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87649"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CBE86CA" w14:textId="6D26F0CF" w:rsidR="00DB79E8" w:rsidRDefault="009D1023">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644</w:t>
      </w:r>
      <w:r w:rsidR="00445789">
        <w:rPr>
          <w:rFonts w:ascii="Book Antiqua" w:hAnsi="Book Antiqua" w:cs="Book Antiqua" w:hint="eastAsia"/>
          <w:color w:val="000000"/>
          <w:lang w:eastAsia="zh-CN"/>
        </w:rPr>
        <w:t>2</w:t>
      </w:r>
      <w:r>
        <w:rPr>
          <w:rFonts w:ascii="Book Antiqua" w:eastAsia="Book Antiqua" w:hAnsi="Book Antiqua" w:cs="Book Antiqua"/>
          <w:color w:val="000000"/>
        </w:rPr>
        <w:t>3</w:t>
      </w:r>
    </w:p>
    <w:p w14:paraId="1445DD09"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73D687A" w14:textId="77777777" w:rsidR="00DB79E8" w:rsidRDefault="00DB79E8">
      <w:pPr>
        <w:spacing w:line="360" w:lineRule="auto"/>
        <w:jc w:val="both"/>
        <w:rPr>
          <w:rFonts w:ascii="Book Antiqua" w:hAnsi="Book Antiqua"/>
        </w:rPr>
      </w:pPr>
    </w:p>
    <w:p w14:paraId="69DDF1BA"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Recent update on comprehensive therapy for advanced hepatocellular carcinoma</w:t>
      </w:r>
    </w:p>
    <w:p w14:paraId="028F4B82" w14:textId="77777777" w:rsidR="00DB79E8" w:rsidRDefault="00DB79E8">
      <w:pPr>
        <w:spacing w:line="360" w:lineRule="auto"/>
        <w:jc w:val="both"/>
        <w:rPr>
          <w:rFonts w:ascii="Book Antiqua" w:hAnsi="Book Antiqua"/>
        </w:rPr>
      </w:pPr>
    </w:p>
    <w:p w14:paraId="4E507306" w14:textId="77777777" w:rsidR="00DB79E8" w:rsidRDefault="009D1023">
      <w:pPr>
        <w:spacing w:line="360" w:lineRule="auto"/>
        <w:jc w:val="both"/>
        <w:rPr>
          <w:rFonts w:ascii="Book Antiqua" w:hAnsi="Book Antiqua"/>
        </w:rPr>
      </w:pPr>
      <w:r>
        <w:rPr>
          <w:rFonts w:ascii="Book Antiqua" w:hAnsi="Book Antiqua" w:cs="Book Antiqua" w:hint="eastAsia"/>
          <w:color w:val="000000"/>
          <w:lang w:eastAsia="zh-CN"/>
        </w:rPr>
        <w:t xml:space="preserve">Wang H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Update on HCC therapy</w:t>
      </w:r>
    </w:p>
    <w:p w14:paraId="7F597AE1" w14:textId="77777777" w:rsidR="00DB79E8" w:rsidRDefault="00DB79E8">
      <w:pPr>
        <w:spacing w:line="360" w:lineRule="auto"/>
        <w:jc w:val="both"/>
        <w:rPr>
          <w:rFonts w:ascii="Book Antiqua" w:hAnsi="Book Antiqua"/>
        </w:rPr>
      </w:pPr>
    </w:p>
    <w:p w14:paraId="26CC0872" w14:textId="77777777" w:rsidR="00DB79E8" w:rsidRDefault="009D1023">
      <w:pPr>
        <w:spacing w:line="360" w:lineRule="auto"/>
        <w:jc w:val="both"/>
        <w:rPr>
          <w:rFonts w:ascii="Book Antiqua" w:hAnsi="Book Antiqua"/>
        </w:rPr>
      </w:pPr>
      <w:proofErr w:type="spellStart"/>
      <w:r>
        <w:rPr>
          <w:rFonts w:ascii="Book Antiqua" w:hAnsi="Book Antiqua" w:cs="Book Antiqua" w:hint="eastAsia"/>
          <w:color w:val="000000"/>
          <w:lang w:eastAsia="zh-CN"/>
        </w:rPr>
        <w:t>H</w:t>
      </w:r>
      <w:r>
        <w:rPr>
          <w:rFonts w:ascii="Book Antiqua" w:eastAsia="Book Antiqua" w:hAnsi="Book Antiqua" w:cs="Book Antiqua"/>
          <w:color w:val="000000"/>
        </w:rPr>
        <w:t>ui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W</w:t>
      </w:r>
      <w:r>
        <w:rPr>
          <w:rFonts w:ascii="Book Antiqua" w:eastAsia="Book Antiqua" w:hAnsi="Book Antiqua" w:cs="Book Antiqua"/>
          <w:color w:val="000000"/>
        </w:rPr>
        <w:t>ang, Wei Li</w:t>
      </w:r>
    </w:p>
    <w:p w14:paraId="7C6CB6E1" w14:textId="77777777" w:rsidR="00DB79E8" w:rsidRDefault="00DB79E8">
      <w:pPr>
        <w:spacing w:line="360" w:lineRule="auto"/>
        <w:jc w:val="both"/>
        <w:rPr>
          <w:rFonts w:ascii="Book Antiqua" w:hAnsi="Book Antiqua"/>
          <w:lang w:eastAsia="zh-CN"/>
        </w:rPr>
      </w:pPr>
    </w:p>
    <w:p w14:paraId="71B0E227" w14:textId="77777777" w:rsidR="00DB79E8" w:rsidRDefault="009D1023">
      <w:pPr>
        <w:spacing w:line="360" w:lineRule="auto"/>
        <w:jc w:val="both"/>
        <w:rPr>
          <w:rFonts w:ascii="Book Antiqua" w:hAnsi="Book Antiqua"/>
        </w:rPr>
      </w:pPr>
      <w:proofErr w:type="spellStart"/>
      <w:r>
        <w:rPr>
          <w:rFonts w:ascii="Book Antiqua" w:hAnsi="Book Antiqua" w:cs="Book Antiqua" w:hint="eastAsia"/>
          <w:b/>
          <w:bCs/>
          <w:color w:val="000000"/>
          <w:lang w:eastAsia="zh-CN"/>
        </w:rPr>
        <w:t>H</w:t>
      </w:r>
      <w:r>
        <w:rPr>
          <w:rFonts w:ascii="Book Antiqua" w:eastAsia="Book Antiqua" w:hAnsi="Book Antiqua" w:cs="Book Antiqua"/>
          <w:b/>
          <w:bCs/>
          <w:color w:val="000000"/>
        </w:rPr>
        <w:t>ui</w:t>
      </w:r>
      <w:proofErr w:type="spellEnd"/>
      <w:r>
        <w:rPr>
          <w:rFonts w:ascii="Book Antiqua" w:eastAsia="Book Antiqua" w:hAnsi="Book Antiqua" w:cs="Book Antiqua"/>
          <w:b/>
          <w:bCs/>
          <w:color w:val="000000"/>
        </w:rPr>
        <w:t xml:space="preserve"> </w:t>
      </w:r>
      <w:r>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ang, Wei Li,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-Pancreatic Surgery, China-Japan Union Hospital of Jilin University, Changchun 130033, Jilin Province, China</w:t>
      </w:r>
    </w:p>
    <w:p w14:paraId="29E0DB4B" w14:textId="77777777" w:rsidR="00DB79E8" w:rsidRDefault="00DB79E8">
      <w:pPr>
        <w:spacing w:line="360" w:lineRule="auto"/>
        <w:jc w:val="both"/>
        <w:rPr>
          <w:rFonts w:ascii="Book Antiqua" w:hAnsi="Book Antiqua"/>
        </w:rPr>
      </w:pPr>
    </w:p>
    <w:p w14:paraId="3249A018" w14:textId="27A09E6D" w:rsidR="00DB79E8" w:rsidRDefault="009D102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H initially collected and organized the literature and drafted the manuscript; Li W contributed to the conceptual design and carried out critical revision and finalization of the manuscript.</w:t>
      </w:r>
    </w:p>
    <w:p w14:paraId="4D8F7602" w14:textId="77777777" w:rsidR="00DB79E8" w:rsidRDefault="00DB79E8">
      <w:pPr>
        <w:spacing w:line="360" w:lineRule="auto"/>
        <w:jc w:val="both"/>
        <w:rPr>
          <w:rFonts w:ascii="Book Antiqua" w:hAnsi="Book Antiqua"/>
        </w:rPr>
      </w:pPr>
    </w:p>
    <w:p w14:paraId="13AF1AE6" w14:textId="77777777" w:rsidR="00DB79E8" w:rsidRDefault="009D1023">
      <w:pPr>
        <w:spacing w:line="360" w:lineRule="auto"/>
        <w:jc w:val="both"/>
        <w:rPr>
          <w:rFonts w:ascii="Book Antiqua" w:hAnsi="Book Antiqua"/>
        </w:rPr>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Nature Science Foundation of the Science and Technology Bureau of Jilin Province</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No. 20190201227JC</w:t>
      </w:r>
      <w:r>
        <w:rPr>
          <w:rFonts w:ascii="Book Antiqua" w:eastAsia="宋体" w:hAnsi="Book Antiqua" w:cs="宋体" w:hint="eastAsia"/>
          <w:color w:val="000000"/>
          <w:lang w:eastAsia="zh-CN"/>
        </w:rPr>
        <w:t xml:space="preserve">; and </w:t>
      </w:r>
      <w:r>
        <w:rPr>
          <w:rFonts w:ascii="Book Antiqua" w:eastAsia="Book Antiqua" w:hAnsi="Book Antiqua" w:cs="Book Antiqua"/>
          <w:color w:val="000000"/>
        </w:rPr>
        <w:t xml:space="preserve">Innovation </w:t>
      </w:r>
      <w:r>
        <w:rPr>
          <w:rFonts w:ascii="Book Antiqua" w:eastAsia="Book Antiqua" w:hAnsi="Book Antiqua" w:cs="Book Antiqua"/>
          <w:caps/>
          <w:color w:val="000000"/>
        </w:rPr>
        <w:t>c</w:t>
      </w:r>
      <w:r>
        <w:rPr>
          <w:rFonts w:ascii="Book Antiqua" w:eastAsia="Book Antiqua" w:hAnsi="Book Antiqua" w:cs="Book Antiqua"/>
          <w:color w:val="000000"/>
        </w:rPr>
        <w:t xml:space="preserve">apacity-building </w:t>
      </w:r>
      <w:r>
        <w:rPr>
          <w:rFonts w:ascii="Book Antiqua" w:eastAsia="Book Antiqua" w:hAnsi="Book Antiqua" w:cs="Book Antiqua"/>
          <w:caps/>
          <w:color w:val="000000"/>
        </w:rPr>
        <w:t>f</w:t>
      </w:r>
      <w:r>
        <w:rPr>
          <w:rFonts w:ascii="Book Antiqua" w:eastAsia="Book Antiqua" w:hAnsi="Book Antiqua" w:cs="Book Antiqua"/>
          <w:color w:val="000000"/>
        </w:rPr>
        <w:t>und of the Development and Reform Commission of Jilin Province,</w:t>
      </w:r>
      <w:r>
        <w:rPr>
          <w:rFonts w:ascii="Book Antiqua" w:hAnsi="Book Antiqua" w:cs="Book Antiqua" w:hint="eastAsia"/>
          <w:color w:val="000000"/>
          <w:lang w:eastAsia="zh-CN"/>
        </w:rPr>
        <w:t xml:space="preserve"> </w:t>
      </w:r>
      <w:r>
        <w:rPr>
          <w:rFonts w:ascii="Book Antiqua" w:eastAsia="Book Antiqua" w:hAnsi="Book Antiqua" w:cs="Book Antiqua"/>
          <w:color w:val="000000"/>
        </w:rPr>
        <w:t>No. 2019C015.</w:t>
      </w:r>
      <w:proofErr w:type="gramEnd"/>
    </w:p>
    <w:p w14:paraId="3FA799CF" w14:textId="77777777" w:rsidR="00DB79E8" w:rsidRDefault="00DB79E8">
      <w:pPr>
        <w:spacing w:line="360" w:lineRule="auto"/>
        <w:jc w:val="both"/>
        <w:rPr>
          <w:rFonts w:ascii="Book Antiqua" w:hAnsi="Book Antiqua"/>
        </w:rPr>
      </w:pPr>
    </w:p>
    <w:p w14:paraId="1BC47324" w14:textId="77777777" w:rsidR="00DB79E8" w:rsidRDefault="009D1023">
      <w:pPr>
        <w:spacing w:line="360" w:lineRule="auto"/>
        <w:jc w:val="both"/>
        <w:rPr>
          <w:rFonts w:ascii="Book Antiqua" w:hAnsi="Book Antiqua"/>
        </w:rPr>
      </w:pPr>
      <w:r>
        <w:rPr>
          <w:rFonts w:ascii="Book Antiqua" w:eastAsia="Book Antiqua" w:hAnsi="Book Antiqua" w:cs="Book Antiqua"/>
          <w:b/>
          <w:bCs/>
          <w:color w:val="000000"/>
        </w:rPr>
        <w:t xml:space="preserve">Corresponding author: Wei Li, MD, PhD, Professor,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Hepatobiliary</w:t>
      </w:r>
      <w:proofErr w:type="spellEnd"/>
      <w:r>
        <w:rPr>
          <w:rFonts w:ascii="Book Antiqua" w:eastAsia="Book Antiqua" w:hAnsi="Book Antiqua" w:cs="Book Antiqua"/>
          <w:color w:val="000000"/>
        </w:rPr>
        <w:t xml:space="preserve">-Pancreatic Surgery, China-Japan Union Hospital of Jilin University, No. 126 </w:t>
      </w:r>
      <w:proofErr w:type="spellStart"/>
      <w:r>
        <w:rPr>
          <w:rFonts w:ascii="Book Antiqua" w:eastAsia="Book Antiqua" w:hAnsi="Book Antiqua" w:cs="Book Antiqua"/>
          <w:color w:val="000000"/>
        </w:rPr>
        <w:t>Xiantai</w:t>
      </w:r>
      <w:proofErr w:type="spellEnd"/>
      <w:r>
        <w:rPr>
          <w:rFonts w:ascii="Book Antiqua" w:eastAsia="Book Antiqua" w:hAnsi="Book Antiqua" w:cs="Book Antiqua"/>
          <w:color w:val="000000"/>
        </w:rPr>
        <w:t xml:space="preserve"> Street</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Changchun 130033, Jilin Province, China. weili888@jlu.edu.cn </w:t>
      </w:r>
    </w:p>
    <w:p w14:paraId="5A81F6DB" w14:textId="77777777" w:rsidR="00DB79E8" w:rsidRDefault="00DB79E8">
      <w:pPr>
        <w:spacing w:line="360" w:lineRule="auto"/>
        <w:jc w:val="both"/>
        <w:rPr>
          <w:rFonts w:ascii="Book Antiqua" w:hAnsi="Book Antiqua"/>
        </w:rPr>
      </w:pPr>
    </w:p>
    <w:p w14:paraId="46E8140A" w14:textId="77777777" w:rsidR="00DB79E8" w:rsidRDefault="009D1023">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18, 2021</w:t>
      </w:r>
    </w:p>
    <w:p w14:paraId="50558D5D" w14:textId="77777777" w:rsidR="00DB79E8" w:rsidRDefault="009D1023">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April 12, 2021</w:t>
      </w:r>
    </w:p>
    <w:p w14:paraId="7D1CF86E" w14:textId="77777777" w:rsidR="00DB79E8" w:rsidRDefault="009D1023">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June 23, 2021</w:t>
      </w:r>
    </w:p>
    <w:p w14:paraId="5B739762" w14:textId="0A5D380E" w:rsidR="00DB79E8" w:rsidRDefault="009D1023">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r w:rsidR="000D3E4A">
        <w:rPr>
          <w:rFonts w:ascii="Book Antiqua" w:hAnsi="Book Antiqua" w:cs="Book Antiqua" w:hint="eastAsia"/>
          <w:bCs/>
          <w:color w:val="000000"/>
          <w:lang w:eastAsia="zh-CN"/>
        </w:rPr>
        <w:t>Aug</w:t>
      </w:r>
      <w:r w:rsidR="00E05261">
        <w:rPr>
          <w:rFonts w:ascii="Book Antiqua" w:hAnsi="Book Antiqua" w:cs="Book Antiqua" w:hint="eastAsia"/>
          <w:bCs/>
          <w:color w:val="000000"/>
          <w:lang w:eastAsia="zh-CN"/>
        </w:rPr>
        <w:t>ust</w:t>
      </w:r>
      <w:r w:rsidR="000D3E4A" w:rsidRPr="000D3E4A">
        <w:rPr>
          <w:rFonts w:ascii="Book Antiqua" w:eastAsia="Book Antiqua" w:hAnsi="Book Antiqua" w:cs="Book Antiqua"/>
          <w:bCs/>
          <w:color w:val="000000"/>
        </w:rPr>
        <w:t xml:space="preserve"> </w:t>
      </w:r>
      <w:r w:rsidR="000D3E4A">
        <w:rPr>
          <w:rFonts w:ascii="Book Antiqua" w:hAnsi="Book Antiqua" w:cs="Book Antiqua" w:hint="eastAsia"/>
          <w:bCs/>
          <w:color w:val="000000"/>
          <w:lang w:eastAsia="zh-CN"/>
        </w:rPr>
        <w:t>15</w:t>
      </w:r>
      <w:r w:rsidR="000D3E4A" w:rsidRPr="000D3E4A">
        <w:rPr>
          <w:rFonts w:ascii="Book Antiqua" w:eastAsia="Book Antiqua" w:hAnsi="Book Antiqua" w:cs="Book Antiqua"/>
          <w:bCs/>
          <w:color w:val="000000"/>
        </w:rPr>
        <w:t>, 2021</w:t>
      </w:r>
    </w:p>
    <w:p w14:paraId="49F33FF9" w14:textId="77777777" w:rsidR="00DB79E8" w:rsidRDefault="00DB79E8">
      <w:pPr>
        <w:spacing w:line="360" w:lineRule="auto"/>
        <w:jc w:val="both"/>
        <w:rPr>
          <w:rFonts w:ascii="Book Antiqua" w:hAnsi="Book Antiqua"/>
        </w:rPr>
        <w:sectPr w:rsidR="00DB79E8">
          <w:footerReference w:type="default" r:id="rId8"/>
          <w:pgSz w:w="12240" w:h="15840"/>
          <w:pgMar w:top="1440" w:right="1440" w:bottom="1440" w:left="1440" w:header="720" w:footer="720" w:gutter="0"/>
          <w:cols w:space="720"/>
          <w:docGrid w:linePitch="360"/>
        </w:sectPr>
      </w:pPr>
    </w:p>
    <w:p w14:paraId="13EA1671"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66B9E82" w14:textId="6663A5C4" w:rsidR="00DB79E8" w:rsidRDefault="009D1023">
      <w:pPr>
        <w:spacing w:line="360" w:lineRule="auto"/>
        <w:jc w:val="both"/>
        <w:rPr>
          <w:rFonts w:ascii="Book Antiqua" w:hAnsi="Book Antiqua"/>
        </w:rPr>
      </w:pPr>
      <w:r>
        <w:rPr>
          <w:rFonts w:ascii="Book Antiqua" w:eastAsia="Book Antiqua" w:hAnsi="Book Antiqua" w:cs="Book Antiqua"/>
          <w:color w:val="000000"/>
        </w:rPr>
        <w:t>Hepatocellular carcinoma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is one of the most common malignant tumors in the world.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treatment methods for HCC are diverse, mainly including surgical resection, ablation, and liver transplantation. The curative effect can be achieved</w:t>
      </w:r>
      <w:r>
        <w:rPr>
          <w:rFonts w:ascii="Book Antiqua" w:hAnsi="Book Antiqua" w:cs="Book Antiqua" w:hint="eastAsia"/>
          <w:color w:val="000000"/>
          <w:lang w:eastAsia="zh-CN"/>
        </w:rPr>
        <w:t xml:space="preserve"> </w:t>
      </w:r>
      <w:r>
        <w:rPr>
          <w:rFonts w:ascii="Book Antiqua" w:eastAsia="Book Antiqua" w:hAnsi="Book Antiqua" w:cs="Book Antiqua"/>
          <w:color w:val="000000"/>
        </w:rPr>
        <w:t>only for early stage HCC, and it is easy to recur</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metastasize after surgery, with a 5-year recurrence rate as high as 70%.</w:t>
      </w:r>
      <w:r>
        <w:rPr>
          <w:rFonts w:ascii="Book Antiqua" w:hAnsi="Book Antiqua" w:cs="Book Antiqua" w:hint="eastAsia"/>
          <w:color w:val="000000"/>
          <w:lang w:eastAsia="zh-CN"/>
        </w:rPr>
        <w:t xml:space="preserve"> </w:t>
      </w:r>
      <w:r>
        <w:rPr>
          <w:rFonts w:ascii="Book Antiqua" w:eastAsia="Book Antiqua" w:hAnsi="Book Antiqua" w:cs="Book Antiqua"/>
          <w:color w:val="000000"/>
        </w:rPr>
        <w:t>Most patients with HCC are in the middle and advanced stage at the time of diagnosis and lose the chance of surgical resection. In recent years, with the in-depth study of the pathogenesis of HCC and the progress of medical science and technology, the systemic treatment of advanced HCC has made a breakthrough.</w:t>
      </w:r>
      <w:r>
        <w:rPr>
          <w:rFonts w:ascii="Book Antiqua" w:hAnsi="Book Antiqua" w:cs="Book Antiqua" w:hint="eastAsia"/>
          <w:color w:val="000000"/>
          <w:lang w:eastAsia="zh-CN"/>
        </w:rPr>
        <w:t xml:space="preserve"> </w:t>
      </w:r>
      <w:r>
        <w:rPr>
          <w:rFonts w:ascii="Book Antiqua" w:eastAsia="Book Antiqua" w:hAnsi="Book Antiqua" w:cs="Book Antiqua"/>
          <w:color w:val="000000"/>
        </w:rPr>
        <w:t>At present, multidisciplinary comprehensive treatment including targeted therapy and immunotherapy has become an effective strategy and inevitable trend for the treatment of advanced HCC. Combined therapy has greatly improved the prognosis of</w:t>
      </w:r>
      <w:r>
        <w:rPr>
          <w:rFonts w:ascii="Book Antiqua" w:hAnsi="Book Antiqua" w:cs="Book Antiqua" w:hint="eastAsia"/>
          <w:color w:val="000000"/>
          <w:lang w:eastAsia="zh-CN"/>
        </w:rPr>
        <w:t xml:space="preserve"> </w:t>
      </w:r>
      <w:r>
        <w:rPr>
          <w:rFonts w:ascii="Book Antiqua" w:eastAsia="Book Antiqua" w:hAnsi="Book Antiqua" w:cs="Book Antiqua"/>
          <w:color w:val="000000"/>
        </w:rPr>
        <w:t>HCC</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and opened up a new milestone in the treatment of this malignancy.</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this article, we focus</w:t>
      </w:r>
      <w:r>
        <w:rPr>
          <w:rFonts w:ascii="Book Antiqua" w:hAnsi="Book Antiqua" w:cs="Book Antiqua" w:hint="eastAsia"/>
          <w:color w:val="000000"/>
          <w:lang w:eastAsia="zh-CN"/>
        </w:rPr>
        <w:t xml:space="preserve"> </w:t>
      </w:r>
      <w:r>
        <w:rPr>
          <w:rFonts w:ascii="Book Antiqua" w:eastAsia="Book Antiqua" w:hAnsi="Book Antiqua" w:cs="Book Antiqua"/>
          <w:color w:val="000000"/>
        </w:rPr>
        <w:t>on the treatment progress of advanced HCC to further guide clinical practice.</w:t>
      </w:r>
    </w:p>
    <w:p w14:paraId="39AC9035" w14:textId="77777777" w:rsidR="00DB79E8" w:rsidRDefault="00DB79E8">
      <w:pPr>
        <w:spacing w:line="360" w:lineRule="auto"/>
        <w:jc w:val="both"/>
        <w:rPr>
          <w:rFonts w:ascii="Book Antiqua" w:hAnsi="Book Antiqua"/>
        </w:rPr>
      </w:pPr>
    </w:p>
    <w:p w14:paraId="2C2516D3" w14:textId="77777777" w:rsidR="00DB79E8" w:rsidRDefault="009D102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Local treatment</w:t>
      </w:r>
      <w:r>
        <w:rPr>
          <w:rFonts w:ascii="Book Antiqua" w:eastAsia="宋体" w:hAnsi="Book Antiqua" w:cs="宋体" w:hint="eastAsia"/>
          <w:color w:val="000000"/>
          <w:lang w:eastAsia="zh-CN"/>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argeted therapy</w:t>
      </w:r>
      <w:r>
        <w:rPr>
          <w:rFonts w:ascii="Book Antiqua" w:eastAsia="宋体" w:hAnsi="Book Antiqua" w:cs="宋体"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mmunotherapy</w:t>
      </w:r>
      <w:r>
        <w:rPr>
          <w:rFonts w:ascii="Book Antiqua" w:eastAsia="宋体" w:hAnsi="Book Antiqua" w:cs="宋体" w:hint="eastAsia"/>
          <w:color w:val="000000"/>
          <w:lang w:eastAsia="zh-CN"/>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omprehensive therapy</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 xml:space="preserve">Multidisciplinary </w:t>
      </w:r>
      <w:r>
        <w:rPr>
          <w:rFonts w:ascii="Book Antiqua" w:eastAsia="Book Antiqua" w:hAnsi="Book Antiqua" w:cs="Book Antiqua" w:hint="eastAsia"/>
          <w:color w:val="000000"/>
        </w:rPr>
        <w:t>t</w:t>
      </w:r>
      <w:r>
        <w:rPr>
          <w:rFonts w:ascii="Book Antiqua" w:eastAsia="Book Antiqua" w:hAnsi="Book Antiqua" w:cs="Book Antiqua"/>
          <w:color w:val="000000"/>
        </w:rPr>
        <w:t>herapy</w:t>
      </w:r>
    </w:p>
    <w:p w14:paraId="25E960C4" w14:textId="77777777" w:rsidR="00DB79E8" w:rsidRDefault="00DB79E8">
      <w:pPr>
        <w:spacing w:line="360" w:lineRule="auto"/>
        <w:jc w:val="both"/>
        <w:rPr>
          <w:rFonts w:ascii="Book Antiqua" w:hAnsi="Book Antiqua"/>
          <w:lang w:eastAsia="zh-CN"/>
        </w:rPr>
      </w:pPr>
    </w:p>
    <w:p w14:paraId="1A649445" w14:textId="77777777" w:rsidR="007D7814" w:rsidRDefault="007D7814" w:rsidP="0042141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E9E542C" w14:textId="77777777" w:rsidR="00095A4D" w:rsidRDefault="00095A4D" w:rsidP="0042141F">
      <w:pPr>
        <w:spacing w:line="360" w:lineRule="auto"/>
        <w:jc w:val="both"/>
        <w:rPr>
          <w:rFonts w:ascii="Book Antiqua" w:hAnsi="Book Antiqua"/>
          <w:lang w:eastAsia="zh-CN"/>
        </w:rPr>
      </w:pPr>
    </w:p>
    <w:p w14:paraId="491931FC" w14:textId="156BB455" w:rsidR="00095A4D" w:rsidRPr="0052656B" w:rsidRDefault="0042141F" w:rsidP="0042141F">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Citation: </w:t>
      </w:r>
      <w:r w:rsidR="009D1023">
        <w:rPr>
          <w:rFonts w:ascii="Book Antiqua" w:hAnsi="Book Antiqua" w:cs="Book Antiqua" w:hint="eastAsia"/>
          <w:color w:val="000000"/>
          <w:lang w:eastAsia="zh-CN"/>
        </w:rPr>
        <w:t>W</w:t>
      </w:r>
      <w:r w:rsidR="009D1023">
        <w:rPr>
          <w:rFonts w:ascii="Book Antiqua" w:eastAsia="Book Antiqua" w:hAnsi="Book Antiqua" w:cs="Book Antiqua"/>
          <w:color w:val="000000"/>
        </w:rPr>
        <w:t xml:space="preserve">ang H, Li W. Recent update on comprehensive therapy for advanced hepatocellular carcinoma. </w:t>
      </w:r>
      <w:r w:rsidR="009D1023">
        <w:rPr>
          <w:rFonts w:ascii="Book Antiqua" w:eastAsia="Book Antiqua" w:hAnsi="Book Antiqua" w:cs="Book Antiqua"/>
          <w:i/>
          <w:iCs/>
          <w:color w:val="000000"/>
        </w:rPr>
        <w:t xml:space="preserve">World J </w:t>
      </w:r>
      <w:proofErr w:type="spellStart"/>
      <w:r w:rsidR="009D1023">
        <w:rPr>
          <w:rFonts w:ascii="Book Antiqua" w:eastAsia="Book Antiqua" w:hAnsi="Book Antiqua" w:cs="Book Antiqua"/>
          <w:i/>
          <w:iCs/>
          <w:color w:val="000000"/>
        </w:rPr>
        <w:t>Gastrointest</w:t>
      </w:r>
      <w:proofErr w:type="spellEnd"/>
      <w:r w:rsidR="009D1023">
        <w:rPr>
          <w:rFonts w:ascii="Book Antiqua" w:eastAsia="Book Antiqua" w:hAnsi="Book Antiqua" w:cs="Book Antiqua"/>
          <w:i/>
          <w:iCs/>
          <w:color w:val="000000"/>
        </w:rPr>
        <w:t xml:space="preserve"> </w:t>
      </w:r>
      <w:proofErr w:type="spellStart"/>
      <w:r w:rsidR="009D1023">
        <w:rPr>
          <w:rFonts w:ascii="Book Antiqua" w:eastAsia="Book Antiqua" w:hAnsi="Book Antiqua" w:cs="Book Antiqua"/>
          <w:i/>
          <w:iCs/>
          <w:color w:val="000000"/>
        </w:rPr>
        <w:t>Oncol</w:t>
      </w:r>
      <w:proofErr w:type="spellEnd"/>
      <w:r w:rsidR="009D1023">
        <w:rPr>
          <w:rFonts w:ascii="Book Antiqua" w:eastAsia="Book Antiqua" w:hAnsi="Book Antiqua" w:cs="Book Antiqua"/>
          <w:color w:val="000000"/>
        </w:rPr>
        <w:t xml:space="preserve"> 2021;</w:t>
      </w:r>
      <w:r w:rsidR="000D3E4A" w:rsidRPr="000D3E4A">
        <w:rPr>
          <w:rFonts w:ascii="Book Antiqua" w:eastAsia="Book Antiqua" w:hAnsi="Book Antiqua" w:cs="Book Antiqua"/>
          <w:color w:val="000000"/>
        </w:rPr>
        <w:t xml:space="preserve"> 1</w:t>
      </w:r>
      <w:r w:rsidR="000D3E4A">
        <w:rPr>
          <w:rFonts w:ascii="Book Antiqua" w:hAnsi="Book Antiqua" w:cs="Book Antiqua" w:hint="eastAsia"/>
          <w:color w:val="000000"/>
          <w:lang w:eastAsia="zh-CN"/>
        </w:rPr>
        <w:t>3</w:t>
      </w:r>
      <w:r w:rsidR="000D3E4A" w:rsidRPr="000D3E4A">
        <w:rPr>
          <w:rFonts w:ascii="Book Antiqua" w:eastAsia="Book Antiqua" w:hAnsi="Book Antiqua" w:cs="Book Antiqua"/>
          <w:color w:val="000000"/>
        </w:rPr>
        <w:t>(</w:t>
      </w:r>
      <w:r w:rsidR="000D3E4A">
        <w:rPr>
          <w:rFonts w:ascii="Book Antiqua" w:hAnsi="Book Antiqua" w:cs="Book Antiqua" w:hint="eastAsia"/>
          <w:color w:val="000000"/>
          <w:lang w:eastAsia="zh-CN"/>
        </w:rPr>
        <w:t>8</w:t>
      </w:r>
      <w:r w:rsidR="000D3E4A" w:rsidRPr="000D3E4A">
        <w:rPr>
          <w:rFonts w:ascii="Book Antiqua" w:eastAsia="Book Antiqua" w:hAnsi="Book Antiqua" w:cs="Book Antiqua"/>
          <w:color w:val="000000"/>
        </w:rPr>
        <w:t xml:space="preserve">): </w:t>
      </w:r>
      <w:r w:rsidR="0052656B">
        <w:rPr>
          <w:rFonts w:ascii="Book Antiqua" w:hAnsi="Book Antiqua" w:cs="Book Antiqua" w:hint="eastAsia"/>
          <w:color w:val="000000"/>
          <w:lang w:eastAsia="zh-CN"/>
        </w:rPr>
        <w:t>845</w:t>
      </w:r>
      <w:r w:rsidR="000D3E4A" w:rsidRPr="000D3E4A">
        <w:rPr>
          <w:rFonts w:ascii="Book Antiqua" w:eastAsia="Book Antiqua" w:hAnsi="Book Antiqua" w:cs="Book Antiqua"/>
          <w:color w:val="000000"/>
        </w:rPr>
        <w:t>-</w:t>
      </w:r>
      <w:r w:rsidR="0052656B">
        <w:rPr>
          <w:rFonts w:ascii="Book Antiqua" w:hAnsi="Book Antiqua" w:cs="Book Antiqua" w:hint="eastAsia"/>
          <w:color w:val="000000"/>
          <w:lang w:eastAsia="zh-CN"/>
        </w:rPr>
        <w:t>855</w:t>
      </w:r>
    </w:p>
    <w:p w14:paraId="43EFC9F8" w14:textId="5658B387" w:rsidR="00095A4D" w:rsidRDefault="000D3E4A" w:rsidP="0042141F">
      <w:pPr>
        <w:spacing w:line="360" w:lineRule="auto"/>
        <w:jc w:val="both"/>
        <w:rPr>
          <w:rFonts w:ascii="Book Antiqua" w:hAnsi="Book Antiqua" w:cs="Book Antiqua"/>
          <w:color w:val="000000"/>
          <w:lang w:eastAsia="zh-CN"/>
        </w:rPr>
      </w:pPr>
      <w:r w:rsidRPr="00095A4D">
        <w:rPr>
          <w:rFonts w:ascii="Book Antiqua" w:eastAsia="Book Antiqua" w:hAnsi="Book Antiqua" w:cs="Book Antiqua"/>
          <w:b/>
          <w:color w:val="000000"/>
        </w:rPr>
        <w:t xml:space="preserve">URL: </w:t>
      </w:r>
      <w:r w:rsidRPr="000D3E4A">
        <w:rPr>
          <w:rFonts w:ascii="Book Antiqua" w:eastAsia="Book Antiqua" w:hAnsi="Book Antiqua" w:cs="Book Antiqua"/>
          <w:color w:val="000000"/>
        </w:rPr>
        <w:t>https://www.wjgnet.com/1948-5204/full/v1</w:t>
      </w:r>
      <w:r>
        <w:rPr>
          <w:rFonts w:ascii="Book Antiqua" w:hAnsi="Book Antiqua" w:cs="Book Antiqua" w:hint="eastAsia"/>
          <w:color w:val="000000"/>
          <w:lang w:eastAsia="zh-CN"/>
        </w:rPr>
        <w:t>3</w:t>
      </w:r>
      <w:r w:rsidRPr="000D3E4A">
        <w:rPr>
          <w:rFonts w:ascii="Book Antiqua" w:eastAsia="Book Antiqua" w:hAnsi="Book Antiqua" w:cs="Book Antiqua"/>
          <w:color w:val="000000"/>
        </w:rPr>
        <w:t>/i</w:t>
      </w:r>
      <w:r>
        <w:rPr>
          <w:rFonts w:ascii="Book Antiqua" w:hAnsi="Book Antiqua" w:cs="Book Antiqua" w:hint="eastAsia"/>
          <w:color w:val="000000"/>
          <w:lang w:eastAsia="zh-CN"/>
        </w:rPr>
        <w:t>8</w:t>
      </w:r>
      <w:r w:rsidRPr="000D3E4A">
        <w:rPr>
          <w:rFonts w:ascii="Book Antiqua" w:eastAsia="Book Antiqua" w:hAnsi="Book Antiqua" w:cs="Book Antiqua"/>
          <w:color w:val="000000"/>
        </w:rPr>
        <w:t>/</w:t>
      </w:r>
      <w:r w:rsidR="0052656B">
        <w:rPr>
          <w:rFonts w:ascii="Book Antiqua" w:hAnsi="Book Antiqua" w:cs="Book Antiqua" w:hint="eastAsia"/>
          <w:color w:val="000000"/>
          <w:lang w:eastAsia="zh-CN"/>
        </w:rPr>
        <w:t>845</w:t>
      </w:r>
      <w:r w:rsidRPr="000D3E4A">
        <w:rPr>
          <w:rFonts w:ascii="Book Antiqua" w:eastAsia="Book Antiqua" w:hAnsi="Book Antiqua" w:cs="Book Antiqua"/>
          <w:color w:val="000000"/>
        </w:rPr>
        <w:t>.htm</w:t>
      </w:r>
    </w:p>
    <w:p w14:paraId="0531F6F4" w14:textId="56DA7B75" w:rsidR="00DB79E8" w:rsidRPr="0052656B" w:rsidRDefault="000D3E4A" w:rsidP="0042141F">
      <w:pPr>
        <w:spacing w:line="360" w:lineRule="auto"/>
        <w:jc w:val="both"/>
        <w:rPr>
          <w:rFonts w:ascii="Book Antiqua" w:hAnsi="Book Antiqua" w:hint="eastAsia"/>
          <w:lang w:eastAsia="zh-CN"/>
        </w:rPr>
      </w:pPr>
      <w:r w:rsidRPr="00095A4D">
        <w:rPr>
          <w:rFonts w:ascii="Book Antiqua" w:eastAsia="Book Antiqua" w:hAnsi="Book Antiqua" w:cs="Book Antiqua"/>
          <w:b/>
          <w:color w:val="000000"/>
        </w:rPr>
        <w:t xml:space="preserve">DOI: </w:t>
      </w:r>
      <w:r w:rsidRPr="000D3E4A">
        <w:rPr>
          <w:rFonts w:ascii="Book Antiqua" w:eastAsia="Book Antiqua" w:hAnsi="Book Antiqua" w:cs="Book Antiqua"/>
          <w:color w:val="000000"/>
        </w:rPr>
        <w:t>https://dx.doi.org/</w:t>
      </w:r>
      <w:r>
        <w:rPr>
          <w:rFonts w:ascii="Book Antiqua" w:eastAsia="Book Antiqua" w:hAnsi="Book Antiqua" w:cs="Book Antiqua"/>
          <w:color w:val="000000"/>
        </w:rPr>
        <w:t>10.4251</w:t>
      </w:r>
      <w:r w:rsidRPr="000D3E4A">
        <w:rPr>
          <w:rFonts w:ascii="Book Antiqua" w:eastAsia="Book Antiqua" w:hAnsi="Book Antiqua" w:cs="Book Antiqua"/>
          <w:color w:val="000000"/>
        </w:rPr>
        <w:t>/</w:t>
      </w:r>
      <w:r>
        <w:rPr>
          <w:rFonts w:ascii="Book Antiqua" w:hAnsi="Book Antiqua" w:cs="Book Antiqua" w:hint="eastAsia"/>
          <w:color w:val="000000"/>
          <w:lang w:eastAsia="zh-CN"/>
        </w:rPr>
        <w:t>wjgo</w:t>
      </w:r>
      <w:r w:rsidRPr="000D3E4A">
        <w:rPr>
          <w:rFonts w:ascii="Book Antiqua" w:eastAsia="Book Antiqua" w:hAnsi="Book Antiqua" w:cs="Book Antiqua"/>
          <w:color w:val="000000"/>
        </w:rPr>
        <w:t>.v1</w:t>
      </w:r>
      <w:r>
        <w:rPr>
          <w:rFonts w:ascii="Book Antiqua" w:hAnsi="Book Antiqua" w:cs="Book Antiqua" w:hint="eastAsia"/>
          <w:color w:val="000000"/>
          <w:lang w:eastAsia="zh-CN"/>
        </w:rPr>
        <w:t>3</w:t>
      </w:r>
      <w:r w:rsidRPr="000D3E4A">
        <w:rPr>
          <w:rFonts w:ascii="Book Antiqua" w:eastAsia="Book Antiqua" w:hAnsi="Book Antiqua" w:cs="Book Antiqua"/>
          <w:color w:val="000000"/>
        </w:rPr>
        <w:t>.i</w:t>
      </w:r>
      <w:r>
        <w:rPr>
          <w:rFonts w:ascii="Book Antiqua" w:hAnsi="Book Antiqua" w:cs="Book Antiqua" w:hint="eastAsia"/>
          <w:color w:val="000000"/>
          <w:lang w:eastAsia="zh-CN"/>
        </w:rPr>
        <w:t>8</w:t>
      </w:r>
      <w:r w:rsidRPr="000D3E4A">
        <w:rPr>
          <w:rFonts w:ascii="Book Antiqua" w:eastAsia="Book Antiqua" w:hAnsi="Book Antiqua" w:cs="Book Antiqua"/>
          <w:color w:val="000000"/>
        </w:rPr>
        <w:t>.</w:t>
      </w:r>
      <w:r w:rsidR="0052656B">
        <w:rPr>
          <w:rFonts w:ascii="Book Antiqua" w:hAnsi="Book Antiqua" w:cs="Book Antiqua" w:hint="eastAsia"/>
          <w:color w:val="000000"/>
          <w:lang w:eastAsia="zh-CN"/>
        </w:rPr>
        <w:t>845</w:t>
      </w:r>
      <w:bookmarkStart w:id="0" w:name="_GoBack"/>
      <w:bookmarkEnd w:id="0"/>
    </w:p>
    <w:p w14:paraId="68DBA782" w14:textId="77777777" w:rsidR="00DB79E8" w:rsidRDefault="00DB79E8">
      <w:pPr>
        <w:spacing w:line="360" w:lineRule="auto"/>
        <w:jc w:val="both"/>
        <w:rPr>
          <w:rFonts w:ascii="Book Antiqua" w:hAnsi="Book Antiqua"/>
        </w:rPr>
      </w:pPr>
    </w:p>
    <w:p w14:paraId="4DB62142" w14:textId="57C880B2" w:rsidR="00DB79E8" w:rsidRDefault="009D1023">
      <w:pPr>
        <w:spacing w:line="360" w:lineRule="auto"/>
        <w:jc w:val="both"/>
        <w:rPr>
          <w:rFonts w:ascii="Book Antiqua" w:hAnsi="Book Antiqua"/>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Hepatocellular carcinoma </w:t>
      </w:r>
      <w:r>
        <w:rPr>
          <w:rFonts w:ascii="Book Antiqua" w:hAnsi="Book Antiqua" w:cs="Book Antiqua" w:hint="eastAsia"/>
          <w:color w:val="000000"/>
          <w:lang w:eastAsia="zh-CN"/>
        </w:rPr>
        <w:t>(</w:t>
      </w:r>
      <w:r>
        <w:rPr>
          <w:rFonts w:ascii="Book Antiqua" w:eastAsia="Book Antiqua" w:hAnsi="Book Antiqua" w:cs="Book Antiqua"/>
          <w:color w:val="000000"/>
        </w:rPr>
        <w:t>HCC</w:t>
      </w:r>
      <w:r>
        <w:rPr>
          <w:rFonts w:ascii="Book Antiqua" w:hAnsi="Book Antiqua" w:cs="Book Antiqua" w:hint="eastAsia"/>
          <w:color w:val="000000"/>
          <w:lang w:eastAsia="zh-CN"/>
        </w:rPr>
        <w:t>)</w:t>
      </w:r>
      <w:r>
        <w:rPr>
          <w:rFonts w:ascii="Book Antiqua" w:eastAsia="Book Antiqua" w:hAnsi="Book Antiqua" w:cs="Book Antiqua"/>
          <w:color w:val="000000"/>
        </w:rPr>
        <w:t xml:space="preserve"> is one of the most common malignant tumors in the world. The curative effect can be achieved only for early stage HCC, and </w:t>
      </w:r>
      <w:r>
        <w:rPr>
          <w:rFonts w:ascii="Book Antiqua" w:eastAsia="Book Antiqua" w:hAnsi="Book Antiqua" w:cs="Book Antiqua"/>
          <w:color w:val="000000"/>
        </w:rPr>
        <w:lastRenderedPageBreak/>
        <w:t>it is easy to recur and metastasize after surgery, with a 5-year recurrence rate as high as 70%. Recently, the systematic treatment of advanced HCC has made a breakthrough. Multidisciplinary comprehensive treatment including targeted therapy and immunotherapy has become an effective strategy and inevitable trend for the treatment of advanced HCC. Combined therapy has greatly improved the prognosis of HCC patients and opened up a new milestone in the treatment of this malignancy.</w:t>
      </w:r>
      <w:r>
        <w:rPr>
          <w:rFonts w:ascii="Book Antiqua" w:hAnsi="Book Antiqua" w:hint="eastAsia"/>
          <w:lang w:eastAsia="zh-CN"/>
        </w:rPr>
        <w:t xml:space="preserve"> </w:t>
      </w:r>
    </w:p>
    <w:p w14:paraId="66E5E41D" w14:textId="77777777" w:rsidR="00DB79E8" w:rsidRDefault="00DB79E8">
      <w:pPr>
        <w:spacing w:line="360" w:lineRule="auto"/>
        <w:jc w:val="both"/>
        <w:rPr>
          <w:rFonts w:ascii="Book Antiqua" w:hAnsi="Book Antiqua"/>
        </w:rPr>
        <w:sectPr w:rsidR="00DB79E8">
          <w:footerReference w:type="default" r:id="rId9"/>
          <w:pgSz w:w="12240" w:h="15840"/>
          <w:pgMar w:top="1440" w:right="1440" w:bottom="1440" w:left="1440" w:header="720" w:footer="720" w:gutter="0"/>
          <w:cols w:space="720"/>
          <w:docGrid w:linePitch="360"/>
        </w:sectPr>
      </w:pPr>
    </w:p>
    <w:p w14:paraId="1C6D282B" w14:textId="77777777" w:rsidR="00DB79E8" w:rsidRDefault="009D1023">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22AAC839" w14:textId="7807BADD" w:rsidR="00DB79E8" w:rsidRDefault="009D1023">
      <w:pPr>
        <w:spacing w:line="360" w:lineRule="auto"/>
        <w:jc w:val="both"/>
        <w:rPr>
          <w:rFonts w:ascii="Book Antiqua" w:hAnsi="Book Antiqua"/>
        </w:rPr>
      </w:pPr>
      <w:r>
        <w:rPr>
          <w:rFonts w:ascii="Book Antiqua" w:eastAsia="Book Antiqua" w:hAnsi="Book Antiqua" w:cs="Book Antiqua"/>
          <w:color w:val="000000"/>
        </w:rPr>
        <w:t xml:space="preserve">At present, primary liver cancer (PLC) is still one of the most common malignant tumors in the world, ranking sixth among all kinds of tumors, and the third leading cause of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According to the latest statistics, in 2020, there were more than 900000 new PLC cases and 830000 deaths worldwide, mainly in the </w:t>
      </w:r>
      <w:proofErr w:type="gramStart"/>
      <w:r>
        <w:rPr>
          <w:rFonts w:ascii="Book Antiqua" w:eastAsia="Book Antiqua" w:hAnsi="Book Antiqua" w:cs="Book Antiqua"/>
          <w:color w:val="000000"/>
          <w:shd w:val="clear" w:color="auto" w:fill="FFFFFF"/>
        </w:rPr>
        <w:t>East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Hepatocellular carcinoma</w:t>
      </w:r>
      <w:r>
        <w:rPr>
          <w:rFonts w:ascii="Book Antiqua" w:hAnsi="Book Antiqua" w:cs="Book Antiqua" w:hint="eastAsia"/>
          <w:color w:val="000000"/>
          <w:lang w:eastAsia="zh-CN"/>
        </w:rPr>
        <w:t xml:space="preserve"> </w:t>
      </w:r>
      <w:r>
        <w:rPr>
          <w:rFonts w:ascii="Book Antiqua" w:eastAsia="Book Antiqua" w:hAnsi="Book Antiqua" w:cs="Book Antiqua"/>
          <w:color w:val="000000"/>
        </w:rPr>
        <w:t>(HCC)</w:t>
      </w:r>
      <w:r>
        <w:rPr>
          <w:rFonts w:ascii="Book Antiqua" w:hAnsi="Book Antiqua" w:cs="Book Antiqua" w:hint="eastAsia"/>
          <w:color w:val="000000"/>
          <w:lang w:eastAsia="zh-CN"/>
        </w:rPr>
        <w:t xml:space="preserve"> </w:t>
      </w:r>
      <w:r>
        <w:rPr>
          <w:rFonts w:ascii="Book Antiqua" w:eastAsia="Book Antiqua" w:hAnsi="Book Antiqua" w:cs="Book Antiqua"/>
          <w:color w:val="000000"/>
        </w:rPr>
        <w:t>accounts for 75%-85% of PLC cases.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onset of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is insidious, and it is not easy to be detected early. Most patients with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in the middle and late stages at the time of diagnosis and lose the opportunity of surgical treatment, and the postoperative recurrence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metastasis rates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high. The 5-year recurrence rate is as high as 70%</w:t>
      </w:r>
      <w:r>
        <w:rPr>
          <w:rFonts w:ascii="Book Antiqua" w:eastAsia="Book Antiqua" w:hAnsi="Book Antiqua" w:cs="Book Antiqua"/>
          <w:color w:val="000000"/>
          <w:vertAlign w:val="superscript"/>
        </w:rPr>
        <w:t>[3]</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5-year</w:t>
      </w:r>
      <w:r>
        <w:rPr>
          <w:rFonts w:ascii="Book Antiqua" w:hAnsi="Book Antiqua" w:cs="Book Antiqua" w:hint="eastAsia"/>
          <w:color w:val="000000"/>
          <w:lang w:eastAsia="zh-CN"/>
        </w:rPr>
        <w:t xml:space="preserve"> </w:t>
      </w:r>
      <w:r>
        <w:rPr>
          <w:rFonts w:ascii="Book Antiqua" w:eastAsia="Book Antiqua" w:hAnsi="Book Antiqua" w:cs="Book Antiqua"/>
          <w:color w:val="000000"/>
        </w:rPr>
        <w:t>overall</w:t>
      </w:r>
      <w:r>
        <w:rPr>
          <w:rFonts w:ascii="Book Antiqua" w:hAnsi="Book Antiqua" w:cs="Book Antiqua" w:hint="eastAsia"/>
          <w:color w:val="000000"/>
          <w:lang w:eastAsia="zh-CN"/>
        </w:rPr>
        <w:t xml:space="preserve"> </w:t>
      </w:r>
      <w:r>
        <w:rPr>
          <w:rFonts w:ascii="Book Antiqua" w:eastAsia="Book Antiqua" w:hAnsi="Book Antiqua" w:cs="Book Antiqua"/>
          <w:color w:val="000000"/>
        </w:rPr>
        <w:t>survival</w:t>
      </w:r>
      <w:r>
        <w:rPr>
          <w:rFonts w:ascii="Book Antiqua" w:hAnsi="Book Antiqua" w:cs="Book Antiqua" w:hint="eastAsia"/>
          <w:color w:val="000000"/>
          <w:lang w:eastAsia="zh-CN"/>
        </w:rPr>
        <w:t xml:space="preserve"> </w:t>
      </w:r>
      <w:r>
        <w:rPr>
          <w:rFonts w:ascii="Book Antiqua" w:eastAsia="宋体" w:hAnsi="Book Antiqua" w:cs="宋体" w:hint="eastAsia"/>
          <w:color w:val="000000"/>
          <w:lang w:eastAsia="zh-CN"/>
        </w:rPr>
        <w:t>(</w:t>
      </w:r>
      <w:r>
        <w:rPr>
          <w:rFonts w:ascii="Book Antiqua" w:eastAsia="Book Antiqua" w:hAnsi="Book Antiqua" w:cs="Book Antiqua"/>
          <w:color w:val="000000"/>
        </w:rPr>
        <w:t>OS</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rate is 15%-19% in North America, but only 12.1% in China</w:t>
      </w:r>
      <w:r>
        <w:rPr>
          <w:rFonts w:ascii="Book Antiqua" w:eastAsia="Book Antiqua" w:hAnsi="Book Antiqua" w:cs="Book Antiqua"/>
          <w:color w:val="000000"/>
          <w:vertAlign w:val="superscript"/>
        </w:rPr>
        <w:t>[4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recent years, with the in-depth study of the pathogenesis of liver cancer and the progress of medical science and technology, the advent of targeted drugs represented by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and immunotherapeutic drugs represented by </w:t>
      </w:r>
      <w:proofErr w:type="spellStart"/>
      <w:r>
        <w:rPr>
          <w:rFonts w:ascii="Book Antiqua" w:eastAsia="Book Antiqua" w:hAnsi="Book Antiqua" w:cs="Book Antiqua"/>
          <w:color w:val="000000"/>
        </w:rPr>
        <w:t>pembrolizumab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has made a breakthrough in the systemic</w:t>
      </w:r>
      <w:r>
        <w:rPr>
          <w:rFonts w:ascii="Book Antiqua" w:hAnsi="Book Antiqua" w:cs="Book Antiqua" w:hint="eastAsia"/>
          <w:color w:val="000000"/>
          <w:lang w:eastAsia="zh-CN"/>
        </w:rPr>
        <w:t xml:space="preserve"> </w:t>
      </w:r>
      <w:r>
        <w:rPr>
          <w:rFonts w:ascii="Book Antiqua" w:eastAsia="Book Antiqua" w:hAnsi="Book Antiqua" w:cs="Book Antiqua"/>
          <w:color w:val="000000"/>
        </w:rPr>
        <w:t>treatment of advanced HCC. Multidisciplinary comprehensive treatment including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surgical resection,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or radiofrequency ablation (RFA) combined with systemic targeted and immunotherapy has become an effective strategy and inevitable trend for the treatment of advanced HCC. Combined therapy has greatly improved the prognosis and opened up a new milestone in the treatment of HCC. In this article, we review</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latest progress in the treatment of advanced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based on the literature reports</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shd w:val="clear" w:color="auto" w:fill="FFFFFF"/>
        </w:rPr>
        <w:t>National Comprehensive Cancer Network</w:t>
      </w:r>
      <w:r>
        <w:rPr>
          <w:rFonts w:ascii="Book Antiqua" w:eastAsia="Book Antiqua" w:hAnsi="Book Antiqua" w:cs="Book Antiqua"/>
          <w:color w:val="000000"/>
        </w:rPr>
        <w:t xml:space="preserve"> (NCCN),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Chinese Society of Clinical Oncology (CSCO)</w:t>
      </w:r>
      <w:r>
        <w:rPr>
          <w:rFonts w:ascii="Book Antiqua" w:hAnsi="Book Antiqua" w:cs="Book Antiqua" w:hint="eastAsia"/>
          <w:color w:val="000000"/>
          <w:lang w:eastAsia="zh-CN"/>
        </w:rPr>
        <w:t xml:space="preserve"> </w:t>
      </w:r>
      <w:r>
        <w:rPr>
          <w:rFonts w:ascii="Book Antiqua" w:eastAsia="Book Antiqua" w:hAnsi="Book Antiqua" w:cs="Book Antiqua"/>
          <w:color w:val="000000"/>
        </w:rPr>
        <w:t>guidelines,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hAnsi="Book Antiqua" w:cs="Book Antiqua" w:hint="eastAsia"/>
          <w:color w:val="000000"/>
          <w:lang w:eastAsia="zh-CN"/>
        </w:rPr>
        <w:t xml:space="preserve"> </w:t>
      </w:r>
      <w:r>
        <w:rPr>
          <w:rFonts w:ascii="Book Antiqua" w:eastAsia="Book Antiqua" w:hAnsi="Book Antiqua" w:cs="Book Antiqua"/>
          <w:color w:val="000000"/>
        </w:rPr>
        <w:t>order to further guide clinical practice.</w:t>
      </w:r>
    </w:p>
    <w:p w14:paraId="0CCFFAF1" w14:textId="77777777" w:rsidR="00DB79E8" w:rsidRDefault="00DB79E8">
      <w:pPr>
        <w:spacing w:line="360" w:lineRule="auto"/>
        <w:jc w:val="both"/>
        <w:rPr>
          <w:rFonts w:ascii="Book Antiqua" w:hAnsi="Book Antiqua"/>
          <w:lang w:eastAsia="zh-CN"/>
        </w:rPr>
      </w:pPr>
    </w:p>
    <w:p w14:paraId="21DAA6ED" w14:textId="77777777" w:rsidR="00DB79E8" w:rsidRDefault="009D1023">
      <w:pPr>
        <w:spacing w:line="360" w:lineRule="auto"/>
        <w:jc w:val="both"/>
        <w:rPr>
          <w:rFonts w:ascii="Book Antiqua" w:hAnsi="Book Antiqua"/>
        </w:rPr>
      </w:pPr>
      <w:r>
        <w:rPr>
          <w:rFonts w:ascii="Book Antiqua" w:eastAsia="Book Antiqua" w:hAnsi="Book Antiqua" w:cs="Book Antiqua"/>
          <w:b/>
          <w:bCs/>
          <w:caps/>
          <w:color w:val="000000"/>
          <w:u w:val="single"/>
        </w:rPr>
        <w:t>LOCAL TREATMENT OF HCC</w:t>
      </w:r>
    </w:p>
    <w:p w14:paraId="5C428E7D" w14:textId="77777777" w:rsidR="00DB79E8" w:rsidRDefault="009D1023">
      <w:pPr>
        <w:spacing w:line="360" w:lineRule="auto"/>
        <w:jc w:val="both"/>
        <w:rPr>
          <w:rFonts w:ascii="Book Antiqua" w:hAnsi="Book Antiqua"/>
          <w:i/>
        </w:rPr>
      </w:pPr>
      <w:r>
        <w:rPr>
          <w:rFonts w:ascii="Book Antiqua" w:eastAsia="Book Antiqua" w:hAnsi="Book Antiqua" w:cs="Book Antiqua"/>
          <w:b/>
          <w:bCs/>
          <w:i/>
          <w:color w:val="000000"/>
        </w:rPr>
        <w:t>Surgical resection</w:t>
      </w:r>
    </w:p>
    <w:p w14:paraId="00613AB0" w14:textId="0AD7473F" w:rsidR="00DB79E8" w:rsidRDefault="009D1023">
      <w:pPr>
        <w:spacing w:line="360" w:lineRule="auto"/>
        <w:jc w:val="both"/>
        <w:rPr>
          <w:rFonts w:ascii="Book Antiqua" w:hAnsi="Book Antiqua"/>
        </w:rPr>
      </w:pPr>
      <w:r>
        <w:rPr>
          <w:rFonts w:ascii="Book Antiqua" w:eastAsia="Book Antiqua" w:hAnsi="Book Antiqua" w:cs="Book Antiqua"/>
          <w:color w:val="000000"/>
        </w:rPr>
        <w:t xml:space="preserve">Surgical resection is still the most effective treatment method for HCC. However, the resection rate is less than 30% and all patients are faced with the risk of further disease progression and liver function deterioration or even failure. It has been reported that if the intraoperative blood transfusion rate is less than 10%, the treatment-related </w:t>
      </w:r>
      <w:r>
        <w:rPr>
          <w:rFonts w:ascii="Book Antiqua" w:eastAsia="Book Antiqua" w:hAnsi="Book Antiqua" w:cs="Book Antiqua"/>
          <w:color w:val="000000"/>
        </w:rPr>
        <w:lastRenderedPageBreak/>
        <w:t>mortality is less than 1%-3%, and the 5-year survival rate is more than 50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The recurrence rate post-surgical resection is high, most patients have tumor recurrence within 2 years after resection, and the 5-year recurrence rate is as high as 70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The surgical resection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has been developed to the stage of anatomical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and the concept of minimally invasive and precise surgery has dominated the current treatment methods. At present, </w:t>
      </w:r>
      <w:proofErr w:type="spellStart"/>
      <w:r>
        <w:rPr>
          <w:rFonts w:ascii="Book Antiqua" w:eastAsia="Book Antiqua" w:hAnsi="Book Antiqua" w:cs="Book Antiqua"/>
          <w:color w:val="000000"/>
          <w:shd w:val="clear" w:color="auto" w:fill="FFFFFF"/>
        </w:rPr>
        <w:t>indocyanine</w:t>
      </w:r>
      <w:proofErr w:type="spellEnd"/>
      <w:r>
        <w:rPr>
          <w:rFonts w:ascii="Book Antiqua" w:eastAsia="Book Antiqua" w:hAnsi="Book Antiqua" w:cs="Book Antiqua"/>
          <w:color w:val="000000"/>
          <w:shd w:val="clear" w:color="auto" w:fill="FFFFFF"/>
        </w:rPr>
        <w:t xml:space="preserve"> green</w:t>
      </w:r>
      <w:r>
        <w:rPr>
          <w:rFonts w:ascii="Book Antiqua" w:eastAsia="Book Antiqua" w:hAnsi="Book Antiqua" w:cs="Book Antiqua"/>
          <w:color w:val="000000"/>
        </w:rPr>
        <w:t xml:space="preserve"> fluorescent staining and a 3D laparoscopic augmented reality navigation system are mainly used to help define the resection boundary. It makes up for the defects of lack of touch and limited vision in laparoscopic surgery, which improves the accuracy and safety of surgery to a certain </w:t>
      </w:r>
      <w:proofErr w:type="gramStart"/>
      <w:r>
        <w:rPr>
          <w:rFonts w:ascii="Book Antiqua" w:eastAsia="Book Antiqua" w:hAnsi="Book Antiqua" w:cs="Book Antiqua"/>
          <w:color w:val="000000"/>
        </w:rPr>
        <w:t>extent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p>
    <w:p w14:paraId="2D152D48" w14:textId="7FD5046A"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Laparoscopic liver resection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for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malignant tumors was controversial, but a recent meta-analysis pointed out that compared with open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laparoscopic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had no significant difference in OS and recurrence-free survival</w:t>
      </w:r>
      <w:r>
        <w:rPr>
          <w:rFonts w:ascii="Book Antiqua" w:eastAsia="宋体" w:hAnsi="Book Antiqua" w:cs="宋体" w:hint="eastAsia"/>
          <w:color w:val="000000"/>
          <w:lang w:eastAsia="zh-CN"/>
        </w:rPr>
        <w:t xml:space="preserve">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Generally, laparoscopic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has the advantages of less bleeding, fewer postoperative complications, less pain, and quicker recovery in the short-term effect, but the long-term recurrence rate and OS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similar to those of open </w:t>
      </w:r>
      <w:proofErr w:type="spellStart"/>
      <w:proofErr w:type="gramStart"/>
      <w:r>
        <w:rPr>
          <w:rFonts w:ascii="Book Antiqua" w:eastAsia="Book Antiqua" w:hAnsi="Book Antiqua" w:cs="Book Antiqua"/>
          <w:color w:val="000000"/>
        </w:rPr>
        <w:t>hepatectomy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At present, laparoscopic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has accounted for 77% of all liver cancer </w:t>
      </w:r>
      <w:proofErr w:type="gramStart"/>
      <w:r>
        <w:rPr>
          <w:rFonts w:ascii="Book Antiqua" w:eastAsia="Book Antiqua" w:hAnsi="Book Antiqua" w:cs="Book Antiqua"/>
          <w:color w:val="000000"/>
        </w:rPr>
        <w:t>operations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Instead of laparoscopic surgery, robot-assisted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has a clearer vision, higher flexibility, and higher accuracy, and has incomparable advantages in a special location and the more complex anatomic environment as well. However, a meta-analysis indicated that robotic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can greatly increase intraoperative blood loss, operation duration, and cost, and there is no difference in postoperative mortality, complication rate, and tumor prognosis. Compared with laparoscopic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robotic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cannot significantly benefit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
    <w:p w14:paraId="2076F79B" w14:textId="5B69613E" w:rsidR="00DB79E8" w:rsidRDefault="009D1023">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 xml:space="preserve">Recently, the establishment of two-step </w:t>
      </w:r>
      <w:proofErr w:type="spellStart"/>
      <w:r>
        <w:rPr>
          <w:rFonts w:ascii="Book Antiqua" w:eastAsia="Book Antiqua" w:hAnsi="Book Antiqua" w:cs="Book Antiqua"/>
          <w:color w:val="000000"/>
          <w:shd w:val="clear" w:color="auto" w:fill="FFFFFF"/>
        </w:rPr>
        <w:t>hepatectomy</w:t>
      </w:r>
      <w:proofErr w:type="spellEnd"/>
      <w:r>
        <w:rPr>
          <w:rFonts w:ascii="Book Antiqua" w:eastAsia="Book Antiqua" w:hAnsi="Book Antiqua" w:cs="Book Antiqua"/>
          <w:color w:val="000000"/>
          <w:shd w:val="clear" w:color="auto" w:fill="FFFFFF"/>
        </w:rPr>
        <w:t xml:space="preserve"> method</w:t>
      </w:r>
      <w:r>
        <w:rPr>
          <w:rFonts w:ascii="Book Antiqua" w:eastAsia="宋体" w:hAnsi="Book Antiqua" w:cs="宋体" w:hint="eastAsia"/>
          <w:color w:val="000000"/>
          <w:shd w:val="clear" w:color="auto" w:fill="FFFFFF"/>
          <w:lang w:eastAsia="zh-CN"/>
        </w:rPr>
        <w:t xml:space="preserve">, </w:t>
      </w:r>
      <w:r>
        <w:rPr>
          <w:rFonts w:ascii="Book Antiqua" w:eastAsia="Book Antiqua" w:hAnsi="Book Antiqua" w:cs="Book Antiqua"/>
          <w:color w:val="000000"/>
          <w:shd w:val="clear" w:color="auto" w:fill="FFFFFF"/>
        </w:rPr>
        <w:t>a</w:t>
      </w:r>
      <w:r>
        <w:rPr>
          <w:rFonts w:ascii="Book Antiqua" w:eastAsia="Book Antiqua" w:hAnsi="Book Antiqua" w:cs="Book Antiqua"/>
          <w:color w:val="000000"/>
        </w:rPr>
        <w:t xml:space="preserve">ssociating liver partition and portal vein ligation for staged </w:t>
      </w:r>
      <w:proofErr w:type="spellStart"/>
      <w:r>
        <w:rPr>
          <w:rFonts w:ascii="Book Antiqua" w:eastAsia="Book Antiqua" w:hAnsi="Book Antiqua" w:cs="Book Antiqua"/>
          <w:color w:val="000000"/>
        </w:rPr>
        <w:t>hepatectomy</w:t>
      </w:r>
      <w:proofErr w:type="spellEnd"/>
      <w:r>
        <w:rPr>
          <w:rFonts w:ascii="Book Antiqua" w:hAnsi="Book Antiqua" w:cs="Book Antiqua" w:hint="eastAsia"/>
          <w:color w:val="000000"/>
          <w:lang w:eastAsia="zh-CN"/>
        </w:rPr>
        <w:t xml:space="preserve"> </w:t>
      </w:r>
      <w:r>
        <w:rPr>
          <w:rFonts w:ascii="Book Antiqua" w:eastAsia="宋体" w:hAnsi="Book Antiqua" w:cs="宋体" w:hint="eastAsia"/>
          <w:color w:val="000000"/>
          <w:lang w:eastAsia="zh-CN"/>
        </w:rPr>
        <w:t>(</w:t>
      </w:r>
      <w:r>
        <w:rPr>
          <w:rFonts w:ascii="Book Antiqua" w:eastAsia="Book Antiqua" w:hAnsi="Book Antiqua" w:cs="Book Antiqua"/>
          <w:color w:val="000000"/>
        </w:rPr>
        <w:t xml:space="preserve">ALPPS), </w:t>
      </w:r>
      <w:r>
        <w:rPr>
          <w:rFonts w:ascii="Book Antiqua" w:eastAsia="Book Antiqua" w:hAnsi="Book Antiqua" w:cs="Book Antiqua"/>
          <w:color w:val="000000"/>
          <w:shd w:val="clear" w:color="auto" w:fill="FFFFFF"/>
        </w:rPr>
        <w:t>has made it possible for patients with huge liver mass with insufficient future liver remnant.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first stage, portal vein ligation and hepatic parenchyma disconnection were performed. After the reserved liver volume increased to more than 40% of the standard liver volume, the second stage operation was performed to remove the liver lesions, which greatly </w:t>
      </w:r>
      <w:r>
        <w:rPr>
          <w:rFonts w:ascii="Book Antiqua" w:eastAsia="Book Antiqua" w:hAnsi="Book Antiqua" w:cs="Book Antiqua"/>
          <w:color w:val="000000"/>
        </w:rPr>
        <w:lastRenderedPageBreak/>
        <w:t xml:space="preserve">improved the chance of resection of huge liver tumors or multiple tumors. However, it is undeniable that there are many problems with the operation of ALPPS. Postoperative liver failure is the most serious problem after ALPPS. At present, there are a variety of improved operation methods for ALPPS, which can improve the success rate to a certain </w:t>
      </w:r>
      <w:proofErr w:type="gramStart"/>
      <w:r>
        <w:rPr>
          <w:rFonts w:ascii="Book Antiqua" w:eastAsia="Book Antiqua" w:hAnsi="Book Antiqua" w:cs="Book Antiqua"/>
          <w:color w:val="000000"/>
        </w:rPr>
        <w:t>extent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w:t>
      </w:r>
      <w:r>
        <w:rPr>
          <w:rFonts w:ascii="Book Antiqua"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3D visualization, 3D printing, virtual reality technology, intraoperative navigation system, and augmented reality technology are also in fully developing.</w:t>
      </w:r>
    </w:p>
    <w:p w14:paraId="0F05AC02" w14:textId="77777777" w:rsidR="00DB79E8" w:rsidRDefault="00DB79E8">
      <w:pPr>
        <w:spacing w:line="360" w:lineRule="auto"/>
        <w:jc w:val="both"/>
        <w:rPr>
          <w:rFonts w:ascii="Book Antiqua" w:hAnsi="Book Antiqua"/>
        </w:rPr>
      </w:pPr>
    </w:p>
    <w:p w14:paraId="67A49321" w14:textId="77777777" w:rsidR="00DB79E8" w:rsidRDefault="009D1023">
      <w:pPr>
        <w:spacing w:line="360" w:lineRule="auto"/>
        <w:jc w:val="both"/>
        <w:rPr>
          <w:rFonts w:ascii="Book Antiqua" w:hAnsi="Book Antiqua"/>
          <w:i/>
        </w:rPr>
      </w:pPr>
      <w:r>
        <w:rPr>
          <w:rFonts w:ascii="Book Antiqua" w:eastAsia="Book Antiqua" w:hAnsi="Book Antiqua" w:cs="Book Antiqua"/>
          <w:b/>
          <w:bCs/>
          <w:i/>
          <w:color w:val="000000"/>
        </w:rPr>
        <w:t>Ablation</w:t>
      </w:r>
    </w:p>
    <w:p w14:paraId="2FAD40FD" w14:textId="3AA6FF39" w:rsidR="00DB79E8" w:rsidRDefault="009D1023">
      <w:pPr>
        <w:spacing w:line="360" w:lineRule="auto"/>
        <w:jc w:val="both"/>
        <w:rPr>
          <w:rFonts w:ascii="Book Antiqua" w:hAnsi="Book Antiqua"/>
        </w:rPr>
      </w:pPr>
      <w:r>
        <w:rPr>
          <w:rFonts w:ascii="Book Antiqua" w:eastAsia="Book Antiqua" w:hAnsi="Book Antiqua" w:cs="Book Antiqua"/>
          <w:color w:val="000000"/>
        </w:rPr>
        <w:t xml:space="preserve">Only 10%-20% of HCC patients can receive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Ablation is also an extremely important treatment for HCC patients. At present, RFA and microwave ablation (MA) are the most widely </w:t>
      </w:r>
      <w:proofErr w:type="gramStart"/>
      <w:r>
        <w:rPr>
          <w:rFonts w:ascii="Book Antiqua" w:eastAsia="Book Antiqua" w:hAnsi="Book Antiqua" w:cs="Book Antiqua"/>
          <w:color w:val="000000"/>
        </w:rPr>
        <w:t>recognized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For patients having a single lesion diameter less than 5 cm and 2-3 </w:t>
      </w:r>
      <w:r>
        <w:rPr>
          <w:rFonts w:ascii="Book Antiqua" w:hAnsi="Book Antiqua" w:cs="Book Antiqua" w:hint="eastAsia"/>
          <w:color w:val="000000"/>
          <w:lang w:eastAsia="zh-CN"/>
        </w:rPr>
        <w:t>l</w:t>
      </w:r>
      <w:r>
        <w:rPr>
          <w:rFonts w:ascii="Book Antiqua" w:eastAsia="Book Antiqua" w:hAnsi="Book Antiqua" w:cs="Book Antiqua"/>
          <w:color w:val="000000"/>
        </w:rPr>
        <w:t xml:space="preserve">esions with the largest lesion diameter less than 3 cm, no invasion of blood vessels, bile ducts, or adjacent organs, no distant metastasis at the same time, and the liver function at A or B level, either ablation or surgical resection can achieve a radical effect. RFA has certain advantages in terms of safety, patient experience, tolerance, postoperative complications, and recovery speed, and has become the preferred local ablation technology for the treatment of HCC. Studies have shown that the 3-year and 5-year OS rates have reached 65.7% and 51.6%,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
    <w:p w14:paraId="24A3083F" w14:textId="339A1376"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There was no significant difference in the incidence of complications and long-term survival rate between MA</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RFA. When the tumor diameter was more than 3 cm or close to the large blood vessels, MA should be considered</w:t>
      </w:r>
      <w:r>
        <w:rPr>
          <w:rFonts w:ascii="Book Antiqua" w:hAnsi="Book Antiqua" w:cs="Book Antiqua" w:hint="eastAsia"/>
          <w:color w:val="000000"/>
          <w:lang w:eastAsia="zh-CN"/>
        </w:rPr>
        <w:t xml:space="preserve"> </w:t>
      </w:r>
      <w:r>
        <w:rPr>
          <w:rFonts w:ascii="Book Antiqua" w:eastAsia="Book Antiqua" w:hAnsi="Book Antiqua" w:cs="Book Antiqua"/>
          <w:color w:val="000000"/>
        </w:rPr>
        <w:t>better.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incidence of infection, pleural effusion, and abdominal bleeding after RFA was lower than that of surgical resection, but there was no significant difference in the incidence of postoperative fever and pain between RFA and surgical resection.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hAnsi="Book Antiqua" w:cs="Book Antiqua" w:hint="eastAsia"/>
          <w:color w:val="000000"/>
          <w:lang w:eastAsia="zh-CN"/>
        </w:rPr>
        <w:t xml:space="preserve"> </w:t>
      </w:r>
      <w:r>
        <w:rPr>
          <w:rFonts w:ascii="Book Antiqua" w:eastAsia="Book Antiqua" w:hAnsi="Book Antiqua" w:cs="Book Antiqua"/>
          <w:color w:val="000000"/>
        </w:rPr>
        <w:t>conducted a 10-year study to follow the patients who received RFA</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therapy before liver transplantation, and to evaluate the effect of ablation therapy on the patients after liver transplantation.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They found that the 5-year and 10-year OS rates of patients after liver transplantation were 75.8% and 42.2%, respectively</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 xml:space="preserve">and the disease free survival rates </w:t>
      </w:r>
      <w:r>
        <w:rPr>
          <w:rFonts w:ascii="Book Antiqua" w:eastAsia="Book Antiqua" w:hAnsi="Book Antiqua" w:cs="Book Antiqua"/>
          <w:color w:val="000000"/>
        </w:rPr>
        <w:lastRenderedPageBreak/>
        <w:t xml:space="preserve">were 71.1% and 39.6%,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These</w:t>
      </w:r>
      <w:r>
        <w:rPr>
          <w:rFonts w:ascii="Book Antiqua" w:hAnsi="Book Antiqua" w:cs="Book Antiqua" w:hint="eastAsia"/>
          <w:color w:val="000000"/>
          <w:lang w:eastAsia="zh-CN"/>
        </w:rPr>
        <w:t xml:space="preserve"> </w:t>
      </w:r>
      <w:r>
        <w:rPr>
          <w:rFonts w:ascii="Book Antiqua" w:eastAsia="Book Antiqua" w:hAnsi="Book Antiqua" w:cs="Book Antiqua"/>
          <w:color w:val="000000"/>
        </w:rPr>
        <w:t>indicated that RFA</w:t>
      </w:r>
      <w:r>
        <w:rPr>
          <w:rFonts w:ascii="Book Antiqua" w:hAnsi="Book Antiqua" w:cs="Book Antiqua" w:hint="eastAsia"/>
          <w:color w:val="000000"/>
          <w:lang w:eastAsia="zh-CN"/>
        </w:rPr>
        <w:t xml:space="preserve"> </w:t>
      </w:r>
      <w:r>
        <w:rPr>
          <w:rFonts w:ascii="Book Antiqua" w:eastAsia="Book Antiqua" w:hAnsi="Book Antiqua" w:cs="Book Antiqua"/>
          <w:color w:val="000000"/>
        </w:rPr>
        <w:t>could be used before liver transplantation and improve the therapeutic effect. RFA</w:t>
      </w:r>
      <w:r>
        <w:rPr>
          <w:rFonts w:ascii="Book Antiqua" w:hAnsi="Book Antiqua" w:cs="Book Antiqua" w:hint="eastAsia"/>
          <w:color w:val="000000"/>
          <w:lang w:eastAsia="zh-CN"/>
        </w:rPr>
        <w:t xml:space="preserve"> </w:t>
      </w:r>
      <w:r>
        <w:rPr>
          <w:rFonts w:ascii="Book Antiqua" w:eastAsia="Book Antiqua" w:hAnsi="Book Antiqua" w:cs="Book Antiqua"/>
          <w:color w:val="000000"/>
        </w:rPr>
        <w:t>technology in combination with TACE</w:t>
      </w:r>
      <w:r>
        <w:rPr>
          <w:rFonts w:ascii="Book Antiqua" w:hAnsi="Book Antiqua" w:cs="Book Antiqua" w:hint="eastAsia"/>
          <w:color w:val="000000"/>
          <w:lang w:eastAsia="zh-CN"/>
        </w:rPr>
        <w:t xml:space="preserve"> </w:t>
      </w:r>
      <w:r>
        <w:rPr>
          <w:rFonts w:ascii="Book Antiqua" w:eastAsia="Book Antiqua" w:hAnsi="Book Antiqua" w:cs="Book Antiqua"/>
          <w:color w:val="000000"/>
        </w:rPr>
        <w:t>or systemic drug therapy plays a significant</w:t>
      </w:r>
      <w:r>
        <w:rPr>
          <w:rFonts w:ascii="Book Antiqua" w:hAnsi="Book Antiqua" w:cs="Book Antiqua" w:hint="eastAsia"/>
          <w:color w:val="000000"/>
          <w:lang w:eastAsia="zh-CN"/>
        </w:rPr>
        <w:t xml:space="preserve"> </w:t>
      </w:r>
      <w:r>
        <w:rPr>
          <w:rFonts w:ascii="Book Antiqua" w:eastAsia="Book Antiqua" w:hAnsi="Book Antiqua" w:cs="Book Antiqua"/>
          <w:color w:val="000000"/>
        </w:rPr>
        <w:t>role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treatment of HCC now. </w:t>
      </w:r>
    </w:p>
    <w:p w14:paraId="1D8026AA" w14:textId="77777777" w:rsidR="00DB79E8" w:rsidRDefault="00DB79E8">
      <w:pPr>
        <w:spacing w:line="360" w:lineRule="auto"/>
        <w:ind w:firstLine="480"/>
        <w:jc w:val="both"/>
        <w:rPr>
          <w:rFonts w:ascii="Book Antiqua" w:hAnsi="Book Antiqua"/>
        </w:rPr>
      </w:pPr>
    </w:p>
    <w:p w14:paraId="58581010" w14:textId="77777777" w:rsidR="00DB79E8" w:rsidRDefault="009D1023">
      <w:pPr>
        <w:spacing w:line="360" w:lineRule="auto"/>
        <w:jc w:val="both"/>
        <w:rPr>
          <w:rFonts w:ascii="Book Antiqua" w:hAnsi="Book Antiqua"/>
          <w:i/>
        </w:rPr>
      </w:pPr>
      <w:r>
        <w:rPr>
          <w:rFonts w:ascii="Book Antiqua" w:eastAsia="Book Antiqua" w:hAnsi="Book Antiqua" w:cs="Book Antiqua"/>
          <w:b/>
          <w:bCs/>
          <w:i/>
          <w:color w:val="000000"/>
        </w:rPr>
        <w:t>Liver transplantation</w:t>
      </w:r>
    </w:p>
    <w:p w14:paraId="456D1A84" w14:textId="77777777" w:rsidR="00DB79E8" w:rsidRDefault="009D1023">
      <w:pPr>
        <w:spacing w:line="360" w:lineRule="auto"/>
        <w:jc w:val="both"/>
        <w:rPr>
          <w:rFonts w:ascii="Book Antiqua" w:hAnsi="Book Antiqua"/>
        </w:rPr>
      </w:pPr>
      <w:r>
        <w:rPr>
          <w:rFonts w:ascii="Book Antiqua" w:eastAsia="Book Antiqua" w:hAnsi="Book Antiqua" w:cs="Book Antiqua"/>
          <w:color w:val="000000"/>
        </w:rPr>
        <w:t>Liver transplantation is one of the most ideal methods for the treatment of small HCC. However, patients often lose the chance of transplantation due to the donor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shortage. Moreover, the application of systemic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post-transplantation can easily lead to a series of severe complications such as systemic infection, tumor recurrence, and metastasis.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criteria for liver transplantation are varied for HCC. European countries mostly refer to Milan </w:t>
      </w:r>
      <w:proofErr w:type="gramStart"/>
      <w:r>
        <w:rPr>
          <w:rFonts w:ascii="Book Antiqua" w:eastAsia="Book Antiqua" w:hAnsi="Book Antiqua" w:cs="Book Antiqua"/>
          <w:color w:val="000000"/>
        </w:rPr>
        <w:t>standard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North American countries mostly refer to UCSF standard</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Chinese academician </w:t>
      </w:r>
      <w:proofErr w:type="spellStart"/>
      <w:r>
        <w:rPr>
          <w:rFonts w:ascii="Book Antiqua" w:eastAsia="Book Antiqua" w:hAnsi="Book Antiqua" w:cs="Book Antiqua"/>
          <w:color w:val="000000"/>
        </w:rPr>
        <w:t>Zheng</w:t>
      </w:r>
      <w:proofErr w:type="spellEnd"/>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et al</w:t>
      </w:r>
      <w:r>
        <w:rPr>
          <w:rFonts w:ascii="Book Antiqua" w:hAnsi="Book Antiqua" w:cs="Book Antiqua" w:hint="eastAsia"/>
          <w:color w:val="000000"/>
          <w:vertAlign w:val="superscript"/>
          <w:lang w:eastAsia="zh-CN"/>
        </w:rPr>
        <w:t>[24]</w:t>
      </w:r>
      <w:r>
        <w:rPr>
          <w:rFonts w:ascii="Book Antiqua" w:eastAsia="Book Antiqua" w:hAnsi="Book Antiqua" w:cs="Book Antiqua"/>
          <w:color w:val="000000"/>
        </w:rPr>
        <w:t xml:space="preserve"> put forward Hangzhou standard according to their national conditions</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recent years, </w:t>
      </w:r>
      <w:proofErr w:type="spellStart"/>
      <w:r>
        <w:rPr>
          <w:rFonts w:ascii="Book Antiqua" w:hAnsi="Book Antiqua"/>
          <w:bCs/>
        </w:rPr>
        <w:t>Xu</w:t>
      </w:r>
      <w:proofErr w:type="spellEnd"/>
      <w:r>
        <w:rPr>
          <w:rFonts w:ascii="Book Antiqua" w:eastAsia="Book Antiqua" w:hAnsi="Book Antiqua" w:cs="Book Antiqua"/>
          <w:color w:val="000000"/>
        </w:rPr>
        <w:t xml:space="preserve">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subdivided Hangzhou criteria into subtypes A and B again and found that the postoperative survival rate of type A patient was significantly better than that of type B</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p>
    <w:p w14:paraId="059F1897" w14:textId="38E962F8"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 xml:space="preserve">For HCC patients who are not in the range of various standards, many scholars have proposed the down-stage treatment before liver transplantation. At present, there is no significant difference in the OS rate or tumor-free survival rate between the patients with successful down-stage treatment and those who meet the Milan </w:t>
      </w:r>
      <w:proofErr w:type="gramStart"/>
      <w:r>
        <w:rPr>
          <w:rFonts w:ascii="Book Antiqua" w:eastAsia="Book Antiqua" w:hAnsi="Book Antiqua" w:cs="Book Antiqua"/>
          <w:color w:val="000000"/>
        </w:rPr>
        <w:t>standard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Certainly, bridging therapy is also very necessary. It is generally believed that candidate patients should be given bridging therapy when the expected waiting time is more than 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Bridging therapy can effectively reduce the withdrawal rate of patients during the waiting period, but whether it can improve the prognosis of patients is still unclear. Right now, the 1, 2, and 3-year cumulative survival rates of liver transplantation for HCC are 82.04%, 72.45%, and 65.43%, respectively. However, once the tumor recurred, the median survival time was only 12.97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w:t>
      </w:r>
    </w:p>
    <w:p w14:paraId="437F1C24" w14:textId="6C869A69" w:rsidR="00DB79E8" w:rsidRDefault="009D1023">
      <w:pPr>
        <w:spacing w:line="360" w:lineRule="auto"/>
        <w:ind w:firstLine="480"/>
        <w:jc w:val="both"/>
        <w:rPr>
          <w:rFonts w:ascii="Book Antiqua" w:hAnsi="Book Antiqua" w:cs="Book Antiqua"/>
          <w:color w:val="000000"/>
          <w:lang w:eastAsia="zh-CN"/>
        </w:rPr>
      </w:pPr>
      <w:r>
        <w:rPr>
          <w:rFonts w:ascii="Book Antiqua" w:eastAsia="Book Antiqua" w:hAnsi="Book Antiqua" w:cs="Book Antiqua"/>
          <w:color w:val="000000"/>
        </w:rPr>
        <w:lastRenderedPageBreak/>
        <w:t>How to make the inclusion criteria more perfect, manage</w:t>
      </w:r>
      <w:r>
        <w:rPr>
          <w:rFonts w:ascii="Book Antiqua" w:hAnsi="Book Antiqua" w:cs="Book Antiqua" w:hint="eastAsia"/>
          <w:color w:val="000000"/>
          <w:lang w:eastAsia="zh-CN"/>
        </w:rPr>
        <w:t xml:space="preserve"> </w:t>
      </w:r>
      <w:r>
        <w:rPr>
          <w:rFonts w:ascii="Book Antiqua" w:eastAsia="Book Antiqua" w:hAnsi="Book Antiqua" w:cs="Book Antiqua"/>
          <w:color w:val="000000"/>
        </w:rPr>
        <w:t>an</w:t>
      </w:r>
      <w:r>
        <w:rPr>
          <w:rFonts w:ascii="Book Antiqua" w:hAnsi="Book Antiqua" w:cs="Book Antiqua" w:hint="eastAsia"/>
          <w:color w:val="000000"/>
          <w:lang w:eastAsia="zh-CN"/>
        </w:rPr>
        <w:t xml:space="preserve"> </w:t>
      </w:r>
      <w:r>
        <w:rPr>
          <w:rFonts w:ascii="Book Antiqua" w:eastAsia="Book Antiqua" w:hAnsi="Book Antiqua" w:cs="Book Antiqua"/>
          <w:color w:val="000000"/>
        </w:rPr>
        <w:t>ideal</w:t>
      </w:r>
      <w:r>
        <w:rPr>
          <w:rFonts w:ascii="Book Antiqua" w:hAnsi="Book Antiqua" w:cs="Book Antiqua" w:hint="eastAsia"/>
          <w:color w:val="000000"/>
          <w:lang w:eastAsia="zh-CN"/>
        </w:rPr>
        <w:t xml:space="preserve"> </w:t>
      </w:r>
      <w:r>
        <w:rPr>
          <w:rFonts w:ascii="Book Antiqua" w:eastAsia="Book Antiqua" w:hAnsi="Book Antiqua" w:cs="Book Antiqua"/>
          <w:color w:val="000000"/>
        </w:rPr>
        <w:t>balance between immune rejection and defense, find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better postoperative adjuvant therapy, and reduce recurrence rate remains the hot issues of liver transplantation for HCC in the future. </w:t>
      </w:r>
    </w:p>
    <w:p w14:paraId="7E676F42" w14:textId="77777777" w:rsidR="00DB79E8" w:rsidRDefault="00DB79E8">
      <w:pPr>
        <w:spacing w:line="360" w:lineRule="auto"/>
        <w:ind w:firstLine="480"/>
        <w:jc w:val="both"/>
        <w:rPr>
          <w:rFonts w:ascii="Book Antiqua" w:hAnsi="Book Antiqua"/>
          <w:lang w:eastAsia="zh-CN"/>
        </w:rPr>
      </w:pPr>
    </w:p>
    <w:p w14:paraId="6124438A" w14:textId="77777777" w:rsidR="00DB79E8" w:rsidRDefault="009D1023">
      <w:pPr>
        <w:spacing w:line="360" w:lineRule="auto"/>
        <w:jc w:val="both"/>
        <w:rPr>
          <w:rFonts w:ascii="Book Antiqua" w:hAnsi="Book Antiqua"/>
          <w:i/>
        </w:rPr>
      </w:pPr>
      <w:r>
        <w:rPr>
          <w:rFonts w:ascii="Book Antiqua" w:eastAsia="Book Antiqua" w:hAnsi="Book Antiqua" w:cs="Book Antiqua"/>
          <w:b/>
          <w:bCs/>
          <w:i/>
          <w:color w:val="000000"/>
        </w:rPr>
        <w:t>TACE</w:t>
      </w:r>
    </w:p>
    <w:p w14:paraId="473FFC0B" w14:textId="02DE9194" w:rsidR="00DB79E8" w:rsidRDefault="009D1023">
      <w:pPr>
        <w:spacing w:line="360" w:lineRule="auto"/>
        <w:jc w:val="both"/>
        <w:rPr>
          <w:rFonts w:ascii="Book Antiqua" w:hAnsi="Book Antiqua"/>
          <w:lang w:eastAsia="zh-CN"/>
        </w:rPr>
      </w:pPr>
      <w:r>
        <w:rPr>
          <w:rFonts w:ascii="Book Antiqua" w:eastAsia="Book Antiqua" w:hAnsi="Book Antiqua" w:cs="Book Antiqua"/>
          <w:color w:val="000000"/>
        </w:rPr>
        <w:t xml:space="preserve">TACE is the most commonly used treatment in patients with advanced HCC. It is recommended to be used in stages </w:t>
      </w:r>
      <w:proofErr w:type="spellStart"/>
      <w:r>
        <w:rPr>
          <w:rFonts w:ascii="Book Antiqua" w:eastAsia="Book Antiqua" w:hAnsi="Book Antiqua" w:cs="Book Antiqua"/>
          <w:color w:val="000000"/>
        </w:rPr>
        <w:t>Ib-IIIb</w:t>
      </w:r>
      <w:proofErr w:type="spellEnd"/>
      <w:r>
        <w:rPr>
          <w:rFonts w:ascii="Book Antiqua" w:eastAsia="Book Antiqua" w:hAnsi="Book Antiqua" w:cs="Book Antiqua"/>
          <w:color w:val="000000"/>
        </w:rPr>
        <w:t xml:space="preserve">, and as the first line treatment in stages </w:t>
      </w:r>
      <w:proofErr w:type="spellStart"/>
      <w:r>
        <w:rPr>
          <w:rFonts w:ascii="Book Antiqua" w:eastAsia="Book Antiqua" w:hAnsi="Book Antiqua" w:cs="Book Antiqua"/>
          <w:color w:val="000000"/>
        </w:rPr>
        <w:t>IIb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IIIa</w:t>
      </w:r>
      <w:proofErr w:type="spellEnd"/>
      <w:r>
        <w:rPr>
          <w:rFonts w:ascii="Book Antiqua" w:eastAsia="Book Antiqua" w:hAnsi="Book Antiqua" w:cs="Book Antiqua"/>
          <w:color w:val="000000"/>
        </w:rPr>
        <w:t xml:space="preserve"> according to the Chinese guidelines for the diagnosis and treatment of liver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At present, TACE treatment alone has some limitations due to the tortuous and complex of hepatic artery branches, which could not make the embolization and chemotherapy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drugs accurately reach the tumor site. Second, repeated TACE treatment is easy to induce</w:t>
      </w:r>
      <w:r>
        <w:rPr>
          <w:rFonts w:ascii="Book Antiqua" w:hAnsi="Book Antiqua" w:cs="Book Antiqua" w:hint="eastAsia"/>
          <w:color w:val="000000"/>
          <w:lang w:eastAsia="zh-CN"/>
        </w:rPr>
        <w:t xml:space="preserve"> </w:t>
      </w:r>
      <w:r>
        <w:rPr>
          <w:rFonts w:ascii="Book Antiqua" w:eastAsia="Book Antiqua" w:hAnsi="Book Antiqua" w:cs="Book Antiqua"/>
          <w:color w:val="000000"/>
        </w:rPr>
        <w:t>TACE resistance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liver function damage.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 has been proposed that TACE is performed before ablation to block the blood supply and to reduce the tumor size. At the same time, the lesion can be more easily located due to the role of the contrast medium, which can largely improve the positioning accuracy and success rate of </w:t>
      </w:r>
      <w:proofErr w:type="gramStart"/>
      <w:r>
        <w:rPr>
          <w:rFonts w:ascii="Book Antiqua" w:eastAsia="Book Antiqua" w:hAnsi="Book Antiqua" w:cs="Book Antiqua"/>
          <w:color w:val="000000"/>
        </w:rPr>
        <w:t>ablation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TACE combined with surgery, ablation, chemotherapy, targeted or immunotherapy has shown promising good results in HCC patients.</w:t>
      </w:r>
    </w:p>
    <w:p w14:paraId="7CB515F2" w14:textId="77777777" w:rsidR="00DB79E8" w:rsidRDefault="00DB79E8">
      <w:pPr>
        <w:spacing w:line="360" w:lineRule="auto"/>
        <w:jc w:val="both"/>
        <w:rPr>
          <w:rFonts w:ascii="Book Antiqua" w:hAnsi="Book Antiqua" w:cs="Book Antiqua"/>
          <w:b/>
          <w:bCs/>
          <w:color w:val="000000"/>
          <w:lang w:eastAsia="zh-CN"/>
        </w:rPr>
      </w:pPr>
    </w:p>
    <w:p w14:paraId="4A17F0F4" w14:textId="77777777" w:rsidR="00DB79E8" w:rsidRDefault="009D1023">
      <w:pPr>
        <w:spacing w:line="360" w:lineRule="auto"/>
        <w:jc w:val="both"/>
        <w:rPr>
          <w:rFonts w:ascii="Book Antiqua" w:hAnsi="Book Antiqua"/>
          <w:i/>
        </w:rPr>
      </w:pPr>
      <w:r>
        <w:rPr>
          <w:rFonts w:ascii="Book Antiqua" w:eastAsia="Book Antiqua" w:hAnsi="Book Antiqua" w:cs="Book Antiqua"/>
          <w:b/>
          <w:bCs/>
          <w:i/>
          <w:color w:val="000000"/>
        </w:rPr>
        <w:t>Radiotherapy</w:t>
      </w:r>
    </w:p>
    <w:p w14:paraId="1383AD37" w14:textId="75622F29" w:rsidR="00DB79E8" w:rsidRDefault="009D1023">
      <w:pPr>
        <w:spacing w:line="360" w:lineRule="auto"/>
        <w:jc w:val="both"/>
        <w:rPr>
          <w:rFonts w:ascii="Book Antiqua" w:hAnsi="Book Antiqua"/>
        </w:rPr>
      </w:pPr>
      <w:r>
        <w:rPr>
          <w:rFonts w:ascii="Book Antiqua" w:eastAsia="Book Antiqua" w:hAnsi="Book Antiqua" w:cs="Book Antiqua"/>
          <w:color w:val="000000"/>
        </w:rPr>
        <w:t xml:space="preserve">With the progress of radiotherapy technology, the application of stereotactic body radiotherapy (SBRT) has made significant progress and showed potential good results in the treatment of HCC. It is composed of three-dimensional conformal radiotherapy (3DCRT), </w:t>
      </w:r>
      <w:r>
        <w:rPr>
          <w:rFonts w:ascii="Book Antiqua" w:eastAsia="Book Antiqua" w:hAnsi="Book Antiqua" w:cs="Book Antiqua"/>
          <w:color w:val="000000"/>
          <w:shd w:val="clear" w:color="auto" w:fill="FFFFFF"/>
        </w:rPr>
        <w:t>intensity-modulated radiation 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(IMRT), and </w:t>
      </w:r>
      <w:r>
        <w:rPr>
          <w:rFonts w:ascii="Book Antiqua" w:eastAsia="Book Antiqua" w:hAnsi="Book Antiqua" w:cs="Book Antiqua"/>
          <w:color w:val="000000"/>
          <w:shd w:val="clear" w:color="auto" w:fill="FFFFFF"/>
        </w:rPr>
        <w:t>volumetric intensity-modulated arc therapy</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hint="eastAsia"/>
          <w:color w:val="000000"/>
          <w:shd w:val="clear" w:color="auto" w:fill="FFFFFF"/>
        </w:rPr>
        <w:t>(</w:t>
      </w:r>
      <w:r>
        <w:rPr>
          <w:rFonts w:ascii="Book Antiqua" w:eastAsia="Book Antiqua" w:hAnsi="Book Antiqua" w:cs="Book Antiqua"/>
          <w:color w:val="000000"/>
          <w:shd w:val="clear" w:color="auto" w:fill="FFFFFF"/>
        </w:rPr>
        <w:t>VMAT</w:t>
      </w:r>
      <w:r>
        <w:rPr>
          <w:rFonts w:ascii="Book Antiqua" w:eastAsia="Book Antiqua" w:hAnsi="Book Antiqua" w:cs="Book Antiqua" w:hint="eastAsia"/>
          <w:color w:val="000000"/>
          <w:shd w:val="clear" w:color="auto" w:fill="FFFFFF"/>
        </w:rPr>
        <w:t>)</w:t>
      </w:r>
      <w:r>
        <w:rPr>
          <w:rFonts w:ascii="Book Antiqua" w:eastAsia="Book Antiqua" w:hAnsi="Book Antiqua" w:cs="Book Antiqua"/>
          <w:color w:val="000000"/>
        </w:rPr>
        <w:t xml:space="preserve">. A phase II clinical study of </w:t>
      </w:r>
      <w:proofErr w:type="spellStart"/>
      <w:r>
        <w:rPr>
          <w:rFonts w:ascii="Book Antiqua" w:eastAsia="Book Antiqua" w:hAnsi="Book Antiqua" w:cs="Book Antiqua"/>
          <w:color w:val="000000"/>
        </w:rPr>
        <w:t>Mornex</w:t>
      </w:r>
      <w:proofErr w:type="spellEnd"/>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has shown that high-dose 3DCRT is suitable for patients with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small HCC with cirrhosis</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Kimura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found that SBRT combined with TACE was an effective and safe local treatment for small isolated primary HCC, with a complete response rate even reaching 96%</w:t>
      </w:r>
      <w:r>
        <w:rPr>
          <w:rFonts w:ascii="Book Antiqua" w:eastAsia="Book Antiqua" w:hAnsi="Book Antiqua" w:cs="Book Antiqua"/>
          <w:color w:val="000000"/>
          <w:vertAlign w:val="superscript"/>
        </w:rPr>
        <w:t>[33]</w:t>
      </w:r>
      <w:r>
        <w:rPr>
          <w:rFonts w:ascii="Book Antiqua" w:eastAsia="Book Antiqua" w:hAnsi="Book Antiqua" w:cs="Book Antiqua"/>
          <w:color w:val="000000"/>
        </w:rPr>
        <w:t>. However</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 xml:space="preserve">the most severe adverse effect of radiation liver disease can be fatal in severe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IMRT</w:t>
      </w:r>
      <w:r>
        <w:rPr>
          <w:rFonts w:ascii="Book Antiqua" w:eastAsia="Book Antiqua" w:hAnsi="Book Antiqua" w:cs="Book Antiqua" w:hint="eastAsia"/>
          <w:color w:val="000000"/>
        </w:rPr>
        <w:t>, like</w:t>
      </w:r>
      <w:r>
        <w:rPr>
          <w:rFonts w:ascii="Book Antiqua" w:eastAsia="Book Antiqua" w:hAnsi="Book Antiqua" w:cs="Book Antiqua"/>
          <w:color w:val="000000"/>
        </w:rPr>
        <w:t xml:space="preserve"> 3DCRT</w:t>
      </w:r>
      <w:r>
        <w:rPr>
          <w:rFonts w:ascii="Book Antiqua" w:eastAsia="Book Antiqua" w:hAnsi="Book Antiqua" w:cs="Book Antiqua" w:hint="eastAsia"/>
          <w:color w:val="000000"/>
        </w:rPr>
        <w:t>,</w:t>
      </w:r>
      <w:r>
        <w:rPr>
          <w:rFonts w:ascii="Book Antiqua" w:eastAsia="Book Antiqua" w:hAnsi="Book Antiqua" w:cs="Book Antiqua"/>
          <w:color w:val="000000"/>
        </w:rPr>
        <w:t xml:space="preserve"> can benefit in all stages of HCC. A study </w:t>
      </w:r>
      <w:r>
        <w:rPr>
          <w:rFonts w:ascii="Book Antiqua" w:eastAsia="Book Antiqua" w:hAnsi="Book Antiqua" w:cs="Book Antiqua"/>
          <w:color w:val="000000"/>
        </w:rPr>
        <w:lastRenderedPageBreak/>
        <w:t xml:space="preserve">conducted by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showed that the 2-year local control rate and OS rate were 80.9% and 81.3%, respectively</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IMRT is currently considered a promising radiotherapy technique with an objective relative risk of 43%-74% and 1-year survival rate of 45%-85% for HCC. However, more attention should be paid to hepatotoxicity and gastrointestinal toxicity when IMRT combined with targeted drug therapy is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p>
    <w:p w14:paraId="3D98D206" w14:textId="64FDD44A"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 xml:space="preserve">Besides, the application of iodine-125 particles in the treatment of HCC has drawn more and more attention in recent years. The seeds were implanted directly into the tumor for early stage HCC, while implanting the seeds stent has achieved better results for late-stage HCC patients with portal vein tumor thrombus. Chen </w:t>
      </w:r>
      <w:r w:rsidRPr="00E02ABF">
        <w:rPr>
          <w:rFonts w:ascii="Book Antiqua" w:eastAsia="Book Antiqua" w:hAnsi="Book Antiqua" w:cs="Book Antiqua"/>
          <w:i/>
          <w:color w:val="000000"/>
        </w:rPr>
        <w:t>et al</w:t>
      </w:r>
      <w:r>
        <w:rPr>
          <w:rFonts w:ascii="Book Antiqua" w:eastAsia="Book Antiqua" w:hAnsi="Book Antiqua" w:cs="Book Antiqua"/>
          <w:color w:val="000000"/>
        </w:rPr>
        <w:t xml:space="preserve"> have reported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RFA combined with iodine-125 seed implantation showed more survival benefits than RFA treatment alone. The tumor recurrence rates at 1, 2, and 5 years in the combined group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were significantly lower than those with RFA treatment alone (4.5%, 22.1%, and 39.8%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14.8%, 35.3%, and 57.4%, respectively),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while the 1, 3, and 5-year survival rates were significantly higher in the combined group than in the RFA alone group (100%, 86.7%, and 66.1%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95.6%, 75.0%, and 47.0%, respectively)</w:t>
      </w:r>
      <w:r>
        <w:rPr>
          <w:rFonts w:ascii="Book Antiqua" w:eastAsia="Book Antiqua" w:hAnsi="Book Antiqua" w:cs="Book Antiqua"/>
          <w:color w:val="000000"/>
          <w:vertAlign w:val="superscript"/>
        </w:rPr>
        <w:t>[37]</w:t>
      </w:r>
      <w:r>
        <w:rPr>
          <w:rFonts w:ascii="Book Antiqua" w:eastAsia="Book Antiqua" w:hAnsi="Book Antiqua" w:cs="Book Antiqua"/>
          <w:color w:val="000000"/>
        </w:rPr>
        <w:t>. TACE</w:t>
      </w:r>
      <w:r>
        <w:rPr>
          <w:rFonts w:ascii="Book Antiqua" w:hAnsi="Book Antiqua" w:cs="Book Antiqua" w:hint="eastAsia"/>
          <w:color w:val="000000"/>
          <w:lang w:eastAsia="zh-CN"/>
        </w:rPr>
        <w:t xml:space="preserve"> </w:t>
      </w:r>
      <w:r>
        <w:rPr>
          <w:rFonts w:ascii="Book Antiqua" w:eastAsia="Book Antiqua" w:hAnsi="Book Antiqua" w:cs="Book Antiqua"/>
          <w:color w:val="000000"/>
        </w:rPr>
        <w:t>combined with iodine-125 seed implantation also showed more survival benefits than TACE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treatment alone. The median survival rate of the combined group was significantly higher than that of the TACE alone group (30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the 1</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3-year survival rate was also significantly higher in the combined group than that of the TACE alone group (89.1% and 65.5%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51.0% and 7.4%, respectively</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have studied the effect of TACE combined with iodine 125 seed implantation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treatment of HCC with portal vein tumor thrombosis. The median survival time of the combined group was significantly higher than that of the simple TACE group (210 d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154 d), and the survival rates at 90 d, 180 d, and 360 d in the combined group were significantly higher than those of the simple TACE group (97.6%, 58.9%, and 12.3%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92.5%, 30.7%, and 0%, respectively)</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t>
      </w:r>
    </w:p>
    <w:p w14:paraId="2ABE0F1E" w14:textId="78C6019B"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lastRenderedPageBreak/>
        <w:t>Therefore, either iodine-125 seed</w:t>
      </w:r>
      <w:r>
        <w:rPr>
          <w:rFonts w:ascii="Book Antiqua" w:hAnsi="Book Antiqua" w:cs="Book Antiqua" w:hint="eastAsia"/>
          <w:color w:val="000000"/>
          <w:lang w:eastAsia="zh-CN"/>
        </w:rPr>
        <w:t xml:space="preserve"> </w:t>
      </w:r>
      <w:r>
        <w:rPr>
          <w:rFonts w:ascii="Book Antiqua" w:eastAsia="Book Antiqua" w:hAnsi="Book Antiqua" w:cs="Book Antiqua"/>
          <w:color w:val="000000"/>
        </w:rPr>
        <w:t>internal or</w:t>
      </w:r>
      <w:r>
        <w:rPr>
          <w:rFonts w:ascii="Book Antiqua" w:hAnsi="Book Antiqua" w:cs="Book Antiqua" w:hint="eastAsia"/>
          <w:color w:val="000000"/>
          <w:lang w:eastAsia="zh-CN"/>
        </w:rPr>
        <w:t xml:space="preserve"> </w:t>
      </w:r>
      <w:r>
        <w:rPr>
          <w:rFonts w:ascii="Book Antiqua" w:eastAsia="Book Antiqua" w:hAnsi="Book Antiqua" w:cs="Book Antiqua"/>
          <w:color w:val="000000"/>
        </w:rPr>
        <w:t>SBRT</w:t>
      </w:r>
      <w:r>
        <w:rPr>
          <w:rFonts w:ascii="Book Antiqua" w:hAnsi="Book Antiqua" w:cs="Book Antiqua" w:hint="eastAsia"/>
          <w:color w:val="000000"/>
          <w:lang w:eastAsia="zh-CN"/>
        </w:rPr>
        <w:t xml:space="preserve"> </w:t>
      </w:r>
      <w:r>
        <w:rPr>
          <w:rFonts w:ascii="Book Antiqua" w:eastAsia="Book Antiqua" w:hAnsi="Book Antiqua" w:cs="Book Antiqua"/>
          <w:color w:val="000000"/>
        </w:rPr>
        <w:t>external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radiotherapy combined with TACE or RFA and other local treatments for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HCC has achieved encouraging results and significantly prolonged the OS time. </w:t>
      </w:r>
    </w:p>
    <w:p w14:paraId="5856AAB1" w14:textId="77777777" w:rsidR="00DB79E8" w:rsidRDefault="00DB79E8">
      <w:pPr>
        <w:spacing w:line="360" w:lineRule="auto"/>
        <w:ind w:firstLine="480"/>
        <w:jc w:val="both"/>
        <w:rPr>
          <w:rFonts w:ascii="Book Antiqua" w:hAnsi="Book Antiqua"/>
        </w:rPr>
      </w:pPr>
    </w:p>
    <w:p w14:paraId="0FDF3C5E" w14:textId="77777777" w:rsidR="00DB79E8" w:rsidRDefault="009D1023">
      <w:pPr>
        <w:spacing w:line="360" w:lineRule="auto"/>
        <w:jc w:val="both"/>
        <w:rPr>
          <w:rFonts w:ascii="Book Antiqua" w:hAnsi="Book Antiqua"/>
        </w:rPr>
      </w:pPr>
      <w:r>
        <w:rPr>
          <w:rFonts w:ascii="Book Antiqua" w:eastAsia="Book Antiqua" w:hAnsi="Book Antiqua" w:cs="Book Antiqua"/>
          <w:b/>
          <w:bCs/>
          <w:caps/>
          <w:color w:val="000000"/>
          <w:u w:val="single"/>
        </w:rPr>
        <w:t>SYSTEMIC TREATMENT OF HCC</w:t>
      </w:r>
    </w:p>
    <w:p w14:paraId="021BA37D" w14:textId="77777777" w:rsidR="00DB79E8" w:rsidRDefault="009D1023">
      <w:pPr>
        <w:spacing w:line="360" w:lineRule="auto"/>
        <w:jc w:val="both"/>
        <w:rPr>
          <w:rFonts w:ascii="Book Antiqua" w:hAnsi="Book Antiqua"/>
          <w:i/>
        </w:rPr>
      </w:pPr>
      <w:r>
        <w:rPr>
          <w:rFonts w:ascii="Book Antiqua" w:eastAsia="Book Antiqua" w:hAnsi="Book Antiqua" w:cs="Book Antiqua"/>
          <w:b/>
          <w:bCs/>
          <w:i/>
          <w:color w:val="000000"/>
        </w:rPr>
        <w:t>Molecular targeted therapy</w:t>
      </w:r>
    </w:p>
    <w:p w14:paraId="795BB4DE" w14:textId="19446C79" w:rsidR="00DB79E8" w:rsidRDefault="009D1023">
      <w:pPr>
        <w:spacing w:line="360" w:lineRule="auto"/>
        <w:jc w:val="both"/>
        <w:rPr>
          <w:rFonts w:ascii="Book Antiqua" w:hAnsi="Book Antiqua"/>
        </w:rPr>
      </w:pP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advent of molecular targeted drugs is called the second revolution in cancer treatment, and it is a major</w:t>
      </w:r>
      <w:r>
        <w:rPr>
          <w:rFonts w:ascii="Book Antiqua" w:hAnsi="Book Antiqua" w:cs="Book Antiqua" w:hint="eastAsia"/>
          <w:color w:val="000000"/>
          <w:lang w:eastAsia="zh-CN"/>
        </w:rPr>
        <w:t xml:space="preserve"> </w:t>
      </w:r>
      <w:r>
        <w:rPr>
          <w:rFonts w:ascii="Book Antiqua" w:eastAsia="Book Antiqua" w:hAnsi="Book Antiqua" w:cs="Book Antiqua"/>
          <w:color w:val="000000"/>
        </w:rPr>
        <w:t>breakthrough in the history of</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HCC therapy. Molecular targeted therapy has shown positive anti-tumor effects and brought hope to patients with advanced HCC. At present, a variety of targeted drugs for HCC have been used in the clinic, including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regorafinib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cabozantinib</w:t>
      </w:r>
      <w:proofErr w:type="spellEnd"/>
      <w:r>
        <w:rPr>
          <w:rFonts w:ascii="Book Antiqua" w:eastAsia="宋体" w:hAnsi="Book Antiqua" w:cs="宋体" w:hint="eastAsia"/>
          <w:color w:val="000000"/>
          <w:lang w:eastAsia="zh-CN"/>
        </w:rPr>
        <w:t xml:space="preserve">, </w:t>
      </w:r>
      <w:r>
        <w:rPr>
          <w:rFonts w:ascii="Book Antiqua" w:eastAsia="Book Antiqua" w:hAnsi="Book Antiqua" w:cs="Book Antiqua"/>
          <w:i/>
          <w:color w:val="000000"/>
        </w:rPr>
        <w:t>etc</w:t>
      </w:r>
      <w:r>
        <w:rPr>
          <w:rFonts w:ascii="Book Antiqua" w:eastAsia="Book Antiqua" w:hAnsi="Book Antiqua" w:cs="Book Antiqua"/>
          <w:color w:val="000000"/>
        </w:rPr>
        <w:t>. They mainly are multi-target tyrosine kinase inhibitors (TKI) targeting v</w:t>
      </w:r>
      <w:r>
        <w:rPr>
          <w:rFonts w:ascii="Book Antiqua" w:eastAsia="Book Antiqua" w:hAnsi="Book Antiqua" w:cs="Book Antiqua"/>
          <w:color w:val="000000"/>
          <w:shd w:val="clear" w:color="auto" w:fill="FFFFFF"/>
        </w:rPr>
        <w:t>ascular endothelial growth factor receptor</w:t>
      </w:r>
      <w:r>
        <w:rPr>
          <w:rFonts w:ascii="Book Antiqua" w:eastAsia="Book Antiqua" w:hAnsi="Book Antiqua" w:cs="Book Antiqua"/>
          <w:color w:val="000000"/>
        </w:rPr>
        <w:t>, p</w:t>
      </w:r>
      <w:r>
        <w:rPr>
          <w:rFonts w:ascii="Book Antiqua" w:eastAsia="Book Antiqua" w:hAnsi="Book Antiqua" w:cs="Book Antiqua"/>
          <w:color w:val="000000"/>
          <w:shd w:val="clear" w:color="auto" w:fill="FFFFFF"/>
        </w:rPr>
        <w:t>latelet-derived growth factor receptor</w:t>
      </w:r>
      <w:r>
        <w:rPr>
          <w:rFonts w:ascii="Book Antiqua" w:eastAsia="Book Antiqua" w:hAnsi="Book Antiqua" w:cs="Book Antiqua"/>
          <w:color w:val="000000"/>
        </w:rPr>
        <w:t>, fi</w:t>
      </w:r>
      <w:r>
        <w:rPr>
          <w:rFonts w:ascii="Book Antiqua" w:eastAsia="Book Antiqua" w:hAnsi="Book Antiqua" w:cs="Book Antiqua"/>
          <w:color w:val="000000"/>
          <w:shd w:val="clear" w:color="auto" w:fill="FFFFFF"/>
        </w:rPr>
        <w:t>broblast growth factor receptor</w:t>
      </w:r>
      <w:r>
        <w:rPr>
          <w:rFonts w:ascii="Book Antiqua" w:eastAsia="宋体" w:hAnsi="Book Antiqua" w:cs="宋体" w:hint="eastAsia"/>
          <w:color w:val="000000"/>
          <w:shd w:val="clear" w:color="auto" w:fill="FFFFFF"/>
          <w:lang w:eastAsia="zh-CN"/>
        </w:rPr>
        <w:t xml:space="preserve">, </w:t>
      </w:r>
      <w:r>
        <w:rPr>
          <w:rFonts w:ascii="Book Antiqua" w:eastAsia="Book Antiqua" w:hAnsi="Book Antiqua" w:cs="Book Antiqua"/>
          <w:color w:val="000000"/>
        </w:rPr>
        <w:t>and r</w:t>
      </w:r>
      <w:r>
        <w:rPr>
          <w:rFonts w:ascii="Book Antiqua" w:eastAsia="Book Antiqua" w:hAnsi="Book Antiqua" w:cs="Book Antiqua"/>
          <w:color w:val="000000"/>
          <w:shd w:val="clear" w:color="auto" w:fill="FFFFFF"/>
        </w:rPr>
        <w:t>eceptor with tyrosine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molecules. </w:t>
      </w:r>
    </w:p>
    <w:p w14:paraId="4E36AD46" w14:textId="0662F4AB" w:rsidR="00DB79E8" w:rsidRDefault="009D1023">
      <w:pPr>
        <w:spacing w:line="360" w:lineRule="auto"/>
        <w:ind w:firstLine="600"/>
        <w:jc w:val="both"/>
        <w:rPr>
          <w:rFonts w:ascii="Book Antiqua" w:hAnsi="Book Antiqua"/>
        </w:rPr>
      </w:pP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has been used in HCC since 2017 as the first targeted drug.</w:t>
      </w:r>
      <w:r>
        <w:rPr>
          <w:rFonts w:ascii="Book Antiqua" w:hAnsi="Book Antiqua" w:cs="Book Antiqua" w:hint="eastAsia"/>
          <w:color w:val="000000"/>
          <w:lang w:eastAsia="zh-CN"/>
        </w:rPr>
        <w:t xml:space="preserve"> </w:t>
      </w:r>
      <w:r>
        <w:rPr>
          <w:rFonts w:ascii="Book Antiqua" w:eastAsia="Book Antiqua" w:hAnsi="Book Antiqua" w:cs="Book Antiqua"/>
          <w:color w:val="000000"/>
        </w:rPr>
        <w:t>Among a number of global multicenter clinical studies such as the SHARP trail</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shd w:val="clear" w:color="auto" w:fill="FFFFFF"/>
        </w:rPr>
        <w:t>Sorafenib</w:t>
      </w:r>
      <w:proofErr w:type="spellEnd"/>
      <w:r>
        <w:rPr>
          <w:rFonts w:ascii="Book Antiqua" w:eastAsia="Book Antiqua" w:hAnsi="Book Antiqua" w:cs="Book Antiqua"/>
          <w:color w:val="000000"/>
          <w:shd w:val="clear" w:color="auto" w:fill="FFFFFF"/>
        </w:rPr>
        <w:t xml:space="preserve"> Hepatocellular Carcinoma Assessment Randomized Protocol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has shown good efficacy in the treatment of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advanced HCC, the median survival time has been extended by more than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the adverse reactions are within the acceptable range</w:t>
      </w:r>
      <w:r>
        <w:rPr>
          <w:rFonts w:ascii="Book Antiqua" w:eastAsia="Book Antiqua" w:hAnsi="Book Antiqua" w:cs="Book Antiqua"/>
          <w:color w:val="000000"/>
          <w:vertAlign w:val="superscript"/>
        </w:rPr>
        <w:t>[40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41]</w:t>
      </w:r>
      <w:r>
        <w:rPr>
          <w:rFonts w:ascii="Book Antiqua" w:eastAsia="Book Antiqua" w:hAnsi="Book Antiqua" w:cs="Book Antiqua"/>
          <w:color w:val="000000"/>
        </w:rPr>
        <w:t>. Another study also showed that the median</w:t>
      </w:r>
      <w:r>
        <w:rPr>
          <w:rFonts w:ascii="Book Antiqua" w:hAnsi="Book Antiqua" w:cs="Book Antiqua" w:hint="eastAsia"/>
          <w:color w:val="000000"/>
          <w:lang w:eastAsia="zh-CN"/>
        </w:rPr>
        <w:t xml:space="preserve"> OS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of patients with</w:t>
      </w:r>
      <w:r>
        <w:rPr>
          <w:rFonts w:ascii="Book Antiqua" w:eastAsia="Book Antiqua" w:hAnsi="Book Antiqua" w:cs="Book Antiqua"/>
          <w:color w:val="000000"/>
          <w:shd w:val="clear" w:color="auto" w:fill="FFFFFF"/>
        </w:rPr>
        <w:t xml:space="preserve"> Barcelona Clinic Liver Cancer</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stage HCC treated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was 15-20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as the first multi-target molecular targeted drug approved for systemic treatment of liver cancer, is still widely recognized as the first-line treatment drug for advanced HCC. </w:t>
      </w:r>
    </w:p>
    <w:p w14:paraId="22A23451" w14:textId="2A7D6467" w:rsidR="00DB79E8" w:rsidRDefault="009D1023">
      <w:pPr>
        <w:spacing w:line="360" w:lineRule="auto"/>
        <w:ind w:firstLine="480"/>
        <w:jc w:val="both"/>
        <w:rPr>
          <w:rFonts w:ascii="Book Antiqua" w:hAnsi="Book Antiqua"/>
        </w:rPr>
      </w:pPr>
      <w:proofErr w:type="spellStart"/>
      <w:r>
        <w:rPr>
          <w:rFonts w:ascii="Book Antiqua" w:eastAsia="Book Antiqua" w:hAnsi="Book Antiqua" w:cs="Book Antiqua"/>
          <w:color w:val="000000"/>
        </w:rPr>
        <w:t>Regorafinib</w:t>
      </w:r>
      <w:proofErr w:type="spellEnd"/>
      <w:r>
        <w:rPr>
          <w:rFonts w:ascii="Book Antiqua" w:eastAsia="Book Antiqua" w:hAnsi="Book Antiqua" w:cs="Book Antiqua"/>
          <w:color w:val="000000"/>
        </w:rPr>
        <w:t xml:space="preserve"> is another multi-point TKI developed by Bayer </w:t>
      </w:r>
      <w:proofErr w:type="gramStart"/>
      <w:r>
        <w:rPr>
          <w:rFonts w:ascii="Book Antiqua" w:eastAsia="Book Antiqua" w:hAnsi="Book Antiqua" w:cs="Book Antiqua"/>
          <w:color w:val="000000"/>
        </w:rPr>
        <w:t>company</w:t>
      </w:r>
      <w:proofErr w:type="gram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Its targeted inhibitory effect is stronger than that of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and the adverse reactions are similar. It is used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sequential</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disease progression after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RESORCE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study has shown that treatment with </w:t>
      </w:r>
      <w:proofErr w:type="spellStart"/>
      <w:r>
        <w:rPr>
          <w:rFonts w:ascii="Book Antiqua" w:eastAsia="Book Antiqua" w:hAnsi="Book Antiqua" w:cs="Book Antiqua"/>
          <w:color w:val="000000"/>
        </w:rPr>
        <w:t>regorafinib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could prolong the survival by 2-8 </w:t>
      </w:r>
      <w:proofErr w:type="spellStart"/>
      <w:r>
        <w:rPr>
          <w:rFonts w:ascii="Book Antiqua" w:eastAsia="Book Antiqua" w:hAnsi="Book Antiqua" w:cs="Book Antiqua"/>
          <w:color w:val="000000"/>
        </w:rPr>
        <w:t>mo</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compared to the control group when the disease </w:t>
      </w:r>
      <w:proofErr w:type="gramStart"/>
      <w:r>
        <w:rPr>
          <w:rFonts w:ascii="Book Antiqua" w:eastAsia="Book Antiqua" w:hAnsi="Book Antiqua" w:cs="Book Antiqua"/>
          <w:color w:val="000000"/>
        </w:rPr>
        <w:lastRenderedPageBreak/>
        <w:t>progresses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Another study has showed that sequential therapy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regorafinib</w:t>
      </w:r>
      <w:proofErr w:type="spellEnd"/>
      <w:r>
        <w:rPr>
          <w:rFonts w:ascii="Book Antiqua" w:eastAsia="Book Antiqua" w:hAnsi="Book Antiqua" w:cs="Book Antiqua"/>
          <w:color w:val="000000"/>
        </w:rPr>
        <w:t xml:space="preserve"> increased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patients with advanced HCC to 26</w:t>
      </w:r>
      <w:r>
        <w:rPr>
          <w:rFonts w:ascii="Book Antiqua" w:hAnsi="Book Antiqua" w:cs="Book Antiqua" w:hint="eastAsia"/>
          <w:color w:val="000000"/>
          <w:lang w:eastAsia="zh-CN"/>
        </w:rPr>
        <w:t xml:space="preserve">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t>
      </w:r>
    </w:p>
    <w:p w14:paraId="43BDD1C1" w14:textId="27818E33" w:rsidR="00DB79E8" w:rsidRDefault="009D1023">
      <w:pPr>
        <w:spacing w:line="360" w:lineRule="auto"/>
        <w:ind w:firstLine="480"/>
        <w:jc w:val="both"/>
        <w:rPr>
          <w:rFonts w:ascii="Book Antiqua" w:hAnsi="Book Antiqua"/>
        </w:rPr>
      </w:pP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was introduced in 2017. In a</w:t>
      </w:r>
      <w:r>
        <w:rPr>
          <w:rFonts w:ascii="Book Antiqua" w:hAnsi="Book Antiqua" w:cs="Book Antiqua" w:hint="eastAsia"/>
          <w:color w:val="000000"/>
          <w:lang w:eastAsia="zh-CN"/>
        </w:rPr>
        <w:t xml:space="preserve"> </w:t>
      </w:r>
      <w:r>
        <w:rPr>
          <w:rFonts w:ascii="Book Antiqua" w:eastAsia="Book Antiqua" w:hAnsi="Book Antiqua" w:cs="Book Antiqua"/>
          <w:color w:val="000000"/>
        </w:rPr>
        <w:t>phase III clinical study</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compared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it can prolong the OS by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hint="eastAsia"/>
          <w:color w:val="000000"/>
        </w:rPr>
        <w:t>progression free survival</w:t>
      </w:r>
      <w:r>
        <w:rPr>
          <w:rFonts w:ascii="Book Antiqua" w:eastAsia="Book Antiqua" w:hAnsi="Book Antiqua" w:cs="Book Antiqua"/>
          <w:color w:val="000000"/>
        </w:rPr>
        <w:t xml:space="preserve">  (PFS) by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disease progression time by 5.2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objective remission rate by 15%. This study also found that the </w:t>
      </w:r>
      <w:proofErr w:type="spellStart"/>
      <w:proofErr w:type="gram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in China, including Taiwan and Hong Kong, was</w:t>
      </w:r>
      <w:proofErr w:type="gramEnd"/>
      <w:r>
        <w:rPr>
          <w:rFonts w:ascii="Book Antiqua" w:eastAsia="Book Antiqua" w:hAnsi="Book Antiqua" w:cs="Book Antiqua"/>
          <w:color w:val="000000"/>
        </w:rPr>
        <w:t xml:space="preserve"> 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longer than that in the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group.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has been approved by the Food and Drug Administration </w:t>
      </w:r>
      <w:r>
        <w:rPr>
          <w:rFonts w:ascii="Book Antiqua" w:eastAsia="Book Antiqua" w:hAnsi="Book Antiqua" w:cs="Book Antiqua" w:hint="eastAsia"/>
          <w:color w:val="000000"/>
        </w:rPr>
        <w:t>(</w:t>
      </w:r>
      <w:r>
        <w:rPr>
          <w:rFonts w:ascii="Book Antiqua" w:eastAsia="Book Antiqua" w:hAnsi="Book Antiqua" w:cs="Book Antiqua"/>
          <w:color w:val="000000"/>
        </w:rPr>
        <w:t>FDA</w:t>
      </w:r>
      <w:r>
        <w:rPr>
          <w:rFonts w:ascii="Book Antiqua" w:eastAsia="Book Antiqua" w:hAnsi="Book Antiqua" w:cs="Book Antiqua" w:hint="eastAsia"/>
          <w:color w:val="000000"/>
        </w:rPr>
        <w:t>)</w:t>
      </w:r>
      <w:r>
        <w:rPr>
          <w:rFonts w:ascii="Book Antiqua" w:eastAsia="Book Antiqua" w:hAnsi="Book Antiqua" w:cs="Book Antiqua"/>
          <w:color w:val="000000"/>
        </w:rPr>
        <w:t xml:space="preserve"> of the United States and China authorization for the treatment of advanced HCC patients who had not received systematic treatment since 2019, and it was also listed as the first-line drug. </w:t>
      </w:r>
    </w:p>
    <w:p w14:paraId="6424BA25" w14:textId="3038F8A5"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 xml:space="preserve">Also,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Etam</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ramucirumab</w:t>
      </w:r>
      <w:proofErr w:type="spellEnd"/>
      <w:r>
        <w:rPr>
          <w:rFonts w:ascii="Book Antiqua" w:eastAsia="Book Antiqua" w:hAnsi="Book Antiqua" w:cs="Book Antiqua"/>
          <w:color w:val="000000"/>
        </w:rPr>
        <w:t xml:space="preserve"> have been successful in clinical trials of HCC recently, and have been approved as second-line treatment drugs for HCC by FDA. </w:t>
      </w:r>
      <w:proofErr w:type="gramStart"/>
      <w:r>
        <w:rPr>
          <w:rFonts w:ascii="Book Antiqua" w:eastAsia="Book Antiqua" w:hAnsi="Book Antiqua" w:cs="Book Antiqua"/>
          <w:color w:val="000000"/>
        </w:rPr>
        <w:t>CELESTIAL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found that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was associated with a longer OS (2.2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longer) and PFS (3.3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longer) than the control group, but the incidence of adverse events doubled.</w:t>
      </w:r>
    </w:p>
    <w:p w14:paraId="7005FFE5" w14:textId="14A79BAC" w:rsidR="00DB79E8" w:rsidRDefault="009D1023">
      <w:pPr>
        <w:spacing w:line="360" w:lineRule="auto"/>
        <w:ind w:firstLine="480"/>
        <w:jc w:val="both"/>
        <w:rPr>
          <w:rFonts w:ascii="Book Antiqua" w:hAnsi="Book Antiqua"/>
        </w:rPr>
      </w:pPr>
      <w:proofErr w:type="spellStart"/>
      <w:r>
        <w:rPr>
          <w:rFonts w:ascii="Book Antiqua" w:eastAsia="Book Antiqua" w:hAnsi="Book Antiqua" w:cs="Book Antiqua"/>
          <w:color w:val="000000"/>
        </w:rPr>
        <w:t>Ramucirumab</w:t>
      </w:r>
      <w:proofErr w:type="spellEnd"/>
      <w:r>
        <w:rPr>
          <w:rFonts w:ascii="Book Antiqua" w:eastAsia="Book Antiqua" w:hAnsi="Book Antiqua" w:cs="Book Antiqua"/>
          <w:color w:val="000000"/>
        </w:rPr>
        <w:t xml:space="preserve"> is mainly used in patients with advanced HCC who have not been successfully treated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Patients with serum </w:t>
      </w:r>
      <w:r>
        <w:rPr>
          <w:rStyle w:val="15"/>
          <w:rFonts w:ascii="Book Antiqua" w:eastAsia="Book Antiqua" w:hAnsi="Book Antiqua" w:cs="Book Antiqua"/>
          <w:color w:val="000000"/>
          <w:shd w:val="clear" w:color="auto" w:fill="FFFFFF"/>
        </w:rPr>
        <w:t>alpha-fetoprotein of</w:t>
      </w:r>
      <w:r>
        <w:rPr>
          <w:rFonts w:ascii="Book Antiqua" w:eastAsia="Book Antiqua" w:hAnsi="Book Antiqua" w:cs="Book Antiqua"/>
          <w:color w:val="000000"/>
        </w:rPr>
        <w:t xml:space="preserve"> 400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 xml:space="preserve">/mL or higher can benefit from </w:t>
      </w:r>
      <w:proofErr w:type="spellStart"/>
      <w:proofErr w:type="gramStart"/>
      <w:r>
        <w:rPr>
          <w:rFonts w:ascii="Book Antiqua" w:eastAsia="Book Antiqua" w:hAnsi="Book Antiqua" w:cs="Book Antiqua"/>
          <w:color w:val="000000"/>
        </w:rPr>
        <w:t>ramucirumab</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3136E7F5" w14:textId="77777777" w:rsidR="00DB79E8" w:rsidRDefault="009D1023">
      <w:pPr>
        <w:spacing w:line="360" w:lineRule="auto"/>
        <w:ind w:firstLine="480"/>
        <w:jc w:val="both"/>
        <w:rPr>
          <w:rFonts w:ascii="Book Antiqua" w:hAnsi="Book Antiqua"/>
        </w:rPr>
      </w:pPr>
      <w:r>
        <w:rPr>
          <w:rStyle w:val="15"/>
          <w:rFonts w:ascii="Book Antiqua" w:eastAsia="Book Antiqua" w:hAnsi="Book Antiqua" w:cs="Book Antiqua"/>
          <w:color w:val="000000"/>
          <w:shd w:val="clear" w:color="auto" w:fill="FFFFFF"/>
        </w:rPr>
        <w:t xml:space="preserve">So far, either </w:t>
      </w:r>
      <w:proofErr w:type="spellStart"/>
      <w:r>
        <w:rPr>
          <w:rStyle w:val="15"/>
          <w:rFonts w:ascii="Book Antiqua" w:eastAsia="Book Antiqua" w:hAnsi="Book Antiqua" w:cs="Book Antiqua"/>
          <w:color w:val="000000"/>
          <w:shd w:val="clear" w:color="auto" w:fill="FFFFFF"/>
        </w:rPr>
        <w:t>sorafinib</w:t>
      </w:r>
      <w:proofErr w:type="spellEnd"/>
      <w:r>
        <w:rPr>
          <w:rStyle w:val="15"/>
          <w:rFonts w:ascii="Book Antiqua" w:eastAsia="Book Antiqua" w:hAnsi="Book Antiqua" w:cs="Book Antiqua"/>
          <w:color w:val="000000"/>
          <w:shd w:val="clear" w:color="auto" w:fill="FFFFFF"/>
        </w:rPr>
        <w:t xml:space="preserve"> or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w:t>
      </w:r>
      <w:r>
        <w:rPr>
          <w:rStyle w:val="15"/>
          <w:rFonts w:ascii="Book Antiqua"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as</w:t>
      </w:r>
      <w:r>
        <w:rPr>
          <w:rStyle w:val="15"/>
          <w:rFonts w:ascii="Book Antiqua"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the first line targeted therapy for HCC, has shown definite curative effects and potential application prospects, which is obviously superior to traditional chemotherapy. The combination of targeted drug</w:t>
      </w:r>
      <w:r>
        <w:rPr>
          <w:rStyle w:val="15"/>
          <w:rFonts w:ascii="Book Antiqua"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with TACE or local ablation is the trend. As a sequential treatment of </w:t>
      </w:r>
      <w:proofErr w:type="spellStart"/>
      <w:r>
        <w:rPr>
          <w:rFonts w:ascii="Book Antiqua" w:eastAsia="Book Antiqua" w:hAnsi="Book Antiqua" w:cs="Book Antiqua"/>
          <w:color w:val="000000"/>
        </w:rPr>
        <w:t>sorafinib</w:t>
      </w:r>
      <w:proofErr w:type="spellEnd"/>
      <w:r>
        <w:rPr>
          <w:rFonts w:ascii="Book Antiqua" w:eastAsia="Book Antiqua" w:hAnsi="Book Antiqua" w:cs="Book Antiqua"/>
          <w:color w:val="000000"/>
        </w:rPr>
        <w:t xml:space="preserve"> resistance, </w:t>
      </w:r>
      <w:proofErr w:type="spellStart"/>
      <w:r>
        <w:rPr>
          <w:rFonts w:ascii="Book Antiqua" w:eastAsia="Book Antiqua" w:hAnsi="Book Antiqua" w:cs="Book Antiqua"/>
          <w:color w:val="000000"/>
        </w:rPr>
        <w:t>regorafinib</w:t>
      </w:r>
      <w:proofErr w:type="spellEnd"/>
      <w:r>
        <w:rPr>
          <w:rStyle w:val="15"/>
          <w:rFonts w:ascii="Book Antiqua"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has been proved to have a significant rescue effect to further prolong the OS of HCC patients. How to prevent drug resistance and serious adverse reactions remains to be further studied. </w:t>
      </w:r>
    </w:p>
    <w:p w14:paraId="226D6DE9" w14:textId="77777777" w:rsidR="00DB79E8" w:rsidRDefault="00DB79E8">
      <w:pPr>
        <w:spacing w:line="360" w:lineRule="auto"/>
        <w:ind w:firstLine="480"/>
        <w:jc w:val="both"/>
        <w:rPr>
          <w:rFonts w:ascii="Book Antiqua" w:hAnsi="Book Antiqua"/>
        </w:rPr>
      </w:pPr>
    </w:p>
    <w:p w14:paraId="5B1E3732" w14:textId="77777777" w:rsidR="00DB79E8" w:rsidRDefault="009D1023">
      <w:pPr>
        <w:spacing w:line="360" w:lineRule="auto"/>
        <w:jc w:val="both"/>
        <w:rPr>
          <w:rFonts w:ascii="Book Antiqua" w:hAnsi="Book Antiqua"/>
          <w:i/>
        </w:rPr>
      </w:pPr>
      <w:r>
        <w:rPr>
          <w:rFonts w:ascii="Book Antiqua" w:eastAsia="Book Antiqua" w:hAnsi="Book Antiqua" w:cs="Book Antiqua"/>
          <w:b/>
          <w:bCs/>
          <w:i/>
          <w:color w:val="000000"/>
        </w:rPr>
        <w:t>Immunotherapy</w:t>
      </w:r>
    </w:p>
    <w:p w14:paraId="313851CE" w14:textId="7D0BE521" w:rsidR="00DB79E8" w:rsidRDefault="009D1023">
      <w:pPr>
        <w:spacing w:line="360" w:lineRule="auto"/>
        <w:jc w:val="both"/>
        <w:rPr>
          <w:rFonts w:ascii="Book Antiqua" w:hAnsi="Book Antiqua"/>
          <w:lang w:eastAsia="zh-CN"/>
        </w:rPr>
      </w:pPr>
      <w:r>
        <w:rPr>
          <w:rFonts w:ascii="Book Antiqua" w:eastAsia="Book Antiqua" w:hAnsi="Book Antiqua" w:cs="Book Antiqua"/>
          <w:color w:val="000000"/>
        </w:rPr>
        <w:t xml:space="preserve">Immunotherapy is the latest breakthrough in the treatment of advanced HCC and is called the third revolution in the history of cancer therapy, which is expected to cure </w:t>
      </w:r>
      <w:r>
        <w:rPr>
          <w:rFonts w:ascii="Book Antiqua" w:eastAsia="Book Antiqua" w:hAnsi="Book Antiqua" w:cs="Book Antiqua"/>
          <w:color w:val="000000"/>
        </w:rPr>
        <w:lastRenderedPageBreak/>
        <w:t xml:space="preserve">HCC completely. Anti-programmed death 1 (PD-1) antibodies represented by </w:t>
      </w:r>
      <w:proofErr w:type="spellStart"/>
      <w:r>
        <w:rPr>
          <w:rFonts w:ascii="Book Antiqua" w:eastAsia="Book Antiqua" w:hAnsi="Book Antiqua" w:cs="Book Antiqua"/>
          <w:color w:val="000000"/>
        </w:rPr>
        <w:t>pembrolizumab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and p</w:t>
      </w:r>
      <w:r>
        <w:rPr>
          <w:rFonts w:ascii="Book Antiqua" w:eastAsia="Book Antiqua" w:hAnsi="Book Antiqua" w:cs="Book Antiqua"/>
          <w:color w:val="000000"/>
          <w:shd w:val="clear" w:color="auto" w:fill="FFFFFF"/>
        </w:rPr>
        <w:t xml:space="preserve">rogrammed cell death 1 </w:t>
      </w:r>
      <w:r>
        <w:rPr>
          <w:rFonts w:ascii="Book Antiqua" w:hAnsi="Book Antiqua" w:cs="Book Antiqua" w:hint="eastAsia"/>
          <w:color w:val="000000"/>
          <w:shd w:val="clear" w:color="auto" w:fill="FFFFFF"/>
          <w:lang w:eastAsia="zh-CN"/>
        </w:rPr>
        <w:t>l</w:t>
      </w:r>
      <w:r>
        <w:rPr>
          <w:rFonts w:ascii="Book Antiqua" w:eastAsia="Book Antiqua" w:hAnsi="Book Antiqua" w:cs="Book Antiqua"/>
          <w:color w:val="000000"/>
          <w:shd w:val="clear" w:color="auto" w:fill="FFFFFF"/>
        </w:rPr>
        <w:t>igand 1 (</w:t>
      </w:r>
      <w:r>
        <w:rPr>
          <w:rFonts w:ascii="Book Antiqua" w:eastAsia="Book Antiqua" w:hAnsi="Book Antiqua" w:cs="Book Antiqua"/>
          <w:color w:val="000000"/>
        </w:rPr>
        <w:t>PD-L1)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monoclonal antibodies represented by </w:t>
      </w:r>
      <w:proofErr w:type="spellStart"/>
      <w:r>
        <w:rPr>
          <w:rFonts w:ascii="Book Antiqua" w:eastAsia="Book Antiqua" w:hAnsi="Book Antiqua" w:cs="Book Antiqua"/>
          <w:color w:val="000000"/>
        </w:rPr>
        <w:t>atezolizumab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are currently the most studied and the fastest developed immunotherapy in the clinic.</w:t>
      </w:r>
    </w:p>
    <w:p w14:paraId="58A7211A" w14:textId="4C622669" w:rsidR="00DB79E8" w:rsidRDefault="009D1023">
      <w:pPr>
        <w:spacing w:line="360" w:lineRule="auto"/>
        <w:ind w:firstLine="600"/>
        <w:jc w:val="both"/>
        <w:rPr>
          <w:rFonts w:ascii="Book Antiqua" w:hAnsi="Book Antiqua"/>
        </w:rPr>
      </w:pP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is the first immune checkpoint inhibitor for advanced HCC approved by FDA. The CHECKMATE</w:t>
      </w:r>
      <w:r>
        <w:rPr>
          <w:rFonts w:ascii="Book Antiqua" w:hAnsi="Book Antiqua" w:cs="Book Antiqua" w:hint="eastAsia"/>
          <w:color w:val="000000"/>
          <w:lang w:eastAsia="zh-CN"/>
        </w:rPr>
        <w:t xml:space="preserve"> </w:t>
      </w:r>
      <w:r>
        <w:rPr>
          <w:rFonts w:ascii="Book Antiqua" w:eastAsia="Book Antiqua" w:hAnsi="Book Antiqua" w:cs="Book Antiqua"/>
          <w:color w:val="000000"/>
        </w:rPr>
        <w:t>040</w:t>
      </w:r>
      <w:r>
        <w:rPr>
          <w:rFonts w:ascii="Book Antiqua" w:eastAsia="Book Antiqua" w:hAnsi="Book Antiqua" w:cs="Book Antiqua"/>
          <w:color w:val="000000"/>
          <w:vertAlign w:val="superscript"/>
        </w:rPr>
        <w:t xml:space="preserve">[49] </w:t>
      </w:r>
      <w:r>
        <w:rPr>
          <w:rFonts w:ascii="Book Antiqua" w:eastAsia="Book Antiqua" w:hAnsi="Book Antiqua" w:cs="Book Antiqua"/>
          <w:color w:val="000000"/>
        </w:rPr>
        <w:t xml:space="preserve">trial showed that 22.5% of HCC patients had an objective response, and the </w:t>
      </w:r>
      <w:proofErr w:type="spellStart"/>
      <w:proofErr w:type="gram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w:t>
      </w:r>
      <w:proofErr w:type="gramEnd"/>
      <w:r>
        <w:rPr>
          <w:rFonts w:ascii="Book Antiqua" w:eastAsia="Book Antiqua" w:hAnsi="Book Antiqua" w:cs="Book Antiqua"/>
          <w:color w:val="000000"/>
        </w:rPr>
        <w:t xml:space="preserve"> 29 mo. Although subsequent phase III data did not show a statistically significant improvement in OS, clinically significant results were observed.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combination of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and</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ipilimumab</w:t>
      </w:r>
      <w:proofErr w:type="spellEnd"/>
      <w:r>
        <w:rPr>
          <w:rFonts w:ascii="Book Antiqua" w:eastAsia="Book Antiqua" w:hAnsi="Book Antiqua" w:cs="Book Antiqua"/>
          <w:color w:val="000000"/>
        </w:rPr>
        <w:t xml:space="preserve"> resulted in an average sustained response time of 17.5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56% of patients lasted no less than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31% of patients lasted no less than 24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Based on this study, the FDA accelerated approval of the combination in March 2020.</w:t>
      </w:r>
    </w:p>
    <w:p w14:paraId="1EADD769" w14:textId="6C687B0F" w:rsidR="00DB79E8" w:rsidRDefault="009D1023">
      <w:pPr>
        <w:spacing w:line="360" w:lineRule="auto"/>
        <w:ind w:firstLine="570"/>
        <w:jc w:val="both"/>
        <w:rPr>
          <w:rFonts w:ascii="Book Antiqua" w:hAnsi="Book Antiqua"/>
        </w:rPr>
      </w:pPr>
      <w:proofErr w:type="spellStart"/>
      <w:r>
        <w:rPr>
          <w:rFonts w:ascii="Book Antiqua" w:eastAsia="Book Antiqua" w:hAnsi="Book Antiqua" w:cs="Book Antiqua"/>
          <w:color w:val="000000"/>
        </w:rPr>
        <w:t>Pembrolizumab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is the second immunotherapy drug approved by FDA for advanced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KEYNOTE-224</w:t>
      </w:r>
      <w:r>
        <w:rPr>
          <w:rFonts w:ascii="Book Antiqua" w:eastAsia="Book Antiqua" w:hAnsi="Book Antiqua" w:cs="Book Antiqua"/>
          <w:color w:val="000000"/>
          <w:vertAlign w:val="superscript"/>
        </w:rPr>
        <w:t>[51]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trial, </w:t>
      </w:r>
      <w:proofErr w:type="spellStart"/>
      <w:r>
        <w:rPr>
          <w:rFonts w:ascii="Book Antiqua" w:eastAsia="Book Antiqua" w:hAnsi="Book Antiqua" w:cs="Book Antiqua"/>
          <w:color w:val="000000"/>
        </w:rPr>
        <w:t>pembrolizumab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safe and effective for HCC patients who had previously received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treatment. The adverse reactions were tolerable, with a response rate of 17% and median survival time of 13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In the subsequent phase III trial of KEYNOTE-240</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pembrolizumab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was better than the control group in OS (13.9</w:t>
      </w:r>
      <w:r>
        <w:rPr>
          <w:rFonts w:ascii="Book Antiqua" w:hAnsi="Book Antiqua" w:cs="Book Antiqua" w:hint="eastAsia"/>
          <w:color w:val="FF0000"/>
          <w:lang w:eastAsia="zh-CN"/>
        </w:rPr>
        <w:t xml:space="preserve"> </w:t>
      </w:r>
      <w:proofErr w:type="spellStart"/>
      <w:r>
        <w:rPr>
          <w:rFonts w:ascii="Book Antiqua" w:eastAsia="Book Antiqua" w:hAnsi="Book Antiqua" w:cs="Book Antiqua" w:hint="eastAsi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10.6</w:t>
      </w:r>
      <w:r>
        <w:rPr>
          <w:rFonts w:ascii="Book Antiqua" w:hAnsi="Book Antiqua" w:cs="Book Antiqua" w:hint="eastAsia"/>
          <w:color w:val="FF0000"/>
          <w:lang w:eastAsia="zh-CN"/>
        </w:rPr>
        <w:t xml:space="preserve"> </w:t>
      </w:r>
      <w:proofErr w:type="spellStart"/>
      <w:r>
        <w:rPr>
          <w:rFonts w:ascii="Book Antiqua" w:eastAsia="Book Antiqua" w:hAnsi="Book Antiqua" w:cs="Book Antiqua" w:hint="eastAsia"/>
          <w:color w:val="000000"/>
        </w:rPr>
        <w:t>mo</w:t>
      </w:r>
      <w:proofErr w:type="spellEnd"/>
      <w:r>
        <w:rPr>
          <w:rFonts w:ascii="Book Antiqua" w:eastAsia="Book Antiqua" w:hAnsi="Book Antiqua" w:cs="Book Antiqua"/>
          <w:color w:val="000000"/>
        </w:rPr>
        <w:t>) and median PFS</w:t>
      </w:r>
      <w:r>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Pr>
          <w:rFonts w:ascii="Book Antiqua" w:hAnsi="Book Antiqua" w:cs="Book Antiqua" w:hint="eastAsia"/>
          <w:color w:val="FF0000"/>
          <w:lang w:eastAsia="zh-CN"/>
        </w:rPr>
        <w:t xml:space="preserve"> </w:t>
      </w:r>
      <w:proofErr w:type="spellStart"/>
      <w:r>
        <w:rPr>
          <w:rFonts w:ascii="Book Antiqua" w:eastAsia="Book Antiqua" w:hAnsi="Book Antiqua" w:cs="Book Antiqua" w:hint="eastAsia"/>
          <w:color w:val="000000"/>
        </w:rPr>
        <w:t>mo</w:t>
      </w:r>
      <w:proofErr w:type="spellEnd"/>
      <w:r>
        <w:rPr>
          <w:rFonts w:ascii="Book Antiqua" w:hAnsi="Book Antiqua" w:cs="Book Antiqua" w:hint="eastAsia"/>
          <w:color w:val="000000"/>
          <w:lang w:eastAsia="zh-CN"/>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2.8</w:t>
      </w:r>
      <w:r>
        <w:rPr>
          <w:rFonts w:ascii="Book Antiqua" w:hAnsi="Book Antiqua" w:cs="Book Antiqua" w:hint="eastAsia"/>
          <w:color w:val="FF0000"/>
          <w:lang w:eastAsia="zh-CN"/>
        </w:rPr>
        <w:t xml:space="preserve"> </w:t>
      </w:r>
      <w:proofErr w:type="spellStart"/>
      <w:r>
        <w:rPr>
          <w:rFonts w:ascii="Book Antiqua" w:eastAsia="Book Antiqua" w:hAnsi="Book Antiqua" w:cs="Book Antiqua" w:hint="eastAsia"/>
          <w:color w:val="000000"/>
        </w:rPr>
        <w:t>mo</w:t>
      </w:r>
      <w:proofErr w:type="spellEnd"/>
      <w:r>
        <w:rPr>
          <w:rFonts w:ascii="Book Antiqua" w:eastAsia="Book Antiqua" w:hAnsi="Book Antiqua" w:cs="Book Antiqua"/>
          <w:color w:val="000000"/>
        </w:rPr>
        <w:t xml:space="preserve">). </w:t>
      </w:r>
    </w:p>
    <w:p w14:paraId="0E2D9F61" w14:textId="37578035"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 xml:space="preserve">At present, there are more and more PD-1 </w:t>
      </w:r>
      <w:proofErr w:type="spellStart"/>
      <w:r>
        <w:rPr>
          <w:rFonts w:ascii="Book Antiqua" w:eastAsia="Book Antiqua" w:hAnsi="Book Antiqua" w:cs="Book Antiqua"/>
          <w:color w:val="000000"/>
        </w:rPr>
        <w:t>mAbs</w:t>
      </w:r>
      <w:proofErr w:type="spellEnd"/>
      <w:r>
        <w:rPr>
          <w:rFonts w:ascii="Book Antiqua" w:eastAsia="Book Antiqua" w:hAnsi="Book Antiqua" w:cs="Book Antiqua"/>
          <w:color w:val="000000"/>
        </w:rPr>
        <w:t xml:space="preserve"> in research and development around the world.</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shd w:val="clear" w:color="auto" w:fill="FFFFFF"/>
        </w:rPr>
        <w:t>, a</w:t>
      </w:r>
      <w:r>
        <w:rPr>
          <w:rFonts w:ascii="Book Antiqua" w:eastAsia="Book Antiqua" w:hAnsi="Book Antiqua" w:cs="Book Antiqua"/>
          <w:color w:val="000000"/>
        </w:rPr>
        <w:t xml:space="preserve">s the first PD-1 inhibitor independently developed in China, has been approved in December 2018. Since then, clinical trials in a variety of solid tumors have been carried out and achieved gratifying results.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is another PD-1 inhibitor produced in China, and 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phase II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53] </w:t>
      </w:r>
      <w:r>
        <w:rPr>
          <w:rFonts w:ascii="Book Antiqua" w:eastAsia="Book Antiqua" w:hAnsi="Book Antiqua" w:cs="Book Antiqua"/>
          <w:color w:val="000000"/>
        </w:rPr>
        <w:t xml:space="preserve">showed that in patients who had received at least one course of systemic therapy,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achieved an objective response of 14.7% and 6-mo OS rate of 74.4%.</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Compared with other immune drugs, the disease control rate of </w:t>
      </w:r>
      <w:proofErr w:type="spellStart"/>
      <w:r>
        <w:rPr>
          <w:rFonts w:ascii="Book Antiqua" w:eastAsia="Book Antiqua" w:hAnsi="Book Antiqua" w:cs="Book Antiqua"/>
          <w:color w:val="000000"/>
        </w:rPr>
        <w:t>camrelizumab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relatively low, and the PFS is slightly short. However, even with the poor baseline characteristics, </w:t>
      </w:r>
      <w:proofErr w:type="spellStart"/>
      <w:r>
        <w:rPr>
          <w:rFonts w:ascii="Book Antiqua" w:eastAsia="Book Antiqua" w:hAnsi="Book Antiqua" w:cs="Book Antiqua"/>
          <w:color w:val="000000"/>
        </w:rPr>
        <w:t>camrelizumab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still achieves a similar objective response rate. Reactive cutaneous capillary hyperplasia is a very common immune-related adverse reaction. But it</w:t>
      </w:r>
      <w:r>
        <w:rPr>
          <w:rFonts w:ascii="Book Antiqua" w:hAnsi="Book Antiqua" w:cs="Book Antiqua" w:hint="eastAsia"/>
          <w:color w:val="000000"/>
          <w:lang w:eastAsia="zh-CN"/>
        </w:rPr>
        <w:t xml:space="preserve"> </w:t>
      </w:r>
      <w:r>
        <w:rPr>
          <w:rFonts w:ascii="Book Antiqua" w:eastAsia="Book Antiqua" w:hAnsi="Book Antiqua" w:cs="Book Antiqua"/>
          <w:color w:val="000000"/>
        </w:rPr>
        <w:t>is mild or moderate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clinically </w:t>
      </w:r>
      <w:r>
        <w:rPr>
          <w:rFonts w:ascii="Book Antiqua" w:eastAsia="Book Antiqua" w:hAnsi="Book Antiqua" w:cs="Book Antiqua"/>
          <w:color w:val="000000"/>
        </w:rPr>
        <w:lastRenderedPageBreak/>
        <w:t xml:space="preserve">controllable.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has shown antitumor activity, preliminary survival benefits, and manageable safety in Chinese patients with advanced HCC, and may be a potential second-line or beyond treatment for patients with advanced HCC. </w:t>
      </w:r>
    </w:p>
    <w:p w14:paraId="0748039D" w14:textId="77777777" w:rsidR="00DB79E8" w:rsidRDefault="00DB79E8">
      <w:pPr>
        <w:spacing w:line="360" w:lineRule="auto"/>
        <w:ind w:firstLine="480"/>
        <w:jc w:val="both"/>
        <w:rPr>
          <w:rFonts w:ascii="Book Antiqua" w:hAnsi="Book Antiqua"/>
        </w:rPr>
      </w:pPr>
    </w:p>
    <w:p w14:paraId="70BF5A6D" w14:textId="77777777" w:rsidR="00DB79E8" w:rsidRDefault="009D1023">
      <w:pPr>
        <w:spacing w:line="360" w:lineRule="auto"/>
        <w:jc w:val="both"/>
        <w:rPr>
          <w:rFonts w:ascii="Book Antiqua" w:hAnsi="Book Antiqua"/>
          <w:i/>
        </w:rPr>
      </w:pPr>
      <w:r>
        <w:rPr>
          <w:rFonts w:ascii="Book Antiqua" w:eastAsia="Book Antiqua" w:hAnsi="Book Antiqua" w:cs="Book Antiqua"/>
          <w:b/>
          <w:bCs/>
          <w:i/>
          <w:color w:val="000000"/>
        </w:rPr>
        <w:t>Combination therapy</w:t>
      </w:r>
    </w:p>
    <w:p w14:paraId="77FCF0DE" w14:textId="59F80BED" w:rsidR="00DB79E8" w:rsidRPr="00192273" w:rsidRDefault="009D1023">
      <w:pPr>
        <w:spacing w:line="360" w:lineRule="auto"/>
        <w:jc w:val="both"/>
        <w:rPr>
          <w:rFonts w:ascii="Book Antiqua" w:hAnsi="Book Antiqua"/>
          <w:lang w:eastAsia="zh-CN"/>
        </w:rPr>
      </w:pPr>
      <w:r>
        <w:rPr>
          <w:rFonts w:ascii="Book Antiqua" w:eastAsia="Book Antiqua" w:hAnsi="Book Antiqua" w:cs="Book Antiqua"/>
          <w:color w:val="000000"/>
        </w:rPr>
        <w:t xml:space="preserve">The combination of </w:t>
      </w:r>
      <w:proofErr w:type="spellStart"/>
      <w:r>
        <w:rPr>
          <w:rFonts w:ascii="Book Antiqua" w:eastAsia="Book Antiqua" w:hAnsi="Book Antiqua" w:cs="Book Antiqua"/>
          <w:color w:val="000000"/>
        </w:rPr>
        <w:t>antiangiogenic</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immune checkpoint inhibitor has shown a variety of synergistic anti-tumor effects and has opened the 2.0 era of tumor immunotherapy.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lenvatinib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targeted therapy combined with PD-1 inhibitors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is the commonly used combination therapy strategy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HCC presently. In a real case, the application of reduced </w:t>
      </w:r>
      <w:proofErr w:type="spellStart"/>
      <w:r>
        <w:rPr>
          <w:rFonts w:ascii="Book Antiqua" w:eastAsia="Book Antiqua" w:hAnsi="Book Antiqua" w:cs="Book Antiqua"/>
          <w:color w:val="000000"/>
        </w:rPr>
        <w:t>lenvatinib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combined with </w:t>
      </w:r>
      <w:proofErr w:type="spellStart"/>
      <w:r>
        <w:rPr>
          <w:rFonts w:ascii="Book Antiqua" w:eastAsia="Book Antiqua" w:hAnsi="Book Antiqua" w:cs="Book Antiqua"/>
          <w:color w:val="000000"/>
        </w:rPr>
        <w:t>pembrolizuma</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resulted in continuous shrinkage of liver tumor, complete remission of the disease, and rapid reversal of liver failure caused by the huge liver tumor, and PFS reached as much as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no sign of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This combination</w:t>
      </w:r>
      <w:r w:rsidR="00E02ABF">
        <w:rPr>
          <w:rFonts w:ascii="Book Antiqua" w:eastAsia="Book Antiqua" w:hAnsi="Book Antiqua" w:cs="Book Antiqua"/>
          <w:color w:val="000000"/>
        </w:rPr>
        <w:t xml:space="preserve"> </w:t>
      </w:r>
      <w:r>
        <w:rPr>
          <w:rFonts w:ascii="Book Antiqua" w:eastAsia="Book Antiqua" w:hAnsi="Book Antiqua" w:cs="Book Antiqua"/>
          <w:color w:val="000000"/>
        </w:rPr>
        <w:t>plays a trump role in the treatment of</w:t>
      </w:r>
      <w:r>
        <w:rPr>
          <w:rFonts w:ascii="Book Antiqua" w:hAnsi="Book Antiqua" w:cs="Book Antiqua" w:hint="eastAsia"/>
          <w:color w:val="000000"/>
          <w:lang w:eastAsia="zh-CN"/>
        </w:rPr>
        <w:t xml:space="preserve"> </w:t>
      </w:r>
      <w:r>
        <w:rPr>
          <w:rFonts w:ascii="Book Antiqua" w:eastAsia="Book Antiqua" w:hAnsi="Book Antiqua" w:cs="Book Antiqua"/>
          <w:color w:val="000000"/>
        </w:rPr>
        <w:t>advanced HCC. Based on the data from KEYNOTE-524</w:t>
      </w:r>
      <w:r>
        <w:rPr>
          <w:rFonts w:ascii="Book Antiqua" w:eastAsia="Book Antiqua" w:hAnsi="Book Antiqua" w:cs="Book Antiqua"/>
          <w:color w:val="000000"/>
          <w:vertAlign w:val="superscript"/>
        </w:rPr>
        <w:t>[55]</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overall response rate </w:t>
      </w:r>
      <w:r>
        <w:rPr>
          <w:rFonts w:ascii="Book Antiqua" w:hAnsi="Book Antiqua" w:cs="Book Antiqua" w:hint="eastAsia"/>
          <w:color w:val="000000"/>
          <w:lang w:eastAsia="zh-CN"/>
        </w:rPr>
        <w:t>(</w:t>
      </w:r>
      <w:r>
        <w:rPr>
          <w:rFonts w:ascii="Book Antiqua" w:eastAsia="Book Antiqua" w:hAnsi="Book Antiqua" w:cs="Book Antiqua"/>
          <w:color w:val="000000"/>
        </w:rPr>
        <w:t>ORR</w:t>
      </w:r>
      <w:r>
        <w:rPr>
          <w:rFonts w:ascii="Book Antiqua" w:hAnsi="Book Antiqua" w:cs="Book Antiqua" w:hint="eastAsia"/>
          <w:color w:val="000000"/>
          <w:lang w:eastAsia="zh-CN"/>
        </w:rPr>
        <w:t>)</w:t>
      </w:r>
      <w:r>
        <w:rPr>
          <w:rFonts w:ascii="Book Antiqua" w:eastAsia="Book Antiqua" w:hAnsi="Book Antiqua" w:cs="Book Antiqua"/>
          <w:color w:val="000000"/>
        </w:rPr>
        <w:t xml:space="preserve">: 46%; CR: 11%; median PFS </w:t>
      </w:r>
      <w:r>
        <w:rPr>
          <w:rFonts w:ascii="Book Antiqua" w:hAnsi="Book Antiqua" w:cs="Book Antiqua" w:hint="eastAsia"/>
          <w:color w:val="000000"/>
          <w:lang w:eastAsia="zh-CN"/>
        </w:rPr>
        <w:t>(</w:t>
      </w:r>
      <w:proofErr w:type="spellStart"/>
      <w:r>
        <w:rPr>
          <w:rFonts w:ascii="Book Antiqua" w:eastAsia="Book Antiqua" w:hAnsi="Book Antiqua" w:cs="Book Antiqua"/>
          <w:color w:val="000000"/>
        </w:rPr>
        <w:t>mPFs</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 9.3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DCR: 88%</w:t>
      </w:r>
      <w:r>
        <w:rPr>
          <w:rFonts w:ascii="Book Antiqua" w:hAnsi="Book Antiqua" w:cs="Book Antiqua" w:hint="eastAsia"/>
          <w:color w:val="000000"/>
          <w:lang w:eastAsia="zh-CN"/>
        </w:rPr>
        <w:t>]</w:t>
      </w:r>
      <w:r>
        <w:rPr>
          <w:rFonts w:ascii="Book Antiqua" w:eastAsia="Book Antiqua" w:hAnsi="Book Antiqua" w:cs="Book Antiqua"/>
          <w:color w:val="000000"/>
        </w:rPr>
        <w:t xml:space="preserve"> to the data of Chinese Professor Sun</w:t>
      </w:r>
      <w:r w:rsidR="00192273">
        <w:rPr>
          <w:rFonts w:ascii="Book Antiqua" w:hAnsi="Book Antiqua" w:cs="Book Antiqua"/>
          <w:color w:val="000000"/>
          <w:lang w:eastAsia="zh-CN"/>
        </w:rPr>
        <w:t>’</w:t>
      </w:r>
      <w:r>
        <w:rPr>
          <w:rFonts w:ascii="Book Antiqua" w:eastAsia="Book Antiqua" w:hAnsi="Book Antiqua" w:cs="Book Antiqua"/>
          <w:color w:val="000000"/>
        </w:rPr>
        <w:t xml:space="preserve">s real-world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(ORR: 55.9%; CR: 15.30%;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 can see that the combination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pembrolizumab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improves the curative effect of advanced HCC significantly.</w:t>
      </w:r>
    </w:p>
    <w:p w14:paraId="633EF651" w14:textId="4227A157" w:rsidR="00DB79E8" w:rsidRDefault="009D1023">
      <w:pPr>
        <w:spacing w:line="360" w:lineRule="auto"/>
        <w:ind w:firstLine="360"/>
        <w:jc w:val="both"/>
        <w:rPr>
          <w:rFonts w:ascii="Book Antiqua" w:hAnsi="Book Antiqua"/>
        </w:rPr>
      </w:pPr>
      <w:r>
        <w:rPr>
          <w:rFonts w:ascii="Book Antiqua" w:eastAsia="Book Antiqua" w:hAnsi="Book Antiqua" w:cs="Book Antiqua"/>
          <w:color w:val="000000"/>
        </w:rPr>
        <w:t xml:space="preserve">Most recently, </w:t>
      </w:r>
      <w:proofErr w:type="gramStart"/>
      <w:r>
        <w:rPr>
          <w:rFonts w:ascii="Book Antiqua" w:eastAsia="Book Antiqua" w:hAnsi="Book Antiqua" w:cs="Book Antiqua"/>
          <w:color w:val="000000"/>
        </w:rPr>
        <w:t>IMbrave</w:t>
      </w:r>
      <w:r>
        <w:rPr>
          <w:rFonts w:ascii="Book Antiqua" w:eastAsia="宋体" w:hAnsi="Book Antiqua" w:cs="Book Antiqua" w:hint="eastAsia"/>
          <w:color w:val="000000"/>
          <w:lang w:eastAsia="zh-CN"/>
        </w:rPr>
        <w:t>1</w:t>
      </w:r>
      <w:r>
        <w:rPr>
          <w:rFonts w:ascii="Book Antiqua" w:eastAsia="Book Antiqua" w:hAnsi="Book Antiqua" w:cs="Book Antiqua"/>
          <w:color w:val="000000"/>
        </w:rPr>
        <w:t>50</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the world</w:t>
      </w:r>
      <w:r w:rsidR="00192273">
        <w:rPr>
          <w:rFonts w:ascii="Book Antiqua" w:hAnsi="Book Antiqua" w:cs="Book Antiqua"/>
          <w:color w:val="000000"/>
          <w:lang w:eastAsia="zh-CN"/>
        </w:rPr>
        <w:t>’</w:t>
      </w:r>
      <w:r>
        <w:rPr>
          <w:rFonts w:ascii="Book Antiqua" w:eastAsia="Book Antiqua" w:hAnsi="Book Antiqua" w:cs="Book Antiqua"/>
          <w:color w:val="000000"/>
        </w:rPr>
        <w:t>s first successful phase III clinical study of immunotherapy for HCC, has attracted extensive international attention and discussion. This study has showed that the OS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PFS</w:t>
      </w:r>
      <w:r>
        <w:rPr>
          <w:rFonts w:ascii="Book Antiqua" w:hAnsi="Book Antiqua" w:cs="Book Antiqua" w:hint="eastAsia"/>
          <w:color w:val="000000"/>
          <w:lang w:eastAsia="zh-CN"/>
        </w:rPr>
        <w:t xml:space="preserve"> </w:t>
      </w:r>
      <w:r>
        <w:rPr>
          <w:rFonts w:ascii="Book Antiqua" w:eastAsia="Book Antiqua" w:hAnsi="Book Antiqua" w:cs="Book Antiqua"/>
          <w:color w:val="000000"/>
        </w:rPr>
        <w:t>rates of</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the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and </w:t>
      </w:r>
      <w:proofErr w:type="spellStart"/>
      <w:r>
        <w:rPr>
          <w:rFonts w:ascii="Book Antiqua" w:eastAsia="Book Antiqua" w:hAnsi="Book Antiqua" w:cs="Book Antiqua"/>
          <w:color w:val="000000"/>
          <w:shd w:val="clear" w:color="auto" w:fill="FFFFFF"/>
        </w:rPr>
        <w:t>bevacizumab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T</w:t>
      </w:r>
      <w:r>
        <w:rPr>
          <w:rFonts w:ascii="Book Antiqua" w:eastAsia="Book Antiqua" w:hAnsi="Book Antiqua" w:cs="Book Antiqua"/>
          <w:color w:val="000000"/>
        </w:rPr>
        <w:t>+</w:t>
      </w:r>
      <w:r>
        <w:rPr>
          <w:rFonts w:ascii="Book Antiqua" w:eastAsia="Book Antiqua" w:hAnsi="Book Antiqua" w:cs="Book Antiqua" w:hint="eastAsia"/>
          <w:color w:val="000000"/>
        </w:rPr>
        <w:t>A</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combination group were significantly better than those of the </w:t>
      </w:r>
      <w:proofErr w:type="spellStart"/>
      <w:r>
        <w:rPr>
          <w:rFonts w:ascii="Book Antiqua" w:eastAsia="Book Antiqua" w:hAnsi="Book Antiqua" w:cs="Book Antiqua"/>
          <w:color w:val="000000"/>
        </w:rPr>
        <w:t>sorafinib</w:t>
      </w:r>
      <w:proofErr w:type="spellEnd"/>
      <w:r>
        <w:rPr>
          <w:rFonts w:ascii="Book Antiqua" w:eastAsia="Book Antiqua" w:hAnsi="Book Antiqua" w:cs="Book Antiqua"/>
          <w:color w:val="000000"/>
        </w:rPr>
        <w:t xml:space="preserve"> group in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HCC patients who had not received previous treatment. Not only the risk of death was reduced by 42% and the OS was extended by 2.5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but also the risk of disease progression or death was reduced by 41% and 27.3%, respectively.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At the same time, in the combination group, the median time of deterioration of quality of life and function was significantly longer than that of PFS. Considering this excellent result, both FDA and </w:t>
      </w:r>
      <w:r>
        <w:rPr>
          <w:rFonts w:ascii="Book Antiqua" w:eastAsia="Book Antiqua" w:hAnsi="Book Antiqua" w:cs="Book Antiqua"/>
          <w:color w:val="000000"/>
          <w:shd w:val="clear" w:color="auto" w:fill="FFFFFF"/>
        </w:rPr>
        <w:t>American Society of Clinical Oncology</w:t>
      </w:r>
      <w:r>
        <w:rPr>
          <w:rFonts w:ascii="Book Antiqua" w:eastAsia="Book Antiqua" w:hAnsi="Book Antiqua" w:cs="Book Antiqua"/>
          <w:color w:val="000000"/>
        </w:rPr>
        <w:t xml:space="preserve"> (ASCO)</w:t>
      </w:r>
      <w:r>
        <w:rPr>
          <w:rFonts w:ascii="Book Antiqua" w:hAnsi="Book Antiqua" w:cs="Book Antiqua" w:hint="eastAsia"/>
          <w:color w:val="000000"/>
          <w:lang w:eastAsia="zh-CN"/>
        </w:rPr>
        <w:t xml:space="preserve"> </w:t>
      </w:r>
      <w:r>
        <w:rPr>
          <w:rFonts w:ascii="Book Antiqua" w:eastAsia="Book Antiqua" w:hAnsi="Book Antiqua" w:cs="Book Antiqua"/>
          <w:color w:val="000000"/>
        </w:rPr>
        <w:t>guidelines recommend the T+A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regimen as the superior first-line treatment for advanced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This </w:t>
      </w:r>
      <w:r>
        <w:rPr>
          <w:rFonts w:ascii="Book Antiqua" w:eastAsia="Book Antiqua" w:hAnsi="Book Antiqua" w:cs="Book Antiqua"/>
          <w:color w:val="000000"/>
        </w:rPr>
        <w:lastRenderedPageBreak/>
        <w:t>combination is also recommended by CSCO</w:t>
      </w:r>
      <w:r>
        <w:rPr>
          <w:rFonts w:ascii="Book Antiqua" w:hAnsi="Book Antiqua" w:cs="Book Antiqua" w:hint="eastAsia"/>
          <w:color w:val="000000"/>
          <w:lang w:eastAsia="zh-CN"/>
        </w:rPr>
        <w:t xml:space="preserve"> </w:t>
      </w:r>
      <w:r>
        <w:rPr>
          <w:rFonts w:ascii="Book Antiqua" w:eastAsia="Book Antiqua" w:hAnsi="Book Antiqua" w:cs="Book Antiqua"/>
          <w:color w:val="000000"/>
        </w:rPr>
        <w:t>as the first-line treatment for advanced HCC (version 2020).</w:t>
      </w:r>
    </w:p>
    <w:p w14:paraId="017C733F" w14:textId="38EAD84D" w:rsidR="00DB79E8" w:rsidRDefault="009D1023">
      <w:pPr>
        <w:spacing w:line="360" w:lineRule="auto"/>
        <w:ind w:firstLineChars="200" w:firstLine="480"/>
        <w:jc w:val="both"/>
        <w:rPr>
          <w:rFonts w:ascii="Book Antiqua" w:hAnsi="Book Antiqua"/>
        </w:rPr>
      </w:pPr>
      <w:r>
        <w:rPr>
          <w:rFonts w:ascii="Book Antiqua" w:eastAsia="Book Antiqua" w:hAnsi="Book Antiqua" w:cs="Book Antiqua"/>
          <w:color w:val="000000"/>
        </w:rPr>
        <w:t>Moreover, the ORIENT-32</w:t>
      </w:r>
      <w:r>
        <w:rPr>
          <w:rFonts w:ascii="Book Antiqua" w:eastAsia="Book Antiqua" w:hAnsi="Book Antiqua" w:cs="Book Antiqua"/>
          <w:color w:val="000000"/>
          <w:vertAlign w:val="superscript"/>
        </w:rPr>
        <w:t>[60]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study led by Chinese Dr. Fan has indicated that the combination of </w:t>
      </w:r>
      <w:proofErr w:type="spellStart"/>
      <w:r>
        <w:rPr>
          <w:rFonts w:ascii="Book Antiqua" w:eastAsia="Book Antiqua" w:hAnsi="Book Antiqua" w:cs="Book Antiqua"/>
          <w:color w:val="000000"/>
        </w:rPr>
        <w:t>sintilimab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bevacizumab</w:t>
      </w:r>
      <w:proofErr w:type="spellEnd"/>
      <w:r>
        <w:rPr>
          <w:rFonts w:ascii="Book Antiqua" w:eastAsia="Book Antiqua" w:hAnsi="Book Antiqua" w:cs="Book Antiqua"/>
          <w:color w:val="000000"/>
        </w:rPr>
        <w:t xml:space="preserve"> showed significant advantages over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in terms of OS (NR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10.4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(4.6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At the same time, the risk of disease progression and death was reduced by 43%, and the objective response rate was 5 times higher than that of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The adverse effect of the combination group was controllable and well-tolerated, which was equivalent to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This is also the first phase III clinical study of PD-1 combined with </w:t>
      </w:r>
      <w:proofErr w:type="spellStart"/>
      <w:r>
        <w:rPr>
          <w:rFonts w:ascii="Book Antiqua" w:eastAsia="Book Antiqua" w:hAnsi="Book Antiqua" w:cs="Book Antiqua"/>
          <w:color w:val="000000"/>
        </w:rPr>
        <w:t>antiangiogenic</w:t>
      </w:r>
      <w:proofErr w:type="spellEnd"/>
      <w:r>
        <w:rPr>
          <w:rFonts w:ascii="Book Antiqua" w:eastAsia="Book Antiqua" w:hAnsi="Book Antiqua" w:cs="Book Antiqua"/>
          <w:color w:val="000000"/>
        </w:rPr>
        <w:t xml:space="preserve"> drugs in the first-line treatment of advanced HCC.</w:t>
      </w:r>
    </w:p>
    <w:p w14:paraId="1E5DE7FE" w14:textId="2478D871"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Besides,</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nivolumab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combined with</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tremelimumab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authorized by FDA in 2019 to be used in patients with advanced HCC who had previously received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treatment. Compared with the single drug, the combined treatment of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can prolong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by 22.8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and the safety is acceptable. At the same time, the combination of the two drugs can induce pathological complete remission in 29% of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advanced HCC within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according to 2019 ASCO data. In January 2021, </w:t>
      </w:r>
      <w:proofErr w:type="spellStart"/>
      <w:r>
        <w:rPr>
          <w:rFonts w:ascii="Book Antiqua" w:eastAsia="Book Antiqua" w:hAnsi="Book Antiqua" w:cs="Book Antiqua"/>
          <w:color w:val="000000"/>
        </w:rPr>
        <w:t>devaruzumab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tremelimumab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were approved by FDA for the treatment of patients with advanced HCC too. However</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both of them remain to be further studied</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 a larger sample size (Table 1).</w:t>
      </w:r>
    </w:p>
    <w:p w14:paraId="1399C648" w14:textId="77777777" w:rsidR="00DB79E8" w:rsidRDefault="00DB79E8">
      <w:pPr>
        <w:spacing w:line="360" w:lineRule="auto"/>
        <w:ind w:firstLine="480"/>
        <w:jc w:val="both"/>
        <w:rPr>
          <w:rFonts w:ascii="Book Antiqua" w:hAnsi="Book Antiqua"/>
        </w:rPr>
      </w:pPr>
    </w:p>
    <w:p w14:paraId="0D587052" w14:textId="77777777" w:rsidR="00DB79E8" w:rsidRDefault="009D1023">
      <w:pPr>
        <w:spacing w:line="360" w:lineRule="auto"/>
        <w:jc w:val="both"/>
        <w:rPr>
          <w:rFonts w:ascii="Book Antiqua" w:hAnsi="Book Antiqua"/>
        </w:rPr>
      </w:pPr>
      <w:r>
        <w:rPr>
          <w:rFonts w:ascii="Book Antiqua" w:eastAsia="Book Antiqua" w:hAnsi="Book Antiqua" w:cs="Book Antiqua"/>
          <w:b/>
          <w:bCs/>
          <w:i/>
          <w:color w:val="000000"/>
        </w:rPr>
        <w:t xml:space="preserve">Multidisciplinary </w:t>
      </w:r>
      <w:r>
        <w:rPr>
          <w:rFonts w:ascii="Book Antiqua" w:hAnsi="Book Antiqua" w:cs="Book Antiqua" w:hint="eastAsia"/>
          <w:b/>
          <w:bCs/>
          <w:i/>
          <w:color w:val="000000"/>
          <w:lang w:eastAsia="zh-CN"/>
        </w:rPr>
        <w:t>t</w:t>
      </w:r>
      <w:r>
        <w:rPr>
          <w:rFonts w:ascii="Book Antiqua" w:eastAsia="Book Antiqua" w:hAnsi="Book Antiqua" w:cs="Book Antiqua"/>
          <w:b/>
          <w:bCs/>
          <w:i/>
          <w:color w:val="000000"/>
        </w:rPr>
        <w:t>herapy</w:t>
      </w:r>
    </w:p>
    <w:p w14:paraId="14D99F72" w14:textId="5049ED8A" w:rsidR="00DB79E8" w:rsidRDefault="009D1023">
      <w:pPr>
        <w:spacing w:line="360" w:lineRule="auto"/>
        <w:jc w:val="both"/>
        <w:rPr>
          <w:rFonts w:ascii="Book Antiqua" w:hAnsi="Book Antiqua"/>
        </w:rPr>
      </w:pPr>
      <w:r>
        <w:rPr>
          <w:rFonts w:ascii="Book Antiqua" w:eastAsia="Book Antiqua" w:hAnsi="Book Antiqua" w:cs="Book Antiqua"/>
          <w:color w:val="000000"/>
        </w:rPr>
        <w:t xml:space="preserve">Due to the complexity of HCC itself and the diversity of treatment methods, </w:t>
      </w:r>
      <w:r>
        <w:rPr>
          <w:rFonts w:ascii="Book Antiqua" w:hAnsi="Book Antiqua" w:cs="Book Antiqua" w:hint="eastAsia"/>
          <w:bCs/>
          <w:color w:val="000000"/>
          <w:lang w:eastAsia="zh-CN"/>
        </w:rPr>
        <w:t>m</w:t>
      </w:r>
      <w:r>
        <w:rPr>
          <w:rFonts w:ascii="Book Antiqua" w:eastAsia="Book Antiqua" w:hAnsi="Book Antiqua" w:cs="Book Antiqua"/>
          <w:bCs/>
          <w:color w:val="000000"/>
        </w:rPr>
        <w:t xml:space="preserve">ultidisciplinary </w:t>
      </w:r>
      <w:r>
        <w:rPr>
          <w:rFonts w:ascii="Book Antiqua" w:hAnsi="Book Antiqua" w:cs="Book Antiqua" w:hint="eastAsia"/>
          <w:bCs/>
          <w:color w:val="000000"/>
          <w:lang w:eastAsia="zh-CN"/>
        </w:rPr>
        <w:t>t</w:t>
      </w:r>
      <w:r>
        <w:rPr>
          <w:rFonts w:ascii="Book Antiqua" w:eastAsia="Book Antiqua" w:hAnsi="Book Antiqua" w:cs="Book Antiqua"/>
          <w:bCs/>
          <w:color w:val="000000"/>
        </w:rPr>
        <w:t>herapy</w:t>
      </w:r>
      <w:r>
        <w:rPr>
          <w:rFonts w:ascii="Book Antiqua" w:eastAsia="Book Antiqua" w:hAnsi="Book Antiqua" w:cs="Book Antiqua"/>
          <w:bCs/>
          <w:i/>
          <w:color w:val="000000"/>
        </w:rPr>
        <w:t xml:space="preserve"> </w:t>
      </w:r>
      <w:r>
        <w:rPr>
          <w:rFonts w:ascii="Book Antiqua" w:eastAsia="Book Antiqua" w:hAnsi="Book Antiqua" w:cs="Book Antiqua"/>
          <w:bCs/>
          <w:color w:val="000000"/>
        </w:rPr>
        <w:t>(MDT),</w:t>
      </w:r>
      <w:r>
        <w:rPr>
          <w:rFonts w:ascii="Book Antiqua" w:eastAsia="Book Antiqua" w:hAnsi="Book Antiqua" w:cs="Book Antiqua"/>
          <w:color w:val="000000"/>
        </w:rPr>
        <w:t xml:space="preserve"> including local treatment combined with targeted therapy and immunotherapy, is a new trend to guide the individualized comprehensive treatment. At present, HCC 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has entered the 3.0 era. The overall goal of HCC 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is to prolong the OS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maximize the quality of life of patients. </w:t>
      </w:r>
    </w:p>
    <w:p w14:paraId="7BC6833B" w14:textId="3F2A97E8" w:rsidR="00DB79E8" w:rsidRDefault="009D1023">
      <w:pPr>
        <w:spacing w:line="360" w:lineRule="auto"/>
        <w:ind w:firstLine="600"/>
        <w:jc w:val="both"/>
        <w:rPr>
          <w:rFonts w:ascii="Book Antiqua" w:hAnsi="Book Antiqua"/>
        </w:rPr>
      </w:pPr>
      <w:r>
        <w:rPr>
          <w:rFonts w:ascii="Book Antiqua" w:eastAsia="Book Antiqua" w:hAnsi="Book Antiqua" w:cs="Book Antiqua"/>
          <w:color w:val="000000"/>
        </w:rPr>
        <w:t xml:space="preserve">Although traditional surgery, ablation, and liver transplantation, as well as targeted therapy, immunotherapy, and multi-mode combination therapy, have constantly brought patient benefits, we cannot avoid the adverse reactions and drug </w:t>
      </w:r>
      <w:r>
        <w:rPr>
          <w:rFonts w:ascii="Book Antiqua" w:eastAsia="Book Antiqua" w:hAnsi="Book Antiqua" w:cs="Book Antiqua"/>
          <w:color w:val="000000"/>
        </w:rPr>
        <w:lastRenderedPageBreak/>
        <w:t>selection problem, and even drug resistance. At present, there is no clinically useful marker to drive the choice of the 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regimen, and it is impossible to predict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response to drugs and the effectiveness of treatment. In addition, we must</w:t>
      </w:r>
      <w:r>
        <w:rPr>
          <w:rFonts w:ascii="Book Antiqua" w:hAnsi="Book Antiqua" w:cs="Book Antiqua" w:hint="eastAsia"/>
          <w:color w:val="000000"/>
          <w:lang w:eastAsia="zh-CN"/>
        </w:rPr>
        <w:t xml:space="preserve"> </w:t>
      </w:r>
      <w:r>
        <w:rPr>
          <w:rFonts w:ascii="Book Antiqua" w:eastAsia="Book Antiqua" w:hAnsi="Book Antiqua" w:cs="Book Antiqua"/>
          <w:color w:val="000000"/>
        </w:rPr>
        <w:t>consider the quality of life of the patients while considering the curative effect, to minimize the occurrence of adverse events. Therefore, it is particularly important to strengthen the whole process management of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and individualized comprehensive treatment under the guidance of MDT consultation. MDT mode is the general trend of malignant tumor treatment, and it is essential for liver cancer 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This mode can quickly integrate the high-quality resources of different departments, and organically integrate the advantages of treatment methods of different disciplines to quickly develop the optimal individualized treatment plan for patients, so as to make the treatment of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toward the true individualization.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 the promotion and application of MDT mode, not only can the treatment plan of patients be more standardized, accurate, and efficient, but it can also enable different disciplines to make common progress through mutual communication, deepen the basic research on the clinical and application of liver cancer, and standardize the diagnosis and treatment behavior of medical worker to ensure the quality and safety of medical treatment.</w:t>
      </w:r>
    </w:p>
    <w:p w14:paraId="09A57A71" w14:textId="77777777" w:rsidR="00DB79E8" w:rsidRDefault="00DB79E8">
      <w:pPr>
        <w:spacing w:line="360" w:lineRule="auto"/>
        <w:ind w:firstLine="600"/>
        <w:jc w:val="both"/>
        <w:rPr>
          <w:rFonts w:ascii="Book Antiqua" w:hAnsi="Book Antiqua"/>
        </w:rPr>
      </w:pPr>
    </w:p>
    <w:p w14:paraId="2C56F0A2" w14:textId="77777777" w:rsidR="00DB79E8" w:rsidRDefault="009D102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E5A3771" w14:textId="477E9A39" w:rsidR="00DB79E8" w:rsidRDefault="009D1023">
      <w:pPr>
        <w:spacing w:line="360" w:lineRule="auto"/>
        <w:jc w:val="both"/>
        <w:rPr>
          <w:rFonts w:ascii="Book Antiqua" w:hAnsi="Book Antiqua"/>
        </w:rPr>
      </w:pPr>
      <w:r>
        <w:rPr>
          <w:rFonts w:ascii="Book Antiqua" w:eastAsia="Book Antiqua" w:hAnsi="Book Antiqua" w:cs="Book Antiqua"/>
          <w:color w:val="000000"/>
        </w:rPr>
        <w:t xml:space="preserve">In summary, it remains a great challenge in the treatment of HCC, in particularly for real time individualized therapy. The principle of HCC therapy is </w:t>
      </w:r>
      <w:r>
        <w:rPr>
          <w:rFonts w:ascii="Book Antiqua" w:eastAsia="Book Antiqua" w:hAnsi="Book Antiqua" w:cs="Book Antiqua"/>
          <w:color w:val="000000"/>
          <w:shd w:val="clear" w:color="auto" w:fill="FFFFFF"/>
        </w:rPr>
        <w:t>multidisciplinary comprehensive treatment based on surgery. The outcome may varies depends on the status of patient’s primary liver disease, tumor stage, liver function reserve, surgeon’s skills</w:t>
      </w:r>
      <w:r>
        <w:rPr>
          <w:rFonts w:ascii="Book Antiqua" w:eastAsia="宋体" w:hAnsi="Book Antiqua" w:cs="宋体" w:hint="eastAsia"/>
          <w:color w:val="000000"/>
          <w:shd w:val="clear" w:color="auto" w:fill="FFFFFF"/>
          <w:lang w:eastAsia="zh-CN"/>
        </w:rPr>
        <w:t xml:space="preserve">, </w:t>
      </w:r>
      <w:r>
        <w:rPr>
          <w:rFonts w:ascii="Book Antiqua" w:eastAsia="Book Antiqua" w:hAnsi="Book Antiqua" w:cs="Book Antiqua"/>
          <w:color w:val="000000"/>
          <w:shd w:val="clear" w:color="auto" w:fill="FFFFFF"/>
        </w:rPr>
        <w:t>drug or equipment availability</w:t>
      </w:r>
      <w:r>
        <w:rPr>
          <w:rFonts w:ascii="Book Antiqua" w:eastAsia="宋体" w:hAnsi="Book Antiqua" w:cs="宋体"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financial support,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xml:space="preserve"> Thus, a MDT consultation is very necessary to make a best treatment regimen and maximize the prognosis of HCC patients. According to the recent two major guidelines of NCCN and CSCO, surgical resection is first applied for patients with stages I and </w:t>
      </w:r>
      <w:proofErr w:type="spellStart"/>
      <w:r>
        <w:rPr>
          <w:rFonts w:ascii="Book Antiqua" w:eastAsia="Book Antiqua" w:hAnsi="Book Antiqua" w:cs="Book Antiqua"/>
          <w:color w:val="000000"/>
          <w:shd w:val="clear" w:color="auto" w:fill="FFFFFF"/>
        </w:rPr>
        <w:t>IIa</w:t>
      </w:r>
      <w:proofErr w:type="spellEnd"/>
      <w:r>
        <w:rPr>
          <w:rFonts w:ascii="Book Antiqua" w:eastAsia="Book Antiqua" w:hAnsi="Book Antiqua" w:cs="Book Antiqua"/>
          <w:color w:val="000000"/>
          <w:shd w:val="clear" w:color="auto" w:fill="FFFFFF"/>
        </w:rPr>
        <w:t xml:space="preserve"> HCC patients, TACE or ablation first for stage </w:t>
      </w:r>
      <w:proofErr w:type="spellStart"/>
      <w:r>
        <w:rPr>
          <w:rFonts w:ascii="Book Antiqua" w:eastAsia="Book Antiqua" w:hAnsi="Book Antiqua" w:cs="Book Antiqua"/>
          <w:color w:val="000000"/>
          <w:shd w:val="clear" w:color="auto" w:fill="FFFFFF"/>
        </w:rPr>
        <w:t>IIb</w:t>
      </w:r>
      <w:proofErr w:type="spellEnd"/>
      <w:r>
        <w:rPr>
          <w:rFonts w:ascii="Book Antiqua" w:eastAsia="Book Antiqua" w:hAnsi="Book Antiqua" w:cs="Book Antiqua"/>
          <w:color w:val="000000"/>
          <w:shd w:val="clear" w:color="auto" w:fill="FFFFFF"/>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TKI targeted drug and PD-1 or PD-L1 inhibitors apply for all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HCC without liver function failure. </w:t>
      </w:r>
      <w:proofErr w:type="spellStart"/>
      <w:r>
        <w:rPr>
          <w:rFonts w:ascii="Book Antiqua" w:eastAsia="Book Antiqua" w:hAnsi="Book Antiqua" w:cs="Book Antiqua"/>
          <w:color w:val="000000"/>
        </w:rPr>
        <w:t>Sorafeinib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are </w:t>
      </w:r>
      <w:r>
        <w:rPr>
          <w:rFonts w:ascii="Book Antiqua" w:eastAsia="Book Antiqua" w:hAnsi="Book Antiqua" w:cs="Book Antiqua"/>
          <w:color w:val="000000"/>
        </w:rPr>
        <w:lastRenderedPageBreak/>
        <w:t>equally divided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first-line target drugs, while A+T combination appears superior to other targeted drugs or combinations. </w:t>
      </w:r>
      <w:proofErr w:type="spellStart"/>
      <w:r>
        <w:rPr>
          <w:rFonts w:ascii="Book Antiqua" w:eastAsia="Book Antiqua" w:hAnsi="Book Antiqua" w:cs="Book Antiqua"/>
          <w:color w:val="000000"/>
        </w:rPr>
        <w:t>Regorafinib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as second-line sequential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treatment after </w:t>
      </w:r>
      <w:proofErr w:type="spellStart"/>
      <w:r>
        <w:rPr>
          <w:rFonts w:ascii="Book Antiqua" w:eastAsia="Book Antiqua" w:hAnsi="Book Antiqua" w:cs="Book Antiqua"/>
          <w:color w:val="000000"/>
        </w:rPr>
        <w:t>sorafeinib</w:t>
      </w:r>
      <w:proofErr w:type="spellEnd"/>
      <w:r>
        <w:rPr>
          <w:rFonts w:ascii="Book Antiqua" w:eastAsia="Book Antiqua" w:hAnsi="Book Antiqua" w:cs="Book Antiqua"/>
          <w:color w:val="000000"/>
        </w:rPr>
        <w:t xml:space="preserve"> has been affirmed. In the meantime, many new drugs are being constantly produced</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more second-line and third-line drugs are being developed (</w:t>
      </w:r>
      <w:r>
        <w:rPr>
          <w:rFonts w:ascii="Book Antiqua" w:hAnsi="Book Antiqua" w:cs="Book Antiqua" w:hint="eastAsia"/>
          <w:color w:val="000000"/>
          <w:lang w:eastAsia="zh-CN"/>
        </w:rPr>
        <w:t>T</w:t>
      </w:r>
      <w:r>
        <w:rPr>
          <w:rFonts w:ascii="Book Antiqua" w:eastAsia="Book Antiqua" w:hAnsi="Book Antiqua" w:cs="Book Antiqua"/>
          <w:color w:val="000000"/>
        </w:rPr>
        <w:t>able 1). It can be</w:t>
      </w:r>
      <w:r>
        <w:rPr>
          <w:rFonts w:ascii="Book Antiqua" w:hAnsi="Book Antiqua" w:cs="Book Antiqua" w:hint="eastAsia"/>
          <w:color w:val="000000"/>
          <w:lang w:eastAsia="zh-CN"/>
        </w:rPr>
        <w:t xml:space="preserve"> </w:t>
      </w:r>
      <w:r>
        <w:rPr>
          <w:rFonts w:ascii="Book Antiqua" w:eastAsia="Book Antiqua" w:hAnsi="Book Antiqua" w:cs="Book Antiqua"/>
          <w:color w:val="000000"/>
        </w:rPr>
        <w:t>predicted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besides surgical resection,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ablation/TACE plus immunotherapy combined with targeted therapy may become the main first-line 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near future, and the era of complete cure of liver cancer is not far off. </w:t>
      </w:r>
    </w:p>
    <w:p w14:paraId="060DB38F" w14:textId="77777777" w:rsidR="00DB79E8" w:rsidRDefault="00DB79E8">
      <w:pPr>
        <w:spacing w:line="360" w:lineRule="auto"/>
        <w:jc w:val="both"/>
        <w:rPr>
          <w:rFonts w:ascii="Book Antiqua" w:hAnsi="Book Antiqua"/>
          <w:lang w:eastAsia="zh-CN"/>
        </w:rPr>
      </w:pPr>
    </w:p>
    <w:p w14:paraId="56AE2FB1"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REFERENCES</w:t>
      </w:r>
    </w:p>
    <w:p w14:paraId="736882B9" w14:textId="77777777" w:rsidR="00DB79E8" w:rsidRDefault="009D1023">
      <w:pPr>
        <w:spacing w:line="360" w:lineRule="auto"/>
        <w:jc w:val="both"/>
        <w:rPr>
          <w:rFonts w:ascii="Book Antiqua" w:hAnsi="Book Antiqua"/>
        </w:rPr>
      </w:pPr>
      <w:proofErr w:type="gramStart"/>
      <w:r>
        <w:rPr>
          <w:rFonts w:ascii="Book Antiqua" w:hAnsi="Book Antiqua"/>
        </w:rPr>
        <w:t xml:space="preserve">1 </w:t>
      </w:r>
      <w:proofErr w:type="spellStart"/>
      <w:r>
        <w:rPr>
          <w:rFonts w:ascii="Book Antiqua" w:hAnsi="Book Antiqua"/>
          <w:b/>
          <w:bCs/>
        </w:rPr>
        <w:t>Bangaru</w:t>
      </w:r>
      <w:proofErr w:type="spellEnd"/>
      <w:r>
        <w:rPr>
          <w:rFonts w:ascii="Book Antiqua" w:hAnsi="Book Antiqua"/>
          <w:b/>
          <w:bCs/>
        </w:rPr>
        <w:t xml:space="preserve"> S</w:t>
      </w:r>
      <w:r>
        <w:rPr>
          <w:rFonts w:ascii="Book Antiqua" w:hAnsi="Book Antiqua"/>
        </w:rPr>
        <w:t xml:space="preserve">, Marrero JA, </w:t>
      </w:r>
      <w:proofErr w:type="spellStart"/>
      <w:r>
        <w:rPr>
          <w:rFonts w:ascii="Book Antiqua" w:hAnsi="Book Antiqua"/>
        </w:rPr>
        <w:t>Singal</w:t>
      </w:r>
      <w:proofErr w:type="spellEnd"/>
      <w:r>
        <w:rPr>
          <w:rFonts w:ascii="Book Antiqua" w:hAnsi="Book Antiqua"/>
        </w:rPr>
        <w:t xml:space="preserve"> AG.</w:t>
      </w:r>
      <w:proofErr w:type="gramEnd"/>
      <w:r>
        <w:rPr>
          <w:rFonts w:ascii="Book Antiqua" w:hAnsi="Book Antiqua"/>
        </w:rPr>
        <w:t xml:space="preserve"> Review article: new therapeutic interventions for advanced hepatocellular carcinoma.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2020; </w:t>
      </w:r>
      <w:r>
        <w:rPr>
          <w:rFonts w:ascii="Book Antiqua" w:hAnsi="Book Antiqua"/>
          <w:b/>
          <w:bCs/>
        </w:rPr>
        <w:t>51</w:t>
      </w:r>
      <w:r>
        <w:rPr>
          <w:rFonts w:ascii="Book Antiqua" w:hAnsi="Book Antiqua"/>
        </w:rPr>
        <w:t>: 78-89 [PMID: 31747082 DOI: 10.1111/apt.15573]</w:t>
      </w:r>
    </w:p>
    <w:p w14:paraId="0B6BE2DB" w14:textId="77777777" w:rsidR="00DB79E8" w:rsidRDefault="009D1023">
      <w:pPr>
        <w:spacing w:line="360" w:lineRule="auto"/>
        <w:jc w:val="both"/>
        <w:rPr>
          <w:rFonts w:ascii="Book Antiqua" w:hAnsi="Book Antiqua"/>
        </w:rPr>
      </w:pPr>
      <w:r>
        <w:rPr>
          <w:rFonts w:ascii="Book Antiqua" w:hAnsi="Book Antiqua"/>
        </w:rPr>
        <w:t xml:space="preserve">2 </w:t>
      </w:r>
      <w:r>
        <w:rPr>
          <w:rFonts w:ascii="Book Antiqua" w:hAnsi="Book Antiqua"/>
          <w:b/>
          <w:bCs/>
        </w:rPr>
        <w:t>Sung H</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Siegel RL, </w:t>
      </w:r>
      <w:proofErr w:type="spellStart"/>
      <w:r>
        <w:rPr>
          <w:rFonts w:ascii="Book Antiqua" w:hAnsi="Book Antiqua"/>
        </w:rPr>
        <w:t>Laversanne</w:t>
      </w:r>
      <w:proofErr w:type="spellEnd"/>
      <w:r>
        <w:rPr>
          <w:rFonts w:ascii="Book Antiqua" w:hAnsi="Book Antiqua"/>
        </w:rPr>
        <w:t xml:space="preserve"> M, </w:t>
      </w:r>
      <w:proofErr w:type="spellStart"/>
      <w:r>
        <w:rPr>
          <w:rFonts w:ascii="Book Antiqua" w:hAnsi="Book Antiqua"/>
        </w:rPr>
        <w:t>Soerjomataram</w:t>
      </w:r>
      <w:proofErr w:type="spellEnd"/>
      <w:r>
        <w:rPr>
          <w:rFonts w:ascii="Book Antiqua" w:hAnsi="Book Antiqua"/>
        </w:rPr>
        <w:t xml:space="preserve"> I, </w:t>
      </w:r>
      <w:proofErr w:type="spellStart"/>
      <w:r>
        <w:rPr>
          <w:rFonts w:ascii="Book Antiqua" w:hAnsi="Book Antiqua"/>
        </w:rPr>
        <w:t>Jemal</w:t>
      </w:r>
      <w:proofErr w:type="spellEnd"/>
      <w:r>
        <w:rPr>
          <w:rFonts w:ascii="Book Antiqua" w:hAnsi="Book Antiqua"/>
        </w:rPr>
        <w:t xml:space="preserve"> A, Bray F. Global Cancer Statistics 2020: GLOBOCAN Estimates of Incidence and Mortality Worldwide for 36 Cancers in 185 Countries. </w:t>
      </w:r>
      <w:r>
        <w:rPr>
          <w:rFonts w:ascii="Book Antiqua" w:hAnsi="Book Antiqua"/>
          <w:i/>
          <w:iCs/>
        </w:rPr>
        <w:t xml:space="preserve">CA Cancer J </w:t>
      </w:r>
      <w:proofErr w:type="spellStart"/>
      <w:r>
        <w:rPr>
          <w:rFonts w:ascii="Book Antiqua" w:hAnsi="Book Antiqua"/>
          <w:i/>
          <w:iCs/>
        </w:rPr>
        <w:t>Clin</w:t>
      </w:r>
      <w:proofErr w:type="spellEnd"/>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14:paraId="44EA918C" w14:textId="77777777" w:rsidR="00DB79E8" w:rsidRDefault="009D1023">
      <w:pPr>
        <w:spacing w:line="360" w:lineRule="auto"/>
        <w:jc w:val="both"/>
        <w:rPr>
          <w:rFonts w:ascii="Book Antiqua" w:hAnsi="Book Antiqua"/>
        </w:rPr>
      </w:pPr>
      <w:r>
        <w:rPr>
          <w:rFonts w:ascii="Book Antiqua" w:hAnsi="Book Antiqua"/>
        </w:rPr>
        <w:t xml:space="preserve">3 </w:t>
      </w:r>
      <w:r>
        <w:rPr>
          <w:rFonts w:ascii="Book Antiqua" w:hAnsi="Book Antiqua"/>
          <w:b/>
          <w:bCs/>
        </w:rPr>
        <w:t>Lai E</w:t>
      </w:r>
      <w:r>
        <w:rPr>
          <w:rFonts w:ascii="Book Antiqua" w:hAnsi="Book Antiqua"/>
        </w:rPr>
        <w:t xml:space="preserve">, </w:t>
      </w:r>
      <w:proofErr w:type="spellStart"/>
      <w:r>
        <w:rPr>
          <w:rFonts w:ascii="Book Antiqua" w:hAnsi="Book Antiqua"/>
        </w:rPr>
        <w:t>Astara</w:t>
      </w:r>
      <w:proofErr w:type="spellEnd"/>
      <w:r>
        <w:rPr>
          <w:rFonts w:ascii="Book Antiqua" w:hAnsi="Book Antiqua"/>
        </w:rPr>
        <w:t xml:space="preserve"> G, </w:t>
      </w:r>
      <w:proofErr w:type="spellStart"/>
      <w:r>
        <w:rPr>
          <w:rFonts w:ascii="Book Antiqua" w:hAnsi="Book Antiqua"/>
        </w:rPr>
        <w:t>Ziranu</w:t>
      </w:r>
      <w:proofErr w:type="spellEnd"/>
      <w:r>
        <w:rPr>
          <w:rFonts w:ascii="Book Antiqua" w:hAnsi="Book Antiqua"/>
        </w:rPr>
        <w:t xml:space="preserve"> P, </w:t>
      </w:r>
      <w:proofErr w:type="spellStart"/>
      <w:r>
        <w:rPr>
          <w:rFonts w:ascii="Book Antiqua" w:hAnsi="Book Antiqua"/>
        </w:rPr>
        <w:t>Pretta</w:t>
      </w:r>
      <w:proofErr w:type="spellEnd"/>
      <w:r>
        <w:rPr>
          <w:rFonts w:ascii="Book Antiqua" w:hAnsi="Book Antiqua"/>
        </w:rPr>
        <w:t xml:space="preserve"> A, </w:t>
      </w:r>
      <w:proofErr w:type="spellStart"/>
      <w:r>
        <w:rPr>
          <w:rFonts w:ascii="Book Antiqua" w:hAnsi="Book Antiqua"/>
        </w:rPr>
        <w:t>Migliari</w:t>
      </w:r>
      <w:proofErr w:type="spellEnd"/>
      <w:r>
        <w:rPr>
          <w:rFonts w:ascii="Book Antiqua" w:hAnsi="Book Antiqua"/>
        </w:rPr>
        <w:t xml:space="preserve"> M, Dubois M, </w:t>
      </w:r>
      <w:proofErr w:type="spellStart"/>
      <w:r>
        <w:rPr>
          <w:rFonts w:ascii="Book Antiqua" w:hAnsi="Book Antiqua"/>
        </w:rPr>
        <w:t>Donisi</w:t>
      </w:r>
      <w:proofErr w:type="spellEnd"/>
      <w:r>
        <w:rPr>
          <w:rFonts w:ascii="Book Antiqua" w:hAnsi="Book Antiqua"/>
        </w:rPr>
        <w:t xml:space="preserve"> C, </w:t>
      </w:r>
      <w:proofErr w:type="spellStart"/>
      <w:r>
        <w:rPr>
          <w:rFonts w:ascii="Book Antiqua" w:hAnsi="Book Antiqua"/>
        </w:rPr>
        <w:t>Mariani</w:t>
      </w:r>
      <w:proofErr w:type="spellEnd"/>
      <w:r>
        <w:rPr>
          <w:rFonts w:ascii="Book Antiqua" w:hAnsi="Book Antiqua"/>
        </w:rPr>
        <w:t xml:space="preserve"> S, </w:t>
      </w:r>
      <w:proofErr w:type="spellStart"/>
      <w:r>
        <w:rPr>
          <w:rFonts w:ascii="Book Antiqua" w:hAnsi="Book Antiqua"/>
        </w:rPr>
        <w:t>Liscia</w:t>
      </w:r>
      <w:proofErr w:type="spellEnd"/>
      <w:r>
        <w:rPr>
          <w:rFonts w:ascii="Book Antiqua" w:hAnsi="Book Antiqua"/>
        </w:rPr>
        <w:t xml:space="preserve"> N, </w:t>
      </w:r>
      <w:proofErr w:type="spellStart"/>
      <w:r>
        <w:rPr>
          <w:rFonts w:ascii="Book Antiqua" w:hAnsi="Book Antiqua"/>
        </w:rPr>
        <w:t>Impera</w:t>
      </w:r>
      <w:proofErr w:type="spellEnd"/>
      <w:r>
        <w:rPr>
          <w:rFonts w:ascii="Book Antiqua" w:hAnsi="Book Antiqua"/>
        </w:rPr>
        <w:t xml:space="preserve"> V, </w:t>
      </w:r>
      <w:proofErr w:type="spellStart"/>
      <w:r>
        <w:rPr>
          <w:rFonts w:ascii="Book Antiqua" w:hAnsi="Book Antiqua"/>
        </w:rPr>
        <w:t>Persano</w:t>
      </w:r>
      <w:proofErr w:type="spellEnd"/>
      <w:r>
        <w:rPr>
          <w:rFonts w:ascii="Book Antiqua" w:hAnsi="Book Antiqua"/>
        </w:rPr>
        <w:t xml:space="preserve"> M, </w:t>
      </w:r>
      <w:proofErr w:type="spellStart"/>
      <w:r>
        <w:rPr>
          <w:rFonts w:ascii="Book Antiqua" w:hAnsi="Book Antiqua"/>
        </w:rPr>
        <w:t>Tolu</w:t>
      </w:r>
      <w:proofErr w:type="spellEnd"/>
      <w:r>
        <w:rPr>
          <w:rFonts w:ascii="Book Antiqua" w:hAnsi="Book Antiqua"/>
        </w:rPr>
        <w:t xml:space="preserve"> S, </w:t>
      </w:r>
      <w:proofErr w:type="spellStart"/>
      <w:r>
        <w:rPr>
          <w:rFonts w:ascii="Book Antiqua" w:hAnsi="Book Antiqua"/>
        </w:rPr>
        <w:t>Balconi</w:t>
      </w:r>
      <w:proofErr w:type="spellEnd"/>
      <w:r>
        <w:rPr>
          <w:rFonts w:ascii="Book Antiqua" w:hAnsi="Book Antiqua"/>
        </w:rPr>
        <w:t xml:space="preserve"> F, Pinna G, </w:t>
      </w:r>
      <w:proofErr w:type="spellStart"/>
      <w:r>
        <w:rPr>
          <w:rFonts w:ascii="Book Antiqua" w:hAnsi="Book Antiqua"/>
        </w:rPr>
        <w:t>Spanu</w:t>
      </w:r>
      <w:proofErr w:type="spellEnd"/>
      <w:r>
        <w:rPr>
          <w:rFonts w:ascii="Book Antiqua" w:hAnsi="Book Antiqua"/>
        </w:rPr>
        <w:t xml:space="preserve"> D, </w:t>
      </w:r>
      <w:proofErr w:type="spellStart"/>
      <w:r>
        <w:rPr>
          <w:rFonts w:ascii="Book Antiqua" w:hAnsi="Book Antiqua"/>
        </w:rPr>
        <w:t>Pireddu</w:t>
      </w:r>
      <w:proofErr w:type="spellEnd"/>
      <w:r>
        <w:rPr>
          <w:rFonts w:ascii="Book Antiqua" w:hAnsi="Book Antiqua"/>
        </w:rPr>
        <w:t xml:space="preserve"> A, Saba G, Camera S, </w:t>
      </w:r>
      <w:proofErr w:type="spellStart"/>
      <w:r>
        <w:rPr>
          <w:rFonts w:ascii="Book Antiqua" w:hAnsi="Book Antiqua"/>
        </w:rPr>
        <w:t>Musio</w:t>
      </w:r>
      <w:proofErr w:type="spellEnd"/>
      <w:r>
        <w:rPr>
          <w:rFonts w:ascii="Book Antiqua" w:hAnsi="Book Antiqua"/>
        </w:rPr>
        <w:t xml:space="preserve"> F, </w:t>
      </w:r>
      <w:proofErr w:type="spellStart"/>
      <w:r>
        <w:rPr>
          <w:rFonts w:ascii="Book Antiqua" w:hAnsi="Book Antiqua"/>
        </w:rPr>
        <w:t>Puzzoni</w:t>
      </w:r>
      <w:proofErr w:type="spellEnd"/>
      <w:r>
        <w:rPr>
          <w:rFonts w:ascii="Book Antiqua" w:hAnsi="Book Antiqua"/>
        </w:rPr>
        <w:t xml:space="preserve"> M, </w:t>
      </w:r>
      <w:proofErr w:type="spellStart"/>
      <w:r>
        <w:rPr>
          <w:rFonts w:ascii="Book Antiqua" w:hAnsi="Book Antiqua"/>
        </w:rPr>
        <w:t>Pusceddu</w:t>
      </w:r>
      <w:proofErr w:type="spellEnd"/>
      <w:r>
        <w:rPr>
          <w:rFonts w:ascii="Book Antiqua" w:hAnsi="Book Antiqua"/>
        </w:rPr>
        <w:t xml:space="preserve"> V, </w:t>
      </w:r>
      <w:proofErr w:type="spellStart"/>
      <w:r>
        <w:rPr>
          <w:rFonts w:ascii="Book Antiqua" w:hAnsi="Book Antiqua"/>
        </w:rPr>
        <w:t>Madeddu</w:t>
      </w:r>
      <w:proofErr w:type="spellEnd"/>
      <w:r>
        <w:rPr>
          <w:rFonts w:ascii="Book Antiqua" w:hAnsi="Book Antiqua"/>
        </w:rPr>
        <w:t xml:space="preserve"> C, </w:t>
      </w:r>
      <w:proofErr w:type="spellStart"/>
      <w:r>
        <w:rPr>
          <w:rFonts w:ascii="Book Antiqua" w:hAnsi="Book Antiqua"/>
        </w:rPr>
        <w:t>Casadei</w:t>
      </w:r>
      <w:proofErr w:type="spellEnd"/>
      <w:r>
        <w:rPr>
          <w:rFonts w:ascii="Book Antiqua" w:hAnsi="Book Antiqua"/>
        </w:rPr>
        <w:t xml:space="preserve"> </w:t>
      </w:r>
      <w:proofErr w:type="spellStart"/>
      <w:r>
        <w:rPr>
          <w:rFonts w:ascii="Book Antiqua" w:hAnsi="Book Antiqua"/>
        </w:rPr>
        <w:t>Gardini</w:t>
      </w:r>
      <w:proofErr w:type="spellEnd"/>
      <w:r>
        <w:rPr>
          <w:rFonts w:ascii="Book Antiqua" w:hAnsi="Book Antiqua"/>
        </w:rPr>
        <w:t xml:space="preserve"> A, </w:t>
      </w:r>
      <w:proofErr w:type="spellStart"/>
      <w:r>
        <w:rPr>
          <w:rFonts w:ascii="Book Antiqua" w:hAnsi="Book Antiqua"/>
        </w:rPr>
        <w:t>Scartozzi</w:t>
      </w:r>
      <w:proofErr w:type="spellEnd"/>
      <w:r>
        <w:rPr>
          <w:rFonts w:ascii="Book Antiqua" w:hAnsi="Book Antiqua"/>
        </w:rPr>
        <w:t xml:space="preserve"> M. Introducing immunotherapy for advanced hepatocellular carcinoma patients: Too early or too fast? </w:t>
      </w:r>
      <w:proofErr w:type="spellStart"/>
      <w:r>
        <w:rPr>
          <w:rFonts w:ascii="Book Antiqua" w:hAnsi="Book Antiqua"/>
          <w:i/>
          <w:iCs/>
        </w:rPr>
        <w:t>Crit</w:t>
      </w:r>
      <w:proofErr w:type="spellEnd"/>
      <w:r>
        <w:rPr>
          <w:rFonts w:ascii="Book Antiqua" w:hAnsi="Book Antiqua"/>
          <w:i/>
          <w:iCs/>
        </w:rPr>
        <w:t xml:space="preserve"> Rev </w:t>
      </w:r>
      <w:proofErr w:type="spellStart"/>
      <w:r>
        <w:rPr>
          <w:rFonts w:ascii="Book Antiqua" w:hAnsi="Book Antiqua"/>
          <w:i/>
          <w:iCs/>
        </w:rPr>
        <w:t>Oncol</w:t>
      </w:r>
      <w:proofErr w:type="spellEnd"/>
      <w:r>
        <w:rPr>
          <w:rFonts w:ascii="Book Antiqua" w:hAnsi="Book Antiqua"/>
          <w:i/>
          <w:iCs/>
        </w:rPr>
        <w:t xml:space="preserve"> </w:t>
      </w:r>
      <w:proofErr w:type="spellStart"/>
      <w:r>
        <w:rPr>
          <w:rFonts w:ascii="Book Antiqua" w:hAnsi="Book Antiqua"/>
          <w:i/>
          <w:iCs/>
        </w:rPr>
        <w:t>Hematol</w:t>
      </w:r>
      <w:proofErr w:type="spellEnd"/>
      <w:r>
        <w:rPr>
          <w:rFonts w:ascii="Book Antiqua" w:hAnsi="Book Antiqua"/>
        </w:rPr>
        <w:t xml:space="preserve"> 2021; </w:t>
      </w:r>
      <w:r>
        <w:rPr>
          <w:rFonts w:ascii="Book Antiqua" w:hAnsi="Book Antiqua"/>
          <w:b/>
          <w:bCs/>
        </w:rPr>
        <w:t>157</w:t>
      </w:r>
      <w:r>
        <w:rPr>
          <w:rFonts w:ascii="Book Antiqua" w:hAnsi="Book Antiqua"/>
        </w:rPr>
        <w:t>: 103167 [PMID: 33271389 DOI: 10.1016/j.critrevonc.2020.103167]</w:t>
      </w:r>
    </w:p>
    <w:p w14:paraId="75DE8538" w14:textId="77777777" w:rsidR="00DB79E8" w:rsidRDefault="009D1023">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Allemani</w:t>
      </w:r>
      <w:proofErr w:type="spellEnd"/>
      <w:r>
        <w:rPr>
          <w:rFonts w:ascii="Book Antiqua" w:hAnsi="Book Antiqua"/>
          <w:b/>
          <w:bCs/>
        </w:rPr>
        <w:t xml:space="preserve"> C</w:t>
      </w:r>
      <w:r>
        <w:rPr>
          <w:rFonts w:ascii="Book Antiqua" w:hAnsi="Book Antiqua"/>
        </w:rPr>
        <w:t xml:space="preserve">, Weir HK, </w:t>
      </w:r>
      <w:proofErr w:type="spellStart"/>
      <w:r>
        <w:rPr>
          <w:rFonts w:ascii="Book Antiqua" w:hAnsi="Book Antiqua"/>
        </w:rPr>
        <w:t>Carreira</w:t>
      </w:r>
      <w:proofErr w:type="spellEnd"/>
      <w:r>
        <w:rPr>
          <w:rFonts w:ascii="Book Antiqua" w:hAnsi="Book Antiqua"/>
        </w:rPr>
        <w:t xml:space="preserve"> H, </w:t>
      </w:r>
      <w:proofErr w:type="spellStart"/>
      <w:r>
        <w:rPr>
          <w:rFonts w:ascii="Book Antiqua" w:hAnsi="Book Antiqua"/>
        </w:rPr>
        <w:t>Harewood</w:t>
      </w:r>
      <w:proofErr w:type="spellEnd"/>
      <w:r>
        <w:rPr>
          <w:rFonts w:ascii="Book Antiqua" w:hAnsi="Book Antiqua"/>
        </w:rPr>
        <w:t xml:space="preserve"> R, </w:t>
      </w:r>
      <w:proofErr w:type="spellStart"/>
      <w:r>
        <w:rPr>
          <w:rFonts w:ascii="Book Antiqua" w:hAnsi="Book Antiqua"/>
        </w:rPr>
        <w:t>Spika</w:t>
      </w:r>
      <w:proofErr w:type="spellEnd"/>
      <w:r>
        <w:rPr>
          <w:rFonts w:ascii="Book Antiqua" w:hAnsi="Book Antiqua"/>
        </w:rPr>
        <w:t xml:space="preserve"> D, Wang XS, </w:t>
      </w:r>
      <w:proofErr w:type="spellStart"/>
      <w:r>
        <w:rPr>
          <w:rFonts w:ascii="Book Antiqua" w:hAnsi="Book Antiqua"/>
        </w:rPr>
        <w:t>Bannon</w:t>
      </w:r>
      <w:proofErr w:type="spellEnd"/>
      <w:r>
        <w:rPr>
          <w:rFonts w:ascii="Book Antiqua" w:hAnsi="Book Antiqua"/>
        </w:rPr>
        <w:t xml:space="preserve"> F, </w:t>
      </w:r>
      <w:proofErr w:type="spellStart"/>
      <w:r>
        <w:rPr>
          <w:rFonts w:ascii="Book Antiqua" w:hAnsi="Book Antiqua"/>
        </w:rPr>
        <w:t>Ahn</w:t>
      </w:r>
      <w:proofErr w:type="spellEnd"/>
      <w:r>
        <w:rPr>
          <w:rFonts w:ascii="Book Antiqua" w:hAnsi="Book Antiqua"/>
        </w:rPr>
        <w:t xml:space="preserve"> JV, Johnson CJ, Bonaventure A, Marcos-</w:t>
      </w:r>
      <w:proofErr w:type="spellStart"/>
      <w:r>
        <w:rPr>
          <w:rFonts w:ascii="Book Antiqua" w:hAnsi="Book Antiqua"/>
        </w:rPr>
        <w:t>Gragera</w:t>
      </w:r>
      <w:proofErr w:type="spellEnd"/>
      <w:r>
        <w:rPr>
          <w:rFonts w:ascii="Book Antiqua" w:hAnsi="Book Antiqua"/>
        </w:rPr>
        <w:t xml:space="preserve"> R, Stiller C, </w:t>
      </w:r>
      <w:proofErr w:type="spellStart"/>
      <w:r>
        <w:rPr>
          <w:rFonts w:ascii="Book Antiqua" w:hAnsi="Book Antiqua"/>
        </w:rPr>
        <w:t>Azevedo</w:t>
      </w:r>
      <w:proofErr w:type="spellEnd"/>
      <w:r>
        <w:rPr>
          <w:rFonts w:ascii="Book Antiqua" w:hAnsi="Book Antiqua"/>
        </w:rPr>
        <w:t xml:space="preserve"> e Silva G, Chen WQ, </w:t>
      </w:r>
      <w:proofErr w:type="spellStart"/>
      <w:r>
        <w:rPr>
          <w:rFonts w:ascii="Book Antiqua" w:hAnsi="Book Antiqua"/>
        </w:rPr>
        <w:t>Ogunbiyi</w:t>
      </w:r>
      <w:proofErr w:type="spellEnd"/>
      <w:r>
        <w:rPr>
          <w:rFonts w:ascii="Book Antiqua" w:hAnsi="Book Antiqua"/>
        </w:rPr>
        <w:t xml:space="preserve"> OJ, </w:t>
      </w:r>
      <w:proofErr w:type="spellStart"/>
      <w:r>
        <w:rPr>
          <w:rFonts w:ascii="Book Antiqua" w:hAnsi="Book Antiqua"/>
        </w:rPr>
        <w:t>Rachet</w:t>
      </w:r>
      <w:proofErr w:type="spellEnd"/>
      <w:r>
        <w:rPr>
          <w:rFonts w:ascii="Book Antiqua" w:hAnsi="Book Antiqua"/>
        </w:rPr>
        <w:t xml:space="preserve"> B, </w:t>
      </w:r>
      <w:proofErr w:type="spellStart"/>
      <w:r>
        <w:rPr>
          <w:rFonts w:ascii="Book Antiqua" w:hAnsi="Book Antiqua"/>
        </w:rPr>
        <w:t>Soeberg</w:t>
      </w:r>
      <w:proofErr w:type="spellEnd"/>
      <w:r>
        <w:rPr>
          <w:rFonts w:ascii="Book Antiqua" w:hAnsi="Book Antiqua"/>
        </w:rPr>
        <w:t xml:space="preserve"> MJ, You H, Matsuda T, </w:t>
      </w:r>
      <w:proofErr w:type="spellStart"/>
      <w:r>
        <w:rPr>
          <w:rFonts w:ascii="Book Antiqua" w:hAnsi="Book Antiqua"/>
        </w:rPr>
        <w:t>Bielska-Lasota</w:t>
      </w:r>
      <w:proofErr w:type="spellEnd"/>
      <w:r>
        <w:rPr>
          <w:rFonts w:ascii="Book Antiqua" w:hAnsi="Book Antiqua"/>
        </w:rPr>
        <w:t xml:space="preserve"> M, Storm H, Tucker TC, Coleman MP; CONCORD Working Group. Global surveillance of cancer survival 1995-2009: analysis of individual data for 25,676,887 patients from 279 population-based registries in 67 countries (CONCORD-2). </w:t>
      </w:r>
      <w:r>
        <w:rPr>
          <w:rFonts w:ascii="Book Antiqua" w:hAnsi="Book Antiqua"/>
          <w:i/>
          <w:iCs/>
        </w:rPr>
        <w:t>Lancet</w:t>
      </w:r>
      <w:r>
        <w:rPr>
          <w:rFonts w:ascii="Book Antiqua" w:hAnsi="Book Antiqua"/>
        </w:rPr>
        <w:t xml:space="preserve"> 2015; </w:t>
      </w:r>
      <w:r>
        <w:rPr>
          <w:rFonts w:ascii="Book Antiqua" w:hAnsi="Book Antiqua"/>
          <w:b/>
          <w:bCs/>
        </w:rPr>
        <w:t>385</w:t>
      </w:r>
      <w:r>
        <w:rPr>
          <w:rFonts w:ascii="Book Antiqua" w:hAnsi="Book Antiqua"/>
        </w:rPr>
        <w:t>: 977-1010 [PMID: 25467588 DOI: 10.1016/S0140-6736(14)62038-9]</w:t>
      </w:r>
    </w:p>
    <w:p w14:paraId="74A99B9E" w14:textId="77777777" w:rsidR="00DB79E8" w:rsidRDefault="009D1023">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Chen W</w:t>
      </w:r>
      <w:r>
        <w:rPr>
          <w:rFonts w:ascii="Book Antiqua" w:hAnsi="Book Antiqua"/>
        </w:rPr>
        <w:t xml:space="preserve">, </w:t>
      </w:r>
      <w:proofErr w:type="spellStart"/>
      <w:r>
        <w:rPr>
          <w:rFonts w:ascii="Book Antiqua" w:hAnsi="Book Antiqua"/>
        </w:rPr>
        <w:t>Zheng</w:t>
      </w:r>
      <w:proofErr w:type="spellEnd"/>
      <w:r>
        <w:rPr>
          <w:rFonts w:ascii="Book Antiqua" w:hAnsi="Book Antiqua"/>
        </w:rPr>
        <w:t xml:space="preserve"> R, Baade PD, Zhang S, </w:t>
      </w:r>
      <w:proofErr w:type="spellStart"/>
      <w:r>
        <w:rPr>
          <w:rFonts w:ascii="Book Antiqua" w:hAnsi="Book Antiqua"/>
        </w:rPr>
        <w:t>Zeng</w:t>
      </w:r>
      <w:proofErr w:type="spellEnd"/>
      <w:r>
        <w:rPr>
          <w:rFonts w:ascii="Book Antiqua" w:hAnsi="Book Antiqua"/>
        </w:rPr>
        <w:t xml:space="preserve"> H, Bray F, </w:t>
      </w:r>
      <w:proofErr w:type="spellStart"/>
      <w:r>
        <w:rPr>
          <w:rFonts w:ascii="Book Antiqua" w:hAnsi="Book Antiqua"/>
        </w:rPr>
        <w:t>Jemal</w:t>
      </w:r>
      <w:proofErr w:type="spellEnd"/>
      <w:r>
        <w:rPr>
          <w:rFonts w:ascii="Book Antiqua" w:hAnsi="Book Antiqua"/>
        </w:rPr>
        <w:t xml:space="preserve"> A, Yu XQ, He J. Cancer statistics in China, 2015. </w:t>
      </w:r>
      <w:r>
        <w:rPr>
          <w:rFonts w:ascii="Book Antiqua" w:hAnsi="Book Antiqua"/>
          <w:i/>
          <w:iCs/>
        </w:rPr>
        <w:t xml:space="preserve">CA Cancer J </w:t>
      </w:r>
      <w:proofErr w:type="spellStart"/>
      <w:r>
        <w:rPr>
          <w:rFonts w:ascii="Book Antiqua" w:hAnsi="Book Antiqua"/>
          <w:i/>
          <w:iCs/>
        </w:rPr>
        <w:t>Clin</w:t>
      </w:r>
      <w:proofErr w:type="spellEnd"/>
      <w:r>
        <w:rPr>
          <w:rFonts w:ascii="Book Antiqua" w:hAnsi="Book Antiqua"/>
        </w:rPr>
        <w:t xml:space="preserve"> 2016; </w:t>
      </w:r>
      <w:r>
        <w:rPr>
          <w:rFonts w:ascii="Book Antiqua" w:hAnsi="Book Antiqua"/>
          <w:b/>
          <w:bCs/>
        </w:rPr>
        <w:t>66</w:t>
      </w:r>
      <w:r>
        <w:rPr>
          <w:rFonts w:ascii="Book Antiqua" w:hAnsi="Book Antiqua"/>
        </w:rPr>
        <w:t>: 115-132 [PMID: 26808342 DOI: 10.3322/caac.21338]</w:t>
      </w:r>
    </w:p>
    <w:p w14:paraId="29C3FA5B" w14:textId="77777777" w:rsidR="00DB79E8" w:rsidRDefault="009D1023">
      <w:pPr>
        <w:spacing w:line="360" w:lineRule="auto"/>
        <w:jc w:val="both"/>
        <w:rPr>
          <w:rFonts w:ascii="Book Antiqua" w:hAnsi="Book Antiqua"/>
        </w:rPr>
      </w:pPr>
      <w:proofErr w:type="gramStart"/>
      <w:r>
        <w:rPr>
          <w:rFonts w:ascii="Book Antiqua" w:hAnsi="Book Antiqua"/>
        </w:rPr>
        <w:t xml:space="preserve">6 </w:t>
      </w:r>
      <w:proofErr w:type="spellStart"/>
      <w:r>
        <w:rPr>
          <w:rFonts w:ascii="Book Antiqua" w:hAnsi="Book Antiqua"/>
          <w:b/>
          <w:bCs/>
        </w:rPr>
        <w:t>Bruix</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Llovet</w:t>
      </w:r>
      <w:proofErr w:type="spellEnd"/>
      <w:r>
        <w:rPr>
          <w:rFonts w:ascii="Book Antiqua" w:hAnsi="Book Antiqua"/>
        </w:rPr>
        <w:t xml:space="preserve"> JM.</w:t>
      </w:r>
      <w:proofErr w:type="gramEnd"/>
      <w:r>
        <w:rPr>
          <w:rFonts w:ascii="Book Antiqua" w:hAnsi="Book Antiqua"/>
        </w:rPr>
        <w:t xml:space="preserve"> </w:t>
      </w:r>
      <w:proofErr w:type="gramStart"/>
      <w:r>
        <w:rPr>
          <w:rFonts w:ascii="Book Antiqua" w:hAnsi="Book Antiqua"/>
        </w:rPr>
        <w:t>Prognostic prediction and treatment strategy in hepatocellular carcinoma.</w:t>
      </w:r>
      <w:proofErr w:type="gramEnd"/>
      <w:r>
        <w:rPr>
          <w:rFonts w:ascii="Book Antiqua" w:hAnsi="Book Antiqua"/>
        </w:rPr>
        <w:t xml:space="preserve"> </w:t>
      </w:r>
      <w:proofErr w:type="spellStart"/>
      <w:r>
        <w:rPr>
          <w:rFonts w:ascii="Book Antiqua" w:hAnsi="Book Antiqua"/>
          <w:i/>
          <w:iCs/>
        </w:rPr>
        <w:t>Hepatology</w:t>
      </w:r>
      <w:proofErr w:type="spellEnd"/>
      <w:r>
        <w:rPr>
          <w:rFonts w:ascii="Book Antiqua" w:hAnsi="Book Antiqua"/>
        </w:rPr>
        <w:t xml:space="preserve"> 2002; </w:t>
      </w:r>
      <w:r>
        <w:rPr>
          <w:rFonts w:ascii="Book Antiqua" w:hAnsi="Book Antiqua"/>
          <w:b/>
          <w:bCs/>
        </w:rPr>
        <w:t>35</w:t>
      </w:r>
      <w:r>
        <w:rPr>
          <w:rFonts w:ascii="Book Antiqua" w:hAnsi="Book Antiqua"/>
        </w:rPr>
        <w:t>: 519-524 [PMID: 11870363 DOI: 10.1053/jhep.2002.32089]</w:t>
      </w:r>
    </w:p>
    <w:p w14:paraId="5E683592" w14:textId="77777777" w:rsidR="00DB79E8" w:rsidRDefault="009D1023">
      <w:pPr>
        <w:spacing w:line="360" w:lineRule="auto"/>
        <w:jc w:val="both"/>
        <w:rPr>
          <w:rFonts w:ascii="Book Antiqua" w:hAnsi="Book Antiqua"/>
        </w:rPr>
      </w:pPr>
      <w:proofErr w:type="gramStart"/>
      <w:r>
        <w:rPr>
          <w:rFonts w:ascii="Book Antiqua" w:hAnsi="Book Antiqua"/>
        </w:rPr>
        <w:t xml:space="preserve">7 </w:t>
      </w:r>
      <w:proofErr w:type="spellStart"/>
      <w:r>
        <w:rPr>
          <w:rFonts w:ascii="Book Antiqua" w:hAnsi="Book Antiqua"/>
          <w:b/>
          <w:bCs/>
        </w:rPr>
        <w:t>Llovet</w:t>
      </w:r>
      <w:proofErr w:type="spellEnd"/>
      <w:r>
        <w:rPr>
          <w:rFonts w:ascii="Book Antiqua" w:hAnsi="Book Antiqua"/>
          <w:b/>
          <w:bCs/>
        </w:rPr>
        <w:t xml:space="preserve"> JM</w:t>
      </w:r>
      <w:r>
        <w:rPr>
          <w:rFonts w:ascii="Book Antiqua" w:hAnsi="Book Antiqua"/>
        </w:rPr>
        <w:t xml:space="preserve">, Schwartz M, </w:t>
      </w:r>
      <w:proofErr w:type="spellStart"/>
      <w:r>
        <w:rPr>
          <w:rFonts w:ascii="Book Antiqua" w:hAnsi="Book Antiqua"/>
        </w:rPr>
        <w:t>Mazzaferro</w:t>
      </w:r>
      <w:proofErr w:type="spellEnd"/>
      <w:r>
        <w:rPr>
          <w:rFonts w:ascii="Book Antiqua" w:hAnsi="Book Antiqua"/>
        </w:rPr>
        <w:t xml:space="preserve"> V. Resection and liver transplantation for hepatocellular carcinoma.</w:t>
      </w:r>
      <w:proofErr w:type="gramEnd"/>
      <w:r>
        <w:rPr>
          <w:rFonts w:ascii="Book Antiqua" w:hAnsi="Book Antiqua"/>
        </w:rPr>
        <w:t xml:space="preserve"> </w:t>
      </w:r>
      <w:proofErr w:type="spellStart"/>
      <w:r>
        <w:rPr>
          <w:rFonts w:ascii="Book Antiqua" w:hAnsi="Book Antiqua"/>
          <w:i/>
          <w:iCs/>
        </w:rPr>
        <w:t>Semin</w:t>
      </w:r>
      <w:proofErr w:type="spellEnd"/>
      <w:r>
        <w:rPr>
          <w:rFonts w:ascii="Book Antiqua" w:hAnsi="Book Antiqua"/>
          <w:i/>
          <w:iCs/>
        </w:rPr>
        <w:t xml:space="preserve"> Liver Dis</w:t>
      </w:r>
      <w:r>
        <w:rPr>
          <w:rFonts w:ascii="Book Antiqua" w:hAnsi="Book Antiqua"/>
        </w:rPr>
        <w:t xml:space="preserve"> 2005; </w:t>
      </w:r>
      <w:r>
        <w:rPr>
          <w:rFonts w:ascii="Book Antiqua" w:hAnsi="Book Antiqua"/>
          <w:b/>
          <w:bCs/>
        </w:rPr>
        <w:t>25</w:t>
      </w:r>
      <w:r>
        <w:rPr>
          <w:rFonts w:ascii="Book Antiqua" w:hAnsi="Book Antiqua"/>
        </w:rPr>
        <w:t>: 181-200 [PMID: 15918147 DOI: 10.1055/s-2005-871198]</w:t>
      </w:r>
    </w:p>
    <w:p w14:paraId="5EDC0AF0" w14:textId="77777777" w:rsidR="00DB79E8" w:rsidRDefault="009D1023">
      <w:pPr>
        <w:spacing w:line="360" w:lineRule="auto"/>
        <w:jc w:val="both"/>
        <w:rPr>
          <w:rFonts w:ascii="Book Antiqua" w:hAnsi="Book Antiqua"/>
        </w:rPr>
      </w:pPr>
      <w:r>
        <w:rPr>
          <w:rFonts w:ascii="Book Antiqua" w:hAnsi="Book Antiqua"/>
        </w:rPr>
        <w:t xml:space="preserve">8 </w:t>
      </w:r>
      <w:r>
        <w:rPr>
          <w:rFonts w:ascii="Book Antiqua" w:hAnsi="Book Antiqua"/>
          <w:b/>
          <w:bCs/>
        </w:rPr>
        <w:t>Fang CH</w:t>
      </w:r>
      <w:r>
        <w:rPr>
          <w:rFonts w:ascii="Book Antiqua" w:hAnsi="Book Antiqua"/>
        </w:rPr>
        <w:t xml:space="preserve">, Zhang P, </w:t>
      </w:r>
      <w:proofErr w:type="spellStart"/>
      <w:r>
        <w:rPr>
          <w:rFonts w:ascii="Book Antiqua" w:hAnsi="Book Antiqua"/>
        </w:rPr>
        <w:t>Luo</w:t>
      </w:r>
      <w:proofErr w:type="spellEnd"/>
      <w:r>
        <w:rPr>
          <w:rFonts w:ascii="Book Antiqua" w:hAnsi="Book Antiqua"/>
        </w:rPr>
        <w:t xml:space="preserve"> HL, Zhu W, </w:t>
      </w:r>
      <w:proofErr w:type="spellStart"/>
      <w:r>
        <w:rPr>
          <w:rFonts w:ascii="Book Antiqua" w:hAnsi="Book Antiqua"/>
        </w:rPr>
        <w:t>Zeng</w:t>
      </w:r>
      <w:proofErr w:type="spellEnd"/>
      <w:r>
        <w:rPr>
          <w:rFonts w:ascii="Book Antiqua" w:hAnsi="Book Antiqua"/>
        </w:rPr>
        <w:t xml:space="preserve"> SL, Hu HY, Xiang N, Yang J, </w:t>
      </w:r>
      <w:proofErr w:type="spellStart"/>
      <w:r>
        <w:rPr>
          <w:rFonts w:ascii="Book Antiqua" w:hAnsi="Book Antiqua"/>
        </w:rPr>
        <w:t>Zeng</w:t>
      </w:r>
      <w:proofErr w:type="spellEnd"/>
      <w:r>
        <w:rPr>
          <w:rFonts w:ascii="Book Antiqua" w:hAnsi="Book Antiqua"/>
        </w:rPr>
        <w:t xml:space="preserve"> N, Fan YF, </w:t>
      </w:r>
      <w:proofErr w:type="spellStart"/>
      <w:r>
        <w:rPr>
          <w:rFonts w:ascii="Book Antiqua" w:hAnsi="Book Antiqua"/>
        </w:rPr>
        <w:t>Jia</w:t>
      </w:r>
      <w:proofErr w:type="spellEnd"/>
      <w:r>
        <w:rPr>
          <w:rFonts w:ascii="Book Antiqua" w:hAnsi="Book Antiqua"/>
        </w:rPr>
        <w:t xml:space="preserve"> FC, Liu LX. [Application of augmented-reality surgical navigation technology combined with ICG molecular fluorescence imaging in laparoscopic </w:t>
      </w:r>
      <w:proofErr w:type="spellStart"/>
      <w:r>
        <w:rPr>
          <w:rFonts w:ascii="Book Antiqua" w:hAnsi="Book Antiqua"/>
        </w:rPr>
        <w:t>hepatectomy</w:t>
      </w:r>
      <w:proofErr w:type="spellEnd"/>
      <w:r>
        <w:rPr>
          <w:rFonts w:ascii="Book Antiqua" w:hAnsi="Book Antiqua"/>
        </w:rPr>
        <w:t xml:space="preserve">].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Wai</w:t>
      </w:r>
      <w:proofErr w:type="spellEnd"/>
      <w:r>
        <w:rPr>
          <w:rFonts w:ascii="Book Antiqua" w:hAnsi="Book Antiqua"/>
          <w:i/>
          <w:iCs/>
        </w:rPr>
        <w:t xml:space="preserve"> </w:t>
      </w:r>
      <w:proofErr w:type="spellStart"/>
      <w:r>
        <w:rPr>
          <w:rFonts w:ascii="Book Antiqua" w:hAnsi="Book Antiqua"/>
          <w:i/>
          <w:iCs/>
        </w:rPr>
        <w:t>Ke</w:t>
      </w:r>
      <w:proofErr w:type="spellEnd"/>
      <w:r>
        <w:rPr>
          <w:rFonts w:ascii="Book Antiqua" w:hAnsi="Book Antiqua"/>
          <w:i/>
          <w:iCs/>
        </w:rPr>
        <w:t xml:space="preserve"> </w:t>
      </w:r>
      <w:proofErr w:type="spellStart"/>
      <w:r>
        <w:rPr>
          <w:rFonts w:ascii="Book Antiqua" w:hAnsi="Book Antiqua"/>
          <w:i/>
          <w:iCs/>
        </w:rPr>
        <w:t>Za</w:t>
      </w:r>
      <w:proofErr w:type="spellEnd"/>
      <w:r>
        <w:rPr>
          <w:rFonts w:ascii="Book Antiqua" w:hAnsi="Book Antiqua"/>
          <w:i/>
          <w:iCs/>
        </w:rPr>
        <w:t xml:space="preserve"> </w:t>
      </w:r>
      <w:proofErr w:type="spellStart"/>
      <w:r>
        <w:rPr>
          <w:rFonts w:ascii="Book Antiqua" w:hAnsi="Book Antiqua"/>
          <w:i/>
          <w:iCs/>
        </w:rPr>
        <w:t>Zhi</w:t>
      </w:r>
      <w:proofErr w:type="spellEnd"/>
      <w:r>
        <w:rPr>
          <w:rFonts w:ascii="Book Antiqua" w:hAnsi="Book Antiqua"/>
        </w:rPr>
        <w:t xml:space="preserve"> 2019; </w:t>
      </w:r>
      <w:r>
        <w:rPr>
          <w:rFonts w:ascii="Book Antiqua" w:hAnsi="Book Antiqua"/>
          <w:b/>
          <w:bCs/>
        </w:rPr>
        <w:t>57</w:t>
      </w:r>
      <w:r>
        <w:rPr>
          <w:rFonts w:ascii="Book Antiqua" w:hAnsi="Book Antiqua"/>
        </w:rPr>
        <w:t>: 578-584 [PMID: 31422626 DOI: 10.3760/cma.j.issn.0529-5815.2019.08.004]</w:t>
      </w:r>
    </w:p>
    <w:p w14:paraId="3A9C7E6B" w14:textId="77777777" w:rsidR="00DB79E8" w:rsidRDefault="009D1023">
      <w:pPr>
        <w:spacing w:line="360" w:lineRule="auto"/>
        <w:jc w:val="both"/>
        <w:rPr>
          <w:rFonts w:ascii="Book Antiqua" w:hAnsi="Book Antiqua"/>
        </w:rPr>
      </w:pPr>
      <w:r>
        <w:rPr>
          <w:rFonts w:ascii="Book Antiqua" w:hAnsi="Book Antiqua"/>
        </w:rPr>
        <w:t xml:space="preserve">9 </w:t>
      </w:r>
      <w:r>
        <w:rPr>
          <w:rFonts w:ascii="Book Antiqua" w:hAnsi="Book Antiqua"/>
          <w:b/>
          <w:bCs/>
        </w:rPr>
        <w:t>Jiang S</w:t>
      </w:r>
      <w:r>
        <w:rPr>
          <w:rFonts w:ascii="Book Antiqua" w:hAnsi="Book Antiqua"/>
        </w:rPr>
        <w:t xml:space="preserve">, Wang Z, </w:t>
      </w:r>
      <w:proofErr w:type="spellStart"/>
      <w:r>
        <w:rPr>
          <w:rFonts w:ascii="Book Antiqua" w:hAnsi="Book Antiqua"/>
        </w:rPr>
        <w:t>Ou</w:t>
      </w:r>
      <w:proofErr w:type="spellEnd"/>
      <w:r>
        <w:rPr>
          <w:rFonts w:ascii="Book Antiqua" w:hAnsi="Book Antiqua"/>
        </w:rPr>
        <w:t xml:space="preserve"> M, Pang Q, Fan D, Cui P. Laparoscopic Versus Open </w:t>
      </w:r>
      <w:proofErr w:type="spellStart"/>
      <w:r>
        <w:rPr>
          <w:rFonts w:ascii="Book Antiqua" w:hAnsi="Book Antiqua"/>
        </w:rPr>
        <w:t>Hepatectomy</w:t>
      </w:r>
      <w:proofErr w:type="spellEnd"/>
      <w:r>
        <w:rPr>
          <w:rFonts w:ascii="Book Antiqua" w:hAnsi="Book Antiqua"/>
        </w:rPr>
        <w:t xml:space="preserve"> in Short- and Long-Term Outcomes of the Hepatocellular Carcinoma Patients with Cirrhosis: A Systematic Review and Meta-Analysis. </w:t>
      </w:r>
      <w:r>
        <w:rPr>
          <w:rFonts w:ascii="Book Antiqua" w:hAnsi="Book Antiqua"/>
          <w:i/>
          <w:iCs/>
        </w:rPr>
        <w:t xml:space="preserve">J </w:t>
      </w:r>
      <w:proofErr w:type="spellStart"/>
      <w:r>
        <w:rPr>
          <w:rFonts w:ascii="Book Antiqua" w:hAnsi="Book Antiqua"/>
          <w:i/>
          <w:iCs/>
        </w:rPr>
        <w:t>Laparoendosc</w:t>
      </w:r>
      <w:proofErr w:type="spellEnd"/>
      <w:r>
        <w:rPr>
          <w:rFonts w:ascii="Book Antiqua" w:hAnsi="Book Antiqua"/>
          <w:i/>
          <w:iCs/>
        </w:rPr>
        <w:t xml:space="preserve"> </w:t>
      </w:r>
      <w:proofErr w:type="spellStart"/>
      <w:r>
        <w:rPr>
          <w:rFonts w:ascii="Book Antiqua" w:hAnsi="Book Antiqua"/>
          <w:i/>
          <w:iCs/>
        </w:rPr>
        <w:t>Adv</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i/>
          <w:iCs/>
        </w:rPr>
        <w:t xml:space="preserve"> Tech </w:t>
      </w:r>
      <w:proofErr w:type="gramStart"/>
      <w:r>
        <w:rPr>
          <w:rFonts w:ascii="Book Antiqua" w:hAnsi="Book Antiqua"/>
          <w:i/>
          <w:iCs/>
        </w:rPr>
        <w:t>A</w:t>
      </w:r>
      <w:proofErr w:type="gramEnd"/>
      <w:r>
        <w:rPr>
          <w:rFonts w:ascii="Book Antiqua" w:hAnsi="Book Antiqua"/>
        </w:rPr>
        <w:t xml:space="preserve"> 2019; </w:t>
      </w:r>
      <w:r>
        <w:rPr>
          <w:rFonts w:ascii="Book Antiqua" w:hAnsi="Book Antiqua"/>
          <w:b/>
          <w:bCs/>
        </w:rPr>
        <w:t>29</w:t>
      </w:r>
      <w:r>
        <w:rPr>
          <w:rFonts w:ascii="Book Antiqua" w:hAnsi="Book Antiqua"/>
        </w:rPr>
        <w:t>: 643-654 [PMID: 30702362 DOI: 10.1089/lap.2018.0588]</w:t>
      </w:r>
    </w:p>
    <w:p w14:paraId="20AA918F" w14:textId="77777777" w:rsidR="00DB79E8" w:rsidRDefault="009D1023">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Jarnagin</w:t>
      </w:r>
      <w:proofErr w:type="spellEnd"/>
      <w:r>
        <w:rPr>
          <w:rFonts w:ascii="Book Antiqua" w:hAnsi="Book Antiqua"/>
          <w:b/>
          <w:bCs/>
        </w:rPr>
        <w:t xml:space="preserve"> W</w:t>
      </w:r>
      <w:r>
        <w:rPr>
          <w:rFonts w:ascii="Book Antiqua" w:hAnsi="Book Antiqua"/>
        </w:rPr>
        <w:t xml:space="preserve">, Chapman WC, Curley S, </w:t>
      </w:r>
      <w:proofErr w:type="spellStart"/>
      <w:r>
        <w:rPr>
          <w:rFonts w:ascii="Book Antiqua" w:hAnsi="Book Antiqua"/>
        </w:rPr>
        <w:t>D'Angelica</w:t>
      </w:r>
      <w:proofErr w:type="spellEnd"/>
      <w:r>
        <w:rPr>
          <w:rFonts w:ascii="Book Antiqua" w:hAnsi="Book Antiqua"/>
        </w:rPr>
        <w:t xml:space="preserve"> M, Rosen C, Dixon E, </w:t>
      </w:r>
      <w:proofErr w:type="spellStart"/>
      <w:r>
        <w:rPr>
          <w:rFonts w:ascii="Book Antiqua" w:hAnsi="Book Antiqua"/>
        </w:rPr>
        <w:t>Nagorney</w:t>
      </w:r>
      <w:proofErr w:type="spellEnd"/>
      <w:r>
        <w:rPr>
          <w:rFonts w:ascii="Book Antiqua" w:hAnsi="Book Antiqua"/>
        </w:rPr>
        <w:t xml:space="preserve"> D; American </w:t>
      </w:r>
      <w:proofErr w:type="spellStart"/>
      <w:r>
        <w:rPr>
          <w:rFonts w:ascii="Book Antiqua" w:hAnsi="Book Antiqua"/>
        </w:rPr>
        <w:t>Hepato</w:t>
      </w:r>
      <w:proofErr w:type="spellEnd"/>
      <w:r>
        <w:rPr>
          <w:rFonts w:ascii="Book Antiqua" w:hAnsi="Book Antiqua"/>
        </w:rPr>
        <w:t>-</w:t>
      </w:r>
      <w:proofErr w:type="spellStart"/>
      <w:r>
        <w:rPr>
          <w:rFonts w:ascii="Book Antiqua" w:hAnsi="Book Antiqua"/>
        </w:rPr>
        <w:t>Pancreato</w:t>
      </w:r>
      <w:proofErr w:type="spellEnd"/>
      <w:r>
        <w:rPr>
          <w:rFonts w:ascii="Book Antiqua" w:hAnsi="Book Antiqua"/>
        </w:rPr>
        <w:t xml:space="preserve">-Biliary Association; Society of Surgical Oncology; Society for Surgery of the Alimentary Tract. Surgical treatment of hepatocellular carcinoma: expert consensus statement. </w:t>
      </w:r>
      <w:r>
        <w:rPr>
          <w:rFonts w:ascii="Book Antiqua" w:hAnsi="Book Antiqua"/>
          <w:i/>
          <w:iCs/>
        </w:rPr>
        <w:t>HPB (Oxford)</w:t>
      </w:r>
      <w:r>
        <w:rPr>
          <w:rFonts w:ascii="Book Antiqua" w:hAnsi="Book Antiqua"/>
        </w:rPr>
        <w:t xml:space="preserve"> 2010; </w:t>
      </w:r>
      <w:r>
        <w:rPr>
          <w:rFonts w:ascii="Book Antiqua" w:hAnsi="Book Antiqua"/>
          <w:b/>
          <w:bCs/>
        </w:rPr>
        <w:t>12</w:t>
      </w:r>
      <w:r>
        <w:rPr>
          <w:rFonts w:ascii="Book Antiqua" w:hAnsi="Book Antiqua"/>
        </w:rPr>
        <w:t>: 302-310 [PMID: 20590903 DOI: 10.1111/j.1477-2574.2010.00182.x]</w:t>
      </w:r>
    </w:p>
    <w:p w14:paraId="4A9EE7C0" w14:textId="77777777" w:rsidR="00DB79E8" w:rsidRDefault="009D1023">
      <w:pPr>
        <w:spacing w:line="360" w:lineRule="auto"/>
        <w:jc w:val="both"/>
        <w:rPr>
          <w:rFonts w:ascii="Book Antiqua" w:hAnsi="Book Antiqua"/>
        </w:rPr>
      </w:pPr>
      <w:proofErr w:type="gramStart"/>
      <w:r>
        <w:rPr>
          <w:rFonts w:ascii="Book Antiqua" w:hAnsi="Book Antiqua"/>
        </w:rPr>
        <w:t xml:space="preserve">11 </w:t>
      </w:r>
      <w:r>
        <w:rPr>
          <w:rFonts w:ascii="Book Antiqua" w:hAnsi="Book Antiqua"/>
          <w:b/>
          <w:bCs/>
        </w:rPr>
        <w:t>Parks KR</w:t>
      </w:r>
      <w:r>
        <w:rPr>
          <w:rFonts w:ascii="Book Antiqua" w:hAnsi="Book Antiqua"/>
        </w:rPr>
        <w:t xml:space="preserve">, </w:t>
      </w:r>
      <w:proofErr w:type="spellStart"/>
      <w:r>
        <w:rPr>
          <w:rFonts w:ascii="Book Antiqua" w:hAnsi="Book Antiqua"/>
        </w:rPr>
        <w:t>Kuo</w:t>
      </w:r>
      <w:proofErr w:type="spellEnd"/>
      <w:r>
        <w:rPr>
          <w:rFonts w:ascii="Book Antiqua" w:hAnsi="Book Antiqua"/>
        </w:rPr>
        <w:t xml:space="preserve"> YH, Davis JM, O' Brien B, </w:t>
      </w:r>
      <w:proofErr w:type="spellStart"/>
      <w:r>
        <w:rPr>
          <w:rFonts w:ascii="Book Antiqua" w:hAnsi="Book Antiqua"/>
        </w:rPr>
        <w:t>Hagopian</w:t>
      </w:r>
      <w:proofErr w:type="spellEnd"/>
      <w:r>
        <w:rPr>
          <w:rFonts w:ascii="Book Antiqua" w:hAnsi="Book Antiqua"/>
        </w:rPr>
        <w:t xml:space="preserve"> EJ.</w:t>
      </w:r>
      <w:proofErr w:type="gramEnd"/>
      <w:r>
        <w:rPr>
          <w:rFonts w:ascii="Book Antiqua" w:hAnsi="Book Antiqua"/>
        </w:rPr>
        <w:t xml:space="preserve"> Laparoscopic versus open liver resection: a meta-analysis of long-term outcome. </w:t>
      </w:r>
      <w:r>
        <w:rPr>
          <w:rFonts w:ascii="Book Antiqua" w:hAnsi="Book Antiqua"/>
          <w:i/>
          <w:iCs/>
        </w:rPr>
        <w:t>HPB (Oxford)</w:t>
      </w:r>
      <w:r>
        <w:rPr>
          <w:rFonts w:ascii="Book Antiqua" w:hAnsi="Book Antiqua"/>
        </w:rPr>
        <w:t xml:space="preserve"> 2014; </w:t>
      </w:r>
      <w:r>
        <w:rPr>
          <w:rFonts w:ascii="Book Antiqua" w:hAnsi="Book Antiqua"/>
          <w:b/>
          <w:bCs/>
        </w:rPr>
        <w:t>16</w:t>
      </w:r>
      <w:r>
        <w:rPr>
          <w:rFonts w:ascii="Book Antiqua" w:hAnsi="Book Antiqua"/>
        </w:rPr>
        <w:t>: 109-118 [PMID: 23672270 DOI: 10.1111/hpb.12117]</w:t>
      </w:r>
    </w:p>
    <w:p w14:paraId="4D2D918F" w14:textId="77777777" w:rsidR="00DB79E8" w:rsidRDefault="009D1023">
      <w:pPr>
        <w:spacing w:line="360" w:lineRule="auto"/>
        <w:jc w:val="both"/>
        <w:rPr>
          <w:rFonts w:ascii="Book Antiqua" w:hAnsi="Book Antiqua"/>
        </w:rPr>
      </w:pPr>
      <w:r>
        <w:rPr>
          <w:rFonts w:ascii="Book Antiqua" w:hAnsi="Book Antiqua"/>
        </w:rPr>
        <w:t xml:space="preserve">12 </w:t>
      </w:r>
      <w:proofErr w:type="spellStart"/>
      <w:proofErr w:type="gramStart"/>
      <w:r>
        <w:rPr>
          <w:rFonts w:ascii="Book Antiqua" w:hAnsi="Book Antiqua"/>
          <w:b/>
          <w:bCs/>
        </w:rPr>
        <w:t>Cai</w:t>
      </w:r>
      <w:proofErr w:type="spellEnd"/>
      <w:proofErr w:type="gramEnd"/>
      <w:r>
        <w:rPr>
          <w:rFonts w:ascii="Book Antiqua" w:hAnsi="Book Antiqua"/>
          <w:b/>
          <w:bCs/>
        </w:rPr>
        <w:t xml:space="preserve"> XJ</w:t>
      </w:r>
      <w:r>
        <w:rPr>
          <w:rFonts w:ascii="Book Antiqua" w:hAnsi="Book Antiqua"/>
        </w:rPr>
        <w:t xml:space="preserve">, </w:t>
      </w:r>
      <w:proofErr w:type="spellStart"/>
      <w:r>
        <w:rPr>
          <w:rFonts w:ascii="Book Antiqua" w:hAnsi="Book Antiqua"/>
        </w:rPr>
        <w:t>Zheng</w:t>
      </w:r>
      <w:proofErr w:type="spellEnd"/>
      <w:r>
        <w:rPr>
          <w:rFonts w:ascii="Book Antiqua" w:hAnsi="Book Antiqua"/>
        </w:rPr>
        <w:t xml:space="preserve"> Q, Jiang GY. </w:t>
      </w:r>
      <w:proofErr w:type="gramStart"/>
      <w:r>
        <w:rPr>
          <w:rFonts w:ascii="Book Antiqua" w:hAnsi="Book Antiqua"/>
        </w:rPr>
        <w:t>[Current status and prospect of surgical treatment of liver cancer].</w:t>
      </w:r>
      <w:proofErr w:type="gramEnd"/>
      <w:r>
        <w:rPr>
          <w:rFonts w:ascii="Book Antiqua" w:hAnsi="Book Antiqua"/>
        </w:rPr>
        <w:t xml:space="preserve">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Wai</w:t>
      </w:r>
      <w:proofErr w:type="spellEnd"/>
      <w:r>
        <w:rPr>
          <w:rFonts w:ascii="Book Antiqua" w:hAnsi="Book Antiqua"/>
          <w:i/>
          <w:iCs/>
        </w:rPr>
        <w:t xml:space="preserve"> </w:t>
      </w:r>
      <w:proofErr w:type="spellStart"/>
      <w:r>
        <w:rPr>
          <w:rFonts w:ascii="Book Antiqua" w:hAnsi="Book Antiqua"/>
          <w:i/>
          <w:iCs/>
        </w:rPr>
        <w:t>Ke</w:t>
      </w:r>
      <w:proofErr w:type="spellEnd"/>
      <w:r>
        <w:rPr>
          <w:rFonts w:ascii="Book Antiqua" w:hAnsi="Book Antiqua"/>
          <w:i/>
          <w:iCs/>
        </w:rPr>
        <w:t xml:space="preserve"> </w:t>
      </w:r>
      <w:proofErr w:type="spellStart"/>
      <w:r>
        <w:rPr>
          <w:rFonts w:ascii="Book Antiqua" w:hAnsi="Book Antiqua"/>
          <w:i/>
          <w:iCs/>
        </w:rPr>
        <w:t>Za</w:t>
      </w:r>
      <w:proofErr w:type="spellEnd"/>
      <w:r>
        <w:rPr>
          <w:rFonts w:ascii="Book Antiqua" w:hAnsi="Book Antiqua"/>
          <w:i/>
          <w:iCs/>
        </w:rPr>
        <w:t xml:space="preserve"> </w:t>
      </w:r>
      <w:proofErr w:type="spellStart"/>
      <w:r>
        <w:rPr>
          <w:rFonts w:ascii="Book Antiqua" w:hAnsi="Book Antiqua"/>
          <w:i/>
          <w:iCs/>
        </w:rPr>
        <w:t>Zhi</w:t>
      </w:r>
      <w:proofErr w:type="spellEnd"/>
      <w:r>
        <w:rPr>
          <w:rFonts w:ascii="Book Antiqua" w:hAnsi="Book Antiqua"/>
        </w:rPr>
        <w:t xml:space="preserve"> 2019; </w:t>
      </w:r>
      <w:r>
        <w:rPr>
          <w:rFonts w:ascii="Book Antiqua" w:hAnsi="Book Antiqua"/>
          <w:b/>
          <w:bCs/>
        </w:rPr>
        <w:t>57</w:t>
      </w:r>
      <w:r>
        <w:rPr>
          <w:rFonts w:ascii="Book Antiqua" w:hAnsi="Book Antiqua"/>
        </w:rPr>
        <w:t>: 494-499 [PMID: 31269609 DOI: 10.3760/cma.j.issn.0529-5815.2019.07.003]</w:t>
      </w:r>
    </w:p>
    <w:p w14:paraId="6835E87F" w14:textId="77777777" w:rsidR="00DB79E8" w:rsidRDefault="009D1023">
      <w:pPr>
        <w:spacing w:line="360" w:lineRule="auto"/>
        <w:jc w:val="both"/>
        <w:rPr>
          <w:rFonts w:ascii="Book Antiqua" w:hAnsi="Book Antiqua"/>
        </w:rPr>
      </w:pPr>
      <w:r>
        <w:rPr>
          <w:rFonts w:ascii="Book Antiqua" w:hAnsi="Book Antiqua"/>
        </w:rPr>
        <w:lastRenderedPageBreak/>
        <w:t xml:space="preserve">13 </w:t>
      </w:r>
      <w:r>
        <w:rPr>
          <w:rFonts w:ascii="Book Antiqua" w:hAnsi="Book Antiqua"/>
          <w:b/>
          <w:bCs/>
        </w:rPr>
        <w:t>Hu L</w:t>
      </w:r>
      <w:r>
        <w:rPr>
          <w:rFonts w:ascii="Book Antiqua" w:hAnsi="Book Antiqua"/>
        </w:rPr>
        <w:t xml:space="preserve">, Yao L, Li X, Jin P, Yang K, </w:t>
      </w:r>
      <w:proofErr w:type="spellStart"/>
      <w:r>
        <w:rPr>
          <w:rFonts w:ascii="Book Antiqua" w:hAnsi="Book Antiqua"/>
        </w:rPr>
        <w:t>Guo</w:t>
      </w:r>
      <w:proofErr w:type="spellEnd"/>
      <w:r>
        <w:rPr>
          <w:rFonts w:ascii="Book Antiqua" w:hAnsi="Book Antiqua"/>
        </w:rPr>
        <w:t xml:space="preserve"> T. Effectiveness and safety of robotic-assisted versus laparoscopic </w:t>
      </w:r>
      <w:proofErr w:type="spellStart"/>
      <w:r>
        <w:rPr>
          <w:rFonts w:ascii="Book Antiqua" w:hAnsi="Book Antiqua"/>
        </w:rPr>
        <w:t>hepatectomy</w:t>
      </w:r>
      <w:proofErr w:type="spellEnd"/>
      <w:r>
        <w:rPr>
          <w:rFonts w:ascii="Book Antiqua" w:hAnsi="Book Antiqua"/>
        </w:rPr>
        <w:t xml:space="preserve"> for liver neoplasms: A meta-analysis of retrospective studies. </w:t>
      </w:r>
      <w:r>
        <w:rPr>
          <w:rFonts w:ascii="Book Antiqua" w:hAnsi="Book Antiqua"/>
          <w:i/>
          <w:iCs/>
        </w:rPr>
        <w:t xml:space="preserve">Asian J </w:t>
      </w:r>
      <w:proofErr w:type="spellStart"/>
      <w:r>
        <w:rPr>
          <w:rFonts w:ascii="Book Antiqua" w:hAnsi="Book Antiqua"/>
          <w:i/>
          <w:iCs/>
        </w:rPr>
        <w:t>Surg</w:t>
      </w:r>
      <w:proofErr w:type="spellEnd"/>
      <w:r>
        <w:rPr>
          <w:rFonts w:ascii="Book Antiqua" w:hAnsi="Book Antiqua"/>
        </w:rPr>
        <w:t xml:space="preserve"> 2018; </w:t>
      </w:r>
      <w:r>
        <w:rPr>
          <w:rFonts w:ascii="Book Antiqua" w:hAnsi="Book Antiqua"/>
          <w:b/>
          <w:bCs/>
        </w:rPr>
        <w:t>41</w:t>
      </w:r>
      <w:r>
        <w:rPr>
          <w:rFonts w:ascii="Book Antiqua" w:hAnsi="Book Antiqua"/>
        </w:rPr>
        <w:t>: 401-416 [PMID: 28912048 DOI: 10.1016/j.asjsur.2017.07.001]</w:t>
      </w:r>
    </w:p>
    <w:p w14:paraId="77255043" w14:textId="77777777" w:rsidR="00DB79E8" w:rsidRDefault="009D1023">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Petrowsky</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Györi</w:t>
      </w:r>
      <w:proofErr w:type="spellEnd"/>
      <w:r>
        <w:rPr>
          <w:rFonts w:ascii="Book Antiqua" w:hAnsi="Book Antiqua"/>
        </w:rPr>
        <w:t xml:space="preserve"> G, de Oliveira M, </w:t>
      </w:r>
      <w:proofErr w:type="spellStart"/>
      <w:r>
        <w:rPr>
          <w:rFonts w:ascii="Book Antiqua" w:hAnsi="Book Antiqua"/>
        </w:rPr>
        <w:t>Lesurtel</w:t>
      </w:r>
      <w:proofErr w:type="spellEnd"/>
      <w:r>
        <w:rPr>
          <w:rFonts w:ascii="Book Antiqua" w:hAnsi="Book Antiqua"/>
        </w:rPr>
        <w:t xml:space="preserve"> M, </w:t>
      </w:r>
      <w:proofErr w:type="spellStart"/>
      <w:r>
        <w:rPr>
          <w:rFonts w:ascii="Book Antiqua" w:hAnsi="Book Antiqua"/>
        </w:rPr>
        <w:t>Clavien</w:t>
      </w:r>
      <w:proofErr w:type="spellEnd"/>
      <w:r>
        <w:rPr>
          <w:rFonts w:ascii="Book Antiqua" w:hAnsi="Book Antiqua"/>
        </w:rPr>
        <w:t xml:space="preserve"> PA. Is partial-ALPPS safer than ALPPS? </w:t>
      </w:r>
      <w:proofErr w:type="gramStart"/>
      <w:r>
        <w:rPr>
          <w:rFonts w:ascii="Book Antiqua" w:hAnsi="Book Antiqua"/>
        </w:rPr>
        <w:t>A single-center experience.</w:t>
      </w:r>
      <w:proofErr w:type="gramEnd"/>
      <w:r>
        <w:rPr>
          <w:rFonts w:ascii="Book Antiqua" w:hAnsi="Book Antiqua"/>
        </w:rPr>
        <w:t xml:space="preserve">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2015; </w:t>
      </w:r>
      <w:r>
        <w:rPr>
          <w:rFonts w:ascii="Book Antiqua" w:hAnsi="Book Antiqua"/>
          <w:b/>
          <w:bCs/>
        </w:rPr>
        <w:t>261</w:t>
      </w:r>
      <w:r>
        <w:rPr>
          <w:rFonts w:ascii="Book Antiqua" w:hAnsi="Book Antiqua"/>
        </w:rPr>
        <w:t>: e90-e92 [PMID: 25706390 DOI: 10.1097/SLA.0000000000001087]</w:t>
      </w:r>
    </w:p>
    <w:p w14:paraId="6D850B67" w14:textId="77777777" w:rsidR="00DB79E8" w:rsidRDefault="009D1023">
      <w:pPr>
        <w:spacing w:line="360" w:lineRule="auto"/>
        <w:jc w:val="both"/>
        <w:rPr>
          <w:rFonts w:ascii="Book Antiqua" w:hAnsi="Book Antiqua"/>
        </w:rPr>
      </w:pPr>
      <w:r>
        <w:rPr>
          <w:rFonts w:ascii="Book Antiqua" w:hAnsi="Book Antiqua"/>
        </w:rPr>
        <w:t xml:space="preserve">15 </w:t>
      </w:r>
      <w:r>
        <w:rPr>
          <w:rFonts w:ascii="Book Antiqua" w:hAnsi="Book Antiqua"/>
          <w:b/>
          <w:bCs/>
        </w:rPr>
        <w:t>Robles R</w:t>
      </w:r>
      <w:r>
        <w:rPr>
          <w:rFonts w:ascii="Book Antiqua" w:hAnsi="Book Antiqua"/>
        </w:rPr>
        <w:t xml:space="preserve">, </w:t>
      </w:r>
      <w:proofErr w:type="spellStart"/>
      <w:r>
        <w:rPr>
          <w:rFonts w:ascii="Book Antiqua" w:hAnsi="Book Antiqua"/>
        </w:rPr>
        <w:t>Parrilla</w:t>
      </w:r>
      <w:proofErr w:type="spellEnd"/>
      <w:r>
        <w:rPr>
          <w:rFonts w:ascii="Book Antiqua" w:hAnsi="Book Antiqua"/>
        </w:rPr>
        <w:t xml:space="preserve"> P, </w:t>
      </w:r>
      <w:proofErr w:type="spellStart"/>
      <w:r>
        <w:rPr>
          <w:rFonts w:ascii="Book Antiqua" w:hAnsi="Book Antiqua"/>
        </w:rPr>
        <w:t>López-Conesa</w:t>
      </w:r>
      <w:proofErr w:type="spellEnd"/>
      <w:r>
        <w:rPr>
          <w:rFonts w:ascii="Book Antiqua" w:hAnsi="Book Antiqua"/>
        </w:rPr>
        <w:t xml:space="preserve"> A, </w:t>
      </w:r>
      <w:proofErr w:type="spellStart"/>
      <w:r>
        <w:rPr>
          <w:rFonts w:ascii="Book Antiqua" w:hAnsi="Book Antiqua"/>
        </w:rPr>
        <w:t>Brusadin</w:t>
      </w:r>
      <w:proofErr w:type="spellEnd"/>
      <w:r>
        <w:rPr>
          <w:rFonts w:ascii="Book Antiqua" w:hAnsi="Book Antiqua"/>
        </w:rPr>
        <w:t xml:space="preserve"> R, de la Peña J, </w:t>
      </w:r>
      <w:proofErr w:type="spellStart"/>
      <w:r>
        <w:rPr>
          <w:rFonts w:ascii="Book Antiqua" w:hAnsi="Book Antiqua"/>
        </w:rPr>
        <w:t>Fuster</w:t>
      </w:r>
      <w:proofErr w:type="spellEnd"/>
      <w:r>
        <w:rPr>
          <w:rFonts w:ascii="Book Antiqua" w:hAnsi="Book Antiqua"/>
        </w:rPr>
        <w:t xml:space="preserve"> M, </w:t>
      </w:r>
      <w:proofErr w:type="spellStart"/>
      <w:r>
        <w:rPr>
          <w:rFonts w:ascii="Book Antiqua" w:hAnsi="Book Antiqua"/>
        </w:rPr>
        <w:t>García-López</w:t>
      </w:r>
      <w:proofErr w:type="spellEnd"/>
      <w:r>
        <w:rPr>
          <w:rFonts w:ascii="Book Antiqua" w:hAnsi="Book Antiqua"/>
        </w:rPr>
        <w:t xml:space="preserve"> JA, Hernández E. Tourniquet modification of the associating liver partition and portal ligation for staged </w:t>
      </w:r>
      <w:proofErr w:type="spellStart"/>
      <w:r>
        <w:rPr>
          <w:rFonts w:ascii="Book Antiqua" w:hAnsi="Book Antiqua"/>
        </w:rPr>
        <w:t>hepatectomy</w:t>
      </w:r>
      <w:proofErr w:type="spellEnd"/>
      <w:r>
        <w:rPr>
          <w:rFonts w:ascii="Book Antiqua" w:hAnsi="Book Antiqua"/>
        </w:rPr>
        <w:t xml:space="preserve"> procedure. </w:t>
      </w:r>
      <w:r>
        <w:rPr>
          <w:rFonts w:ascii="Book Antiqua" w:hAnsi="Book Antiqua"/>
          <w:i/>
          <w:iCs/>
        </w:rPr>
        <w:t xml:space="preserve">Br J </w:t>
      </w:r>
      <w:proofErr w:type="spellStart"/>
      <w:r>
        <w:rPr>
          <w:rFonts w:ascii="Book Antiqua" w:hAnsi="Book Antiqua"/>
          <w:i/>
          <w:iCs/>
        </w:rPr>
        <w:t>Surg</w:t>
      </w:r>
      <w:proofErr w:type="spellEnd"/>
      <w:r>
        <w:rPr>
          <w:rFonts w:ascii="Book Antiqua" w:hAnsi="Book Antiqua"/>
        </w:rPr>
        <w:t xml:space="preserve"> 2014; </w:t>
      </w:r>
      <w:r>
        <w:rPr>
          <w:rFonts w:ascii="Book Antiqua" w:hAnsi="Book Antiqua"/>
          <w:b/>
          <w:bCs/>
        </w:rPr>
        <w:t>101</w:t>
      </w:r>
      <w:r>
        <w:rPr>
          <w:rFonts w:ascii="Book Antiqua" w:hAnsi="Book Antiqua"/>
        </w:rPr>
        <w:t>: 1129-34; discussion 1134 [PMID: 24947768 DOI: 10.1002/bjs.9547]</w:t>
      </w:r>
    </w:p>
    <w:p w14:paraId="2413725E" w14:textId="77777777" w:rsidR="00DB79E8" w:rsidRDefault="009D1023">
      <w:pPr>
        <w:spacing w:line="360" w:lineRule="auto"/>
        <w:jc w:val="both"/>
        <w:rPr>
          <w:rFonts w:ascii="Book Antiqua" w:hAnsi="Book Antiqua"/>
        </w:rPr>
      </w:pPr>
      <w:r>
        <w:rPr>
          <w:rFonts w:ascii="Book Antiqua" w:hAnsi="Book Antiqua"/>
        </w:rPr>
        <w:t xml:space="preserve">16 </w:t>
      </w:r>
      <w:r>
        <w:rPr>
          <w:rFonts w:ascii="Book Antiqua" w:hAnsi="Book Antiqua"/>
          <w:b/>
          <w:bCs/>
        </w:rPr>
        <w:t>Xiao L</w:t>
      </w:r>
      <w:r>
        <w:rPr>
          <w:rFonts w:ascii="Book Antiqua" w:hAnsi="Book Antiqua"/>
        </w:rPr>
        <w:t xml:space="preserve">, Li JW, </w:t>
      </w:r>
      <w:proofErr w:type="spellStart"/>
      <w:r>
        <w:rPr>
          <w:rFonts w:ascii="Book Antiqua" w:hAnsi="Book Antiqua"/>
        </w:rPr>
        <w:t>Zheng</w:t>
      </w:r>
      <w:proofErr w:type="spellEnd"/>
      <w:r>
        <w:rPr>
          <w:rFonts w:ascii="Book Antiqua" w:hAnsi="Book Antiqua"/>
        </w:rPr>
        <w:t xml:space="preserve"> SG. </w:t>
      </w:r>
      <w:proofErr w:type="gramStart"/>
      <w:r>
        <w:rPr>
          <w:rFonts w:ascii="Book Antiqua" w:hAnsi="Book Antiqua"/>
        </w:rPr>
        <w:t>Totally laparoscopic ALPPS in the treatment of cirrhotic hepatocellular carcinoma.</w:t>
      </w:r>
      <w:proofErr w:type="gramEnd"/>
      <w:r>
        <w:rPr>
          <w:rFonts w:ascii="Book Antiqua" w:hAnsi="Book Antiqua"/>
        </w:rPr>
        <w:t xml:space="preserve">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2015; </w:t>
      </w:r>
      <w:r>
        <w:rPr>
          <w:rFonts w:ascii="Book Antiqua" w:hAnsi="Book Antiqua"/>
          <w:b/>
          <w:bCs/>
        </w:rPr>
        <w:t>29</w:t>
      </w:r>
      <w:r>
        <w:rPr>
          <w:rFonts w:ascii="Book Antiqua" w:hAnsi="Book Antiqua"/>
        </w:rPr>
        <w:t>: 2800-2801 [PMID: 25515978 DOI: 10.1007/s00464-014-4000-1]</w:t>
      </w:r>
    </w:p>
    <w:p w14:paraId="1917550B" w14:textId="77777777" w:rsidR="00DB79E8" w:rsidRDefault="009D1023">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Schadde</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Raptis</w:t>
      </w:r>
      <w:proofErr w:type="spellEnd"/>
      <w:r>
        <w:rPr>
          <w:rFonts w:ascii="Book Antiqua" w:hAnsi="Book Antiqua"/>
        </w:rPr>
        <w:t xml:space="preserve"> DA, </w:t>
      </w:r>
      <w:proofErr w:type="spellStart"/>
      <w:r>
        <w:rPr>
          <w:rFonts w:ascii="Book Antiqua" w:hAnsi="Book Antiqua"/>
        </w:rPr>
        <w:t>Schnitzbauer</w:t>
      </w:r>
      <w:proofErr w:type="spellEnd"/>
      <w:r>
        <w:rPr>
          <w:rFonts w:ascii="Book Antiqua" w:hAnsi="Book Antiqua"/>
        </w:rPr>
        <w:t xml:space="preserve"> AA, </w:t>
      </w:r>
      <w:proofErr w:type="spellStart"/>
      <w:r>
        <w:rPr>
          <w:rFonts w:ascii="Book Antiqua" w:hAnsi="Book Antiqua"/>
        </w:rPr>
        <w:t>Ardiles</w:t>
      </w:r>
      <w:proofErr w:type="spellEnd"/>
      <w:r>
        <w:rPr>
          <w:rFonts w:ascii="Book Antiqua" w:hAnsi="Book Antiqua"/>
        </w:rPr>
        <w:t xml:space="preserve"> V, </w:t>
      </w:r>
      <w:proofErr w:type="spellStart"/>
      <w:r>
        <w:rPr>
          <w:rFonts w:ascii="Book Antiqua" w:hAnsi="Book Antiqua"/>
        </w:rPr>
        <w:t>Tschuor</w:t>
      </w:r>
      <w:proofErr w:type="spellEnd"/>
      <w:r>
        <w:rPr>
          <w:rFonts w:ascii="Book Antiqua" w:hAnsi="Book Antiqua"/>
        </w:rPr>
        <w:t xml:space="preserve"> C, </w:t>
      </w:r>
      <w:proofErr w:type="spellStart"/>
      <w:r>
        <w:rPr>
          <w:rFonts w:ascii="Book Antiqua" w:hAnsi="Book Antiqua"/>
        </w:rPr>
        <w:t>Lesurtel</w:t>
      </w:r>
      <w:proofErr w:type="spellEnd"/>
      <w:r>
        <w:rPr>
          <w:rFonts w:ascii="Book Antiqua" w:hAnsi="Book Antiqua"/>
        </w:rPr>
        <w:t xml:space="preserve"> M, </w:t>
      </w:r>
      <w:proofErr w:type="spellStart"/>
      <w:r>
        <w:rPr>
          <w:rFonts w:ascii="Book Antiqua" w:hAnsi="Book Antiqua"/>
        </w:rPr>
        <w:t>Abdalla</w:t>
      </w:r>
      <w:proofErr w:type="spellEnd"/>
      <w:r>
        <w:rPr>
          <w:rFonts w:ascii="Book Antiqua" w:hAnsi="Book Antiqua"/>
        </w:rPr>
        <w:t xml:space="preserve"> EK, Hernandez-Alejandro R, </w:t>
      </w:r>
      <w:proofErr w:type="spellStart"/>
      <w:r>
        <w:rPr>
          <w:rFonts w:ascii="Book Antiqua" w:hAnsi="Book Antiqua"/>
        </w:rPr>
        <w:t>Jovine</w:t>
      </w:r>
      <w:proofErr w:type="spellEnd"/>
      <w:r>
        <w:rPr>
          <w:rFonts w:ascii="Book Antiqua" w:hAnsi="Book Antiqua"/>
        </w:rPr>
        <w:t xml:space="preserve"> E, Machado M, </w:t>
      </w:r>
      <w:proofErr w:type="spellStart"/>
      <w:r>
        <w:rPr>
          <w:rFonts w:ascii="Book Antiqua" w:hAnsi="Book Antiqua"/>
        </w:rPr>
        <w:t>Malago</w:t>
      </w:r>
      <w:proofErr w:type="spellEnd"/>
      <w:r>
        <w:rPr>
          <w:rFonts w:ascii="Book Antiqua" w:hAnsi="Book Antiqua"/>
        </w:rPr>
        <w:t xml:space="preserve"> M, Robles-Campos R, </w:t>
      </w:r>
      <w:proofErr w:type="spellStart"/>
      <w:r>
        <w:rPr>
          <w:rFonts w:ascii="Book Antiqua" w:hAnsi="Book Antiqua"/>
        </w:rPr>
        <w:t>Petrowsky</w:t>
      </w:r>
      <w:proofErr w:type="spellEnd"/>
      <w:r>
        <w:rPr>
          <w:rFonts w:ascii="Book Antiqua" w:hAnsi="Book Antiqua"/>
        </w:rPr>
        <w:t xml:space="preserve"> H, </w:t>
      </w:r>
      <w:proofErr w:type="spellStart"/>
      <w:r>
        <w:rPr>
          <w:rFonts w:ascii="Book Antiqua" w:hAnsi="Book Antiqua"/>
        </w:rPr>
        <w:t>Santibanes</w:t>
      </w:r>
      <w:proofErr w:type="spellEnd"/>
      <w:r>
        <w:rPr>
          <w:rFonts w:ascii="Book Antiqua" w:hAnsi="Book Antiqua"/>
        </w:rPr>
        <w:t xml:space="preserve"> ED, </w:t>
      </w:r>
      <w:proofErr w:type="spellStart"/>
      <w:r>
        <w:rPr>
          <w:rFonts w:ascii="Book Antiqua" w:hAnsi="Book Antiqua"/>
        </w:rPr>
        <w:t>Clavien</w:t>
      </w:r>
      <w:proofErr w:type="spellEnd"/>
      <w:r>
        <w:rPr>
          <w:rFonts w:ascii="Book Antiqua" w:hAnsi="Book Antiqua"/>
        </w:rPr>
        <w:t xml:space="preserve"> PA. Prediction of Mortality </w:t>
      </w:r>
      <w:proofErr w:type="gramStart"/>
      <w:r>
        <w:rPr>
          <w:rFonts w:ascii="Book Antiqua" w:hAnsi="Book Antiqua"/>
        </w:rPr>
        <w:t>After</w:t>
      </w:r>
      <w:proofErr w:type="gramEnd"/>
      <w:r>
        <w:rPr>
          <w:rFonts w:ascii="Book Antiqua" w:hAnsi="Book Antiqua"/>
        </w:rPr>
        <w:t xml:space="preserve"> ALPPS Stage-1: An Analysis of 320 Patients From the International ALPPS Registry.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2015; </w:t>
      </w:r>
      <w:r>
        <w:rPr>
          <w:rFonts w:ascii="Book Antiqua" w:hAnsi="Book Antiqua"/>
          <w:b/>
          <w:bCs/>
        </w:rPr>
        <w:t>262</w:t>
      </w:r>
      <w:r>
        <w:rPr>
          <w:rFonts w:ascii="Book Antiqua" w:hAnsi="Book Antiqua"/>
        </w:rPr>
        <w:t>: 780-5; discussion 785-6 [PMID: 26583666 DOI: 10.1097/SLA.0000000000001450]</w:t>
      </w:r>
    </w:p>
    <w:p w14:paraId="2F26591E" w14:textId="77777777" w:rsidR="00DB79E8" w:rsidRDefault="009D1023">
      <w:pPr>
        <w:spacing w:line="360" w:lineRule="auto"/>
        <w:jc w:val="both"/>
        <w:rPr>
          <w:rFonts w:ascii="Book Antiqua" w:hAnsi="Book Antiqua"/>
        </w:rPr>
      </w:pPr>
      <w:r>
        <w:rPr>
          <w:rFonts w:ascii="Book Antiqua" w:hAnsi="Book Antiqua"/>
        </w:rPr>
        <w:t xml:space="preserve">18 </w:t>
      </w:r>
      <w:r>
        <w:rPr>
          <w:rFonts w:ascii="Book Antiqua" w:hAnsi="Book Antiqua"/>
          <w:b/>
          <w:bCs/>
        </w:rPr>
        <w:t>Minami Y</w:t>
      </w:r>
      <w:r>
        <w:rPr>
          <w:rFonts w:ascii="Book Antiqua" w:hAnsi="Book Antiqua"/>
        </w:rPr>
        <w:t xml:space="preserve">, </w:t>
      </w:r>
      <w:proofErr w:type="spellStart"/>
      <w:r>
        <w:rPr>
          <w:rFonts w:ascii="Book Antiqua" w:hAnsi="Book Antiqua"/>
        </w:rPr>
        <w:t>Kudo</w:t>
      </w:r>
      <w:proofErr w:type="spellEnd"/>
      <w:r>
        <w:rPr>
          <w:rFonts w:ascii="Book Antiqua" w:hAnsi="Book Antiqua"/>
        </w:rPr>
        <w:t xml:space="preserve"> M. Radiofrequency ablation of hepatocellular carcinoma: Current status. </w:t>
      </w:r>
      <w:r>
        <w:rPr>
          <w:rFonts w:ascii="Book Antiqua" w:hAnsi="Book Antiqua"/>
          <w:i/>
          <w:iCs/>
        </w:rPr>
        <w:t xml:space="preserve">World J </w:t>
      </w:r>
      <w:proofErr w:type="spellStart"/>
      <w:r>
        <w:rPr>
          <w:rFonts w:ascii="Book Antiqua" w:hAnsi="Book Antiqua"/>
          <w:i/>
          <w:iCs/>
        </w:rPr>
        <w:t>Radiol</w:t>
      </w:r>
      <w:proofErr w:type="spellEnd"/>
      <w:r>
        <w:rPr>
          <w:rFonts w:ascii="Book Antiqua" w:hAnsi="Book Antiqua"/>
        </w:rPr>
        <w:t xml:space="preserve"> 2010; </w:t>
      </w:r>
      <w:r>
        <w:rPr>
          <w:rFonts w:ascii="Book Antiqua" w:hAnsi="Book Antiqua"/>
          <w:b/>
          <w:bCs/>
        </w:rPr>
        <w:t>2</w:t>
      </w:r>
      <w:r>
        <w:rPr>
          <w:rFonts w:ascii="Book Antiqua" w:hAnsi="Book Antiqua"/>
        </w:rPr>
        <w:t>: 417-424 [PMID: 21179308 DOI: 10.4329/wjr.v2.i11.417]</w:t>
      </w:r>
    </w:p>
    <w:p w14:paraId="6D35B0BB" w14:textId="77777777" w:rsidR="00DB79E8" w:rsidRDefault="009D1023">
      <w:pPr>
        <w:spacing w:line="360" w:lineRule="auto"/>
        <w:jc w:val="both"/>
        <w:rPr>
          <w:rFonts w:ascii="Book Antiqua" w:hAnsi="Book Antiqua"/>
        </w:rPr>
      </w:pPr>
      <w:proofErr w:type="gramStart"/>
      <w:r>
        <w:rPr>
          <w:rFonts w:ascii="Book Antiqua" w:hAnsi="Book Antiqua"/>
        </w:rPr>
        <w:t xml:space="preserve">19 </w:t>
      </w:r>
      <w:proofErr w:type="spellStart"/>
      <w:r>
        <w:rPr>
          <w:rFonts w:ascii="Book Antiqua" w:hAnsi="Book Antiqua"/>
          <w:b/>
          <w:bCs/>
        </w:rPr>
        <w:t>Lencioni</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Crocetti</w:t>
      </w:r>
      <w:proofErr w:type="spellEnd"/>
      <w:r>
        <w:rPr>
          <w:rFonts w:ascii="Book Antiqua" w:hAnsi="Book Antiqua"/>
        </w:rPr>
        <w:t xml:space="preserve"> L. Local-regional treatment of hepatocellular carcinoma.</w:t>
      </w:r>
      <w:proofErr w:type="gramEnd"/>
      <w:r>
        <w:rPr>
          <w:rFonts w:ascii="Book Antiqua" w:hAnsi="Book Antiqua"/>
        </w:rPr>
        <w:t xml:space="preserve"> </w:t>
      </w:r>
      <w:r>
        <w:rPr>
          <w:rFonts w:ascii="Book Antiqua" w:hAnsi="Book Antiqua"/>
          <w:i/>
          <w:iCs/>
        </w:rPr>
        <w:t>Radiology</w:t>
      </w:r>
      <w:r>
        <w:rPr>
          <w:rFonts w:ascii="Book Antiqua" w:hAnsi="Book Antiqua"/>
        </w:rPr>
        <w:t xml:space="preserve"> 2012; </w:t>
      </w:r>
      <w:r>
        <w:rPr>
          <w:rFonts w:ascii="Book Antiqua" w:hAnsi="Book Antiqua"/>
          <w:b/>
          <w:bCs/>
        </w:rPr>
        <w:t>262</w:t>
      </w:r>
      <w:r>
        <w:rPr>
          <w:rFonts w:ascii="Book Antiqua" w:hAnsi="Book Antiqua"/>
        </w:rPr>
        <w:t>: 43-58 [PMID: 22190656 DOI: 10.1148/radiol.11110144]</w:t>
      </w:r>
    </w:p>
    <w:p w14:paraId="3FC9F829" w14:textId="77777777" w:rsidR="00DB79E8" w:rsidRDefault="009D1023">
      <w:pPr>
        <w:spacing w:line="360" w:lineRule="auto"/>
        <w:jc w:val="both"/>
        <w:rPr>
          <w:rFonts w:ascii="Book Antiqua" w:hAnsi="Book Antiqua"/>
        </w:rPr>
      </w:pPr>
      <w:proofErr w:type="gramStart"/>
      <w:r>
        <w:rPr>
          <w:rFonts w:ascii="Book Antiqua" w:hAnsi="Book Antiqua"/>
        </w:rPr>
        <w:t xml:space="preserve">20 </w:t>
      </w:r>
      <w:r>
        <w:rPr>
          <w:rFonts w:ascii="Book Antiqua" w:hAnsi="Book Antiqua"/>
          <w:b/>
          <w:bCs/>
        </w:rPr>
        <w:t>Choi D</w:t>
      </w:r>
      <w:r>
        <w:rPr>
          <w:rFonts w:ascii="Book Antiqua" w:hAnsi="Book Antiqua"/>
        </w:rPr>
        <w:t xml:space="preserve">, Lim HK, </w:t>
      </w:r>
      <w:proofErr w:type="spellStart"/>
      <w:r>
        <w:rPr>
          <w:rFonts w:ascii="Book Antiqua" w:hAnsi="Book Antiqua"/>
        </w:rPr>
        <w:t>Rhim</w:t>
      </w:r>
      <w:proofErr w:type="spellEnd"/>
      <w:r>
        <w:rPr>
          <w:rFonts w:ascii="Book Antiqua" w:hAnsi="Book Antiqua"/>
        </w:rPr>
        <w:t xml:space="preserve"> H, Kim YS, Lee WJ, Paik SW, </w:t>
      </w:r>
      <w:proofErr w:type="spellStart"/>
      <w:r>
        <w:rPr>
          <w:rFonts w:ascii="Book Antiqua" w:hAnsi="Book Antiqua"/>
        </w:rPr>
        <w:t>Koh</w:t>
      </w:r>
      <w:proofErr w:type="spellEnd"/>
      <w:r>
        <w:rPr>
          <w:rFonts w:ascii="Book Antiqua" w:hAnsi="Book Antiqua"/>
        </w:rPr>
        <w:t xml:space="preserve"> KC, Lee JH, Choi MS, </w:t>
      </w:r>
      <w:proofErr w:type="spellStart"/>
      <w:r>
        <w:rPr>
          <w:rFonts w:ascii="Book Antiqua" w:hAnsi="Book Antiqua"/>
        </w:rPr>
        <w:t>Yoo</w:t>
      </w:r>
      <w:proofErr w:type="spellEnd"/>
      <w:r>
        <w:rPr>
          <w:rFonts w:ascii="Book Antiqua" w:hAnsi="Book Antiqua"/>
        </w:rPr>
        <w:t xml:space="preserve"> BC.</w:t>
      </w:r>
      <w:proofErr w:type="gramEnd"/>
      <w:r>
        <w:rPr>
          <w:rFonts w:ascii="Book Antiqua" w:hAnsi="Book Antiqua"/>
        </w:rPr>
        <w:t xml:space="preserve"> Percutaneous radiofrequency ablation for early-stage hepatocellular carcinoma as a first-line treatment: long-term results and prognostic factors in a large single-institution series.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2007; </w:t>
      </w:r>
      <w:r>
        <w:rPr>
          <w:rFonts w:ascii="Book Antiqua" w:hAnsi="Book Antiqua"/>
          <w:b/>
          <w:bCs/>
        </w:rPr>
        <w:t>17</w:t>
      </w:r>
      <w:r>
        <w:rPr>
          <w:rFonts w:ascii="Book Antiqua" w:hAnsi="Book Antiqua"/>
        </w:rPr>
        <w:t>: 684-692 [PMID: 17093964 DOI: 10.1007/s00330-006-0461-5]</w:t>
      </w:r>
    </w:p>
    <w:p w14:paraId="42420B0C" w14:textId="77777777" w:rsidR="00DB79E8" w:rsidRDefault="009D1023">
      <w:pPr>
        <w:spacing w:line="360" w:lineRule="auto"/>
        <w:jc w:val="both"/>
        <w:rPr>
          <w:rFonts w:ascii="Book Antiqua" w:hAnsi="Book Antiqua"/>
        </w:rPr>
      </w:pPr>
      <w:r>
        <w:rPr>
          <w:rFonts w:ascii="Book Antiqua" w:hAnsi="Book Antiqua"/>
        </w:rPr>
        <w:t xml:space="preserve">21 </w:t>
      </w:r>
      <w:r>
        <w:rPr>
          <w:rFonts w:ascii="Book Antiqua" w:hAnsi="Book Antiqua"/>
          <w:b/>
          <w:bCs/>
        </w:rPr>
        <w:t>Lee MW</w:t>
      </w:r>
      <w:r>
        <w:rPr>
          <w:rFonts w:ascii="Book Antiqua" w:hAnsi="Book Antiqua"/>
        </w:rPr>
        <w:t xml:space="preserve">, Raman SS, </w:t>
      </w:r>
      <w:proofErr w:type="spellStart"/>
      <w:r>
        <w:rPr>
          <w:rFonts w:ascii="Book Antiqua" w:hAnsi="Book Antiqua"/>
        </w:rPr>
        <w:t>Asvadi</w:t>
      </w:r>
      <w:proofErr w:type="spellEnd"/>
      <w:r>
        <w:rPr>
          <w:rFonts w:ascii="Book Antiqua" w:hAnsi="Book Antiqua"/>
        </w:rPr>
        <w:t xml:space="preserve"> NH, </w:t>
      </w:r>
      <w:proofErr w:type="spellStart"/>
      <w:r>
        <w:rPr>
          <w:rFonts w:ascii="Book Antiqua" w:hAnsi="Book Antiqua"/>
        </w:rPr>
        <w:t>Siripongsakun</w:t>
      </w:r>
      <w:proofErr w:type="spellEnd"/>
      <w:r>
        <w:rPr>
          <w:rFonts w:ascii="Book Antiqua" w:hAnsi="Book Antiqua"/>
        </w:rPr>
        <w:t xml:space="preserve"> S, Hicks RM, Chen J, </w:t>
      </w:r>
      <w:proofErr w:type="spellStart"/>
      <w:r>
        <w:rPr>
          <w:rFonts w:ascii="Book Antiqua" w:hAnsi="Book Antiqua"/>
        </w:rPr>
        <w:t>Worakitsitisatorn</w:t>
      </w:r>
      <w:proofErr w:type="spellEnd"/>
      <w:r>
        <w:rPr>
          <w:rFonts w:ascii="Book Antiqua" w:hAnsi="Book Antiqua"/>
        </w:rPr>
        <w:t xml:space="preserve"> A, McWilliams J, Tong MJ, Finn RS, </w:t>
      </w:r>
      <w:proofErr w:type="spellStart"/>
      <w:r>
        <w:rPr>
          <w:rFonts w:ascii="Book Antiqua" w:hAnsi="Book Antiqua"/>
        </w:rPr>
        <w:t>Agopian</w:t>
      </w:r>
      <w:proofErr w:type="spellEnd"/>
      <w:r>
        <w:rPr>
          <w:rFonts w:ascii="Book Antiqua" w:hAnsi="Book Antiqua"/>
        </w:rPr>
        <w:t xml:space="preserve"> VG, </w:t>
      </w:r>
      <w:proofErr w:type="spellStart"/>
      <w:r>
        <w:rPr>
          <w:rFonts w:ascii="Book Antiqua" w:hAnsi="Book Antiqua"/>
        </w:rPr>
        <w:t>Busuttil</w:t>
      </w:r>
      <w:proofErr w:type="spellEnd"/>
      <w:r>
        <w:rPr>
          <w:rFonts w:ascii="Book Antiqua" w:hAnsi="Book Antiqua"/>
        </w:rPr>
        <w:t xml:space="preserve"> RW, Lu </w:t>
      </w:r>
      <w:r>
        <w:rPr>
          <w:rFonts w:ascii="Book Antiqua" w:hAnsi="Book Antiqua"/>
        </w:rPr>
        <w:lastRenderedPageBreak/>
        <w:t xml:space="preserve">DSK. Radiofrequency ablation of hepatocellular carcinoma as bridge therapy to liver transplantation: A 10-year intention-to-treat analysis. </w:t>
      </w:r>
      <w:proofErr w:type="spellStart"/>
      <w:r>
        <w:rPr>
          <w:rFonts w:ascii="Book Antiqua" w:hAnsi="Book Antiqua"/>
          <w:i/>
          <w:iCs/>
        </w:rPr>
        <w:t>Hepatology</w:t>
      </w:r>
      <w:proofErr w:type="spellEnd"/>
      <w:r>
        <w:rPr>
          <w:rFonts w:ascii="Book Antiqua" w:hAnsi="Book Antiqua"/>
        </w:rPr>
        <w:t xml:space="preserve"> 2017; </w:t>
      </w:r>
      <w:r>
        <w:rPr>
          <w:rFonts w:ascii="Book Antiqua" w:hAnsi="Book Antiqua"/>
          <w:b/>
          <w:bCs/>
        </w:rPr>
        <w:t>65</w:t>
      </w:r>
      <w:r>
        <w:rPr>
          <w:rFonts w:ascii="Book Antiqua" w:hAnsi="Book Antiqua"/>
        </w:rPr>
        <w:t>: 1979-1990 [PMID: 28170115 DOI: 10.1002/hep.29098]</w:t>
      </w:r>
    </w:p>
    <w:p w14:paraId="7AAE9024" w14:textId="77777777" w:rsidR="00DB79E8" w:rsidRDefault="009D1023">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Mazzaferro</w:t>
      </w:r>
      <w:proofErr w:type="spellEnd"/>
      <w:r>
        <w:rPr>
          <w:rFonts w:ascii="Book Antiqua" w:hAnsi="Book Antiqua"/>
          <w:b/>
          <w:bCs/>
        </w:rPr>
        <w:t xml:space="preserve"> V</w:t>
      </w:r>
      <w:r>
        <w:rPr>
          <w:rFonts w:ascii="Book Antiqua" w:hAnsi="Book Antiqua"/>
        </w:rPr>
        <w:t xml:space="preserve">, Regalia E, </w:t>
      </w:r>
      <w:proofErr w:type="spellStart"/>
      <w:r>
        <w:rPr>
          <w:rFonts w:ascii="Book Antiqua" w:hAnsi="Book Antiqua"/>
        </w:rPr>
        <w:t>Doci</w:t>
      </w:r>
      <w:proofErr w:type="spellEnd"/>
      <w:r>
        <w:rPr>
          <w:rFonts w:ascii="Book Antiqua" w:hAnsi="Book Antiqua"/>
        </w:rPr>
        <w:t xml:space="preserve"> R, </w:t>
      </w:r>
      <w:proofErr w:type="spellStart"/>
      <w:r>
        <w:rPr>
          <w:rFonts w:ascii="Book Antiqua" w:hAnsi="Book Antiqua"/>
        </w:rPr>
        <w:t>Andreola</w:t>
      </w:r>
      <w:proofErr w:type="spellEnd"/>
      <w:r>
        <w:rPr>
          <w:rFonts w:ascii="Book Antiqua" w:hAnsi="Book Antiqua"/>
        </w:rPr>
        <w:t xml:space="preserve"> S, </w:t>
      </w:r>
      <w:proofErr w:type="spellStart"/>
      <w:r>
        <w:rPr>
          <w:rFonts w:ascii="Book Antiqua" w:hAnsi="Book Antiqua"/>
        </w:rPr>
        <w:t>Pulvirenti</w:t>
      </w:r>
      <w:proofErr w:type="spellEnd"/>
      <w:r>
        <w:rPr>
          <w:rFonts w:ascii="Book Antiqua" w:hAnsi="Book Antiqua"/>
        </w:rPr>
        <w:t xml:space="preserve"> A, </w:t>
      </w:r>
      <w:proofErr w:type="spellStart"/>
      <w:r>
        <w:rPr>
          <w:rFonts w:ascii="Book Antiqua" w:hAnsi="Book Antiqua"/>
        </w:rPr>
        <w:t>Bozzetti</w:t>
      </w:r>
      <w:proofErr w:type="spellEnd"/>
      <w:r>
        <w:rPr>
          <w:rFonts w:ascii="Book Antiqua" w:hAnsi="Book Antiqua"/>
        </w:rPr>
        <w:t xml:space="preserve"> F, </w:t>
      </w:r>
      <w:proofErr w:type="spellStart"/>
      <w:r>
        <w:rPr>
          <w:rFonts w:ascii="Book Antiqua" w:hAnsi="Book Antiqua"/>
        </w:rPr>
        <w:t>Montalto</w:t>
      </w:r>
      <w:proofErr w:type="spellEnd"/>
      <w:r>
        <w:rPr>
          <w:rFonts w:ascii="Book Antiqua" w:hAnsi="Book Antiqua"/>
        </w:rPr>
        <w:t xml:space="preserve"> F, </w:t>
      </w:r>
      <w:proofErr w:type="spellStart"/>
      <w:r>
        <w:rPr>
          <w:rFonts w:ascii="Book Antiqua" w:hAnsi="Book Antiqua"/>
        </w:rPr>
        <w:t>Ammatuna</w:t>
      </w:r>
      <w:proofErr w:type="spellEnd"/>
      <w:r>
        <w:rPr>
          <w:rFonts w:ascii="Book Antiqua" w:hAnsi="Book Antiqua"/>
        </w:rPr>
        <w:t xml:space="preserve"> M, </w:t>
      </w:r>
      <w:proofErr w:type="spellStart"/>
      <w:r>
        <w:rPr>
          <w:rFonts w:ascii="Book Antiqua" w:hAnsi="Book Antiqua"/>
        </w:rPr>
        <w:t>Morabito</w:t>
      </w:r>
      <w:proofErr w:type="spellEnd"/>
      <w:r>
        <w:rPr>
          <w:rFonts w:ascii="Book Antiqua" w:hAnsi="Book Antiqua"/>
        </w:rPr>
        <w:t xml:space="preserve"> A, </w:t>
      </w:r>
      <w:proofErr w:type="spellStart"/>
      <w:r>
        <w:rPr>
          <w:rFonts w:ascii="Book Antiqua" w:hAnsi="Book Antiqua"/>
        </w:rPr>
        <w:t>Gennari</w:t>
      </w:r>
      <w:proofErr w:type="spellEnd"/>
      <w:r>
        <w:rPr>
          <w:rFonts w:ascii="Book Antiqua" w:hAnsi="Book Antiqua"/>
        </w:rPr>
        <w:t xml:space="preserve"> L. Liver transplantation for the treatment of small hepatocellular carcinomas in patients with cirrhosis.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1996; </w:t>
      </w:r>
      <w:r>
        <w:rPr>
          <w:rFonts w:ascii="Book Antiqua" w:hAnsi="Book Antiqua"/>
          <w:b/>
          <w:bCs/>
        </w:rPr>
        <w:t>334</w:t>
      </w:r>
      <w:r>
        <w:rPr>
          <w:rFonts w:ascii="Book Antiqua" w:hAnsi="Book Antiqua"/>
        </w:rPr>
        <w:t>: 693-699 [PMID: 8594428 DOI: 10.1056/NEJM199603143341104]</w:t>
      </w:r>
    </w:p>
    <w:p w14:paraId="15DCAB8B" w14:textId="77777777" w:rsidR="00DB79E8" w:rsidRDefault="009D1023">
      <w:pPr>
        <w:spacing w:line="360" w:lineRule="auto"/>
        <w:jc w:val="both"/>
        <w:rPr>
          <w:rFonts w:ascii="Book Antiqua" w:hAnsi="Book Antiqua"/>
        </w:rPr>
      </w:pPr>
      <w:r>
        <w:rPr>
          <w:rFonts w:ascii="Book Antiqua" w:hAnsi="Book Antiqua"/>
        </w:rPr>
        <w:t xml:space="preserve">23 </w:t>
      </w:r>
      <w:r>
        <w:rPr>
          <w:rFonts w:ascii="Book Antiqua" w:hAnsi="Book Antiqua"/>
          <w:b/>
          <w:bCs/>
        </w:rPr>
        <w:t>Yao FY</w:t>
      </w:r>
      <w:r>
        <w:rPr>
          <w:rFonts w:ascii="Book Antiqua" w:hAnsi="Book Antiqua"/>
        </w:rPr>
        <w:t xml:space="preserve">, Ferrell L, Bass NM, Watson JJ, </w:t>
      </w:r>
      <w:proofErr w:type="spellStart"/>
      <w:r>
        <w:rPr>
          <w:rFonts w:ascii="Book Antiqua" w:hAnsi="Book Antiqua"/>
        </w:rPr>
        <w:t>Bacchetti</w:t>
      </w:r>
      <w:proofErr w:type="spellEnd"/>
      <w:r>
        <w:rPr>
          <w:rFonts w:ascii="Book Antiqua" w:hAnsi="Book Antiqua"/>
        </w:rPr>
        <w:t xml:space="preserve"> P, </w:t>
      </w:r>
      <w:proofErr w:type="spellStart"/>
      <w:r>
        <w:rPr>
          <w:rFonts w:ascii="Book Antiqua" w:hAnsi="Book Antiqua"/>
        </w:rPr>
        <w:t>Venook</w:t>
      </w:r>
      <w:proofErr w:type="spellEnd"/>
      <w:r>
        <w:rPr>
          <w:rFonts w:ascii="Book Antiqua" w:hAnsi="Book Antiqua"/>
        </w:rPr>
        <w:t xml:space="preserve"> A, </w:t>
      </w:r>
      <w:proofErr w:type="spellStart"/>
      <w:r>
        <w:rPr>
          <w:rFonts w:ascii="Book Antiqua" w:hAnsi="Book Antiqua"/>
        </w:rPr>
        <w:t>Ascher</w:t>
      </w:r>
      <w:proofErr w:type="spellEnd"/>
      <w:r>
        <w:rPr>
          <w:rFonts w:ascii="Book Antiqua" w:hAnsi="Book Antiqua"/>
        </w:rPr>
        <w:t xml:space="preserve"> NL, Roberts JP. Liver transplantation for hepatocellular carcinoma: expansion of the tumor size limits does not adversely impact survival. </w:t>
      </w:r>
      <w:proofErr w:type="spellStart"/>
      <w:r>
        <w:rPr>
          <w:rFonts w:ascii="Book Antiqua" w:hAnsi="Book Antiqua"/>
          <w:i/>
          <w:iCs/>
        </w:rPr>
        <w:t>Hepatology</w:t>
      </w:r>
      <w:proofErr w:type="spellEnd"/>
      <w:r>
        <w:rPr>
          <w:rFonts w:ascii="Book Antiqua" w:hAnsi="Book Antiqua"/>
        </w:rPr>
        <w:t xml:space="preserve"> 2001; </w:t>
      </w:r>
      <w:r>
        <w:rPr>
          <w:rFonts w:ascii="Book Antiqua" w:hAnsi="Book Antiqua"/>
          <w:b/>
          <w:bCs/>
        </w:rPr>
        <w:t>33</w:t>
      </w:r>
      <w:r>
        <w:rPr>
          <w:rFonts w:ascii="Book Antiqua" w:hAnsi="Book Antiqua"/>
        </w:rPr>
        <w:t>: 1394-1403 [PMID: 11391528 DOI: 10.1053/jhep.2001.24563]</w:t>
      </w:r>
    </w:p>
    <w:p w14:paraId="4DADADB7" w14:textId="77777777" w:rsidR="00DB79E8" w:rsidRDefault="009D1023">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Zheng</w:t>
      </w:r>
      <w:proofErr w:type="spellEnd"/>
      <w:r>
        <w:rPr>
          <w:rFonts w:ascii="Book Antiqua" w:hAnsi="Book Antiqua"/>
          <w:b/>
          <w:bCs/>
        </w:rPr>
        <w:t xml:space="preserve"> SS</w:t>
      </w:r>
      <w:r>
        <w:rPr>
          <w:rFonts w:ascii="Book Antiqua" w:hAnsi="Book Antiqua"/>
        </w:rPr>
        <w:t xml:space="preserve">, </w:t>
      </w:r>
      <w:proofErr w:type="spellStart"/>
      <w:r>
        <w:rPr>
          <w:rFonts w:ascii="Book Antiqua" w:hAnsi="Book Antiqua"/>
        </w:rPr>
        <w:t>Xu</w:t>
      </w:r>
      <w:proofErr w:type="spellEnd"/>
      <w:r>
        <w:rPr>
          <w:rFonts w:ascii="Book Antiqua" w:hAnsi="Book Antiqua"/>
        </w:rPr>
        <w:t xml:space="preserve"> X, Wu J, Chen J, Wang WL, Zhang M, Liang TB, Wu LM. Liver transplantation for hepatocellular carcinoma: Hangzhou experiences. </w:t>
      </w:r>
      <w:r>
        <w:rPr>
          <w:rFonts w:ascii="Book Antiqua" w:hAnsi="Book Antiqua"/>
          <w:i/>
          <w:iCs/>
        </w:rPr>
        <w:t>Transplantation</w:t>
      </w:r>
      <w:r>
        <w:rPr>
          <w:rFonts w:ascii="Book Antiqua" w:hAnsi="Book Antiqua"/>
        </w:rPr>
        <w:t xml:space="preserve"> 2008; </w:t>
      </w:r>
      <w:r>
        <w:rPr>
          <w:rFonts w:ascii="Book Antiqua" w:hAnsi="Book Antiqua"/>
          <w:b/>
          <w:bCs/>
        </w:rPr>
        <w:t>85</w:t>
      </w:r>
      <w:r>
        <w:rPr>
          <w:rFonts w:ascii="Book Antiqua" w:hAnsi="Book Antiqua"/>
        </w:rPr>
        <w:t>: 1726-1732 [PMID: 18580463 DOI: 10.1097/TP.0b013e31816b67e4]</w:t>
      </w:r>
    </w:p>
    <w:p w14:paraId="1AEE247E" w14:textId="77777777" w:rsidR="00DB79E8" w:rsidRDefault="009D1023">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Xu</w:t>
      </w:r>
      <w:proofErr w:type="spellEnd"/>
      <w:r>
        <w:rPr>
          <w:rFonts w:ascii="Book Antiqua" w:hAnsi="Book Antiqua"/>
          <w:b/>
          <w:bCs/>
        </w:rPr>
        <w:t xml:space="preserve"> X</w:t>
      </w:r>
      <w:r>
        <w:rPr>
          <w:rFonts w:ascii="Book Antiqua" w:hAnsi="Book Antiqua"/>
        </w:rPr>
        <w:t xml:space="preserve">, Lu D, Ling Q, Wei X, Wu J, Zhou L, Yan S, Wu L, </w:t>
      </w:r>
      <w:proofErr w:type="spellStart"/>
      <w:r>
        <w:rPr>
          <w:rFonts w:ascii="Book Antiqua" w:hAnsi="Book Antiqua"/>
        </w:rPr>
        <w:t>Geng</w:t>
      </w:r>
      <w:proofErr w:type="spellEnd"/>
      <w:r>
        <w:rPr>
          <w:rFonts w:ascii="Book Antiqua" w:hAnsi="Book Antiqua"/>
        </w:rPr>
        <w:t xml:space="preserve"> L, </w:t>
      </w:r>
      <w:proofErr w:type="spellStart"/>
      <w:r>
        <w:rPr>
          <w:rFonts w:ascii="Book Antiqua" w:hAnsi="Book Antiqua"/>
        </w:rPr>
        <w:t>Ke</w:t>
      </w:r>
      <w:proofErr w:type="spellEnd"/>
      <w:r>
        <w:rPr>
          <w:rFonts w:ascii="Book Antiqua" w:hAnsi="Book Antiqua"/>
        </w:rPr>
        <w:t xml:space="preserve"> Q, </w:t>
      </w:r>
      <w:proofErr w:type="spellStart"/>
      <w:r>
        <w:rPr>
          <w:rFonts w:ascii="Book Antiqua" w:hAnsi="Book Antiqua"/>
        </w:rPr>
        <w:t>Gao</w:t>
      </w:r>
      <w:proofErr w:type="spellEnd"/>
      <w:r>
        <w:rPr>
          <w:rFonts w:ascii="Book Antiqua" w:hAnsi="Book Antiqua"/>
        </w:rPr>
        <w:t xml:space="preserve"> F, </w:t>
      </w:r>
      <w:proofErr w:type="spellStart"/>
      <w:r>
        <w:rPr>
          <w:rFonts w:ascii="Book Antiqua" w:hAnsi="Book Antiqua"/>
        </w:rPr>
        <w:t>Tu</w:t>
      </w:r>
      <w:proofErr w:type="spellEnd"/>
      <w:r>
        <w:rPr>
          <w:rFonts w:ascii="Book Antiqua" w:hAnsi="Book Antiqua"/>
        </w:rPr>
        <w:t xml:space="preserve"> Z, Wang W, Zhang M, </w:t>
      </w:r>
      <w:proofErr w:type="spellStart"/>
      <w:r>
        <w:rPr>
          <w:rFonts w:ascii="Book Antiqua" w:hAnsi="Book Antiqua"/>
        </w:rPr>
        <w:t>Shen</w:t>
      </w:r>
      <w:proofErr w:type="spellEnd"/>
      <w:r>
        <w:rPr>
          <w:rFonts w:ascii="Book Antiqua" w:hAnsi="Book Antiqua"/>
        </w:rPr>
        <w:t xml:space="preserve"> Y, </w:t>
      </w:r>
      <w:proofErr w:type="spellStart"/>
      <w:r>
        <w:rPr>
          <w:rFonts w:ascii="Book Antiqua" w:hAnsi="Book Antiqua"/>
        </w:rPr>
        <w:t>Xie</w:t>
      </w:r>
      <w:proofErr w:type="spellEnd"/>
      <w:r>
        <w:rPr>
          <w:rFonts w:ascii="Book Antiqua" w:hAnsi="Book Antiqua"/>
        </w:rPr>
        <w:t xml:space="preserve"> H, Jiang W, Wang H, </w:t>
      </w:r>
      <w:proofErr w:type="spellStart"/>
      <w:r>
        <w:rPr>
          <w:rFonts w:ascii="Book Antiqua" w:hAnsi="Book Antiqua"/>
        </w:rPr>
        <w:t>Zheng</w:t>
      </w:r>
      <w:proofErr w:type="spellEnd"/>
      <w:r>
        <w:rPr>
          <w:rFonts w:ascii="Book Antiqua" w:hAnsi="Book Antiqua"/>
        </w:rPr>
        <w:t xml:space="preserve"> S. Liver transplantation for hepatocellular carcinoma beyond the Milan criteria. </w:t>
      </w:r>
      <w:r>
        <w:rPr>
          <w:rFonts w:ascii="Book Antiqua" w:hAnsi="Book Antiqua"/>
          <w:i/>
          <w:iCs/>
        </w:rPr>
        <w:t>Gut</w:t>
      </w:r>
      <w:r>
        <w:rPr>
          <w:rFonts w:ascii="Book Antiqua" w:hAnsi="Book Antiqua"/>
        </w:rPr>
        <w:t xml:space="preserve"> 2016; </w:t>
      </w:r>
      <w:r>
        <w:rPr>
          <w:rFonts w:ascii="Book Antiqua" w:hAnsi="Book Antiqua"/>
          <w:b/>
          <w:bCs/>
        </w:rPr>
        <w:t>65</w:t>
      </w:r>
      <w:r>
        <w:rPr>
          <w:rFonts w:ascii="Book Antiqua" w:hAnsi="Book Antiqua"/>
        </w:rPr>
        <w:t>: 1035-1041 [PMID: 25804634 DOI: 10.1136/gutjnl-2014-308513]</w:t>
      </w:r>
    </w:p>
    <w:p w14:paraId="3CFAB58A" w14:textId="77777777" w:rsidR="00DB79E8" w:rsidRDefault="009D1023">
      <w:pPr>
        <w:spacing w:line="360" w:lineRule="auto"/>
        <w:jc w:val="both"/>
        <w:rPr>
          <w:rFonts w:ascii="Book Antiqua" w:hAnsi="Book Antiqua"/>
        </w:rPr>
      </w:pPr>
      <w:r>
        <w:rPr>
          <w:rFonts w:ascii="Book Antiqua" w:hAnsi="Book Antiqua"/>
        </w:rPr>
        <w:t xml:space="preserve">26 </w:t>
      </w:r>
      <w:r>
        <w:rPr>
          <w:rFonts w:ascii="Book Antiqua" w:hAnsi="Book Antiqua"/>
          <w:b/>
          <w:bCs/>
        </w:rPr>
        <w:t>Yao FY</w:t>
      </w:r>
      <w:r>
        <w:rPr>
          <w:rFonts w:ascii="Book Antiqua" w:hAnsi="Book Antiqua"/>
        </w:rPr>
        <w:t xml:space="preserve">, Mehta N, </w:t>
      </w:r>
      <w:proofErr w:type="spellStart"/>
      <w:r>
        <w:rPr>
          <w:rFonts w:ascii="Book Antiqua" w:hAnsi="Book Antiqua"/>
        </w:rPr>
        <w:t>Flemming</w:t>
      </w:r>
      <w:proofErr w:type="spellEnd"/>
      <w:r>
        <w:rPr>
          <w:rFonts w:ascii="Book Antiqua" w:hAnsi="Book Antiqua"/>
        </w:rPr>
        <w:t xml:space="preserve"> J, Dodge J, </w:t>
      </w:r>
      <w:proofErr w:type="spellStart"/>
      <w:r>
        <w:rPr>
          <w:rFonts w:ascii="Book Antiqua" w:hAnsi="Book Antiqua"/>
        </w:rPr>
        <w:t>Hameed</w:t>
      </w:r>
      <w:proofErr w:type="spellEnd"/>
      <w:r>
        <w:rPr>
          <w:rFonts w:ascii="Book Antiqua" w:hAnsi="Book Antiqua"/>
        </w:rPr>
        <w:t xml:space="preserve"> B, Fix O, Hirose R, </w:t>
      </w:r>
      <w:proofErr w:type="spellStart"/>
      <w:r>
        <w:rPr>
          <w:rFonts w:ascii="Book Antiqua" w:hAnsi="Book Antiqua"/>
        </w:rPr>
        <w:t>Fidelman</w:t>
      </w:r>
      <w:proofErr w:type="spellEnd"/>
      <w:r>
        <w:rPr>
          <w:rFonts w:ascii="Book Antiqua" w:hAnsi="Book Antiqua"/>
        </w:rPr>
        <w:t xml:space="preserve"> N, </w:t>
      </w:r>
      <w:proofErr w:type="spellStart"/>
      <w:r>
        <w:rPr>
          <w:rFonts w:ascii="Book Antiqua" w:hAnsi="Book Antiqua"/>
        </w:rPr>
        <w:t>Kerlan</w:t>
      </w:r>
      <w:proofErr w:type="spellEnd"/>
      <w:r>
        <w:rPr>
          <w:rFonts w:ascii="Book Antiqua" w:hAnsi="Book Antiqua"/>
        </w:rPr>
        <w:t xml:space="preserve"> RK </w:t>
      </w:r>
      <w:proofErr w:type="spellStart"/>
      <w:r>
        <w:rPr>
          <w:rFonts w:ascii="Book Antiqua" w:hAnsi="Book Antiqua"/>
        </w:rPr>
        <w:t>Jr</w:t>
      </w:r>
      <w:proofErr w:type="spellEnd"/>
      <w:r>
        <w:rPr>
          <w:rFonts w:ascii="Book Antiqua" w:hAnsi="Book Antiqua"/>
        </w:rPr>
        <w:t xml:space="preserve">, Roberts JP. </w:t>
      </w:r>
      <w:proofErr w:type="spellStart"/>
      <w:r>
        <w:rPr>
          <w:rFonts w:ascii="Book Antiqua" w:hAnsi="Book Antiqua"/>
        </w:rPr>
        <w:t>Downstaging</w:t>
      </w:r>
      <w:proofErr w:type="spellEnd"/>
      <w:r>
        <w:rPr>
          <w:rFonts w:ascii="Book Antiqua" w:hAnsi="Book Antiqua"/>
        </w:rPr>
        <w:t xml:space="preserve"> of hepatocellular cancer before liver transplant: long-term outcome compared to tumors within Milan criteria. </w:t>
      </w:r>
      <w:proofErr w:type="spellStart"/>
      <w:r>
        <w:rPr>
          <w:rFonts w:ascii="Book Antiqua" w:hAnsi="Book Antiqua"/>
          <w:i/>
          <w:iCs/>
        </w:rPr>
        <w:t>Hepatology</w:t>
      </w:r>
      <w:proofErr w:type="spellEnd"/>
      <w:r>
        <w:rPr>
          <w:rFonts w:ascii="Book Antiqua" w:hAnsi="Book Antiqua"/>
        </w:rPr>
        <w:t xml:space="preserve"> 2015; </w:t>
      </w:r>
      <w:r>
        <w:rPr>
          <w:rFonts w:ascii="Book Antiqua" w:hAnsi="Book Antiqua"/>
          <w:b/>
          <w:bCs/>
        </w:rPr>
        <w:t>61</w:t>
      </w:r>
      <w:r>
        <w:rPr>
          <w:rFonts w:ascii="Book Antiqua" w:hAnsi="Book Antiqua"/>
        </w:rPr>
        <w:t>: 1968-1977 [PMID: 25689978 DOI: 10.1002/hep.27752]</w:t>
      </w:r>
    </w:p>
    <w:p w14:paraId="791338B6" w14:textId="77777777" w:rsidR="00DB79E8" w:rsidRDefault="009D1023">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Kulik</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Heimbach</w:t>
      </w:r>
      <w:proofErr w:type="spellEnd"/>
      <w:r>
        <w:rPr>
          <w:rFonts w:ascii="Book Antiqua" w:hAnsi="Book Antiqua"/>
        </w:rPr>
        <w:t xml:space="preserve"> JK, </w:t>
      </w:r>
      <w:proofErr w:type="spellStart"/>
      <w:r>
        <w:rPr>
          <w:rFonts w:ascii="Book Antiqua" w:hAnsi="Book Antiqua"/>
        </w:rPr>
        <w:t>Zaiem</w:t>
      </w:r>
      <w:proofErr w:type="spellEnd"/>
      <w:r>
        <w:rPr>
          <w:rFonts w:ascii="Book Antiqua" w:hAnsi="Book Antiqua"/>
        </w:rPr>
        <w:t xml:space="preserve"> F, </w:t>
      </w:r>
      <w:proofErr w:type="spellStart"/>
      <w:r>
        <w:rPr>
          <w:rFonts w:ascii="Book Antiqua" w:hAnsi="Book Antiqua"/>
        </w:rPr>
        <w:t>Almasri</w:t>
      </w:r>
      <w:proofErr w:type="spellEnd"/>
      <w:r>
        <w:rPr>
          <w:rFonts w:ascii="Book Antiqua" w:hAnsi="Book Antiqua"/>
        </w:rPr>
        <w:t xml:space="preserve"> J, </w:t>
      </w:r>
      <w:proofErr w:type="spellStart"/>
      <w:r>
        <w:rPr>
          <w:rFonts w:ascii="Book Antiqua" w:hAnsi="Book Antiqua"/>
        </w:rPr>
        <w:t>Prokop</w:t>
      </w:r>
      <w:proofErr w:type="spellEnd"/>
      <w:r>
        <w:rPr>
          <w:rFonts w:ascii="Book Antiqua" w:hAnsi="Book Antiqua"/>
        </w:rPr>
        <w:t xml:space="preserve"> LJ, Wang Z, </w:t>
      </w:r>
      <w:proofErr w:type="spellStart"/>
      <w:r>
        <w:rPr>
          <w:rFonts w:ascii="Book Antiqua" w:hAnsi="Book Antiqua"/>
        </w:rPr>
        <w:t>Murad</w:t>
      </w:r>
      <w:proofErr w:type="spellEnd"/>
      <w:r>
        <w:rPr>
          <w:rFonts w:ascii="Book Antiqua" w:hAnsi="Book Antiqua"/>
        </w:rPr>
        <w:t xml:space="preserve"> MH, Mohammed K. Therapies for patients with hepatocellular carcinoma awaiting liver transplantation: A systematic review and meta-analysis. </w:t>
      </w:r>
      <w:proofErr w:type="spellStart"/>
      <w:r>
        <w:rPr>
          <w:rFonts w:ascii="Book Antiqua" w:hAnsi="Book Antiqua"/>
          <w:i/>
          <w:iCs/>
        </w:rPr>
        <w:t>Hepatology</w:t>
      </w:r>
      <w:proofErr w:type="spellEnd"/>
      <w:r>
        <w:rPr>
          <w:rFonts w:ascii="Book Antiqua" w:hAnsi="Book Antiqua"/>
        </w:rPr>
        <w:t xml:space="preserve"> 2018; </w:t>
      </w:r>
      <w:r>
        <w:rPr>
          <w:rFonts w:ascii="Book Antiqua" w:hAnsi="Book Antiqua"/>
          <w:b/>
          <w:bCs/>
        </w:rPr>
        <w:t>67</w:t>
      </w:r>
      <w:r>
        <w:rPr>
          <w:rFonts w:ascii="Book Antiqua" w:hAnsi="Book Antiqua"/>
        </w:rPr>
        <w:t>: 381-400 [PMID: 28859222 DOI: 10.1002/hep.29485]</w:t>
      </w:r>
    </w:p>
    <w:p w14:paraId="71738631" w14:textId="77777777" w:rsidR="00DB79E8" w:rsidRDefault="009D1023">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Majno</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Lencioni</w:t>
      </w:r>
      <w:proofErr w:type="spellEnd"/>
      <w:r>
        <w:rPr>
          <w:rFonts w:ascii="Book Antiqua" w:hAnsi="Book Antiqua"/>
        </w:rPr>
        <w:t xml:space="preserve"> R, </w:t>
      </w:r>
      <w:proofErr w:type="spellStart"/>
      <w:r>
        <w:rPr>
          <w:rFonts w:ascii="Book Antiqua" w:hAnsi="Book Antiqua"/>
        </w:rPr>
        <w:t>Mornex</w:t>
      </w:r>
      <w:proofErr w:type="spellEnd"/>
      <w:r>
        <w:rPr>
          <w:rFonts w:ascii="Book Antiqua" w:hAnsi="Book Antiqua"/>
        </w:rPr>
        <w:t xml:space="preserve"> F, Girard N, Poon RT, </w:t>
      </w:r>
      <w:proofErr w:type="spellStart"/>
      <w:r>
        <w:rPr>
          <w:rFonts w:ascii="Book Antiqua" w:hAnsi="Book Antiqua"/>
        </w:rPr>
        <w:t>Cherqui</w:t>
      </w:r>
      <w:proofErr w:type="spellEnd"/>
      <w:r>
        <w:rPr>
          <w:rFonts w:ascii="Book Antiqua" w:hAnsi="Book Antiqua"/>
        </w:rPr>
        <w:t xml:space="preserve"> D. Is the treatment of hepatocellular carcinoma on the waiting list necessary? </w:t>
      </w:r>
      <w:r>
        <w:rPr>
          <w:rFonts w:ascii="Book Antiqua" w:hAnsi="Book Antiqua"/>
          <w:i/>
          <w:iCs/>
        </w:rPr>
        <w:t xml:space="preserve">Liver </w:t>
      </w:r>
      <w:proofErr w:type="spellStart"/>
      <w:r>
        <w:rPr>
          <w:rFonts w:ascii="Book Antiqua" w:hAnsi="Book Antiqua"/>
          <w:i/>
          <w:iCs/>
        </w:rPr>
        <w:t>Transpl</w:t>
      </w:r>
      <w:proofErr w:type="spellEnd"/>
      <w:r>
        <w:rPr>
          <w:rFonts w:ascii="Book Antiqua" w:hAnsi="Book Antiqua"/>
        </w:rPr>
        <w:t xml:space="preserve"> 2011; </w:t>
      </w:r>
      <w:r>
        <w:rPr>
          <w:rFonts w:ascii="Book Antiqua" w:hAnsi="Book Antiqua"/>
          <w:b/>
          <w:bCs/>
        </w:rPr>
        <w:t xml:space="preserve">17 </w:t>
      </w:r>
      <w:proofErr w:type="spellStart"/>
      <w:r>
        <w:rPr>
          <w:rFonts w:ascii="Book Antiqua" w:hAnsi="Book Antiqua"/>
          <w:b/>
          <w:bCs/>
        </w:rPr>
        <w:t>Suppl</w:t>
      </w:r>
      <w:proofErr w:type="spellEnd"/>
      <w:r>
        <w:rPr>
          <w:rFonts w:ascii="Book Antiqua" w:hAnsi="Book Antiqua"/>
          <w:b/>
          <w:bCs/>
        </w:rPr>
        <w:t xml:space="preserve"> 2</w:t>
      </w:r>
      <w:r>
        <w:rPr>
          <w:rFonts w:ascii="Book Antiqua" w:hAnsi="Book Antiqua"/>
        </w:rPr>
        <w:t>: S98-108 [PMID: 21954097 DOI: 10.1002/lt.22391]</w:t>
      </w:r>
    </w:p>
    <w:p w14:paraId="77EFEB2D" w14:textId="77777777" w:rsidR="00DB79E8" w:rsidRDefault="009D1023">
      <w:pPr>
        <w:spacing w:line="360" w:lineRule="auto"/>
        <w:jc w:val="both"/>
        <w:rPr>
          <w:rFonts w:ascii="Book Antiqua" w:hAnsi="Book Antiqua"/>
        </w:rPr>
      </w:pPr>
      <w:r>
        <w:rPr>
          <w:rFonts w:ascii="Book Antiqua" w:hAnsi="Book Antiqua"/>
        </w:rPr>
        <w:lastRenderedPageBreak/>
        <w:t xml:space="preserve">29 </w:t>
      </w:r>
      <w:proofErr w:type="spellStart"/>
      <w:r>
        <w:rPr>
          <w:rFonts w:ascii="Book Antiqua" w:hAnsi="Book Antiqua"/>
          <w:b/>
          <w:bCs/>
        </w:rPr>
        <w:t>de'Angelis</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Landi</w:t>
      </w:r>
      <w:proofErr w:type="spellEnd"/>
      <w:r>
        <w:rPr>
          <w:rFonts w:ascii="Book Antiqua" w:hAnsi="Book Antiqua"/>
        </w:rPr>
        <w:t xml:space="preserve"> F, </w:t>
      </w:r>
      <w:proofErr w:type="spellStart"/>
      <w:r>
        <w:rPr>
          <w:rFonts w:ascii="Book Antiqua" w:hAnsi="Book Antiqua"/>
        </w:rPr>
        <w:t>Carra</w:t>
      </w:r>
      <w:proofErr w:type="spellEnd"/>
      <w:r>
        <w:rPr>
          <w:rFonts w:ascii="Book Antiqua" w:hAnsi="Book Antiqua"/>
        </w:rPr>
        <w:t xml:space="preserve"> MC, </w:t>
      </w:r>
      <w:proofErr w:type="spellStart"/>
      <w:r>
        <w:rPr>
          <w:rFonts w:ascii="Book Antiqua" w:hAnsi="Book Antiqua"/>
        </w:rPr>
        <w:t>Azoulay</w:t>
      </w:r>
      <w:proofErr w:type="spellEnd"/>
      <w:r>
        <w:rPr>
          <w:rFonts w:ascii="Book Antiqua" w:hAnsi="Book Antiqua"/>
        </w:rPr>
        <w:t xml:space="preserve"> D. Managements of recurrent hepatocellular carcinoma after liver transplantation: A systematic review. </w:t>
      </w:r>
      <w:r>
        <w:rPr>
          <w:rFonts w:ascii="Book Antiqua" w:hAnsi="Book Antiqua"/>
          <w:i/>
          <w:iCs/>
        </w:rPr>
        <w:t xml:space="preserve">World J </w:t>
      </w:r>
      <w:proofErr w:type="spellStart"/>
      <w:r>
        <w:rPr>
          <w:rFonts w:ascii="Book Antiqua" w:hAnsi="Book Antiqua"/>
          <w:i/>
          <w:iCs/>
        </w:rPr>
        <w:t>Gastroenterol</w:t>
      </w:r>
      <w:proofErr w:type="spellEnd"/>
      <w:r>
        <w:rPr>
          <w:rFonts w:ascii="Book Antiqua" w:hAnsi="Book Antiqua"/>
        </w:rPr>
        <w:t xml:space="preserve"> 2015; </w:t>
      </w:r>
      <w:r>
        <w:rPr>
          <w:rFonts w:ascii="Book Antiqua" w:hAnsi="Book Antiqua"/>
          <w:b/>
          <w:bCs/>
        </w:rPr>
        <w:t>21</w:t>
      </w:r>
      <w:r>
        <w:rPr>
          <w:rFonts w:ascii="Book Antiqua" w:hAnsi="Book Antiqua"/>
        </w:rPr>
        <w:t>: 11185-11198 [PMID: 26494973 DOI: 10.3748/wjg.v21.i39.11185]</w:t>
      </w:r>
    </w:p>
    <w:p w14:paraId="4A1E1469" w14:textId="77777777" w:rsidR="00DB79E8" w:rsidRDefault="009D1023">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Qiu</w:t>
      </w:r>
      <w:proofErr w:type="spellEnd"/>
      <w:r>
        <w:rPr>
          <w:rFonts w:ascii="Book Antiqua" w:hAnsi="Book Antiqua"/>
          <w:b/>
          <w:bCs/>
        </w:rPr>
        <w:t xml:space="preserve"> G</w:t>
      </w:r>
      <w:r>
        <w:rPr>
          <w:rFonts w:ascii="Book Antiqua" w:hAnsi="Book Antiqua"/>
        </w:rPr>
        <w:t xml:space="preserve">, Jin Z, Chen X, Huang J. Interpretation of guidelines for the diagnosis and treatment of primary liver cancer (2019 edition) in China. </w:t>
      </w:r>
      <w:r>
        <w:rPr>
          <w:rFonts w:ascii="Book Antiqua" w:hAnsi="Book Antiqua"/>
          <w:i/>
          <w:iCs/>
        </w:rPr>
        <w:t>Glob Health Med</w:t>
      </w:r>
      <w:r>
        <w:rPr>
          <w:rFonts w:ascii="Book Antiqua" w:hAnsi="Book Antiqua"/>
        </w:rPr>
        <w:t xml:space="preserve"> 2020; </w:t>
      </w:r>
      <w:r>
        <w:rPr>
          <w:rFonts w:ascii="Book Antiqua" w:hAnsi="Book Antiqua"/>
          <w:b/>
          <w:bCs/>
        </w:rPr>
        <w:t>2</w:t>
      </w:r>
      <w:r>
        <w:rPr>
          <w:rFonts w:ascii="Book Antiqua" w:hAnsi="Book Antiqua"/>
        </w:rPr>
        <w:t>: 306-311 [PMID: 33330825 DOI: 10.35772/ghm.2020.01051]</w:t>
      </w:r>
    </w:p>
    <w:p w14:paraId="7F01CBBE" w14:textId="77777777" w:rsidR="00DB79E8" w:rsidRDefault="009D1023">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Yamagiwa</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Shiraki</w:t>
      </w:r>
      <w:proofErr w:type="spellEnd"/>
      <w:r>
        <w:rPr>
          <w:rFonts w:ascii="Book Antiqua" w:hAnsi="Book Antiqua"/>
        </w:rPr>
        <w:t xml:space="preserve"> K, </w:t>
      </w:r>
      <w:proofErr w:type="spellStart"/>
      <w:r>
        <w:rPr>
          <w:rFonts w:ascii="Book Antiqua" w:hAnsi="Book Antiqua"/>
        </w:rPr>
        <w:t>Yamakado</w:t>
      </w:r>
      <w:proofErr w:type="spellEnd"/>
      <w:r>
        <w:rPr>
          <w:rFonts w:ascii="Book Antiqua" w:hAnsi="Book Antiqua"/>
        </w:rPr>
        <w:t xml:space="preserve"> K, Mizuno S, Hori T, </w:t>
      </w:r>
      <w:proofErr w:type="spellStart"/>
      <w:r>
        <w:rPr>
          <w:rFonts w:ascii="Book Antiqua" w:hAnsi="Book Antiqua"/>
        </w:rPr>
        <w:t>Yagi</w:t>
      </w:r>
      <w:proofErr w:type="spellEnd"/>
      <w:r>
        <w:rPr>
          <w:rFonts w:ascii="Book Antiqua" w:hAnsi="Book Antiqua"/>
        </w:rPr>
        <w:t xml:space="preserve"> S, Hamada T, Iida T, Nakamura I, </w:t>
      </w:r>
      <w:proofErr w:type="spellStart"/>
      <w:r>
        <w:rPr>
          <w:rFonts w:ascii="Book Antiqua" w:hAnsi="Book Antiqua"/>
        </w:rPr>
        <w:t>Fujii</w:t>
      </w:r>
      <w:proofErr w:type="spellEnd"/>
      <w:r>
        <w:rPr>
          <w:rFonts w:ascii="Book Antiqua" w:hAnsi="Book Antiqua"/>
        </w:rPr>
        <w:t xml:space="preserve"> K, </w:t>
      </w:r>
      <w:proofErr w:type="spellStart"/>
      <w:r>
        <w:rPr>
          <w:rFonts w:ascii="Book Antiqua" w:hAnsi="Book Antiqua"/>
        </w:rPr>
        <w:t>Usui</w:t>
      </w:r>
      <w:proofErr w:type="spellEnd"/>
      <w:r>
        <w:rPr>
          <w:rFonts w:ascii="Book Antiqua" w:hAnsi="Book Antiqua"/>
        </w:rPr>
        <w:t xml:space="preserve"> M, </w:t>
      </w:r>
      <w:proofErr w:type="spellStart"/>
      <w:r>
        <w:rPr>
          <w:rFonts w:ascii="Book Antiqua" w:hAnsi="Book Antiqua"/>
        </w:rPr>
        <w:t>Isaji</w:t>
      </w:r>
      <w:proofErr w:type="spellEnd"/>
      <w:r>
        <w:rPr>
          <w:rFonts w:ascii="Book Antiqua" w:hAnsi="Book Antiqua"/>
        </w:rPr>
        <w:t xml:space="preserve"> S, Ito K, </w:t>
      </w:r>
      <w:proofErr w:type="spellStart"/>
      <w:r>
        <w:rPr>
          <w:rFonts w:ascii="Book Antiqua" w:hAnsi="Book Antiqua"/>
        </w:rPr>
        <w:t>Tagawa</w:t>
      </w:r>
      <w:proofErr w:type="spellEnd"/>
      <w:r>
        <w:rPr>
          <w:rFonts w:ascii="Book Antiqua" w:hAnsi="Book Antiqua"/>
        </w:rPr>
        <w:t xml:space="preserve"> S, Takeda K, Yokoi H, Noguchi T. Survival rates according to the Cancer of the Liver Italian Program scores of 345 hepatocellular carcinoma patients after multimodality treatments during a 10-year period in a retrospective study. </w:t>
      </w:r>
      <w:r>
        <w:rPr>
          <w:rFonts w:ascii="Book Antiqua" w:hAnsi="Book Antiqua"/>
          <w:i/>
          <w:iCs/>
        </w:rPr>
        <w:t xml:space="preserve">J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2008; </w:t>
      </w:r>
      <w:r>
        <w:rPr>
          <w:rFonts w:ascii="Book Antiqua" w:hAnsi="Book Antiqua"/>
          <w:b/>
          <w:bCs/>
        </w:rPr>
        <w:t>23</w:t>
      </w:r>
      <w:r>
        <w:rPr>
          <w:rFonts w:ascii="Book Antiqua" w:hAnsi="Book Antiqua"/>
        </w:rPr>
        <w:t>: 482-490 [PMID: 18086115 DOI: 10.1111/j.1440-1746.2007.05262.x]</w:t>
      </w:r>
    </w:p>
    <w:p w14:paraId="02F242CB" w14:textId="77777777" w:rsidR="00DB79E8" w:rsidRDefault="009D1023">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Mornex</w:t>
      </w:r>
      <w:proofErr w:type="spellEnd"/>
      <w:r>
        <w:rPr>
          <w:rFonts w:ascii="Book Antiqua" w:hAnsi="Book Antiqua"/>
          <w:b/>
          <w:bCs/>
        </w:rPr>
        <w:t xml:space="preserve"> F</w:t>
      </w:r>
      <w:r>
        <w:rPr>
          <w:rFonts w:ascii="Book Antiqua" w:hAnsi="Book Antiqua"/>
        </w:rPr>
        <w:t xml:space="preserve">, Girard N, </w:t>
      </w:r>
      <w:proofErr w:type="spellStart"/>
      <w:r>
        <w:rPr>
          <w:rFonts w:ascii="Book Antiqua" w:hAnsi="Book Antiqua"/>
        </w:rPr>
        <w:t>Beziat</w:t>
      </w:r>
      <w:proofErr w:type="spellEnd"/>
      <w:r>
        <w:rPr>
          <w:rFonts w:ascii="Book Antiqua" w:hAnsi="Book Antiqua"/>
        </w:rPr>
        <w:t xml:space="preserve"> C, </w:t>
      </w:r>
      <w:proofErr w:type="spellStart"/>
      <w:r>
        <w:rPr>
          <w:rFonts w:ascii="Book Antiqua" w:hAnsi="Book Antiqua"/>
        </w:rPr>
        <w:t>Kubas</w:t>
      </w:r>
      <w:proofErr w:type="spellEnd"/>
      <w:r>
        <w:rPr>
          <w:rFonts w:ascii="Book Antiqua" w:hAnsi="Book Antiqua"/>
        </w:rPr>
        <w:t xml:space="preserve"> A, </w:t>
      </w:r>
      <w:proofErr w:type="spellStart"/>
      <w:r>
        <w:rPr>
          <w:rFonts w:ascii="Book Antiqua" w:hAnsi="Book Antiqua"/>
        </w:rPr>
        <w:t>Khodri</w:t>
      </w:r>
      <w:proofErr w:type="spellEnd"/>
      <w:r>
        <w:rPr>
          <w:rFonts w:ascii="Book Antiqua" w:hAnsi="Book Antiqua"/>
        </w:rPr>
        <w:t xml:space="preserve"> M, </w:t>
      </w:r>
      <w:proofErr w:type="spellStart"/>
      <w:r>
        <w:rPr>
          <w:rFonts w:ascii="Book Antiqua" w:hAnsi="Book Antiqua"/>
        </w:rPr>
        <w:t>Trepo</w:t>
      </w:r>
      <w:proofErr w:type="spellEnd"/>
      <w:r>
        <w:rPr>
          <w:rFonts w:ascii="Book Antiqua" w:hAnsi="Book Antiqua"/>
        </w:rPr>
        <w:t xml:space="preserve"> C, Merle P. Feasibility and efficacy of high-dose three-dimensional-conformal radiotherapy in cirrhotic patients with small-size hepatocellular carcinoma non-eligible for curative therapies--mature results of the French Phase II RTF-1 trial.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Radiat</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i/>
          <w:iCs/>
        </w:rPr>
        <w:t xml:space="preserve"> </w:t>
      </w:r>
      <w:proofErr w:type="spellStart"/>
      <w:r>
        <w:rPr>
          <w:rFonts w:ascii="Book Antiqua" w:hAnsi="Book Antiqua"/>
          <w:i/>
          <w:iCs/>
        </w:rPr>
        <w:t>Biol</w:t>
      </w:r>
      <w:proofErr w:type="spellEnd"/>
      <w:r>
        <w:rPr>
          <w:rFonts w:ascii="Book Antiqua" w:hAnsi="Book Antiqua"/>
          <w:i/>
          <w:iCs/>
        </w:rPr>
        <w:t xml:space="preserve"> </w:t>
      </w:r>
      <w:proofErr w:type="spellStart"/>
      <w:r>
        <w:rPr>
          <w:rFonts w:ascii="Book Antiqua" w:hAnsi="Book Antiqua"/>
          <w:i/>
          <w:iCs/>
        </w:rPr>
        <w:t>Phys</w:t>
      </w:r>
      <w:proofErr w:type="spellEnd"/>
      <w:r>
        <w:rPr>
          <w:rFonts w:ascii="Book Antiqua" w:hAnsi="Book Antiqua"/>
        </w:rPr>
        <w:t xml:space="preserve"> 2006; </w:t>
      </w:r>
      <w:r>
        <w:rPr>
          <w:rFonts w:ascii="Book Antiqua" w:hAnsi="Book Antiqua"/>
          <w:b/>
          <w:bCs/>
        </w:rPr>
        <w:t>66</w:t>
      </w:r>
      <w:r>
        <w:rPr>
          <w:rFonts w:ascii="Book Antiqua" w:hAnsi="Book Antiqua"/>
        </w:rPr>
        <w:t>: 1152-1158 [PMID: 17145534 DOI: 10.1016/j.ijrobp.2006.06.015]</w:t>
      </w:r>
    </w:p>
    <w:p w14:paraId="22F92882" w14:textId="77777777" w:rsidR="00DB79E8" w:rsidRDefault="009D1023">
      <w:pPr>
        <w:spacing w:line="360" w:lineRule="auto"/>
        <w:jc w:val="both"/>
        <w:rPr>
          <w:rFonts w:ascii="Book Antiqua" w:hAnsi="Book Antiqua"/>
        </w:rPr>
      </w:pPr>
      <w:r>
        <w:rPr>
          <w:rFonts w:ascii="Book Antiqua" w:hAnsi="Book Antiqua"/>
        </w:rPr>
        <w:t xml:space="preserve">33 </w:t>
      </w:r>
      <w:r>
        <w:rPr>
          <w:rFonts w:ascii="Book Antiqua" w:hAnsi="Book Antiqua"/>
          <w:b/>
          <w:bCs/>
        </w:rPr>
        <w:t>Kimura T</w:t>
      </w:r>
      <w:r>
        <w:rPr>
          <w:rFonts w:ascii="Book Antiqua" w:hAnsi="Book Antiqua"/>
        </w:rPr>
        <w:t xml:space="preserve">, </w:t>
      </w:r>
      <w:proofErr w:type="spellStart"/>
      <w:r>
        <w:rPr>
          <w:rFonts w:ascii="Book Antiqua" w:hAnsi="Book Antiqua"/>
        </w:rPr>
        <w:t>Aikata</w:t>
      </w:r>
      <w:proofErr w:type="spellEnd"/>
      <w:r>
        <w:rPr>
          <w:rFonts w:ascii="Book Antiqua" w:hAnsi="Book Antiqua"/>
        </w:rPr>
        <w:t xml:space="preserve"> H, </w:t>
      </w:r>
      <w:proofErr w:type="spellStart"/>
      <w:r>
        <w:rPr>
          <w:rFonts w:ascii="Book Antiqua" w:hAnsi="Book Antiqua"/>
        </w:rPr>
        <w:t>Doi</w:t>
      </w:r>
      <w:proofErr w:type="spellEnd"/>
      <w:r>
        <w:rPr>
          <w:rFonts w:ascii="Book Antiqua" w:hAnsi="Book Antiqua"/>
        </w:rPr>
        <w:t xml:space="preserve"> Y, </w:t>
      </w:r>
      <w:proofErr w:type="spellStart"/>
      <w:r>
        <w:rPr>
          <w:rFonts w:ascii="Book Antiqua" w:hAnsi="Book Antiqua"/>
        </w:rPr>
        <w:t>Imano</w:t>
      </w:r>
      <w:proofErr w:type="spellEnd"/>
      <w:r>
        <w:rPr>
          <w:rFonts w:ascii="Book Antiqua" w:hAnsi="Book Antiqua"/>
        </w:rPr>
        <w:t xml:space="preserve"> N, Takeuchi Y, Takahashi I, </w:t>
      </w:r>
      <w:proofErr w:type="spellStart"/>
      <w:r>
        <w:rPr>
          <w:rFonts w:ascii="Book Antiqua" w:hAnsi="Book Antiqua"/>
        </w:rPr>
        <w:t>Nishibuchi</w:t>
      </w:r>
      <w:proofErr w:type="spellEnd"/>
      <w:r>
        <w:rPr>
          <w:rFonts w:ascii="Book Antiqua" w:hAnsi="Book Antiqua"/>
        </w:rPr>
        <w:t xml:space="preserve"> I, Katsuta T, </w:t>
      </w:r>
      <w:proofErr w:type="spellStart"/>
      <w:r>
        <w:rPr>
          <w:rFonts w:ascii="Book Antiqua" w:hAnsi="Book Antiqua"/>
        </w:rPr>
        <w:t>Kenjo</w:t>
      </w:r>
      <w:proofErr w:type="spellEnd"/>
      <w:r>
        <w:rPr>
          <w:rFonts w:ascii="Book Antiqua" w:hAnsi="Book Antiqua"/>
        </w:rPr>
        <w:t xml:space="preserve"> M, Murakami Y, Awai K, </w:t>
      </w:r>
      <w:proofErr w:type="spellStart"/>
      <w:r>
        <w:rPr>
          <w:rFonts w:ascii="Book Antiqua" w:hAnsi="Book Antiqua"/>
        </w:rPr>
        <w:t>Chayama</w:t>
      </w:r>
      <w:proofErr w:type="spellEnd"/>
      <w:r>
        <w:rPr>
          <w:rFonts w:ascii="Book Antiqua" w:hAnsi="Book Antiqua"/>
        </w:rPr>
        <w:t xml:space="preserve"> K, Nagata Y. Comparison of Stereotactic Body Radiation Therapy Combined With or Without </w:t>
      </w:r>
      <w:proofErr w:type="spellStart"/>
      <w:r>
        <w:rPr>
          <w:rFonts w:ascii="Book Antiqua" w:hAnsi="Book Antiqua"/>
        </w:rPr>
        <w:t>Transcatheter</w:t>
      </w:r>
      <w:proofErr w:type="spellEnd"/>
      <w:r>
        <w:rPr>
          <w:rFonts w:ascii="Book Antiqua" w:hAnsi="Book Antiqua"/>
        </w:rPr>
        <w:t xml:space="preserve"> Arterial Chemoembolization for Patients With Small Hepatocellular Carcinoma Ineligible for Resection or Ablation Therapies. </w:t>
      </w:r>
      <w:proofErr w:type="spellStart"/>
      <w:r>
        <w:rPr>
          <w:rFonts w:ascii="Book Antiqua" w:hAnsi="Book Antiqua"/>
          <w:i/>
          <w:iCs/>
        </w:rPr>
        <w:t>Technol</w:t>
      </w:r>
      <w:proofErr w:type="spellEnd"/>
      <w:r>
        <w:rPr>
          <w:rFonts w:ascii="Book Antiqua" w:hAnsi="Book Antiqua"/>
          <w:i/>
          <w:iCs/>
        </w:rPr>
        <w:t xml:space="preserve"> Cancer Res Treat</w:t>
      </w:r>
      <w:r>
        <w:rPr>
          <w:rFonts w:ascii="Book Antiqua" w:hAnsi="Book Antiqua"/>
        </w:rPr>
        <w:t xml:space="preserve"> 2018; </w:t>
      </w:r>
      <w:r>
        <w:rPr>
          <w:rFonts w:ascii="Book Antiqua" w:hAnsi="Book Antiqua"/>
          <w:b/>
          <w:bCs/>
        </w:rPr>
        <w:t>17</w:t>
      </w:r>
      <w:r>
        <w:rPr>
          <w:rFonts w:ascii="Book Antiqua" w:hAnsi="Book Antiqua"/>
        </w:rPr>
        <w:t>: 1533033818783450 [PMID: 29963972 DOI: 10.1177/1533033818783450]</w:t>
      </w:r>
    </w:p>
    <w:p w14:paraId="4B93D700" w14:textId="77777777" w:rsidR="00DB79E8" w:rsidRDefault="009D1023">
      <w:pPr>
        <w:spacing w:line="360" w:lineRule="auto"/>
        <w:jc w:val="both"/>
        <w:rPr>
          <w:rFonts w:ascii="Book Antiqua" w:hAnsi="Book Antiqua"/>
        </w:rPr>
      </w:pPr>
      <w:r>
        <w:rPr>
          <w:rFonts w:ascii="Book Antiqua" w:hAnsi="Book Antiqua"/>
        </w:rPr>
        <w:t xml:space="preserve">34 </w:t>
      </w:r>
      <w:r>
        <w:rPr>
          <w:rFonts w:ascii="Book Antiqua" w:hAnsi="Book Antiqua"/>
          <w:b/>
          <w:bCs/>
        </w:rPr>
        <w:t>Pan CC</w:t>
      </w:r>
      <w:r>
        <w:rPr>
          <w:rFonts w:ascii="Book Antiqua" w:hAnsi="Book Antiqua"/>
        </w:rPr>
        <w:t xml:space="preserve">, Kavanagh BD, Dawson LA, Li XA, Das SK, </w:t>
      </w:r>
      <w:proofErr w:type="spellStart"/>
      <w:r>
        <w:rPr>
          <w:rFonts w:ascii="Book Antiqua" w:hAnsi="Book Antiqua"/>
        </w:rPr>
        <w:t>Miften</w:t>
      </w:r>
      <w:proofErr w:type="spellEnd"/>
      <w:r>
        <w:rPr>
          <w:rFonts w:ascii="Book Antiqua" w:hAnsi="Book Antiqua"/>
        </w:rPr>
        <w:t xml:space="preserve"> M, Ten </w:t>
      </w:r>
      <w:proofErr w:type="spellStart"/>
      <w:r>
        <w:rPr>
          <w:rFonts w:ascii="Book Antiqua" w:hAnsi="Book Antiqua"/>
        </w:rPr>
        <w:t>Haken</w:t>
      </w:r>
      <w:proofErr w:type="spellEnd"/>
      <w:r>
        <w:rPr>
          <w:rFonts w:ascii="Book Antiqua" w:hAnsi="Book Antiqua"/>
        </w:rPr>
        <w:t xml:space="preserve"> RK. </w:t>
      </w:r>
      <w:proofErr w:type="gramStart"/>
      <w:r>
        <w:rPr>
          <w:rFonts w:ascii="Book Antiqua" w:hAnsi="Book Antiqua"/>
        </w:rPr>
        <w:t>Radiation-associated liver injury.</w:t>
      </w:r>
      <w:proofErr w:type="gramEnd"/>
      <w:r>
        <w:rPr>
          <w:rFonts w:ascii="Book Antiqua" w:hAnsi="Book Antiqua"/>
        </w:rPr>
        <w:t xml:space="preserve">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Radiat</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i/>
          <w:iCs/>
        </w:rPr>
        <w:t xml:space="preserve"> </w:t>
      </w:r>
      <w:proofErr w:type="spellStart"/>
      <w:r>
        <w:rPr>
          <w:rFonts w:ascii="Book Antiqua" w:hAnsi="Book Antiqua"/>
          <w:i/>
          <w:iCs/>
        </w:rPr>
        <w:t>Biol</w:t>
      </w:r>
      <w:proofErr w:type="spellEnd"/>
      <w:r>
        <w:rPr>
          <w:rFonts w:ascii="Book Antiqua" w:hAnsi="Book Antiqua"/>
          <w:i/>
          <w:iCs/>
        </w:rPr>
        <w:t xml:space="preserve"> </w:t>
      </w:r>
      <w:proofErr w:type="spellStart"/>
      <w:r>
        <w:rPr>
          <w:rFonts w:ascii="Book Antiqua" w:hAnsi="Book Antiqua"/>
          <w:i/>
          <w:iCs/>
        </w:rPr>
        <w:t>Phys</w:t>
      </w:r>
      <w:proofErr w:type="spellEnd"/>
      <w:r>
        <w:rPr>
          <w:rFonts w:ascii="Book Antiqua" w:hAnsi="Book Antiqua"/>
        </w:rPr>
        <w:t xml:space="preserve"> 2010; </w:t>
      </w:r>
      <w:r>
        <w:rPr>
          <w:rFonts w:ascii="Book Antiqua" w:hAnsi="Book Antiqua"/>
          <w:b/>
          <w:bCs/>
        </w:rPr>
        <w:t>76</w:t>
      </w:r>
      <w:r>
        <w:rPr>
          <w:rFonts w:ascii="Book Antiqua" w:hAnsi="Book Antiqua"/>
        </w:rPr>
        <w:t>: S94-100 [PMID: 20171524 DOI: 10.1016/j.ijrobp.2009.06.092]</w:t>
      </w:r>
    </w:p>
    <w:p w14:paraId="01ABE855" w14:textId="77777777" w:rsidR="00DB79E8" w:rsidRDefault="009D1023">
      <w:pPr>
        <w:spacing w:line="360" w:lineRule="auto"/>
        <w:jc w:val="both"/>
        <w:rPr>
          <w:rFonts w:ascii="Book Antiqua" w:hAnsi="Book Antiqua"/>
        </w:rPr>
      </w:pPr>
      <w:r>
        <w:rPr>
          <w:rFonts w:ascii="Book Antiqua" w:hAnsi="Book Antiqua"/>
        </w:rPr>
        <w:t xml:space="preserve">35 </w:t>
      </w:r>
      <w:r>
        <w:rPr>
          <w:rFonts w:ascii="Book Antiqua" w:hAnsi="Book Antiqua"/>
          <w:b/>
          <w:bCs/>
        </w:rPr>
        <w:t>Kim JW</w:t>
      </w:r>
      <w:r>
        <w:rPr>
          <w:rFonts w:ascii="Book Antiqua" w:hAnsi="Book Antiqua"/>
        </w:rPr>
        <w:t xml:space="preserve">, Kim DY, Han KH, </w:t>
      </w:r>
      <w:proofErr w:type="spellStart"/>
      <w:r>
        <w:rPr>
          <w:rFonts w:ascii="Book Antiqua" w:hAnsi="Book Antiqua"/>
        </w:rPr>
        <w:t>Seong</w:t>
      </w:r>
      <w:proofErr w:type="spellEnd"/>
      <w:r>
        <w:rPr>
          <w:rFonts w:ascii="Book Antiqua" w:hAnsi="Book Antiqua"/>
        </w:rPr>
        <w:t xml:space="preserve"> J. Phase I/II trial of helical IMRT-based stereotactic body radiotherapy for hepatocellular carcinoma. </w:t>
      </w:r>
      <w:r>
        <w:rPr>
          <w:rFonts w:ascii="Book Antiqua" w:hAnsi="Book Antiqua"/>
          <w:i/>
          <w:iCs/>
        </w:rPr>
        <w:t>Dig Liver Dis</w:t>
      </w:r>
      <w:r>
        <w:rPr>
          <w:rFonts w:ascii="Book Antiqua" w:hAnsi="Book Antiqua"/>
        </w:rPr>
        <w:t xml:space="preserve"> 2019; </w:t>
      </w:r>
      <w:r>
        <w:rPr>
          <w:rFonts w:ascii="Book Antiqua" w:hAnsi="Book Antiqua"/>
          <w:b/>
          <w:bCs/>
        </w:rPr>
        <w:t>51</w:t>
      </w:r>
      <w:r>
        <w:rPr>
          <w:rFonts w:ascii="Book Antiqua" w:hAnsi="Book Antiqua"/>
        </w:rPr>
        <w:t>: 445-451 [PMID: 30503296 DOI: 10.1016/j.dld.2018.11.004]</w:t>
      </w:r>
    </w:p>
    <w:p w14:paraId="3AFCA360" w14:textId="77777777" w:rsidR="00DB79E8" w:rsidRDefault="009D1023">
      <w:pPr>
        <w:spacing w:line="360" w:lineRule="auto"/>
        <w:jc w:val="both"/>
        <w:rPr>
          <w:rFonts w:ascii="Book Antiqua" w:hAnsi="Book Antiqua"/>
        </w:rPr>
      </w:pPr>
      <w:r>
        <w:rPr>
          <w:rFonts w:ascii="Book Antiqua" w:hAnsi="Book Antiqua"/>
        </w:rPr>
        <w:lastRenderedPageBreak/>
        <w:t xml:space="preserve">36 </w:t>
      </w:r>
      <w:proofErr w:type="spellStart"/>
      <w:r>
        <w:rPr>
          <w:rFonts w:ascii="Book Antiqua" w:hAnsi="Book Antiqua"/>
          <w:b/>
          <w:bCs/>
        </w:rPr>
        <w:t>Bae</w:t>
      </w:r>
      <w:proofErr w:type="spellEnd"/>
      <w:r>
        <w:rPr>
          <w:rFonts w:ascii="Book Antiqua" w:hAnsi="Book Antiqua"/>
          <w:b/>
          <w:bCs/>
        </w:rPr>
        <w:t xml:space="preserve"> SH</w:t>
      </w:r>
      <w:r>
        <w:rPr>
          <w:rFonts w:ascii="Book Antiqua" w:hAnsi="Book Antiqua"/>
        </w:rPr>
        <w:t xml:space="preserve">, Jang WI, Park HC. Intensity-modulated radiotherapy for hepatocellular carcinoma: </w:t>
      </w:r>
      <w:proofErr w:type="spellStart"/>
      <w:r>
        <w:rPr>
          <w:rFonts w:ascii="Book Antiqua" w:hAnsi="Book Antiqua"/>
        </w:rPr>
        <w:t>dosimetric</w:t>
      </w:r>
      <w:proofErr w:type="spellEnd"/>
      <w:r>
        <w:rPr>
          <w:rFonts w:ascii="Book Antiqua" w:hAnsi="Book Antiqua"/>
        </w:rPr>
        <w:t xml:space="preserve"> and clinical results. </w:t>
      </w:r>
      <w:proofErr w:type="spellStart"/>
      <w:r>
        <w:rPr>
          <w:rFonts w:ascii="Book Antiqua" w:hAnsi="Book Antiqua"/>
          <w:i/>
          <w:iCs/>
        </w:rPr>
        <w:t>Oncotarget</w:t>
      </w:r>
      <w:proofErr w:type="spellEnd"/>
      <w:r>
        <w:rPr>
          <w:rFonts w:ascii="Book Antiqua" w:hAnsi="Book Antiqua"/>
        </w:rPr>
        <w:t xml:space="preserve"> 2017; </w:t>
      </w:r>
      <w:r>
        <w:rPr>
          <w:rFonts w:ascii="Book Antiqua" w:hAnsi="Book Antiqua"/>
          <w:b/>
          <w:bCs/>
        </w:rPr>
        <w:t>8</w:t>
      </w:r>
      <w:r>
        <w:rPr>
          <w:rFonts w:ascii="Book Antiqua" w:hAnsi="Book Antiqua"/>
        </w:rPr>
        <w:t>: 59965-59976 [PMID: 28938697 DOI: 10.18632/oncotarget.19219]</w:t>
      </w:r>
    </w:p>
    <w:p w14:paraId="091470F3" w14:textId="77777777" w:rsidR="00DB79E8" w:rsidRDefault="009D1023">
      <w:pPr>
        <w:spacing w:line="360" w:lineRule="auto"/>
        <w:jc w:val="both"/>
        <w:rPr>
          <w:rFonts w:ascii="Book Antiqua" w:hAnsi="Book Antiqua"/>
        </w:rPr>
      </w:pPr>
      <w:r>
        <w:rPr>
          <w:rFonts w:ascii="Book Antiqua" w:hAnsi="Book Antiqua"/>
        </w:rPr>
        <w:t xml:space="preserve">37 </w:t>
      </w:r>
      <w:r>
        <w:rPr>
          <w:rFonts w:ascii="Book Antiqua" w:hAnsi="Book Antiqua"/>
          <w:b/>
          <w:bCs/>
        </w:rPr>
        <w:t>Chen K</w:t>
      </w:r>
      <w:r>
        <w:rPr>
          <w:rFonts w:ascii="Book Antiqua" w:hAnsi="Book Antiqua"/>
        </w:rPr>
        <w:t xml:space="preserve">, Chen G, Wang H, Li H, Xiao J, </w:t>
      </w:r>
      <w:proofErr w:type="spellStart"/>
      <w:r>
        <w:rPr>
          <w:rFonts w:ascii="Book Antiqua" w:hAnsi="Book Antiqua"/>
        </w:rPr>
        <w:t>Duan</w:t>
      </w:r>
      <w:proofErr w:type="spellEnd"/>
      <w:r>
        <w:rPr>
          <w:rFonts w:ascii="Book Antiqua" w:hAnsi="Book Antiqua"/>
        </w:rPr>
        <w:t xml:space="preserve"> X, He J, He K, Xiang G. Increased survival in hepatocellular carcinoma with iodine-125 implantation plus radiofrequency ablation: a prospective randomized controlled trial. </w:t>
      </w:r>
      <w:r>
        <w:rPr>
          <w:rFonts w:ascii="Book Antiqua" w:hAnsi="Book Antiqua"/>
          <w:i/>
          <w:iCs/>
        </w:rPr>
        <w:t xml:space="preserve">J </w:t>
      </w:r>
      <w:proofErr w:type="spellStart"/>
      <w:r>
        <w:rPr>
          <w:rFonts w:ascii="Book Antiqua" w:hAnsi="Book Antiqua"/>
          <w:i/>
          <w:iCs/>
        </w:rPr>
        <w:t>Hepatol</w:t>
      </w:r>
      <w:proofErr w:type="spellEnd"/>
      <w:r>
        <w:rPr>
          <w:rFonts w:ascii="Book Antiqua" w:hAnsi="Book Antiqua"/>
        </w:rPr>
        <w:t xml:space="preserve"> 2014; </w:t>
      </w:r>
      <w:r>
        <w:rPr>
          <w:rFonts w:ascii="Book Antiqua" w:hAnsi="Book Antiqua"/>
          <w:b/>
          <w:bCs/>
        </w:rPr>
        <w:t>61</w:t>
      </w:r>
      <w:r>
        <w:rPr>
          <w:rFonts w:ascii="Book Antiqua" w:hAnsi="Book Antiqua"/>
        </w:rPr>
        <w:t>: 1304-1311 [PMID: 25064436 DOI: 10.1016/j.jhep.2014.07.026]</w:t>
      </w:r>
    </w:p>
    <w:p w14:paraId="703DC0F0" w14:textId="77777777" w:rsidR="00DB79E8" w:rsidRDefault="009D1023">
      <w:pPr>
        <w:spacing w:line="360" w:lineRule="auto"/>
        <w:jc w:val="both"/>
        <w:rPr>
          <w:rFonts w:ascii="Book Antiqua" w:hAnsi="Book Antiqua"/>
        </w:rPr>
      </w:pPr>
      <w:r>
        <w:rPr>
          <w:rFonts w:ascii="Book Antiqua" w:hAnsi="Book Antiqua"/>
        </w:rPr>
        <w:t xml:space="preserve">38 </w:t>
      </w:r>
      <w:r>
        <w:rPr>
          <w:rFonts w:ascii="Book Antiqua" w:hAnsi="Book Antiqua"/>
          <w:b/>
          <w:bCs/>
        </w:rPr>
        <w:t>Li M</w:t>
      </w:r>
      <w:r>
        <w:rPr>
          <w:rFonts w:ascii="Book Antiqua" w:hAnsi="Book Antiqua"/>
        </w:rPr>
        <w:t xml:space="preserve">, He J, Pan </w:t>
      </w:r>
      <w:proofErr w:type="spellStart"/>
      <w:r>
        <w:rPr>
          <w:rFonts w:ascii="Book Antiqua" w:hAnsi="Book Antiqua"/>
        </w:rPr>
        <w:t>M</w:t>
      </w:r>
      <w:proofErr w:type="spellEnd"/>
      <w:r>
        <w:rPr>
          <w:rFonts w:ascii="Book Antiqua" w:hAnsi="Book Antiqua"/>
        </w:rPr>
        <w:t xml:space="preserve">, Yu Y, Pan Z, </w:t>
      </w:r>
      <w:proofErr w:type="spellStart"/>
      <w:r>
        <w:rPr>
          <w:rFonts w:ascii="Book Antiqua" w:hAnsi="Book Antiqua"/>
        </w:rPr>
        <w:t>Xu</w:t>
      </w:r>
      <w:proofErr w:type="spellEnd"/>
      <w:r>
        <w:rPr>
          <w:rFonts w:ascii="Book Antiqua" w:hAnsi="Book Antiqua"/>
        </w:rPr>
        <w:t xml:space="preserve"> B, Zhu J. Iodine-125 implantation plus </w:t>
      </w:r>
      <w:proofErr w:type="spellStart"/>
      <w:r>
        <w:rPr>
          <w:rFonts w:ascii="Book Antiqua" w:hAnsi="Book Antiqua"/>
        </w:rPr>
        <w:t>transarterial</w:t>
      </w:r>
      <w:proofErr w:type="spellEnd"/>
      <w:r>
        <w:rPr>
          <w:rFonts w:ascii="Book Antiqua" w:hAnsi="Book Antiqua"/>
        </w:rPr>
        <w:t xml:space="preserve"> chemoembolization for the treatment of hepatocellular carcinoma of 3-5cm: A propensity score matching study. </w:t>
      </w:r>
      <w:r>
        <w:rPr>
          <w:rFonts w:ascii="Book Antiqua" w:hAnsi="Book Antiqua"/>
          <w:i/>
          <w:iCs/>
        </w:rPr>
        <w:t>Dig Liver Dis</w:t>
      </w:r>
      <w:r>
        <w:rPr>
          <w:rFonts w:ascii="Book Antiqua" w:hAnsi="Book Antiqua"/>
        </w:rPr>
        <w:t xml:space="preserve"> 2016; </w:t>
      </w:r>
      <w:r>
        <w:rPr>
          <w:rFonts w:ascii="Book Antiqua" w:hAnsi="Book Antiqua"/>
          <w:b/>
          <w:bCs/>
        </w:rPr>
        <w:t>48</w:t>
      </w:r>
      <w:r>
        <w:rPr>
          <w:rFonts w:ascii="Book Antiqua" w:hAnsi="Book Antiqua"/>
        </w:rPr>
        <w:t>: 1082-1087 [PMID: 27365224 DOI: 10.1016/j.dld.2016.06.007]</w:t>
      </w:r>
    </w:p>
    <w:p w14:paraId="0C1FACE7" w14:textId="77777777" w:rsidR="00DB79E8" w:rsidRDefault="009D1023">
      <w:pPr>
        <w:spacing w:line="360" w:lineRule="auto"/>
        <w:jc w:val="both"/>
        <w:rPr>
          <w:rFonts w:ascii="Book Antiqua" w:hAnsi="Book Antiqua"/>
        </w:rPr>
      </w:pPr>
      <w:r>
        <w:rPr>
          <w:rFonts w:ascii="Book Antiqua" w:hAnsi="Book Antiqua"/>
        </w:rPr>
        <w:t xml:space="preserve">39 </w:t>
      </w:r>
      <w:r>
        <w:rPr>
          <w:rFonts w:ascii="Book Antiqua" w:hAnsi="Book Antiqua"/>
          <w:b/>
          <w:bCs/>
        </w:rPr>
        <w:t>Yang M</w:t>
      </w:r>
      <w:r>
        <w:rPr>
          <w:rFonts w:ascii="Book Antiqua" w:hAnsi="Book Antiqua"/>
        </w:rPr>
        <w:t xml:space="preserve">, Fang Z, Yan Z, </w:t>
      </w:r>
      <w:proofErr w:type="spellStart"/>
      <w:r>
        <w:rPr>
          <w:rFonts w:ascii="Book Antiqua" w:hAnsi="Book Antiqua"/>
        </w:rPr>
        <w:t>Luo</w:t>
      </w:r>
      <w:proofErr w:type="spellEnd"/>
      <w:r>
        <w:rPr>
          <w:rFonts w:ascii="Book Antiqua" w:hAnsi="Book Antiqua"/>
        </w:rPr>
        <w:t xml:space="preserve"> J, Liu L, Zhang W, Wu L, Ma J, Yang Q, Liu Q. </w:t>
      </w:r>
      <w:proofErr w:type="spellStart"/>
      <w:r>
        <w:rPr>
          <w:rFonts w:ascii="Book Antiqua" w:hAnsi="Book Antiqua"/>
        </w:rPr>
        <w:t>Transarterial</w:t>
      </w:r>
      <w:proofErr w:type="spellEnd"/>
      <w:r>
        <w:rPr>
          <w:rFonts w:ascii="Book Antiqua" w:hAnsi="Book Antiqua"/>
        </w:rPr>
        <w:t xml:space="preserve"> </w:t>
      </w:r>
      <w:proofErr w:type="spellStart"/>
      <w:r>
        <w:rPr>
          <w:rFonts w:ascii="Book Antiqua" w:hAnsi="Book Antiqua"/>
        </w:rPr>
        <w:t>chemoembolisation</w:t>
      </w:r>
      <w:proofErr w:type="spellEnd"/>
      <w:r>
        <w:rPr>
          <w:rFonts w:ascii="Book Antiqua" w:hAnsi="Book Antiqua"/>
        </w:rPr>
        <w:t xml:space="preserve"> (TACE) combined with endovascular implantation of an iodine-125 seed strand for the treatment of hepatocellular carcinoma with portal vein </w:t>
      </w:r>
      <w:proofErr w:type="spellStart"/>
      <w:r>
        <w:rPr>
          <w:rFonts w:ascii="Book Antiqua" w:hAnsi="Book Antiqua"/>
        </w:rPr>
        <w:t>tumour</w:t>
      </w:r>
      <w:proofErr w:type="spellEnd"/>
      <w:r>
        <w:rPr>
          <w:rFonts w:ascii="Book Antiqua" w:hAnsi="Book Antiqua"/>
        </w:rPr>
        <w:t xml:space="preserve"> thrombosis versus TACE alone: a two-arm, </w:t>
      </w:r>
      <w:proofErr w:type="spellStart"/>
      <w:r>
        <w:rPr>
          <w:rFonts w:ascii="Book Antiqua" w:hAnsi="Book Antiqua"/>
        </w:rPr>
        <w:t>randomised</w:t>
      </w:r>
      <w:proofErr w:type="spellEnd"/>
      <w:r>
        <w:rPr>
          <w:rFonts w:ascii="Book Antiqua" w:hAnsi="Book Antiqua"/>
        </w:rPr>
        <w:t xml:space="preserve"> clinical trial. </w:t>
      </w:r>
      <w:r>
        <w:rPr>
          <w:rFonts w:ascii="Book Antiqua" w:hAnsi="Book Antiqua"/>
          <w:i/>
          <w:iCs/>
        </w:rPr>
        <w:t xml:space="preserve">J Cancer Res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xml:space="preserve"> 2014; </w:t>
      </w:r>
      <w:r>
        <w:rPr>
          <w:rFonts w:ascii="Book Antiqua" w:hAnsi="Book Antiqua"/>
          <w:b/>
          <w:bCs/>
        </w:rPr>
        <w:t>140</w:t>
      </w:r>
      <w:r>
        <w:rPr>
          <w:rFonts w:ascii="Book Antiqua" w:hAnsi="Book Antiqua"/>
        </w:rPr>
        <w:t>: 211-219 [PMID: 24374800 DOI: 10.1007/s00432-013-1568-0]</w:t>
      </w:r>
    </w:p>
    <w:p w14:paraId="3638DB2E" w14:textId="77777777" w:rsidR="00DB79E8" w:rsidRDefault="009D1023">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Llovet</w:t>
      </w:r>
      <w:proofErr w:type="spellEnd"/>
      <w:r>
        <w:rPr>
          <w:rFonts w:ascii="Book Antiqua" w:hAnsi="Book Antiqua"/>
          <w:b/>
          <w:bCs/>
        </w:rPr>
        <w:t xml:space="preserve"> JM</w:t>
      </w:r>
      <w:r>
        <w:rPr>
          <w:rFonts w:ascii="Book Antiqua" w:hAnsi="Book Antiqua"/>
        </w:rPr>
        <w:t xml:space="preserve">, Ricci S, </w:t>
      </w:r>
      <w:proofErr w:type="spellStart"/>
      <w:r>
        <w:rPr>
          <w:rFonts w:ascii="Book Antiqua" w:hAnsi="Book Antiqua"/>
        </w:rPr>
        <w:t>Mazzaferro</w:t>
      </w:r>
      <w:proofErr w:type="spellEnd"/>
      <w:r>
        <w:rPr>
          <w:rFonts w:ascii="Book Antiqua" w:hAnsi="Book Antiqua"/>
        </w:rPr>
        <w:t xml:space="preserve"> V, </w:t>
      </w:r>
      <w:proofErr w:type="spellStart"/>
      <w:r>
        <w:rPr>
          <w:rFonts w:ascii="Book Antiqua" w:hAnsi="Book Antiqua"/>
        </w:rPr>
        <w:t>Hilgard</w:t>
      </w:r>
      <w:proofErr w:type="spellEnd"/>
      <w:r>
        <w:rPr>
          <w:rFonts w:ascii="Book Antiqua" w:hAnsi="Book Antiqua"/>
        </w:rPr>
        <w:t xml:space="preserve"> P, </w:t>
      </w:r>
      <w:proofErr w:type="spellStart"/>
      <w:r>
        <w:rPr>
          <w:rFonts w:ascii="Book Antiqua" w:hAnsi="Book Antiqua"/>
        </w:rPr>
        <w:t>Gane</w:t>
      </w:r>
      <w:proofErr w:type="spellEnd"/>
      <w:r>
        <w:rPr>
          <w:rFonts w:ascii="Book Antiqua" w:hAnsi="Book Antiqua"/>
        </w:rPr>
        <w:t xml:space="preserve"> E, Blanc JF, de Oliveira AC, Santoro A, Raoul JL, </w:t>
      </w:r>
      <w:proofErr w:type="spellStart"/>
      <w:r>
        <w:rPr>
          <w:rFonts w:ascii="Book Antiqua" w:hAnsi="Book Antiqua"/>
        </w:rPr>
        <w:t>Forner</w:t>
      </w:r>
      <w:proofErr w:type="spellEnd"/>
      <w:r>
        <w:rPr>
          <w:rFonts w:ascii="Book Antiqua" w:hAnsi="Book Antiqua"/>
        </w:rPr>
        <w:t xml:space="preserve"> A, Schwartz M, </w:t>
      </w:r>
      <w:proofErr w:type="spellStart"/>
      <w:r>
        <w:rPr>
          <w:rFonts w:ascii="Book Antiqua" w:hAnsi="Book Antiqua"/>
        </w:rPr>
        <w:t>Porta</w:t>
      </w:r>
      <w:proofErr w:type="spellEnd"/>
      <w:r>
        <w:rPr>
          <w:rFonts w:ascii="Book Antiqua" w:hAnsi="Book Antiqua"/>
        </w:rPr>
        <w:t xml:space="preserve"> C, </w:t>
      </w:r>
      <w:proofErr w:type="spellStart"/>
      <w:r>
        <w:rPr>
          <w:rFonts w:ascii="Book Antiqua" w:hAnsi="Book Antiqua"/>
        </w:rPr>
        <w:t>Zeuzem</w:t>
      </w:r>
      <w:proofErr w:type="spellEnd"/>
      <w:r>
        <w:rPr>
          <w:rFonts w:ascii="Book Antiqua" w:hAnsi="Book Antiqua"/>
        </w:rPr>
        <w:t xml:space="preserve"> S, </w:t>
      </w:r>
      <w:proofErr w:type="spellStart"/>
      <w:r>
        <w:rPr>
          <w:rFonts w:ascii="Book Antiqua" w:hAnsi="Book Antiqua"/>
        </w:rPr>
        <w:t>Bolondi</w:t>
      </w:r>
      <w:proofErr w:type="spellEnd"/>
      <w:r>
        <w:rPr>
          <w:rFonts w:ascii="Book Antiqua" w:hAnsi="Book Antiqua"/>
        </w:rPr>
        <w:t xml:space="preserve"> L, </w:t>
      </w:r>
      <w:proofErr w:type="spellStart"/>
      <w:r>
        <w:rPr>
          <w:rFonts w:ascii="Book Antiqua" w:hAnsi="Book Antiqua"/>
        </w:rPr>
        <w:t>Greten</w:t>
      </w:r>
      <w:proofErr w:type="spellEnd"/>
      <w:r>
        <w:rPr>
          <w:rFonts w:ascii="Book Antiqua" w:hAnsi="Book Antiqua"/>
        </w:rPr>
        <w:t xml:space="preserve"> TF, Galle PR, Seitz JF, </w:t>
      </w:r>
      <w:proofErr w:type="spellStart"/>
      <w:r>
        <w:rPr>
          <w:rFonts w:ascii="Book Antiqua" w:hAnsi="Book Antiqua"/>
        </w:rPr>
        <w:t>Borbath</w:t>
      </w:r>
      <w:proofErr w:type="spellEnd"/>
      <w:r>
        <w:rPr>
          <w:rFonts w:ascii="Book Antiqua" w:hAnsi="Book Antiqua"/>
        </w:rPr>
        <w:t xml:space="preserve"> I, </w:t>
      </w:r>
      <w:proofErr w:type="spellStart"/>
      <w:r>
        <w:rPr>
          <w:rFonts w:ascii="Book Antiqua" w:hAnsi="Book Antiqua"/>
        </w:rPr>
        <w:t>Häussinger</w:t>
      </w:r>
      <w:proofErr w:type="spellEnd"/>
      <w:r>
        <w:rPr>
          <w:rFonts w:ascii="Book Antiqua" w:hAnsi="Book Antiqua"/>
        </w:rPr>
        <w:t xml:space="preserve"> D, </w:t>
      </w:r>
      <w:proofErr w:type="spellStart"/>
      <w:r>
        <w:rPr>
          <w:rFonts w:ascii="Book Antiqua" w:hAnsi="Book Antiqua"/>
        </w:rPr>
        <w:t>Giannaris</w:t>
      </w:r>
      <w:proofErr w:type="spellEnd"/>
      <w:r>
        <w:rPr>
          <w:rFonts w:ascii="Book Antiqua" w:hAnsi="Book Antiqua"/>
        </w:rPr>
        <w:t xml:space="preserve"> T, Shan M, </w:t>
      </w:r>
      <w:proofErr w:type="spellStart"/>
      <w:r>
        <w:rPr>
          <w:rFonts w:ascii="Book Antiqua" w:hAnsi="Book Antiqua"/>
        </w:rPr>
        <w:t>Moscovici</w:t>
      </w:r>
      <w:proofErr w:type="spellEnd"/>
      <w:r>
        <w:rPr>
          <w:rFonts w:ascii="Book Antiqua" w:hAnsi="Book Antiqua"/>
        </w:rPr>
        <w:t xml:space="preserve"> M, </w:t>
      </w:r>
      <w:proofErr w:type="spellStart"/>
      <w:r>
        <w:rPr>
          <w:rFonts w:ascii="Book Antiqua" w:hAnsi="Book Antiqua"/>
        </w:rPr>
        <w:t>Voliotis</w:t>
      </w:r>
      <w:proofErr w:type="spellEnd"/>
      <w:r>
        <w:rPr>
          <w:rFonts w:ascii="Book Antiqua" w:hAnsi="Book Antiqua"/>
        </w:rPr>
        <w:t xml:space="preserve"> D, </w:t>
      </w:r>
      <w:proofErr w:type="spellStart"/>
      <w:r>
        <w:rPr>
          <w:rFonts w:ascii="Book Antiqua" w:hAnsi="Book Antiqua"/>
        </w:rPr>
        <w:t>Bruix</w:t>
      </w:r>
      <w:proofErr w:type="spellEnd"/>
      <w:r>
        <w:rPr>
          <w:rFonts w:ascii="Book Antiqua" w:hAnsi="Book Antiqua"/>
        </w:rPr>
        <w:t xml:space="preserve"> J; SHARP Investigators Study Group. </w:t>
      </w:r>
      <w:proofErr w:type="spellStart"/>
      <w:proofErr w:type="gramStart"/>
      <w:r>
        <w:rPr>
          <w:rFonts w:ascii="Book Antiqua" w:hAnsi="Book Antiqua"/>
        </w:rPr>
        <w:t>Sorafenib</w:t>
      </w:r>
      <w:proofErr w:type="spellEnd"/>
      <w:r>
        <w:rPr>
          <w:rFonts w:ascii="Book Antiqua" w:hAnsi="Book Antiqua"/>
        </w:rPr>
        <w:t xml:space="preserve"> in advanced hepatocellular carcinoma.</w:t>
      </w:r>
      <w:proofErr w:type="gramEnd"/>
      <w:r>
        <w:rPr>
          <w:rFonts w:ascii="Book Antiqua" w:hAnsi="Book Antiqua"/>
        </w:rPr>
        <w:t xml:space="preserv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2008; </w:t>
      </w:r>
      <w:r>
        <w:rPr>
          <w:rFonts w:ascii="Book Antiqua" w:hAnsi="Book Antiqua"/>
          <w:b/>
          <w:bCs/>
        </w:rPr>
        <w:t>359</w:t>
      </w:r>
      <w:r>
        <w:rPr>
          <w:rFonts w:ascii="Book Antiqua" w:hAnsi="Book Antiqua"/>
        </w:rPr>
        <w:t>: 378-390 [PMID: 18650514 DOI: 10.1056/NEJMoa0708857]</w:t>
      </w:r>
    </w:p>
    <w:p w14:paraId="3E3D5591" w14:textId="77777777" w:rsidR="00DB79E8" w:rsidRDefault="009D1023">
      <w:pPr>
        <w:spacing w:line="360" w:lineRule="auto"/>
        <w:jc w:val="both"/>
        <w:rPr>
          <w:rFonts w:ascii="Book Antiqua" w:hAnsi="Book Antiqua"/>
        </w:rPr>
      </w:pPr>
      <w:r>
        <w:rPr>
          <w:rFonts w:ascii="Book Antiqua" w:hAnsi="Book Antiqua"/>
        </w:rPr>
        <w:t xml:space="preserve">41 </w:t>
      </w:r>
      <w:r>
        <w:rPr>
          <w:rFonts w:ascii="Book Antiqua" w:hAnsi="Book Antiqua"/>
          <w:b/>
          <w:bCs/>
        </w:rPr>
        <w:t>Cheng AL</w:t>
      </w:r>
      <w:r>
        <w:rPr>
          <w:rFonts w:ascii="Book Antiqua" w:hAnsi="Book Antiqua"/>
        </w:rPr>
        <w:t xml:space="preserve">, Kang YK, Chen Z, </w:t>
      </w:r>
      <w:proofErr w:type="spellStart"/>
      <w:r>
        <w:rPr>
          <w:rFonts w:ascii="Book Antiqua" w:hAnsi="Book Antiqua"/>
        </w:rPr>
        <w:t>Tsao</w:t>
      </w:r>
      <w:proofErr w:type="spellEnd"/>
      <w:r>
        <w:rPr>
          <w:rFonts w:ascii="Book Antiqua" w:hAnsi="Book Antiqua"/>
        </w:rPr>
        <w:t xml:space="preserve"> CJ, Qin S, Kim JS, </w:t>
      </w:r>
      <w:proofErr w:type="spellStart"/>
      <w:r>
        <w:rPr>
          <w:rFonts w:ascii="Book Antiqua" w:hAnsi="Book Antiqua"/>
        </w:rPr>
        <w:t>Luo</w:t>
      </w:r>
      <w:proofErr w:type="spellEnd"/>
      <w:r>
        <w:rPr>
          <w:rFonts w:ascii="Book Antiqua" w:hAnsi="Book Antiqua"/>
        </w:rPr>
        <w:t xml:space="preserve"> R, </w:t>
      </w:r>
      <w:proofErr w:type="spellStart"/>
      <w:r>
        <w:rPr>
          <w:rFonts w:ascii="Book Antiqua" w:hAnsi="Book Antiqua"/>
        </w:rPr>
        <w:t>Feng</w:t>
      </w:r>
      <w:proofErr w:type="spellEnd"/>
      <w:r>
        <w:rPr>
          <w:rFonts w:ascii="Book Antiqua" w:hAnsi="Book Antiqua"/>
        </w:rPr>
        <w:t xml:space="preserve"> J, Ye S, Yang TS, </w:t>
      </w:r>
      <w:proofErr w:type="spellStart"/>
      <w:r>
        <w:rPr>
          <w:rFonts w:ascii="Book Antiqua" w:hAnsi="Book Antiqua"/>
        </w:rPr>
        <w:t>Xu</w:t>
      </w:r>
      <w:proofErr w:type="spellEnd"/>
      <w:r>
        <w:rPr>
          <w:rFonts w:ascii="Book Antiqua" w:hAnsi="Book Antiqua"/>
        </w:rPr>
        <w:t xml:space="preserve"> J, Sun Y, Liang H, Liu J, Wang J, </w:t>
      </w:r>
      <w:proofErr w:type="spellStart"/>
      <w:r>
        <w:rPr>
          <w:rFonts w:ascii="Book Antiqua" w:hAnsi="Book Antiqua"/>
        </w:rPr>
        <w:t>Tak</w:t>
      </w:r>
      <w:proofErr w:type="spellEnd"/>
      <w:r>
        <w:rPr>
          <w:rFonts w:ascii="Book Antiqua" w:hAnsi="Book Antiqua"/>
        </w:rPr>
        <w:t xml:space="preserve"> WY, Pan H, </w:t>
      </w:r>
      <w:proofErr w:type="spellStart"/>
      <w:r>
        <w:rPr>
          <w:rFonts w:ascii="Book Antiqua" w:hAnsi="Book Antiqua"/>
        </w:rPr>
        <w:t>Burock</w:t>
      </w:r>
      <w:proofErr w:type="spellEnd"/>
      <w:r>
        <w:rPr>
          <w:rFonts w:ascii="Book Antiqua" w:hAnsi="Book Antiqua"/>
        </w:rPr>
        <w:t xml:space="preserve"> K, </w:t>
      </w:r>
      <w:proofErr w:type="spellStart"/>
      <w:r>
        <w:rPr>
          <w:rFonts w:ascii="Book Antiqua" w:hAnsi="Book Antiqua"/>
        </w:rPr>
        <w:t>Zou</w:t>
      </w:r>
      <w:proofErr w:type="spellEnd"/>
      <w:r>
        <w:rPr>
          <w:rFonts w:ascii="Book Antiqua" w:hAnsi="Book Antiqua"/>
        </w:rPr>
        <w:t xml:space="preserve"> J, </w:t>
      </w:r>
      <w:proofErr w:type="spellStart"/>
      <w:r>
        <w:rPr>
          <w:rFonts w:ascii="Book Antiqua" w:hAnsi="Book Antiqua"/>
        </w:rPr>
        <w:t>Voliotis</w:t>
      </w:r>
      <w:proofErr w:type="spellEnd"/>
      <w:r>
        <w:rPr>
          <w:rFonts w:ascii="Book Antiqua" w:hAnsi="Book Antiqua"/>
        </w:rPr>
        <w:t xml:space="preserve"> D, Guan Z. Efficacy and safety of </w:t>
      </w:r>
      <w:proofErr w:type="spellStart"/>
      <w:r>
        <w:rPr>
          <w:rFonts w:ascii="Book Antiqua" w:hAnsi="Book Antiqua"/>
        </w:rPr>
        <w:t>sorafenib</w:t>
      </w:r>
      <w:proofErr w:type="spellEnd"/>
      <w:r>
        <w:rPr>
          <w:rFonts w:ascii="Book Antiqua" w:hAnsi="Book Antiqua"/>
        </w:rPr>
        <w:t xml:space="preserve"> in patients in the Asia-Pacific region with advanced hepatocellular carcinoma: a phase III </w:t>
      </w:r>
      <w:proofErr w:type="spellStart"/>
      <w:r>
        <w:rPr>
          <w:rFonts w:ascii="Book Antiqua" w:hAnsi="Book Antiqua"/>
        </w:rPr>
        <w:t>randomised</w:t>
      </w:r>
      <w:proofErr w:type="spellEnd"/>
      <w:r>
        <w:rPr>
          <w:rFonts w:ascii="Book Antiqua" w:hAnsi="Book Antiqua"/>
        </w:rPr>
        <w:t xml:space="preserve">, double-blind, placebo-controlled trial. </w:t>
      </w:r>
      <w:r>
        <w:rPr>
          <w:rFonts w:ascii="Book Antiqua" w:hAnsi="Book Antiqua"/>
          <w:i/>
          <w:iCs/>
        </w:rPr>
        <w:t xml:space="preserve">Lancet </w:t>
      </w:r>
      <w:proofErr w:type="spellStart"/>
      <w:r>
        <w:rPr>
          <w:rFonts w:ascii="Book Antiqua" w:hAnsi="Book Antiqua"/>
          <w:i/>
          <w:iCs/>
        </w:rPr>
        <w:t>Oncol</w:t>
      </w:r>
      <w:proofErr w:type="spellEnd"/>
      <w:r>
        <w:rPr>
          <w:rFonts w:ascii="Book Antiqua" w:hAnsi="Book Antiqua"/>
        </w:rPr>
        <w:t xml:space="preserve"> 2009; </w:t>
      </w:r>
      <w:r>
        <w:rPr>
          <w:rFonts w:ascii="Book Antiqua" w:hAnsi="Book Antiqua"/>
          <w:b/>
          <w:bCs/>
        </w:rPr>
        <w:t>10</w:t>
      </w:r>
      <w:r>
        <w:rPr>
          <w:rFonts w:ascii="Book Antiqua" w:hAnsi="Book Antiqua"/>
        </w:rPr>
        <w:t>: 25-34 [PMID: 19095497 DOI: 10.1016/S1470-2045(08)70285-7]</w:t>
      </w:r>
    </w:p>
    <w:p w14:paraId="52087E0E" w14:textId="77777777" w:rsidR="00DB79E8" w:rsidRDefault="009D1023">
      <w:pPr>
        <w:spacing w:line="360" w:lineRule="auto"/>
        <w:jc w:val="both"/>
        <w:rPr>
          <w:rFonts w:ascii="Book Antiqua" w:hAnsi="Book Antiqua"/>
        </w:rPr>
      </w:pPr>
      <w:r>
        <w:rPr>
          <w:rFonts w:ascii="Book Antiqua" w:hAnsi="Book Antiqua"/>
        </w:rPr>
        <w:t xml:space="preserve">42 </w:t>
      </w:r>
      <w:proofErr w:type="spellStart"/>
      <w:r>
        <w:rPr>
          <w:rFonts w:ascii="Book Antiqua" w:hAnsi="Book Antiqua"/>
          <w:b/>
          <w:bCs/>
        </w:rPr>
        <w:t>Ganten</w:t>
      </w:r>
      <w:proofErr w:type="spellEnd"/>
      <w:r>
        <w:rPr>
          <w:rFonts w:ascii="Book Antiqua" w:hAnsi="Book Antiqua"/>
          <w:b/>
          <w:bCs/>
        </w:rPr>
        <w:t xml:space="preserve"> TM</w:t>
      </w:r>
      <w:r>
        <w:rPr>
          <w:rFonts w:ascii="Book Antiqua" w:hAnsi="Book Antiqua"/>
        </w:rPr>
        <w:t xml:space="preserve">, </w:t>
      </w:r>
      <w:proofErr w:type="spellStart"/>
      <w:r>
        <w:rPr>
          <w:rFonts w:ascii="Book Antiqua" w:hAnsi="Book Antiqua"/>
        </w:rPr>
        <w:t>Stauber</w:t>
      </w:r>
      <w:proofErr w:type="spellEnd"/>
      <w:r>
        <w:rPr>
          <w:rFonts w:ascii="Book Antiqua" w:hAnsi="Book Antiqua"/>
        </w:rPr>
        <w:t xml:space="preserve"> RE, Schott E, </w:t>
      </w:r>
      <w:proofErr w:type="spellStart"/>
      <w:r>
        <w:rPr>
          <w:rFonts w:ascii="Book Antiqua" w:hAnsi="Book Antiqua"/>
        </w:rPr>
        <w:t>Malfertheiner</w:t>
      </w:r>
      <w:proofErr w:type="spellEnd"/>
      <w:r>
        <w:rPr>
          <w:rFonts w:ascii="Book Antiqua" w:hAnsi="Book Antiqua"/>
        </w:rPr>
        <w:t xml:space="preserve"> P, </w:t>
      </w:r>
      <w:proofErr w:type="spellStart"/>
      <w:r>
        <w:rPr>
          <w:rFonts w:ascii="Book Antiqua" w:hAnsi="Book Antiqua"/>
        </w:rPr>
        <w:t>Buder</w:t>
      </w:r>
      <w:proofErr w:type="spellEnd"/>
      <w:r>
        <w:rPr>
          <w:rFonts w:ascii="Book Antiqua" w:hAnsi="Book Antiqua"/>
        </w:rPr>
        <w:t xml:space="preserve"> R, Galle PR, </w:t>
      </w:r>
      <w:proofErr w:type="spellStart"/>
      <w:r>
        <w:rPr>
          <w:rFonts w:ascii="Book Antiqua" w:hAnsi="Book Antiqua"/>
        </w:rPr>
        <w:t>Göhler</w:t>
      </w:r>
      <w:proofErr w:type="spellEnd"/>
      <w:r>
        <w:rPr>
          <w:rFonts w:ascii="Book Antiqua" w:hAnsi="Book Antiqua"/>
        </w:rPr>
        <w:t xml:space="preserve"> T, Walther M, </w:t>
      </w:r>
      <w:proofErr w:type="spellStart"/>
      <w:r>
        <w:rPr>
          <w:rFonts w:ascii="Book Antiqua" w:hAnsi="Book Antiqua"/>
        </w:rPr>
        <w:t>Koschny</w:t>
      </w:r>
      <w:proofErr w:type="spellEnd"/>
      <w:r>
        <w:rPr>
          <w:rFonts w:ascii="Book Antiqua" w:hAnsi="Book Antiqua"/>
        </w:rPr>
        <w:t xml:space="preserve"> R, </w:t>
      </w:r>
      <w:proofErr w:type="spellStart"/>
      <w:r>
        <w:rPr>
          <w:rFonts w:ascii="Book Antiqua" w:hAnsi="Book Antiqua"/>
        </w:rPr>
        <w:t>Gerken</w:t>
      </w:r>
      <w:proofErr w:type="spellEnd"/>
      <w:r>
        <w:rPr>
          <w:rFonts w:ascii="Book Antiqua" w:hAnsi="Book Antiqua"/>
        </w:rPr>
        <w:t xml:space="preserve"> G. </w:t>
      </w:r>
      <w:proofErr w:type="spellStart"/>
      <w:r>
        <w:rPr>
          <w:rFonts w:ascii="Book Antiqua" w:hAnsi="Book Antiqua"/>
        </w:rPr>
        <w:t>Sorafenib</w:t>
      </w:r>
      <w:proofErr w:type="spellEnd"/>
      <w:r>
        <w:rPr>
          <w:rFonts w:ascii="Book Antiqua" w:hAnsi="Book Antiqua"/>
        </w:rPr>
        <w:t xml:space="preserve"> in Patients with Hepatocellular Carcinoma-</w:t>
      </w:r>
      <w:r>
        <w:rPr>
          <w:rFonts w:ascii="Book Antiqua" w:hAnsi="Book Antiqua"/>
        </w:rPr>
        <w:lastRenderedPageBreak/>
        <w:t xml:space="preserve">Results of the Observational INSIGHT Study. </w:t>
      </w:r>
      <w:proofErr w:type="spellStart"/>
      <w:r>
        <w:rPr>
          <w:rFonts w:ascii="Book Antiqua" w:hAnsi="Book Antiqua"/>
          <w:i/>
          <w:iCs/>
        </w:rPr>
        <w:t>Clin</w:t>
      </w:r>
      <w:proofErr w:type="spellEnd"/>
      <w:r>
        <w:rPr>
          <w:rFonts w:ascii="Book Antiqua" w:hAnsi="Book Antiqua"/>
          <w:i/>
          <w:iCs/>
        </w:rPr>
        <w:t xml:space="preserve"> Cancer Res</w:t>
      </w:r>
      <w:r>
        <w:rPr>
          <w:rFonts w:ascii="Book Antiqua" w:hAnsi="Book Antiqua"/>
        </w:rPr>
        <w:t xml:space="preserve"> 2017; </w:t>
      </w:r>
      <w:r>
        <w:rPr>
          <w:rFonts w:ascii="Book Antiqua" w:hAnsi="Book Antiqua"/>
          <w:b/>
          <w:bCs/>
        </w:rPr>
        <w:t>23</w:t>
      </w:r>
      <w:r>
        <w:rPr>
          <w:rFonts w:ascii="Book Antiqua" w:hAnsi="Book Antiqua"/>
        </w:rPr>
        <w:t>: 5720-5728 [PMID: 28698202 DOI: 10.1158/1078-0432.CCR-16-0919]</w:t>
      </w:r>
    </w:p>
    <w:p w14:paraId="2AD8CBE2" w14:textId="77777777" w:rsidR="00DB79E8" w:rsidRDefault="009D1023">
      <w:pPr>
        <w:spacing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Bruix</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Tak</w:t>
      </w:r>
      <w:proofErr w:type="spellEnd"/>
      <w:r>
        <w:rPr>
          <w:rFonts w:ascii="Book Antiqua" w:hAnsi="Book Antiqua"/>
        </w:rPr>
        <w:t xml:space="preserve"> WY, </w:t>
      </w:r>
      <w:proofErr w:type="spellStart"/>
      <w:r>
        <w:rPr>
          <w:rFonts w:ascii="Book Antiqua" w:hAnsi="Book Antiqua"/>
        </w:rPr>
        <w:t>Gasbarrini</w:t>
      </w:r>
      <w:proofErr w:type="spellEnd"/>
      <w:r>
        <w:rPr>
          <w:rFonts w:ascii="Book Antiqua" w:hAnsi="Book Antiqua"/>
        </w:rPr>
        <w:t xml:space="preserve"> A, Santoro A, Colombo M, Lim HY, </w:t>
      </w:r>
      <w:proofErr w:type="spellStart"/>
      <w:r>
        <w:rPr>
          <w:rFonts w:ascii="Book Antiqua" w:hAnsi="Book Antiqua"/>
        </w:rPr>
        <w:t>Mazzaferro</w:t>
      </w:r>
      <w:proofErr w:type="spellEnd"/>
      <w:r>
        <w:rPr>
          <w:rFonts w:ascii="Book Antiqua" w:hAnsi="Book Antiqua"/>
        </w:rPr>
        <w:t xml:space="preserve"> V, </w:t>
      </w:r>
      <w:proofErr w:type="spellStart"/>
      <w:r>
        <w:rPr>
          <w:rFonts w:ascii="Book Antiqua" w:hAnsi="Book Antiqua"/>
        </w:rPr>
        <w:t>Wiest</w:t>
      </w:r>
      <w:proofErr w:type="spellEnd"/>
      <w:r>
        <w:rPr>
          <w:rFonts w:ascii="Book Antiqua" w:hAnsi="Book Antiqua"/>
        </w:rPr>
        <w:t xml:space="preserve"> R, </w:t>
      </w:r>
      <w:proofErr w:type="spellStart"/>
      <w:r>
        <w:rPr>
          <w:rFonts w:ascii="Book Antiqua" w:hAnsi="Book Antiqua"/>
        </w:rPr>
        <w:t>Reig</w:t>
      </w:r>
      <w:proofErr w:type="spellEnd"/>
      <w:r>
        <w:rPr>
          <w:rFonts w:ascii="Book Antiqua" w:hAnsi="Book Antiqua"/>
        </w:rPr>
        <w:t xml:space="preserve"> M, Wagner A, </w:t>
      </w:r>
      <w:proofErr w:type="spellStart"/>
      <w:r>
        <w:rPr>
          <w:rFonts w:ascii="Book Antiqua" w:hAnsi="Book Antiqua"/>
        </w:rPr>
        <w:t>Bolondi</w:t>
      </w:r>
      <w:proofErr w:type="spellEnd"/>
      <w:r>
        <w:rPr>
          <w:rFonts w:ascii="Book Antiqua" w:hAnsi="Book Antiqua"/>
        </w:rPr>
        <w:t xml:space="preserve"> L. </w:t>
      </w:r>
      <w:proofErr w:type="spellStart"/>
      <w:r>
        <w:rPr>
          <w:rFonts w:ascii="Book Antiqua" w:hAnsi="Book Antiqua"/>
        </w:rPr>
        <w:t>Regorafenib</w:t>
      </w:r>
      <w:proofErr w:type="spellEnd"/>
      <w:r>
        <w:rPr>
          <w:rFonts w:ascii="Book Antiqua" w:hAnsi="Book Antiqua"/>
        </w:rPr>
        <w:t xml:space="preserve"> as second-line therapy for intermediate or advanced hepatocellular carcinoma: </w:t>
      </w:r>
      <w:proofErr w:type="spellStart"/>
      <w:r>
        <w:rPr>
          <w:rFonts w:ascii="Book Antiqua" w:hAnsi="Book Antiqua"/>
        </w:rPr>
        <w:t>multicentre</w:t>
      </w:r>
      <w:proofErr w:type="spellEnd"/>
      <w:r>
        <w:rPr>
          <w:rFonts w:ascii="Book Antiqua" w:hAnsi="Book Antiqua"/>
        </w:rPr>
        <w:t xml:space="preserve">, open-label, phase II safety study. </w:t>
      </w:r>
      <w:proofErr w:type="spellStart"/>
      <w:r>
        <w:rPr>
          <w:rFonts w:ascii="Book Antiqua" w:hAnsi="Book Antiqua"/>
          <w:i/>
          <w:iCs/>
        </w:rPr>
        <w:t>Eur</w:t>
      </w:r>
      <w:proofErr w:type="spellEnd"/>
      <w:r>
        <w:rPr>
          <w:rFonts w:ascii="Book Antiqua" w:hAnsi="Book Antiqua"/>
          <w:i/>
          <w:iCs/>
        </w:rPr>
        <w:t xml:space="preserve"> J Cancer</w:t>
      </w:r>
      <w:r>
        <w:rPr>
          <w:rFonts w:ascii="Book Antiqua" w:hAnsi="Book Antiqua"/>
        </w:rPr>
        <w:t xml:space="preserve"> 2013; </w:t>
      </w:r>
      <w:r>
        <w:rPr>
          <w:rFonts w:ascii="Book Antiqua" w:hAnsi="Book Antiqua"/>
          <w:b/>
          <w:bCs/>
        </w:rPr>
        <w:t>49</w:t>
      </w:r>
      <w:r>
        <w:rPr>
          <w:rFonts w:ascii="Book Antiqua" w:hAnsi="Book Antiqua"/>
        </w:rPr>
        <w:t>: 3412-3419 [PMID: 23809766 DOI: 10.1016/j.ejca.2013.05.028]</w:t>
      </w:r>
    </w:p>
    <w:p w14:paraId="5A126D0C" w14:textId="77777777" w:rsidR="00DB79E8" w:rsidRDefault="009D1023">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Bruix</w:t>
      </w:r>
      <w:proofErr w:type="spellEnd"/>
      <w:r>
        <w:rPr>
          <w:rFonts w:ascii="Book Antiqua" w:hAnsi="Book Antiqua"/>
          <w:b/>
          <w:bCs/>
        </w:rPr>
        <w:t xml:space="preserve"> J</w:t>
      </w:r>
      <w:r>
        <w:rPr>
          <w:rFonts w:ascii="Book Antiqua" w:hAnsi="Book Antiqua"/>
        </w:rPr>
        <w:t xml:space="preserve">, Qin S, Merle P, </w:t>
      </w:r>
      <w:proofErr w:type="spellStart"/>
      <w:r>
        <w:rPr>
          <w:rFonts w:ascii="Book Antiqua" w:hAnsi="Book Antiqua"/>
        </w:rPr>
        <w:t>Granito</w:t>
      </w:r>
      <w:proofErr w:type="spellEnd"/>
      <w:r>
        <w:rPr>
          <w:rFonts w:ascii="Book Antiqua" w:hAnsi="Book Antiqua"/>
        </w:rPr>
        <w:t xml:space="preserve"> A, Huang YH, </w:t>
      </w:r>
      <w:proofErr w:type="spellStart"/>
      <w:r>
        <w:rPr>
          <w:rFonts w:ascii="Book Antiqua" w:hAnsi="Book Antiqua"/>
        </w:rPr>
        <w:t>Bodoky</w:t>
      </w:r>
      <w:proofErr w:type="spellEnd"/>
      <w:r>
        <w:rPr>
          <w:rFonts w:ascii="Book Antiqua" w:hAnsi="Book Antiqua"/>
        </w:rPr>
        <w:t xml:space="preserve"> G, </w:t>
      </w:r>
      <w:proofErr w:type="spellStart"/>
      <w:r>
        <w:rPr>
          <w:rFonts w:ascii="Book Antiqua" w:hAnsi="Book Antiqua"/>
        </w:rPr>
        <w:t>Pracht</w:t>
      </w:r>
      <w:proofErr w:type="spellEnd"/>
      <w:r>
        <w:rPr>
          <w:rFonts w:ascii="Book Antiqua" w:hAnsi="Book Antiqua"/>
        </w:rPr>
        <w:t xml:space="preserve"> M, Yokosuka O, </w:t>
      </w:r>
      <w:proofErr w:type="spellStart"/>
      <w:r>
        <w:rPr>
          <w:rFonts w:ascii="Book Antiqua" w:hAnsi="Book Antiqua"/>
        </w:rPr>
        <w:t>Rosmorduc</w:t>
      </w:r>
      <w:proofErr w:type="spellEnd"/>
      <w:r>
        <w:rPr>
          <w:rFonts w:ascii="Book Antiqua" w:hAnsi="Book Antiqua"/>
        </w:rPr>
        <w:t xml:space="preserve"> O, </w:t>
      </w:r>
      <w:proofErr w:type="spellStart"/>
      <w:r>
        <w:rPr>
          <w:rFonts w:ascii="Book Antiqua" w:hAnsi="Book Antiqua"/>
        </w:rPr>
        <w:t>Breder</w:t>
      </w:r>
      <w:proofErr w:type="spellEnd"/>
      <w:r>
        <w:rPr>
          <w:rFonts w:ascii="Book Antiqua" w:hAnsi="Book Antiqua"/>
        </w:rPr>
        <w:t xml:space="preserve"> V, </w:t>
      </w:r>
      <w:proofErr w:type="spellStart"/>
      <w:r>
        <w:rPr>
          <w:rFonts w:ascii="Book Antiqua" w:hAnsi="Book Antiqua"/>
        </w:rPr>
        <w:t>Gerolami</w:t>
      </w:r>
      <w:proofErr w:type="spellEnd"/>
      <w:r>
        <w:rPr>
          <w:rFonts w:ascii="Book Antiqua" w:hAnsi="Book Antiqua"/>
        </w:rPr>
        <w:t xml:space="preserve"> R, </w:t>
      </w:r>
      <w:proofErr w:type="spellStart"/>
      <w:r>
        <w:rPr>
          <w:rFonts w:ascii="Book Antiqua" w:hAnsi="Book Antiqua"/>
        </w:rPr>
        <w:t>Masi</w:t>
      </w:r>
      <w:proofErr w:type="spellEnd"/>
      <w:r>
        <w:rPr>
          <w:rFonts w:ascii="Book Antiqua" w:hAnsi="Book Antiqua"/>
        </w:rPr>
        <w:t xml:space="preserve"> G, Ross PJ, Song T, </w:t>
      </w:r>
      <w:proofErr w:type="spellStart"/>
      <w:r>
        <w:rPr>
          <w:rFonts w:ascii="Book Antiqua" w:hAnsi="Book Antiqua"/>
        </w:rPr>
        <w:t>Bronowicki</w:t>
      </w:r>
      <w:proofErr w:type="spellEnd"/>
      <w:r>
        <w:rPr>
          <w:rFonts w:ascii="Book Antiqua" w:hAnsi="Book Antiqua"/>
        </w:rPr>
        <w:t xml:space="preserve"> JP, </w:t>
      </w:r>
      <w:proofErr w:type="spellStart"/>
      <w:r>
        <w:rPr>
          <w:rFonts w:ascii="Book Antiqua" w:hAnsi="Book Antiqua"/>
        </w:rPr>
        <w:t>Ollivier-Hourmand</w:t>
      </w:r>
      <w:proofErr w:type="spellEnd"/>
      <w:r>
        <w:rPr>
          <w:rFonts w:ascii="Book Antiqua" w:hAnsi="Book Antiqua"/>
        </w:rPr>
        <w:t xml:space="preserve"> I, </w:t>
      </w:r>
      <w:proofErr w:type="spellStart"/>
      <w:r>
        <w:rPr>
          <w:rFonts w:ascii="Book Antiqua" w:hAnsi="Book Antiqua"/>
        </w:rPr>
        <w:t>Kudo</w:t>
      </w:r>
      <w:proofErr w:type="spellEnd"/>
      <w:r>
        <w:rPr>
          <w:rFonts w:ascii="Book Antiqua" w:hAnsi="Book Antiqua"/>
        </w:rPr>
        <w:t xml:space="preserve"> M, Cheng AL, </w:t>
      </w:r>
      <w:proofErr w:type="spellStart"/>
      <w:r>
        <w:rPr>
          <w:rFonts w:ascii="Book Antiqua" w:hAnsi="Book Antiqua"/>
        </w:rPr>
        <w:t>Llovet</w:t>
      </w:r>
      <w:proofErr w:type="spellEnd"/>
      <w:r>
        <w:rPr>
          <w:rFonts w:ascii="Book Antiqua" w:hAnsi="Book Antiqua"/>
        </w:rPr>
        <w:t xml:space="preserve"> JM, Finn RS, </w:t>
      </w:r>
      <w:proofErr w:type="spellStart"/>
      <w:r>
        <w:rPr>
          <w:rFonts w:ascii="Book Antiqua" w:hAnsi="Book Antiqua"/>
        </w:rPr>
        <w:t>LeBerre</w:t>
      </w:r>
      <w:proofErr w:type="spellEnd"/>
      <w:r>
        <w:rPr>
          <w:rFonts w:ascii="Book Antiqua" w:hAnsi="Book Antiqua"/>
        </w:rPr>
        <w:t xml:space="preserve"> MA, </w:t>
      </w:r>
      <w:proofErr w:type="spellStart"/>
      <w:r>
        <w:rPr>
          <w:rFonts w:ascii="Book Antiqua" w:hAnsi="Book Antiqua"/>
        </w:rPr>
        <w:t>Baumhauer</w:t>
      </w:r>
      <w:proofErr w:type="spellEnd"/>
      <w:r>
        <w:rPr>
          <w:rFonts w:ascii="Book Antiqua" w:hAnsi="Book Antiqua"/>
        </w:rPr>
        <w:t xml:space="preserve"> A, </w:t>
      </w:r>
      <w:proofErr w:type="spellStart"/>
      <w:r>
        <w:rPr>
          <w:rFonts w:ascii="Book Antiqua" w:hAnsi="Book Antiqua"/>
        </w:rPr>
        <w:t>Meinhardt</w:t>
      </w:r>
      <w:proofErr w:type="spellEnd"/>
      <w:r>
        <w:rPr>
          <w:rFonts w:ascii="Book Antiqua" w:hAnsi="Book Antiqua"/>
        </w:rPr>
        <w:t xml:space="preserve"> G, Han G; RESORCE Investigators. </w:t>
      </w:r>
      <w:proofErr w:type="spellStart"/>
      <w:r>
        <w:rPr>
          <w:rFonts w:ascii="Book Antiqua" w:hAnsi="Book Antiqua"/>
        </w:rPr>
        <w:t>Regorafenib</w:t>
      </w:r>
      <w:proofErr w:type="spellEnd"/>
      <w:r>
        <w:rPr>
          <w:rFonts w:ascii="Book Antiqua" w:hAnsi="Book Antiqua"/>
        </w:rPr>
        <w:t xml:space="preserve"> for patients with hepatocellular carcinoma who progressed on </w:t>
      </w:r>
      <w:proofErr w:type="spellStart"/>
      <w:r>
        <w:rPr>
          <w:rFonts w:ascii="Book Antiqua" w:hAnsi="Book Antiqua"/>
        </w:rPr>
        <w:t>sorafenib</w:t>
      </w:r>
      <w:proofErr w:type="spellEnd"/>
      <w:r>
        <w:rPr>
          <w:rFonts w:ascii="Book Antiqua" w:hAnsi="Book Antiqua"/>
        </w:rPr>
        <w:t xml:space="preserve"> treatment (RESORCE): a </w:t>
      </w:r>
      <w:proofErr w:type="spellStart"/>
      <w:r>
        <w:rPr>
          <w:rFonts w:ascii="Book Antiqua" w:hAnsi="Book Antiqua"/>
        </w:rPr>
        <w:t>randomised</w:t>
      </w:r>
      <w:proofErr w:type="spellEnd"/>
      <w:r>
        <w:rPr>
          <w:rFonts w:ascii="Book Antiqua" w:hAnsi="Book Antiqua"/>
        </w:rPr>
        <w:t xml:space="preserve">, double-blind, placebo-controlled, phase 3 trial. </w:t>
      </w:r>
      <w:r>
        <w:rPr>
          <w:rFonts w:ascii="Book Antiqua" w:hAnsi="Book Antiqua"/>
          <w:i/>
          <w:iCs/>
        </w:rPr>
        <w:t>Lancet</w:t>
      </w:r>
      <w:r>
        <w:rPr>
          <w:rFonts w:ascii="Book Antiqua" w:hAnsi="Book Antiqua"/>
        </w:rPr>
        <w:t xml:space="preserve"> 2017; </w:t>
      </w:r>
      <w:r>
        <w:rPr>
          <w:rFonts w:ascii="Book Antiqua" w:hAnsi="Book Antiqua"/>
          <w:b/>
          <w:bCs/>
        </w:rPr>
        <w:t>389</w:t>
      </w:r>
      <w:r>
        <w:rPr>
          <w:rFonts w:ascii="Book Antiqua" w:hAnsi="Book Antiqua"/>
        </w:rPr>
        <w:t>: 56-66 [PMID: 27932229 DOI: 10.1016/S0140-6736(16)32453-9]</w:t>
      </w:r>
    </w:p>
    <w:p w14:paraId="0FEE5E4C" w14:textId="77777777" w:rsidR="00DB79E8" w:rsidRDefault="009D1023">
      <w:pPr>
        <w:spacing w:line="360" w:lineRule="auto"/>
        <w:jc w:val="both"/>
        <w:rPr>
          <w:rFonts w:ascii="Book Antiqua" w:hAnsi="Book Antiqua"/>
        </w:rPr>
      </w:pPr>
      <w:r>
        <w:rPr>
          <w:rFonts w:ascii="Book Antiqua" w:hAnsi="Book Antiqua"/>
        </w:rPr>
        <w:t xml:space="preserve">45 </w:t>
      </w:r>
      <w:r>
        <w:rPr>
          <w:rFonts w:ascii="Book Antiqua" w:hAnsi="Book Antiqua"/>
          <w:b/>
          <w:bCs/>
        </w:rPr>
        <w:t>Finn RS</w:t>
      </w:r>
      <w:r>
        <w:rPr>
          <w:rFonts w:ascii="Book Antiqua" w:hAnsi="Book Antiqua"/>
        </w:rPr>
        <w:t xml:space="preserve">, Merle P, </w:t>
      </w:r>
      <w:proofErr w:type="spellStart"/>
      <w:r>
        <w:rPr>
          <w:rFonts w:ascii="Book Antiqua" w:hAnsi="Book Antiqua"/>
        </w:rPr>
        <w:t>Granito</w:t>
      </w:r>
      <w:proofErr w:type="spellEnd"/>
      <w:r>
        <w:rPr>
          <w:rFonts w:ascii="Book Antiqua" w:hAnsi="Book Antiqua"/>
        </w:rPr>
        <w:t xml:space="preserve"> A, Huang YH, </w:t>
      </w:r>
      <w:proofErr w:type="spellStart"/>
      <w:r>
        <w:rPr>
          <w:rFonts w:ascii="Book Antiqua" w:hAnsi="Book Antiqua"/>
        </w:rPr>
        <w:t>Bodoky</w:t>
      </w:r>
      <w:proofErr w:type="spellEnd"/>
      <w:r>
        <w:rPr>
          <w:rFonts w:ascii="Book Antiqua" w:hAnsi="Book Antiqua"/>
        </w:rPr>
        <w:t xml:space="preserve"> G, </w:t>
      </w:r>
      <w:proofErr w:type="spellStart"/>
      <w:r>
        <w:rPr>
          <w:rFonts w:ascii="Book Antiqua" w:hAnsi="Book Antiqua"/>
        </w:rPr>
        <w:t>Pracht</w:t>
      </w:r>
      <w:proofErr w:type="spellEnd"/>
      <w:r>
        <w:rPr>
          <w:rFonts w:ascii="Book Antiqua" w:hAnsi="Book Antiqua"/>
        </w:rPr>
        <w:t xml:space="preserve"> M, Yokosuka O, </w:t>
      </w:r>
      <w:proofErr w:type="spellStart"/>
      <w:r>
        <w:rPr>
          <w:rFonts w:ascii="Book Antiqua" w:hAnsi="Book Antiqua"/>
        </w:rPr>
        <w:t>Rosmorduc</w:t>
      </w:r>
      <w:proofErr w:type="spellEnd"/>
      <w:r>
        <w:rPr>
          <w:rFonts w:ascii="Book Antiqua" w:hAnsi="Book Antiqua"/>
        </w:rPr>
        <w:t xml:space="preserve"> O, </w:t>
      </w:r>
      <w:proofErr w:type="spellStart"/>
      <w:r>
        <w:rPr>
          <w:rFonts w:ascii="Book Antiqua" w:hAnsi="Book Antiqua"/>
        </w:rPr>
        <w:t>Gerolami</w:t>
      </w:r>
      <w:proofErr w:type="spellEnd"/>
      <w:r>
        <w:rPr>
          <w:rFonts w:ascii="Book Antiqua" w:hAnsi="Book Antiqua"/>
        </w:rPr>
        <w:t xml:space="preserve"> R, </w:t>
      </w:r>
      <w:proofErr w:type="spellStart"/>
      <w:r>
        <w:rPr>
          <w:rFonts w:ascii="Book Antiqua" w:hAnsi="Book Antiqua"/>
        </w:rPr>
        <w:t>Caparello</w:t>
      </w:r>
      <w:proofErr w:type="spellEnd"/>
      <w:r>
        <w:rPr>
          <w:rFonts w:ascii="Book Antiqua" w:hAnsi="Book Antiqua"/>
        </w:rPr>
        <w:t xml:space="preserve"> C, Cabrera R, Chang C, Sun W, </w:t>
      </w:r>
      <w:proofErr w:type="spellStart"/>
      <w:r>
        <w:rPr>
          <w:rFonts w:ascii="Book Antiqua" w:hAnsi="Book Antiqua"/>
        </w:rPr>
        <w:t>LeBerre</w:t>
      </w:r>
      <w:proofErr w:type="spellEnd"/>
      <w:r>
        <w:rPr>
          <w:rFonts w:ascii="Book Antiqua" w:hAnsi="Book Antiqua"/>
        </w:rPr>
        <w:t xml:space="preserve"> MA, </w:t>
      </w:r>
      <w:proofErr w:type="spellStart"/>
      <w:r>
        <w:rPr>
          <w:rFonts w:ascii="Book Antiqua" w:hAnsi="Book Antiqua"/>
        </w:rPr>
        <w:t>Baumhauer</w:t>
      </w:r>
      <w:proofErr w:type="spellEnd"/>
      <w:r>
        <w:rPr>
          <w:rFonts w:ascii="Book Antiqua" w:hAnsi="Book Antiqua"/>
        </w:rPr>
        <w:t xml:space="preserve"> A, </w:t>
      </w:r>
      <w:proofErr w:type="spellStart"/>
      <w:r>
        <w:rPr>
          <w:rFonts w:ascii="Book Antiqua" w:hAnsi="Book Antiqua"/>
        </w:rPr>
        <w:t>Meinhardt</w:t>
      </w:r>
      <w:proofErr w:type="spellEnd"/>
      <w:r>
        <w:rPr>
          <w:rFonts w:ascii="Book Antiqua" w:hAnsi="Book Antiqua"/>
        </w:rPr>
        <w:t xml:space="preserve"> G, </w:t>
      </w:r>
      <w:proofErr w:type="spellStart"/>
      <w:r>
        <w:rPr>
          <w:rFonts w:ascii="Book Antiqua" w:hAnsi="Book Antiqua"/>
        </w:rPr>
        <w:t>Bruix</w:t>
      </w:r>
      <w:proofErr w:type="spellEnd"/>
      <w:r>
        <w:rPr>
          <w:rFonts w:ascii="Book Antiqua" w:hAnsi="Book Antiqua"/>
        </w:rPr>
        <w:t xml:space="preserve"> J. Outcomes of sequential treatment with </w:t>
      </w:r>
      <w:proofErr w:type="spellStart"/>
      <w:r>
        <w:rPr>
          <w:rFonts w:ascii="Book Antiqua" w:hAnsi="Book Antiqua"/>
        </w:rPr>
        <w:t>sorafenib</w:t>
      </w:r>
      <w:proofErr w:type="spellEnd"/>
      <w:r>
        <w:rPr>
          <w:rFonts w:ascii="Book Antiqua" w:hAnsi="Book Antiqua"/>
        </w:rPr>
        <w:t xml:space="preserve"> followed by </w:t>
      </w:r>
      <w:proofErr w:type="spellStart"/>
      <w:r>
        <w:rPr>
          <w:rFonts w:ascii="Book Antiqua" w:hAnsi="Book Antiqua"/>
        </w:rPr>
        <w:t>regorafenib</w:t>
      </w:r>
      <w:proofErr w:type="spellEnd"/>
      <w:r>
        <w:rPr>
          <w:rFonts w:ascii="Book Antiqua" w:hAnsi="Book Antiqua"/>
        </w:rPr>
        <w:t xml:space="preserve"> for HCC: Additional analyses from the phase III RESORCE trial. </w:t>
      </w:r>
      <w:r>
        <w:rPr>
          <w:rFonts w:ascii="Book Antiqua" w:hAnsi="Book Antiqua"/>
          <w:i/>
          <w:iCs/>
        </w:rPr>
        <w:t xml:space="preserve">J </w:t>
      </w:r>
      <w:proofErr w:type="spellStart"/>
      <w:r>
        <w:rPr>
          <w:rFonts w:ascii="Book Antiqua" w:hAnsi="Book Antiqua"/>
          <w:i/>
          <w:iCs/>
        </w:rPr>
        <w:t>Hepatol</w:t>
      </w:r>
      <w:proofErr w:type="spellEnd"/>
      <w:r>
        <w:rPr>
          <w:rFonts w:ascii="Book Antiqua" w:hAnsi="Book Antiqua"/>
        </w:rPr>
        <w:t xml:space="preserve"> 2018; </w:t>
      </w:r>
      <w:r>
        <w:rPr>
          <w:rFonts w:ascii="Book Antiqua" w:hAnsi="Book Antiqua"/>
          <w:b/>
          <w:bCs/>
        </w:rPr>
        <w:t>69</w:t>
      </w:r>
      <w:r>
        <w:rPr>
          <w:rFonts w:ascii="Book Antiqua" w:hAnsi="Book Antiqua"/>
        </w:rPr>
        <w:t>: 353-358 [PMID: 29704513 DOI: 10.1016/j.jhep.2018.04.010]</w:t>
      </w:r>
    </w:p>
    <w:p w14:paraId="46A44387" w14:textId="77777777" w:rsidR="00DB79E8" w:rsidRDefault="009D1023">
      <w:pPr>
        <w:spacing w:line="360" w:lineRule="auto"/>
        <w:jc w:val="both"/>
        <w:rPr>
          <w:rFonts w:ascii="Book Antiqua" w:hAnsi="Book Antiqua"/>
        </w:rPr>
      </w:pPr>
      <w:r>
        <w:rPr>
          <w:rFonts w:ascii="Book Antiqua" w:hAnsi="Book Antiqua"/>
        </w:rPr>
        <w:t xml:space="preserve">46 </w:t>
      </w:r>
      <w:proofErr w:type="spellStart"/>
      <w:r>
        <w:rPr>
          <w:rFonts w:ascii="Book Antiqua" w:hAnsi="Book Antiqua"/>
          <w:b/>
          <w:bCs/>
        </w:rPr>
        <w:t>Kudo</w:t>
      </w:r>
      <w:proofErr w:type="spellEnd"/>
      <w:r>
        <w:rPr>
          <w:rFonts w:ascii="Book Antiqua" w:hAnsi="Book Antiqua"/>
          <w:b/>
          <w:bCs/>
        </w:rPr>
        <w:t xml:space="preserve"> M</w:t>
      </w:r>
      <w:r>
        <w:rPr>
          <w:rFonts w:ascii="Book Antiqua" w:hAnsi="Book Antiqua"/>
        </w:rPr>
        <w:t xml:space="preserve">, Finn RS, Qin S, Han KH, Ikeda K, </w:t>
      </w:r>
      <w:proofErr w:type="spellStart"/>
      <w:r>
        <w:rPr>
          <w:rFonts w:ascii="Book Antiqua" w:hAnsi="Book Antiqua"/>
        </w:rPr>
        <w:t>Piscaglia</w:t>
      </w:r>
      <w:proofErr w:type="spellEnd"/>
      <w:r>
        <w:rPr>
          <w:rFonts w:ascii="Book Antiqua" w:hAnsi="Book Antiqua"/>
        </w:rPr>
        <w:t xml:space="preserve"> F, Baron A, Park JW, Han G, </w:t>
      </w:r>
      <w:proofErr w:type="spellStart"/>
      <w:r>
        <w:rPr>
          <w:rFonts w:ascii="Book Antiqua" w:hAnsi="Book Antiqua"/>
        </w:rPr>
        <w:t>Jassem</w:t>
      </w:r>
      <w:proofErr w:type="spellEnd"/>
      <w:r>
        <w:rPr>
          <w:rFonts w:ascii="Book Antiqua" w:hAnsi="Book Antiqua"/>
        </w:rPr>
        <w:t xml:space="preserve"> J, Blanc JF, Vogel A, </w:t>
      </w:r>
      <w:proofErr w:type="spellStart"/>
      <w:r>
        <w:rPr>
          <w:rFonts w:ascii="Book Antiqua" w:hAnsi="Book Antiqua"/>
        </w:rPr>
        <w:t>Komov</w:t>
      </w:r>
      <w:proofErr w:type="spellEnd"/>
      <w:r>
        <w:rPr>
          <w:rFonts w:ascii="Book Antiqua" w:hAnsi="Book Antiqua"/>
        </w:rPr>
        <w:t xml:space="preserve"> D, Evans TRJ, Lopez C, </w:t>
      </w:r>
      <w:proofErr w:type="spellStart"/>
      <w:r>
        <w:rPr>
          <w:rFonts w:ascii="Book Antiqua" w:hAnsi="Book Antiqua"/>
        </w:rPr>
        <w:t>Dutcus</w:t>
      </w:r>
      <w:proofErr w:type="spellEnd"/>
      <w:r>
        <w:rPr>
          <w:rFonts w:ascii="Book Antiqua" w:hAnsi="Book Antiqua"/>
        </w:rPr>
        <w:t xml:space="preserve"> C, </w:t>
      </w:r>
      <w:proofErr w:type="spellStart"/>
      <w:r>
        <w:rPr>
          <w:rFonts w:ascii="Book Antiqua" w:hAnsi="Book Antiqua"/>
        </w:rPr>
        <w:t>Guo</w:t>
      </w:r>
      <w:proofErr w:type="spellEnd"/>
      <w:r>
        <w:rPr>
          <w:rFonts w:ascii="Book Antiqua" w:hAnsi="Book Antiqua"/>
        </w:rPr>
        <w:t xml:space="preserve"> M, Saito K, </w:t>
      </w:r>
      <w:proofErr w:type="spellStart"/>
      <w:r>
        <w:rPr>
          <w:rFonts w:ascii="Book Antiqua" w:hAnsi="Book Antiqua"/>
        </w:rPr>
        <w:t>Kraljevic</w:t>
      </w:r>
      <w:proofErr w:type="spellEnd"/>
      <w:r>
        <w:rPr>
          <w:rFonts w:ascii="Book Antiqua" w:hAnsi="Book Antiqua"/>
        </w:rPr>
        <w:t xml:space="preserve"> S, </w:t>
      </w:r>
      <w:proofErr w:type="spellStart"/>
      <w:r>
        <w:rPr>
          <w:rFonts w:ascii="Book Antiqua" w:hAnsi="Book Antiqua"/>
        </w:rPr>
        <w:t>Tamai</w:t>
      </w:r>
      <w:proofErr w:type="spellEnd"/>
      <w:r>
        <w:rPr>
          <w:rFonts w:ascii="Book Antiqua" w:hAnsi="Book Antiqua"/>
        </w:rPr>
        <w:t xml:space="preserve"> T, </w:t>
      </w:r>
      <w:proofErr w:type="spellStart"/>
      <w:r>
        <w:rPr>
          <w:rFonts w:ascii="Book Antiqua" w:hAnsi="Book Antiqua"/>
        </w:rPr>
        <w:t>Ren</w:t>
      </w:r>
      <w:proofErr w:type="spellEnd"/>
      <w:r>
        <w:rPr>
          <w:rFonts w:ascii="Book Antiqua" w:hAnsi="Book Antiqua"/>
        </w:rPr>
        <w:t xml:space="preserve"> M, Cheng AL. </w:t>
      </w:r>
      <w:proofErr w:type="spellStart"/>
      <w:r>
        <w:rPr>
          <w:rFonts w:ascii="Book Antiqua" w:hAnsi="Book Antiqua"/>
        </w:rPr>
        <w:t>Lenvatinib</w:t>
      </w:r>
      <w:proofErr w:type="spellEnd"/>
      <w:r>
        <w:rPr>
          <w:rFonts w:ascii="Book Antiqua" w:hAnsi="Book Antiqua"/>
        </w:rPr>
        <w:t xml:space="preserve"> versus </w:t>
      </w:r>
      <w:proofErr w:type="spellStart"/>
      <w:r>
        <w:rPr>
          <w:rFonts w:ascii="Book Antiqua" w:hAnsi="Book Antiqua"/>
        </w:rPr>
        <w:t>sorafenib</w:t>
      </w:r>
      <w:proofErr w:type="spellEnd"/>
      <w:r>
        <w:rPr>
          <w:rFonts w:ascii="Book Antiqua" w:hAnsi="Book Antiqua"/>
        </w:rPr>
        <w:t xml:space="preserve"> in first-line treatment of patients with </w:t>
      </w:r>
      <w:proofErr w:type="spellStart"/>
      <w:r>
        <w:rPr>
          <w:rFonts w:ascii="Book Antiqua" w:hAnsi="Book Antiqua"/>
        </w:rPr>
        <w:t>unresectable</w:t>
      </w:r>
      <w:proofErr w:type="spellEnd"/>
      <w:r>
        <w:rPr>
          <w:rFonts w:ascii="Book Antiqua" w:hAnsi="Book Antiqua"/>
        </w:rPr>
        <w:t xml:space="preserve"> hepatocellular carcinoma: a </w:t>
      </w:r>
      <w:proofErr w:type="spellStart"/>
      <w:r>
        <w:rPr>
          <w:rFonts w:ascii="Book Antiqua" w:hAnsi="Book Antiqua"/>
        </w:rPr>
        <w:t>randomised</w:t>
      </w:r>
      <w:proofErr w:type="spellEnd"/>
      <w:r>
        <w:rPr>
          <w:rFonts w:ascii="Book Antiqua" w:hAnsi="Book Antiqua"/>
        </w:rPr>
        <w:t xml:space="preserve"> phase 3 non-inferiority trial. </w:t>
      </w:r>
      <w:r>
        <w:rPr>
          <w:rFonts w:ascii="Book Antiqua" w:hAnsi="Book Antiqua"/>
          <w:i/>
          <w:iCs/>
        </w:rPr>
        <w:t>Lancet</w:t>
      </w:r>
      <w:r>
        <w:rPr>
          <w:rFonts w:ascii="Book Antiqua" w:hAnsi="Book Antiqua"/>
        </w:rPr>
        <w:t xml:space="preserve"> 2018; </w:t>
      </w:r>
      <w:r>
        <w:rPr>
          <w:rFonts w:ascii="Book Antiqua" w:hAnsi="Book Antiqua"/>
          <w:b/>
          <w:bCs/>
        </w:rPr>
        <w:t>391</w:t>
      </w:r>
      <w:r>
        <w:rPr>
          <w:rFonts w:ascii="Book Antiqua" w:hAnsi="Book Antiqua"/>
        </w:rPr>
        <w:t>: 1163-1173 [PMID: 29433850 DOI: 10.1016/S0140-6736(18)30207-1]</w:t>
      </w:r>
    </w:p>
    <w:p w14:paraId="26BF7B8B" w14:textId="77777777" w:rsidR="00DB79E8" w:rsidRDefault="009D1023">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Abou</w:t>
      </w:r>
      <w:proofErr w:type="spellEnd"/>
      <w:r>
        <w:rPr>
          <w:rFonts w:ascii="Book Antiqua" w:hAnsi="Book Antiqua"/>
          <w:b/>
          <w:bCs/>
        </w:rPr>
        <w:t>-Alfa GK</w:t>
      </w:r>
      <w:r>
        <w:rPr>
          <w:rFonts w:ascii="Book Antiqua" w:hAnsi="Book Antiqua"/>
        </w:rPr>
        <w:t>, Meyer T, Cheng AL, El-</w:t>
      </w:r>
      <w:proofErr w:type="spellStart"/>
      <w:r>
        <w:rPr>
          <w:rFonts w:ascii="Book Antiqua" w:hAnsi="Book Antiqua"/>
        </w:rPr>
        <w:t>Khoueiry</w:t>
      </w:r>
      <w:proofErr w:type="spellEnd"/>
      <w:r>
        <w:rPr>
          <w:rFonts w:ascii="Book Antiqua" w:hAnsi="Book Antiqua"/>
        </w:rPr>
        <w:t xml:space="preserve"> AB, </w:t>
      </w:r>
      <w:proofErr w:type="spellStart"/>
      <w:r>
        <w:rPr>
          <w:rFonts w:ascii="Book Antiqua" w:hAnsi="Book Antiqua"/>
        </w:rPr>
        <w:t>Rimassa</w:t>
      </w:r>
      <w:proofErr w:type="spellEnd"/>
      <w:r>
        <w:rPr>
          <w:rFonts w:ascii="Book Antiqua" w:hAnsi="Book Antiqua"/>
        </w:rPr>
        <w:t xml:space="preserve"> L, </w:t>
      </w:r>
      <w:proofErr w:type="spellStart"/>
      <w:r>
        <w:rPr>
          <w:rFonts w:ascii="Book Antiqua" w:hAnsi="Book Antiqua"/>
        </w:rPr>
        <w:t>Ryoo</w:t>
      </w:r>
      <w:proofErr w:type="spellEnd"/>
      <w:r>
        <w:rPr>
          <w:rFonts w:ascii="Book Antiqua" w:hAnsi="Book Antiqua"/>
        </w:rPr>
        <w:t xml:space="preserve"> BY, </w:t>
      </w:r>
      <w:proofErr w:type="spellStart"/>
      <w:r>
        <w:rPr>
          <w:rFonts w:ascii="Book Antiqua" w:hAnsi="Book Antiqua"/>
        </w:rPr>
        <w:t>Cicin</w:t>
      </w:r>
      <w:proofErr w:type="spellEnd"/>
      <w:r>
        <w:rPr>
          <w:rFonts w:ascii="Book Antiqua" w:hAnsi="Book Antiqua"/>
        </w:rPr>
        <w:t xml:space="preserve"> I, Merle P, Chen Y, Park JW, Blanc JF, </w:t>
      </w:r>
      <w:proofErr w:type="spellStart"/>
      <w:r>
        <w:rPr>
          <w:rFonts w:ascii="Book Antiqua" w:hAnsi="Book Antiqua"/>
        </w:rPr>
        <w:t>Bolondi</w:t>
      </w:r>
      <w:proofErr w:type="spellEnd"/>
      <w:r>
        <w:rPr>
          <w:rFonts w:ascii="Book Antiqua" w:hAnsi="Book Antiqua"/>
        </w:rPr>
        <w:t xml:space="preserve"> L, </w:t>
      </w:r>
      <w:proofErr w:type="spellStart"/>
      <w:r>
        <w:rPr>
          <w:rFonts w:ascii="Book Antiqua" w:hAnsi="Book Antiqua"/>
        </w:rPr>
        <w:t>Klümpen</w:t>
      </w:r>
      <w:proofErr w:type="spellEnd"/>
      <w:r>
        <w:rPr>
          <w:rFonts w:ascii="Book Antiqua" w:hAnsi="Book Antiqua"/>
        </w:rPr>
        <w:t xml:space="preserve"> HJ, Chan SL, </w:t>
      </w:r>
      <w:proofErr w:type="spellStart"/>
      <w:r>
        <w:rPr>
          <w:rFonts w:ascii="Book Antiqua" w:hAnsi="Book Antiqua"/>
        </w:rPr>
        <w:t>Zagonel</w:t>
      </w:r>
      <w:proofErr w:type="spellEnd"/>
      <w:r>
        <w:rPr>
          <w:rFonts w:ascii="Book Antiqua" w:hAnsi="Book Antiqua"/>
        </w:rPr>
        <w:t xml:space="preserve"> V, </w:t>
      </w:r>
      <w:proofErr w:type="spellStart"/>
      <w:r>
        <w:rPr>
          <w:rFonts w:ascii="Book Antiqua" w:hAnsi="Book Antiqua"/>
        </w:rPr>
        <w:t>Pressiani</w:t>
      </w:r>
      <w:proofErr w:type="spellEnd"/>
      <w:r>
        <w:rPr>
          <w:rFonts w:ascii="Book Antiqua" w:hAnsi="Book Antiqua"/>
        </w:rPr>
        <w:t xml:space="preserve"> T, </w:t>
      </w:r>
      <w:proofErr w:type="spellStart"/>
      <w:r>
        <w:rPr>
          <w:rFonts w:ascii="Book Antiqua" w:hAnsi="Book Antiqua"/>
        </w:rPr>
        <w:t>Ryu</w:t>
      </w:r>
      <w:proofErr w:type="spellEnd"/>
      <w:r>
        <w:rPr>
          <w:rFonts w:ascii="Book Antiqua" w:hAnsi="Book Antiqua"/>
        </w:rPr>
        <w:t xml:space="preserve"> MH, </w:t>
      </w:r>
      <w:proofErr w:type="spellStart"/>
      <w:r>
        <w:rPr>
          <w:rFonts w:ascii="Book Antiqua" w:hAnsi="Book Antiqua"/>
        </w:rPr>
        <w:t>Venook</w:t>
      </w:r>
      <w:proofErr w:type="spellEnd"/>
      <w:r>
        <w:rPr>
          <w:rFonts w:ascii="Book Antiqua" w:hAnsi="Book Antiqua"/>
        </w:rPr>
        <w:t xml:space="preserve"> AP, </w:t>
      </w:r>
      <w:proofErr w:type="spellStart"/>
      <w:r>
        <w:rPr>
          <w:rFonts w:ascii="Book Antiqua" w:hAnsi="Book Antiqua"/>
        </w:rPr>
        <w:t>Hessel</w:t>
      </w:r>
      <w:proofErr w:type="spellEnd"/>
      <w:r>
        <w:rPr>
          <w:rFonts w:ascii="Book Antiqua" w:hAnsi="Book Antiqua"/>
        </w:rPr>
        <w:t xml:space="preserve"> C, </w:t>
      </w:r>
      <w:proofErr w:type="spellStart"/>
      <w:r>
        <w:rPr>
          <w:rFonts w:ascii="Book Antiqua" w:hAnsi="Book Antiqua"/>
        </w:rPr>
        <w:t>Borgman-Hagey</w:t>
      </w:r>
      <w:proofErr w:type="spellEnd"/>
      <w:r>
        <w:rPr>
          <w:rFonts w:ascii="Book Antiqua" w:hAnsi="Book Antiqua"/>
        </w:rPr>
        <w:t xml:space="preserve"> AE, Schwab G, Kelley RK. </w:t>
      </w:r>
      <w:proofErr w:type="spellStart"/>
      <w:proofErr w:type="gramStart"/>
      <w:r>
        <w:rPr>
          <w:rFonts w:ascii="Book Antiqua" w:hAnsi="Book Antiqua"/>
        </w:rPr>
        <w:lastRenderedPageBreak/>
        <w:t>Cabozantinib</w:t>
      </w:r>
      <w:proofErr w:type="spellEnd"/>
      <w:r>
        <w:rPr>
          <w:rFonts w:ascii="Book Antiqua" w:hAnsi="Book Antiqua"/>
        </w:rPr>
        <w:t xml:space="preserve"> in Patients with Advanced and Progressing Hepatocellular Carcinoma.</w:t>
      </w:r>
      <w:proofErr w:type="gramEnd"/>
      <w:r>
        <w:rPr>
          <w:rFonts w:ascii="Book Antiqua" w:hAnsi="Book Antiqua"/>
        </w:rPr>
        <w:t xml:space="preserv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2018; </w:t>
      </w:r>
      <w:r>
        <w:rPr>
          <w:rFonts w:ascii="Book Antiqua" w:hAnsi="Book Antiqua"/>
          <w:b/>
          <w:bCs/>
        </w:rPr>
        <w:t>379</w:t>
      </w:r>
      <w:r>
        <w:rPr>
          <w:rFonts w:ascii="Book Antiqua" w:hAnsi="Book Antiqua"/>
        </w:rPr>
        <w:t>: 54-63 [PMID: 29972759 DOI: 10.1056/NEJMoa1717002]</w:t>
      </w:r>
    </w:p>
    <w:p w14:paraId="1AF353BF" w14:textId="77777777" w:rsidR="00DB79E8" w:rsidRDefault="009D1023">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Kudo</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Hatano</w:t>
      </w:r>
      <w:proofErr w:type="spellEnd"/>
      <w:r>
        <w:rPr>
          <w:rFonts w:ascii="Book Antiqua" w:hAnsi="Book Antiqua"/>
        </w:rPr>
        <w:t xml:space="preserve"> E, </w:t>
      </w:r>
      <w:proofErr w:type="spellStart"/>
      <w:r>
        <w:rPr>
          <w:rFonts w:ascii="Book Antiqua" w:hAnsi="Book Antiqua"/>
        </w:rPr>
        <w:t>Ohkawa</w:t>
      </w:r>
      <w:proofErr w:type="spellEnd"/>
      <w:r>
        <w:rPr>
          <w:rFonts w:ascii="Book Antiqua" w:hAnsi="Book Antiqua"/>
        </w:rPr>
        <w:t xml:space="preserve"> S, </w:t>
      </w:r>
      <w:proofErr w:type="spellStart"/>
      <w:r>
        <w:rPr>
          <w:rFonts w:ascii="Book Antiqua" w:hAnsi="Book Antiqua"/>
        </w:rPr>
        <w:t>Fujii</w:t>
      </w:r>
      <w:proofErr w:type="spellEnd"/>
      <w:r>
        <w:rPr>
          <w:rFonts w:ascii="Book Antiqua" w:hAnsi="Book Antiqua"/>
        </w:rPr>
        <w:t xml:space="preserve"> H, Masumoto A, </w:t>
      </w:r>
      <w:proofErr w:type="spellStart"/>
      <w:r>
        <w:rPr>
          <w:rFonts w:ascii="Book Antiqua" w:hAnsi="Book Antiqua"/>
        </w:rPr>
        <w:t>Furuse</w:t>
      </w:r>
      <w:proofErr w:type="spellEnd"/>
      <w:r>
        <w:rPr>
          <w:rFonts w:ascii="Book Antiqua" w:hAnsi="Book Antiqua"/>
        </w:rPr>
        <w:t xml:space="preserve"> J, Wada Y, Ishii H, Obi S, Kaneko S, Kawazoe S, Yokosuka O, Ikeda M, </w:t>
      </w:r>
      <w:proofErr w:type="spellStart"/>
      <w:r>
        <w:rPr>
          <w:rFonts w:ascii="Book Antiqua" w:hAnsi="Book Antiqua"/>
        </w:rPr>
        <w:t>Ukai</w:t>
      </w:r>
      <w:proofErr w:type="spellEnd"/>
      <w:r>
        <w:rPr>
          <w:rFonts w:ascii="Book Antiqua" w:hAnsi="Book Antiqua"/>
        </w:rPr>
        <w:t xml:space="preserve"> K, Morita S, Tsuji A, </w:t>
      </w:r>
      <w:proofErr w:type="spellStart"/>
      <w:r>
        <w:rPr>
          <w:rFonts w:ascii="Book Antiqua" w:hAnsi="Book Antiqua"/>
        </w:rPr>
        <w:t>Kudo</w:t>
      </w:r>
      <w:proofErr w:type="spellEnd"/>
      <w:r>
        <w:rPr>
          <w:rFonts w:ascii="Book Antiqua" w:hAnsi="Book Antiqua"/>
        </w:rPr>
        <w:t xml:space="preserve"> T, Shimada M, Osaki Y, </w:t>
      </w:r>
      <w:proofErr w:type="spellStart"/>
      <w:r>
        <w:rPr>
          <w:rFonts w:ascii="Book Antiqua" w:hAnsi="Book Antiqua"/>
        </w:rPr>
        <w:t>Tateishi</w:t>
      </w:r>
      <w:proofErr w:type="spellEnd"/>
      <w:r>
        <w:rPr>
          <w:rFonts w:ascii="Book Antiqua" w:hAnsi="Book Antiqua"/>
        </w:rPr>
        <w:t xml:space="preserve"> R, Sugiyama G, </w:t>
      </w:r>
      <w:proofErr w:type="spellStart"/>
      <w:r>
        <w:rPr>
          <w:rFonts w:ascii="Book Antiqua" w:hAnsi="Book Antiqua"/>
        </w:rPr>
        <w:t>Abada</w:t>
      </w:r>
      <w:proofErr w:type="spellEnd"/>
      <w:r>
        <w:rPr>
          <w:rFonts w:ascii="Book Antiqua" w:hAnsi="Book Antiqua"/>
        </w:rPr>
        <w:t xml:space="preserve"> PB, Yang L, </w:t>
      </w:r>
      <w:proofErr w:type="spellStart"/>
      <w:r>
        <w:rPr>
          <w:rFonts w:ascii="Book Antiqua" w:hAnsi="Book Antiqua"/>
        </w:rPr>
        <w:t>Okusaka</w:t>
      </w:r>
      <w:proofErr w:type="spellEnd"/>
      <w:r>
        <w:rPr>
          <w:rFonts w:ascii="Book Antiqua" w:hAnsi="Book Antiqua"/>
        </w:rPr>
        <w:t xml:space="preserve"> T, Zhu AX. </w:t>
      </w:r>
      <w:proofErr w:type="spellStart"/>
      <w:r>
        <w:rPr>
          <w:rFonts w:ascii="Book Antiqua" w:hAnsi="Book Antiqua"/>
        </w:rPr>
        <w:t>Ramucirumab</w:t>
      </w:r>
      <w:proofErr w:type="spellEnd"/>
      <w:r>
        <w:rPr>
          <w:rFonts w:ascii="Book Antiqua" w:hAnsi="Book Antiqua"/>
        </w:rPr>
        <w:t xml:space="preserve"> as second-line treatment in patients with advanced hepatocellular carcinoma: Japanese subgroup analysis of the REACH trial. </w:t>
      </w:r>
      <w:r>
        <w:rPr>
          <w:rFonts w:ascii="Book Antiqua" w:hAnsi="Book Antiqua"/>
          <w:i/>
          <w:iCs/>
        </w:rPr>
        <w:t xml:space="preserve">J </w:t>
      </w:r>
      <w:proofErr w:type="spellStart"/>
      <w:r>
        <w:rPr>
          <w:rFonts w:ascii="Book Antiqua" w:hAnsi="Book Antiqua"/>
          <w:i/>
          <w:iCs/>
        </w:rPr>
        <w:t>Gastroenterol</w:t>
      </w:r>
      <w:proofErr w:type="spellEnd"/>
      <w:r>
        <w:rPr>
          <w:rFonts w:ascii="Book Antiqua" w:hAnsi="Book Antiqua"/>
        </w:rPr>
        <w:t xml:space="preserve"> 2017; </w:t>
      </w:r>
      <w:r>
        <w:rPr>
          <w:rFonts w:ascii="Book Antiqua" w:hAnsi="Book Antiqua"/>
          <w:b/>
          <w:bCs/>
        </w:rPr>
        <w:t>52</w:t>
      </w:r>
      <w:r>
        <w:rPr>
          <w:rFonts w:ascii="Book Antiqua" w:hAnsi="Book Antiqua"/>
        </w:rPr>
        <w:t>: 494-503 [PMID: 27549242 DOI: 10.1007/s00535-016-1247-4]</w:t>
      </w:r>
    </w:p>
    <w:p w14:paraId="03E08E79" w14:textId="77777777" w:rsidR="00DB79E8" w:rsidRDefault="009D1023">
      <w:pPr>
        <w:spacing w:line="360" w:lineRule="auto"/>
        <w:jc w:val="both"/>
        <w:rPr>
          <w:rFonts w:ascii="Book Antiqua" w:hAnsi="Book Antiqua"/>
        </w:rPr>
      </w:pPr>
      <w:r>
        <w:rPr>
          <w:rFonts w:ascii="Book Antiqua" w:hAnsi="Book Antiqua"/>
        </w:rPr>
        <w:t xml:space="preserve">49 </w:t>
      </w:r>
      <w:r>
        <w:rPr>
          <w:rFonts w:ascii="Book Antiqua" w:hAnsi="Book Antiqua"/>
          <w:b/>
          <w:bCs/>
        </w:rPr>
        <w:t>El-</w:t>
      </w:r>
      <w:proofErr w:type="spellStart"/>
      <w:r>
        <w:rPr>
          <w:rFonts w:ascii="Book Antiqua" w:hAnsi="Book Antiqua"/>
          <w:b/>
          <w:bCs/>
        </w:rPr>
        <w:t>Khoueiry</w:t>
      </w:r>
      <w:proofErr w:type="spellEnd"/>
      <w:r>
        <w:rPr>
          <w:rFonts w:ascii="Book Antiqua" w:hAnsi="Book Antiqua"/>
          <w:b/>
          <w:bCs/>
        </w:rPr>
        <w:t xml:space="preserve"> AB</w:t>
      </w:r>
      <w:r>
        <w:rPr>
          <w:rFonts w:ascii="Book Antiqua" w:hAnsi="Book Antiqua"/>
        </w:rPr>
        <w:t xml:space="preserve">, </w:t>
      </w:r>
      <w:proofErr w:type="spellStart"/>
      <w:r>
        <w:rPr>
          <w:rFonts w:ascii="Book Antiqua" w:hAnsi="Book Antiqua"/>
        </w:rPr>
        <w:t>Sangro</w:t>
      </w:r>
      <w:proofErr w:type="spellEnd"/>
      <w:r>
        <w:rPr>
          <w:rFonts w:ascii="Book Antiqua" w:hAnsi="Book Antiqua"/>
        </w:rPr>
        <w:t xml:space="preserve"> B, </w:t>
      </w:r>
      <w:proofErr w:type="spellStart"/>
      <w:r>
        <w:rPr>
          <w:rFonts w:ascii="Book Antiqua" w:hAnsi="Book Antiqua"/>
        </w:rPr>
        <w:t>Yau</w:t>
      </w:r>
      <w:proofErr w:type="spellEnd"/>
      <w:r>
        <w:rPr>
          <w:rFonts w:ascii="Book Antiqua" w:hAnsi="Book Antiqua"/>
        </w:rPr>
        <w:t xml:space="preserve"> T, </w:t>
      </w:r>
      <w:proofErr w:type="spellStart"/>
      <w:r>
        <w:rPr>
          <w:rFonts w:ascii="Book Antiqua" w:hAnsi="Book Antiqua"/>
        </w:rPr>
        <w:t>Crocenzi</w:t>
      </w:r>
      <w:proofErr w:type="spellEnd"/>
      <w:r>
        <w:rPr>
          <w:rFonts w:ascii="Book Antiqua" w:hAnsi="Book Antiqua"/>
        </w:rPr>
        <w:t xml:space="preserve"> TS, </w:t>
      </w:r>
      <w:proofErr w:type="spellStart"/>
      <w:r>
        <w:rPr>
          <w:rFonts w:ascii="Book Antiqua" w:hAnsi="Book Antiqua"/>
        </w:rPr>
        <w:t>Kudo</w:t>
      </w:r>
      <w:proofErr w:type="spellEnd"/>
      <w:r>
        <w:rPr>
          <w:rFonts w:ascii="Book Antiqua" w:hAnsi="Book Antiqua"/>
        </w:rPr>
        <w:t xml:space="preserve"> M, Hsu C, Kim TY, </w:t>
      </w:r>
      <w:proofErr w:type="spellStart"/>
      <w:r>
        <w:rPr>
          <w:rFonts w:ascii="Book Antiqua" w:hAnsi="Book Antiqua"/>
        </w:rPr>
        <w:t>Choo</w:t>
      </w:r>
      <w:proofErr w:type="spellEnd"/>
      <w:r>
        <w:rPr>
          <w:rFonts w:ascii="Book Antiqua" w:hAnsi="Book Antiqua"/>
        </w:rPr>
        <w:t xml:space="preserve"> SP, Trojan J, Welling TH Rd, Meyer T, Kang YK, Yeo W, Chopra A, Anderson J, </w:t>
      </w:r>
      <w:proofErr w:type="spellStart"/>
      <w:r>
        <w:rPr>
          <w:rFonts w:ascii="Book Antiqua" w:hAnsi="Book Antiqua"/>
        </w:rPr>
        <w:t>Dela</w:t>
      </w:r>
      <w:proofErr w:type="spellEnd"/>
      <w:r>
        <w:rPr>
          <w:rFonts w:ascii="Book Antiqua" w:hAnsi="Book Antiqua"/>
        </w:rPr>
        <w:t xml:space="preserve"> Cruz C, Lang L, Neely J, Tang H, </w:t>
      </w:r>
      <w:proofErr w:type="spellStart"/>
      <w:r>
        <w:rPr>
          <w:rFonts w:ascii="Book Antiqua" w:hAnsi="Book Antiqua"/>
        </w:rPr>
        <w:t>Dastani</w:t>
      </w:r>
      <w:proofErr w:type="spellEnd"/>
      <w:r>
        <w:rPr>
          <w:rFonts w:ascii="Book Antiqua" w:hAnsi="Book Antiqua"/>
        </w:rPr>
        <w:t xml:space="preserve"> HB, </w:t>
      </w:r>
      <w:proofErr w:type="spellStart"/>
      <w:r>
        <w:rPr>
          <w:rFonts w:ascii="Book Antiqua" w:hAnsi="Book Antiqua"/>
        </w:rPr>
        <w:t>Melero</w:t>
      </w:r>
      <w:proofErr w:type="spellEnd"/>
      <w:r>
        <w:rPr>
          <w:rFonts w:ascii="Book Antiqua" w:hAnsi="Book Antiqua"/>
        </w:rPr>
        <w:t xml:space="preserve"> I. </w:t>
      </w:r>
      <w:proofErr w:type="spellStart"/>
      <w:r>
        <w:rPr>
          <w:rFonts w:ascii="Book Antiqua" w:hAnsi="Book Antiqua"/>
        </w:rPr>
        <w:t>Nivolumab</w:t>
      </w:r>
      <w:proofErr w:type="spellEnd"/>
      <w:r>
        <w:rPr>
          <w:rFonts w:ascii="Book Antiqua" w:hAnsi="Book Antiqua"/>
        </w:rPr>
        <w:t xml:space="preserve"> in patients with advanced hepatocellular carcinoma (</w:t>
      </w:r>
      <w:proofErr w:type="spellStart"/>
      <w:r>
        <w:rPr>
          <w:rFonts w:ascii="Book Antiqua" w:hAnsi="Book Antiqua"/>
        </w:rPr>
        <w:t>CheckMate</w:t>
      </w:r>
      <w:proofErr w:type="spellEnd"/>
      <w:r>
        <w:rPr>
          <w:rFonts w:ascii="Book Antiqua" w:hAnsi="Book Antiqua"/>
        </w:rPr>
        <w:t xml:space="preserve"> 040): an open-label, non-comparative, phase 1/2 dose escalation and expansion trial. </w:t>
      </w:r>
      <w:r>
        <w:rPr>
          <w:rFonts w:ascii="Book Antiqua" w:hAnsi="Book Antiqua"/>
          <w:i/>
          <w:iCs/>
        </w:rPr>
        <w:t>Lancet</w:t>
      </w:r>
      <w:r>
        <w:rPr>
          <w:rFonts w:ascii="Book Antiqua" w:hAnsi="Book Antiqua"/>
        </w:rPr>
        <w:t xml:space="preserve"> 2017; </w:t>
      </w:r>
      <w:r>
        <w:rPr>
          <w:rFonts w:ascii="Book Antiqua" w:hAnsi="Book Antiqua"/>
          <w:b/>
          <w:bCs/>
        </w:rPr>
        <w:t>389</w:t>
      </w:r>
      <w:r>
        <w:rPr>
          <w:rFonts w:ascii="Book Antiqua" w:hAnsi="Book Antiqua"/>
        </w:rPr>
        <w:t>: 2492-2502 [PMID: 28434648 DOI: 10.1016/S0140-6736(17)31046-2]</w:t>
      </w:r>
    </w:p>
    <w:p w14:paraId="58C66164" w14:textId="77777777" w:rsidR="00DB79E8" w:rsidRDefault="009D1023">
      <w:pPr>
        <w:spacing w:line="360" w:lineRule="auto"/>
        <w:jc w:val="both"/>
        <w:rPr>
          <w:rFonts w:ascii="Book Antiqua" w:hAnsi="Book Antiqua"/>
          <w:lang w:eastAsia="zh-CN"/>
        </w:rPr>
      </w:pPr>
      <w:proofErr w:type="gramStart"/>
      <w:r>
        <w:rPr>
          <w:rFonts w:ascii="Book Antiqua" w:hAnsi="Book Antiqua"/>
        </w:rPr>
        <w:t xml:space="preserve">50 </w:t>
      </w:r>
      <w:r>
        <w:rPr>
          <w:rFonts w:ascii="Book Antiqua" w:hAnsi="Book Antiqua"/>
          <w:b/>
          <w:bCs/>
        </w:rPr>
        <w:t>He</w:t>
      </w:r>
      <w:proofErr w:type="gramEnd"/>
      <w:r>
        <w:rPr>
          <w:rFonts w:ascii="Book Antiqua" w:hAnsi="Book Antiqua"/>
          <w:b/>
          <w:bCs/>
        </w:rPr>
        <w:t xml:space="preserve"> AR</w:t>
      </w:r>
      <w:r w:rsidRPr="008C0D32">
        <w:rPr>
          <w:rFonts w:ascii="Book Antiqua" w:hAnsi="Book Antiqua"/>
          <w:bCs/>
        </w:rPr>
        <w:t>,</w:t>
      </w:r>
      <w:r w:rsidRPr="008C0D32">
        <w:rPr>
          <w:rFonts w:ascii="Book Antiqua" w:hAnsi="Book Antiqua"/>
        </w:rPr>
        <w:t xml:space="preserve"> </w:t>
      </w:r>
      <w:proofErr w:type="spellStart"/>
      <w:r>
        <w:rPr>
          <w:rFonts w:ascii="Book Antiqua" w:hAnsi="Book Antiqua"/>
        </w:rPr>
        <w:t>Yau</w:t>
      </w:r>
      <w:proofErr w:type="spellEnd"/>
      <w:r>
        <w:rPr>
          <w:rFonts w:ascii="Book Antiqua" w:hAnsi="Book Antiqua"/>
        </w:rPr>
        <w:t xml:space="preserve"> T, Hsu C, </w:t>
      </w:r>
      <w:r>
        <w:rPr>
          <w:rFonts w:ascii="Book Antiqua" w:hAnsi="Book Antiqua" w:hint="eastAsia"/>
          <w:lang w:eastAsia="zh-CN"/>
        </w:rPr>
        <w:t xml:space="preserve">Kang YK, </w:t>
      </w:r>
      <w:r>
        <w:rPr>
          <w:rFonts w:ascii="Book Antiqua" w:hAnsi="Book Antiqua"/>
        </w:rPr>
        <w:t>El-</w:t>
      </w:r>
      <w:proofErr w:type="spellStart"/>
      <w:r>
        <w:rPr>
          <w:rFonts w:ascii="Book Antiqua" w:hAnsi="Book Antiqua"/>
        </w:rPr>
        <w:t>Khoureiry</w:t>
      </w:r>
      <w:proofErr w:type="spellEnd"/>
      <w:r>
        <w:rPr>
          <w:rFonts w:ascii="Book Antiqua" w:hAnsi="Book Antiqua" w:hint="eastAsia"/>
          <w:lang w:eastAsia="zh-CN"/>
        </w:rPr>
        <w:t xml:space="preserve"> AB</w:t>
      </w:r>
      <w:r>
        <w:rPr>
          <w:rFonts w:ascii="Book Antiqua" w:hAnsi="Book Antiqua" w:hint="eastAsia"/>
        </w:rPr>
        <w:t>.</w:t>
      </w:r>
      <w:r>
        <w:rPr>
          <w:rFonts w:ascii="Book Antiqua" w:hAnsi="Book Antiqua"/>
        </w:rPr>
        <w:t xml:space="preserve"> </w:t>
      </w:r>
      <w:proofErr w:type="spellStart"/>
      <w:r>
        <w:rPr>
          <w:rFonts w:ascii="Book Antiqua" w:hAnsi="Book Antiqua"/>
        </w:rPr>
        <w:t>Nivolumab</w:t>
      </w:r>
      <w:proofErr w:type="spellEnd"/>
      <w:r>
        <w:rPr>
          <w:rFonts w:ascii="Book Antiqua" w:hAnsi="Book Antiqua"/>
        </w:rPr>
        <w:t xml:space="preserve"> + </w:t>
      </w:r>
      <w:proofErr w:type="spellStart"/>
      <w:r>
        <w:rPr>
          <w:rFonts w:ascii="Book Antiqua" w:hAnsi="Book Antiqua"/>
        </w:rPr>
        <w:t>ipilimumab</w:t>
      </w:r>
      <w:proofErr w:type="spellEnd"/>
      <w:r>
        <w:rPr>
          <w:rFonts w:ascii="Book Antiqua" w:hAnsi="Book Antiqua"/>
        </w:rPr>
        <w:t xml:space="preserve"> combination therapy in patients with advanced hepatocellular carcinoma: subgroup analysis from </w:t>
      </w:r>
      <w:proofErr w:type="spellStart"/>
      <w:r>
        <w:rPr>
          <w:rFonts w:ascii="Book Antiqua" w:hAnsi="Book Antiqua"/>
        </w:rPr>
        <w:t>CheckMate</w:t>
      </w:r>
      <w:proofErr w:type="spellEnd"/>
      <w:r>
        <w:rPr>
          <w:rFonts w:ascii="Book Antiqua" w:hAnsi="Book Antiqua"/>
        </w:rPr>
        <w:t xml:space="preserve"> 040. </w:t>
      </w:r>
      <w:r>
        <w:rPr>
          <w:rFonts w:ascii="Book Antiqua" w:hAnsi="Book Antiqua"/>
          <w:i/>
        </w:rPr>
        <w:t xml:space="preserve">J </w:t>
      </w:r>
      <w:proofErr w:type="spellStart"/>
      <w:r>
        <w:rPr>
          <w:rFonts w:ascii="Book Antiqua" w:hAnsi="Book Antiqua"/>
          <w:i/>
        </w:rPr>
        <w:t>Clin</w:t>
      </w:r>
      <w:proofErr w:type="spellEnd"/>
      <w:r>
        <w:rPr>
          <w:rFonts w:ascii="Book Antiqua" w:hAnsi="Book Antiqua"/>
          <w:i/>
        </w:rPr>
        <w:t xml:space="preserve"> </w:t>
      </w:r>
      <w:proofErr w:type="spellStart"/>
      <w:r>
        <w:rPr>
          <w:rFonts w:ascii="Book Antiqua" w:hAnsi="Book Antiqua"/>
          <w:i/>
        </w:rPr>
        <w:t>Oncol</w:t>
      </w:r>
      <w:proofErr w:type="spellEnd"/>
      <w:r>
        <w:rPr>
          <w:rFonts w:ascii="Book Antiqua" w:hAnsi="Book Antiqua"/>
        </w:rPr>
        <w:t xml:space="preserve"> 2020</w:t>
      </w:r>
      <w:r>
        <w:rPr>
          <w:rFonts w:ascii="Book Antiqua" w:hAnsi="Book Antiqua" w:hint="eastAsia"/>
          <w:lang w:eastAsia="zh-CN"/>
        </w:rPr>
        <w:t>;</w:t>
      </w:r>
      <w:r>
        <w:rPr>
          <w:rFonts w:ascii="Book Antiqua" w:hAnsi="Book Antiqua"/>
        </w:rPr>
        <w:t xml:space="preserve"> </w:t>
      </w:r>
      <w:r>
        <w:rPr>
          <w:rFonts w:ascii="Book Antiqua" w:hAnsi="Book Antiqua"/>
          <w:b/>
        </w:rPr>
        <w:t>38 (4_suppl)</w:t>
      </w:r>
      <w:r w:rsidRPr="00F82E61">
        <w:rPr>
          <w:rFonts w:ascii="Book Antiqua" w:hAnsi="Book Antiqua"/>
        </w:rPr>
        <w:t>:</w:t>
      </w:r>
      <w:r w:rsidRPr="00F82E61">
        <w:rPr>
          <w:rFonts w:ascii="Book Antiqua" w:hAnsi="Book Antiqua" w:hint="eastAsia"/>
          <w:lang w:eastAsia="zh-CN"/>
        </w:rPr>
        <w:t xml:space="preserve"> </w:t>
      </w:r>
      <w:r>
        <w:rPr>
          <w:rFonts w:ascii="Book Antiqua" w:hAnsi="Book Antiqua"/>
        </w:rPr>
        <w:t>512</w:t>
      </w:r>
      <w:r>
        <w:rPr>
          <w:rFonts w:ascii="Book Antiqua" w:hAnsi="Book Antiqua" w:hint="eastAsia"/>
          <w:lang w:eastAsia="zh-CN"/>
        </w:rPr>
        <w:t xml:space="preserve"> [DOI: </w:t>
      </w:r>
      <w:r>
        <w:rPr>
          <w:rFonts w:ascii="Book Antiqua" w:hAnsi="Book Antiqua"/>
          <w:lang w:eastAsia="zh-CN"/>
        </w:rPr>
        <w:t>10.1200/JCO.2020.38.4_suppl.512</w:t>
      </w:r>
      <w:r>
        <w:rPr>
          <w:rFonts w:ascii="Book Antiqua" w:hAnsi="Book Antiqua" w:hint="eastAsia"/>
          <w:lang w:eastAsia="zh-CN"/>
        </w:rPr>
        <w:t>]</w:t>
      </w:r>
    </w:p>
    <w:p w14:paraId="4D932453" w14:textId="77777777" w:rsidR="00DB79E8" w:rsidRDefault="009D1023">
      <w:pPr>
        <w:spacing w:line="360" w:lineRule="auto"/>
        <w:jc w:val="both"/>
        <w:rPr>
          <w:rFonts w:ascii="Book Antiqua" w:hAnsi="Book Antiqua"/>
        </w:rPr>
      </w:pPr>
      <w:r>
        <w:rPr>
          <w:rFonts w:ascii="Book Antiqua" w:hAnsi="Book Antiqua"/>
        </w:rPr>
        <w:t xml:space="preserve">51 </w:t>
      </w:r>
      <w:r>
        <w:rPr>
          <w:rFonts w:ascii="Book Antiqua" w:hAnsi="Book Antiqua"/>
          <w:b/>
          <w:bCs/>
        </w:rPr>
        <w:t>Zhu AX</w:t>
      </w:r>
      <w:r>
        <w:rPr>
          <w:rFonts w:ascii="Book Antiqua" w:hAnsi="Book Antiqua"/>
        </w:rPr>
        <w:t xml:space="preserve">, Finn RS, </w:t>
      </w:r>
      <w:proofErr w:type="spellStart"/>
      <w:r>
        <w:rPr>
          <w:rFonts w:ascii="Book Antiqua" w:hAnsi="Book Antiqua"/>
        </w:rPr>
        <w:t>Edeline</w:t>
      </w:r>
      <w:proofErr w:type="spellEnd"/>
      <w:r>
        <w:rPr>
          <w:rFonts w:ascii="Book Antiqua" w:hAnsi="Book Antiqua"/>
        </w:rPr>
        <w:t xml:space="preserve"> J, </w:t>
      </w:r>
      <w:proofErr w:type="spellStart"/>
      <w:r>
        <w:rPr>
          <w:rFonts w:ascii="Book Antiqua" w:hAnsi="Book Antiqua"/>
        </w:rPr>
        <w:t>Cattan</w:t>
      </w:r>
      <w:proofErr w:type="spellEnd"/>
      <w:r>
        <w:rPr>
          <w:rFonts w:ascii="Book Antiqua" w:hAnsi="Book Antiqua"/>
        </w:rPr>
        <w:t xml:space="preserve"> S, Ogasawara S, Palmer D, </w:t>
      </w:r>
      <w:proofErr w:type="spellStart"/>
      <w:r>
        <w:rPr>
          <w:rFonts w:ascii="Book Antiqua" w:hAnsi="Book Antiqua"/>
        </w:rPr>
        <w:t>Verslype</w:t>
      </w:r>
      <w:proofErr w:type="spellEnd"/>
      <w:r>
        <w:rPr>
          <w:rFonts w:ascii="Book Antiqua" w:hAnsi="Book Antiqua"/>
        </w:rPr>
        <w:t xml:space="preserve"> C, </w:t>
      </w:r>
      <w:proofErr w:type="spellStart"/>
      <w:r>
        <w:rPr>
          <w:rFonts w:ascii="Book Antiqua" w:hAnsi="Book Antiqua"/>
        </w:rPr>
        <w:t>Zagonel</w:t>
      </w:r>
      <w:proofErr w:type="spellEnd"/>
      <w:r>
        <w:rPr>
          <w:rFonts w:ascii="Book Antiqua" w:hAnsi="Book Antiqua"/>
        </w:rPr>
        <w:t xml:space="preserve"> V, </w:t>
      </w:r>
      <w:proofErr w:type="spellStart"/>
      <w:r>
        <w:rPr>
          <w:rFonts w:ascii="Book Antiqua" w:hAnsi="Book Antiqua"/>
        </w:rPr>
        <w:t>Fartoux</w:t>
      </w:r>
      <w:proofErr w:type="spellEnd"/>
      <w:r>
        <w:rPr>
          <w:rFonts w:ascii="Book Antiqua" w:hAnsi="Book Antiqua"/>
        </w:rPr>
        <w:t xml:space="preserve"> L, Vogel A, </w:t>
      </w:r>
      <w:proofErr w:type="spellStart"/>
      <w:r>
        <w:rPr>
          <w:rFonts w:ascii="Book Antiqua" w:hAnsi="Book Antiqua"/>
        </w:rPr>
        <w:t>Sarker</w:t>
      </w:r>
      <w:proofErr w:type="spellEnd"/>
      <w:r>
        <w:rPr>
          <w:rFonts w:ascii="Book Antiqua" w:hAnsi="Book Antiqua"/>
        </w:rPr>
        <w:t xml:space="preserve"> D, </w:t>
      </w:r>
      <w:proofErr w:type="spellStart"/>
      <w:r>
        <w:rPr>
          <w:rFonts w:ascii="Book Antiqua" w:hAnsi="Book Antiqua"/>
        </w:rPr>
        <w:t>Verset</w:t>
      </w:r>
      <w:proofErr w:type="spellEnd"/>
      <w:r>
        <w:rPr>
          <w:rFonts w:ascii="Book Antiqua" w:hAnsi="Book Antiqua"/>
        </w:rPr>
        <w:t xml:space="preserve"> G, Chan SL, Knox J, Daniele B, Webber AL, </w:t>
      </w:r>
      <w:proofErr w:type="spellStart"/>
      <w:r>
        <w:rPr>
          <w:rFonts w:ascii="Book Antiqua" w:hAnsi="Book Antiqua"/>
        </w:rPr>
        <w:t>Ebbinghaus</w:t>
      </w:r>
      <w:proofErr w:type="spellEnd"/>
      <w:r>
        <w:rPr>
          <w:rFonts w:ascii="Book Antiqua" w:hAnsi="Book Antiqua"/>
        </w:rPr>
        <w:t xml:space="preserve"> SW, Ma J, Siegel AB, Cheng AL, </w:t>
      </w:r>
      <w:proofErr w:type="spellStart"/>
      <w:r>
        <w:rPr>
          <w:rFonts w:ascii="Book Antiqua" w:hAnsi="Book Antiqua"/>
        </w:rPr>
        <w:t>Kudo</w:t>
      </w:r>
      <w:proofErr w:type="spellEnd"/>
      <w:r>
        <w:rPr>
          <w:rFonts w:ascii="Book Antiqua" w:hAnsi="Book Antiqua"/>
        </w:rPr>
        <w:t xml:space="preserve"> M; KEYNOTE-224 investigators. </w:t>
      </w:r>
      <w:proofErr w:type="spellStart"/>
      <w:r>
        <w:rPr>
          <w:rFonts w:ascii="Book Antiqua" w:hAnsi="Book Antiqua"/>
        </w:rPr>
        <w:t>Pembrolizumab</w:t>
      </w:r>
      <w:proofErr w:type="spellEnd"/>
      <w:r>
        <w:rPr>
          <w:rFonts w:ascii="Book Antiqua" w:hAnsi="Book Antiqua"/>
        </w:rPr>
        <w:t xml:space="preserve"> in patients with advanced hepatocellular carcinoma previously treated with </w:t>
      </w:r>
      <w:proofErr w:type="spellStart"/>
      <w:r>
        <w:rPr>
          <w:rFonts w:ascii="Book Antiqua" w:hAnsi="Book Antiqua"/>
        </w:rPr>
        <w:t>sorafenib</w:t>
      </w:r>
      <w:proofErr w:type="spellEnd"/>
      <w:r>
        <w:rPr>
          <w:rFonts w:ascii="Book Antiqua" w:hAnsi="Book Antiqua"/>
        </w:rPr>
        <w:t xml:space="preserve"> (KEYNOTE-224): a non-</w:t>
      </w:r>
      <w:proofErr w:type="spellStart"/>
      <w:r>
        <w:rPr>
          <w:rFonts w:ascii="Book Antiqua" w:hAnsi="Book Antiqua"/>
        </w:rPr>
        <w:t>randomised</w:t>
      </w:r>
      <w:proofErr w:type="spellEnd"/>
      <w:r>
        <w:rPr>
          <w:rFonts w:ascii="Book Antiqua" w:hAnsi="Book Antiqua"/>
        </w:rPr>
        <w:t xml:space="preserve">, open-label phase 2 trial. </w:t>
      </w:r>
      <w:r>
        <w:rPr>
          <w:rFonts w:ascii="Book Antiqua" w:hAnsi="Book Antiqua"/>
          <w:i/>
          <w:iCs/>
        </w:rPr>
        <w:t xml:space="preserve">Lancet </w:t>
      </w:r>
      <w:proofErr w:type="spellStart"/>
      <w:r>
        <w:rPr>
          <w:rFonts w:ascii="Book Antiqua" w:hAnsi="Book Antiqua"/>
          <w:i/>
          <w:iCs/>
        </w:rPr>
        <w:t>Oncol</w:t>
      </w:r>
      <w:proofErr w:type="spellEnd"/>
      <w:r>
        <w:rPr>
          <w:rFonts w:ascii="Book Antiqua" w:hAnsi="Book Antiqua"/>
        </w:rPr>
        <w:t xml:space="preserve"> 2018; </w:t>
      </w:r>
      <w:r>
        <w:rPr>
          <w:rFonts w:ascii="Book Antiqua" w:hAnsi="Book Antiqua"/>
          <w:b/>
          <w:bCs/>
        </w:rPr>
        <w:t>19</w:t>
      </w:r>
      <w:r>
        <w:rPr>
          <w:rFonts w:ascii="Book Antiqua" w:hAnsi="Book Antiqua"/>
        </w:rPr>
        <w:t>: 940-952 [PMID: 29875066 DOI: 10.1016/S1470-2045(18)30351-6]</w:t>
      </w:r>
    </w:p>
    <w:p w14:paraId="20E56CAE" w14:textId="77777777" w:rsidR="00DB79E8" w:rsidRDefault="009D1023">
      <w:pPr>
        <w:spacing w:line="360" w:lineRule="auto"/>
        <w:jc w:val="both"/>
        <w:rPr>
          <w:rFonts w:ascii="Book Antiqua" w:hAnsi="Book Antiqua"/>
        </w:rPr>
      </w:pPr>
      <w:r>
        <w:rPr>
          <w:rFonts w:ascii="Book Antiqua" w:hAnsi="Book Antiqua"/>
        </w:rPr>
        <w:t xml:space="preserve">52 </w:t>
      </w:r>
      <w:r>
        <w:rPr>
          <w:rFonts w:ascii="Book Antiqua" w:hAnsi="Book Antiqua"/>
          <w:b/>
          <w:bCs/>
        </w:rPr>
        <w:t>Finn RS</w:t>
      </w:r>
      <w:r>
        <w:rPr>
          <w:rFonts w:ascii="Book Antiqua" w:hAnsi="Book Antiqua"/>
        </w:rPr>
        <w:t xml:space="preserve">, </w:t>
      </w:r>
      <w:proofErr w:type="spellStart"/>
      <w:r>
        <w:rPr>
          <w:rFonts w:ascii="Book Antiqua" w:hAnsi="Book Antiqua"/>
        </w:rPr>
        <w:t>Ryoo</w:t>
      </w:r>
      <w:proofErr w:type="spellEnd"/>
      <w:r>
        <w:rPr>
          <w:rFonts w:ascii="Book Antiqua" w:hAnsi="Book Antiqua"/>
        </w:rPr>
        <w:t xml:space="preserve"> BY, Merle P, </w:t>
      </w:r>
      <w:proofErr w:type="spellStart"/>
      <w:r>
        <w:rPr>
          <w:rFonts w:ascii="Book Antiqua" w:hAnsi="Book Antiqua"/>
        </w:rPr>
        <w:t>Kudo</w:t>
      </w:r>
      <w:proofErr w:type="spellEnd"/>
      <w:r>
        <w:rPr>
          <w:rFonts w:ascii="Book Antiqua" w:hAnsi="Book Antiqua"/>
        </w:rPr>
        <w:t xml:space="preserve"> M, </w:t>
      </w:r>
      <w:proofErr w:type="spellStart"/>
      <w:r>
        <w:rPr>
          <w:rFonts w:ascii="Book Antiqua" w:hAnsi="Book Antiqua"/>
        </w:rPr>
        <w:t>Bouattour</w:t>
      </w:r>
      <w:proofErr w:type="spellEnd"/>
      <w:r>
        <w:rPr>
          <w:rFonts w:ascii="Book Antiqua" w:hAnsi="Book Antiqua"/>
        </w:rPr>
        <w:t xml:space="preserve"> M, Lim HY, </w:t>
      </w:r>
      <w:proofErr w:type="spellStart"/>
      <w:r>
        <w:rPr>
          <w:rFonts w:ascii="Book Antiqua" w:hAnsi="Book Antiqua"/>
        </w:rPr>
        <w:t>Breder</w:t>
      </w:r>
      <w:proofErr w:type="spellEnd"/>
      <w:r>
        <w:rPr>
          <w:rFonts w:ascii="Book Antiqua" w:hAnsi="Book Antiqua"/>
        </w:rPr>
        <w:t xml:space="preserve"> V, </w:t>
      </w:r>
      <w:proofErr w:type="spellStart"/>
      <w:r>
        <w:rPr>
          <w:rFonts w:ascii="Book Antiqua" w:hAnsi="Book Antiqua"/>
        </w:rPr>
        <w:t>Edeline</w:t>
      </w:r>
      <w:proofErr w:type="spellEnd"/>
      <w:r>
        <w:rPr>
          <w:rFonts w:ascii="Book Antiqua" w:hAnsi="Book Antiqua"/>
        </w:rPr>
        <w:t xml:space="preserve"> J, Chao Y, Ogasawara S, </w:t>
      </w:r>
      <w:proofErr w:type="spellStart"/>
      <w:r>
        <w:rPr>
          <w:rFonts w:ascii="Book Antiqua" w:hAnsi="Book Antiqua"/>
        </w:rPr>
        <w:t>Yau</w:t>
      </w:r>
      <w:proofErr w:type="spellEnd"/>
      <w:r>
        <w:rPr>
          <w:rFonts w:ascii="Book Antiqua" w:hAnsi="Book Antiqua"/>
        </w:rPr>
        <w:t xml:space="preserve"> T, </w:t>
      </w:r>
      <w:proofErr w:type="spellStart"/>
      <w:r>
        <w:rPr>
          <w:rFonts w:ascii="Book Antiqua" w:hAnsi="Book Antiqua"/>
        </w:rPr>
        <w:t>Garrido</w:t>
      </w:r>
      <w:proofErr w:type="spellEnd"/>
      <w:r>
        <w:rPr>
          <w:rFonts w:ascii="Book Antiqua" w:hAnsi="Book Antiqua"/>
        </w:rPr>
        <w:t xml:space="preserve"> M, Chan SL, Knox J, Daniele B, </w:t>
      </w:r>
      <w:proofErr w:type="spellStart"/>
      <w:r>
        <w:rPr>
          <w:rFonts w:ascii="Book Antiqua" w:hAnsi="Book Antiqua"/>
        </w:rPr>
        <w:t>Ebbinghaus</w:t>
      </w:r>
      <w:proofErr w:type="spellEnd"/>
      <w:r>
        <w:rPr>
          <w:rFonts w:ascii="Book Antiqua" w:hAnsi="Book Antiqua"/>
        </w:rPr>
        <w:t xml:space="preserve"> SW, Chen E, Siegel AB, Zhu AX, Cheng AL; KEYNOTE-240 investigators. </w:t>
      </w:r>
      <w:proofErr w:type="spellStart"/>
      <w:r>
        <w:rPr>
          <w:rFonts w:ascii="Book Antiqua" w:hAnsi="Book Antiqua"/>
        </w:rPr>
        <w:t>Pembrolizumab</w:t>
      </w:r>
      <w:proofErr w:type="spellEnd"/>
      <w:r>
        <w:rPr>
          <w:rFonts w:ascii="Book Antiqua" w:hAnsi="Book Antiqua"/>
        </w:rPr>
        <w:t xml:space="preserve"> As Second-Line Therapy in Patients With Advanced Hepatocellular Carcinoma in </w:t>
      </w:r>
      <w:r>
        <w:rPr>
          <w:rFonts w:ascii="Book Antiqua" w:hAnsi="Book Antiqua"/>
        </w:rPr>
        <w:lastRenderedPageBreak/>
        <w:t xml:space="preserve">KEYNOTE-240: A Randomized, Double-Blind, Phase III Trial.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xml:space="preserve"> 2020; </w:t>
      </w:r>
      <w:r>
        <w:rPr>
          <w:rFonts w:ascii="Book Antiqua" w:hAnsi="Book Antiqua"/>
          <w:b/>
          <w:bCs/>
        </w:rPr>
        <w:t>38</w:t>
      </w:r>
      <w:r>
        <w:rPr>
          <w:rFonts w:ascii="Book Antiqua" w:hAnsi="Book Antiqua"/>
        </w:rPr>
        <w:t>: 193-202 [PMID: 31790344 DOI: 10.1200/JCO.19.01307]</w:t>
      </w:r>
    </w:p>
    <w:p w14:paraId="1C87119A" w14:textId="77777777" w:rsidR="00DB79E8" w:rsidRDefault="009D1023">
      <w:pPr>
        <w:spacing w:line="360" w:lineRule="auto"/>
        <w:jc w:val="both"/>
        <w:rPr>
          <w:rFonts w:ascii="Book Antiqua" w:hAnsi="Book Antiqua"/>
        </w:rPr>
      </w:pPr>
      <w:r>
        <w:rPr>
          <w:rFonts w:ascii="Book Antiqua" w:hAnsi="Book Antiqua"/>
        </w:rPr>
        <w:t xml:space="preserve">53 </w:t>
      </w:r>
      <w:r>
        <w:rPr>
          <w:rFonts w:ascii="Book Antiqua" w:hAnsi="Book Antiqua"/>
          <w:b/>
          <w:bCs/>
        </w:rPr>
        <w:t>Qin S</w:t>
      </w:r>
      <w:r>
        <w:rPr>
          <w:rFonts w:ascii="Book Antiqua" w:hAnsi="Book Antiqua"/>
        </w:rPr>
        <w:t xml:space="preserve">, </w:t>
      </w:r>
      <w:proofErr w:type="spellStart"/>
      <w:r>
        <w:rPr>
          <w:rFonts w:ascii="Book Antiqua" w:hAnsi="Book Antiqua"/>
        </w:rPr>
        <w:t>Ren</w:t>
      </w:r>
      <w:proofErr w:type="spellEnd"/>
      <w:r>
        <w:rPr>
          <w:rFonts w:ascii="Book Antiqua" w:hAnsi="Book Antiqua"/>
        </w:rPr>
        <w:t xml:space="preserve"> Z, </w:t>
      </w:r>
      <w:proofErr w:type="spellStart"/>
      <w:r>
        <w:rPr>
          <w:rFonts w:ascii="Book Antiqua" w:hAnsi="Book Antiqua"/>
        </w:rPr>
        <w:t>Meng</w:t>
      </w:r>
      <w:proofErr w:type="spellEnd"/>
      <w:r>
        <w:rPr>
          <w:rFonts w:ascii="Book Antiqua" w:hAnsi="Book Antiqua"/>
        </w:rPr>
        <w:t xml:space="preserve"> Z, Chen Z, Chai X, </w:t>
      </w:r>
      <w:proofErr w:type="spellStart"/>
      <w:r>
        <w:rPr>
          <w:rFonts w:ascii="Book Antiqua" w:hAnsi="Book Antiqua"/>
        </w:rPr>
        <w:t>Xiong</w:t>
      </w:r>
      <w:proofErr w:type="spellEnd"/>
      <w:r>
        <w:rPr>
          <w:rFonts w:ascii="Book Antiqua" w:hAnsi="Book Antiqua"/>
        </w:rPr>
        <w:t xml:space="preserve"> J, </w:t>
      </w:r>
      <w:proofErr w:type="spellStart"/>
      <w:r>
        <w:rPr>
          <w:rFonts w:ascii="Book Antiqua" w:hAnsi="Book Antiqua"/>
        </w:rPr>
        <w:t>Bai</w:t>
      </w:r>
      <w:proofErr w:type="spellEnd"/>
      <w:r>
        <w:rPr>
          <w:rFonts w:ascii="Book Antiqua" w:hAnsi="Book Antiqua"/>
        </w:rPr>
        <w:t xml:space="preserve"> Y, Yang L, Zhu H, Fang W, Lin X, Chen X, Li E, Wang L, Chen C, </w:t>
      </w:r>
      <w:proofErr w:type="spellStart"/>
      <w:r>
        <w:rPr>
          <w:rFonts w:ascii="Book Antiqua" w:hAnsi="Book Antiqua"/>
        </w:rPr>
        <w:t>Zou</w:t>
      </w:r>
      <w:proofErr w:type="spellEnd"/>
      <w:r>
        <w:rPr>
          <w:rFonts w:ascii="Book Antiqua" w:hAnsi="Book Antiqua"/>
        </w:rPr>
        <w:t xml:space="preserve"> J. </w:t>
      </w:r>
      <w:proofErr w:type="spellStart"/>
      <w:r>
        <w:rPr>
          <w:rFonts w:ascii="Book Antiqua" w:hAnsi="Book Antiqua"/>
        </w:rPr>
        <w:t>Camrelizumab</w:t>
      </w:r>
      <w:proofErr w:type="spellEnd"/>
      <w:r>
        <w:rPr>
          <w:rFonts w:ascii="Book Antiqua" w:hAnsi="Book Antiqua"/>
        </w:rPr>
        <w:t xml:space="preserve"> in patients with previously treated advanced hepatocellular carcinoma: a </w:t>
      </w:r>
      <w:proofErr w:type="spellStart"/>
      <w:r>
        <w:rPr>
          <w:rFonts w:ascii="Book Antiqua" w:hAnsi="Book Antiqua"/>
        </w:rPr>
        <w:t>multicentre</w:t>
      </w:r>
      <w:proofErr w:type="spellEnd"/>
      <w:r>
        <w:rPr>
          <w:rFonts w:ascii="Book Antiqua" w:hAnsi="Book Antiqua"/>
        </w:rPr>
        <w:t xml:space="preserve">, open-label, parallel-group, </w:t>
      </w:r>
      <w:proofErr w:type="spellStart"/>
      <w:r>
        <w:rPr>
          <w:rFonts w:ascii="Book Antiqua" w:hAnsi="Book Antiqua"/>
        </w:rPr>
        <w:t>randomised</w:t>
      </w:r>
      <w:proofErr w:type="spellEnd"/>
      <w:r>
        <w:rPr>
          <w:rFonts w:ascii="Book Antiqua" w:hAnsi="Book Antiqua"/>
        </w:rPr>
        <w:t xml:space="preserve">, phase 2 trial. </w:t>
      </w:r>
      <w:r>
        <w:rPr>
          <w:rFonts w:ascii="Book Antiqua" w:hAnsi="Book Antiqua"/>
          <w:i/>
          <w:iCs/>
        </w:rPr>
        <w:t xml:space="preserve">Lancet </w:t>
      </w:r>
      <w:proofErr w:type="spellStart"/>
      <w:r>
        <w:rPr>
          <w:rFonts w:ascii="Book Antiqua" w:hAnsi="Book Antiqua"/>
          <w:i/>
          <w:iCs/>
        </w:rPr>
        <w:t>Oncol</w:t>
      </w:r>
      <w:proofErr w:type="spellEnd"/>
      <w:r>
        <w:rPr>
          <w:rFonts w:ascii="Book Antiqua" w:hAnsi="Book Antiqua"/>
        </w:rPr>
        <w:t xml:space="preserve"> 2020; </w:t>
      </w:r>
      <w:r>
        <w:rPr>
          <w:rFonts w:ascii="Book Antiqua" w:hAnsi="Book Antiqua"/>
          <w:b/>
          <w:bCs/>
        </w:rPr>
        <w:t>21</w:t>
      </w:r>
      <w:r>
        <w:rPr>
          <w:rFonts w:ascii="Book Antiqua" w:hAnsi="Book Antiqua"/>
        </w:rPr>
        <w:t>: 571-580 [PMID: 32112738 DOI: 10.1016/S1470-2045(20)30011-5]</w:t>
      </w:r>
    </w:p>
    <w:p w14:paraId="04BAF1E1" w14:textId="77777777" w:rsidR="00DB79E8" w:rsidRDefault="009D1023">
      <w:pPr>
        <w:spacing w:line="360" w:lineRule="auto"/>
        <w:jc w:val="both"/>
        <w:rPr>
          <w:rFonts w:ascii="Book Antiqua" w:hAnsi="Book Antiqua"/>
        </w:rPr>
      </w:pPr>
      <w:r>
        <w:rPr>
          <w:rFonts w:ascii="Book Antiqua" w:hAnsi="Book Antiqua"/>
        </w:rPr>
        <w:t xml:space="preserve">54 </w:t>
      </w:r>
      <w:r>
        <w:rPr>
          <w:rFonts w:ascii="Book Antiqua" w:hAnsi="Book Antiqua"/>
          <w:b/>
          <w:bCs/>
        </w:rPr>
        <w:t>Liu Z</w:t>
      </w:r>
      <w:r>
        <w:rPr>
          <w:rFonts w:ascii="Book Antiqua" w:hAnsi="Book Antiqua"/>
        </w:rPr>
        <w:t xml:space="preserve">, Li X, He X, </w:t>
      </w:r>
      <w:proofErr w:type="spellStart"/>
      <w:r>
        <w:rPr>
          <w:rFonts w:ascii="Book Antiqua" w:hAnsi="Book Antiqua"/>
        </w:rPr>
        <w:t>Xu</w:t>
      </w:r>
      <w:proofErr w:type="spellEnd"/>
      <w:r>
        <w:rPr>
          <w:rFonts w:ascii="Book Antiqua" w:hAnsi="Book Antiqua"/>
        </w:rPr>
        <w:t xml:space="preserve"> Y, Wang X. Complete response to the combination of </w:t>
      </w:r>
      <w:proofErr w:type="spellStart"/>
      <w:r>
        <w:rPr>
          <w:rFonts w:ascii="Book Antiqua" w:hAnsi="Book Antiqua"/>
        </w:rPr>
        <w:t>Lenvatinib</w:t>
      </w:r>
      <w:proofErr w:type="spellEnd"/>
      <w:r>
        <w:rPr>
          <w:rFonts w:ascii="Book Antiqua" w:hAnsi="Book Antiqua"/>
        </w:rPr>
        <w:t xml:space="preserve"> and </w:t>
      </w:r>
      <w:proofErr w:type="spellStart"/>
      <w:r>
        <w:rPr>
          <w:rFonts w:ascii="Book Antiqua" w:hAnsi="Book Antiqua"/>
        </w:rPr>
        <w:t>Pembrolizumab</w:t>
      </w:r>
      <w:proofErr w:type="spellEnd"/>
      <w:r>
        <w:rPr>
          <w:rFonts w:ascii="Book Antiqua" w:hAnsi="Book Antiqua"/>
        </w:rPr>
        <w:t xml:space="preserve"> in an advanced hepatocellular carcinoma patient: a case report. </w:t>
      </w:r>
      <w:r>
        <w:rPr>
          <w:rFonts w:ascii="Book Antiqua" w:hAnsi="Book Antiqua"/>
          <w:i/>
          <w:iCs/>
        </w:rPr>
        <w:t>BMC Cancer</w:t>
      </w:r>
      <w:r>
        <w:rPr>
          <w:rFonts w:ascii="Book Antiqua" w:hAnsi="Book Antiqua"/>
        </w:rPr>
        <w:t xml:space="preserve"> 2019; </w:t>
      </w:r>
      <w:r>
        <w:rPr>
          <w:rFonts w:ascii="Book Antiqua" w:hAnsi="Book Antiqua"/>
          <w:b/>
          <w:bCs/>
        </w:rPr>
        <w:t>19</w:t>
      </w:r>
      <w:r>
        <w:rPr>
          <w:rFonts w:ascii="Book Antiqua" w:hAnsi="Book Antiqua"/>
        </w:rPr>
        <w:t>: 1062 [PMID: 31703571 DOI: 10.1186/s12885-019-6287-8]</w:t>
      </w:r>
    </w:p>
    <w:p w14:paraId="12DDE94E" w14:textId="77777777" w:rsidR="00DB79E8" w:rsidRDefault="009D1023">
      <w:pPr>
        <w:spacing w:line="360" w:lineRule="auto"/>
        <w:jc w:val="both"/>
        <w:rPr>
          <w:rFonts w:ascii="Book Antiqua" w:hAnsi="Book Antiqua"/>
        </w:rPr>
      </w:pPr>
      <w:r>
        <w:rPr>
          <w:rFonts w:ascii="Book Antiqua" w:hAnsi="Book Antiqua"/>
        </w:rPr>
        <w:t xml:space="preserve">55 </w:t>
      </w:r>
      <w:r>
        <w:rPr>
          <w:rFonts w:ascii="Book Antiqua" w:hAnsi="Book Antiqua"/>
          <w:b/>
          <w:bCs/>
        </w:rPr>
        <w:t>S</w:t>
      </w:r>
      <w:r>
        <w:rPr>
          <w:rFonts w:ascii="Book Antiqua" w:hAnsi="Book Antiqua" w:hint="eastAsia"/>
          <w:b/>
          <w:bCs/>
          <w:lang w:eastAsia="zh-CN"/>
        </w:rPr>
        <w:t>un</w:t>
      </w:r>
      <w:r>
        <w:rPr>
          <w:rFonts w:ascii="Book Antiqua" w:hAnsi="Book Antiqua"/>
          <w:b/>
          <w:bCs/>
        </w:rPr>
        <w:t xml:space="preserve"> HC</w:t>
      </w:r>
      <w:r w:rsidRPr="008C0D32">
        <w:rPr>
          <w:rFonts w:ascii="Book Antiqua" w:hAnsi="Book Antiqua"/>
          <w:bCs/>
        </w:rPr>
        <w:t>,</w:t>
      </w:r>
      <w:r w:rsidRPr="008C0D32">
        <w:rPr>
          <w:rFonts w:ascii="Book Antiqua" w:hAnsi="Book Antiqua"/>
        </w:rPr>
        <w:t xml:space="preserve"> </w:t>
      </w:r>
      <w:r>
        <w:rPr>
          <w:rFonts w:ascii="Book Antiqua" w:hAnsi="Book Antiqua"/>
        </w:rPr>
        <w:t>Z</w:t>
      </w:r>
      <w:r>
        <w:rPr>
          <w:rFonts w:ascii="Book Antiqua" w:hAnsi="Book Antiqua" w:hint="eastAsia"/>
          <w:lang w:eastAsia="zh-CN"/>
        </w:rPr>
        <w:t>hu</w:t>
      </w:r>
      <w:r>
        <w:rPr>
          <w:rFonts w:ascii="Book Antiqua" w:hAnsi="Book Antiqua"/>
        </w:rPr>
        <w:t xml:space="preserve"> XD, H</w:t>
      </w:r>
      <w:r>
        <w:rPr>
          <w:rFonts w:ascii="Book Antiqua" w:hAnsi="Book Antiqua" w:hint="eastAsia"/>
          <w:lang w:eastAsia="zh-CN"/>
        </w:rPr>
        <w:t>uang</w:t>
      </w:r>
      <w:r>
        <w:rPr>
          <w:rFonts w:ascii="Book Antiqua" w:hAnsi="Book Antiqua"/>
        </w:rPr>
        <w:t xml:space="preserve"> C, </w:t>
      </w:r>
      <w:proofErr w:type="spellStart"/>
      <w:r>
        <w:rPr>
          <w:rFonts w:ascii="Book Antiqua" w:hAnsi="Book Antiqua" w:hint="eastAsia"/>
          <w:lang w:eastAsia="zh-CN"/>
        </w:rPr>
        <w:t>Shen</w:t>
      </w:r>
      <w:proofErr w:type="spellEnd"/>
      <w:r>
        <w:rPr>
          <w:rFonts w:ascii="Book Antiqua" w:hAnsi="Book Antiqua" w:hint="eastAsia"/>
          <w:lang w:eastAsia="zh-CN"/>
        </w:rPr>
        <w:t xml:space="preserve"> YH, Fan J.</w:t>
      </w:r>
      <w:r>
        <w:rPr>
          <w:rFonts w:ascii="Book Antiqua" w:hAnsi="Book Antiqua"/>
        </w:rPr>
        <w:t xml:space="preserve"> Combination therapy with </w:t>
      </w:r>
      <w:proofErr w:type="spellStart"/>
      <w:r>
        <w:rPr>
          <w:rFonts w:ascii="Book Antiqua" w:hAnsi="Book Antiqua"/>
        </w:rPr>
        <w:t>lenvatinib</w:t>
      </w:r>
      <w:proofErr w:type="spellEnd"/>
      <w:r>
        <w:rPr>
          <w:rFonts w:ascii="Book Antiqua" w:hAnsi="Book Antiqua"/>
        </w:rPr>
        <w:t xml:space="preserve"> and anti-PD-1 antibodies for </w:t>
      </w:r>
      <w:proofErr w:type="spellStart"/>
      <w:r>
        <w:rPr>
          <w:rFonts w:ascii="Book Antiqua" w:hAnsi="Book Antiqua"/>
        </w:rPr>
        <w:t>unresectable</w:t>
      </w:r>
      <w:proofErr w:type="spellEnd"/>
      <w:r>
        <w:rPr>
          <w:rFonts w:ascii="Book Antiqua" w:hAnsi="Book Antiqua"/>
        </w:rPr>
        <w:t xml:space="preserve"> or advanced hepatocellular carcinoma: A real-world study. </w:t>
      </w:r>
      <w:r>
        <w:rPr>
          <w:rFonts w:ascii="Book Antiqua" w:hAnsi="Book Antiqua"/>
          <w:i/>
        </w:rPr>
        <w:t xml:space="preserve">J </w:t>
      </w:r>
      <w:proofErr w:type="spellStart"/>
      <w:r>
        <w:rPr>
          <w:rFonts w:ascii="Book Antiqua" w:hAnsi="Book Antiqua"/>
          <w:i/>
        </w:rPr>
        <w:t>Clin</w:t>
      </w:r>
      <w:proofErr w:type="spellEnd"/>
      <w:r>
        <w:rPr>
          <w:rFonts w:ascii="Book Antiqua" w:hAnsi="Book Antiqua"/>
          <w:i/>
        </w:rPr>
        <w:t xml:space="preserve"> </w:t>
      </w:r>
      <w:proofErr w:type="spellStart"/>
      <w:r>
        <w:rPr>
          <w:rFonts w:ascii="Book Antiqua" w:hAnsi="Book Antiqua"/>
          <w:i/>
        </w:rPr>
        <w:t>Oncol</w:t>
      </w:r>
      <w:proofErr w:type="spellEnd"/>
      <w:r>
        <w:rPr>
          <w:rFonts w:ascii="Book Antiqua" w:hAnsi="Book Antiqua"/>
        </w:rPr>
        <w:t xml:space="preserve"> 2020</w:t>
      </w:r>
      <w:r>
        <w:rPr>
          <w:rFonts w:ascii="Book Antiqua" w:hAnsi="Book Antiqua" w:hint="eastAsia"/>
          <w:lang w:eastAsia="zh-CN"/>
        </w:rPr>
        <w:t>;</w:t>
      </w:r>
      <w:r>
        <w:rPr>
          <w:rFonts w:ascii="Book Antiqua" w:hAnsi="Book Antiqua"/>
        </w:rPr>
        <w:t xml:space="preserve"> </w:t>
      </w:r>
      <w:r>
        <w:rPr>
          <w:rFonts w:ascii="Book Antiqua" w:hAnsi="Book Antiqua"/>
          <w:b/>
        </w:rPr>
        <w:t>38</w:t>
      </w:r>
      <w:r w:rsidRPr="00F82E61">
        <w:rPr>
          <w:rFonts w:ascii="Book Antiqua" w:hAnsi="Book Antiqua"/>
        </w:rPr>
        <w:t xml:space="preserve">: </w:t>
      </w:r>
      <w:r>
        <w:rPr>
          <w:rFonts w:ascii="Book Antiqua" w:hAnsi="Book Antiqua"/>
        </w:rPr>
        <w:t>e16610-e16610</w:t>
      </w:r>
      <w:r>
        <w:rPr>
          <w:rFonts w:ascii="Book Antiqua" w:hAnsi="Book Antiqua" w:hint="eastAsia"/>
          <w:lang w:eastAsia="zh-CN"/>
        </w:rPr>
        <w:t xml:space="preserve"> [DOI: </w:t>
      </w:r>
      <w:r>
        <w:rPr>
          <w:rFonts w:ascii="Book Antiqua" w:hAnsi="Book Antiqua"/>
        </w:rPr>
        <w:t>10.1200/JCO.2020.38.15_suppl.e16610</w:t>
      </w:r>
      <w:r>
        <w:rPr>
          <w:rFonts w:ascii="Book Antiqua" w:hAnsi="Book Antiqua" w:hint="eastAsia"/>
        </w:rPr>
        <w:t>]</w:t>
      </w:r>
    </w:p>
    <w:p w14:paraId="664C2163" w14:textId="77777777" w:rsidR="00DB79E8" w:rsidRDefault="009D1023">
      <w:pPr>
        <w:spacing w:line="360" w:lineRule="auto"/>
        <w:jc w:val="both"/>
        <w:rPr>
          <w:rFonts w:ascii="Book Antiqua" w:hAnsi="Book Antiqua"/>
          <w:lang w:eastAsia="zh-CN"/>
        </w:rPr>
      </w:pPr>
      <w:r>
        <w:rPr>
          <w:rFonts w:ascii="Book Antiqua" w:hAnsi="Book Antiqua"/>
        </w:rPr>
        <w:t xml:space="preserve">56 </w:t>
      </w:r>
      <w:r>
        <w:rPr>
          <w:rFonts w:ascii="Book Antiqua" w:hAnsi="Book Antiqua"/>
          <w:b/>
          <w:bCs/>
        </w:rPr>
        <w:t>L</w:t>
      </w:r>
      <w:r>
        <w:rPr>
          <w:rFonts w:ascii="Book Antiqua" w:hAnsi="Book Antiqua" w:hint="eastAsia"/>
          <w:b/>
          <w:bCs/>
          <w:lang w:eastAsia="zh-CN"/>
        </w:rPr>
        <w:t>ee</w:t>
      </w:r>
      <w:r>
        <w:rPr>
          <w:rFonts w:ascii="Book Antiqua" w:hAnsi="Book Antiqua"/>
          <w:b/>
          <w:bCs/>
        </w:rPr>
        <w:t xml:space="preserve"> CH</w:t>
      </w:r>
      <w:r w:rsidRPr="008C0D32">
        <w:rPr>
          <w:rFonts w:ascii="Book Antiqua" w:hAnsi="Book Antiqua"/>
          <w:bCs/>
        </w:rPr>
        <w:t>,</w:t>
      </w:r>
      <w:r w:rsidRPr="008C0D32">
        <w:rPr>
          <w:rFonts w:ascii="Book Antiqua" w:hAnsi="Book Antiqua"/>
        </w:rPr>
        <w:t xml:space="preserve"> </w:t>
      </w:r>
      <w:r>
        <w:rPr>
          <w:rFonts w:ascii="Book Antiqua" w:hAnsi="Book Antiqua"/>
        </w:rPr>
        <w:t>S</w:t>
      </w:r>
      <w:r>
        <w:rPr>
          <w:rFonts w:ascii="Book Antiqua" w:hAnsi="Book Antiqua" w:hint="eastAsia"/>
          <w:lang w:eastAsia="zh-CN"/>
        </w:rPr>
        <w:t>hah</w:t>
      </w:r>
      <w:r>
        <w:rPr>
          <w:rFonts w:ascii="Book Antiqua" w:hAnsi="Book Antiqua"/>
        </w:rPr>
        <w:t xml:space="preserve"> AY, H</w:t>
      </w:r>
      <w:r>
        <w:rPr>
          <w:rFonts w:ascii="Book Antiqua" w:hAnsi="Book Antiqua" w:hint="eastAsia"/>
          <w:lang w:eastAsia="zh-CN"/>
        </w:rPr>
        <w:t>sieh</w:t>
      </w:r>
      <w:r>
        <w:rPr>
          <w:rFonts w:ascii="Book Antiqua" w:hAnsi="Book Antiqua"/>
        </w:rPr>
        <w:t xml:space="preserve"> JJ, </w:t>
      </w:r>
      <w:proofErr w:type="spellStart"/>
      <w:r>
        <w:rPr>
          <w:rFonts w:ascii="Book Antiqua" w:hAnsi="Book Antiqua" w:hint="eastAsia"/>
        </w:rPr>
        <w:t>Rao</w:t>
      </w:r>
      <w:proofErr w:type="spellEnd"/>
      <w:r>
        <w:rPr>
          <w:rFonts w:ascii="Book Antiqua" w:hAnsi="Book Antiqua" w:hint="eastAsia"/>
          <w:lang w:eastAsia="zh-CN"/>
        </w:rPr>
        <w:t xml:space="preserve"> A, </w:t>
      </w:r>
      <w:r>
        <w:rPr>
          <w:rFonts w:ascii="Book Antiqua" w:hAnsi="Book Antiqua" w:hint="eastAsia"/>
        </w:rPr>
        <w:t>Pinto</w:t>
      </w:r>
      <w:r>
        <w:rPr>
          <w:rFonts w:ascii="Book Antiqua" w:hAnsi="Book Antiqua" w:hint="eastAsia"/>
          <w:lang w:eastAsia="zh-CN"/>
        </w:rPr>
        <w:t xml:space="preserve"> A,</w:t>
      </w:r>
      <w:r>
        <w:rPr>
          <w:rFonts w:ascii="Book Antiqua" w:hAnsi="Book Antiqua" w:hint="eastAsia"/>
        </w:rPr>
        <w:t xml:space="preserve"> </w:t>
      </w:r>
      <w:proofErr w:type="spellStart"/>
      <w:r>
        <w:rPr>
          <w:rFonts w:ascii="Book Antiqua" w:hAnsi="Book Antiqua" w:hint="eastAsia"/>
        </w:rPr>
        <w:t>Bilen</w:t>
      </w:r>
      <w:proofErr w:type="spellEnd"/>
      <w:r>
        <w:rPr>
          <w:rFonts w:ascii="Book Antiqua" w:hAnsi="Book Antiqua" w:hint="eastAsia"/>
          <w:lang w:eastAsia="zh-CN"/>
        </w:rPr>
        <w:t xml:space="preserve"> MA,</w:t>
      </w:r>
      <w:r>
        <w:rPr>
          <w:rFonts w:ascii="Book Antiqua" w:hAnsi="Book Antiqua" w:hint="eastAsia"/>
        </w:rPr>
        <w:t xml:space="preserve"> Cohn</w:t>
      </w:r>
      <w:r>
        <w:rPr>
          <w:rFonts w:ascii="Book Antiqua" w:hAnsi="Book Antiqua" w:hint="eastAsia"/>
          <w:lang w:eastAsia="zh-CN"/>
        </w:rPr>
        <w:t xml:space="preserve"> AL,</w:t>
      </w:r>
      <w:r>
        <w:rPr>
          <w:rFonts w:ascii="Book Antiqua" w:hAnsi="Book Antiqua" w:hint="eastAsia"/>
        </w:rPr>
        <w:t xml:space="preserve"> Simone</w:t>
      </w:r>
      <w:r>
        <w:rPr>
          <w:rFonts w:ascii="Book Antiqua" w:hAnsi="Book Antiqua" w:hint="eastAsia"/>
          <w:lang w:eastAsia="zh-CN"/>
        </w:rPr>
        <w:t xml:space="preserve"> CD,</w:t>
      </w:r>
      <w:r>
        <w:rPr>
          <w:rFonts w:ascii="Book Antiqua" w:hAnsi="Book Antiqua" w:hint="eastAsia"/>
        </w:rPr>
        <w:t xml:space="preserve"> Shaffer</w:t>
      </w:r>
      <w:r>
        <w:rPr>
          <w:rFonts w:ascii="Book Antiqua" w:hAnsi="Book Antiqua" w:hint="eastAsia"/>
          <w:lang w:eastAsia="zh-CN"/>
        </w:rPr>
        <w:t xml:space="preserve"> DR,</w:t>
      </w:r>
      <w:r>
        <w:rPr>
          <w:rFonts w:ascii="Book Antiqua" w:hAnsi="Book Antiqua" w:hint="eastAsia"/>
        </w:rPr>
        <w:t xml:space="preserve"> </w:t>
      </w:r>
      <w:proofErr w:type="spellStart"/>
      <w:r>
        <w:rPr>
          <w:rFonts w:ascii="Book Antiqua" w:hAnsi="Book Antiqua" w:hint="eastAsia"/>
        </w:rPr>
        <w:t>Sarrio</w:t>
      </w:r>
      <w:proofErr w:type="spellEnd"/>
      <w:r>
        <w:rPr>
          <w:rFonts w:ascii="Book Antiqua" w:hAnsi="Book Antiqua" w:hint="eastAsia"/>
          <w:lang w:eastAsia="zh-CN"/>
        </w:rPr>
        <w:t xml:space="preserve"> RG.</w:t>
      </w:r>
      <w:r>
        <w:rPr>
          <w:rFonts w:ascii="Book Antiqua" w:hAnsi="Book Antiqua"/>
        </w:rPr>
        <w:t xml:space="preserve"> Phase II trial of </w:t>
      </w:r>
      <w:proofErr w:type="spellStart"/>
      <w:r>
        <w:rPr>
          <w:rFonts w:ascii="Book Antiqua" w:hAnsi="Book Antiqua"/>
        </w:rPr>
        <w:t>lenvatinib</w:t>
      </w:r>
      <w:proofErr w:type="spellEnd"/>
      <w:r>
        <w:rPr>
          <w:rFonts w:ascii="Book Antiqua" w:hAnsi="Book Antiqua"/>
        </w:rPr>
        <w:t xml:space="preserve"> (LEN) plus </w:t>
      </w:r>
      <w:proofErr w:type="spellStart"/>
      <w:r>
        <w:rPr>
          <w:rFonts w:ascii="Book Antiqua" w:hAnsi="Book Antiqua"/>
        </w:rPr>
        <w:t>pembrolizumab</w:t>
      </w:r>
      <w:proofErr w:type="spellEnd"/>
      <w:r>
        <w:rPr>
          <w:rFonts w:ascii="Book Antiqua" w:hAnsi="Book Antiqua"/>
        </w:rPr>
        <w:t xml:space="preserve"> (PEMBRO) for disease progression after PD-1/PD-L1 immune checkpoint inhibitor (ICI) in metastatic clear cell renal cell carcinoma (</w:t>
      </w:r>
      <w:proofErr w:type="spellStart"/>
      <w:r>
        <w:rPr>
          <w:rFonts w:ascii="Book Antiqua" w:hAnsi="Book Antiqua"/>
        </w:rPr>
        <w:t>mccRCC</w:t>
      </w:r>
      <w:proofErr w:type="spellEnd"/>
      <w:r>
        <w:rPr>
          <w:rFonts w:ascii="Book Antiqua" w:hAnsi="Book Antiqua"/>
        </w:rPr>
        <w:t xml:space="preserve">). </w:t>
      </w:r>
      <w:r>
        <w:rPr>
          <w:rFonts w:ascii="Book Antiqua" w:hAnsi="Book Antiqua"/>
          <w:i/>
        </w:rPr>
        <w:t xml:space="preserve">J </w:t>
      </w:r>
      <w:proofErr w:type="spellStart"/>
      <w:r>
        <w:rPr>
          <w:rFonts w:ascii="Book Antiqua" w:hAnsi="Book Antiqua"/>
          <w:i/>
        </w:rPr>
        <w:t>Clin</w:t>
      </w:r>
      <w:proofErr w:type="spellEnd"/>
      <w:r>
        <w:rPr>
          <w:rFonts w:ascii="Book Antiqua" w:hAnsi="Book Antiqua"/>
          <w:i/>
        </w:rPr>
        <w:t xml:space="preserve"> </w:t>
      </w:r>
      <w:proofErr w:type="spellStart"/>
      <w:r>
        <w:rPr>
          <w:rFonts w:ascii="Book Antiqua" w:hAnsi="Book Antiqua"/>
          <w:i/>
        </w:rPr>
        <w:t>Oncol</w:t>
      </w:r>
      <w:proofErr w:type="spellEnd"/>
      <w:r>
        <w:rPr>
          <w:rFonts w:ascii="Book Antiqua" w:hAnsi="Book Antiqua"/>
        </w:rPr>
        <w:t xml:space="preserve"> 2020</w:t>
      </w:r>
      <w:r>
        <w:rPr>
          <w:rFonts w:ascii="Book Antiqua" w:hAnsi="Book Antiqua" w:hint="eastAsia"/>
          <w:lang w:eastAsia="zh-CN"/>
        </w:rPr>
        <w:t>;</w:t>
      </w:r>
      <w:r>
        <w:rPr>
          <w:rFonts w:ascii="Book Antiqua" w:hAnsi="Book Antiqua"/>
        </w:rPr>
        <w:t xml:space="preserve"> </w:t>
      </w:r>
      <w:r>
        <w:rPr>
          <w:rFonts w:ascii="Book Antiqua" w:hAnsi="Book Antiqua"/>
          <w:b/>
        </w:rPr>
        <w:t>38</w:t>
      </w:r>
      <w:r>
        <w:rPr>
          <w:rFonts w:ascii="Book Antiqua" w:hAnsi="Book Antiqua"/>
        </w:rPr>
        <w:t>: 5008-5008 [DOI: 10.1200/JCO.2020.38.15_suppl.5008]</w:t>
      </w:r>
    </w:p>
    <w:p w14:paraId="11A9BAD2" w14:textId="77777777" w:rsidR="00DB79E8" w:rsidRDefault="009D1023">
      <w:pPr>
        <w:spacing w:line="360" w:lineRule="auto"/>
        <w:jc w:val="both"/>
        <w:rPr>
          <w:rFonts w:ascii="Book Antiqua" w:hAnsi="Book Antiqua"/>
        </w:rPr>
      </w:pPr>
      <w:r>
        <w:rPr>
          <w:rFonts w:ascii="Book Antiqua" w:hAnsi="Book Antiqua"/>
        </w:rPr>
        <w:t xml:space="preserve">57 </w:t>
      </w:r>
      <w:r>
        <w:rPr>
          <w:rFonts w:ascii="Book Antiqua" w:hAnsi="Book Antiqua"/>
          <w:b/>
          <w:bCs/>
        </w:rPr>
        <w:t>Finn RS</w:t>
      </w:r>
      <w:r>
        <w:rPr>
          <w:rFonts w:ascii="Book Antiqua" w:hAnsi="Book Antiqua"/>
        </w:rPr>
        <w:t xml:space="preserve">, Qin S, Ikeda M, Galle PR, </w:t>
      </w:r>
      <w:proofErr w:type="spellStart"/>
      <w:r>
        <w:rPr>
          <w:rFonts w:ascii="Book Antiqua" w:hAnsi="Book Antiqua"/>
        </w:rPr>
        <w:t>Ducreux</w:t>
      </w:r>
      <w:proofErr w:type="spellEnd"/>
      <w:r>
        <w:rPr>
          <w:rFonts w:ascii="Book Antiqua" w:hAnsi="Book Antiqua"/>
        </w:rPr>
        <w:t xml:space="preserve"> M, Kim TY, </w:t>
      </w:r>
      <w:proofErr w:type="spellStart"/>
      <w:r>
        <w:rPr>
          <w:rFonts w:ascii="Book Antiqua" w:hAnsi="Book Antiqua"/>
        </w:rPr>
        <w:t>Kudo</w:t>
      </w:r>
      <w:proofErr w:type="spellEnd"/>
      <w:r>
        <w:rPr>
          <w:rFonts w:ascii="Book Antiqua" w:hAnsi="Book Antiqua"/>
        </w:rPr>
        <w:t xml:space="preserve"> M, </w:t>
      </w:r>
      <w:proofErr w:type="spellStart"/>
      <w:r>
        <w:rPr>
          <w:rFonts w:ascii="Book Antiqua" w:hAnsi="Book Antiqua"/>
        </w:rPr>
        <w:t>Breder</w:t>
      </w:r>
      <w:proofErr w:type="spellEnd"/>
      <w:r>
        <w:rPr>
          <w:rFonts w:ascii="Book Antiqua" w:hAnsi="Book Antiqua"/>
        </w:rPr>
        <w:t xml:space="preserve"> V, Merle P, </w:t>
      </w:r>
      <w:proofErr w:type="spellStart"/>
      <w:r>
        <w:rPr>
          <w:rFonts w:ascii="Book Antiqua" w:hAnsi="Book Antiqua"/>
        </w:rPr>
        <w:t>Kaseb</w:t>
      </w:r>
      <w:proofErr w:type="spellEnd"/>
      <w:r>
        <w:rPr>
          <w:rFonts w:ascii="Book Antiqua" w:hAnsi="Book Antiqua"/>
        </w:rPr>
        <w:t xml:space="preserve"> AO, Li D, </w:t>
      </w:r>
      <w:proofErr w:type="spellStart"/>
      <w:r>
        <w:rPr>
          <w:rFonts w:ascii="Book Antiqua" w:hAnsi="Book Antiqua"/>
        </w:rPr>
        <w:t>Verret</w:t>
      </w:r>
      <w:proofErr w:type="spellEnd"/>
      <w:r>
        <w:rPr>
          <w:rFonts w:ascii="Book Antiqua" w:hAnsi="Book Antiqua"/>
        </w:rPr>
        <w:t xml:space="preserve"> W, </w:t>
      </w:r>
      <w:proofErr w:type="spellStart"/>
      <w:r>
        <w:rPr>
          <w:rFonts w:ascii="Book Antiqua" w:hAnsi="Book Antiqua"/>
        </w:rPr>
        <w:t>Xu</w:t>
      </w:r>
      <w:proofErr w:type="spellEnd"/>
      <w:r>
        <w:rPr>
          <w:rFonts w:ascii="Book Antiqua" w:hAnsi="Book Antiqua"/>
        </w:rPr>
        <w:t xml:space="preserve"> DZ, Hernandez S, Liu J, Huang C, </w:t>
      </w:r>
      <w:proofErr w:type="spellStart"/>
      <w:r>
        <w:rPr>
          <w:rFonts w:ascii="Book Antiqua" w:hAnsi="Book Antiqua"/>
        </w:rPr>
        <w:t>Mulla</w:t>
      </w:r>
      <w:proofErr w:type="spellEnd"/>
      <w:r>
        <w:rPr>
          <w:rFonts w:ascii="Book Antiqua" w:hAnsi="Book Antiqua"/>
        </w:rPr>
        <w:t xml:space="preserve"> S, Wang Y, Lim HY, Zhu AX, Cheng AL; IMbrave150 Investigators. </w:t>
      </w:r>
      <w:proofErr w:type="spellStart"/>
      <w:proofErr w:type="gramStart"/>
      <w:r>
        <w:rPr>
          <w:rFonts w:ascii="Book Antiqua" w:hAnsi="Book Antiqua"/>
        </w:rPr>
        <w:t>Atezolizumab</w:t>
      </w:r>
      <w:proofErr w:type="spellEnd"/>
      <w:r>
        <w:rPr>
          <w:rFonts w:ascii="Book Antiqua" w:hAnsi="Book Antiqua"/>
        </w:rPr>
        <w:t xml:space="preserve"> plus </w:t>
      </w:r>
      <w:proofErr w:type="spellStart"/>
      <w:r>
        <w:rPr>
          <w:rFonts w:ascii="Book Antiqua" w:hAnsi="Book Antiqua"/>
        </w:rPr>
        <w:t>Bevacizumab</w:t>
      </w:r>
      <w:proofErr w:type="spellEnd"/>
      <w:r>
        <w:rPr>
          <w:rFonts w:ascii="Book Antiqua" w:hAnsi="Book Antiqua"/>
        </w:rPr>
        <w:t xml:space="preserve"> in </w:t>
      </w:r>
      <w:proofErr w:type="spellStart"/>
      <w:r>
        <w:rPr>
          <w:rFonts w:ascii="Book Antiqua" w:hAnsi="Book Antiqua"/>
        </w:rPr>
        <w:t>Unresectable</w:t>
      </w:r>
      <w:proofErr w:type="spellEnd"/>
      <w:r>
        <w:rPr>
          <w:rFonts w:ascii="Book Antiqua" w:hAnsi="Book Antiqua"/>
        </w:rPr>
        <w:t xml:space="preserve"> Hepatocellular Carcinoma.</w:t>
      </w:r>
      <w:proofErr w:type="gramEnd"/>
      <w:r>
        <w:rPr>
          <w:rFonts w:ascii="Book Antiqua" w:hAnsi="Book Antiqua"/>
        </w:rPr>
        <w:t xml:space="preserv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2020; </w:t>
      </w:r>
      <w:r>
        <w:rPr>
          <w:rFonts w:ascii="Book Antiqua" w:hAnsi="Book Antiqua"/>
          <w:b/>
          <w:bCs/>
        </w:rPr>
        <w:t>382</w:t>
      </w:r>
      <w:r>
        <w:rPr>
          <w:rFonts w:ascii="Book Antiqua" w:hAnsi="Book Antiqua"/>
        </w:rPr>
        <w:t>: 1894-1905 [PMID: 32402160 DOI: 10.1056/NEJMoa1915745]</w:t>
      </w:r>
    </w:p>
    <w:p w14:paraId="3770B453" w14:textId="77777777" w:rsidR="00DB79E8" w:rsidRDefault="009D1023">
      <w:pPr>
        <w:spacing w:line="360" w:lineRule="auto"/>
        <w:jc w:val="both"/>
        <w:rPr>
          <w:rFonts w:ascii="Book Antiqua" w:hAnsi="Book Antiqua"/>
        </w:rPr>
      </w:pPr>
      <w:r>
        <w:rPr>
          <w:rFonts w:ascii="Book Antiqua" w:hAnsi="Book Antiqua"/>
        </w:rPr>
        <w:t xml:space="preserve">58 </w:t>
      </w:r>
      <w:proofErr w:type="spellStart"/>
      <w:r>
        <w:rPr>
          <w:rFonts w:ascii="Book Antiqua" w:hAnsi="Book Antiqua"/>
          <w:b/>
          <w:bCs/>
        </w:rPr>
        <w:t>Casak</w:t>
      </w:r>
      <w:proofErr w:type="spellEnd"/>
      <w:r>
        <w:rPr>
          <w:rFonts w:ascii="Book Antiqua" w:hAnsi="Book Antiqua"/>
          <w:b/>
          <w:bCs/>
        </w:rPr>
        <w:t xml:space="preserve"> SJ</w:t>
      </w:r>
      <w:r>
        <w:rPr>
          <w:rFonts w:ascii="Book Antiqua" w:hAnsi="Book Antiqua"/>
        </w:rPr>
        <w:t xml:space="preserve">, Donoghue M, </w:t>
      </w:r>
      <w:proofErr w:type="spellStart"/>
      <w:r>
        <w:rPr>
          <w:rFonts w:ascii="Book Antiqua" w:hAnsi="Book Antiqua"/>
        </w:rPr>
        <w:t>Fashoyin-Aje</w:t>
      </w:r>
      <w:proofErr w:type="spellEnd"/>
      <w:r>
        <w:rPr>
          <w:rFonts w:ascii="Book Antiqua" w:hAnsi="Book Antiqua"/>
        </w:rPr>
        <w:t xml:space="preserve"> L, Jiang X, Rodriguez L, </w:t>
      </w:r>
      <w:proofErr w:type="spellStart"/>
      <w:r>
        <w:rPr>
          <w:rFonts w:ascii="Book Antiqua" w:hAnsi="Book Antiqua"/>
        </w:rPr>
        <w:t>Shen</w:t>
      </w:r>
      <w:proofErr w:type="spellEnd"/>
      <w:r>
        <w:rPr>
          <w:rFonts w:ascii="Book Antiqua" w:hAnsi="Book Antiqua"/>
        </w:rPr>
        <w:t xml:space="preserve"> YL, </w:t>
      </w:r>
      <w:proofErr w:type="spellStart"/>
      <w:r>
        <w:rPr>
          <w:rFonts w:ascii="Book Antiqua" w:hAnsi="Book Antiqua"/>
        </w:rPr>
        <w:t>Xu</w:t>
      </w:r>
      <w:proofErr w:type="spellEnd"/>
      <w:r>
        <w:rPr>
          <w:rFonts w:ascii="Book Antiqua" w:hAnsi="Book Antiqua"/>
        </w:rPr>
        <w:t xml:space="preserve"> Y, Jiang X, Liu J, Zhao H, Pierce WF, Mehta S, Goldberg KB, </w:t>
      </w:r>
      <w:proofErr w:type="spellStart"/>
      <w:r>
        <w:rPr>
          <w:rFonts w:ascii="Book Antiqua" w:hAnsi="Book Antiqua"/>
        </w:rPr>
        <w:t>Theoret</w:t>
      </w:r>
      <w:proofErr w:type="spellEnd"/>
      <w:r>
        <w:rPr>
          <w:rFonts w:ascii="Book Antiqua" w:hAnsi="Book Antiqua"/>
        </w:rPr>
        <w:t xml:space="preserve"> MR, </w:t>
      </w:r>
      <w:proofErr w:type="spellStart"/>
      <w:r>
        <w:rPr>
          <w:rFonts w:ascii="Book Antiqua" w:hAnsi="Book Antiqua"/>
        </w:rPr>
        <w:t>Kluetz</w:t>
      </w:r>
      <w:proofErr w:type="spellEnd"/>
      <w:r>
        <w:rPr>
          <w:rFonts w:ascii="Book Antiqua" w:hAnsi="Book Antiqua"/>
        </w:rPr>
        <w:t xml:space="preserve"> PG, </w:t>
      </w:r>
      <w:proofErr w:type="spellStart"/>
      <w:r>
        <w:rPr>
          <w:rFonts w:ascii="Book Antiqua" w:hAnsi="Book Antiqua"/>
        </w:rPr>
        <w:t>Pazdur</w:t>
      </w:r>
      <w:proofErr w:type="spellEnd"/>
      <w:r>
        <w:rPr>
          <w:rFonts w:ascii="Book Antiqua" w:hAnsi="Book Antiqua"/>
        </w:rPr>
        <w:t xml:space="preserve"> R, </w:t>
      </w:r>
      <w:proofErr w:type="spellStart"/>
      <w:r>
        <w:rPr>
          <w:rFonts w:ascii="Book Antiqua" w:hAnsi="Book Antiqua"/>
        </w:rPr>
        <w:t>Lemery</w:t>
      </w:r>
      <w:proofErr w:type="spellEnd"/>
      <w:r>
        <w:rPr>
          <w:rFonts w:ascii="Book Antiqua" w:hAnsi="Book Antiqua"/>
        </w:rPr>
        <w:t xml:space="preserve"> SJ. FDA Approval Summary: </w:t>
      </w:r>
      <w:proofErr w:type="spellStart"/>
      <w:r>
        <w:rPr>
          <w:rFonts w:ascii="Book Antiqua" w:hAnsi="Book Antiqua"/>
        </w:rPr>
        <w:t>Atezolizumab</w:t>
      </w:r>
      <w:proofErr w:type="spellEnd"/>
      <w:r>
        <w:rPr>
          <w:rFonts w:ascii="Book Antiqua" w:hAnsi="Book Antiqua"/>
        </w:rPr>
        <w:t xml:space="preserve"> </w:t>
      </w:r>
      <w:proofErr w:type="gramStart"/>
      <w:r>
        <w:rPr>
          <w:rFonts w:ascii="Book Antiqua" w:hAnsi="Book Antiqua"/>
        </w:rPr>
        <w:t>Plus</w:t>
      </w:r>
      <w:proofErr w:type="gramEnd"/>
      <w:r>
        <w:rPr>
          <w:rFonts w:ascii="Book Antiqua" w:hAnsi="Book Antiqua"/>
        </w:rPr>
        <w:t xml:space="preserve"> </w:t>
      </w:r>
      <w:proofErr w:type="spellStart"/>
      <w:r>
        <w:rPr>
          <w:rFonts w:ascii="Book Antiqua" w:hAnsi="Book Antiqua"/>
        </w:rPr>
        <w:t>Bevacizumab</w:t>
      </w:r>
      <w:proofErr w:type="spellEnd"/>
      <w:r>
        <w:rPr>
          <w:rFonts w:ascii="Book Antiqua" w:hAnsi="Book Antiqua"/>
        </w:rPr>
        <w:t xml:space="preserve"> for the Treatment of Patients with Advanced </w:t>
      </w:r>
      <w:proofErr w:type="spellStart"/>
      <w:r>
        <w:rPr>
          <w:rFonts w:ascii="Book Antiqua" w:hAnsi="Book Antiqua"/>
        </w:rPr>
        <w:t>Unresectable</w:t>
      </w:r>
      <w:proofErr w:type="spellEnd"/>
      <w:r>
        <w:rPr>
          <w:rFonts w:ascii="Book Antiqua" w:hAnsi="Book Antiqua"/>
        </w:rPr>
        <w:t xml:space="preserve"> or Metastatic Hepatocellular </w:t>
      </w:r>
      <w:r>
        <w:rPr>
          <w:rFonts w:ascii="Book Antiqua" w:hAnsi="Book Antiqua"/>
        </w:rPr>
        <w:lastRenderedPageBreak/>
        <w:t xml:space="preserve">Carcinoma. </w:t>
      </w:r>
      <w:proofErr w:type="spellStart"/>
      <w:r>
        <w:rPr>
          <w:rFonts w:ascii="Book Antiqua" w:hAnsi="Book Antiqua"/>
          <w:i/>
          <w:iCs/>
        </w:rPr>
        <w:t>Clin</w:t>
      </w:r>
      <w:proofErr w:type="spellEnd"/>
      <w:r>
        <w:rPr>
          <w:rFonts w:ascii="Book Antiqua" w:hAnsi="Book Antiqua"/>
          <w:i/>
          <w:iCs/>
        </w:rPr>
        <w:t xml:space="preserve"> Cancer Res</w:t>
      </w:r>
      <w:r>
        <w:rPr>
          <w:rFonts w:ascii="Book Antiqua" w:hAnsi="Book Antiqua"/>
        </w:rPr>
        <w:t xml:space="preserve"> 2021; </w:t>
      </w:r>
      <w:r>
        <w:rPr>
          <w:rFonts w:ascii="Book Antiqua" w:hAnsi="Book Antiqua"/>
          <w:b/>
          <w:bCs/>
        </w:rPr>
        <w:t>27</w:t>
      </w:r>
      <w:r>
        <w:rPr>
          <w:rFonts w:ascii="Book Antiqua" w:hAnsi="Book Antiqua"/>
        </w:rPr>
        <w:t>: 1836-1841 [PMID: 33139264 DOI: 10.1158/1078-0432.CCR-20-3407]</w:t>
      </w:r>
    </w:p>
    <w:p w14:paraId="79C2AA2B" w14:textId="77777777" w:rsidR="00DB79E8" w:rsidRDefault="009D1023">
      <w:pPr>
        <w:spacing w:line="360" w:lineRule="auto"/>
        <w:jc w:val="both"/>
        <w:rPr>
          <w:rFonts w:ascii="Book Antiqua" w:hAnsi="Book Antiqua"/>
        </w:rPr>
      </w:pPr>
      <w:r>
        <w:rPr>
          <w:rFonts w:ascii="Book Antiqua" w:hAnsi="Book Antiqua"/>
        </w:rPr>
        <w:t xml:space="preserve">59 </w:t>
      </w:r>
      <w:proofErr w:type="spellStart"/>
      <w:r>
        <w:rPr>
          <w:rFonts w:ascii="Book Antiqua" w:hAnsi="Book Antiqua"/>
          <w:b/>
          <w:bCs/>
        </w:rPr>
        <w:t>Gordan</w:t>
      </w:r>
      <w:proofErr w:type="spellEnd"/>
      <w:r>
        <w:rPr>
          <w:rFonts w:ascii="Book Antiqua" w:hAnsi="Book Antiqua"/>
          <w:b/>
          <w:bCs/>
        </w:rPr>
        <w:t xml:space="preserve"> JD</w:t>
      </w:r>
      <w:r>
        <w:rPr>
          <w:rFonts w:ascii="Book Antiqua" w:hAnsi="Book Antiqua"/>
        </w:rPr>
        <w:t xml:space="preserve">, Kennedy EB, </w:t>
      </w:r>
      <w:proofErr w:type="spellStart"/>
      <w:r>
        <w:rPr>
          <w:rFonts w:ascii="Book Antiqua" w:hAnsi="Book Antiqua"/>
        </w:rPr>
        <w:t>Abou</w:t>
      </w:r>
      <w:proofErr w:type="spellEnd"/>
      <w:r>
        <w:rPr>
          <w:rFonts w:ascii="Book Antiqua" w:hAnsi="Book Antiqua"/>
        </w:rPr>
        <w:t xml:space="preserve">-Alfa GK, Beg MS, Brower ST, </w:t>
      </w:r>
      <w:proofErr w:type="spellStart"/>
      <w:r>
        <w:rPr>
          <w:rFonts w:ascii="Book Antiqua" w:hAnsi="Book Antiqua"/>
        </w:rPr>
        <w:t>Gade</w:t>
      </w:r>
      <w:proofErr w:type="spellEnd"/>
      <w:r>
        <w:rPr>
          <w:rFonts w:ascii="Book Antiqua" w:hAnsi="Book Antiqua"/>
        </w:rPr>
        <w:t xml:space="preserve"> TP, Goff L, Gupta S, Guy J, Harris WP, </w:t>
      </w:r>
      <w:proofErr w:type="spellStart"/>
      <w:r>
        <w:rPr>
          <w:rFonts w:ascii="Book Antiqua" w:hAnsi="Book Antiqua"/>
        </w:rPr>
        <w:t>Iyer</w:t>
      </w:r>
      <w:proofErr w:type="spellEnd"/>
      <w:r>
        <w:rPr>
          <w:rFonts w:ascii="Book Antiqua" w:hAnsi="Book Antiqua"/>
        </w:rPr>
        <w:t xml:space="preserve"> R, </w:t>
      </w:r>
      <w:proofErr w:type="spellStart"/>
      <w:r>
        <w:rPr>
          <w:rFonts w:ascii="Book Antiqua" w:hAnsi="Book Antiqua"/>
        </w:rPr>
        <w:t>Jaiyesimi</w:t>
      </w:r>
      <w:proofErr w:type="spellEnd"/>
      <w:r>
        <w:rPr>
          <w:rFonts w:ascii="Book Antiqua" w:hAnsi="Book Antiqua"/>
        </w:rPr>
        <w:t xml:space="preserve"> I, </w:t>
      </w:r>
      <w:proofErr w:type="spellStart"/>
      <w:r>
        <w:rPr>
          <w:rFonts w:ascii="Book Antiqua" w:hAnsi="Book Antiqua"/>
        </w:rPr>
        <w:t>Jhawer</w:t>
      </w:r>
      <w:proofErr w:type="spellEnd"/>
      <w:r>
        <w:rPr>
          <w:rFonts w:ascii="Book Antiqua" w:hAnsi="Book Antiqua"/>
        </w:rPr>
        <w:t xml:space="preserve"> M, </w:t>
      </w:r>
      <w:proofErr w:type="spellStart"/>
      <w:r>
        <w:rPr>
          <w:rFonts w:ascii="Book Antiqua" w:hAnsi="Book Antiqua"/>
        </w:rPr>
        <w:t>Karippot</w:t>
      </w:r>
      <w:proofErr w:type="spellEnd"/>
      <w:r>
        <w:rPr>
          <w:rFonts w:ascii="Book Antiqua" w:hAnsi="Book Antiqua"/>
        </w:rPr>
        <w:t xml:space="preserve"> A, </w:t>
      </w:r>
      <w:proofErr w:type="spellStart"/>
      <w:r>
        <w:rPr>
          <w:rFonts w:ascii="Book Antiqua" w:hAnsi="Book Antiqua"/>
        </w:rPr>
        <w:t>Kaseb</w:t>
      </w:r>
      <w:proofErr w:type="spellEnd"/>
      <w:r>
        <w:rPr>
          <w:rFonts w:ascii="Book Antiqua" w:hAnsi="Book Antiqua"/>
        </w:rPr>
        <w:t xml:space="preserve"> AO, Kelley RK, Knox JJ, </w:t>
      </w:r>
      <w:proofErr w:type="spellStart"/>
      <w:r>
        <w:rPr>
          <w:rFonts w:ascii="Book Antiqua" w:hAnsi="Book Antiqua"/>
        </w:rPr>
        <w:t>Kortmansky</w:t>
      </w:r>
      <w:proofErr w:type="spellEnd"/>
      <w:r>
        <w:rPr>
          <w:rFonts w:ascii="Book Antiqua" w:hAnsi="Book Antiqua"/>
        </w:rPr>
        <w:t xml:space="preserve"> J, Leaf A, </w:t>
      </w:r>
      <w:proofErr w:type="spellStart"/>
      <w:r>
        <w:rPr>
          <w:rFonts w:ascii="Book Antiqua" w:hAnsi="Book Antiqua"/>
        </w:rPr>
        <w:t>Remak</w:t>
      </w:r>
      <w:proofErr w:type="spellEnd"/>
      <w:r>
        <w:rPr>
          <w:rFonts w:ascii="Book Antiqua" w:hAnsi="Book Antiqua"/>
        </w:rPr>
        <w:t xml:space="preserve"> WM, </w:t>
      </w:r>
      <w:proofErr w:type="spellStart"/>
      <w:r>
        <w:rPr>
          <w:rFonts w:ascii="Book Antiqua" w:hAnsi="Book Antiqua"/>
        </w:rPr>
        <w:t>Shroff</w:t>
      </w:r>
      <w:proofErr w:type="spellEnd"/>
      <w:r>
        <w:rPr>
          <w:rFonts w:ascii="Book Antiqua" w:hAnsi="Book Antiqua"/>
        </w:rPr>
        <w:t xml:space="preserve"> RT, </w:t>
      </w:r>
      <w:proofErr w:type="spellStart"/>
      <w:r>
        <w:rPr>
          <w:rFonts w:ascii="Book Antiqua" w:hAnsi="Book Antiqua"/>
        </w:rPr>
        <w:t>Sohal</w:t>
      </w:r>
      <w:proofErr w:type="spellEnd"/>
      <w:r>
        <w:rPr>
          <w:rFonts w:ascii="Book Antiqua" w:hAnsi="Book Antiqua"/>
        </w:rPr>
        <w:t xml:space="preserve"> DPS, </w:t>
      </w:r>
      <w:proofErr w:type="spellStart"/>
      <w:r>
        <w:rPr>
          <w:rFonts w:ascii="Book Antiqua" w:hAnsi="Book Antiqua"/>
        </w:rPr>
        <w:t>Taddei</w:t>
      </w:r>
      <w:proofErr w:type="spellEnd"/>
      <w:r>
        <w:rPr>
          <w:rFonts w:ascii="Book Antiqua" w:hAnsi="Book Antiqua"/>
        </w:rPr>
        <w:t xml:space="preserve"> TH, </w:t>
      </w:r>
      <w:proofErr w:type="spellStart"/>
      <w:r>
        <w:rPr>
          <w:rFonts w:ascii="Book Antiqua" w:hAnsi="Book Antiqua"/>
        </w:rPr>
        <w:t>Venepalli</w:t>
      </w:r>
      <w:proofErr w:type="spellEnd"/>
      <w:r>
        <w:rPr>
          <w:rFonts w:ascii="Book Antiqua" w:hAnsi="Book Antiqua"/>
        </w:rPr>
        <w:t xml:space="preserve"> NK, Wilson A, Zhu AX, Rose MG. Systemic Therapy for Advanced Hepatocellular Carcinoma: ASCO Guideline.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xml:space="preserve"> 2020; </w:t>
      </w:r>
      <w:r>
        <w:rPr>
          <w:rFonts w:ascii="Book Antiqua" w:hAnsi="Book Antiqua"/>
          <w:b/>
          <w:bCs/>
        </w:rPr>
        <w:t>38</w:t>
      </w:r>
      <w:r>
        <w:rPr>
          <w:rFonts w:ascii="Book Antiqua" w:hAnsi="Book Antiqua"/>
        </w:rPr>
        <w:t>: 4317-4345 [PMID: 33197225 DOI: 10.1200/JCO.20.02672]</w:t>
      </w:r>
    </w:p>
    <w:p w14:paraId="3C07218B" w14:textId="77777777" w:rsidR="00DB79E8" w:rsidRDefault="009D1023">
      <w:pPr>
        <w:spacing w:line="360" w:lineRule="auto"/>
        <w:jc w:val="both"/>
        <w:rPr>
          <w:rFonts w:ascii="Book Antiqua" w:hAnsi="Book Antiqua"/>
          <w:lang w:eastAsia="zh-CN"/>
        </w:rPr>
      </w:pPr>
      <w:r>
        <w:rPr>
          <w:rFonts w:ascii="Book Antiqua" w:hAnsi="Book Antiqua"/>
        </w:rPr>
        <w:t xml:space="preserve">60 </w:t>
      </w:r>
      <w:proofErr w:type="spellStart"/>
      <w:r>
        <w:rPr>
          <w:rFonts w:ascii="Book Antiqua" w:hAnsi="Book Antiqua"/>
          <w:b/>
          <w:bCs/>
        </w:rPr>
        <w:t>Ren</w:t>
      </w:r>
      <w:proofErr w:type="spellEnd"/>
      <w:r>
        <w:rPr>
          <w:rFonts w:ascii="Book Antiqua" w:hAnsi="Book Antiqua"/>
          <w:b/>
          <w:bCs/>
        </w:rPr>
        <w:t xml:space="preserve"> Z</w:t>
      </w:r>
      <w:r w:rsidRPr="008C0D32">
        <w:rPr>
          <w:rFonts w:ascii="Book Antiqua" w:hAnsi="Book Antiqua"/>
          <w:bCs/>
        </w:rPr>
        <w:t>,</w:t>
      </w:r>
      <w:r w:rsidRPr="008C0D32">
        <w:rPr>
          <w:rFonts w:ascii="Book Antiqua" w:hAnsi="Book Antiqua"/>
        </w:rPr>
        <w:t xml:space="preserve"> </w:t>
      </w:r>
      <w:r>
        <w:rPr>
          <w:rFonts w:ascii="Book Antiqua" w:hAnsi="Book Antiqua"/>
        </w:rPr>
        <w:t xml:space="preserve">Fan J, </w:t>
      </w:r>
      <w:proofErr w:type="spellStart"/>
      <w:r>
        <w:rPr>
          <w:rFonts w:ascii="Book Antiqua" w:hAnsi="Book Antiqua"/>
        </w:rPr>
        <w:t>Xu</w:t>
      </w:r>
      <w:proofErr w:type="spellEnd"/>
      <w:r>
        <w:rPr>
          <w:rFonts w:ascii="Book Antiqua" w:hAnsi="Book Antiqua"/>
        </w:rPr>
        <w:t xml:space="preserve"> J, </w:t>
      </w:r>
      <w:proofErr w:type="spellStart"/>
      <w:r>
        <w:rPr>
          <w:rFonts w:ascii="Book Antiqua" w:hAnsi="Book Antiqua" w:hint="eastAsia"/>
          <w:lang w:eastAsia="zh-CN"/>
        </w:rPr>
        <w:t>Bai</w:t>
      </w:r>
      <w:proofErr w:type="spellEnd"/>
      <w:r>
        <w:rPr>
          <w:rFonts w:ascii="Book Antiqua" w:hAnsi="Book Antiqua" w:hint="eastAsia"/>
          <w:lang w:eastAsia="zh-CN"/>
        </w:rPr>
        <w:t xml:space="preserve"> Y, </w:t>
      </w:r>
      <w:proofErr w:type="spellStart"/>
      <w:r>
        <w:rPr>
          <w:rFonts w:ascii="Book Antiqua" w:hAnsi="Book Antiqua" w:hint="eastAsia"/>
          <w:lang w:eastAsia="zh-CN"/>
        </w:rPr>
        <w:t>Xu</w:t>
      </w:r>
      <w:proofErr w:type="spellEnd"/>
      <w:r>
        <w:rPr>
          <w:rFonts w:ascii="Book Antiqua" w:hAnsi="Book Antiqua" w:hint="eastAsia"/>
          <w:lang w:eastAsia="zh-CN"/>
        </w:rPr>
        <w:t xml:space="preserve"> A,</w:t>
      </w:r>
      <w:r>
        <w:rPr>
          <w:rFonts w:ascii="Book Antiqua" w:hAnsi="Book Antiqua"/>
        </w:rPr>
        <w:t xml:space="preserve"> </w:t>
      </w:r>
      <w:proofErr w:type="spellStart"/>
      <w:r>
        <w:rPr>
          <w:rFonts w:ascii="Book Antiqua" w:hAnsi="Book Antiqua" w:hint="eastAsia"/>
          <w:lang w:eastAsia="zh-CN"/>
        </w:rPr>
        <w:t>Cang</w:t>
      </w:r>
      <w:proofErr w:type="spellEnd"/>
      <w:r>
        <w:rPr>
          <w:rFonts w:ascii="Book Antiqua" w:hAnsi="Book Antiqua" w:hint="eastAsia"/>
          <w:lang w:eastAsia="zh-CN"/>
        </w:rPr>
        <w:t xml:space="preserve"> S, Du C, Liu B, Li Q, Lu Y. </w:t>
      </w:r>
      <w:r>
        <w:rPr>
          <w:rFonts w:ascii="Book Antiqua" w:hAnsi="Book Antiqua"/>
          <w:bCs/>
        </w:rPr>
        <w:t>LBA2</w:t>
      </w:r>
      <w:r>
        <w:rPr>
          <w:rFonts w:ascii="Book Antiqua" w:hAnsi="Book Antiqua" w:hint="eastAsia"/>
          <w:b/>
          <w:bCs/>
          <w:lang w:eastAsia="zh-CN"/>
        </w:rPr>
        <w:t xml:space="preserve"> </w:t>
      </w:r>
      <w:proofErr w:type="spellStart"/>
      <w:r>
        <w:rPr>
          <w:rFonts w:ascii="Book Antiqua" w:hAnsi="Book Antiqua"/>
        </w:rPr>
        <w:t>Sintilimab</w:t>
      </w:r>
      <w:proofErr w:type="spellEnd"/>
      <w:r>
        <w:rPr>
          <w:rFonts w:ascii="Book Antiqua" w:hAnsi="Book Antiqua"/>
        </w:rPr>
        <w:t xml:space="preserve"> plus </w:t>
      </w:r>
      <w:proofErr w:type="spellStart"/>
      <w:r>
        <w:rPr>
          <w:rFonts w:ascii="Book Antiqua" w:hAnsi="Book Antiqua"/>
        </w:rPr>
        <w:t>bevacizumab</w:t>
      </w:r>
      <w:proofErr w:type="spellEnd"/>
      <w:r>
        <w:rPr>
          <w:rFonts w:ascii="Book Antiqua" w:hAnsi="Book Antiqua"/>
        </w:rPr>
        <w:t xml:space="preserve"> </w:t>
      </w:r>
      <w:proofErr w:type="spellStart"/>
      <w:r>
        <w:rPr>
          <w:rFonts w:ascii="Book Antiqua" w:hAnsi="Book Antiqua"/>
        </w:rPr>
        <w:t>biosimilar</w:t>
      </w:r>
      <w:proofErr w:type="spellEnd"/>
      <w:r>
        <w:rPr>
          <w:rFonts w:ascii="Book Antiqua" w:hAnsi="Book Antiqua"/>
        </w:rPr>
        <w:t xml:space="preserve"> </w:t>
      </w:r>
      <w:proofErr w:type="spellStart"/>
      <w:r>
        <w:rPr>
          <w:rFonts w:ascii="Book Antiqua" w:hAnsi="Book Antiqua"/>
        </w:rPr>
        <w:t>vs</w:t>
      </w:r>
      <w:proofErr w:type="spellEnd"/>
      <w:r>
        <w:rPr>
          <w:rFonts w:ascii="Book Antiqua" w:hAnsi="Book Antiqua"/>
        </w:rPr>
        <w:t xml:space="preserve"> </w:t>
      </w:r>
      <w:proofErr w:type="spellStart"/>
      <w:r>
        <w:rPr>
          <w:rFonts w:ascii="Book Antiqua" w:hAnsi="Book Antiqua"/>
        </w:rPr>
        <w:t>sorafenib</w:t>
      </w:r>
      <w:proofErr w:type="spellEnd"/>
      <w:r>
        <w:rPr>
          <w:rFonts w:ascii="Book Antiqua" w:hAnsi="Book Antiqua"/>
        </w:rPr>
        <w:t xml:space="preserve"> as first-line treatment for advanced hepatocellular carcinoma (ORIENT-32). </w:t>
      </w:r>
      <w:r>
        <w:rPr>
          <w:rFonts w:ascii="Book Antiqua" w:hAnsi="Book Antiqua"/>
          <w:i/>
          <w:iCs/>
        </w:rPr>
        <w:t xml:space="preserve">Ann </w:t>
      </w:r>
      <w:proofErr w:type="spellStart"/>
      <w:r>
        <w:rPr>
          <w:rFonts w:ascii="Book Antiqua" w:hAnsi="Book Antiqua"/>
          <w:i/>
          <w:iCs/>
        </w:rPr>
        <w:t>Oncol</w:t>
      </w:r>
      <w:proofErr w:type="spellEnd"/>
      <w:r>
        <w:rPr>
          <w:rFonts w:ascii="Book Antiqua" w:hAnsi="Book Antiqua" w:hint="eastAsia"/>
          <w:i/>
          <w:iCs/>
        </w:rPr>
        <w:t xml:space="preserve"> </w:t>
      </w:r>
      <w:r>
        <w:rPr>
          <w:rFonts w:ascii="Book Antiqua" w:hAnsi="Book Antiqua"/>
        </w:rPr>
        <w:t>2020</w:t>
      </w:r>
      <w:r>
        <w:rPr>
          <w:rFonts w:ascii="Book Antiqua" w:hAnsi="Book Antiqua" w:hint="eastAsia"/>
          <w:lang w:eastAsia="zh-CN"/>
        </w:rPr>
        <w:t xml:space="preserve">; </w:t>
      </w:r>
      <w:r>
        <w:rPr>
          <w:rFonts w:ascii="Book Antiqua" w:hAnsi="Book Antiqua" w:hint="eastAsia"/>
          <w:b/>
          <w:lang w:eastAsia="zh-CN"/>
        </w:rPr>
        <w:t>31</w:t>
      </w:r>
      <w:r>
        <w:rPr>
          <w:rFonts w:ascii="Book Antiqua" w:hAnsi="Book Antiqua" w:hint="eastAsia"/>
          <w:lang w:eastAsia="zh-CN"/>
        </w:rPr>
        <w:t xml:space="preserve"> [DOI: </w:t>
      </w:r>
      <w:r>
        <w:rPr>
          <w:rFonts w:ascii="Book Antiqua" w:hAnsi="Book Antiqua"/>
        </w:rPr>
        <w:t>10.1016/j.annonc.2020.10.134</w:t>
      </w:r>
      <w:r>
        <w:rPr>
          <w:rFonts w:ascii="Book Antiqua" w:hAnsi="Book Antiqua" w:hint="eastAsia"/>
          <w:lang w:eastAsia="zh-CN"/>
        </w:rPr>
        <w:t>]</w:t>
      </w:r>
    </w:p>
    <w:p w14:paraId="789E96F4" w14:textId="77777777" w:rsidR="00DB79E8" w:rsidRDefault="00DB79E8">
      <w:pPr>
        <w:spacing w:line="360" w:lineRule="auto"/>
        <w:jc w:val="both"/>
        <w:rPr>
          <w:rFonts w:ascii="Book Antiqua" w:hAnsi="Book Antiqua"/>
        </w:rPr>
        <w:sectPr w:rsidR="00DB79E8">
          <w:pgSz w:w="12240" w:h="15840"/>
          <w:pgMar w:top="1440" w:right="1440" w:bottom="1440" w:left="1440" w:header="720" w:footer="720" w:gutter="0"/>
          <w:cols w:space="720"/>
          <w:docGrid w:linePitch="360"/>
        </w:sectPr>
      </w:pPr>
    </w:p>
    <w:p w14:paraId="7711F716"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7410F4A" w14:textId="1E4E10BE" w:rsidR="00DB79E8" w:rsidRDefault="009D1023">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 to disclose.</w:t>
      </w:r>
    </w:p>
    <w:p w14:paraId="65F44CF1" w14:textId="77777777" w:rsidR="00DB79E8" w:rsidRDefault="00DB79E8">
      <w:pPr>
        <w:spacing w:line="360" w:lineRule="auto"/>
        <w:jc w:val="both"/>
        <w:rPr>
          <w:rFonts w:ascii="Book Antiqua" w:hAnsi="Book Antiqua"/>
        </w:rPr>
      </w:pPr>
    </w:p>
    <w:p w14:paraId="6838A931" w14:textId="77777777" w:rsidR="00DB79E8" w:rsidRDefault="009D1023">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BFAF5D" w14:textId="77777777" w:rsidR="00DB79E8" w:rsidRDefault="00DB79E8">
      <w:pPr>
        <w:spacing w:line="360" w:lineRule="auto"/>
        <w:jc w:val="both"/>
        <w:rPr>
          <w:rFonts w:ascii="Book Antiqua" w:hAnsi="Book Antiqua"/>
        </w:rPr>
      </w:pPr>
    </w:p>
    <w:p w14:paraId="34B77893"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7D99678E" w14:textId="77777777" w:rsidR="00DB79E8" w:rsidRDefault="00DB79E8">
      <w:pPr>
        <w:spacing w:line="360" w:lineRule="auto"/>
        <w:jc w:val="both"/>
        <w:rPr>
          <w:rFonts w:ascii="Book Antiqua" w:hAnsi="Book Antiqua"/>
        </w:rPr>
      </w:pPr>
    </w:p>
    <w:p w14:paraId="0126AFB8"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19, 2021</w:t>
      </w:r>
    </w:p>
    <w:p w14:paraId="442FE682"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29, 2021</w:t>
      </w:r>
    </w:p>
    <w:p w14:paraId="7CAAD9B3" w14:textId="7309437D" w:rsidR="00DB79E8" w:rsidRDefault="009D1023">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0D3E4A" w:rsidRPr="000D3E4A">
        <w:rPr>
          <w:rFonts w:ascii="Book Antiqua" w:eastAsia="Book Antiqua" w:hAnsi="Book Antiqua" w:cs="Book Antiqua"/>
          <w:color w:val="000000"/>
        </w:rPr>
        <w:t>June 23, 2021</w:t>
      </w:r>
    </w:p>
    <w:p w14:paraId="416E907A" w14:textId="77777777" w:rsidR="00DB79E8" w:rsidRDefault="00DB79E8">
      <w:pPr>
        <w:spacing w:line="360" w:lineRule="auto"/>
        <w:jc w:val="both"/>
        <w:rPr>
          <w:rFonts w:ascii="Book Antiqua" w:hAnsi="Book Antiqua"/>
        </w:rPr>
      </w:pPr>
    </w:p>
    <w:p w14:paraId="49A97A40"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Oncology</w:t>
      </w:r>
    </w:p>
    <w:p w14:paraId="05C3D29A"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4732042"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FA9544E" w14:textId="77777777" w:rsidR="00DB79E8" w:rsidRDefault="009D1023">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E13DD05" w14:textId="77777777" w:rsidR="00DB79E8" w:rsidRDefault="009D1023">
      <w:pPr>
        <w:spacing w:line="360" w:lineRule="auto"/>
        <w:jc w:val="both"/>
        <w:rPr>
          <w:rFonts w:ascii="Book Antiqua" w:hAnsi="Book Antiqua"/>
        </w:rPr>
      </w:pPr>
      <w:r>
        <w:rPr>
          <w:rFonts w:ascii="Book Antiqua" w:eastAsia="Book Antiqua" w:hAnsi="Book Antiqua" w:cs="Book Antiqua"/>
          <w:color w:val="000000"/>
        </w:rPr>
        <w:t>Grade B (Very good): 0</w:t>
      </w:r>
    </w:p>
    <w:p w14:paraId="0B12FADC" w14:textId="77777777" w:rsidR="00DB79E8" w:rsidRDefault="009D1023">
      <w:pPr>
        <w:spacing w:line="360" w:lineRule="auto"/>
        <w:jc w:val="both"/>
        <w:rPr>
          <w:rFonts w:ascii="Book Antiqua" w:hAnsi="Book Antiqua"/>
          <w:lang w:eastAsia="zh-CN"/>
        </w:rPr>
      </w:pPr>
      <w:r>
        <w:rPr>
          <w:rFonts w:ascii="Book Antiqua" w:eastAsia="Book Antiqua" w:hAnsi="Book Antiqua" w:cs="Book Antiqua"/>
          <w:color w:val="000000"/>
        </w:rPr>
        <w:t>Grade C (Good): C, C</w:t>
      </w:r>
      <w:r>
        <w:rPr>
          <w:rFonts w:ascii="Book Antiqua" w:hAnsi="Book Antiqua" w:cs="Book Antiqua"/>
          <w:color w:val="000000"/>
          <w:lang w:eastAsia="zh-CN"/>
        </w:rPr>
        <w:t>, C</w:t>
      </w:r>
    </w:p>
    <w:p w14:paraId="722E8F14" w14:textId="77777777" w:rsidR="00DB79E8" w:rsidRDefault="009D1023">
      <w:pPr>
        <w:spacing w:line="360" w:lineRule="auto"/>
        <w:jc w:val="both"/>
        <w:rPr>
          <w:rFonts w:ascii="Book Antiqua" w:hAnsi="Book Antiqua"/>
        </w:rPr>
      </w:pPr>
      <w:r>
        <w:rPr>
          <w:rFonts w:ascii="Book Antiqua" w:eastAsia="Book Antiqua" w:hAnsi="Book Antiqua" w:cs="Book Antiqua"/>
          <w:color w:val="000000"/>
        </w:rPr>
        <w:t>Grade D (Fair): 0</w:t>
      </w:r>
    </w:p>
    <w:p w14:paraId="7F33E534" w14:textId="77777777" w:rsidR="00DB79E8" w:rsidRDefault="009D1023">
      <w:pPr>
        <w:spacing w:line="360" w:lineRule="auto"/>
        <w:jc w:val="both"/>
        <w:rPr>
          <w:rFonts w:ascii="Book Antiqua" w:hAnsi="Book Antiqua"/>
        </w:rPr>
      </w:pPr>
      <w:r>
        <w:rPr>
          <w:rFonts w:ascii="Book Antiqua" w:eastAsia="Book Antiqua" w:hAnsi="Book Antiqua" w:cs="Book Antiqua"/>
          <w:color w:val="000000"/>
        </w:rPr>
        <w:t>Grade E (Poor): 0</w:t>
      </w:r>
    </w:p>
    <w:p w14:paraId="04ECEE4F" w14:textId="77777777" w:rsidR="00DB79E8" w:rsidRDefault="00DB79E8">
      <w:pPr>
        <w:spacing w:line="360" w:lineRule="auto"/>
        <w:jc w:val="both"/>
        <w:rPr>
          <w:rFonts w:ascii="Book Antiqua" w:hAnsi="Book Antiqua"/>
        </w:rPr>
      </w:pPr>
    </w:p>
    <w:p w14:paraId="107F0E44" w14:textId="0347E5FC" w:rsidR="00DB79E8" w:rsidRPr="0015762E" w:rsidRDefault="009D102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Farid</w:t>
      </w:r>
      <w:proofErr w:type="spellEnd"/>
      <w:r>
        <w:rPr>
          <w:rFonts w:ascii="Book Antiqua" w:eastAsia="Book Antiqua" w:hAnsi="Book Antiqua" w:cs="Book Antiqua"/>
          <w:color w:val="000000"/>
        </w:rPr>
        <w:t xml:space="preserve"> K, Nakano M</w:t>
      </w:r>
      <w:r>
        <w:rPr>
          <w:rFonts w:ascii="Book Antiqua" w:eastAsia="Book Antiqua" w:hAnsi="Book Antiqua" w:cs="Book Antiqua"/>
          <w:b/>
          <w:color w:val="000000"/>
        </w:rPr>
        <w:t xml:space="preserve"> S-Editor: </w:t>
      </w:r>
      <w:r>
        <w:rPr>
          <w:rFonts w:ascii="Book Antiqua" w:hAnsi="Book Antiqua" w:cs="Book Antiqua"/>
          <w:color w:val="000000"/>
          <w:lang w:eastAsia="zh-CN"/>
        </w:rPr>
        <w:t>F</w:t>
      </w:r>
      <w:r>
        <w:rPr>
          <w:rFonts w:ascii="Book Antiqua" w:eastAsia="Book Antiqua" w:hAnsi="Book Antiqua" w:cs="Book Antiqua"/>
          <w:color w:val="000000"/>
        </w:rPr>
        <w:t>an J</w:t>
      </w:r>
      <w:r>
        <w:rPr>
          <w:rFonts w:ascii="Book Antiqua" w:hAnsi="Book Antiqua" w:cs="Book Antiqua"/>
          <w:color w:val="000000"/>
          <w:lang w:eastAsia="zh-CN"/>
        </w:rPr>
        <w:t>R</w:t>
      </w:r>
      <w:r>
        <w:rPr>
          <w:rFonts w:ascii="Book Antiqua" w:eastAsia="Book Antiqua" w:hAnsi="Book Antiqua" w:cs="Book Antiqua"/>
          <w:b/>
          <w:color w:val="000000"/>
        </w:rPr>
        <w:t xml:space="preserve"> L-Editor: </w:t>
      </w:r>
      <w:r w:rsidRPr="00E02ABF">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15762E" w:rsidRPr="0015762E">
        <w:rPr>
          <w:rFonts w:ascii="Book Antiqua" w:hAnsi="Book Antiqua" w:cs="Book Antiqua" w:hint="eastAsia"/>
          <w:color w:val="000000"/>
          <w:lang w:eastAsia="zh-CN"/>
        </w:rPr>
        <w:t>Yuan YY</w:t>
      </w:r>
    </w:p>
    <w:p w14:paraId="7552F7B4" w14:textId="77777777" w:rsidR="00DB79E8" w:rsidRDefault="009D1023">
      <w:pPr>
        <w:pStyle w:val="1"/>
        <w:spacing w:line="360" w:lineRule="auto"/>
        <w:rPr>
          <w:rFonts w:ascii="Book Antiqua" w:hAnsi="Book Antiqua"/>
          <w:b/>
          <w:sz w:val="24"/>
          <w:szCs w:val="24"/>
        </w:rPr>
      </w:pPr>
      <w:r>
        <w:rPr>
          <w:rFonts w:ascii="Book Antiqua" w:hAnsi="Book Antiqua" w:cs="Book Antiqua"/>
          <w:b/>
          <w:color w:val="000000"/>
          <w:sz w:val="24"/>
          <w:szCs w:val="24"/>
        </w:rPr>
        <w:br w:type="page"/>
      </w:r>
      <w:r>
        <w:rPr>
          <w:rFonts w:ascii="Book Antiqua" w:hAnsi="Book Antiqua"/>
          <w:b/>
          <w:sz w:val="24"/>
          <w:szCs w:val="24"/>
        </w:rPr>
        <w:lastRenderedPageBreak/>
        <w:t xml:space="preserve">Table 1 First and second-line treatments for advanced </w:t>
      </w:r>
      <w:r>
        <w:rPr>
          <w:rFonts w:ascii="Book Antiqua" w:eastAsiaTheme="minorEastAsia" w:hAnsi="Book Antiqua" w:cs="Book Antiqua"/>
          <w:b/>
          <w:color w:val="000000"/>
          <w:sz w:val="24"/>
          <w:szCs w:val="24"/>
        </w:rPr>
        <w:t>h</w:t>
      </w:r>
      <w:r>
        <w:rPr>
          <w:rFonts w:ascii="Book Antiqua" w:eastAsia="Book Antiqua" w:hAnsi="Book Antiqua" w:cs="Book Antiqua"/>
          <w:b/>
          <w:color w:val="000000"/>
          <w:sz w:val="24"/>
          <w:szCs w:val="24"/>
        </w:rPr>
        <w:t>epatocellular carcinoma</w:t>
      </w:r>
    </w:p>
    <w:tbl>
      <w:tblPr>
        <w:tblW w:w="10620" w:type="dxa"/>
        <w:jc w:val="center"/>
        <w:tblBorders>
          <w:top w:val="single" w:sz="4" w:space="0" w:color="auto"/>
          <w:bottom w:val="single" w:sz="4" w:space="0" w:color="auto"/>
        </w:tblBorders>
        <w:tblLook w:val="04A0" w:firstRow="1" w:lastRow="0" w:firstColumn="1" w:lastColumn="0" w:noHBand="0" w:noVBand="1"/>
      </w:tblPr>
      <w:tblGrid>
        <w:gridCol w:w="2008"/>
        <w:gridCol w:w="4111"/>
        <w:gridCol w:w="4501"/>
      </w:tblGrid>
      <w:tr w:rsidR="00DB79E8" w14:paraId="635697AD" w14:textId="77777777">
        <w:trPr>
          <w:trHeight w:val="300"/>
          <w:jc w:val="center"/>
        </w:trPr>
        <w:tc>
          <w:tcPr>
            <w:tcW w:w="2008" w:type="dxa"/>
            <w:vMerge w:val="restart"/>
            <w:tcBorders>
              <w:top w:val="single" w:sz="4" w:space="0" w:color="auto"/>
              <w:bottom w:val="single" w:sz="4" w:space="0" w:color="auto"/>
            </w:tcBorders>
            <w:noWrap/>
          </w:tcPr>
          <w:p w14:paraId="0AF5ACA7" w14:textId="77777777" w:rsidR="00DB79E8" w:rsidRDefault="009D1023">
            <w:pPr>
              <w:spacing w:line="360" w:lineRule="auto"/>
              <w:jc w:val="both"/>
              <w:rPr>
                <w:rFonts w:ascii="Book Antiqua" w:eastAsia="等线" w:hAnsi="Book Antiqua"/>
                <w:b/>
                <w:color w:val="000000"/>
              </w:rPr>
            </w:pPr>
            <w:r>
              <w:rPr>
                <w:rFonts w:ascii="Book Antiqua" w:eastAsia="等线" w:hAnsi="Book Antiqua"/>
                <w:b/>
                <w:color w:val="000000"/>
              </w:rPr>
              <w:t>Systemic treatment</w:t>
            </w:r>
          </w:p>
        </w:tc>
        <w:tc>
          <w:tcPr>
            <w:tcW w:w="8612" w:type="dxa"/>
            <w:gridSpan w:val="2"/>
            <w:tcBorders>
              <w:top w:val="single" w:sz="4" w:space="0" w:color="auto"/>
              <w:bottom w:val="single" w:sz="4" w:space="0" w:color="auto"/>
            </w:tcBorders>
            <w:noWrap/>
          </w:tcPr>
          <w:p w14:paraId="0DED4AAD" w14:textId="77777777" w:rsidR="00DB79E8" w:rsidRDefault="009D1023">
            <w:pPr>
              <w:spacing w:line="360" w:lineRule="auto"/>
              <w:jc w:val="both"/>
              <w:rPr>
                <w:rFonts w:ascii="Book Antiqua" w:eastAsia="等线" w:hAnsi="Book Antiqua"/>
                <w:b/>
                <w:color w:val="000000"/>
              </w:rPr>
            </w:pPr>
            <w:r>
              <w:rPr>
                <w:rFonts w:ascii="Book Antiqua" w:eastAsia="等线" w:hAnsi="Book Antiqua"/>
                <w:b/>
                <w:color w:val="000000"/>
              </w:rPr>
              <w:t>Drug selection</w:t>
            </w:r>
          </w:p>
        </w:tc>
      </w:tr>
      <w:tr w:rsidR="00DB79E8" w14:paraId="2553DDA0" w14:textId="77777777">
        <w:trPr>
          <w:trHeight w:val="285"/>
          <w:jc w:val="center"/>
        </w:trPr>
        <w:tc>
          <w:tcPr>
            <w:tcW w:w="0" w:type="auto"/>
            <w:vMerge/>
            <w:tcBorders>
              <w:top w:val="single" w:sz="4" w:space="0" w:color="auto"/>
              <w:bottom w:val="single" w:sz="4" w:space="0" w:color="auto"/>
            </w:tcBorders>
          </w:tcPr>
          <w:p w14:paraId="0C05B6F8" w14:textId="77777777" w:rsidR="00DB79E8" w:rsidRDefault="00DB79E8">
            <w:pPr>
              <w:spacing w:line="360" w:lineRule="auto"/>
              <w:jc w:val="both"/>
              <w:rPr>
                <w:rFonts w:ascii="Book Antiqua" w:eastAsia="等线" w:hAnsi="Book Antiqua"/>
                <w:color w:val="000000"/>
              </w:rPr>
            </w:pPr>
          </w:p>
        </w:tc>
        <w:tc>
          <w:tcPr>
            <w:tcW w:w="4111" w:type="dxa"/>
            <w:tcBorders>
              <w:top w:val="single" w:sz="4" w:space="0" w:color="auto"/>
              <w:bottom w:val="single" w:sz="4" w:space="0" w:color="auto"/>
            </w:tcBorders>
            <w:noWrap/>
          </w:tcPr>
          <w:p w14:paraId="524909E1" w14:textId="77777777" w:rsidR="00DB79E8" w:rsidRDefault="009D1023">
            <w:pPr>
              <w:spacing w:line="360" w:lineRule="auto"/>
              <w:jc w:val="both"/>
              <w:rPr>
                <w:rFonts w:ascii="Book Antiqua" w:eastAsia="等线" w:hAnsi="Book Antiqua"/>
                <w:b/>
                <w:color w:val="000000"/>
              </w:rPr>
            </w:pPr>
            <w:r>
              <w:rPr>
                <w:rFonts w:ascii="Book Antiqua" w:eastAsia="等线" w:hAnsi="Book Antiqua"/>
                <w:b/>
                <w:color w:val="000000"/>
              </w:rPr>
              <w:t>First-line drugs</w:t>
            </w:r>
          </w:p>
        </w:tc>
        <w:tc>
          <w:tcPr>
            <w:tcW w:w="4501" w:type="dxa"/>
            <w:tcBorders>
              <w:top w:val="single" w:sz="4" w:space="0" w:color="auto"/>
              <w:bottom w:val="single" w:sz="4" w:space="0" w:color="auto"/>
            </w:tcBorders>
            <w:noWrap/>
          </w:tcPr>
          <w:p w14:paraId="570CE902" w14:textId="77777777" w:rsidR="00DB79E8" w:rsidRDefault="009D1023">
            <w:pPr>
              <w:spacing w:line="360" w:lineRule="auto"/>
              <w:jc w:val="both"/>
              <w:rPr>
                <w:rFonts w:ascii="Book Antiqua" w:eastAsia="等线" w:hAnsi="Book Antiqua"/>
                <w:b/>
                <w:color w:val="000000"/>
              </w:rPr>
            </w:pPr>
            <w:r>
              <w:rPr>
                <w:rFonts w:ascii="Book Antiqua" w:eastAsia="等线" w:hAnsi="Book Antiqua"/>
                <w:b/>
                <w:color w:val="000000"/>
              </w:rPr>
              <w:t>Second-line drugs</w:t>
            </w:r>
          </w:p>
        </w:tc>
      </w:tr>
      <w:tr w:rsidR="00DB79E8" w14:paraId="60AF9701" w14:textId="77777777">
        <w:trPr>
          <w:trHeight w:val="944"/>
          <w:jc w:val="center"/>
        </w:trPr>
        <w:tc>
          <w:tcPr>
            <w:tcW w:w="2008" w:type="dxa"/>
            <w:tcBorders>
              <w:top w:val="single" w:sz="4" w:space="0" w:color="auto"/>
            </w:tcBorders>
            <w:noWrap/>
          </w:tcPr>
          <w:p w14:paraId="1D6A0C2F" w14:textId="77777777" w:rsidR="00DB79E8" w:rsidRDefault="009D1023">
            <w:pPr>
              <w:spacing w:line="360" w:lineRule="auto"/>
              <w:jc w:val="both"/>
              <w:rPr>
                <w:rFonts w:ascii="Book Antiqua" w:eastAsia="等线" w:hAnsi="Book Antiqua"/>
                <w:color w:val="000000"/>
              </w:rPr>
            </w:pPr>
            <w:r>
              <w:rPr>
                <w:rFonts w:ascii="Book Antiqua" w:eastAsia="等线" w:hAnsi="Book Antiqua"/>
                <w:color w:val="000000"/>
              </w:rPr>
              <w:t>Targeted therapy</w:t>
            </w:r>
          </w:p>
        </w:tc>
        <w:tc>
          <w:tcPr>
            <w:tcW w:w="4111" w:type="dxa"/>
            <w:tcBorders>
              <w:top w:val="single" w:sz="4" w:space="0" w:color="auto"/>
            </w:tcBorders>
            <w:noWrap/>
          </w:tcPr>
          <w:p w14:paraId="08621E60" w14:textId="77777777" w:rsidR="00DB79E8" w:rsidRDefault="009D1023">
            <w:pPr>
              <w:spacing w:line="360" w:lineRule="auto"/>
              <w:jc w:val="both"/>
              <w:rPr>
                <w:rFonts w:ascii="Book Antiqua" w:eastAsia="等线" w:hAnsi="Book Antiqua"/>
                <w:color w:val="000000"/>
              </w:rPr>
            </w:pPr>
            <w:proofErr w:type="spellStart"/>
            <w:r>
              <w:rPr>
                <w:rFonts w:ascii="Book Antiqua" w:hAnsi="Book Antiqua"/>
                <w:color w:val="000000"/>
              </w:rPr>
              <w:t>Sorafenib</w:t>
            </w:r>
            <w:proofErr w:type="spellEnd"/>
            <w:r>
              <w:rPr>
                <w:rFonts w:ascii="Book Antiqua" w:eastAsia="等线" w:hAnsi="Book Antiqua"/>
                <w:color w:val="000000"/>
                <w:lang w:eastAsia="zh-CN"/>
              </w:rPr>
              <w:t xml:space="preserve">; </w:t>
            </w:r>
            <w:proofErr w:type="spellStart"/>
            <w:r>
              <w:rPr>
                <w:rFonts w:ascii="Book Antiqua" w:eastAsia="等线" w:hAnsi="Book Antiqua"/>
                <w:color w:val="000000"/>
              </w:rPr>
              <w:t>Lenvatinib</w:t>
            </w:r>
            <w:proofErr w:type="spellEnd"/>
            <w:r>
              <w:rPr>
                <w:rFonts w:ascii="Book Antiqua" w:eastAsia="等线" w:hAnsi="Book Antiqua"/>
                <w:color w:val="000000"/>
                <w:lang w:eastAsia="zh-CN"/>
              </w:rPr>
              <w:t xml:space="preserve">; </w:t>
            </w:r>
            <w:proofErr w:type="spellStart"/>
            <w:r>
              <w:rPr>
                <w:rFonts w:ascii="Book Antiqua" w:eastAsia="等线" w:hAnsi="Book Antiqua"/>
                <w:color w:val="000000"/>
              </w:rPr>
              <w:t>Donafenib</w:t>
            </w:r>
            <w:proofErr w:type="spellEnd"/>
          </w:p>
        </w:tc>
        <w:tc>
          <w:tcPr>
            <w:tcW w:w="4501" w:type="dxa"/>
            <w:tcBorders>
              <w:top w:val="single" w:sz="4" w:space="0" w:color="auto"/>
            </w:tcBorders>
            <w:noWrap/>
          </w:tcPr>
          <w:p w14:paraId="3733FE4D" w14:textId="77777777" w:rsidR="00DB79E8" w:rsidRDefault="009D1023">
            <w:pPr>
              <w:spacing w:line="360" w:lineRule="auto"/>
              <w:jc w:val="both"/>
              <w:rPr>
                <w:rFonts w:ascii="Book Antiqua" w:eastAsia="等线" w:hAnsi="Book Antiqua"/>
                <w:color w:val="000000"/>
              </w:rPr>
            </w:pPr>
            <w:proofErr w:type="spellStart"/>
            <w:r>
              <w:rPr>
                <w:rFonts w:ascii="Book Antiqua" w:eastAsia="等线" w:hAnsi="Book Antiqua"/>
                <w:color w:val="000000"/>
              </w:rPr>
              <w:t>Regorafenib</w:t>
            </w:r>
            <w:proofErr w:type="spellEnd"/>
            <w:r>
              <w:rPr>
                <w:rFonts w:ascii="Book Antiqua" w:eastAsia="等线" w:hAnsi="Book Antiqua"/>
                <w:color w:val="000000"/>
                <w:lang w:eastAsia="zh-CN"/>
              </w:rPr>
              <w:t xml:space="preserve">; </w:t>
            </w:r>
            <w:proofErr w:type="spellStart"/>
            <w:r>
              <w:rPr>
                <w:rFonts w:ascii="Book Antiqua" w:eastAsia="等线" w:hAnsi="Book Antiqua"/>
                <w:color w:val="000000"/>
              </w:rPr>
              <w:t>Cabozantinib</w:t>
            </w:r>
            <w:proofErr w:type="spellEnd"/>
            <w:r>
              <w:rPr>
                <w:rFonts w:ascii="Book Antiqua" w:eastAsia="等线" w:hAnsi="Book Antiqua"/>
                <w:color w:val="000000"/>
                <w:lang w:eastAsia="zh-CN"/>
              </w:rPr>
              <w:t xml:space="preserve">; </w:t>
            </w:r>
            <w:proofErr w:type="spellStart"/>
            <w:r>
              <w:rPr>
                <w:rFonts w:ascii="Book Antiqua" w:eastAsia="等线" w:hAnsi="Book Antiqua"/>
                <w:color w:val="000000"/>
              </w:rPr>
              <w:t>Apatinib</w:t>
            </w:r>
            <w:proofErr w:type="spellEnd"/>
          </w:p>
        </w:tc>
      </w:tr>
      <w:tr w:rsidR="00DB79E8" w14:paraId="5F5D77E4" w14:textId="77777777">
        <w:trPr>
          <w:trHeight w:val="417"/>
          <w:jc w:val="center"/>
        </w:trPr>
        <w:tc>
          <w:tcPr>
            <w:tcW w:w="2008" w:type="dxa"/>
            <w:noWrap/>
          </w:tcPr>
          <w:p w14:paraId="4B40E2B2" w14:textId="77777777" w:rsidR="00DB79E8" w:rsidRDefault="009D1023">
            <w:pPr>
              <w:spacing w:line="360" w:lineRule="auto"/>
              <w:jc w:val="both"/>
              <w:rPr>
                <w:rFonts w:ascii="Book Antiqua" w:eastAsia="等线" w:hAnsi="Book Antiqua"/>
                <w:color w:val="000000"/>
              </w:rPr>
            </w:pPr>
            <w:r>
              <w:rPr>
                <w:rFonts w:ascii="Book Antiqua" w:eastAsia="等线" w:hAnsi="Book Antiqua"/>
                <w:color w:val="000000"/>
              </w:rPr>
              <w:t>Immunotherapy</w:t>
            </w:r>
          </w:p>
        </w:tc>
        <w:tc>
          <w:tcPr>
            <w:tcW w:w="4111" w:type="dxa"/>
            <w:noWrap/>
          </w:tcPr>
          <w:p w14:paraId="13459EA2" w14:textId="77777777" w:rsidR="00DB79E8" w:rsidRDefault="009D1023">
            <w:pPr>
              <w:spacing w:line="360" w:lineRule="auto"/>
              <w:jc w:val="both"/>
              <w:rPr>
                <w:rFonts w:ascii="Book Antiqua" w:eastAsia="等线" w:hAnsi="Book Antiqua"/>
                <w:color w:val="000000"/>
              </w:rPr>
            </w:pPr>
            <w:proofErr w:type="spellStart"/>
            <w:r>
              <w:rPr>
                <w:rFonts w:ascii="Book Antiqua" w:eastAsia="等线" w:hAnsi="Book Antiqua"/>
                <w:color w:val="000000"/>
              </w:rPr>
              <w:t>Nivolumab</w:t>
            </w:r>
            <w:proofErr w:type="spellEnd"/>
            <w:r>
              <w:rPr>
                <w:rFonts w:ascii="Book Antiqua" w:eastAsia="等线" w:hAnsi="Book Antiqua"/>
                <w:color w:val="000000"/>
                <w:lang w:eastAsia="zh-CN"/>
              </w:rPr>
              <w:t xml:space="preserve">; </w:t>
            </w:r>
            <w:proofErr w:type="spellStart"/>
            <w:r>
              <w:rPr>
                <w:rFonts w:ascii="Book Antiqua" w:eastAsia="等线" w:hAnsi="Book Antiqua"/>
                <w:color w:val="000000"/>
              </w:rPr>
              <w:t>Pembrolizumab</w:t>
            </w:r>
            <w:proofErr w:type="spellEnd"/>
          </w:p>
        </w:tc>
        <w:tc>
          <w:tcPr>
            <w:tcW w:w="4501" w:type="dxa"/>
            <w:noWrap/>
          </w:tcPr>
          <w:p w14:paraId="70E369C4" w14:textId="77777777" w:rsidR="00DB79E8" w:rsidRDefault="009D1023">
            <w:pPr>
              <w:spacing w:line="360" w:lineRule="auto"/>
              <w:jc w:val="both"/>
              <w:rPr>
                <w:rFonts w:ascii="Book Antiqua" w:eastAsia="等线" w:hAnsi="Book Antiqua"/>
                <w:color w:val="000000"/>
              </w:rPr>
            </w:pPr>
            <w:proofErr w:type="spellStart"/>
            <w:r>
              <w:rPr>
                <w:rFonts w:ascii="Book Antiqua" w:eastAsia="等线" w:hAnsi="Book Antiqua"/>
                <w:color w:val="000000"/>
              </w:rPr>
              <w:t>Camrelizumab</w:t>
            </w:r>
            <w:proofErr w:type="spellEnd"/>
            <w:r>
              <w:rPr>
                <w:rFonts w:ascii="Book Antiqua" w:eastAsia="等线" w:hAnsi="Book Antiqua"/>
                <w:color w:val="000000"/>
                <w:lang w:eastAsia="zh-CN"/>
              </w:rPr>
              <w:t xml:space="preserve">; </w:t>
            </w:r>
            <w:proofErr w:type="spellStart"/>
            <w:r>
              <w:rPr>
                <w:rFonts w:ascii="Book Antiqua" w:eastAsia="等线" w:hAnsi="Book Antiqua"/>
                <w:color w:val="000000"/>
              </w:rPr>
              <w:t>Ramucirumab</w:t>
            </w:r>
            <w:proofErr w:type="spellEnd"/>
            <w:r>
              <w:rPr>
                <w:rFonts w:ascii="Book Antiqua" w:eastAsia="等线" w:hAnsi="Book Antiqua"/>
                <w:color w:val="000000"/>
                <w:lang w:eastAsia="zh-CN"/>
              </w:rPr>
              <w:t xml:space="preserve">; </w:t>
            </w:r>
            <w:proofErr w:type="spellStart"/>
            <w:r>
              <w:rPr>
                <w:rFonts w:ascii="Book Antiqua" w:eastAsia="等线" w:hAnsi="Book Antiqua"/>
                <w:color w:val="000000"/>
              </w:rPr>
              <w:t>Durvalumab</w:t>
            </w:r>
            <w:proofErr w:type="spellEnd"/>
          </w:p>
        </w:tc>
      </w:tr>
      <w:tr w:rsidR="00DB79E8" w14:paraId="4A06C0FB" w14:textId="77777777">
        <w:trPr>
          <w:trHeight w:val="270"/>
          <w:jc w:val="center"/>
        </w:trPr>
        <w:tc>
          <w:tcPr>
            <w:tcW w:w="2008" w:type="dxa"/>
            <w:vMerge w:val="restart"/>
            <w:noWrap/>
          </w:tcPr>
          <w:p w14:paraId="1FCD510E" w14:textId="33E5020C" w:rsidR="00DB79E8" w:rsidRDefault="009D1023">
            <w:pPr>
              <w:spacing w:line="360" w:lineRule="auto"/>
              <w:jc w:val="both"/>
              <w:rPr>
                <w:rFonts w:ascii="Book Antiqua" w:eastAsia="等线" w:hAnsi="Book Antiqua"/>
                <w:color w:val="000000"/>
              </w:rPr>
            </w:pPr>
            <w:r>
              <w:rPr>
                <w:rFonts w:ascii="Book Antiqua" w:eastAsia="等线" w:hAnsi="Book Antiqua"/>
                <w:color w:val="000000"/>
              </w:rPr>
              <w:t>Combination therapy</w:t>
            </w:r>
          </w:p>
        </w:tc>
        <w:tc>
          <w:tcPr>
            <w:tcW w:w="4111" w:type="dxa"/>
          </w:tcPr>
          <w:p w14:paraId="22AB36CB" w14:textId="77777777" w:rsidR="00DB79E8" w:rsidRDefault="009D1023">
            <w:pPr>
              <w:adjustRightInd w:val="0"/>
              <w:snapToGrid w:val="0"/>
              <w:spacing w:line="360" w:lineRule="auto"/>
              <w:jc w:val="both"/>
              <w:rPr>
                <w:rFonts w:ascii="Book Antiqua" w:eastAsia="等线" w:hAnsi="Book Antiqua"/>
                <w:color w:val="000000"/>
                <w:lang w:eastAsia="zh-CN"/>
              </w:rPr>
            </w:pPr>
            <w:proofErr w:type="spellStart"/>
            <w:r>
              <w:rPr>
                <w:rFonts w:ascii="Book Antiqua" w:eastAsia="等线" w:hAnsi="Book Antiqua"/>
                <w:color w:val="000000"/>
              </w:rPr>
              <w:t>Atezolizumab</w:t>
            </w:r>
            <w:proofErr w:type="spellEnd"/>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proofErr w:type="spellStart"/>
            <w:r>
              <w:rPr>
                <w:rFonts w:ascii="Book Antiqua" w:eastAsia="等线" w:hAnsi="Book Antiqua"/>
                <w:color w:val="000000"/>
              </w:rPr>
              <w:t>Bevacizumab</w:t>
            </w:r>
            <w:proofErr w:type="spellEnd"/>
            <w:r>
              <w:rPr>
                <w:rFonts w:ascii="Book Antiqua" w:eastAsia="等线" w:hAnsi="Book Antiqua"/>
                <w:color w:val="000000"/>
                <w:lang w:eastAsia="zh-CN"/>
              </w:rPr>
              <w:t xml:space="preserve"> (</w:t>
            </w:r>
            <w:r>
              <w:rPr>
                <w:rFonts w:ascii="Book Antiqua" w:eastAsia="等线" w:hAnsi="Book Antiqua"/>
                <w:color w:val="000000"/>
              </w:rPr>
              <w:t>Preferred</w:t>
            </w:r>
            <w:r>
              <w:rPr>
                <w:rFonts w:ascii="Book Antiqua" w:eastAsia="等线" w:hAnsi="Book Antiqua"/>
                <w:color w:val="000000"/>
                <w:lang w:eastAsia="zh-CN"/>
              </w:rPr>
              <w:t>)</w:t>
            </w:r>
          </w:p>
        </w:tc>
        <w:tc>
          <w:tcPr>
            <w:tcW w:w="4501" w:type="dxa"/>
            <w:noWrap/>
          </w:tcPr>
          <w:p w14:paraId="1D61BFC6" w14:textId="77777777" w:rsidR="00DB79E8" w:rsidRDefault="009D1023">
            <w:pPr>
              <w:spacing w:line="360" w:lineRule="auto"/>
              <w:jc w:val="both"/>
              <w:rPr>
                <w:rFonts w:ascii="Book Antiqua" w:eastAsia="等线" w:hAnsi="Book Antiqua"/>
                <w:color w:val="000000"/>
              </w:rPr>
            </w:pPr>
            <w:proofErr w:type="spellStart"/>
            <w:r>
              <w:rPr>
                <w:rFonts w:ascii="Book Antiqua" w:eastAsia="等线" w:hAnsi="Book Antiqua"/>
                <w:color w:val="000000"/>
              </w:rPr>
              <w:t>Camrelizumab</w:t>
            </w:r>
            <w:proofErr w:type="spellEnd"/>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proofErr w:type="spellStart"/>
            <w:r>
              <w:rPr>
                <w:rFonts w:ascii="Book Antiqua" w:eastAsia="等线" w:hAnsi="Book Antiqua"/>
                <w:color w:val="000000"/>
              </w:rPr>
              <w:t>Apatinib</w:t>
            </w:r>
            <w:proofErr w:type="spellEnd"/>
            <w:r>
              <w:rPr>
                <w:rFonts w:ascii="Book Antiqua" w:eastAsia="等线" w:hAnsi="Book Antiqua"/>
                <w:color w:val="000000"/>
              </w:rPr>
              <w:t xml:space="preserve"> (Phase </w:t>
            </w:r>
            <w:proofErr w:type="spellStart"/>
            <w:r>
              <w:rPr>
                <w:rFonts w:ascii="Book Antiqua" w:eastAsia="等线" w:hAnsi="Book Antiqua"/>
                <w:color w:val="000000"/>
              </w:rPr>
              <w:t>Ia</w:t>
            </w:r>
            <w:proofErr w:type="spellEnd"/>
            <w:r>
              <w:rPr>
                <w:rFonts w:ascii="Book Antiqua" w:eastAsia="等线" w:hAnsi="Book Antiqua"/>
                <w:color w:val="000000"/>
              </w:rPr>
              <w:t>/</w:t>
            </w:r>
            <w:proofErr w:type="spellStart"/>
            <w:r>
              <w:rPr>
                <w:rFonts w:ascii="Book Antiqua" w:eastAsia="等线" w:hAnsi="Book Antiqua"/>
                <w:color w:val="000000"/>
              </w:rPr>
              <w:t>Ib</w:t>
            </w:r>
            <w:proofErr w:type="spellEnd"/>
            <w:r>
              <w:rPr>
                <w:rFonts w:ascii="Book Antiqua" w:eastAsia="等线" w:hAnsi="Book Antiqua"/>
                <w:color w:val="000000"/>
              </w:rPr>
              <w:t>)</w:t>
            </w:r>
          </w:p>
        </w:tc>
      </w:tr>
      <w:tr w:rsidR="00DB79E8" w14:paraId="0B20EFFC" w14:textId="77777777">
        <w:trPr>
          <w:trHeight w:val="345"/>
          <w:jc w:val="center"/>
        </w:trPr>
        <w:tc>
          <w:tcPr>
            <w:tcW w:w="0" w:type="auto"/>
            <w:vMerge/>
          </w:tcPr>
          <w:p w14:paraId="002643EA" w14:textId="77777777" w:rsidR="00DB79E8" w:rsidRDefault="00DB79E8">
            <w:pPr>
              <w:spacing w:line="360" w:lineRule="auto"/>
              <w:jc w:val="both"/>
              <w:rPr>
                <w:rFonts w:ascii="Book Antiqua" w:eastAsia="等线" w:hAnsi="Book Antiqua"/>
                <w:color w:val="000000"/>
              </w:rPr>
            </w:pPr>
          </w:p>
        </w:tc>
        <w:tc>
          <w:tcPr>
            <w:tcW w:w="4111" w:type="dxa"/>
          </w:tcPr>
          <w:p w14:paraId="57081C9B" w14:textId="77777777" w:rsidR="00DB79E8" w:rsidRDefault="009D1023">
            <w:pPr>
              <w:spacing w:line="360" w:lineRule="auto"/>
              <w:jc w:val="both"/>
              <w:rPr>
                <w:rFonts w:ascii="Book Antiqua" w:eastAsia="等线" w:hAnsi="Book Antiqua"/>
                <w:color w:val="000000"/>
                <w:lang w:eastAsia="zh-CN"/>
              </w:rPr>
            </w:pPr>
            <w:proofErr w:type="spellStart"/>
            <w:r>
              <w:rPr>
                <w:rFonts w:ascii="Book Antiqua" w:eastAsia="等线" w:hAnsi="Book Antiqua"/>
                <w:color w:val="000000"/>
              </w:rPr>
              <w:t>Sintilimab</w:t>
            </w:r>
            <w:proofErr w:type="spellEnd"/>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proofErr w:type="spellStart"/>
            <w:r>
              <w:rPr>
                <w:rFonts w:ascii="Book Antiqua" w:eastAsia="等线" w:hAnsi="Book Antiqua"/>
                <w:color w:val="000000"/>
              </w:rPr>
              <w:t>Bevacizumab</w:t>
            </w:r>
            <w:proofErr w:type="spellEnd"/>
            <w:r>
              <w:rPr>
                <w:rFonts w:ascii="Book Antiqua" w:eastAsia="等线" w:hAnsi="Book Antiqua"/>
                <w:color w:val="000000"/>
              </w:rPr>
              <w:t xml:space="preserve"> analogs (Phase III)</w:t>
            </w:r>
          </w:p>
        </w:tc>
        <w:tc>
          <w:tcPr>
            <w:tcW w:w="4501" w:type="dxa"/>
            <w:noWrap/>
          </w:tcPr>
          <w:p w14:paraId="6D3E53C7" w14:textId="77777777" w:rsidR="00DB79E8" w:rsidRDefault="009D1023">
            <w:pPr>
              <w:spacing w:line="360" w:lineRule="auto"/>
              <w:jc w:val="both"/>
              <w:rPr>
                <w:rFonts w:ascii="Book Antiqua" w:eastAsia="等线" w:hAnsi="Book Antiqua"/>
                <w:color w:val="000000"/>
              </w:rPr>
            </w:pPr>
            <w:proofErr w:type="spellStart"/>
            <w:r>
              <w:rPr>
                <w:rFonts w:ascii="Book Antiqua" w:eastAsia="等线" w:hAnsi="Book Antiqua"/>
                <w:color w:val="000000"/>
              </w:rPr>
              <w:t>Nivolumab</w:t>
            </w:r>
            <w:proofErr w:type="spellEnd"/>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proofErr w:type="spellStart"/>
            <w:r>
              <w:rPr>
                <w:rFonts w:ascii="Book Antiqua" w:eastAsia="等线" w:hAnsi="Book Antiqua"/>
                <w:color w:val="000000"/>
              </w:rPr>
              <w:t>Ipilimumab</w:t>
            </w:r>
            <w:proofErr w:type="spellEnd"/>
            <w:r>
              <w:rPr>
                <w:rFonts w:ascii="Book Antiqua" w:eastAsia="等线" w:hAnsi="Book Antiqua"/>
                <w:color w:val="000000"/>
              </w:rPr>
              <w:t xml:space="preserve"> (Phase II)</w:t>
            </w:r>
          </w:p>
        </w:tc>
      </w:tr>
      <w:tr w:rsidR="00DB79E8" w14:paraId="08374086" w14:textId="77777777">
        <w:trPr>
          <w:trHeight w:val="285"/>
          <w:jc w:val="center"/>
        </w:trPr>
        <w:tc>
          <w:tcPr>
            <w:tcW w:w="0" w:type="auto"/>
            <w:vMerge/>
          </w:tcPr>
          <w:p w14:paraId="09A33F3D" w14:textId="77777777" w:rsidR="00DB79E8" w:rsidRDefault="00DB79E8">
            <w:pPr>
              <w:spacing w:line="360" w:lineRule="auto"/>
              <w:jc w:val="both"/>
              <w:rPr>
                <w:rFonts w:ascii="Book Antiqua" w:eastAsia="等线" w:hAnsi="Book Antiqua"/>
                <w:color w:val="000000"/>
              </w:rPr>
            </w:pPr>
          </w:p>
        </w:tc>
        <w:tc>
          <w:tcPr>
            <w:tcW w:w="4111" w:type="dxa"/>
          </w:tcPr>
          <w:p w14:paraId="56BDAC79" w14:textId="77777777" w:rsidR="00DB79E8" w:rsidRDefault="009D1023">
            <w:pPr>
              <w:spacing w:line="360" w:lineRule="auto"/>
              <w:jc w:val="both"/>
              <w:rPr>
                <w:rFonts w:ascii="Book Antiqua" w:eastAsia="等线" w:hAnsi="Book Antiqua"/>
                <w:color w:val="000000"/>
                <w:lang w:eastAsia="zh-CN"/>
              </w:rPr>
            </w:pPr>
            <w:proofErr w:type="spellStart"/>
            <w:r>
              <w:rPr>
                <w:rFonts w:ascii="Book Antiqua" w:eastAsia="等线" w:hAnsi="Book Antiqua"/>
                <w:color w:val="000000"/>
              </w:rPr>
              <w:t>Camrelizumab</w:t>
            </w:r>
            <w:proofErr w:type="spellEnd"/>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proofErr w:type="spellStart"/>
            <w:r>
              <w:rPr>
                <w:rFonts w:ascii="Book Antiqua" w:eastAsia="等线" w:hAnsi="Book Antiqua"/>
                <w:color w:val="000000"/>
              </w:rPr>
              <w:t>Apatinib</w:t>
            </w:r>
            <w:proofErr w:type="spellEnd"/>
            <w:r>
              <w:rPr>
                <w:rFonts w:ascii="Book Antiqua" w:eastAsia="等线" w:hAnsi="Book Antiqua"/>
                <w:color w:val="000000"/>
              </w:rPr>
              <w:t xml:space="preserve"> (Phase II)</w:t>
            </w:r>
          </w:p>
        </w:tc>
        <w:tc>
          <w:tcPr>
            <w:tcW w:w="4501" w:type="dxa"/>
            <w:noWrap/>
          </w:tcPr>
          <w:p w14:paraId="458E8954" w14:textId="77777777" w:rsidR="00DB79E8" w:rsidRDefault="009D1023">
            <w:pPr>
              <w:spacing w:line="360" w:lineRule="auto"/>
              <w:jc w:val="both"/>
              <w:rPr>
                <w:rFonts w:ascii="Book Antiqua" w:eastAsia="等线" w:hAnsi="Book Antiqua"/>
                <w:color w:val="000000"/>
              </w:rPr>
            </w:pPr>
            <w:proofErr w:type="spellStart"/>
            <w:r>
              <w:rPr>
                <w:rFonts w:ascii="Book Antiqua" w:eastAsia="等线" w:hAnsi="Book Antiqua"/>
                <w:color w:val="000000"/>
              </w:rPr>
              <w:t>Nivolumab</w:t>
            </w:r>
            <w:proofErr w:type="spellEnd"/>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proofErr w:type="spellStart"/>
            <w:r>
              <w:rPr>
                <w:rFonts w:ascii="Book Antiqua" w:eastAsia="等线" w:hAnsi="Book Antiqua"/>
                <w:color w:val="000000"/>
              </w:rPr>
              <w:t>Ipilimumab</w:t>
            </w:r>
            <w:proofErr w:type="spellEnd"/>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proofErr w:type="spellStart"/>
            <w:r>
              <w:rPr>
                <w:rFonts w:ascii="Book Antiqua" w:eastAsia="等线" w:hAnsi="Book Antiqua"/>
                <w:color w:val="000000"/>
              </w:rPr>
              <w:t>Cabozantinib</w:t>
            </w:r>
            <w:proofErr w:type="spellEnd"/>
            <w:r>
              <w:rPr>
                <w:rFonts w:ascii="Book Antiqua" w:eastAsia="等线" w:hAnsi="Book Antiqua"/>
                <w:color w:val="000000"/>
              </w:rPr>
              <w:t xml:space="preserve"> (Phase II)</w:t>
            </w:r>
          </w:p>
        </w:tc>
      </w:tr>
      <w:tr w:rsidR="00DB79E8" w14:paraId="485BD4F9" w14:textId="77777777">
        <w:trPr>
          <w:trHeight w:val="285"/>
          <w:jc w:val="center"/>
        </w:trPr>
        <w:tc>
          <w:tcPr>
            <w:tcW w:w="0" w:type="auto"/>
            <w:vMerge/>
          </w:tcPr>
          <w:p w14:paraId="4AB30276" w14:textId="77777777" w:rsidR="00DB79E8" w:rsidRDefault="00DB79E8">
            <w:pPr>
              <w:spacing w:line="360" w:lineRule="auto"/>
              <w:jc w:val="both"/>
              <w:rPr>
                <w:rFonts w:ascii="Book Antiqua" w:eastAsia="等线" w:hAnsi="Book Antiqua"/>
                <w:color w:val="000000"/>
              </w:rPr>
            </w:pPr>
          </w:p>
        </w:tc>
        <w:tc>
          <w:tcPr>
            <w:tcW w:w="4111" w:type="dxa"/>
          </w:tcPr>
          <w:p w14:paraId="50724208" w14:textId="77777777" w:rsidR="00DB79E8" w:rsidRDefault="009D1023">
            <w:pPr>
              <w:spacing w:line="360" w:lineRule="auto"/>
              <w:jc w:val="both"/>
              <w:rPr>
                <w:rFonts w:ascii="Book Antiqua" w:eastAsia="等线" w:hAnsi="Book Antiqua"/>
                <w:color w:val="000000"/>
                <w:lang w:eastAsia="zh-CN"/>
              </w:rPr>
            </w:pPr>
            <w:proofErr w:type="spellStart"/>
            <w:r>
              <w:rPr>
                <w:rFonts w:ascii="Book Antiqua" w:eastAsia="等线" w:hAnsi="Book Antiqua"/>
                <w:color w:val="000000"/>
              </w:rPr>
              <w:t>Sintilimab</w:t>
            </w:r>
            <w:proofErr w:type="spellEnd"/>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proofErr w:type="spellStart"/>
            <w:r>
              <w:rPr>
                <w:rFonts w:ascii="Book Antiqua" w:eastAsia="等线" w:hAnsi="Book Antiqua"/>
                <w:color w:val="000000"/>
              </w:rPr>
              <w:t>Anlotinib</w:t>
            </w:r>
            <w:proofErr w:type="spellEnd"/>
            <w:r>
              <w:rPr>
                <w:rFonts w:ascii="Book Antiqua" w:eastAsia="等线" w:hAnsi="Book Antiqua"/>
                <w:color w:val="000000"/>
              </w:rPr>
              <w:t xml:space="preserve"> (Phase II)</w:t>
            </w:r>
          </w:p>
        </w:tc>
        <w:tc>
          <w:tcPr>
            <w:tcW w:w="4501" w:type="dxa"/>
            <w:noWrap/>
          </w:tcPr>
          <w:p w14:paraId="4A5C0C97" w14:textId="77777777" w:rsidR="00DB79E8" w:rsidRDefault="00DB79E8">
            <w:pPr>
              <w:spacing w:line="360" w:lineRule="auto"/>
              <w:jc w:val="both"/>
              <w:rPr>
                <w:rFonts w:ascii="Book Antiqua" w:eastAsia="等线" w:hAnsi="Book Antiqua"/>
                <w:color w:val="000000"/>
              </w:rPr>
            </w:pPr>
          </w:p>
        </w:tc>
      </w:tr>
      <w:tr w:rsidR="00DB79E8" w14:paraId="6D7CDA87" w14:textId="77777777">
        <w:trPr>
          <w:trHeight w:val="285"/>
          <w:jc w:val="center"/>
        </w:trPr>
        <w:tc>
          <w:tcPr>
            <w:tcW w:w="0" w:type="auto"/>
            <w:vMerge/>
          </w:tcPr>
          <w:p w14:paraId="06061F50" w14:textId="77777777" w:rsidR="00DB79E8" w:rsidRDefault="00DB79E8">
            <w:pPr>
              <w:spacing w:line="360" w:lineRule="auto"/>
              <w:jc w:val="both"/>
              <w:rPr>
                <w:rFonts w:ascii="Book Antiqua" w:eastAsia="等线" w:hAnsi="Book Antiqua"/>
                <w:color w:val="000000"/>
              </w:rPr>
            </w:pPr>
          </w:p>
        </w:tc>
        <w:tc>
          <w:tcPr>
            <w:tcW w:w="4111" w:type="dxa"/>
          </w:tcPr>
          <w:p w14:paraId="33EC0526" w14:textId="77777777" w:rsidR="00DB79E8" w:rsidRDefault="009D1023">
            <w:pPr>
              <w:spacing w:line="360" w:lineRule="auto"/>
              <w:jc w:val="both"/>
              <w:rPr>
                <w:rFonts w:ascii="Book Antiqua" w:eastAsia="等线" w:hAnsi="Book Antiqua"/>
                <w:color w:val="000000"/>
                <w:lang w:eastAsia="zh-CN"/>
              </w:rPr>
            </w:pPr>
            <w:proofErr w:type="spellStart"/>
            <w:r>
              <w:rPr>
                <w:rFonts w:ascii="Book Antiqua" w:eastAsia="等线" w:hAnsi="Book Antiqua"/>
                <w:color w:val="000000"/>
              </w:rPr>
              <w:t>Tremelimumab</w:t>
            </w:r>
            <w:proofErr w:type="spellEnd"/>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proofErr w:type="spellStart"/>
            <w:r>
              <w:rPr>
                <w:rFonts w:ascii="Book Antiqua" w:eastAsia="等线" w:hAnsi="Book Antiqua"/>
                <w:color w:val="000000"/>
              </w:rPr>
              <w:t>Durvalumab</w:t>
            </w:r>
            <w:proofErr w:type="spellEnd"/>
            <w:r>
              <w:rPr>
                <w:rFonts w:ascii="Book Antiqua" w:eastAsia="等线" w:hAnsi="Book Antiqua"/>
                <w:color w:val="000000"/>
              </w:rPr>
              <w:t xml:space="preserve"> (Phase II)</w:t>
            </w:r>
          </w:p>
        </w:tc>
        <w:tc>
          <w:tcPr>
            <w:tcW w:w="4501" w:type="dxa"/>
            <w:noWrap/>
          </w:tcPr>
          <w:p w14:paraId="008E486B" w14:textId="77777777" w:rsidR="00DB79E8" w:rsidRDefault="00DB79E8">
            <w:pPr>
              <w:spacing w:line="360" w:lineRule="auto"/>
              <w:jc w:val="both"/>
              <w:rPr>
                <w:rFonts w:ascii="Book Antiqua" w:eastAsia="等线" w:hAnsi="Book Antiqua"/>
                <w:color w:val="000000"/>
              </w:rPr>
            </w:pPr>
          </w:p>
        </w:tc>
      </w:tr>
      <w:tr w:rsidR="00DB79E8" w14:paraId="331E7213" w14:textId="77777777">
        <w:trPr>
          <w:trHeight w:val="285"/>
          <w:jc w:val="center"/>
        </w:trPr>
        <w:tc>
          <w:tcPr>
            <w:tcW w:w="0" w:type="auto"/>
            <w:vMerge/>
          </w:tcPr>
          <w:p w14:paraId="69D86CF2" w14:textId="77777777" w:rsidR="00DB79E8" w:rsidRDefault="00DB79E8">
            <w:pPr>
              <w:spacing w:line="360" w:lineRule="auto"/>
              <w:jc w:val="both"/>
              <w:rPr>
                <w:rFonts w:ascii="Book Antiqua" w:eastAsia="等线" w:hAnsi="Book Antiqua"/>
                <w:color w:val="000000"/>
              </w:rPr>
            </w:pPr>
          </w:p>
        </w:tc>
        <w:tc>
          <w:tcPr>
            <w:tcW w:w="4111" w:type="dxa"/>
          </w:tcPr>
          <w:p w14:paraId="2ED867B1" w14:textId="77777777" w:rsidR="00DB79E8" w:rsidRDefault="009D1023">
            <w:pPr>
              <w:spacing w:line="360" w:lineRule="auto"/>
              <w:jc w:val="both"/>
              <w:rPr>
                <w:rFonts w:ascii="Book Antiqua" w:eastAsia="等线" w:hAnsi="Book Antiqua"/>
                <w:color w:val="000000"/>
                <w:lang w:eastAsia="zh-CN"/>
              </w:rPr>
            </w:pPr>
            <w:proofErr w:type="spellStart"/>
            <w:r>
              <w:rPr>
                <w:rFonts w:ascii="Book Antiqua" w:eastAsia="等线" w:hAnsi="Book Antiqua"/>
                <w:color w:val="000000"/>
              </w:rPr>
              <w:t>Pembrolizumab</w:t>
            </w:r>
            <w:proofErr w:type="spellEnd"/>
            <w:r>
              <w:rPr>
                <w:rFonts w:ascii="Book Antiqua" w:eastAsia="等线" w:hAnsi="Book Antiqua"/>
                <w:color w:val="000000"/>
                <w:lang w:eastAsia="zh-CN"/>
              </w:rPr>
              <w:t xml:space="preserve"> </w:t>
            </w:r>
            <w:r>
              <w:rPr>
                <w:rFonts w:ascii="Book Antiqua" w:eastAsia="等线" w:hAnsi="Book Antiqua"/>
                <w:color w:val="000000"/>
              </w:rPr>
              <w:t xml:space="preserve">+ </w:t>
            </w:r>
            <w:proofErr w:type="spellStart"/>
            <w:r>
              <w:rPr>
                <w:rFonts w:ascii="Book Antiqua" w:eastAsia="等线" w:hAnsi="Book Antiqua"/>
                <w:color w:val="000000"/>
              </w:rPr>
              <w:t>Lenvatinib</w:t>
            </w:r>
            <w:proofErr w:type="spellEnd"/>
            <w:r>
              <w:rPr>
                <w:rFonts w:ascii="Book Antiqua" w:eastAsia="等线" w:hAnsi="Book Antiqua"/>
                <w:color w:val="000000"/>
              </w:rPr>
              <w:t xml:space="preserve">  (Phase </w:t>
            </w:r>
            <w:proofErr w:type="spellStart"/>
            <w:r>
              <w:rPr>
                <w:rFonts w:ascii="Book Antiqua" w:eastAsia="等线" w:hAnsi="Book Antiqua"/>
                <w:color w:val="000000"/>
              </w:rPr>
              <w:t>Ib</w:t>
            </w:r>
            <w:proofErr w:type="spellEnd"/>
            <w:r>
              <w:rPr>
                <w:rFonts w:ascii="Book Antiqua" w:eastAsia="等线" w:hAnsi="Book Antiqua"/>
                <w:color w:val="000000"/>
              </w:rPr>
              <w:t>)</w:t>
            </w:r>
          </w:p>
        </w:tc>
        <w:tc>
          <w:tcPr>
            <w:tcW w:w="4501" w:type="dxa"/>
            <w:noWrap/>
          </w:tcPr>
          <w:p w14:paraId="3F0EBABB" w14:textId="77777777" w:rsidR="00DB79E8" w:rsidRDefault="00DB79E8">
            <w:pPr>
              <w:spacing w:line="360" w:lineRule="auto"/>
              <w:jc w:val="both"/>
              <w:rPr>
                <w:rFonts w:ascii="Book Antiqua" w:eastAsia="等线" w:hAnsi="Book Antiqua"/>
                <w:color w:val="000000"/>
              </w:rPr>
            </w:pPr>
          </w:p>
        </w:tc>
      </w:tr>
      <w:tr w:rsidR="00DB79E8" w14:paraId="623938D2" w14:textId="77777777">
        <w:trPr>
          <w:trHeight w:val="300"/>
          <w:jc w:val="center"/>
        </w:trPr>
        <w:tc>
          <w:tcPr>
            <w:tcW w:w="0" w:type="auto"/>
            <w:vMerge/>
          </w:tcPr>
          <w:p w14:paraId="320B0A16" w14:textId="77777777" w:rsidR="00DB79E8" w:rsidRDefault="00DB79E8">
            <w:pPr>
              <w:spacing w:line="360" w:lineRule="auto"/>
              <w:jc w:val="both"/>
              <w:rPr>
                <w:rFonts w:ascii="Book Antiqua" w:eastAsia="等线" w:hAnsi="Book Antiqua"/>
                <w:color w:val="000000"/>
              </w:rPr>
            </w:pPr>
          </w:p>
        </w:tc>
        <w:tc>
          <w:tcPr>
            <w:tcW w:w="4111" w:type="dxa"/>
          </w:tcPr>
          <w:p w14:paraId="6C8EB6E5" w14:textId="77777777" w:rsidR="00DB79E8" w:rsidRDefault="009D1023">
            <w:pPr>
              <w:spacing w:line="360" w:lineRule="auto"/>
              <w:jc w:val="both"/>
              <w:rPr>
                <w:rFonts w:ascii="Book Antiqua" w:eastAsia="等线" w:hAnsi="Book Antiqua"/>
                <w:color w:val="000000"/>
              </w:rPr>
            </w:pPr>
            <w:proofErr w:type="spellStart"/>
            <w:r>
              <w:rPr>
                <w:rFonts w:ascii="Book Antiqua" w:eastAsia="等线" w:hAnsi="Book Antiqua"/>
                <w:color w:val="000000"/>
              </w:rPr>
              <w:t>Anlotinib</w:t>
            </w:r>
            <w:proofErr w:type="spellEnd"/>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proofErr w:type="spellStart"/>
            <w:r>
              <w:rPr>
                <w:rFonts w:ascii="Book Antiqua" w:eastAsia="等线" w:hAnsi="Book Antiqua"/>
                <w:color w:val="000000"/>
              </w:rPr>
              <w:t>Penpulimab</w:t>
            </w:r>
            <w:proofErr w:type="spellEnd"/>
            <w:r>
              <w:rPr>
                <w:rFonts w:ascii="Book Antiqua" w:eastAsia="等线" w:hAnsi="Book Antiqua"/>
                <w:color w:val="000000"/>
              </w:rPr>
              <w:t xml:space="preserve"> (Phase </w:t>
            </w:r>
            <w:proofErr w:type="spellStart"/>
            <w:r>
              <w:rPr>
                <w:rFonts w:ascii="Book Antiqua" w:eastAsia="等线" w:hAnsi="Book Antiqua"/>
                <w:color w:val="000000"/>
              </w:rPr>
              <w:t>Ib</w:t>
            </w:r>
            <w:proofErr w:type="spellEnd"/>
            <w:r>
              <w:rPr>
                <w:rFonts w:ascii="Book Antiqua" w:eastAsia="等线" w:hAnsi="Book Antiqua"/>
                <w:color w:val="000000"/>
              </w:rPr>
              <w:t>/II)</w:t>
            </w:r>
          </w:p>
        </w:tc>
        <w:tc>
          <w:tcPr>
            <w:tcW w:w="4501" w:type="dxa"/>
            <w:noWrap/>
          </w:tcPr>
          <w:p w14:paraId="3A0B6547" w14:textId="77777777" w:rsidR="00DB79E8" w:rsidRDefault="00DB79E8">
            <w:pPr>
              <w:spacing w:line="360" w:lineRule="auto"/>
              <w:jc w:val="both"/>
              <w:rPr>
                <w:rFonts w:ascii="Book Antiqua" w:eastAsia="等线" w:hAnsi="Book Antiqua"/>
                <w:color w:val="000000"/>
                <w:lang w:eastAsia="zh-CN"/>
              </w:rPr>
            </w:pPr>
          </w:p>
        </w:tc>
      </w:tr>
    </w:tbl>
    <w:p w14:paraId="4845BCEF" w14:textId="21DED95F" w:rsidR="00095A4D" w:rsidRDefault="00095A4D">
      <w:pPr>
        <w:spacing w:line="360" w:lineRule="auto"/>
        <w:jc w:val="both"/>
        <w:rPr>
          <w:rFonts w:ascii="Book Antiqua" w:hAnsi="Book Antiqua"/>
          <w:lang w:eastAsia="zh-CN"/>
        </w:rPr>
      </w:pPr>
    </w:p>
    <w:p w14:paraId="7D45CCC7" w14:textId="77777777" w:rsidR="00095A4D" w:rsidRDefault="00095A4D">
      <w:pPr>
        <w:rPr>
          <w:rFonts w:ascii="Book Antiqua" w:hAnsi="Book Antiqua"/>
          <w:lang w:eastAsia="zh-CN"/>
        </w:rPr>
      </w:pPr>
      <w:r>
        <w:rPr>
          <w:rFonts w:ascii="Book Antiqua" w:hAnsi="Book Antiqua"/>
          <w:lang w:eastAsia="zh-CN"/>
        </w:rPr>
        <w:br w:type="page"/>
      </w:r>
    </w:p>
    <w:p w14:paraId="0714DD4E" w14:textId="77777777" w:rsidR="00095A4D" w:rsidRDefault="00095A4D" w:rsidP="00095A4D">
      <w:pPr>
        <w:jc w:val="center"/>
        <w:rPr>
          <w:rFonts w:ascii="Book Antiqua" w:hAnsi="Book Antiqua"/>
        </w:rPr>
      </w:pPr>
    </w:p>
    <w:p w14:paraId="467AB31B" w14:textId="77777777" w:rsidR="00095A4D" w:rsidRDefault="00095A4D" w:rsidP="00095A4D">
      <w:pPr>
        <w:jc w:val="center"/>
        <w:rPr>
          <w:rFonts w:ascii="Book Antiqua" w:hAnsi="Book Antiqua"/>
        </w:rPr>
      </w:pPr>
    </w:p>
    <w:p w14:paraId="6C35EE5E" w14:textId="77777777" w:rsidR="00095A4D" w:rsidRDefault="00095A4D" w:rsidP="00095A4D">
      <w:pPr>
        <w:jc w:val="center"/>
        <w:rPr>
          <w:rFonts w:ascii="Book Antiqua" w:hAnsi="Book Antiqua"/>
        </w:rPr>
      </w:pPr>
    </w:p>
    <w:p w14:paraId="6C068B00" w14:textId="77777777" w:rsidR="00095A4D" w:rsidRDefault="00095A4D" w:rsidP="00095A4D">
      <w:pPr>
        <w:jc w:val="center"/>
        <w:rPr>
          <w:rFonts w:ascii="Book Antiqua" w:hAnsi="Book Antiqua"/>
        </w:rPr>
      </w:pPr>
    </w:p>
    <w:p w14:paraId="520F6CC5" w14:textId="77777777" w:rsidR="00095A4D" w:rsidRDefault="00095A4D" w:rsidP="00095A4D">
      <w:pPr>
        <w:jc w:val="center"/>
        <w:rPr>
          <w:rFonts w:ascii="Book Antiqua" w:hAnsi="Book Antiqua"/>
        </w:rPr>
      </w:pPr>
    </w:p>
    <w:p w14:paraId="34CC9F74" w14:textId="4C777354" w:rsidR="00095A4D" w:rsidRDefault="00095A4D" w:rsidP="00095A4D">
      <w:pPr>
        <w:jc w:val="center"/>
        <w:rPr>
          <w:rFonts w:ascii="Book Antiqua" w:hAnsi="Book Antiqua"/>
        </w:rPr>
      </w:pPr>
      <w:r>
        <w:rPr>
          <w:rFonts w:ascii="Book Antiqua" w:hAnsi="Book Antiqua"/>
          <w:noProof/>
          <w:lang w:eastAsia="zh-CN"/>
        </w:rPr>
        <w:drawing>
          <wp:inline distT="0" distB="0" distL="0" distR="0" wp14:anchorId="3C8D90E7" wp14:editId="541533F7">
            <wp:extent cx="2497455" cy="1437005"/>
            <wp:effectExtent l="0" t="0" r="0" b="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290DEF79" w14:textId="77777777" w:rsidR="00095A4D" w:rsidRDefault="00095A4D" w:rsidP="00095A4D">
      <w:pPr>
        <w:jc w:val="center"/>
        <w:rPr>
          <w:rFonts w:ascii="Book Antiqua" w:hAnsi="Book Antiqua"/>
        </w:rPr>
      </w:pPr>
    </w:p>
    <w:p w14:paraId="16A8AFA1" w14:textId="77777777" w:rsidR="00095A4D" w:rsidRDefault="00095A4D" w:rsidP="00095A4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0666F94" w14:textId="77777777" w:rsidR="00095A4D" w:rsidRDefault="00095A4D" w:rsidP="00095A4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4D37487" w14:textId="77777777" w:rsidR="00095A4D" w:rsidRDefault="00095A4D" w:rsidP="00095A4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F2A513C" w14:textId="77777777" w:rsidR="00095A4D" w:rsidRDefault="00095A4D" w:rsidP="00095A4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7B3DBF" w14:textId="77777777" w:rsidR="00095A4D" w:rsidRDefault="00095A4D" w:rsidP="00095A4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FC7ECA" w14:textId="77777777" w:rsidR="00095A4D" w:rsidRDefault="00095A4D" w:rsidP="00095A4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898B9EB" w14:textId="77777777" w:rsidR="00095A4D" w:rsidRDefault="00095A4D" w:rsidP="00095A4D">
      <w:pPr>
        <w:jc w:val="center"/>
        <w:rPr>
          <w:rFonts w:ascii="Book Antiqua" w:hAnsi="Book Antiqua"/>
        </w:rPr>
      </w:pPr>
    </w:p>
    <w:p w14:paraId="66211821" w14:textId="77777777" w:rsidR="00095A4D" w:rsidRDefault="00095A4D" w:rsidP="00095A4D">
      <w:pPr>
        <w:jc w:val="center"/>
        <w:rPr>
          <w:rFonts w:ascii="Book Antiqua" w:hAnsi="Book Antiqua"/>
        </w:rPr>
      </w:pPr>
    </w:p>
    <w:p w14:paraId="1EA786D4" w14:textId="77777777" w:rsidR="00095A4D" w:rsidRDefault="00095A4D" w:rsidP="00095A4D">
      <w:pPr>
        <w:jc w:val="center"/>
        <w:rPr>
          <w:rFonts w:ascii="Book Antiqua" w:hAnsi="Book Antiqua"/>
        </w:rPr>
      </w:pPr>
    </w:p>
    <w:p w14:paraId="1BEC2884" w14:textId="4C03DF97" w:rsidR="00095A4D" w:rsidRDefault="00095A4D" w:rsidP="00095A4D">
      <w:pPr>
        <w:jc w:val="center"/>
        <w:rPr>
          <w:rFonts w:ascii="Book Antiqua" w:hAnsi="Book Antiqua"/>
        </w:rPr>
      </w:pPr>
      <w:r>
        <w:rPr>
          <w:rFonts w:ascii="Book Antiqua" w:hAnsi="Book Antiqua"/>
          <w:noProof/>
          <w:lang w:eastAsia="zh-CN"/>
        </w:rPr>
        <w:drawing>
          <wp:inline distT="0" distB="0" distL="0" distR="0" wp14:anchorId="1DFCD219" wp14:editId="32FA6BBC">
            <wp:extent cx="1444625" cy="1437005"/>
            <wp:effectExtent l="0" t="0" r="3175" b="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4DDB1DF4" w14:textId="77777777" w:rsidR="00095A4D" w:rsidRDefault="00095A4D" w:rsidP="00095A4D">
      <w:pPr>
        <w:jc w:val="center"/>
        <w:rPr>
          <w:rFonts w:ascii="Book Antiqua" w:hAnsi="Book Antiqua"/>
        </w:rPr>
      </w:pPr>
    </w:p>
    <w:p w14:paraId="6A18F6D9" w14:textId="77777777" w:rsidR="00095A4D" w:rsidRDefault="00095A4D" w:rsidP="00095A4D">
      <w:pPr>
        <w:jc w:val="center"/>
        <w:rPr>
          <w:rFonts w:ascii="Book Antiqua" w:hAnsi="Book Antiqua"/>
        </w:rPr>
      </w:pPr>
    </w:p>
    <w:p w14:paraId="5AC2E189" w14:textId="77777777" w:rsidR="00095A4D" w:rsidRDefault="00095A4D" w:rsidP="00095A4D">
      <w:pPr>
        <w:jc w:val="center"/>
        <w:rPr>
          <w:rFonts w:ascii="Book Antiqua" w:hAnsi="Book Antiqua"/>
        </w:rPr>
      </w:pPr>
    </w:p>
    <w:p w14:paraId="01532488" w14:textId="77777777" w:rsidR="00095A4D" w:rsidRDefault="00095A4D" w:rsidP="00095A4D">
      <w:pPr>
        <w:jc w:val="center"/>
        <w:rPr>
          <w:rFonts w:ascii="Book Antiqua" w:hAnsi="Book Antiqua"/>
        </w:rPr>
      </w:pPr>
    </w:p>
    <w:p w14:paraId="6DAD2E20" w14:textId="77777777" w:rsidR="00095A4D" w:rsidRDefault="00095A4D" w:rsidP="00095A4D">
      <w:pPr>
        <w:jc w:val="center"/>
        <w:rPr>
          <w:rFonts w:ascii="Book Antiqua" w:hAnsi="Book Antiqua"/>
        </w:rPr>
      </w:pPr>
    </w:p>
    <w:p w14:paraId="27CF6EB9" w14:textId="77777777" w:rsidR="00095A4D" w:rsidRDefault="00095A4D" w:rsidP="00095A4D">
      <w:pPr>
        <w:jc w:val="center"/>
        <w:rPr>
          <w:rFonts w:ascii="Book Antiqua" w:hAnsi="Book Antiqua"/>
        </w:rPr>
      </w:pPr>
    </w:p>
    <w:p w14:paraId="5BD78034" w14:textId="77777777" w:rsidR="00095A4D" w:rsidRDefault="00095A4D" w:rsidP="00095A4D">
      <w:pPr>
        <w:jc w:val="center"/>
        <w:rPr>
          <w:rFonts w:ascii="Book Antiqua" w:hAnsi="Book Antiqua"/>
        </w:rPr>
      </w:pPr>
    </w:p>
    <w:p w14:paraId="755E324A" w14:textId="77777777" w:rsidR="00095A4D" w:rsidRDefault="00095A4D" w:rsidP="00095A4D">
      <w:pPr>
        <w:jc w:val="center"/>
        <w:rPr>
          <w:rFonts w:ascii="Book Antiqua" w:hAnsi="Book Antiqua"/>
        </w:rPr>
      </w:pPr>
    </w:p>
    <w:p w14:paraId="39BC3433" w14:textId="77777777" w:rsidR="00095A4D" w:rsidRDefault="00095A4D" w:rsidP="00095A4D">
      <w:pPr>
        <w:jc w:val="center"/>
        <w:rPr>
          <w:rFonts w:ascii="Book Antiqua" w:hAnsi="Book Antiqua"/>
        </w:rPr>
      </w:pPr>
    </w:p>
    <w:p w14:paraId="042B50FD" w14:textId="77777777" w:rsidR="00095A4D" w:rsidRDefault="00095A4D" w:rsidP="00095A4D">
      <w:pPr>
        <w:jc w:val="right"/>
        <w:rPr>
          <w:rFonts w:ascii="Book Antiqua" w:hAnsi="Book Antiqua"/>
          <w:color w:val="000000" w:themeColor="text1"/>
        </w:rPr>
      </w:pPr>
    </w:p>
    <w:p w14:paraId="0CCE9FD4" w14:textId="77777777" w:rsidR="00095A4D" w:rsidRDefault="00095A4D" w:rsidP="00095A4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D1D8E09" w14:textId="77777777" w:rsidR="00DB79E8" w:rsidRPr="00095A4D" w:rsidRDefault="00DB79E8">
      <w:pPr>
        <w:spacing w:line="360" w:lineRule="auto"/>
        <w:jc w:val="both"/>
        <w:rPr>
          <w:rFonts w:ascii="Book Antiqua" w:hAnsi="Book Antiqua"/>
          <w:lang w:eastAsia="zh-CN"/>
        </w:rPr>
      </w:pPr>
    </w:p>
    <w:sectPr w:rsidR="00DB79E8" w:rsidRPr="00095A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70958" w14:textId="77777777" w:rsidR="00324623" w:rsidRDefault="00324623">
      <w:r>
        <w:separator/>
      </w:r>
    </w:p>
  </w:endnote>
  <w:endnote w:type="continuationSeparator" w:id="0">
    <w:p w14:paraId="0AF11F50" w14:textId="77777777" w:rsidR="00324623" w:rsidRDefault="0032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69516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32DFC3C1" w14:textId="77777777" w:rsidR="00DB79E8" w:rsidRDefault="009D1023">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2656B">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2656B">
              <w:rPr>
                <w:rFonts w:ascii="Book Antiqua" w:hAnsi="Book Antiqua"/>
                <w:b/>
                <w:bCs/>
                <w:noProof/>
                <w:sz w:val="24"/>
                <w:szCs w:val="24"/>
              </w:rPr>
              <w:t>1</w:t>
            </w:r>
            <w:r>
              <w:rPr>
                <w:rFonts w:ascii="Book Antiqua" w:hAnsi="Book Antiqua"/>
                <w:b/>
                <w:bCs/>
                <w:sz w:val="24"/>
                <w:szCs w:val="24"/>
              </w:rPr>
              <w:fldChar w:fldCharType="end"/>
            </w:r>
          </w:p>
        </w:sdtContent>
      </w:sdt>
    </w:sdtContent>
  </w:sdt>
  <w:p w14:paraId="4D65802E" w14:textId="77777777" w:rsidR="00DB79E8" w:rsidRDefault="00DB79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425977"/>
      <w:docPartObj>
        <w:docPartGallery w:val="AutoText"/>
      </w:docPartObj>
    </w:sdtPr>
    <w:sdtEndPr>
      <w:rPr>
        <w:rFonts w:ascii="Book Antiqua" w:hAnsi="Book Antiqua"/>
        <w:sz w:val="24"/>
        <w:szCs w:val="24"/>
      </w:rPr>
    </w:sdtEndPr>
    <w:sdtContent>
      <w:sdt>
        <w:sdtPr>
          <w:id w:val="-515687709"/>
          <w:docPartObj>
            <w:docPartGallery w:val="AutoText"/>
          </w:docPartObj>
        </w:sdtPr>
        <w:sdtEndPr>
          <w:rPr>
            <w:rFonts w:ascii="Book Antiqua" w:hAnsi="Book Antiqua"/>
            <w:sz w:val="24"/>
            <w:szCs w:val="24"/>
          </w:rPr>
        </w:sdtEndPr>
        <w:sdtContent>
          <w:p w14:paraId="6D4F64C8" w14:textId="77777777" w:rsidR="00DB79E8" w:rsidRDefault="009D1023">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2656B">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2656B">
              <w:rPr>
                <w:rFonts w:ascii="Book Antiqua" w:hAnsi="Book Antiqua"/>
                <w:b/>
                <w:bCs/>
                <w:noProof/>
                <w:sz w:val="24"/>
                <w:szCs w:val="24"/>
              </w:rPr>
              <w:t>28</w:t>
            </w:r>
            <w:r>
              <w:rPr>
                <w:rFonts w:ascii="Book Antiqua" w:hAnsi="Book Antiqua"/>
                <w:b/>
                <w:bCs/>
                <w:sz w:val="24"/>
                <w:szCs w:val="24"/>
              </w:rPr>
              <w:fldChar w:fldCharType="end"/>
            </w:r>
          </w:p>
        </w:sdtContent>
      </w:sdt>
    </w:sdtContent>
  </w:sdt>
  <w:p w14:paraId="19DA4DC3" w14:textId="77777777" w:rsidR="00DB79E8" w:rsidRDefault="00DB79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B1A92" w14:textId="77777777" w:rsidR="00324623" w:rsidRDefault="00324623">
      <w:r>
        <w:separator/>
      </w:r>
    </w:p>
  </w:footnote>
  <w:footnote w:type="continuationSeparator" w:id="0">
    <w:p w14:paraId="0E98992F" w14:textId="77777777" w:rsidR="00324623" w:rsidRDefault="00324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07A1"/>
    <w:rsid w:val="00095A4D"/>
    <w:rsid w:val="000D3E4A"/>
    <w:rsid w:val="00105613"/>
    <w:rsid w:val="00114B92"/>
    <w:rsid w:val="0015762E"/>
    <w:rsid w:val="00192273"/>
    <w:rsid w:val="001B269D"/>
    <w:rsid w:val="001B3C2D"/>
    <w:rsid w:val="001E1250"/>
    <w:rsid w:val="001E2D77"/>
    <w:rsid w:val="0026793D"/>
    <w:rsid w:val="002750B7"/>
    <w:rsid w:val="002B35AD"/>
    <w:rsid w:val="002C53DA"/>
    <w:rsid w:val="002D0BC7"/>
    <w:rsid w:val="00324623"/>
    <w:rsid w:val="003A5F6E"/>
    <w:rsid w:val="003B2323"/>
    <w:rsid w:val="003B5C15"/>
    <w:rsid w:val="0040012D"/>
    <w:rsid w:val="0042141F"/>
    <w:rsid w:val="004346F2"/>
    <w:rsid w:val="00445789"/>
    <w:rsid w:val="00477C85"/>
    <w:rsid w:val="0052656B"/>
    <w:rsid w:val="0053253A"/>
    <w:rsid w:val="0054549F"/>
    <w:rsid w:val="00595453"/>
    <w:rsid w:val="00595720"/>
    <w:rsid w:val="005B0329"/>
    <w:rsid w:val="005B09BB"/>
    <w:rsid w:val="006224F0"/>
    <w:rsid w:val="00634D15"/>
    <w:rsid w:val="00654F4C"/>
    <w:rsid w:val="00666D59"/>
    <w:rsid w:val="00676AAB"/>
    <w:rsid w:val="006C026A"/>
    <w:rsid w:val="006C3211"/>
    <w:rsid w:val="006D35C9"/>
    <w:rsid w:val="007146F2"/>
    <w:rsid w:val="00751F60"/>
    <w:rsid w:val="00793B13"/>
    <w:rsid w:val="007B6432"/>
    <w:rsid w:val="007D7814"/>
    <w:rsid w:val="00865475"/>
    <w:rsid w:val="008C0D32"/>
    <w:rsid w:val="008E5788"/>
    <w:rsid w:val="00946067"/>
    <w:rsid w:val="009A6879"/>
    <w:rsid w:val="009D1023"/>
    <w:rsid w:val="00A43A97"/>
    <w:rsid w:val="00A512EC"/>
    <w:rsid w:val="00A74C79"/>
    <w:rsid w:val="00A77B3E"/>
    <w:rsid w:val="00AC65A4"/>
    <w:rsid w:val="00B06C64"/>
    <w:rsid w:val="00B174A2"/>
    <w:rsid w:val="00B372B1"/>
    <w:rsid w:val="00B85D84"/>
    <w:rsid w:val="00B96F12"/>
    <w:rsid w:val="00BA0D70"/>
    <w:rsid w:val="00BE2463"/>
    <w:rsid w:val="00C51343"/>
    <w:rsid w:val="00C66B10"/>
    <w:rsid w:val="00CA2A55"/>
    <w:rsid w:val="00CD53BE"/>
    <w:rsid w:val="00CD6391"/>
    <w:rsid w:val="00CD79FB"/>
    <w:rsid w:val="00D76DE9"/>
    <w:rsid w:val="00D82859"/>
    <w:rsid w:val="00DB79E8"/>
    <w:rsid w:val="00DC5F95"/>
    <w:rsid w:val="00E02ABF"/>
    <w:rsid w:val="00E05261"/>
    <w:rsid w:val="00E15A1C"/>
    <w:rsid w:val="00ED53E2"/>
    <w:rsid w:val="00F06B19"/>
    <w:rsid w:val="00F17A07"/>
    <w:rsid w:val="00F22496"/>
    <w:rsid w:val="00F701FA"/>
    <w:rsid w:val="00F71B44"/>
    <w:rsid w:val="00F82E61"/>
    <w:rsid w:val="00FA1201"/>
    <w:rsid w:val="01605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Hyperlink"/>
    <w:basedOn w:val="a0"/>
    <w:uiPriority w:val="99"/>
    <w:unhideWhenUsed/>
    <w:rPr>
      <w:color w:val="0000FF"/>
      <w:u w:val="single"/>
    </w:rPr>
  </w:style>
  <w:style w:type="character" w:styleId="a9">
    <w:name w:val="annotation reference"/>
    <w:basedOn w:val="a0"/>
    <w:semiHidden/>
    <w:unhideWhenUsed/>
    <w:rPr>
      <w:sz w:val="21"/>
      <w:szCs w:val="21"/>
    </w:rPr>
  </w:style>
  <w:style w:type="character" w:customStyle="1" w:styleId="15">
    <w:name w:val="15"/>
    <w:basedOn w:val="a0"/>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paragraph" w:customStyle="1" w:styleId="1">
    <w:name w:val="正文1"/>
    <w:pPr>
      <w:jc w:val="both"/>
    </w:pPr>
    <w:rPr>
      <w:rFonts w:ascii="Calibri" w:hAnsi="Calibri" w:cs="Calibri"/>
      <w:kern w:val="2"/>
      <w:sz w:val="21"/>
      <w:szCs w:val="21"/>
    </w:rPr>
  </w:style>
  <w:style w:type="character" w:customStyle="1" w:styleId="jlqj4b">
    <w:name w:val="jlqj4b"/>
    <w:basedOn w:val="a0"/>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paragraph" w:customStyle="1" w:styleId="10">
    <w:name w:val="修订1"/>
    <w:hidden/>
    <w:uiPriority w:val="99"/>
    <w:semiHidden/>
    <w:rPr>
      <w:rFonts w:eastAsiaTheme="minorEastAsia"/>
      <w:sz w:val="24"/>
      <w:szCs w:val="24"/>
      <w:lang w:eastAsia="en-US"/>
    </w:rPr>
  </w:style>
  <w:style w:type="character" w:customStyle="1" w:styleId="Char0">
    <w:name w:val="批注框文本 Char"/>
    <w:basedOn w:val="a0"/>
    <w:link w:val="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Hyperlink"/>
    <w:basedOn w:val="a0"/>
    <w:uiPriority w:val="99"/>
    <w:unhideWhenUsed/>
    <w:rPr>
      <w:color w:val="0000FF"/>
      <w:u w:val="single"/>
    </w:rPr>
  </w:style>
  <w:style w:type="character" w:styleId="a9">
    <w:name w:val="annotation reference"/>
    <w:basedOn w:val="a0"/>
    <w:semiHidden/>
    <w:unhideWhenUsed/>
    <w:rPr>
      <w:sz w:val="21"/>
      <w:szCs w:val="21"/>
    </w:rPr>
  </w:style>
  <w:style w:type="character" w:customStyle="1" w:styleId="15">
    <w:name w:val="15"/>
    <w:basedOn w:val="a0"/>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paragraph" w:customStyle="1" w:styleId="1">
    <w:name w:val="正文1"/>
    <w:pPr>
      <w:jc w:val="both"/>
    </w:pPr>
    <w:rPr>
      <w:rFonts w:ascii="Calibri" w:hAnsi="Calibri" w:cs="Calibri"/>
      <w:kern w:val="2"/>
      <w:sz w:val="21"/>
      <w:szCs w:val="21"/>
    </w:rPr>
  </w:style>
  <w:style w:type="character" w:customStyle="1" w:styleId="jlqj4b">
    <w:name w:val="jlqj4b"/>
    <w:basedOn w:val="a0"/>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paragraph" w:customStyle="1" w:styleId="10">
    <w:name w:val="修订1"/>
    <w:hidden/>
    <w:uiPriority w:val="99"/>
    <w:semiHidden/>
    <w:rPr>
      <w:rFonts w:eastAsiaTheme="minorEastAsia"/>
      <w:sz w:val="24"/>
      <w:szCs w:val="24"/>
      <w:lang w:eastAsia="en-US"/>
    </w:rPr>
  </w:style>
  <w:style w:type="character" w:customStyle="1" w:styleId="Char0">
    <w:name w:val="批注框文本 Char"/>
    <w:basedOn w:val="a0"/>
    <w:link w:val="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64541">
      <w:bodyDiv w:val="1"/>
      <w:marLeft w:val="0"/>
      <w:marRight w:val="0"/>
      <w:marTop w:val="0"/>
      <w:marBottom w:val="0"/>
      <w:divBdr>
        <w:top w:val="none" w:sz="0" w:space="0" w:color="auto"/>
        <w:left w:val="none" w:sz="0" w:space="0" w:color="auto"/>
        <w:bottom w:val="none" w:sz="0" w:space="0" w:color="auto"/>
        <w:right w:val="none" w:sz="0" w:space="0" w:color="auto"/>
      </w:divBdr>
    </w:div>
    <w:div w:id="1894151725">
      <w:bodyDiv w:val="1"/>
      <w:marLeft w:val="0"/>
      <w:marRight w:val="0"/>
      <w:marTop w:val="0"/>
      <w:marBottom w:val="0"/>
      <w:divBdr>
        <w:top w:val="none" w:sz="0" w:space="0" w:color="auto"/>
        <w:left w:val="none" w:sz="0" w:space="0" w:color="auto"/>
        <w:bottom w:val="none" w:sz="0" w:space="0" w:color="auto"/>
        <w:right w:val="none" w:sz="0" w:space="0" w:color="auto"/>
      </w:divBdr>
    </w:div>
    <w:div w:id="2054428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7710</Words>
  <Characters>43949</Characters>
  <Application>Microsoft Office Word</Application>
  <DocSecurity>0</DocSecurity>
  <Lines>366</Lines>
  <Paragraphs>103</Paragraphs>
  <ScaleCrop>false</ScaleCrop>
  <Company/>
  <LinksUpToDate>false</LinksUpToDate>
  <CharactersWithSpaces>51556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17</cp:revision>
  <dcterms:created xsi:type="dcterms:W3CDTF">2021-07-06T08:52:00Z</dcterms:created>
  <dcterms:modified xsi:type="dcterms:W3CDTF">2021-08-12T11:55:00Z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9F3ED006CC3F4439B0568113DEAB1DDB</vt:lpwstr>
  </property>
</Properties>
</file>