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6D19"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Name of Journal: </w:t>
      </w:r>
      <w:r w:rsidRPr="00310518">
        <w:rPr>
          <w:rFonts w:ascii="Book Antiqua" w:eastAsia="Book Antiqua" w:hAnsi="Book Antiqua" w:cs="Book Antiqua"/>
          <w:i/>
          <w:color w:val="000000"/>
        </w:rPr>
        <w:t>World Journal of Clinical Cases</w:t>
      </w:r>
    </w:p>
    <w:p w14:paraId="28CD5896"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Manuscript NO: </w:t>
      </w:r>
      <w:r w:rsidRPr="00310518">
        <w:rPr>
          <w:rFonts w:ascii="Book Antiqua" w:eastAsia="Book Antiqua" w:hAnsi="Book Antiqua" w:cs="Book Antiqua"/>
          <w:color w:val="000000"/>
        </w:rPr>
        <w:t>64432</w:t>
      </w:r>
    </w:p>
    <w:p w14:paraId="68CC39BF"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Manuscript Type: </w:t>
      </w:r>
      <w:r w:rsidRPr="00310518">
        <w:rPr>
          <w:rFonts w:ascii="Book Antiqua" w:eastAsia="Book Antiqua" w:hAnsi="Book Antiqua" w:cs="Book Antiqua"/>
          <w:color w:val="000000"/>
        </w:rPr>
        <w:t>ORIGINAL ARTICLE</w:t>
      </w:r>
    </w:p>
    <w:p w14:paraId="7DD04A9F" w14:textId="77777777" w:rsidR="005747C1" w:rsidRPr="00310518" w:rsidRDefault="005747C1">
      <w:pPr>
        <w:spacing w:line="360" w:lineRule="auto"/>
        <w:jc w:val="both"/>
        <w:rPr>
          <w:rFonts w:ascii="Book Antiqua" w:hAnsi="Book Antiqua"/>
        </w:rPr>
      </w:pPr>
    </w:p>
    <w:p w14:paraId="3ACBA7B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Observational Study</w:t>
      </w:r>
    </w:p>
    <w:p w14:paraId="31EE6F0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Analysis of sleep characteristics and clinical outcomes of 139 adult patients with infective endocarditis after surgery</w:t>
      </w:r>
    </w:p>
    <w:p w14:paraId="23270F74" w14:textId="77777777" w:rsidR="005747C1" w:rsidRPr="00310518" w:rsidRDefault="005747C1">
      <w:pPr>
        <w:spacing w:line="360" w:lineRule="auto"/>
        <w:jc w:val="both"/>
        <w:rPr>
          <w:rFonts w:ascii="Book Antiqua" w:hAnsi="Book Antiqua"/>
        </w:rPr>
      </w:pPr>
    </w:p>
    <w:p w14:paraId="2C88A4C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Hu </w:t>
      </w:r>
      <w:r w:rsidRPr="00310518">
        <w:rPr>
          <w:rFonts w:ascii="Book Antiqua" w:hAnsi="Book Antiqua" w:cs="Book Antiqua"/>
          <w:color w:val="000000"/>
          <w:lang w:eastAsia="zh-CN"/>
        </w:rPr>
        <w:t xml:space="preserve">XM </w:t>
      </w:r>
      <w:r w:rsidRPr="00310518">
        <w:rPr>
          <w:rFonts w:ascii="Book Antiqua" w:hAnsi="Book Antiqua" w:cs="Book Antiqua"/>
          <w:i/>
          <w:color w:val="000000"/>
          <w:lang w:eastAsia="zh-CN"/>
        </w:rPr>
        <w:t>et al</w:t>
      </w:r>
      <w:r w:rsidRPr="00310518">
        <w:rPr>
          <w:rFonts w:ascii="Book Antiqua" w:hAnsi="Book Antiqua" w:cs="Book Antiqua"/>
          <w:color w:val="000000"/>
          <w:lang w:eastAsia="zh-CN"/>
        </w:rPr>
        <w:t xml:space="preserve">. </w:t>
      </w:r>
      <w:r w:rsidRPr="00310518">
        <w:rPr>
          <w:rFonts w:ascii="Book Antiqua" w:eastAsia="Book Antiqua" w:hAnsi="Book Antiqua" w:cs="Book Antiqua"/>
          <w:color w:val="000000"/>
        </w:rPr>
        <w:t>Risk factors for sleep quality of IE patients</w:t>
      </w:r>
    </w:p>
    <w:p w14:paraId="1126B672" w14:textId="77777777" w:rsidR="005747C1" w:rsidRPr="00310518" w:rsidRDefault="005747C1">
      <w:pPr>
        <w:spacing w:line="360" w:lineRule="auto"/>
        <w:jc w:val="both"/>
        <w:rPr>
          <w:rFonts w:ascii="Book Antiqua" w:hAnsi="Book Antiqua"/>
        </w:rPr>
      </w:pPr>
    </w:p>
    <w:p w14:paraId="1531FDD2"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Xiang-Ming Hu, </w:t>
      </w:r>
      <w:proofErr w:type="spellStart"/>
      <w:r w:rsidRPr="00310518">
        <w:rPr>
          <w:rFonts w:ascii="Book Antiqua" w:eastAsia="Book Antiqua" w:hAnsi="Book Antiqua" w:cs="Book Antiqua"/>
          <w:color w:val="000000"/>
        </w:rPr>
        <w:t>Cai</w:t>
      </w:r>
      <w:proofErr w:type="spellEnd"/>
      <w:r w:rsidRPr="00310518">
        <w:rPr>
          <w:rFonts w:ascii="Book Antiqua" w:eastAsia="Book Antiqua" w:hAnsi="Book Antiqua" w:cs="Book Antiqua"/>
          <w:color w:val="000000"/>
        </w:rPr>
        <w:t xml:space="preserve">-Di Lin, De-Yi Huang, Xiao-Ming Li, Fen Lu, Wen-Ting Wei, </w:t>
      </w:r>
      <w:proofErr w:type="spellStart"/>
      <w:r w:rsidRPr="00310518">
        <w:rPr>
          <w:rFonts w:ascii="Book Antiqua" w:eastAsia="Book Antiqua" w:hAnsi="Book Antiqua" w:cs="Book Antiqua"/>
          <w:color w:val="000000"/>
        </w:rPr>
        <w:t>Zhi</w:t>
      </w:r>
      <w:proofErr w:type="spellEnd"/>
      <w:r w:rsidRPr="00310518">
        <w:rPr>
          <w:rFonts w:ascii="Book Antiqua" w:eastAsia="Book Antiqua" w:hAnsi="Book Antiqua" w:cs="Book Antiqua"/>
          <w:color w:val="000000"/>
        </w:rPr>
        <w:t xml:space="preserve">-Hong Yu, </w:t>
      </w:r>
      <w:proofErr w:type="spellStart"/>
      <w:r w:rsidRPr="00310518">
        <w:rPr>
          <w:rFonts w:ascii="Book Antiqua" w:eastAsia="Book Antiqua" w:hAnsi="Book Antiqua" w:cs="Book Antiqua"/>
          <w:color w:val="000000"/>
        </w:rPr>
        <w:t>Huo</w:t>
      </w:r>
      <w:proofErr w:type="spellEnd"/>
      <w:r w:rsidRPr="00310518">
        <w:rPr>
          <w:rFonts w:ascii="Book Antiqua" w:eastAsia="Book Antiqua" w:hAnsi="Book Antiqua" w:cs="Book Antiqua"/>
          <w:color w:val="000000"/>
        </w:rPr>
        <w:t xml:space="preserve">-Sheng Liao, Fang Huang, </w:t>
      </w:r>
      <w:proofErr w:type="spellStart"/>
      <w:r w:rsidRPr="00310518">
        <w:rPr>
          <w:rFonts w:ascii="Book Antiqua" w:eastAsia="Book Antiqua" w:hAnsi="Book Antiqua" w:cs="Book Antiqua"/>
          <w:color w:val="000000"/>
        </w:rPr>
        <w:t>Xue</w:t>
      </w:r>
      <w:proofErr w:type="spellEnd"/>
      <w:r w:rsidRPr="00310518">
        <w:rPr>
          <w:rFonts w:ascii="Book Antiqua" w:eastAsia="Book Antiqua" w:hAnsi="Book Antiqua" w:cs="Book Antiqua"/>
          <w:color w:val="000000"/>
        </w:rPr>
        <w:t xml:space="preserve">-Zhen Huang, Fu-Jun </w:t>
      </w:r>
      <w:proofErr w:type="spellStart"/>
      <w:r w:rsidRPr="00310518">
        <w:rPr>
          <w:rFonts w:ascii="Book Antiqua" w:eastAsia="Book Antiqua" w:hAnsi="Book Antiqua" w:cs="Book Antiqua"/>
          <w:color w:val="000000"/>
        </w:rPr>
        <w:t>Jia</w:t>
      </w:r>
      <w:proofErr w:type="spellEnd"/>
    </w:p>
    <w:p w14:paraId="39E322ED" w14:textId="77777777" w:rsidR="005747C1" w:rsidRPr="00310518" w:rsidRDefault="005747C1">
      <w:pPr>
        <w:spacing w:line="360" w:lineRule="auto"/>
        <w:jc w:val="both"/>
        <w:rPr>
          <w:rFonts w:ascii="Book Antiqua" w:hAnsi="Book Antiqua"/>
        </w:rPr>
      </w:pPr>
    </w:p>
    <w:p w14:paraId="59BFBC6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Xiang-Ming Hu, Fu-Jun </w:t>
      </w:r>
      <w:proofErr w:type="spellStart"/>
      <w:r w:rsidRPr="00310518">
        <w:rPr>
          <w:rFonts w:ascii="Book Antiqua" w:eastAsia="Book Antiqua" w:hAnsi="Book Antiqua" w:cs="Book Antiqua"/>
          <w:b/>
          <w:bCs/>
          <w:color w:val="000000"/>
        </w:rPr>
        <w:t>Jia</w:t>
      </w:r>
      <w:proofErr w:type="spellEnd"/>
      <w:r w:rsidRPr="00310518">
        <w:rPr>
          <w:rFonts w:ascii="Book Antiqua" w:eastAsia="Book Antiqua" w:hAnsi="Book Antiqua" w:cs="Book Antiqua"/>
          <w:b/>
          <w:bCs/>
          <w:color w:val="000000"/>
        </w:rPr>
        <w:t xml:space="preserve">, </w:t>
      </w:r>
      <w:r w:rsidRPr="00310518">
        <w:rPr>
          <w:rFonts w:ascii="Book Antiqua" w:eastAsia="Book Antiqua" w:hAnsi="Book Antiqua" w:cs="Book Antiqua"/>
          <w:color w:val="000000"/>
        </w:rPr>
        <w:t>The Second School of Clinical Medicine, Southern Medical University, Guangzhou 510515, Guangdong Province, China</w:t>
      </w:r>
    </w:p>
    <w:p w14:paraId="2BACBC1A" w14:textId="77777777" w:rsidR="005747C1" w:rsidRPr="00310518" w:rsidRDefault="005747C1">
      <w:pPr>
        <w:spacing w:line="360" w:lineRule="auto"/>
        <w:jc w:val="both"/>
        <w:rPr>
          <w:rFonts w:ascii="Book Antiqua" w:hAnsi="Book Antiqua"/>
        </w:rPr>
      </w:pPr>
    </w:p>
    <w:p w14:paraId="1CB8F9C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Xiang-Ming Hu, </w:t>
      </w:r>
      <w:proofErr w:type="spellStart"/>
      <w:r w:rsidRPr="00310518">
        <w:rPr>
          <w:rFonts w:ascii="Book Antiqua" w:eastAsia="Book Antiqua" w:hAnsi="Book Antiqua" w:cs="Book Antiqua"/>
          <w:b/>
          <w:bCs/>
          <w:color w:val="000000"/>
        </w:rPr>
        <w:t>Cai</w:t>
      </w:r>
      <w:proofErr w:type="spellEnd"/>
      <w:r w:rsidRPr="00310518">
        <w:rPr>
          <w:rFonts w:ascii="Book Antiqua" w:eastAsia="Book Antiqua" w:hAnsi="Book Antiqua" w:cs="Book Antiqua"/>
          <w:b/>
          <w:bCs/>
          <w:color w:val="000000"/>
        </w:rPr>
        <w:t xml:space="preserve">-Di Lin, De-Yi Huang, Xiao-Ming Li, Fen Lu, Wen-Ting Wei, </w:t>
      </w:r>
      <w:proofErr w:type="spellStart"/>
      <w:r w:rsidRPr="00310518">
        <w:rPr>
          <w:rFonts w:ascii="Book Antiqua" w:eastAsia="Book Antiqua" w:hAnsi="Book Antiqua" w:cs="Book Antiqua"/>
          <w:b/>
          <w:bCs/>
          <w:color w:val="000000"/>
        </w:rPr>
        <w:t>Zhi</w:t>
      </w:r>
      <w:proofErr w:type="spellEnd"/>
      <w:r w:rsidRPr="00310518">
        <w:rPr>
          <w:rFonts w:ascii="Book Antiqua" w:eastAsia="Book Antiqua" w:hAnsi="Book Antiqua" w:cs="Book Antiqua"/>
          <w:b/>
          <w:bCs/>
          <w:color w:val="000000"/>
        </w:rPr>
        <w:t xml:space="preserve">-Hong Yu, </w:t>
      </w:r>
      <w:proofErr w:type="spellStart"/>
      <w:r w:rsidRPr="00310518">
        <w:rPr>
          <w:rFonts w:ascii="Book Antiqua" w:eastAsia="Book Antiqua" w:hAnsi="Book Antiqua" w:cs="Book Antiqua"/>
          <w:b/>
          <w:bCs/>
          <w:color w:val="000000"/>
        </w:rPr>
        <w:t>Huo</w:t>
      </w:r>
      <w:proofErr w:type="spellEnd"/>
      <w:r w:rsidRPr="00310518">
        <w:rPr>
          <w:rFonts w:ascii="Book Antiqua" w:eastAsia="Book Antiqua" w:hAnsi="Book Antiqua" w:cs="Book Antiqua"/>
          <w:b/>
          <w:bCs/>
          <w:color w:val="000000"/>
        </w:rPr>
        <w:t xml:space="preserve">-Sheng Liao, Fang Huang, </w:t>
      </w:r>
      <w:proofErr w:type="spellStart"/>
      <w:r w:rsidRPr="00310518">
        <w:rPr>
          <w:rFonts w:ascii="Book Antiqua" w:eastAsia="Book Antiqua" w:hAnsi="Book Antiqua" w:cs="Book Antiqua"/>
          <w:b/>
          <w:bCs/>
          <w:color w:val="000000"/>
        </w:rPr>
        <w:t>Xue</w:t>
      </w:r>
      <w:proofErr w:type="spellEnd"/>
      <w:r w:rsidRPr="00310518">
        <w:rPr>
          <w:rFonts w:ascii="Book Antiqua" w:eastAsia="Book Antiqua" w:hAnsi="Book Antiqua" w:cs="Book Antiqua"/>
          <w:b/>
          <w:bCs/>
          <w:color w:val="000000"/>
        </w:rPr>
        <w:t xml:space="preserve">-Zhen Huang, </w:t>
      </w:r>
      <w:r w:rsidRPr="00310518">
        <w:rPr>
          <w:rFonts w:ascii="Book Antiqua" w:eastAsia="Book Antiqua" w:hAnsi="Book Antiqua" w:cs="Book Antiqua"/>
          <w:color w:val="000000"/>
        </w:rPr>
        <w:t>Department of Comprehensive Medicine, Guangdong Provincial People's Hospital, Guangdong Academy of Medical Sciences, Guangzhou 510080, Guangdong Province, China</w:t>
      </w:r>
    </w:p>
    <w:p w14:paraId="7F521F73" w14:textId="77777777" w:rsidR="005747C1" w:rsidRPr="00310518" w:rsidRDefault="005747C1">
      <w:pPr>
        <w:spacing w:line="360" w:lineRule="auto"/>
        <w:jc w:val="both"/>
        <w:rPr>
          <w:rFonts w:ascii="Book Antiqua" w:hAnsi="Book Antiqua"/>
        </w:rPr>
      </w:pPr>
    </w:p>
    <w:p w14:paraId="0C8D83C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Fu-Jun </w:t>
      </w:r>
      <w:proofErr w:type="spellStart"/>
      <w:r w:rsidRPr="00310518">
        <w:rPr>
          <w:rFonts w:ascii="Book Antiqua" w:eastAsia="Book Antiqua" w:hAnsi="Book Antiqua" w:cs="Book Antiqua"/>
          <w:b/>
          <w:bCs/>
          <w:color w:val="000000"/>
        </w:rPr>
        <w:t>Jia</w:t>
      </w:r>
      <w:proofErr w:type="spellEnd"/>
      <w:r w:rsidRPr="00310518">
        <w:rPr>
          <w:rFonts w:ascii="Book Antiqua" w:eastAsia="Book Antiqua" w:hAnsi="Book Antiqua" w:cs="Book Antiqua"/>
          <w:b/>
          <w:bCs/>
          <w:color w:val="000000"/>
        </w:rPr>
        <w:t xml:space="preserve">, </w:t>
      </w:r>
      <w:r w:rsidRPr="00310518">
        <w:rPr>
          <w:rFonts w:ascii="Book Antiqua" w:eastAsia="Book Antiqua" w:hAnsi="Book Antiqua" w:cs="Book Antiqua"/>
          <w:color w:val="000000"/>
        </w:rPr>
        <w:t>Guangdong Mental Health Center, Guangdong Provincial People's Hospital, Guangdong Academy of Medical Sciences, Guangzhou 510080, Guangdong Province, China</w:t>
      </w:r>
    </w:p>
    <w:p w14:paraId="2C052CA8" w14:textId="77777777" w:rsidR="005747C1" w:rsidRPr="00310518" w:rsidRDefault="005747C1">
      <w:pPr>
        <w:spacing w:line="360" w:lineRule="auto"/>
        <w:jc w:val="both"/>
        <w:rPr>
          <w:rFonts w:ascii="Book Antiqua" w:hAnsi="Book Antiqua"/>
        </w:rPr>
      </w:pPr>
    </w:p>
    <w:p w14:paraId="5D8EE7D2"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Author contributions: </w:t>
      </w:r>
      <w:r w:rsidRPr="00310518">
        <w:rPr>
          <w:rFonts w:ascii="Book Antiqua" w:eastAsia="Book Antiqua" w:hAnsi="Book Antiqua" w:cs="Book Antiqua"/>
          <w:color w:val="000000"/>
        </w:rPr>
        <w:t xml:space="preserve">All authors contributed to this study; material preparation, data collection, and analysis were performed by Hu XM, Lin CD, Huang DY, Li XM, Lu F, Wei WT, Yu ZH, Liao HS, Huang F, and Huang XZ; the draft of the manuscript was written by Hu XM and </w:t>
      </w:r>
      <w:proofErr w:type="spellStart"/>
      <w:r w:rsidRPr="00310518">
        <w:rPr>
          <w:rFonts w:ascii="Book Antiqua" w:eastAsia="Book Antiqua" w:hAnsi="Book Antiqua" w:cs="Book Antiqua"/>
          <w:color w:val="000000"/>
        </w:rPr>
        <w:t>Jia</w:t>
      </w:r>
      <w:proofErr w:type="spellEnd"/>
      <w:r w:rsidRPr="00310518">
        <w:rPr>
          <w:rFonts w:ascii="Book Antiqua" w:eastAsia="Book Antiqua" w:hAnsi="Book Antiqua" w:cs="Book Antiqua"/>
          <w:color w:val="000000"/>
        </w:rPr>
        <w:t xml:space="preserve"> FJ; all authors have read and approved the final manuscript.</w:t>
      </w:r>
    </w:p>
    <w:p w14:paraId="4E60455F" w14:textId="77777777" w:rsidR="005747C1" w:rsidRPr="00310518" w:rsidRDefault="005747C1">
      <w:pPr>
        <w:spacing w:line="360" w:lineRule="auto"/>
        <w:jc w:val="both"/>
        <w:rPr>
          <w:rFonts w:ascii="Book Antiqua" w:hAnsi="Book Antiqua"/>
        </w:rPr>
      </w:pPr>
    </w:p>
    <w:p w14:paraId="5E521E6F" w14:textId="77777777" w:rsidR="005747C1" w:rsidRPr="00310518" w:rsidRDefault="004A28D0">
      <w:pPr>
        <w:spacing w:line="360" w:lineRule="auto"/>
        <w:jc w:val="both"/>
        <w:rPr>
          <w:rFonts w:ascii="Book Antiqua" w:hAnsi="Book Antiqua"/>
        </w:rPr>
      </w:pPr>
      <w:proofErr w:type="gramStart"/>
      <w:r w:rsidRPr="00310518">
        <w:rPr>
          <w:rFonts w:ascii="Book Antiqua" w:eastAsia="Book Antiqua" w:hAnsi="Book Antiqua" w:cs="Book Antiqua"/>
          <w:b/>
          <w:bCs/>
          <w:color w:val="000000"/>
        </w:rPr>
        <w:t xml:space="preserve">Supported by </w:t>
      </w:r>
      <w:r w:rsidRPr="00310518">
        <w:rPr>
          <w:rFonts w:ascii="Book Antiqua" w:eastAsia="Book Antiqua" w:hAnsi="Book Antiqua" w:cs="Book Antiqua"/>
          <w:color w:val="000000"/>
        </w:rPr>
        <w:t>Science and Technology Planning Project of Guangdong Province, No.</w:t>
      </w:r>
      <w:proofErr w:type="gramEnd"/>
      <w:r w:rsidRPr="00310518">
        <w:rPr>
          <w:rFonts w:ascii="Book Antiqua" w:eastAsia="Book Antiqua" w:hAnsi="Book Antiqua" w:cs="Book Antiqua"/>
          <w:color w:val="000000"/>
        </w:rPr>
        <w:t xml:space="preserve"> A2016057.</w:t>
      </w:r>
    </w:p>
    <w:p w14:paraId="0F6668C3" w14:textId="77777777" w:rsidR="005747C1" w:rsidRPr="00310518" w:rsidRDefault="005747C1">
      <w:pPr>
        <w:spacing w:line="360" w:lineRule="auto"/>
        <w:jc w:val="both"/>
        <w:rPr>
          <w:rFonts w:ascii="Book Antiqua" w:hAnsi="Book Antiqua"/>
        </w:rPr>
      </w:pPr>
    </w:p>
    <w:p w14:paraId="66CDAB8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Corresponding author: Fu-Jun </w:t>
      </w:r>
      <w:proofErr w:type="spellStart"/>
      <w:r w:rsidRPr="00310518">
        <w:rPr>
          <w:rFonts w:ascii="Book Antiqua" w:eastAsia="Book Antiqua" w:hAnsi="Book Antiqua" w:cs="Book Antiqua"/>
          <w:b/>
          <w:bCs/>
          <w:color w:val="000000"/>
        </w:rPr>
        <w:t>Jia</w:t>
      </w:r>
      <w:proofErr w:type="spellEnd"/>
      <w:r w:rsidRPr="00310518">
        <w:rPr>
          <w:rFonts w:ascii="Book Antiqua" w:eastAsia="Book Antiqua" w:hAnsi="Book Antiqua" w:cs="Book Antiqua"/>
          <w:b/>
          <w:bCs/>
          <w:color w:val="000000"/>
        </w:rPr>
        <w:t xml:space="preserve">, MD, Director, </w:t>
      </w:r>
      <w:r w:rsidRPr="00310518">
        <w:rPr>
          <w:rFonts w:ascii="Book Antiqua" w:eastAsia="Book Antiqua" w:hAnsi="Book Antiqua" w:cs="Book Antiqua"/>
          <w:color w:val="000000"/>
        </w:rPr>
        <w:t xml:space="preserve">Guangdong Mental Health Center, Guangdong Provincial People's Hospital, Guangdong Academy of Medical Sciences, No. 123 </w:t>
      </w:r>
      <w:proofErr w:type="spellStart"/>
      <w:r w:rsidRPr="00310518">
        <w:rPr>
          <w:rFonts w:ascii="Book Antiqua" w:eastAsia="Book Antiqua" w:hAnsi="Book Antiqua" w:cs="Book Antiqua"/>
          <w:color w:val="000000"/>
        </w:rPr>
        <w:t>Huifu</w:t>
      </w:r>
      <w:proofErr w:type="spellEnd"/>
      <w:r w:rsidRPr="00310518">
        <w:rPr>
          <w:rFonts w:ascii="Book Antiqua" w:eastAsia="Book Antiqua" w:hAnsi="Book Antiqua" w:cs="Book Antiqua"/>
          <w:color w:val="000000"/>
        </w:rPr>
        <w:t xml:space="preserve"> Road, Yuexiu District, Guangzhou 510080, Guangdong Province, China. jiafujun@126.com</w:t>
      </w:r>
    </w:p>
    <w:p w14:paraId="7B3B083A" w14:textId="77777777" w:rsidR="005747C1" w:rsidRPr="00310518" w:rsidRDefault="005747C1">
      <w:pPr>
        <w:spacing w:line="360" w:lineRule="auto"/>
        <w:jc w:val="both"/>
        <w:rPr>
          <w:rFonts w:ascii="Book Antiqua" w:hAnsi="Book Antiqua"/>
        </w:rPr>
      </w:pPr>
    </w:p>
    <w:p w14:paraId="22B7884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Received: </w:t>
      </w:r>
      <w:r w:rsidRPr="00310518">
        <w:rPr>
          <w:rFonts w:ascii="Book Antiqua" w:eastAsia="Book Antiqua" w:hAnsi="Book Antiqua" w:cs="Book Antiqua"/>
          <w:color w:val="000000"/>
        </w:rPr>
        <w:t>February 17, 2021</w:t>
      </w:r>
    </w:p>
    <w:p w14:paraId="75F36175"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Revised: </w:t>
      </w:r>
      <w:r w:rsidRPr="00310518">
        <w:rPr>
          <w:rFonts w:ascii="Book Antiqua" w:eastAsia="Book Antiqua" w:hAnsi="Book Antiqua" w:cs="Book Antiqua"/>
          <w:color w:val="000000"/>
        </w:rPr>
        <w:t>June 3, 2021</w:t>
      </w:r>
    </w:p>
    <w:p w14:paraId="14EEADA8"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Accepted:</w:t>
      </w:r>
      <w:r w:rsidRPr="00310518">
        <w:rPr>
          <w:rFonts w:ascii="Book Antiqua" w:eastAsia="Book Antiqua" w:hAnsi="Book Antiqua" w:cs="Book Antiqua"/>
          <w:bCs/>
          <w:color w:val="000000"/>
        </w:rPr>
        <w:t xml:space="preserve"> June 22, 2021</w:t>
      </w:r>
    </w:p>
    <w:p w14:paraId="2388CC17" w14:textId="7557398B"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Published online: </w:t>
      </w:r>
      <w:r w:rsidR="0034370B" w:rsidRPr="00310518">
        <w:rPr>
          <w:rFonts w:ascii="Book Antiqua" w:eastAsia="Book Antiqua" w:hAnsi="Book Antiqua" w:cs="Book Antiqua"/>
          <w:bCs/>
          <w:color w:val="000000"/>
        </w:rPr>
        <w:t>August 6, 2021</w:t>
      </w:r>
    </w:p>
    <w:p w14:paraId="520A61D3" w14:textId="77777777" w:rsidR="005747C1" w:rsidRPr="00310518" w:rsidRDefault="005747C1">
      <w:pPr>
        <w:spacing w:line="360" w:lineRule="auto"/>
        <w:jc w:val="both"/>
        <w:rPr>
          <w:rFonts w:ascii="Book Antiqua" w:hAnsi="Book Antiqua"/>
        </w:rPr>
        <w:sectPr w:rsidR="005747C1" w:rsidRPr="00310518">
          <w:footerReference w:type="default" r:id="rId8"/>
          <w:pgSz w:w="12240" w:h="15840"/>
          <w:pgMar w:top="1440" w:right="1440" w:bottom="1440" w:left="1440" w:header="720" w:footer="720" w:gutter="0"/>
          <w:cols w:space="720"/>
          <w:docGrid w:linePitch="360"/>
        </w:sectPr>
      </w:pPr>
    </w:p>
    <w:p w14:paraId="7357C2D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lastRenderedPageBreak/>
        <w:t>Abstract</w:t>
      </w:r>
    </w:p>
    <w:p w14:paraId="08DA1D6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BACKGROUND</w:t>
      </w:r>
    </w:p>
    <w:p w14:paraId="32A7B358"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Little is known about the postoperative sleep quality of infective endocarditis patients during hospitalization and after discharge. </w:t>
      </w:r>
    </w:p>
    <w:p w14:paraId="6697FB27" w14:textId="77777777" w:rsidR="005747C1" w:rsidRPr="00310518" w:rsidRDefault="005747C1">
      <w:pPr>
        <w:spacing w:line="360" w:lineRule="auto"/>
        <w:jc w:val="both"/>
        <w:rPr>
          <w:rFonts w:ascii="Book Antiqua" w:hAnsi="Book Antiqua"/>
        </w:rPr>
      </w:pPr>
    </w:p>
    <w:p w14:paraId="6F8AEC3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AIM</w:t>
      </w:r>
    </w:p>
    <w:p w14:paraId="3F960800"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To investigate the sleep characteristics of infective endocarditis patients and to identify potential risk factors for disturbed sleep quality after surgery. </w:t>
      </w:r>
    </w:p>
    <w:p w14:paraId="79BDBD0A" w14:textId="77777777" w:rsidR="005747C1" w:rsidRPr="00310518" w:rsidRDefault="005747C1">
      <w:pPr>
        <w:spacing w:line="360" w:lineRule="auto"/>
        <w:jc w:val="both"/>
        <w:rPr>
          <w:rFonts w:ascii="Book Antiqua" w:hAnsi="Book Antiqua"/>
        </w:rPr>
      </w:pPr>
    </w:p>
    <w:p w14:paraId="7F0A2F0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METHODS</w:t>
      </w:r>
    </w:p>
    <w:p w14:paraId="44BC00D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The</w:t>
      </w:r>
      <w:r w:rsidRPr="00310518">
        <w:rPr>
          <w:rFonts w:ascii="Book Antiqua" w:eastAsia="Book Antiqua" w:hAnsi="Book Antiqua" w:cs="Book Antiqua"/>
          <w:b/>
          <w:bCs/>
          <w:color w:val="000000"/>
        </w:rPr>
        <w:t xml:space="preserve"> </w:t>
      </w:r>
      <w:r w:rsidRPr="00310518">
        <w:rPr>
          <w:rFonts w:ascii="Book Antiqua" w:eastAsia="Book Antiqua" w:hAnsi="Book Antiqua" w:cs="Book Antiqua"/>
          <w:color w:val="000000"/>
        </w:rPr>
        <w:t xml:space="preserve">Pittsburgh Sleep Quality Index (PSQI) and the Epworth Sleepiness Scale were used to assess patient sleep quality. Logistic regression was used to explore the potential risk factors. </w:t>
      </w:r>
    </w:p>
    <w:p w14:paraId="7B78AFA3" w14:textId="77777777" w:rsidR="005747C1" w:rsidRPr="00310518" w:rsidRDefault="005747C1">
      <w:pPr>
        <w:spacing w:line="360" w:lineRule="auto"/>
        <w:jc w:val="both"/>
        <w:rPr>
          <w:rFonts w:ascii="Book Antiqua" w:hAnsi="Book Antiqua"/>
        </w:rPr>
      </w:pPr>
    </w:p>
    <w:p w14:paraId="5FF6EC4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RESULTS</w:t>
      </w:r>
    </w:p>
    <w:p w14:paraId="1ED29D7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The study population (</w:t>
      </w:r>
      <w:r w:rsidRPr="00310518">
        <w:rPr>
          <w:rFonts w:ascii="Book Antiqua" w:eastAsia="Book Antiqua" w:hAnsi="Book Antiqua" w:cs="Book Antiqua"/>
          <w:i/>
          <w:iCs/>
          <w:color w:val="000000"/>
        </w:rPr>
        <w:t>n</w:t>
      </w:r>
      <w:r w:rsidRPr="00310518">
        <w:rPr>
          <w:rFonts w:ascii="Book Antiqua" w:eastAsia="Book Antiqua" w:hAnsi="Book Antiqua" w:cs="Book Antiqua"/>
          <w:color w:val="000000"/>
        </w:rPr>
        <w:t xml:space="preserve"> = 139) had an average age of 43.40 ± 14.56 years, and 67.6% were men (</w:t>
      </w:r>
      <w:r w:rsidRPr="00310518">
        <w:rPr>
          <w:rFonts w:ascii="Book Antiqua" w:eastAsia="Book Antiqua" w:hAnsi="Book Antiqua" w:cs="Book Antiqua"/>
          <w:i/>
          <w:iCs/>
          <w:color w:val="000000"/>
        </w:rPr>
        <w:t>n</w:t>
      </w:r>
      <w:r w:rsidRPr="00310518">
        <w:rPr>
          <w:rFonts w:ascii="Book Antiqua" w:eastAsia="Book Antiqua" w:hAnsi="Book Antiqua" w:cs="Book Antiqua"/>
          <w:color w:val="000000"/>
        </w:rPr>
        <w:t xml:space="preserve"> = 94). Disturbed sleep quality was observed in 86 patients (61.9%) during hospitalization and remained in 46 patients (33.1%)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However, both PSQI and Epworth Sleepiness Scale scores showed significant improvements at 6 </w:t>
      </w:r>
      <w:proofErr w:type="spellStart"/>
      <w:r w:rsidRPr="00310518">
        <w:rPr>
          <w:rFonts w:ascii="Book Antiqua" w:eastAsia="Book Antiqua" w:hAnsi="Book Antiqua" w:cs="Book Antiqua"/>
          <w:color w:val="000000"/>
        </w:rPr>
        <w:t>mo</w:t>
      </w:r>
      <w:proofErr w:type="spellEnd"/>
      <w:r w:rsidRPr="00310518">
        <w:rPr>
          <w:rFonts w:ascii="Book Antiqua" w:eastAsia="Book Antiqua" w:hAnsi="Book Antiqua" w:cs="Book Antiqua"/>
          <w:color w:val="000000"/>
        </w:rPr>
        <w:t xml:space="preserve"> (</w:t>
      </w:r>
      <w:r w:rsidRPr="00310518">
        <w:rPr>
          <w:rFonts w:ascii="Book Antiqua" w:eastAsia="Book Antiqua" w:hAnsi="Book Antiqua" w:cs="Book Antiqua"/>
          <w:i/>
          <w:iCs/>
          <w:color w:val="000000"/>
        </w:rPr>
        <w:t>P</w:t>
      </w:r>
      <w:r w:rsidRPr="00310518">
        <w:rPr>
          <w:rFonts w:ascii="Book Antiqua" w:eastAsia="Book Antiqua" w:hAnsi="Book Antiqua" w:cs="Book Antiqua"/>
          <w:color w:val="000000"/>
        </w:rPr>
        <w:t xml:space="preserve"> &lt; 0.001 and </w:t>
      </w:r>
      <w:r w:rsidRPr="00310518">
        <w:rPr>
          <w:rFonts w:ascii="Book Antiqua" w:eastAsia="Book Antiqua" w:hAnsi="Book Antiqua" w:cs="Book Antiqua"/>
          <w:i/>
          <w:iCs/>
          <w:color w:val="000000"/>
        </w:rPr>
        <w:t>P</w:t>
      </w:r>
      <w:r w:rsidRPr="00310518">
        <w:rPr>
          <w:rFonts w:ascii="Book Antiqua" w:eastAsia="Book Antiqua" w:hAnsi="Book Antiqua" w:cs="Book Antiqua"/>
          <w:color w:val="000000"/>
        </w:rPr>
        <w:t xml:space="preserve"> = 0.001, respectively). Multivariable logistic regression analysis showed that the potential risk factors were age (odds ratio = 1.125, 95% confidence interval: 1.068-1.186) and PSQI assessed during hospitalization (odds ratio = 1.759, 95% confidence interval: 1.436-2.155). The same analysis in patients with PSQI ≥ 8 during hospitalization suggested that not using sleep medication (odds ratio = 15.893, 95% confidence interval: 2.385-105.889) may be another risk factor. </w:t>
      </w:r>
    </w:p>
    <w:p w14:paraId="10F05B0B" w14:textId="77777777" w:rsidR="005747C1" w:rsidRPr="00310518" w:rsidRDefault="005747C1">
      <w:pPr>
        <w:spacing w:line="360" w:lineRule="auto"/>
        <w:jc w:val="both"/>
        <w:rPr>
          <w:rFonts w:ascii="Book Antiqua" w:hAnsi="Book Antiqua"/>
        </w:rPr>
      </w:pPr>
    </w:p>
    <w:p w14:paraId="6FE162E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CONCLUSION</w:t>
      </w:r>
    </w:p>
    <w:p w14:paraId="349D053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lastRenderedPageBreak/>
        <w:t xml:space="preserve">The incidence of disturbed sleep after infective endocarditis surgery is high. However, the situation improves significantly over time. Age and early postoperative high PSQI score are risk factors for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w:t>
      </w:r>
    </w:p>
    <w:p w14:paraId="06DD4CF9" w14:textId="77777777" w:rsidR="005747C1" w:rsidRPr="00310518" w:rsidRDefault="005747C1">
      <w:pPr>
        <w:spacing w:line="360" w:lineRule="auto"/>
        <w:jc w:val="both"/>
        <w:rPr>
          <w:rFonts w:ascii="Book Antiqua" w:hAnsi="Book Antiqua"/>
        </w:rPr>
      </w:pPr>
    </w:p>
    <w:p w14:paraId="72DE9EF5"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Key Words: </w:t>
      </w:r>
      <w:r w:rsidRPr="00310518">
        <w:rPr>
          <w:rFonts w:ascii="Book Antiqua" w:eastAsia="Book Antiqua" w:hAnsi="Book Antiqua" w:cs="Book Antiqua"/>
          <w:color w:val="000000"/>
        </w:rPr>
        <w:t xml:space="preserve">Infective endocarditis; Sleep quality; Pittsburgh sleep quality index; Epworth sleepiness scale; </w:t>
      </w:r>
      <w:r w:rsidRPr="00310518">
        <w:rPr>
          <w:rFonts w:ascii="Book Antiqua" w:eastAsia="Book Antiqua" w:hAnsi="Book Antiqua" w:cs="Book Antiqua"/>
          <w:caps/>
          <w:color w:val="000000"/>
        </w:rPr>
        <w:t>s</w:t>
      </w:r>
      <w:r w:rsidRPr="00310518">
        <w:rPr>
          <w:rFonts w:ascii="Book Antiqua" w:eastAsia="Book Antiqua" w:hAnsi="Book Antiqua" w:cs="Book Antiqua"/>
          <w:color w:val="000000"/>
        </w:rPr>
        <w:t>urgery</w:t>
      </w:r>
    </w:p>
    <w:p w14:paraId="09D250BE" w14:textId="77777777" w:rsidR="00310518" w:rsidRPr="00310518" w:rsidRDefault="00310518" w:rsidP="00310518">
      <w:pPr>
        <w:spacing w:line="360" w:lineRule="auto"/>
        <w:rPr>
          <w:rFonts w:ascii="Book Antiqua" w:hAnsi="Book Antiqua" w:cs="Book Antiqua"/>
          <w:b/>
          <w:color w:val="000000"/>
        </w:rPr>
      </w:pPr>
    </w:p>
    <w:p w14:paraId="64702C9D" w14:textId="77777777" w:rsidR="00310518" w:rsidRPr="00310518" w:rsidRDefault="00310518" w:rsidP="00310518">
      <w:pPr>
        <w:spacing w:line="360" w:lineRule="auto"/>
        <w:rPr>
          <w:rFonts w:ascii="Book Antiqua" w:eastAsia="Book Antiqua" w:hAnsi="Book Antiqua" w:cs="Book Antiqua"/>
          <w:color w:val="000000"/>
        </w:rPr>
      </w:pPr>
      <w:proofErr w:type="gramStart"/>
      <w:r w:rsidRPr="00310518">
        <w:rPr>
          <w:rFonts w:ascii="Book Antiqua" w:eastAsia="Book Antiqua" w:hAnsi="Book Antiqua" w:cs="Book Antiqua"/>
          <w:b/>
          <w:color w:val="000000"/>
        </w:rPr>
        <w:t>©The</w:t>
      </w:r>
      <w:r w:rsidRPr="00310518">
        <w:rPr>
          <w:rFonts w:ascii="Book Antiqua" w:eastAsia="Book Antiqua" w:hAnsi="Book Antiqua" w:cs="Book Antiqua"/>
          <w:color w:val="000000"/>
        </w:rPr>
        <w:t xml:space="preserve"> </w:t>
      </w:r>
      <w:r w:rsidRPr="00310518">
        <w:rPr>
          <w:rFonts w:ascii="Book Antiqua" w:eastAsia="Book Antiqua" w:hAnsi="Book Antiqua" w:cs="Book Antiqua"/>
          <w:b/>
          <w:color w:val="000000"/>
        </w:rPr>
        <w:t>Author(s) 2021.</w:t>
      </w:r>
      <w:proofErr w:type="gramEnd"/>
      <w:r w:rsidRPr="00310518">
        <w:rPr>
          <w:rFonts w:ascii="Book Antiqua" w:eastAsia="Book Antiqua" w:hAnsi="Book Antiqua" w:cs="Book Antiqua"/>
          <w:b/>
          <w:color w:val="000000"/>
        </w:rPr>
        <w:t xml:space="preserve"> </w:t>
      </w:r>
      <w:proofErr w:type="gramStart"/>
      <w:r w:rsidRPr="00310518">
        <w:rPr>
          <w:rFonts w:ascii="Book Antiqua" w:eastAsia="Book Antiqua" w:hAnsi="Book Antiqua" w:cs="Book Antiqua"/>
          <w:color w:val="000000"/>
        </w:rPr>
        <w:t xml:space="preserve">Published by </w:t>
      </w:r>
      <w:proofErr w:type="spellStart"/>
      <w:r w:rsidRPr="00310518">
        <w:rPr>
          <w:rFonts w:ascii="Book Antiqua" w:eastAsia="Book Antiqua" w:hAnsi="Book Antiqua" w:cs="Book Antiqua"/>
          <w:color w:val="000000"/>
        </w:rPr>
        <w:t>Baishideng</w:t>
      </w:r>
      <w:proofErr w:type="spellEnd"/>
      <w:r w:rsidRPr="00310518">
        <w:rPr>
          <w:rFonts w:ascii="Book Antiqua" w:eastAsia="Book Antiqua" w:hAnsi="Book Antiqua" w:cs="Book Antiqua"/>
          <w:color w:val="000000"/>
        </w:rPr>
        <w:t xml:space="preserve"> Publishing Group Inc.</w:t>
      </w:r>
      <w:proofErr w:type="gramEnd"/>
      <w:r w:rsidRPr="00310518">
        <w:rPr>
          <w:rFonts w:ascii="Book Antiqua" w:eastAsia="Book Antiqua" w:hAnsi="Book Antiqua" w:cs="Book Antiqua"/>
          <w:color w:val="000000"/>
        </w:rPr>
        <w:t xml:space="preserve"> All rights reserved. </w:t>
      </w:r>
    </w:p>
    <w:p w14:paraId="6185072D" w14:textId="77777777" w:rsidR="005747C1" w:rsidRPr="00310518" w:rsidRDefault="005747C1">
      <w:pPr>
        <w:spacing w:line="360" w:lineRule="auto"/>
        <w:jc w:val="both"/>
        <w:rPr>
          <w:rFonts w:ascii="Book Antiqua" w:hAnsi="Book Antiqua"/>
        </w:rPr>
      </w:pPr>
    </w:p>
    <w:p w14:paraId="47713206" w14:textId="5FCEDC8D" w:rsidR="005747C1" w:rsidRPr="00310518" w:rsidRDefault="00310518">
      <w:pPr>
        <w:spacing w:line="360" w:lineRule="auto"/>
        <w:jc w:val="both"/>
        <w:rPr>
          <w:rFonts w:ascii="Book Antiqua" w:hAnsi="Book Antiqua" w:hint="eastAsia"/>
          <w:lang w:eastAsia="zh-CN"/>
        </w:rPr>
      </w:pPr>
      <w:r w:rsidRPr="00310518">
        <w:rPr>
          <w:rFonts w:ascii="Book Antiqua" w:eastAsia="Book Antiqua" w:hAnsi="Book Antiqua" w:cs="Book Antiqua"/>
          <w:b/>
          <w:color w:val="000000"/>
        </w:rPr>
        <w:t>Citation:</w:t>
      </w:r>
      <w:r w:rsidRPr="00310518">
        <w:rPr>
          <w:rFonts w:ascii="Book Antiqua" w:eastAsia="Book Antiqua" w:hAnsi="Book Antiqua" w:cs="Book Antiqua"/>
          <w:color w:val="000000"/>
        </w:rPr>
        <w:t xml:space="preserve"> </w:t>
      </w:r>
      <w:r w:rsidR="004A28D0" w:rsidRPr="00310518">
        <w:rPr>
          <w:rFonts w:ascii="Book Antiqua" w:eastAsia="Book Antiqua" w:hAnsi="Book Antiqua" w:cs="Book Antiqua"/>
          <w:color w:val="000000"/>
        </w:rPr>
        <w:t xml:space="preserve">Hu XM, Lin CD, Huang DY, Li XM, Lu F, Wei WT, Yu ZH, Liao HS, Huang F, Huang XZ, </w:t>
      </w:r>
      <w:proofErr w:type="spellStart"/>
      <w:r w:rsidR="004A28D0" w:rsidRPr="00310518">
        <w:rPr>
          <w:rFonts w:ascii="Book Antiqua" w:eastAsia="Book Antiqua" w:hAnsi="Book Antiqua" w:cs="Book Antiqua"/>
          <w:color w:val="000000"/>
        </w:rPr>
        <w:t>Jia</w:t>
      </w:r>
      <w:proofErr w:type="spellEnd"/>
      <w:r w:rsidR="004A28D0" w:rsidRPr="00310518">
        <w:rPr>
          <w:rFonts w:ascii="Book Antiqua" w:eastAsia="Book Antiqua" w:hAnsi="Book Antiqua" w:cs="Book Antiqua"/>
          <w:color w:val="000000"/>
        </w:rPr>
        <w:t xml:space="preserve"> FJ. </w:t>
      </w:r>
      <w:proofErr w:type="gramStart"/>
      <w:r w:rsidR="004A28D0" w:rsidRPr="00310518">
        <w:rPr>
          <w:rFonts w:ascii="Book Antiqua" w:eastAsia="Book Antiqua" w:hAnsi="Book Antiqua" w:cs="Book Antiqua"/>
          <w:color w:val="000000"/>
        </w:rPr>
        <w:t>Analysis of sleep characteristics and clinical outcomes of 139 adult patients with infective endocarditis after surgery.</w:t>
      </w:r>
      <w:proofErr w:type="gramEnd"/>
      <w:r w:rsidR="004A28D0" w:rsidRPr="00310518">
        <w:rPr>
          <w:rFonts w:ascii="Book Antiqua" w:eastAsia="Book Antiqua" w:hAnsi="Book Antiqua" w:cs="Book Antiqua"/>
          <w:color w:val="000000"/>
        </w:rPr>
        <w:t xml:space="preserve"> </w:t>
      </w:r>
      <w:r w:rsidR="004A28D0" w:rsidRPr="00310518">
        <w:rPr>
          <w:rFonts w:ascii="Book Antiqua" w:eastAsia="Book Antiqua" w:hAnsi="Book Antiqua" w:cs="Book Antiqua"/>
          <w:i/>
          <w:iCs/>
          <w:color w:val="000000"/>
        </w:rPr>
        <w:t xml:space="preserve">World J </w:t>
      </w:r>
      <w:proofErr w:type="spellStart"/>
      <w:r w:rsidR="004A28D0" w:rsidRPr="00310518">
        <w:rPr>
          <w:rFonts w:ascii="Book Antiqua" w:eastAsia="Book Antiqua" w:hAnsi="Book Antiqua" w:cs="Book Antiqua"/>
          <w:i/>
          <w:iCs/>
          <w:color w:val="000000"/>
        </w:rPr>
        <w:t>Clin</w:t>
      </w:r>
      <w:proofErr w:type="spellEnd"/>
      <w:r w:rsidR="004A28D0" w:rsidRPr="00310518">
        <w:rPr>
          <w:rFonts w:ascii="Book Antiqua" w:eastAsia="Book Antiqua" w:hAnsi="Book Antiqua" w:cs="Book Antiqua"/>
          <w:i/>
          <w:iCs/>
          <w:color w:val="000000"/>
        </w:rPr>
        <w:t xml:space="preserve"> Cases</w:t>
      </w:r>
      <w:r w:rsidR="004A28D0" w:rsidRPr="00310518">
        <w:rPr>
          <w:rFonts w:ascii="Book Antiqua" w:eastAsia="Book Antiqua" w:hAnsi="Book Antiqua" w:cs="Book Antiqua"/>
          <w:color w:val="000000"/>
        </w:rPr>
        <w:t xml:space="preserve"> 2021; </w:t>
      </w:r>
      <w:r w:rsidR="0034370B" w:rsidRPr="00310518">
        <w:rPr>
          <w:rFonts w:ascii="Book Antiqua" w:eastAsia="Book Antiqua" w:hAnsi="Book Antiqua" w:cs="Book Antiqua"/>
          <w:color w:val="000000"/>
        </w:rPr>
        <w:t xml:space="preserve">9(22): </w:t>
      </w:r>
      <w:r w:rsidR="004C2393" w:rsidRPr="00310518">
        <w:rPr>
          <w:rFonts w:ascii="Book Antiqua" w:hAnsi="Book Antiqua" w:cs="Book Antiqua" w:hint="eastAsia"/>
          <w:color w:val="000000"/>
          <w:lang w:eastAsia="zh-CN"/>
        </w:rPr>
        <w:t>6319-</w:t>
      </w:r>
      <w:r w:rsidRPr="00310518">
        <w:rPr>
          <w:rFonts w:ascii="Book Antiqua" w:hAnsi="Book Antiqua" w:cs="Book Antiqua" w:hint="eastAsia"/>
          <w:color w:val="000000"/>
          <w:lang w:eastAsia="zh-CN"/>
        </w:rPr>
        <w:t>6328</w:t>
      </w:r>
      <w:r w:rsidR="0034370B" w:rsidRPr="00310518">
        <w:rPr>
          <w:rFonts w:ascii="Book Antiqua" w:eastAsia="Book Antiqua" w:hAnsi="Book Antiqua" w:cs="Book Antiqua"/>
          <w:color w:val="000000"/>
        </w:rPr>
        <w:t xml:space="preserve"> URL: https://www.wjgnet.com/2307-8960/full/v9/i22/</w:t>
      </w:r>
      <w:r w:rsidRPr="00310518">
        <w:rPr>
          <w:rFonts w:ascii="Book Antiqua" w:hAnsi="Book Antiqua" w:cs="Book Antiqua" w:hint="eastAsia"/>
          <w:color w:val="000000"/>
          <w:lang w:eastAsia="zh-CN"/>
        </w:rPr>
        <w:t>6319</w:t>
      </w:r>
      <w:r w:rsidR="0034370B" w:rsidRPr="00310518">
        <w:rPr>
          <w:rFonts w:ascii="Book Antiqua" w:eastAsia="Book Antiqua" w:hAnsi="Book Antiqua" w:cs="Book Antiqua"/>
          <w:color w:val="000000"/>
        </w:rPr>
        <w:t>.htm DOI: https://dx.doi.org/10.12998/wjcc.v9.i22.</w:t>
      </w:r>
      <w:r w:rsidRPr="00310518">
        <w:rPr>
          <w:rFonts w:ascii="Book Antiqua" w:hAnsi="Book Antiqua" w:cs="Book Antiqua" w:hint="eastAsia"/>
          <w:color w:val="000000"/>
          <w:lang w:eastAsia="zh-CN"/>
        </w:rPr>
        <w:t>6319</w:t>
      </w:r>
    </w:p>
    <w:p w14:paraId="5C98E080" w14:textId="77777777" w:rsidR="005747C1" w:rsidRPr="00310518" w:rsidRDefault="005747C1">
      <w:pPr>
        <w:spacing w:line="360" w:lineRule="auto"/>
        <w:jc w:val="both"/>
        <w:rPr>
          <w:rFonts w:ascii="Book Antiqua" w:hAnsi="Book Antiqua"/>
        </w:rPr>
      </w:pPr>
    </w:p>
    <w:p w14:paraId="6FE983E9"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Core Tip: </w:t>
      </w:r>
      <w:r w:rsidRPr="00310518">
        <w:rPr>
          <w:rFonts w:ascii="Book Antiqua" w:eastAsia="Book Antiqua" w:hAnsi="Book Antiqua" w:cs="Book Antiqua"/>
          <w:color w:val="000000"/>
        </w:rPr>
        <w:t xml:space="preserve">The current study is thus far the first to investigate the sleep quality of infective endocarditis patients after surgery. The Pittsburgh Sleep Quality Index and the Epworth Sleepiness Scale were employed for the assessment. Data were collected during hospitalization and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Disturbed sleep quality was reported by 61.9% of patients during hospitalization and 33.1% of patients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The patients’ sleep quality improved significantly over time. Age and high scores in Pittsburgh Sleep Quality Index assessed during hospitalization may be risk factors for disturbed sleep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w:t>
      </w:r>
    </w:p>
    <w:p w14:paraId="6C7673AF" w14:textId="77777777" w:rsidR="005747C1" w:rsidRPr="00310518" w:rsidRDefault="005747C1">
      <w:pPr>
        <w:spacing w:line="360" w:lineRule="auto"/>
        <w:jc w:val="both"/>
        <w:rPr>
          <w:rFonts w:ascii="Book Antiqua" w:hAnsi="Book Antiqua"/>
        </w:rPr>
      </w:pPr>
    </w:p>
    <w:p w14:paraId="1740EC19" w14:textId="77777777" w:rsidR="005747C1" w:rsidRPr="00310518" w:rsidRDefault="004A28D0">
      <w:pPr>
        <w:rPr>
          <w:rFonts w:ascii="Book Antiqua" w:eastAsia="Book Antiqua" w:hAnsi="Book Antiqua" w:cs="Book Antiqua"/>
          <w:b/>
          <w:caps/>
          <w:color w:val="000000"/>
          <w:u w:val="single"/>
        </w:rPr>
      </w:pPr>
      <w:r w:rsidRPr="00310518">
        <w:rPr>
          <w:rFonts w:ascii="Book Antiqua" w:eastAsia="Book Antiqua" w:hAnsi="Book Antiqua" w:cs="Book Antiqua"/>
          <w:b/>
          <w:caps/>
          <w:color w:val="000000"/>
          <w:u w:val="single"/>
        </w:rPr>
        <w:br w:type="page"/>
      </w:r>
    </w:p>
    <w:p w14:paraId="30AE47B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lastRenderedPageBreak/>
        <w:t>INTRODUCTION</w:t>
      </w:r>
    </w:p>
    <w:p w14:paraId="2902CA2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Infective endocarditis (IE) is a serious infection with a reported incidence of 0.03%-0.07% and a mortality rate of 15%-30</w:t>
      </w:r>
      <w:proofErr w:type="gramStart"/>
      <w:r w:rsidRPr="00310518">
        <w:rPr>
          <w:rFonts w:ascii="Book Antiqua" w:eastAsia="Book Antiqua" w:hAnsi="Book Antiqua" w:cs="Book Antiqua"/>
          <w:color w:val="000000"/>
        </w:rPr>
        <w:t>%</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 \o "Federspiel, 2012 #1" </w:instrText>
      </w:r>
      <w:r w:rsidR="004C2393" w:rsidRPr="00310518">
        <w:fldChar w:fldCharType="separate"/>
      </w:r>
      <w:r w:rsidRPr="00310518">
        <w:rPr>
          <w:rFonts w:ascii="Book Antiqua" w:eastAsia="Book Antiqua" w:hAnsi="Book Antiqua" w:cs="Book Antiqua"/>
          <w:color w:val="000000"/>
          <w:vertAlign w:val="superscript"/>
        </w:rPr>
        <w:t>1-4</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Surgery is an important approach for treating IE. About 40%-50% of patients need to undergo cardiac valve replacement surgery, which is usually performed concurrently with antibiotic </w:t>
      </w:r>
      <w:proofErr w:type="gramStart"/>
      <w:r w:rsidRPr="00310518">
        <w:rPr>
          <w:rFonts w:ascii="Book Antiqua" w:eastAsia="Book Antiqua" w:hAnsi="Book Antiqua" w:cs="Book Antiqua"/>
          <w:color w:val="000000"/>
        </w:rPr>
        <w:t>treatment</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"_ENREF_5" \o "Habib, 2015 #5" </w:instrText>
      </w:r>
      <w:r w:rsidR="004C2393" w:rsidRPr="00310518">
        <w:fldChar w:fldCharType="separate"/>
      </w:r>
      <w:r w:rsidRPr="00310518">
        <w:rPr>
          <w:rFonts w:ascii="Book Antiqua" w:eastAsia="Book Antiqua" w:hAnsi="Book Antiqua" w:cs="Book Antiqua"/>
          <w:color w:val="000000"/>
          <w:vertAlign w:val="superscript"/>
        </w:rPr>
        <w:t>5</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Sleep efficiency is defined as the percentage of time for sleeping out of the total amount of time spent in bed. A normal sleep efficiency is considered to be 85% or </w:t>
      </w:r>
      <w:proofErr w:type="gramStart"/>
      <w:r w:rsidRPr="00310518">
        <w:rPr>
          <w:rFonts w:ascii="Book Antiqua" w:eastAsia="Book Antiqua" w:hAnsi="Book Antiqua" w:cs="Book Antiqua"/>
          <w:color w:val="000000"/>
        </w:rPr>
        <w:t>higher</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"_ENREF_6" \o "Liao, 2011 #6" </w:instrText>
      </w:r>
      <w:r w:rsidR="004C2393" w:rsidRPr="00310518">
        <w:fldChar w:fldCharType="separate"/>
      </w:r>
      <w:r w:rsidRPr="00310518">
        <w:rPr>
          <w:rFonts w:ascii="Book Antiqua" w:eastAsia="Book Antiqua" w:hAnsi="Book Antiqua" w:cs="Book Antiqua"/>
          <w:color w:val="000000"/>
          <w:vertAlign w:val="superscript"/>
        </w:rPr>
        <w:t>6</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It has been reported that sleep efficiency among patients after heart surgery is between 50.3%-68.5% during the hospitalization period and increases to 71.8% after 6 </w:t>
      </w:r>
      <w:proofErr w:type="spellStart"/>
      <w:proofErr w:type="gramStart"/>
      <w:r w:rsidRPr="00310518">
        <w:rPr>
          <w:rFonts w:ascii="Book Antiqua" w:eastAsia="Book Antiqua" w:hAnsi="Book Antiqua" w:cs="Book Antiqua"/>
          <w:color w:val="000000"/>
        </w:rPr>
        <w:t>mo</w:t>
      </w:r>
      <w:proofErr w:type="spellEnd"/>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"_ENREF_6" \o "Liao, 2011 #6" </w:instrText>
      </w:r>
      <w:r w:rsidR="004C2393" w:rsidRPr="00310518">
        <w:fldChar w:fldCharType="separate"/>
      </w:r>
      <w:r w:rsidRPr="00310518">
        <w:rPr>
          <w:rFonts w:ascii="Book Antiqua" w:eastAsia="Book Antiqua" w:hAnsi="Book Antiqua" w:cs="Book Antiqua"/>
          <w:color w:val="000000"/>
          <w:vertAlign w:val="superscript"/>
        </w:rPr>
        <w:t>6</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Disturbed sleep quality directly affects the postoperative recovery of patients and potentially prolongs the length of their hospital stay. Therefore, in order to improve the prognosis and also the quality of life for patients, it is crucial to better understand the sleep characteristics of these patients after surgery.</w:t>
      </w:r>
    </w:p>
    <w:p w14:paraId="6B12A969"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Few research projects have been conducted to explore this topic. Studies that have been published were more focused on the clinical nursing perspective and therefore may be lacking in scientific reasoning and discussion. As surgery for IE is different from other types of general surgery, infection, inflammation, and many complications can affect the postoperative sleep of IE patients in a different </w:t>
      </w:r>
      <w:proofErr w:type="gramStart"/>
      <w:r w:rsidRPr="00310518">
        <w:rPr>
          <w:rFonts w:ascii="Book Antiqua" w:eastAsia="Book Antiqua" w:hAnsi="Book Antiqua" w:cs="Book Antiqua"/>
          <w:color w:val="000000"/>
        </w:rPr>
        <w:t>manner</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"_ENREF_7" \o "Solarz, 2012 #7" </w:instrText>
      </w:r>
      <w:r w:rsidR="004C2393" w:rsidRPr="00310518">
        <w:fldChar w:fldCharType="separate"/>
      </w:r>
      <w:r w:rsidRPr="00310518">
        <w:rPr>
          <w:rFonts w:ascii="Book Antiqua" w:eastAsia="Book Antiqua" w:hAnsi="Book Antiqua" w:cs="Book Antiqua"/>
          <w:color w:val="000000"/>
          <w:vertAlign w:val="superscript"/>
        </w:rPr>
        <w:t>7</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To date, there remains a huge knowledge gap in research on the sleep quality of IE patients after surgery. In addition, none of the published studies were able to perform long-term follow-up of the patients because of the difficulty of tracking patients’ sleep quality outcomes after discharge. </w:t>
      </w:r>
    </w:p>
    <w:p w14:paraId="45FA2086"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The issue of sleep quality has been investigated in patients after cardiac surgery; however, the sleep quality in patients undergoing cardiac surgery for IE has never been investigated. Therefore, we designed this study to evaluate the postoperative sleep characteristics of IE patients in the early postoperative period and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postoperatively and to obtain evidence for effective clinical sleep intervention in the future.</w:t>
      </w:r>
    </w:p>
    <w:p w14:paraId="27BE866E" w14:textId="77777777" w:rsidR="005747C1" w:rsidRPr="00310518" w:rsidRDefault="005747C1">
      <w:pPr>
        <w:spacing w:line="360" w:lineRule="auto"/>
        <w:ind w:firstLine="480"/>
        <w:jc w:val="both"/>
        <w:rPr>
          <w:rFonts w:ascii="Book Antiqua" w:hAnsi="Book Antiqua"/>
        </w:rPr>
      </w:pPr>
    </w:p>
    <w:p w14:paraId="5337E3F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lastRenderedPageBreak/>
        <w:t>MATERIALS AND METHODS</w:t>
      </w:r>
    </w:p>
    <w:p w14:paraId="2230F81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Study population</w:t>
      </w:r>
    </w:p>
    <w:p w14:paraId="4BAB164C" w14:textId="3E4F6B8E" w:rsidR="005747C1" w:rsidRPr="00310518" w:rsidRDefault="004A28D0">
      <w:pPr>
        <w:spacing w:line="360" w:lineRule="auto"/>
        <w:jc w:val="both"/>
        <w:rPr>
          <w:rFonts w:ascii="Book Antiqua" w:eastAsia="Book Antiqua" w:hAnsi="Book Antiqua" w:cs="Book Antiqua"/>
          <w:color w:val="000000"/>
        </w:rPr>
      </w:pPr>
      <w:r w:rsidRPr="00310518">
        <w:rPr>
          <w:rFonts w:ascii="Book Antiqua" w:eastAsia="Book Antiqua" w:hAnsi="Book Antiqua" w:cs="Book Antiqua"/>
          <w:color w:val="000000"/>
        </w:rPr>
        <w:t xml:space="preserve">Patients who were admitted to our general ward between October 2016 and September 2018 were recruited for the current study. These patients were diagnosed with IE before undergoing heart valve replacement surgery. The patients spent roughly 2 </w:t>
      </w:r>
      <w:proofErr w:type="spellStart"/>
      <w:r w:rsidRPr="00310518">
        <w:rPr>
          <w:rFonts w:ascii="Book Antiqua" w:eastAsia="Book Antiqua" w:hAnsi="Book Antiqua" w:cs="Book Antiqua"/>
          <w:color w:val="000000"/>
        </w:rPr>
        <w:t>wk</w:t>
      </w:r>
      <w:proofErr w:type="spellEnd"/>
      <w:r w:rsidRPr="00310518">
        <w:rPr>
          <w:rFonts w:ascii="Book Antiqua" w:eastAsia="Book Antiqua" w:hAnsi="Book Antiqua" w:cs="Book Antiqua"/>
          <w:color w:val="000000"/>
        </w:rPr>
        <w:t xml:space="preserve"> in the Department of Cardiac Surgery and the cardiac intensive care unit (CICU) after surgery until their conditions stabilized. Upon approval by cardiac surgeons, the patients were then transferred to our ward for further supporting treatment, which mainly consisted of antibiotic and recovery regimens. The inclusion criteria for the current study were: (1) </w:t>
      </w:r>
      <w:r w:rsidR="00D9158E" w:rsidRPr="00310518">
        <w:rPr>
          <w:rFonts w:ascii="Book Antiqua" w:hAnsi="Book Antiqua" w:cs="Book Antiqua" w:hint="eastAsia"/>
          <w:color w:val="000000"/>
          <w:lang w:eastAsia="zh-CN"/>
        </w:rPr>
        <w:t>A</w:t>
      </w:r>
      <w:r w:rsidRPr="00310518">
        <w:rPr>
          <w:rFonts w:ascii="Book Antiqua" w:eastAsia="Book Antiqua" w:hAnsi="Book Antiqua" w:cs="Book Antiqua"/>
          <w:color w:val="000000"/>
        </w:rPr>
        <w:t xml:space="preserve"> clear medical history of IE and cardiac valve replacement surgery; (2) </w:t>
      </w:r>
      <w:r w:rsidR="00D9158E" w:rsidRPr="00310518">
        <w:rPr>
          <w:rFonts w:ascii="Book Antiqua" w:hAnsi="Book Antiqua" w:cs="Book Antiqua" w:hint="eastAsia"/>
          <w:color w:val="000000"/>
          <w:lang w:eastAsia="zh-CN"/>
        </w:rPr>
        <w:t>A</w:t>
      </w:r>
      <w:r w:rsidRPr="00310518">
        <w:rPr>
          <w:rFonts w:ascii="Book Antiqua" w:eastAsia="Book Antiqua" w:hAnsi="Book Antiqua" w:cs="Book Antiqua"/>
          <w:color w:val="000000"/>
        </w:rPr>
        <w:t xml:space="preserve">ge ≥ 18 years old; (3) </w:t>
      </w:r>
      <w:r w:rsidR="00D9158E" w:rsidRPr="00310518">
        <w:rPr>
          <w:rFonts w:ascii="Book Antiqua" w:hAnsi="Book Antiqua" w:cs="Book Antiqua" w:hint="eastAsia"/>
          <w:color w:val="000000"/>
          <w:lang w:eastAsia="zh-CN"/>
        </w:rPr>
        <w:t>A</w:t>
      </w:r>
      <w:r w:rsidRPr="00310518">
        <w:rPr>
          <w:rFonts w:ascii="Book Antiqua" w:eastAsia="Book Antiqua" w:hAnsi="Book Antiqua" w:cs="Book Antiqua"/>
          <w:color w:val="000000"/>
        </w:rPr>
        <w:t xml:space="preserve">bility for self-expression; and (4) </w:t>
      </w:r>
      <w:r w:rsidR="00D9158E" w:rsidRPr="00310518">
        <w:rPr>
          <w:rFonts w:ascii="Book Antiqua" w:hAnsi="Book Antiqua" w:cs="Book Antiqua" w:hint="eastAsia"/>
          <w:color w:val="000000"/>
          <w:lang w:eastAsia="zh-CN"/>
        </w:rPr>
        <w:t>W</w:t>
      </w:r>
      <w:r w:rsidRPr="00310518">
        <w:rPr>
          <w:rFonts w:ascii="Book Antiqua" w:eastAsia="Book Antiqua" w:hAnsi="Book Antiqua" w:cs="Book Antiqua"/>
          <w:color w:val="000000"/>
        </w:rPr>
        <w:t xml:space="preserve">illingness to participate in this study voluntarily. Patients who were in a coma or unconscious were strictly excluded from the study. </w:t>
      </w:r>
    </w:p>
    <w:p w14:paraId="7D83506D" w14:textId="77777777" w:rsidR="005747C1" w:rsidRPr="00310518" w:rsidRDefault="004A28D0">
      <w:pPr>
        <w:spacing w:line="360" w:lineRule="auto"/>
        <w:ind w:firstLine="450"/>
        <w:jc w:val="both"/>
        <w:rPr>
          <w:rFonts w:ascii="Book Antiqua" w:hAnsi="Book Antiqua"/>
        </w:rPr>
      </w:pPr>
      <w:r w:rsidRPr="00310518">
        <w:rPr>
          <w:rFonts w:ascii="Book Antiqua" w:eastAsia="Book Antiqua" w:hAnsi="Book Antiqua" w:cs="Book Antiqua"/>
          <w:color w:val="000000"/>
        </w:rPr>
        <w:t xml:space="preserve">A total of 139 patients were included in the study according to the criteria. The patients’ medical examination results and other study-related data were collected and analyzed. These included the demographic characteristics, body mass </w:t>
      </w:r>
      <w:proofErr w:type="gramStart"/>
      <w:r w:rsidRPr="00310518">
        <w:rPr>
          <w:rFonts w:ascii="Book Antiqua" w:eastAsia="Book Antiqua" w:hAnsi="Book Antiqua" w:cs="Book Antiqua"/>
          <w:color w:val="000000"/>
        </w:rPr>
        <w:t>index,</w:t>
      </w:r>
      <w:proofErr w:type="gramEnd"/>
      <w:r w:rsidRPr="00310518">
        <w:rPr>
          <w:rFonts w:ascii="Book Antiqua" w:eastAsia="Book Antiqua" w:hAnsi="Book Antiqua" w:cs="Book Antiqua"/>
          <w:color w:val="000000"/>
        </w:rPr>
        <w:t xml:space="preserve"> duration spent in the CICU, use of analgesics and sleep medication, preoperative complication of embolism, and color Doppler echocardiography results (focused on observing the size of vegetation and </w:t>
      </w:r>
      <w:proofErr w:type="spellStart"/>
      <w:r w:rsidRPr="00310518">
        <w:rPr>
          <w:rFonts w:ascii="Book Antiqua" w:eastAsia="Book Antiqua" w:hAnsi="Book Antiqua" w:cs="Book Antiqua"/>
          <w:color w:val="000000"/>
        </w:rPr>
        <w:t>multivalvular</w:t>
      </w:r>
      <w:proofErr w:type="spellEnd"/>
      <w:r w:rsidRPr="00310518">
        <w:rPr>
          <w:rFonts w:ascii="Book Antiqua" w:eastAsia="Book Antiqua" w:hAnsi="Book Antiqua" w:cs="Book Antiqua"/>
          <w:color w:val="000000"/>
        </w:rPr>
        <w:t xml:space="preserve"> involvement). Biochemical results were also collected pre- and postoperatively including white blood cell, hemoglobin, albumin, C-reactive protein, and </w:t>
      </w:r>
      <w:proofErr w:type="spellStart"/>
      <w:r w:rsidRPr="00310518">
        <w:rPr>
          <w:rFonts w:ascii="Book Antiqua" w:eastAsia="Book Antiqua" w:hAnsi="Book Antiqua" w:cs="Book Antiqua"/>
          <w:color w:val="000000"/>
        </w:rPr>
        <w:t>procalcitonin</w:t>
      </w:r>
      <w:proofErr w:type="spellEnd"/>
      <w:r w:rsidRPr="00310518">
        <w:rPr>
          <w:rFonts w:ascii="Book Antiqua" w:eastAsia="Book Antiqua" w:hAnsi="Book Antiqua" w:cs="Book Antiqua"/>
          <w:color w:val="000000"/>
        </w:rPr>
        <w:t xml:space="preserve"> counts. The procedures described here have been approved by the Ethics Committee of the Guangdong Provincial People’s Hospital (No. GDREC2016222H (R2)) and have been performed in accordance with ethical standards. Due to the retrospective nature of this study, the requirement for informed consent was waived.</w:t>
      </w:r>
    </w:p>
    <w:p w14:paraId="31B1583D" w14:textId="77777777" w:rsidR="005747C1" w:rsidRPr="00310518" w:rsidRDefault="005747C1">
      <w:pPr>
        <w:spacing w:line="360" w:lineRule="auto"/>
        <w:jc w:val="both"/>
        <w:rPr>
          <w:rFonts w:ascii="Book Antiqua" w:hAnsi="Book Antiqua"/>
        </w:rPr>
      </w:pPr>
    </w:p>
    <w:p w14:paraId="7B92F2B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Tools for sleep quality assessment</w:t>
      </w:r>
    </w:p>
    <w:p w14:paraId="4F75B55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The Pittsburgh Sleep Quality Index (PSQI) and the Epworth Sleeping Scale (ESS) were employed in this study to assess the patients’ sleep quality. The PSQI scale consists of </w:t>
      </w:r>
      <w:r w:rsidRPr="00310518">
        <w:rPr>
          <w:rFonts w:ascii="Book Antiqua" w:eastAsia="Book Antiqua" w:hAnsi="Book Antiqua" w:cs="Book Antiqua"/>
          <w:color w:val="000000"/>
        </w:rPr>
        <w:lastRenderedPageBreak/>
        <w:t>19 self-assessment items and 5 other assessment items, among which the 19</w:t>
      </w:r>
      <w:r w:rsidRPr="00310518">
        <w:rPr>
          <w:rFonts w:ascii="Book Antiqua" w:eastAsia="Book Antiqua" w:hAnsi="Book Antiqua" w:cs="Book Antiqua"/>
          <w:color w:val="000000"/>
          <w:vertAlign w:val="superscript"/>
        </w:rPr>
        <w:t>th</w:t>
      </w:r>
      <w:r w:rsidRPr="00310518">
        <w:rPr>
          <w:rFonts w:ascii="Book Antiqua" w:eastAsia="Book Antiqua" w:hAnsi="Book Antiqua" w:cs="Book Antiqua"/>
          <w:color w:val="000000"/>
        </w:rPr>
        <w:t xml:space="preserve"> self-assessment item and 5 other assessment items are not included in the final </w:t>
      </w:r>
      <w:proofErr w:type="gramStart"/>
      <w:r w:rsidRPr="00310518">
        <w:rPr>
          <w:rFonts w:ascii="Book Antiqua" w:eastAsia="Book Antiqua" w:hAnsi="Book Antiqua" w:cs="Book Antiqua"/>
          <w:color w:val="000000"/>
        </w:rPr>
        <w:t>score</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"_ENREF_8" \o "Liu, 1996 #19" </w:instrText>
      </w:r>
      <w:r w:rsidR="004C2393" w:rsidRPr="00310518">
        <w:fldChar w:fldCharType="separate"/>
      </w:r>
      <w:r w:rsidRPr="00310518">
        <w:rPr>
          <w:rFonts w:ascii="Book Antiqua" w:eastAsia="Book Antiqua" w:hAnsi="Book Antiqua" w:cs="Book Antiqua"/>
          <w:color w:val="000000"/>
          <w:u w:val="single" w:color="0000EE"/>
          <w:vertAlign w:val="superscript"/>
        </w:rPr>
        <w:t>8</w:t>
      </w:r>
      <w:r w:rsidR="004C2393" w:rsidRPr="00310518">
        <w:rPr>
          <w:rFonts w:ascii="Book Antiqua" w:eastAsia="Book Antiqua" w:hAnsi="Book Antiqua" w:cs="Book Antiqua"/>
          <w:color w:val="000000"/>
          <w:u w:val="single" w:color="0000EE"/>
          <w:vertAlign w:val="superscript"/>
        </w:rPr>
        <w:fldChar w:fldCharType="end"/>
      </w:r>
      <w:r w:rsidRPr="00310518">
        <w:rPr>
          <w:rFonts w:ascii="Book Antiqua" w:eastAsia="Book Antiqua" w:hAnsi="Book Antiqua" w:cs="Book Antiqua"/>
          <w:color w:val="000000"/>
          <w:vertAlign w:val="superscript"/>
        </w:rPr>
        <w:t>,</w:t>
      </w:r>
      <w:hyperlink w:anchor="_ENREF_9" w:tooltip="Buysse, 2008 #20" w:history="1">
        <w:r w:rsidRPr="00310518">
          <w:rPr>
            <w:rFonts w:ascii="Book Antiqua" w:eastAsia="Book Antiqua" w:hAnsi="Book Antiqua" w:cs="Book Antiqua"/>
            <w:color w:val="000000"/>
            <w:u w:val="single" w:color="0000EE"/>
            <w:vertAlign w:val="superscript"/>
          </w:rPr>
          <w:t>9</w:t>
        </w:r>
      </w:hyperlink>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The first 18 items are designed to cover 7 dimensions of sleep quality and are each scored from 0 to 3, with a total score ranging from 0 to 21 points. Higher scores indicate worse sleep quality. Based on previous literature, PSQI ≥ 8 points may indicate poor sleep quality. A previous analysis has shown evidence of the internal consistency, reliability, and validity of PSQI, making it suitable for IE </w:t>
      </w:r>
      <w:proofErr w:type="gramStart"/>
      <w:r w:rsidRPr="00310518">
        <w:rPr>
          <w:rFonts w:ascii="Book Antiqua" w:eastAsia="Book Antiqua" w:hAnsi="Book Antiqua" w:cs="Book Antiqua"/>
          <w:color w:val="000000"/>
        </w:rPr>
        <w:t>patients</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"_ENREF_8" \o "Liu, 1996 #19" </w:instrText>
      </w:r>
      <w:r w:rsidR="004C2393" w:rsidRPr="00310518">
        <w:fldChar w:fldCharType="separate"/>
      </w:r>
      <w:r w:rsidRPr="00310518">
        <w:rPr>
          <w:rFonts w:ascii="Book Antiqua" w:eastAsia="Book Antiqua" w:hAnsi="Book Antiqua" w:cs="Book Antiqua"/>
          <w:color w:val="000000"/>
          <w:vertAlign w:val="superscript"/>
        </w:rPr>
        <w:t>8-10</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w:t>
      </w:r>
    </w:p>
    <w:p w14:paraId="71BB7FD5"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shd w:val="clear" w:color="auto" w:fill="FFFFFF"/>
        </w:rPr>
        <w:t xml:space="preserve">The </w:t>
      </w:r>
      <w:r w:rsidRPr="00310518">
        <w:rPr>
          <w:rFonts w:ascii="Book Antiqua" w:eastAsia="Book Antiqua" w:hAnsi="Book Antiqua" w:cs="Book Antiqua"/>
          <w:color w:val="000000"/>
        </w:rPr>
        <w:t>ESS was used to assess excessive sleepiness during the day according to the guidelines for the primary care of adults with obstructive sleep apnea (2018</w:t>
      </w:r>
      <w:proofErr w:type="gramStart"/>
      <w:r w:rsidRPr="00310518">
        <w:rPr>
          <w:rFonts w:ascii="Book Antiqua" w:eastAsia="Book Antiqua" w:hAnsi="Book Antiqua" w:cs="Book Antiqua"/>
          <w:color w:val="000000"/>
        </w:rPr>
        <w:t>)</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"_ENREF_11" \o "Chinese Medical Association, 2019 #21" </w:instrText>
      </w:r>
      <w:r w:rsidR="004C2393" w:rsidRPr="00310518">
        <w:fldChar w:fldCharType="separate"/>
      </w:r>
      <w:r w:rsidRPr="00310518">
        <w:rPr>
          <w:rFonts w:ascii="Book Antiqua" w:eastAsia="Book Antiqua" w:hAnsi="Book Antiqua" w:cs="Book Antiqua"/>
          <w:color w:val="000000"/>
          <w:vertAlign w:val="superscript"/>
        </w:rPr>
        <w:t>11</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The possibility of falling asleep under 8 different conditions was evaluated, and each item was scored with a four-point scale (0-3 points). The total ESS score (0-24 points) is obtained by summing the scores from all 8 conditions. ESS ≥ 9 points may indicate day </w:t>
      </w:r>
      <w:proofErr w:type="gramStart"/>
      <w:r w:rsidRPr="00310518">
        <w:rPr>
          <w:rFonts w:ascii="Book Antiqua" w:eastAsia="Book Antiqua" w:hAnsi="Book Antiqua" w:cs="Book Antiqua"/>
          <w:color w:val="000000"/>
        </w:rPr>
        <w:t>drowsiness</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"_ENREF_12" \o ", 2019 #22" </w:instrText>
      </w:r>
      <w:r w:rsidR="004C2393" w:rsidRPr="00310518">
        <w:fldChar w:fldCharType="separate"/>
      </w:r>
      <w:r w:rsidRPr="00310518">
        <w:rPr>
          <w:rFonts w:ascii="Book Antiqua" w:eastAsia="Book Antiqua" w:hAnsi="Book Antiqua" w:cs="Book Antiqua"/>
          <w:color w:val="000000"/>
          <w:u w:val="single" w:color="0000EE"/>
          <w:vertAlign w:val="superscript"/>
        </w:rPr>
        <w:t>11</w:t>
      </w:r>
      <w:r w:rsidR="004C2393" w:rsidRPr="00310518">
        <w:rPr>
          <w:rFonts w:ascii="Book Antiqua" w:eastAsia="Book Antiqua" w:hAnsi="Book Antiqua" w:cs="Book Antiqua"/>
          <w:color w:val="000000"/>
          <w:u w:val="single" w:color="0000EE"/>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w:t>
      </w:r>
    </w:p>
    <w:p w14:paraId="4124006C"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On the second day after being transferred to our general ward from the CICU, each patient was required to complete the PSQI and ESS. The assessment was conducted by our investigator(s) using unified guidelines. The scales were completed by the patients independently or with assistance from our investigator(s).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another assessment was conducted at the outpatient clinic follow-up or through a questionnaire on the WeChat platform (</w:t>
      </w:r>
      <w:proofErr w:type="spellStart"/>
      <w:r w:rsidRPr="00310518">
        <w:rPr>
          <w:rFonts w:ascii="Book Antiqua" w:eastAsia="Book Antiqua" w:hAnsi="Book Antiqua" w:cs="Book Antiqua"/>
          <w:color w:val="000000"/>
        </w:rPr>
        <w:t>Tencent</w:t>
      </w:r>
      <w:proofErr w:type="spellEnd"/>
      <w:r w:rsidRPr="00310518">
        <w:rPr>
          <w:rFonts w:ascii="Book Antiqua" w:eastAsia="Book Antiqua" w:hAnsi="Book Antiqua" w:cs="Book Antiqua"/>
          <w:color w:val="000000"/>
        </w:rPr>
        <w:t xml:space="preserve"> Holdings Ltd., Shenzhen, Guangdong, China).</w:t>
      </w:r>
    </w:p>
    <w:p w14:paraId="1D30F465" w14:textId="77777777" w:rsidR="005747C1" w:rsidRPr="00310518" w:rsidRDefault="005747C1">
      <w:pPr>
        <w:spacing w:line="360" w:lineRule="auto"/>
        <w:ind w:firstLine="480"/>
        <w:jc w:val="both"/>
        <w:rPr>
          <w:rFonts w:ascii="Book Antiqua" w:hAnsi="Book Antiqua"/>
        </w:rPr>
      </w:pPr>
    </w:p>
    <w:p w14:paraId="7A1C934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Statistical analysis</w:t>
      </w:r>
    </w:p>
    <w:p w14:paraId="354A89F8"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Data were analyzed using SPSS 21.0 (SPSS Inc., Chicago, IL, United States). Descriptive data that were normally distributed were expressed as mean ± standard deviation and those that were not normally distributed were expressed as median and interquartile range (25</w:t>
      </w:r>
      <w:r w:rsidRPr="00310518">
        <w:rPr>
          <w:rFonts w:ascii="Book Antiqua" w:eastAsia="Book Antiqua" w:hAnsi="Book Antiqua" w:cs="Book Antiqua"/>
          <w:color w:val="000000"/>
          <w:vertAlign w:val="superscript"/>
        </w:rPr>
        <w:t>th</w:t>
      </w:r>
      <w:r w:rsidRPr="00310518">
        <w:rPr>
          <w:rFonts w:ascii="Book Antiqua" w:eastAsia="Book Antiqua" w:hAnsi="Book Antiqua" w:cs="Book Antiqua"/>
          <w:color w:val="000000"/>
        </w:rPr>
        <w:t xml:space="preserve"> and 75</w:t>
      </w:r>
      <w:r w:rsidRPr="00310518">
        <w:rPr>
          <w:rFonts w:ascii="Book Antiqua" w:eastAsia="Book Antiqua" w:hAnsi="Book Antiqua" w:cs="Book Antiqua"/>
          <w:color w:val="000000"/>
          <w:vertAlign w:val="superscript"/>
        </w:rPr>
        <w:t>th</w:t>
      </w:r>
      <w:r w:rsidRPr="00310518">
        <w:rPr>
          <w:rFonts w:ascii="Book Antiqua" w:eastAsia="Book Antiqua" w:hAnsi="Book Antiqua" w:cs="Book Antiqua"/>
          <w:color w:val="000000"/>
        </w:rPr>
        <w:t xml:space="preserve"> percentile). Comparison between two groups was performed using the t-test, Wilcoxon rank-sum test, and </w:t>
      </w:r>
      <w:r w:rsidRPr="00310518">
        <w:rPr>
          <w:rFonts w:ascii="Book Antiqua" w:eastAsia="Book Antiqua" w:hAnsi="Book Antiqua" w:cs="Book Antiqua"/>
          <w:color w:val="000000"/>
        </w:rPr>
        <w:sym w:font="Symbol" w:char="F063"/>
      </w:r>
      <w:r w:rsidRPr="00310518">
        <w:rPr>
          <w:rFonts w:ascii="Book Antiqua" w:eastAsia="Book Antiqua" w:hAnsi="Book Antiqua" w:cs="Book Antiqua"/>
          <w:color w:val="000000"/>
          <w:vertAlign w:val="superscript"/>
        </w:rPr>
        <w:t>2</w:t>
      </w:r>
      <w:r w:rsidRPr="00310518">
        <w:rPr>
          <w:rFonts w:ascii="Book Antiqua" w:eastAsia="Book Antiqua" w:hAnsi="Book Antiqua" w:cs="Book Antiqua"/>
          <w:color w:val="000000"/>
        </w:rPr>
        <w:t xml:space="preserve"> test where appropriate. The whole study sample was divided into 2 groups according to the PSQI score during hospitalization: Group 1 included all participants with PSQI &lt; 8, while Group 2 included those with </w:t>
      </w:r>
      <w:r w:rsidRPr="00310518">
        <w:rPr>
          <w:rFonts w:ascii="Book Antiqua" w:eastAsia="Book Antiqua" w:hAnsi="Book Antiqua" w:cs="Book Antiqua"/>
          <w:color w:val="000000"/>
        </w:rPr>
        <w:lastRenderedPageBreak/>
        <w:t xml:space="preserve">PSQI ≥ 8. Univariate analysis was performed to identify the risk factors for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0.10) in the entire study cohort as well as in Group 2. The identified factors were then included in the multivariate analysis for further determination of the independent risk factors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0.05). A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-value &lt; 0.05 was considered statistically significant.</w:t>
      </w:r>
    </w:p>
    <w:p w14:paraId="079BC916" w14:textId="77777777" w:rsidR="005747C1" w:rsidRPr="00310518" w:rsidRDefault="005747C1">
      <w:pPr>
        <w:spacing w:line="360" w:lineRule="auto"/>
        <w:jc w:val="both"/>
        <w:rPr>
          <w:rFonts w:ascii="Book Antiqua" w:hAnsi="Book Antiqua"/>
        </w:rPr>
      </w:pPr>
    </w:p>
    <w:p w14:paraId="7E7E0A3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t>RESULTS</w:t>
      </w:r>
    </w:p>
    <w:p w14:paraId="445B974F"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Demographic features</w:t>
      </w:r>
    </w:p>
    <w:p w14:paraId="08C880C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In this study, a total of 139 patients volunteered to participate and completed the sleep quality assessments during hospitalization and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Among these patients, 67.6% (94 cases) were men, while 32.4% (45 cases) were women. The average age of the study population was 43.40 ± 14.56 years old. The average body mass index was 20.33 ± 3.37 kg/m</w:t>
      </w:r>
      <w:r w:rsidRPr="00310518">
        <w:rPr>
          <w:rFonts w:ascii="Book Antiqua" w:eastAsia="Book Antiqua" w:hAnsi="Book Antiqua" w:cs="Book Antiqua"/>
          <w:color w:val="000000"/>
          <w:vertAlign w:val="superscript"/>
        </w:rPr>
        <w:t>2</w:t>
      </w:r>
      <w:r w:rsidRPr="00310518">
        <w:rPr>
          <w:rFonts w:ascii="Book Antiqua" w:eastAsia="Book Antiqua" w:hAnsi="Book Antiqua" w:cs="Book Antiqua"/>
          <w:color w:val="000000"/>
        </w:rPr>
        <w:t xml:space="preserve">. </w:t>
      </w:r>
    </w:p>
    <w:p w14:paraId="0F00116E"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In the current study, 116 patients (83.5%) were diagnosed with cardiac comorbidities before surgery. These included 42 patients with degenerative valve disease (30.2%), 33 with rheumatic heart disease (23.7%), 32 with congenital heart disease (23.0%), and 9 with artificial valve implantation (6.5%). Thirty-four cases (24.5%) were complicated with embolism, as determined by radiological assessments before surgery, including 19 cases (13.7%) of cerebral infarction, 5 cases of limb arterial embolism (3.6%), 4 cases of splenic embolism (2.9%), 3 cases of renal artery embolism (2.2%), 2 cases of pulmonary infarction (1.4%), and 1 case of coronary embolism (0.7%).</w:t>
      </w:r>
    </w:p>
    <w:p w14:paraId="10A96DF9"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All of these patients underwent surgical treatment, which included 84 single-valve surgeries, 51 multi-valve surgeries, and 4 complicated surgeries. Single-valve surgery was performed for 33 cases of mitral </w:t>
      </w:r>
      <w:proofErr w:type="spellStart"/>
      <w:r w:rsidRPr="00310518">
        <w:rPr>
          <w:rFonts w:ascii="Book Antiqua" w:eastAsia="Book Antiqua" w:hAnsi="Book Antiqua" w:cs="Book Antiqua"/>
          <w:color w:val="000000"/>
        </w:rPr>
        <w:t>valvuloplasty</w:t>
      </w:r>
      <w:proofErr w:type="spellEnd"/>
      <w:r w:rsidRPr="00310518">
        <w:rPr>
          <w:rFonts w:ascii="Book Antiqua" w:eastAsia="Book Antiqua" w:hAnsi="Book Antiqua" w:cs="Book Antiqua"/>
          <w:color w:val="000000"/>
        </w:rPr>
        <w:t xml:space="preserve"> (MVP), 21 cases of mitral valve replacement (MVR), 27 cases of aortic valve replacement (AVR), and 3 cases of tricuspid </w:t>
      </w:r>
      <w:proofErr w:type="spellStart"/>
      <w:r w:rsidRPr="00310518">
        <w:rPr>
          <w:rFonts w:ascii="Book Antiqua" w:eastAsia="Book Antiqua" w:hAnsi="Book Antiqua" w:cs="Book Antiqua"/>
          <w:color w:val="000000"/>
        </w:rPr>
        <w:t>valvuloplasty</w:t>
      </w:r>
      <w:proofErr w:type="spellEnd"/>
      <w:r w:rsidRPr="00310518">
        <w:rPr>
          <w:rFonts w:ascii="Book Antiqua" w:eastAsia="Book Antiqua" w:hAnsi="Book Antiqua" w:cs="Book Antiqua"/>
          <w:color w:val="000000"/>
        </w:rPr>
        <w:t xml:space="preserve"> (TVP). Multi-valve surgery was performed for 21 cases of MVR complicated by TVP, 6 cases of AVR + MVR, 7 cases of AVR + MVP, 3 cases of MVP + TVP, 1 case of AVP + MVP, 9 cases of AVR + MVR + TVP, and 1 case of AVR + MVP + TVP.</w:t>
      </w:r>
    </w:p>
    <w:p w14:paraId="4EECA819"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lastRenderedPageBreak/>
        <w:t>When the study population was split into 2 groups based on the PSQI collected during hospitalization, Group 1 had 53 patients (38.1%) and Group 2 had 86 (61.9%). As expected, the number of patients that used sleep medication in Group 2 was significantly higher than that in Group 1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0.001). No other differences were observed when comparing the rest of the variables between the 2 groups. The demographic and clinical baseline characteristics are presented in</w:t>
      </w:r>
      <w:r w:rsidRPr="00310518">
        <w:rPr>
          <w:rFonts w:ascii="Book Antiqua" w:eastAsia="Book Antiqua" w:hAnsi="Book Antiqua" w:cs="Book Antiqua"/>
          <w:b/>
          <w:bCs/>
          <w:color w:val="000000"/>
        </w:rPr>
        <w:t xml:space="preserve"> </w:t>
      </w:r>
      <w:r w:rsidRPr="00310518">
        <w:rPr>
          <w:rFonts w:ascii="Book Antiqua" w:eastAsia="Book Antiqua" w:hAnsi="Book Antiqua" w:cs="Book Antiqua"/>
          <w:color w:val="000000"/>
        </w:rPr>
        <w:t>Table 1.</w:t>
      </w:r>
    </w:p>
    <w:p w14:paraId="67F99B39" w14:textId="77777777" w:rsidR="005747C1" w:rsidRPr="00310518" w:rsidRDefault="005747C1">
      <w:pPr>
        <w:spacing w:line="360" w:lineRule="auto"/>
        <w:ind w:firstLine="480"/>
        <w:jc w:val="both"/>
        <w:rPr>
          <w:rFonts w:ascii="Book Antiqua" w:hAnsi="Book Antiqua"/>
        </w:rPr>
      </w:pPr>
    </w:p>
    <w:p w14:paraId="6DC4D93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 xml:space="preserve">Sleep quality of the patients during hospitalization and after discharge </w:t>
      </w:r>
    </w:p>
    <w:p w14:paraId="33CEB27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As shown in Table 2, 86 and 46 patients experienced disturbed sleep during hospitalization and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respectively, accounting for 61.9% and 33.1% of the study population. Additionally, 44 (31.7%) and 20 (14.4%) patients with ESS ≥ 9 experienced daytime sleepiness, respectively. It was pretty clear that at 6 </w:t>
      </w:r>
      <w:proofErr w:type="spellStart"/>
      <w:r w:rsidRPr="00310518">
        <w:rPr>
          <w:rFonts w:ascii="Book Antiqua" w:eastAsia="Book Antiqua" w:hAnsi="Book Antiqua" w:cs="Book Antiqua"/>
          <w:color w:val="000000"/>
        </w:rPr>
        <w:t>mo</w:t>
      </w:r>
      <w:proofErr w:type="spellEnd"/>
      <w:r w:rsidRPr="00310518">
        <w:rPr>
          <w:rFonts w:ascii="Book Antiqua" w:eastAsia="Book Antiqua" w:hAnsi="Book Antiqua" w:cs="Book Antiqua"/>
          <w:color w:val="000000"/>
        </w:rPr>
        <w:t xml:space="preserve"> after surgery, both scale scores and the percentages of disturbed sleep quality and daytime sleepiness were significantly lower than the corresponding values during hospitalization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0.001 and </w:t>
      </w:r>
      <w:r w:rsidRPr="00310518">
        <w:rPr>
          <w:rFonts w:ascii="Book Antiqua" w:eastAsia="Book Antiqua" w:hAnsi="Book Antiqua" w:cs="Book Antiqua"/>
          <w:i/>
          <w:iCs/>
          <w:color w:val="000000"/>
        </w:rPr>
        <w:t>P</w:t>
      </w:r>
      <w:r w:rsidRPr="00310518">
        <w:rPr>
          <w:rFonts w:ascii="Book Antiqua" w:eastAsia="Book Antiqua" w:hAnsi="Book Antiqua" w:cs="Book Antiqua"/>
          <w:color w:val="000000"/>
        </w:rPr>
        <w:t xml:space="preserve"> = 0.001). Additional results regarding the scale measures are presented in Table 2.</w:t>
      </w:r>
    </w:p>
    <w:p w14:paraId="1BA1F0E0"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The median PSQI score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was 3.0 in Group 1 and 7.0 in Group 2, whereas the median ESS score was 4.0 in Group 1 and 5.5 in Group 2. When comparing the scores and percentages of disturbed sleep quality (PSQI ≥ 8) and daytime sleepiness (ESS ≥ 9) between these two groups, significant differences were observed in the PSQI score as well as in the percentage of disturbed sleep quality (both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0.001). Strangely, this difference was not observed in the ESS scores or the percentage of daytime sleepiness. The details regarding the comparison are shown in Table 3.</w:t>
      </w:r>
    </w:p>
    <w:p w14:paraId="2EA29333" w14:textId="77777777" w:rsidR="005747C1" w:rsidRPr="00310518" w:rsidRDefault="005747C1">
      <w:pPr>
        <w:spacing w:line="360" w:lineRule="auto"/>
        <w:ind w:firstLine="480"/>
        <w:jc w:val="both"/>
        <w:rPr>
          <w:rFonts w:ascii="Book Antiqua" w:hAnsi="Book Antiqua"/>
        </w:rPr>
      </w:pPr>
    </w:p>
    <w:p w14:paraId="2DF5CC7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i/>
          <w:iCs/>
          <w:color w:val="000000"/>
        </w:rPr>
        <w:t xml:space="preserve">Potential risk factors of disturbed sleep quality at 6 </w:t>
      </w:r>
      <w:proofErr w:type="spellStart"/>
      <w:proofErr w:type="gramStart"/>
      <w:r w:rsidRPr="00310518">
        <w:rPr>
          <w:rFonts w:ascii="Book Antiqua" w:eastAsia="Book Antiqua" w:hAnsi="Book Antiqua" w:cs="Book Antiqua"/>
          <w:b/>
          <w:bCs/>
          <w:i/>
          <w:iCs/>
          <w:color w:val="000000"/>
        </w:rPr>
        <w:t>mo</w:t>
      </w:r>
      <w:proofErr w:type="spellEnd"/>
      <w:proofErr w:type="gramEnd"/>
      <w:r w:rsidRPr="00310518">
        <w:rPr>
          <w:rFonts w:ascii="Book Antiqua" w:eastAsia="Book Antiqua" w:hAnsi="Book Antiqua" w:cs="Book Antiqua"/>
          <w:b/>
          <w:bCs/>
          <w:i/>
          <w:iCs/>
          <w:color w:val="000000"/>
        </w:rPr>
        <w:t xml:space="preserve"> after surgery</w:t>
      </w:r>
    </w:p>
    <w:p w14:paraId="49B2C3C2" w14:textId="68508376"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In the analysis of potential risk factors for disturbed sleep quality at 6 </w:t>
      </w:r>
      <w:proofErr w:type="spellStart"/>
      <w:r w:rsidRPr="00310518">
        <w:rPr>
          <w:rFonts w:ascii="Book Antiqua" w:eastAsia="Book Antiqua" w:hAnsi="Book Antiqua" w:cs="Book Antiqua"/>
          <w:color w:val="000000"/>
        </w:rPr>
        <w:t>mo</w:t>
      </w:r>
      <w:proofErr w:type="spellEnd"/>
      <w:r w:rsidRPr="00310518">
        <w:rPr>
          <w:rFonts w:ascii="Book Antiqua" w:eastAsia="Book Antiqua" w:hAnsi="Book Antiqua" w:cs="Book Antiqua"/>
          <w:color w:val="000000"/>
        </w:rPr>
        <w:t xml:space="preserve"> after surgery in the whole data set, </w:t>
      </w:r>
      <w:proofErr w:type="spellStart"/>
      <w:r w:rsidRPr="00310518">
        <w:rPr>
          <w:rFonts w:ascii="Book Antiqua" w:eastAsia="Book Antiqua" w:hAnsi="Book Antiqua" w:cs="Book Antiqua"/>
          <w:color w:val="000000"/>
        </w:rPr>
        <w:t>univariable</w:t>
      </w:r>
      <w:proofErr w:type="spellEnd"/>
      <w:r w:rsidRPr="00310518">
        <w:rPr>
          <w:rFonts w:ascii="Book Antiqua" w:eastAsia="Book Antiqua" w:hAnsi="Book Antiqua" w:cs="Book Antiqua"/>
          <w:color w:val="000000"/>
        </w:rPr>
        <w:t xml:space="preserve"> logistic regression indicated that age and PSQI score during hospitalization are possible candidates (</w:t>
      </w:r>
      <w:r w:rsidRPr="00310518">
        <w:rPr>
          <w:rFonts w:ascii="Book Antiqua" w:eastAsia="Book Antiqua" w:hAnsi="Book Antiqua" w:cs="Book Antiqua"/>
          <w:i/>
          <w:iCs/>
          <w:caps/>
          <w:color w:val="000000"/>
        </w:rPr>
        <w:t xml:space="preserve">p </w:t>
      </w:r>
      <w:r w:rsidRPr="00310518">
        <w:rPr>
          <w:rFonts w:ascii="Book Antiqua" w:eastAsia="Book Antiqua" w:hAnsi="Book Antiqua" w:cs="Book Antiqua"/>
          <w:color w:val="000000"/>
        </w:rPr>
        <w:t xml:space="preserve">&lt; 0.05), as shown in Table 4. The factors with </w:t>
      </w:r>
      <w:r w:rsidRPr="00310518">
        <w:rPr>
          <w:rFonts w:ascii="Book Antiqua" w:eastAsia="Book Antiqua" w:hAnsi="Book Antiqua" w:cs="Book Antiqua"/>
          <w:i/>
          <w:iCs/>
          <w:caps/>
          <w:color w:val="000000"/>
        </w:rPr>
        <w:t xml:space="preserve">p </w:t>
      </w:r>
      <w:r w:rsidRPr="00310518">
        <w:rPr>
          <w:rFonts w:ascii="Book Antiqua" w:eastAsia="Book Antiqua" w:hAnsi="Book Antiqua" w:cs="Book Antiqua"/>
          <w:color w:val="000000"/>
        </w:rPr>
        <w:t xml:space="preserve">&lt; 0.10 (age, duration of CICU stay, and PSQI score during hospitalization) </w:t>
      </w:r>
      <w:r w:rsidRPr="00310518">
        <w:rPr>
          <w:rFonts w:ascii="Book Antiqua" w:eastAsia="Book Antiqua" w:hAnsi="Book Antiqua" w:cs="Book Antiqua"/>
          <w:color w:val="000000"/>
        </w:rPr>
        <w:lastRenderedPageBreak/>
        <w:t>were included in a multivariable logistic regression analysis, and two were found to be statistically significant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0.05): </w:t>
      </w:r>
      <w:r w:rsidR="00D9158E" w:rsidRPr="00310518">
        <w:rPr>
          <w:rFonts w:ascii="Book Antiqua" w:hAnsi="Book Antiqua" w:cs="Book Antiqua" w:hint="eastAsia"/>
          <w:color w:val="000000"/>
          <w:lang w:eastAsia="zh-CN"/>
        </w:rPr>
        <w:t>A</w:t>
      </w:r>
      <w:r w:rsidRPr="00310518">
        <w:rPr>
          <w:rFonts w:ascii="Book Antiqua" w:eastAsia="Book Antiqua" w:hAnsi="Book Antiqua" w:cs="Book Antiqua"/>
          <w:color w:val="000000"/>
        </w:rPr>
        <w:t>ge [odds ratio (OR) =1.125, 95% confidence interval (CI) 1.068-1.186] and PSQI score during hospitalization (OR = 1.759, 95%CI: 1.436-2.155), as shown in Table 5.</w:t>
      </w:r>
    </w:p>
    <w:p w14:paraId="6A0CB5FA"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The same analysis was performed specifically in Group 2 as well. Table 6 presents the results of </w:t>
      </w:r>
      <w:proofErr w:type="spellStart"/>
      <w:r w:rsidRPr="00310518">
        <w:rPr>
          <w:rFonts w:ascii="Book Antiqua" w:eastAsia="Book Antiqua" w:hAnsi="Book Antiqua" w:cs="Book Antiqua"/>
          <w:color w:val="000000"/>
        </w:rPr>
        <w:t>univariable</w:t>
      </w:r>
      <w:proofErr w:type="spellEnd"/>
      <w:r w:rsidRPr="00310518">
        <w:rPr>
          <w:rFonts w:ascii="Book Antiqua" w:eastAsia="Book Antiqua" w:hAnsi="Book Antiqua" w:cs="Book Antiqua"/>
          <w:color w:val="000000"/>
        </w:rPr>
        <w:t xml:space="preserve"> logistic regression, showing that age and PSQI score during hospitalization may potentially affect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0.05). The final multivariable logistic regression analysis indicated that possible risk factors include: age (OR = 1.174, 95%CI: 1.085-1.270), PSQI score during hospitalization (OR = 2.422, 95%CI: 1.604-3.658), and not using sleep medication (OR = 15.893, 95%CI: 2.385-105.889) (all </w:t>
      </w:r>
      <w:r w:rsidRPr="00310518">
        <w:rPr>
          <w:rFonts w:ascii="Book Antiqua" w:eastAsia="Book Antiqua" w:hAnsi="Book Antiqua" w:cs="Book Antiqua"/>
          <w:i/>
          <w:iCs/>
          <w:caps/>
          <w:color w:val="000000"/>
        </w:rPr>
        <w:t>p</w:t>
      </w:r>
      <w:r w:rsidRPr="00310518">
        <w:rPr>
          <w:rFonts w:ascii="Book Antiqua" w:eastAsia="Book Antiqua" w:hAnsi="Book Antiqua" w:cs="Book Antiqua"/>
          <w:color w:val="000000"/>
        </w:rPr>
        <w:t xml:space="preserve"> &lt; 0.05), as shown in Table 7.</w:t>
      </w:r>
    </w:p>
    <w:p w14:paraId="04AE231F" w14:textId="77777777" w:rsidR="005747C1" w:rsidRPr="00310518" w:rsidRDefault="005747C1">
      <w:pPr>
        <w:spacing w:line="360" w:lineRule="auto"/>
        <w:ind w:firstLine="480"/>
        <w:jc w:val="both"/>
        <w:rPr>
          <w:rFonts w:ascii="Book Antiqua" w:hAnsi="Book Antiqua"/>
        </w:rPr>
      </w:pPr>
    </w:p>
    <w:p w14:paraId="278613EF"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t>DISCUSSION</w:t>
      </w:r>
    </w:p>
    <w:p w14:paraId="5DB7901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To our knowledge, the current study is thus far the first to investigate the sleep quality of IE patients after surgery. We found that 86 (61.9%) out of 139 adult patients experienced disturbed sleep quality during hospitalization after cardiac valve replacement surgery. As time passed, both the PSQI and ESS scores of the patients were significantly lower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compared to the data collected during hospitalization. This suggests that the sleep quality of the patients significantly improved during the post-hospitalization recovery period. However, it is worth noting that, at 6 </w:t>
      </w:r>
      <w:proofErr w:type="spellStart"/>
      <w:r w:rsidRPr="00310518">
        <w:rPr>
          <w:rFonts w:ascii="Book Antiqua" w:eastAsia="Book Antiqua" w:hAnsi="Book Antiqua" w:cs="Book Antiqua"/>
          <w:color w:val="000000"/>
        </w:rPr>
        <w:t>mo</w:t>
      </w:r>
      <w:proofErr w:type="spellEnd"/>
      <w:r w:rsidRPr="00310518">
        <w:rPr>
          <w:rFonts w:ascii="Book Antiqua" w:eastAsia="Book Antiqua" w:hAnsi="Book Antiqua" w:cs="Book Antiqua"/>
          <w:color w:val="000000"/>
        </w:rPr>
        <w:t xml:space="preserve"> after surgery, 46 (33.1%) out of 139 patients still had PSQI ≥ 8 in the assessment, while in Group 2 this number was 42 out of 86 (48.8%). These patients were likely to have developed chronic insomnia, defined as a course of disease exceeding 3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requiring long-term treatment with sleep aid medication. This may seriously affect the patients’ physical and mental health, and especially their quality of life, thus posing a serious burden to the individuals and society.</w:t>
      </w:r>
    </w:p>
    <w:p w14:paraId="661F9B25"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Studies on sleep disturbance after cardiac surgery have been conducted for more than 40 </w:t>
      </w:r>
      <w:proofErr w:type="gramStart"/>
      <w:r w:rsidRPr="00310518">
        <w:rPr>
          <w:rFonts w:ascii="Book Antiqua" w:eastAsia="Book Antiqua" w:hAnsi="Book Antiqua" w:cs="Book Antiqua"/>
          <w:color w:val="000000"/>
        </w:rPr>
        <w:t>years</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"_ENREF_13" \o "Orr, 1977 #9" </w:instrText>
      </w:r>
      <w:r w:rsidR="004C2393" w:rsidRPr="00310518">
        <w:fldChar w:fldCharType="separate"/>
      </w:r>
      <w:r w:rsidRPr="00310518">
        <w:rPr>
          <w:rFonts w:ascii="Book Antiqua" w:eastAsia="Book Antiqua" w:hAnsi="Book Antiqua" w:cs="Book Antiqua"/>
          <w:color w:val="000000"/>
          <w:u w:val="single" w:color="0000EE"/>
          <w:vertAlign w:val="superscript"/>
        </w:rPr>
        <w:t>12</w:t>
      </w:r>
      <w:r w:rsidR="004C2393" w:rsidRPr="00310518">
        <w:rPr>
          <w:rFonts w:ascii="Book Antiqua" w:eastAsia="Book Antiqua" w:hAnsi="Book Antiqua" w:cs="Book Antiqua"/>
          <w:color w:val="000000"/>
          <w:u w:val="single" w:color="0000EE"/>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These studies have shown that sleep disturbance after cardiac surgery is quite common and can adversely affect the patients’ postoperative recovery, quality </w:t>
      </w:r>
      <w:r w:rsidRPr="00310518">
        <w:rPr>
          <w:rFonts w:ascii="Book Antiqua" w:eastAsia="Book Antiqua" w:hAnsi="Book Antiqua" w:cs="Book Antiqua"/>
          <w:color w:val="000000"/>
        </w:rPr>
        <w:lastRenderedPageBreak/>
        <w:t>of life, and even mortality. The factors that may affect the patients’ postoperative sleep quality have been summarized by researchers. These may include intrinsic factors such as age, gender, previous sleep quality, and health status (</w:t>
      </w:r>
      <w:r w:rsidRPr="00310518">
        <w:rPr>
          <w:rFonts w:ascii="Book Antiqua" w:eastAsia="Book Antiqua" w:hAnsi="Book Antiqua" w:cs="Book Antiqua"/>
          <w:i/>
          <w:iCs/>
          <w:color w:val="000000"/>
        </w:rPr>
        <w:t>e.g</w:t>
      </w:r>
      <w:r w:rsidRPr="00310518">
        <w:rPr>
          <w:rFonts w:ascii="Book Antiqua" w:eastAsia="Book Antiqua" w:hAnsi="Book Antiqua" w:cs="Book Antiqua"/>
          <w:color w:val="000000"/>
        </w:rPr>
        <w:t xml:space="preserve">., chronic comorbidities) and extrinsic factors such as surgery, postoperative complications, postoperative weakness, adverse reactions to medication, and the hospital </w:t>
      </w:r>
      <w:proofErr w:type="gramStart"/>
      <w:r w:rsidRPr="00310518">
        <w:rPr>
          <w:rFonts w:ascii="Book Antiqua" w:eastAsia="Book Antiqua" w:hAnsi="Book Antiqua" w:cs="Book Antiqua"/>
          <w:color w:val="000000"/>
        </w:rPr>
        <w:t>environment</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"_ENREF_14" \o "Redeker, 2002 #10" </w:instrText>
      </w:r>
      <w:r w:rsidR="004C2393" w:rsidRPr="00310518">
        <w:fldChar w:fldCharType="separate"/>
      </w:r>
      <w:r w:rsidRPr="00310518">
        <w:rPr>
          <w:rFonts w:ascii="Book Antiqua" w:eastAsia="Book Antiqua" w:hAnsi="Book Antiqua" w:cs="Book Antiqua"/>
          <w:color w:val="000000"/>
          <w:u w:val="single" w:color="0000EE"/>
          <w:vertAlign w:val="superscript"/>
        </w:rPr>
        <w:t>13</w:t>
      </w:r>
      <w:r w:rsidR="004C2393" w:rsidRPr="00310518">
        <w:rPr>
          <w:rFonts w:ascii="Book Antiqua" w:eastAsia="Book Antiqua" w:hAnsi="Book Antiqua" w:cs="Book Antiqua"/>
          <w:color w:val="000000"/>
          <w:u w:val="single" w:color="0000EE"/>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We assumed that anemia, albumin, systemic inflammation indicators (</w:t>
      </w:r>
      <w:r w:rsidRPr="00310518">
        <w:rPr>
          <w:rFonts w:ascii="Book Antiqua" w:eastAsia="Book Antiqua" w:hAnsi="Book Antiqua" w:cs="Book Antiqua"/>
          <w:i/>
          <w:iCs/>
          <w:color w:val="000000"/>
        </w:rPr>
        <w:t>e.g.</w:t>
      </w:r>
      <w:r w:rsidRPr="00310518">
        <w:rPr>
          <w:rFonts w:ascii="Book Antiqua" w:eastAsia="Book Antiqua" w:hAnsi="Book Antiqua" w:cs="Book Antiqua"/>
          <w:color w:val="000000"/>
        </w:rPr>
        <w:t xml:space="preserve">, white blood cell, C-reactive protein, </w:t>
      </w:r>
      <w:proofErr w:type="spellStart"/>
      <w:r w:rsidRPr="00310518">
        <w:rPr>
          <w:rFonts w:ascii="Book Antiqua" w:eastAsia="Book Antiqua" w:hAnsi="Book Antiqua" w:cs="Book Antiqua"/>
          <w:color w:val="000000"/>
        </w:rPr>
        <w:t>procalcitonin</w:t>
      </w:r>
      <w:proofErr w:type="spellEnd"/>
      <w:r w:rsidRPr="00310518">
        <w:rPr>
          <w:rFonts w:ascii="Book Antiqua" w:eastAsia="Book Antiqua" w:hAnsi="Book Antiqua" w:cs="Book Antiqua"/>
          <w:color w:val="000000"/>
        </w:rPr>
        <w:t xml:space="preserve">, </w:t>
      </w:r>
      <w:r w:rsidRPr="00310518">
        <w:rPr>
          <w:rFonts w:ascii="Book Antiqua" w:eastAsia="Book Antiqua" w:hAnsi="Book Antiqua" w:cs="Book Antiqua"/>
          <w:i/>
          <w:iCs/>
          <w:color w:val="000000"/>
        </w:rPr>
        <w:t>etc</w:t>
      </w:r>
      <w:r w:rsidRPr="00310518">
        <w:rPr>
          <w:rFonts w:ascii="Book Antiqua" w:eastAsia="Book Antiqua" w:hAnsi="Book Antiqua" w:cs="Book Antiqua"/>
          <w:color w:val="000000"/>
        </w:rPr>
        <w:t xml:space="preserve">.), duration of CICU stay, preoperative complication of embolism, size of vegetation, </w:t>
      </w:r>
      <w:proofErr w:type="spellStart"/>
      <w:r w:rsidRPr="00310518">
        <w:rPr>
          <w:rFonts w:ascii="Book Antiqua" w:eastAsia="Book Antiqua" w:hAnsi="Book Antiqua" w:cs="Book Antiqua"/>
          <w:color w:val="000000"/>
        </w:rPr>
        <w:t>multivalvular</w:t>
      </w:r>
      <w:proofErr w:type="spellEnd"/>
      <w:r w:rsidRPr="00310518">
        <w:rPr>
          <w:rFonts w:ascii="Book Antiqua" w:eastAsia="Book Antiqua" w:hAnsi="Book Antiqua" w:cs="Book Antiqua"/>
          <w:color w:val="000000"/>
        </w:rPr>
        <w:t xml:space="preserve"> involvement, and the use of analgesics impact the postoperative sleep quality of patients. However, the results of this study showed that only age and high PSQI scores during hospitalization were risk factors for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w:t>
      </w:r>
    </w:p>
    <w:p w14:paraId="658FBDA5"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Many studies have suggested a link between sleep quality and cardiovascular events/</w:t>
      </w:r>
      <w:proofErr w:type="gramStart"/>
      <w:r w:rsidRPr="00310518">
        <w:rPr>
          <w:rFonts w:ascii="Book Antiqua" w:eastAsia="Book Antiqua" w:hAnsi="Book Antiqua" w:cs="Book Antiqua"/>
          <w:color w:val="000000"/>
        </w:rPr>
        <w:t>mortality</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"_ENREF_15" \o "Lao, 2018 #11" </w:instrText>
      </w:r>
      <w:r w:rsidR="004C2393" w:rsidRPr="00310518">
        <w:fldChar w:fldCharType="separate"/>
      </w:r>
      <w:r w:rsidRPr="00310518">
        <w:rPr>
          <w:rFonts w:ascii="Book Antiqua" w:eastAsia="Book Antiqua" w:hAnsi="Book Antiqua" w:cs="Book Antiqua"/>
          <w:color w:val="000000"/>
          <w:vertAlign w:val="superscript"/>
        </w:rPr>
        <w:t>14-20</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w:t>
      </w:r>
      <w:r w:rsidRPr="00310518">
        <w:rPr>
          <w:rFonts w:ascii="Book Antiqua" w:eastAsia="Book Antiqua" w:hAnsi="Book Antiqua" w:cs="Book Antiqua"/>
          <w:color w:val="000000"/>
        </w:rPr>
        <w:t xml:space="preserve">. Lao </w:t>
      </w:r>
      <w:r w:rsidRPr="00310518">
        <w:rPr>
          <w:rFonts w:ascii="Book Antiqua" w:eastAsia="Book Antiqua" w:hAnsi="Book Antiqua" w:cs="Book Antiqua"/>
          <w:i/>
          <w:iCs/>
          <w:color w:val="000000"/>
        </w:rPr>
        <w:t xml:space="preserve">et </w:t>
      </w:r>
      <w:proofErr w:type="gramStart"/>
      <w:r w:rsidRPr="00310518">
        <w:rPr>
          <w:rFonts w:ascii="Book Antiqua" w:eastAsia="Book Antiqua" w:hAnsi="Book Antiqua" w:cs="Book Antiqua"/>
          <w:i/>
          <w:iCs/>
          <w:color w:val="000000"/>
        </w:rPr>
        <w:t>al</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"_ENREF_15" \o "Lao, 2018 #11" </w:instrText>
      </w:r>
      <w:r w:rsidR="004C2393" w:rsidRPr="00310518">
        <w:fldChar w:fldCharType="separate"/>
      </w:r>
      <w:r w:rsidRPr="00310518">
        <w:rPr>
          <w:rFonts w:ascii="Book Antiqua" w:eastAsia="Book Antiqua" w:hAnsi="Book Antiqua" w:cs="Book Antiqua"/>
          <w:color w:val="000000"/>
          <w:vertAlign w:val="superscript"/>
        </w:rPr>
        <w:t>14</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 xml:space="preserve">] </w:t>
      </w:r>
      <w:r w:rsidRPr="00310518">
        <w:rPr>
          <w:rFonts w:ascii="Book Antiqua" w:eastAsia="Book Antiqua" w:hAnsi="Book Antiqua" w:cs="Book Antiqua"/>
          <w:color w:val="000000"/>
        </w:rPr>
        <w:t>demonstrated that both short sleep duration and poor sleep quality are associated with an increased risk of coronary heart disease. A dose-response meta-</w:t>
      </w:r>
      <w:proofErr w:type="gramStart"/>
      <w:r w:rsidRPr="00310518">
        <w:rPr>
          <w:rFonts w:ascii="Book Antiqua" w:eastAsia="Book Antiqua" w:hAnsi="Book Antiqua" w:cs="Book Antiqua"/>
          <w:color w:val="000000"/>
        </w:rPr>
        <w:t>analysis</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"_ENREF_17" \o "Westerlund, 2013 #13" </w:instrText>
      </w:r>
      <w:r w:rsidR="004C2393" w:rsidRPr="00310518">
        <w:fldChar w:fldCharType="separate"/>
      </w:r>
      <w:r w:rsidRPr="00310518">
        <w:rPr>
          <w:rFonts w:ascii="Book Antiqua" w:eastAsia="Book Antiqua" w:hAnsi="Book Antiqua" w:cs="Book Antiqua"/>
          <w:color w:val="000000"/>
          <w:vertAlign w:val="superscript"/>
        </w:rPr>
        <w:t>16</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 xml:space="preserve">] </w:t>
      </w:r>
      <w:r w:rsidRPr="00310518">
        <w:rPr>
          <w:rFonts w:ascii="Book Antiqua" w:eastAsia="Book Antiqua" w:hAnsi="Book Antiqua" w:cs="Book Antiqua"/>
          <w:color w:val="000000"/>
        </w:rPr>
        <w:t xml:space="preserve">revealed that sleep duration and quality may be associated with cardiovascular events and mortality. In our study, we found that the rate of sleep disturbance after surgery in patients with IE was relatively high at 61.9% in the early postoperative period and remained at 33.1%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This is worrisome as sleep disturbance may affect the patients’ postoperative recovery, and interventions should be explored to improve this situation. Cho </w:t>
      </w:r>
      <w:r w:rsidRPr="00310518">
        <w:rPr>
          <w:rFonts w:ascii="Book Antiqua" w:eastAsia="Book Antiqua" w:hAnsi="Book Antiqua" w:cs="Book Antiqua"/>
          <w:i/>
          <w:iCs/>
          <w:color w:val="000000"/>
        </w:rPr>
        <w:t xml:space="preserve">et </w:t>
      </w:r>
      <w:proofErr w:type="gramStart"/>
      <w:r w:rsidRPr="00310518">
        <w:rPr>
          <w:rFonts w:ascii="Book Antiqua" w:eastAsia="Book Antiqua" w:hAnsi="Book Antiqua" w:cs="Book Antiqua"/>
          <w:i/>
          <w:iCs/>
          <w:color w:val="000000"/>
        </w:rPr>
        <w:t>al</w:t>
      </w:r>
      <w:r w:rsidRPr="00310518">
        <w:rPr>
          <w:rFonts w:ascii="Book Antiqua" w:eastAsia="Book Antiqua" w:hAnsi="Book Antiqua" w:cs="Book Antiqua"/>
          <w:color w:val="000000"/>
          <w:vertAlign w:val="superscript"/>
        </w:rPr>
        <w:t>[</w:t>
      </w:r>
      <w:proofErr w:type="gramEnd"/>
      <w:r w:rsidR="004C2393" w:rsidRPr="00310518">
        <w:fldChar w:fldCharType="begin"/>
      </w:r>
      <w:r w:rsidR="004C2393" w:rsidRPr="00310518">
        <w:instrText xml:space="preserve"> HYPERLINK \l "_ENREF_22" \o "Cho, 2013 #18" </w:instrText>
      </w:r>
      <w:r w:rsidR="004C2393" w:rsidRPr="00310518">
        <w:fldChar w:fldCharType="separate"/>
      </w:r>
      <w:r w:rsidRPr="00310518">
        <w:rPr>
          <w:rFonts w:ascii="Book Antiqua" w:eastAsia="Book Antiqua" w:hAnsi="Book Antiqua" w:cs="Book Antiqua"/>
          <w:color w:val="000000"/>
          <w:vertAlign w:val="superscript"/>
        </w:rPr>
        <w:t>21</w:t>
      </w:r>
      <w:r w:rsidR="004C2393" w:rsidRPr="00310518">
        <w:rPr>
          <w:rFonts w:ascii="Book Antiqua" w:eastAsia="Book Antiqua" w:hAnsi="Book Antiqua" w:cs="Book Antiqua"/>
          <w:color w:val="000000"/>
          <w:vertAlign w:val="superscript"/>
        </w:rPr>
        <w:fldChar w:fldCharType="end"/>
      </w:r>
      <w:r w:rsidRPr="00310518">
        <w:rPr>
          <w:rFonts w:ascii="Book Antiqua" w:eastAsia="Book Antiqua" w:hAnsi="Book Antiqua" w:cs="Book Antiqua"/>
          <w:color w:val="000000"/>
          <w:vertAlign w:val="superscript"/>
        </w:rPr>
        <w:t xml:space="preserve">] </w:t>
      </w:r>
      <w:r w:rsidRPr="00310518">
        <w:rPr>
          <w:rFonts w:ascii="Book Antiqua" w:eastAsia="Book Antiqua" w:hAnsi="Book Antiqua" w:cs="Book Antiqua"/>
          <w:color w:val="000000"/>
        </w:rPr>
        <w:t>investigated the effects of aromatherapy on the blood pressure, anxiety, and sleep of percutaneous coronary intervention patients in the ICU. They found that compared with conventional nursing intervention, the aromatherapy intervention was associated with significantly lower anxiety and improved sleep quality.</w:t>
      </w:r>
    </w:p>
    <w:p w14:paraId="566B4FA9"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 xml:space="preserve">In the analysis of Group 2, we found that nearly half of the patients still suffered from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The results of multivariable logistic regression in Group 2 suggested that the risk factors included age and the PSQI score during hospitalization, which were the same as those extracted from the whole data set. Another outstanding factor was also identified, namely not using sleep aids during </w:t>
      </w:r>
      <w:r w:rsidRPr="00310518">
        <w:rPr>
          <w:rFonts w:ascii="Book Antiqua" w:eastAsia="Book Antiqua" w:hAnsi="Book Antiqua" w:cs="Book Antiqua"/>
          <w:color w:val="000000"/>
        </w:rPr>
        <w:lastRenderedPageBreak/>
        <w:t xml:space="preserve">hospitalization. Interestingly, the risk of experiencing poor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for patients who experienced poor sleep during hospitalization but did not use any sleep aids was roughly 16 times the risk for those who did use sleep aids (Table 7). In other words, providing sleep aids to patients with disturbed sleep quality during hospitalization may reduce their risk of experiencing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This may be an indicator for medical practitioners responsible for treating postoperative IE patients, as it may be the case that the sleep quality of these patients is overlooked. It is also a reminder for practitioners to provide correct information regarding the use of sleep aids, as some patients are concerned about the likelihood of becoming dependent after using such medication.</w:t>
      </w:r>
    </w:p>
    <w:p w14:paraId="6DDBF5BC" w14:textId="77777777" w:rsidR="005747C1" w:rsidRPr="00310518" w:rsidRDefault="004A28D0">
      <w:pPr>
        <w:spacing w:line="360" w:lineRule="auto"/>
        <w:ind w:firstLine="480"/>
        <w:jc w:val="both"/>
        <w:rPr>
          <w:rFonts w:ascii="Book Antiqua" w:hAnsi="Book Antiqua"/>
        </w:rPr>
      </w:pPr>
      <w:r w:rsidRPr="00310518">
        <w:rPr>
          <w:rFonts w:ascii="Book Antiqua" w:eastAsia="Book Antiqua" w:hAnsi="Book Antiqua" w:cs="Book Antiqua"/>
          <w:color w:val="000000"/>
        </w:rPr>
        <w:t>A clear limitation of the current study was that we were unable to collect data on the patients’ preoperative sleep quality and other sleep-related data. This prevented us from gaining an understanding of the baseline sleep quality of the patients. The high rate of disturbed sleep quality we observed during hospitalization might have been biased if the baseline rate was already high. This question will hopefully be answered in future studies.</w:t>
      </w:r>
    </w:p>
    <w:p w14:paraId="2A6F2A5B" w14:textId="77777777" w:rsidR="005747C1" w:rsidRPr="00310518" w:rsidRDefault="005747C1">
      <w:pPr>
        <w:spacing w:line="360" w:lineRule="auto"/>
        <w:ind w:firstLine="480"/>
        <w:jc w:val="both"/>
        <w:rPr>
          <w:rFonts w:ascii="Book Antiqua" w:hAnsi="Book Antiqua"/>
        </w:rPr>
      </w:pPr>
    </w:p>
    <w:p w14:paraId="05B89EAF"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t>CONCLUSION</w:t>
      </w:r>
    </w:p>
    <w:p w14:paraId="16AC46D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To summarize, in this study we found that the rate of disturbed sleep quality in patients with IE after cardiac valve replacement surgery was relatively high (61.9%). More than half of these patients (33.1%) still experienced poor sleep and may have developed chronic insomnia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However, sleep quality for the majority of patients improved over time during the post hospitalization recovery period. Age and a high PSQI score at the early postoperative stage may indicate poor sleep quality in the later recovery period. We speculate that early sleep assessment and intervention with sleep aids may be important to improve long-term sleep in these patients.</w:t>
      </w:r>
    </w:p>
    <w:p w14:paraId="6A266079" w14:textId="77777777" w:rsidR="005747C1" w:rsidRPr="00310518" w:rsidRDefault="005747C1">
      <w:pPr>
        <w:spacing w:line="360" w:lineRule="auto"/>
        <w:jc w:val="both"/>
        <w:rPr>
          <w:rFonts w:ascii="Book Antiqua" w:hAnsi="Book Antiqua"/>
        </w:rPr>
      </w:pPr>
    </w:p>
    <w:p w14:paraId="5D4FEEE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aps/>
          <w:color w:val="000000"/>
          <w:u w:val="single"/>
        </w:rPr>
        <w:t>ARTICLE HIGHLIGHTS</w:t>
      </w:r>
    </w:p>
    <w:p w14:paraId="5E8CF1C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background</w:t>
      </w:r>
    </w:p>
    <w:p w14:paraId="6025362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lastRenderedPageBreak/>
        <w:t>Studies on sleep quality after cardiac surgery are limited in number. Furthermore, little is known about the postoperative sleep quality of infective endocarditis patients.</w:t>
      </w:r>
    </w:p>
    <w:p w14:paraId="0E9BCA4B" w14:textId="77777777" w:rsidR="005747C1" w:rsidRPr="00310518" w:rsidRDefault="005747C1">
      <w:pPr>
        <w:spacing w:line="360" w:lineRule="auto"/>
        <w:jc w:val="both"/>
        <w:rPr>
          <w:rFonts w:ascii="Book Antiqua" w:hAnsi="Book Antiqua"/>
        </w:rPr>
      </w:pPr>
    </w:p>
    <w:p w14:paraId="09AC5B58"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motivation</w:t>
      </w:r>
    </w:p>
    <w:p w14:paraId="3438E602"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In order to fill the gap of knowledge in this particular area, we conducted the current study.</w:t>
      </w:r>
    </w:p>
    <w:p w14:paraId="05DCA68F" w14:textId="77777777" w:rsidR="005747C1" w:rsidRPr="00310518" w:rsidRDefault="005747C1">
      <w:pPr>
        <w:spacing w:line="360" w:lineRule="auto"/>
        <w:jc w:val="both"/>
        <w:rPr>
          <w:rFonts w:ascii="Book Antiqua" w:hAnsi="Book Antiqua"/>
        </w:rPr>
      </w:pPr>
    </w:p>
    <w:p w14:paraId="7CEE688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objectives</w:t>
      </w:r>
    </w:p>
    <w:p w14:paraId="612D062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This study aimed to investigate the sleep characteristics of infective endocarditis patients during hospitalization and after discharge and to identify potential risk factors for disturbed sleep quality after surgery.</w:t>
      </w:r>
    </w:p>
    <w:p w14:paraId="175274AB" w14:textId="77777777" w:rsidR="005747C1" w:rsidRPr="00310518" w:rsidRDefault="005747C1">
      <w:pPr>
        <w:spacing w:line="360" w:lineRule="auto"/>
        <w:jc w:val="both"/>
        <w:rPr>
          <w:rFonts w:ascii="Book Antiqua" w:hAnsi="Book Antiqua"/>
        </w:rPr>
      </w:pPr>
    </w:p>
    <w:p w14:paraId="51527DD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methods</w:t>
      </w:r>
    </w:p>
    <w:p w14:paraId="64B18F85"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Clinical data were collected accordingly. Standard questionnaires, specifically the Pittsburgh Sleep Quality Index (PSQI) and the Epworth Sleepiness Scale (ESS), were employed in the study to assess patient sleep quality. </w:t>
      </w:r>
    </w:p>
    <w:p w14:paraId="0ADBBDEE" w14:textId="77777777" w:rsidR="005747C1" w:rsidRPr="00310518" w:rsidRDefault="005747C1">
      <w:pPr>
        <w:spacing w:line="360" w:lineRule="auto"/>
        <w:jc w:val="both"/>
        <w:rPr>
          <w:rFonts w:ascii="Book Antiqua" w:hAnsi="Book Antiqua"/>
        </w:rPr>
      </w:pPr>
    </w:p>
    <w:p w14:paraId="2B121A6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results</w:t>
      </w:r>
    </w:p>
    <w:p w14:paraId="708C553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Disturbed sleep quality was reported by 61.9% of patients during hospitalization and 33.1% of patients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 The patients’ sleep quality improved significantly over time. Both the PSQI and Epworth Sleepiness Scale scores showed significant improvements at 6 mo. Age and high scores in PSQI assessed during hospitalization may be risk factors for disturbed sleep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w:t>
      </w:r>
    </w:p>
    <w:p w14:paraId="52AEBAE2" w14:textId="77777777" w:rsidR="005747C1" w:rsidRPr="00310518" w:rsidRDefault="005747C1">
      <w:pPr>
        <w:spacing w:line="360" w:lineRule="auto"/>
        <w:jc w:val="both"/>
        <w:rPr>
          <w:rFonts w:ascii="Book Antiqua" w:hAnsi="Book Antiqua"/>
        </w:rPr>
      </w:pPr>
    </w:p>
    <w:p w14:paraId="14445316"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t>Research conclusions</w:t>
      </w:r>
    </w:p>
    <w:p w14:paraId="1C34247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The incidence of disturbed sleep after infective endocarditis surgery is high. However, the situation improves significantly over time. Age and a high PSQI score in the early postoperative period are risk factors for disturbed sleep quality at 6 </w:t>
      </w:r>
      <w:proofErr w:type="spellStart"/>
      <w:proofErr w:type="gramStart"/>
      <w:r w:rsidRPr="00310518">
        <w:rPr>
          <w:rFonts w:ascii="Book Antiqua" w:eastAsia="Book Antiqua" w:hAnsi="Book Antiqua" w:cs="Book Antiqua"/>
          <w:color w:val="000000"/>
        </w:rPr>
        <w:t>mo</w:t>
      </w:r>
      <w:proofErr w:type="spellEnd"/>
      <w:proofErr w:type="gramEnd"/>
      <w:r w:rsidRPr="00310518">
        <w:rPr>
          <w:rFonts w:ascii="Book Antiqua" w:eastAsia="Book Antiqua" w:hAnsi="Book Antiqua" w:cs="Book Antiqua"/>
          <w:color w:val="000000"/>
        </w:rPr>
        <w:t xml:space="preserve"> after surgery.</w:t>
      </w:r>
    </w:p>
    <w:p w14:paraId="1766FEC3" w14:textId="77777777" w:rsidR="005747C1" w:rsidRPr="00310518" w:rsidRDefault="005747C1">
      <w:pPr>
        <w:spacing w:line="360" w:lineRule="auto"/>
        <w:jc w:val="both"/>
        <w:rPr>
          <w:rFonts w:ascii="Book Antiqua" w:hAnsi="Book Antiqua"/>
        </w:rPr>
      </w:pPr>
    </w:p>
    <w:p w14:paraId="65482E0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i/>
          <w:color w:val="000000"/>
        </w:rPr>
        <w:lastRenderedPageBreak/>
        <w:t>Research perspectives</w:t>
      </w:r>
    </w:p>
    <w:p w14:paraId="1D1B4679"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More and bigger studies on this specific topic are needed in the future to further fill the gap in our knowledge.</w:t>
      </w:r>
    </w:p>
    <w:p w14:paraId="3A6B47B4" w14:textId="77777777" w:rsidR="005747C1" w:rsidRPr="00310518" w:rsidRDefault="005747C1">
      <w:pPr>
        <w:spacing w:line="360" w:lineRule="auto"/>
        <w:jc w:val="both"/>
        <w:rPr>
          <w:rFonts w:ascii="Book Antiqua" w:hAnsi="Book Antiqua"/>
        </w:rPr>
      </w:pPr>
    </w:p>
    <w:p w14:paraId="40AAA3A0"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REFERENCES</w:t>
      </w:r>
    </w:p>
    <w:p w14:paraId="6D5405C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 </w:t>
      </w:r>
      <w:proofErr w:type="spellStart"/>
      <w:r w:rsidRPr="00310518">
        <w:rPr>
          <w:rFonts w:ascii="Book Antiqua" w:eastAsia="Book Antiqua" w:hAnsi="Book Antiqua" w:cs="Book Antiqua"/>
          <w:b/>
          <w:bCs/>
          <w:color w:val="000000"/>
        </w:rPr>
        <w:t>Federspiel</w:t>
      </w:r>
      <w:proofErr w:type="spellEnd"/>
      <w:r w:rsidRPr="00310518">
        <w:rPr>
          <w:rFonts w:ascii="Book Antiqua" w:eastAsia="Book Antiqua" w:hAnsi="Book Antiqua" w:cs="Book Antiqua"/>
          <w:b/>
          <w:bCs/>
          <w:color w:val="000000"/>
        </w:rPr>
        <w:t xml:space="preserve"> JJ</w:t>
      </w:r>
      <w:r w:rsidRPr="00310518">
        <w:rPr>
          <w:rFonts w:ascii="Book Antiqua" w:eastAsia="Book Antiqua" w:hAnsi="Book Antiqua" w:cs="Book Antiqua"/>
          <w:color w:val="000000"/>
        </w:rPr>
        <w:t xml:space="preserve">, Stearns SC, Peppercorn AF, Chu VH, Fowler VG Jr. Increasing US rates of endocarditis with Staphylococcus aureus: 1999-2008. </w:t>
      </w:r>
      <w:r w:rsidRPr="00310518">
        <w:rPr>
          <w:rFonts w:ascii="Book Antiqua" w:eastAsia="Book Antiqua" w:hAnsi="Book Antiqua" w:cs="Book Antiqua"/>
          <w:i/>
          <w:iCs/>
          <w:color w:val="000000"/>
        </w:rPr>
        <w:t>Arch Intern Med</w:t>
      </w:r>
      <w:r w:rsidRPr="00310518">
        <w:rPr>
          <w:rFonts w:ascii="Book Antiqua" w:eastAsia="Book Antiqua" w:hAnsi="Book Antiqua" w:cs="Book Antiqua"/>
          <w:color w:val="000000"/>
        </w:rPr>
        <w:t xml:space="preserve"> 2012; </w:t>
      </w:r>
      <w:r w:rsidRPr="00310518">
        <w:rPr>
          <w:rFonts w:ascii="Book Antiqua" w:eastAsia="Book Antiqua" w:hAnsi="Book Antiqua" w:cs="Book Antiqua"/>
          <w:b/>
          <w:bCs/>
          <w:color w:val="000000"/>
        </w:rPr>
        <w:t>172</w:t>
      </w:r>
      <w:r w:rsidRPr="00310518">
        <w:rPr>
          <w:rFonts w:ascii="Book Antiqua" w:eastAsia="Book Antiqua" w:hAnsi="Book Antiqua" w:cs="Book Antiqua"/>
          <w:color w:val="000000"/>
        </w:rPr>
        <w:t>: 363-365 [PMID: 22371926 DOI: 10.1001/archinternmed.2011.1027]</w:t>
      </w:r>
    </w:p>
    <w:p w14:paraId="4B6F2053"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2 </w:t>
      </w:r>
      <w:r w:rsidRPr="00310518">
        <w:rPr>
          <w:rFonts w:ascii="Book Antiqua" w:eastAsia="Book Antiqua" w:hAnsi="Book Antiqua" w:cs="Book Antiqua"/>
          <w:b/>
          <w:bCs/>
          <w:color w:val="000000"/>
        </w:rPr>
        <w:t>Duval X</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Delahaye</w:t>
      </w:r>
      <w:proofErr w:type="spellEnd"/>
      <w:r w:rsidRPr="00310518">
        <w:rPr>
          <w:rFonts w:ascii="Book Antiqua" w:eastAsia="Book Antiqua" w:hAnsi="Book Antiqua" w:cs="Book Antiqua"/>
          <w:color w:val="000000"/>
        </w:rPr>
        <w:t xml:space="preserve"> F, </w:t>
      </w:r>
      <w:proofErr w:type="spellStart"/>
      <w:r w:rsidRPr="00310518">
        <w:rPr>
          <w:rFonts w:ascii="Book Antiqua" w:eastAsia="Book Antiqua" w:hAnsi="Book Antiqua" w:cs="Book Antiqua"/>
          <w:color w:val="000000"/>
        </w:rPr>
        <w:t>Alla</w:t>
      </w:r>
      <w:proofErr w:type="spellEnd"/>
      <w:r w:rsidRPr="00310518">
        <w:rPr>
          <w:rFonts w:ascii="Book Antiqua" w:eastAsia="Book Antiqua" w:hAnsi="Book Antiqua" w:cs="Book Antiqua"/>
          <w:color w:val="000000"/>
        </w:rPr>
        <w:t xml:space="preserve"> F, </w:t>
      </w:r>
      <w:proofErr w:type="spellStart"/>
      <w:r w:rsidRPr="00310518">
        <w:rPr>
          <w:rFonts w:ascii="Book Antiqua" w:eastAsia="Book Antiqua" w:hAnsi="Book Antiqua" w:cs="Book Antiqua"/>
          <w:color w:val="000000"/>
        </w:rPr>
        <w:t>Tattevin</w:t>
      </w:r>
      <w:proofErr w:type="spellEnd"/>
      <w:r w:rsidRPr="00310518">
        <w:rPr>
          <w:rFonts w:ascii="Book Antiqua" w:eastAsia="Book Antiqua" w:hAnsi="Book Antiqua" w:cs="Book Antiqua"/>
          <w:color w:val="000000"/>
        </w:rPr>
        <w:t xml:space="preserve"> P, </w:t>
      </w:r>
      <w:proofErr w:type="spellStart"/>
      <w:r w:rsidRPr="00310518">
        <w:rPr>
          <w:rFonts w:ascii="Book Antiqua" w:eastAsia="Book Antiqua" w:hAnsi="Book Antiqua" w:cs="Book Antiqua"/>
          <w:color w:val="000000"/>
        </w:rPr>
        <w:t>Obadia</w:t>
      </w:r>
      <w:proofErr w:type="spellEnd"/>
      <w:r w:rsidRPr="00310518">
        <w:rPr>
          <w:rFonts w:ascii="Book Antiqua" w:eastAsia="Book Antiqua" w:hAnsi="Book Antiqua" w:cs="Book Antiqua"/>
          <w:color w:val="000000"/>
        </w:rPr>
        <w:t xml:space="preserve"> JF, Le </w:t>
      </w:r>
      <w:proofErr w:type="spellStart"/>
      <w:r w:rsidRPr="00310518">
        <w:rPr>
          <w:rFonts w:ascii="Book Antiqua" w:eastAsia="Book Antiqua" w:hAnsi="Book Antiqua" w:cs="Book Antiqua"/>
          <w:color w:val="000000"/>
        </w:rPr>
        <w:t>Moing</w:t>
      </w:r>
      <w:proofErr w:type="spellEnd"/>
      <w:r w:rsidRPr="00310518">
        <w:rPr>
          <w:rFonts w:ascii="Book Antiqua" w:eastAsia="Book Antiqua" w:hAnsi="Book Antiqua" w:cs="Book Antiqua"/>
          <w:color w:val="000000"/>
        </w:rPr>
        <w:t xml:space="preserve"> V, </w:t>
      </w:r>
      <w:proofErr w:type="spellStart"/>
      <w:r w:rsidRPr="00310518">
        <w:rPr>
          <w:rFonts w:ascii="Book Antiqua" w:eastAsia="Book Antiqua" w:hAnsi="Book Antiqua" w:cs="Book Antiqua"/>
          <w:color w:val="000000"/>
        </w:rPr>
        <w:t>Doco-Lecompte</w:t>
      </w:r>
      <w:proofErr w:type="spellEnd"/>
      <w:r w:rsidRPr="00310518">
        <w:rPr>
          <w:rFonts w:ascii="Book Antiqua" w:eastAsia="Book Antiqua" w:hAnsi="Book Antiqua" w:cs="Book Antiqua"/>
          <w:color w:val="000000"/>
        </w:rPr>
        <w:t xml:space="preserve"> T, </w:t>
      </w:r>
      <w:proofErr w:type="spellStart"/>
      <w:r w:rsidRPr="00310518">
        <w:rPr>
          <w:rFonts w:ascii="Book Antiqua" w:eastAsia="Book Antiqua" w:hAnsi="Book Antiqua" w:cs="Book Antiqua"/>
          <w:color w:val="000000"/>
        </w:rPr>
        <w:t>Celard</w:t>
      </w:r>
      <w:proofErr w:type="spellEnd"/>
      <w:r w:rsidRPr="00310518">
        <w:rPr>
          <w:rFonts w:ascii="Book Antiqua" w:eastAsia="Book Antiqua" w:hAnsi="Book Antiqua" w:cs="Book Antiqua"/>
          <w:color w:val="000000"/>
        </w:rPr>
        <w:t xml:space="preserve"> M, </w:t>
      </w:r>
      <w:proofErr w:type="spellStart"/>
      <w:r w:rsidRPr="00310518">
        <w:rPr>
          <w:rFonts w:ascii="Book Antiqua" w:eastAsia="Book Antiqua" w:hAnsi="Book Antiqua" w:cs="Book Antiqua"/>
          <w:color w:val="000000"/>
        </w:rPr>
        <w:t>Poyart</w:t>
      </w:r>
      <w:proofErr w:type="spellEnd"/>
      <w:r w:rsidRPr="00310518">
        <w:rPr>
          <w:rFonts w:ascii="Book Antiqua" w:eastAsia="Book Antiqua" w:hAnsi="Book Antiqua" w:cs="Book Antiqua"/>
          <w:color w:val="000000"/>
        </w:rPr>
        <w:t xml:space="preserve"> C, </w:t>
      </w:r>
      <w:proofErr w:type="spellStart"/>
      <w:r w:rsidRPr="00310518">
        <w:rPr>
          <w:rFonts w:ascii="Book Antiqua" w:eastAsia="Book Antiqua" w:hAnsi="Book Antiqua" w:cs="Book Antiqua"/>
          <w:color w:val="000000"/>
        </w:rPr>
        <w:t>Strady</w:t>
      </w:r>
      <w:proofErr w:type="spellEnd"/>
      <w:r w:rsidRPr="00310518">
        <w:rPr>
          <w:rFonts w:ascii="Book Antiqua" w:eastAsia="Book Antiqua" w:hAnsi="Book Antiqua" w:cs="Book Antiqua"/>
          <w:color w:val="000000"/>
        </w:rPr>
        <w:t xml:space="preserve"> C, </w:t>
      </w:r>
      <w:proofErr w:type="spellStart"/>
      <w:r w:rsidRPr="00310518">
        <w:rPr>
          <w:rFonts w:ascii="Book Antiqua" w:eastAsia="Book Antiqua" w:hAnsi="Book Antiqua" w:cs="Book Antiqua"/>
          <w:color w:val="000000"/>
        </w:rPr>
        <w:t>Chirouze</w:t>
      </w:r>
      <w:proofErr w:type="spellEnd"/>
      <w:r w:rsidRPr="00310518">
        <w:rPr>
          <w:rFonts w:ascii="Book Antiqua" w:eastAsia="Book Antiqua" w:hAnsi="Book Antiqua" w:cs="Book Antiqua"/>
          <w:color w:val="000000"/>
        </w:rPr>
        <w:t xml:space="preserve"> C, Bes M, </w:t>
      </w:r>
      <w:proofErr w:type="spellStart"/>
      <w:r w:rsidRPr="00310518">
        <w:rPr>
          <w:rFonts w:ascii="Book Antiqua" w:eastAsia="Book Antiqua" w:hAnsi="Book Antiqua" w:cs="Book Antiqua"/>
          <w:color w:val="000000"/>
        </w:rPr>
        <w:t>Cambau</w:t>
      </w:r>
      <w:proofErr w:type="spellEnd"/>
      <w:r w:rsidRPr="00310518">
        <w:rPr>
          <w:rFonts w:ascii="Book Antiqua" w:eastAsia="Book Antiqua" w:hAnsi="Book Antiqua" w:cs="Book Antiqua"/>
          <w:color w:val="000000"/>
        </w:rPr>
        <w:t xml:space="preserve"> E, </w:t>
      </w:r>
      <w:proofErr w:type="spellStart"/>
      <w:r w:rsidRPr="00310518">
        <w:rPr>
          <w:rFonts w:ascii="Book Antiqua" w:eastAsia="Book Antiqua" w:hAnsi="Book Antiqua" w:cs="Book Antiqua"/>
          <w:color w:val="000000"/>
        </w:rPr>
        <w:t>Iung</w:t>
      </w:r>
      <w:proofErr w:type="spellEnd"/>
      <w:r w:rsidRPr="00310518">
        <w:rPr>
          <w:rFonts w:ascii="Book Antiqua" w:eastAsia="Book Antiqua" w:hAnsi="Book Antiqua" w:cs="Book Antiqua"/>
          <w:color w:val="000000"/>
        </w:rPr>
        <w:t xml:space="preserve"> B, </w:t>
      </w:r>
      <w:proofErr w:type="spellStart"/>
      <w:r w:rsidRPr="00310518">
        <w:rPr>
          <w:rFonts w:ascii="Book Antiqua" w:eastAsia="Book Antiqua" w:hAnsi="Book Antiqua" w:cs="Book Antiqua"/>
          <w:color w:val="000000"/>
        </w:rPr>
        <w:t>Selton-Suty</w:t>
      </w:r>
      <w:proofErr w:type="spellEnd"/>
      <w:r w:rsidRPr="00310518">
        <w:rPr>
          <w:rFonts w:ascii="Book Antiqua" w:eastAsia="Book Antiqua" w:hAnsi="Book Antiqua" w:cs="Book Antiqua"/>
          <w:color w:val="000000"/>
        </w:rPr>
        <w:t xml:space="preserve"> C, </w:t>
      </w:r>
      <w:proofErr w:type="spellStart"/>
      <w:r w:rsidRPr="00310518">
        <w:rPr>
          <w:rFonts w:ascii="Book Antiqua" w:eastAsia="Book Antiqua" w:hAnsi="Book Antiqua" w:cs="Book Antiqua"/>
          <w:color w:val="000000"/>
        </w:rPr>
        <w:t>Hoen</w:t>
      </w:r>
      <w:proofErr w:type="spellEnd"/>
      <w:r w:rsidRPr="00310518">
        <w:rPr>
          <w:rFonts w:ascii="Book Antiqua" w:eastAsia="Book Antiqua" w:hAnsi="Book Antiqua" w:cs="Book Antiqua"/>
          <w:color w:val="000000"/>
        </w:rPr>
        <w:t xml:space="preserve"> B; AEPEI Study Group. Temporal trends in infective endocarditis in the context of prophylaxis guideline modifications: three successive population-based surveys. </w:t>
      </w:r>
      <w:r w:rsidRPr="00310518">
        <w:rPr>
          <w:rFonts w:ascii="Book Antiqua" w:eastAsia="Book Antiqua" w:hAnsi="Book Antiqua" w:cs="Book Antiqua"/>
          <w:i/>
          <w:iCs/>
          <w:color w:val="000000"/>
        </w:rPr>
        <w:t xml:space="preserve">J Am </w:t>
      </w:r>
      <w:proofErr w:type="spellStart"/>
      <w:r w:rsidRPr="00310518">
        <w:rPr>
          <w:rFonts w:ascii="Book Antiqua" w:eastAsia="Book Antiqua" w:hAnsi="Book Antiqua" w:cs="Book Antiqua"/>
          <w:i/>
          <w:iCs/>
          <w:color w:val="000000"/>
        </w:rPr>
        <w:t>Coll</w:t>
      </w:r>
      <w:proofErr w:type="spellEnd"/>
      <w:r w:rsidRPr="00310518">
        <w:rPr>
          <w:rFonts w:ascii="Book Antiqua" w:eastAsia="Book Antiqua" w:hAnsi="Book Antiqua" w:cs="Book Antiqua"/>
          <w:i/>
          <w:iCs/>
          <w:color w:val="000000"/>
        </w:rPr>
        <w:t xml:space="preserve"> </w:t>
      </w:r>
      <w:proofErr w:type="spellStart"/>
      <w:r w:rsidRPr="00310518">
        <w:rPr>
          <w:rFonts w:ascii="Book Antiqua" w:eastAsia="Book Antiqua" w:hAnsi="Book Antiqua" w:cs="Book Antiqua"/>
          <w:i/>
          <w:iCs/>
          <w:color w:val="000000"/>
        </w:rPr>
        <w:t>Cardiol</w:t>
      </w:r>
      <w:proofErr w:type="spellEnd"/>
      <w:r w:rsidRPr="00310518">
        <w:rPr>
          <w:rFonts w:ascii="Book Antiqua" w:eastAsia="Book Antiqua" w:hAnsi="Book Antiqua" w:cs="Book Antiqua"/>
          <w:color w:val="000000"/>
        </w:rPr>
        <w:t xml:space="preserve"> 2012; </w:t>
      </w:r>
      <w:r w:rsidRPr="00310518">
        <w:rPr>
          <w:rFonts w:ascii="Book Antiqua" w:eastAsia="Book Antiqua" w:hAnsi="Book Antiqua" w:cs="Book Antiqua"/>
          <w:b/>
          <w:bCs/>
          <w:color w:val="000000"/>
        </w:rPr>
        <w:t>59</w:t>
      </w:r>
      <w:r w:rsidRPr="00310518">
        <w:rPr>
          <w:rFonts w:ascii="Book Antiqua" w:eastAsia="Book Antiqua" w:hAnsi="Book Antiqua" w:cs="Book Antiqua"/>
          <w:color w:val="000000"/>
        </w:rPr>
        <w:t>: 1968-1976 [PMID: 22624837 DOI: 10.1016/j.jacc.2012.02.029]</w:t>
      </w:r>
    </w:p>
    <w:p w14:paraId="0137F96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3 </w:t>
      </w:r>
      <w:r w:rsidRPr="00310518">
        <w:rPr>
          <w:rFonts w:ascii="Book Antiqua" w:eastAsia="Book Antiqua" w:hAnsi="Book Antiqua" w:cs="Book Antiqua"/>
          <w:b/>
          <w:bCs/>
          <w:color w:val="000000"/>
        </w:rPr>
        <w:t>Correa de Sa DD</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Tleyjeh</w:t>
      </w:r>
      <w:proofErr w:type="spellEnd"/>
      <w:r w:rsidRPr="00310518">
        <w:rPr>
          <w:rFonts w:ascii="Book Antiqua" w:eastAsia="Book Antiqua" w:hAnsi="Book Antiqua" w:cs="Book Antiqua"/>
          <w:color w:val="000000"/>
        </w:rPr>
        <w:t xml:space="preserve"> IM, </w:t>
      </w:r>
      <w:proofErr w:type="spellStart"/>
      <w:r w:rsidRPr="00310518">
        <w:rPr>
          <w:rFonts w:ascii="Book Antiqua" w:eastAsia="Book Antiqua" w:hAnsi="Book Antiqua" w:cs="Book Antiqua"/>
          <w:color w:val="000000"/>
        </w:rPr>
        <w:t>Anavekar</w:t>
      </w:r>
      <w:proofErr w:type="spellEnd"/>
      <w:r w:rsidRPr="00310518">
        <w:rPr>
          <w:rFonts w:ascii="Book Antiqua" w:eastAsia="Book Antiqua" w:hAnsi="Book Antiqua" w:cs="Book Antiqua"/>
          <w:color w:val="000000"/>
        </w:rPr>
        <w:t xml:space="preserve"> NS, Schultz JC, Thomas JM, Lahr BD, </w:t>
      </w:r>
      <w:proofErr w:type="spellStart"/>
      <w:r w:rsidRPr="00310518">
        <w:rPr>
          <w:rFonts w:ascii="Book Antiqua" w:eastAsia="Book Antiqua" w:hAnsi="Book Antiqua" w:cs="Book Antiqua"/>
          <w:color w:val="000000"/>
        </w:rPr>
        <w:t>Bachuwar</w:t>
      </w:r>
      <w:proofErr w:type="spellEnd"/>
      <w:r w:rsidRPr="00310518">
        <w:rPr>
          <w:rFonts w:ascii="Book Antiqua" w:eastAsia="Book Antiqua" w:hAnsi="Book Antiqua" w:cs="Book Antiqua"/>
          <w:color w:val="000000"/>
        </w:rPr>
        <w:t xml:space="preserve"> A, </w:t>
      </w:r>
      <w:proofErr w:type="spellStart"/>
      <w:r w:rsidRPr="00310518">
        <w:rPr>
          <w:rFonts w:ascii="Book Antiqua" w:eastAsia="Book Antiqua" w:hAnsi="Book Antiqua" w:cs="Book Antiqua"/>
          <w:color w:val="000000"/>
        </w:rPr>
        <w:t>Pazdernik</w:t>
      </w:r>
      <w:proofErr w:type="spellEnd"/>
      <w:r w:rsidRPr="00310518">
        <w:rPr>
          <w:rFonts w:ascii="Book Antiqua" w:eastAsia="Book Antiqua" w:hAnsi="Book Antiqua" w:cs="Book Antiqua"/>
          <w:color w:val="000000"/>
        </w:rPr>
        <w:t xml:space="preserve"> M, </w:t>
      </w:r>
      <w:proofErr w:type="spellStart"/>
      <w:r w:rsidRPr="00310518">
        <w:rPr>
          <w:rFonts w:ascii="Book Antiqua" w:eastAsia="Book Antiqua" w:hAnsi="Book Antiqua" w:cs="Book Antiqua"/>
          <w:color w:val="000000"/>
        </w:rPr>
        <w:t>Steckelberg</w:t>
      </w:r>
      <w:proofErr w:type="spellEnd"/>
      <w:r w:rsidRPr="00310518">
        <w:rPr>
          <w:rFonts w:ascii="Book Antiqua" w:eastAsia="Book Antiqua" w:hAnsi="Book Antiqua" w:cs="Book Antiqua"/>
          <w:color w:val="000000"/>
        </w:rPr>
        <w:t xml:space="preserve"> JM, Wilson WR, </w:t>
      </w:r>
      <w:proofErr w:type="spellStart"/>
      <w:r w:rsidRPr="00310518">
        <w:rPr>
          <w:rFonts w:ascii="Book Antiqua" w:eastAsia="Book Antiqua" w:hAnsi="Book Antiqua" w:cs="Book Antiqua"/>
          <w:color w:val="000000"/>
        </w:rPr>
        <w:t>Baddour</w:t>
      </w:r>
      <w:proofErr w:type="spellEnd"/>
      <w:r w:rsidRPr="00310518">
        <w:rPr>
          <w:rFonts w:ascii="Book Antiqua" w:eastAsia="Book Antiqua" w:hAnsi="Book Antiqua" w:cs="Book Antiqua"/>
          <w:color w:val="000000"/>
        </w:rPr>
        <w:t xml:space="preserve"> LM. Epidemiological trends of infective endocarditis: a population-based study in Olmsted County, Minnesota. </w:t>
      </w:r>
      <w:r w:rsidRPr="00310518">
        <w:rPr>
          <w:rFonts w:ascii="Book Antiqua" w:eastAsia="Book Antiqua" w:hAnsi="Book Antiqua" w:cs="Book Antiqua"/>
          <w:i/>
          <w:iCs/>
          <w:color w:val="000000"/>
        </w:rPr>
        <w:t xml:space="preserve">Mayo </w:t>
      </w:r>
      <w:proofErr w:type="spellStart"/>
      <w:r w:rsidRPr="00310518">
        <w:rPr>
          <w:rFonts w:ascii="Book Antiqua" w:eastAsia="Book Antiqua" w:hAnsi="Book Antiqua" w:cs="Book Antiqua"/>
          <w:i/>
          <w:iCs/>
          <w:color w:val="000000"/>
        </w:rPr>
        <w:t>Clin</w:t>
      </w:r>
      <w:proofErr w:type="spellEnd"/>
      <w:r w:rsidRPr="00310518">
        <w:rPr>
          <w:rFonts w:ascii="Book Antiqua" w:eastAsia="Book Antiqua" w:hAnsi="Book Antiqua" w:cs="Book Antiqua"/>
          <w:i/>
          <w:iCs/>
          <w:color w:val="000000"/>
        </w:rPr>
        <w:t xml:space="preserve"> Proc</w:t>
      </w:r>
      <w:r w:rsidRPr="00310518">
        <w:rPr>
          <w:rFonts w:ascii="Book Antiqua" w:eastAsia="Book Antiqua" w:hAnsi="Book Antiqua" w:cs="Book Antiqua"/>
          <w:color w:val="000000"/>
        </w:rPr>
        <w:t xml:space="preserve"> 2010; </w:t>
      </w:r>
      <w:r w:rsidRPr="00310518">
        <w:rPr>
          <w:rFonts w:ascii="Book Antiqua" w:eastAsia="Book Antiqua" w:hAnsi="Book Antiqua" w:cs="Book Antiqua"/>
          <w:b/>
          <w:bCs/>
          <w:color w:val="000000"/>
        </w:rPr>
        <w:t>85</w:t>
      </w:r>
      <w:r w:rsidRPr="00310518">
        <w:rPr>
          <w:rFonts w:ascii="Book Antiqua" w:eastAsia="Book Antiqua" w:hAnsi="Book Antiqua" w:cs="Book Antiqua"/>
          <w:color w:val="000000"/>
        </w:rPr>
        <w:t>: 422-426 [PMID: 20435834 DOI: 10.4065/mcp.2009.0585]</w:t>
      </w:r>
    </w:p>
    <w:p w14:paraId="5B68AC4E"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4 </w:t>
      </w:r>
      <w:proofErr w:type="spellStart"/>
      <w:r w:rsidRPr="00310518">
        <w:rPr>
          <w:rFonts w:ascii="Book Antiqua" w:eastAsia="Book Antiqua" w:hAnsi="Book Antiqua" w:cs="Book Antiqua"/>
          <w:b/>
          <w:bCs/>
          <w:color w:val="000000"/>
        </w:rPr>
        <w:t>Lalani</w:t>
      </w:r>
      <w:proofErr w:type="spellEnd"/>
      <w:r w:rsidRPr="00310518">
        <w:rPr>
          <w:rFonts w:ascii="Book Antiqua" w:eastAsia="Book Antiqua" w:hAnsi="Book Antiqua" w:cs="Book Antiqua"/>
          <w:b/>
          <w:bCs/>
          <w:color w:val="000000"/>
        </w:rPr>
        <w:t xml:space="preserve"> T</w:t>
      </w:r>
      <w:r w:rsidRPr="00310518">
        <w:rPr>
          <w:rFonts w:ascii="Book Antiqua" w:eastAsia="Book Antiqua" w:hAnsi="Book Antiqua" w:cs="Book Antiqua"/>
          <w:color w:val="000000"/>
        </w:rPr>
        <w:t xml:space="preserve">, Cabell CH, Benjamin DK, </w:t>
      </w:r>
      <w:proofErr w:type="spellStart"/>
      <w:r w:rsidRPr="00310518">
        <w:rPr>
          <w:rFonts w:ascii="Book Antiqua" w:eastAsia="Book Antiqua" w:hAnsi="Book Antiqua" w:cs="Book Antiqua"/>
          <w:color w:val="000000"/>
        </w:rPr>
        <w:t>Lasca</w:t>
      </w:r>
      <w:proofErr w:type="spellEnd"/>
      <w:r w:rsidRPr="00310518">
        <w:rPr>
          <w:rFonts w:ascii="Book Antiqua" w:eastAsia="Book Antiqua" w:hAnsi="Book Antiqua" w:cs="Book Antiqua"/>
          <w:color w:val="000000"/>
        </w:rPr>
        <w:t xml:space="preserve"> O, </w:t>
      </w:r>
      <w:proofErr w:type="spellStart"/>
      <w:r w:rsidRPr="00310518">
        <w:rPr>
          <w:rFonts w:ascii="Book Antiqua" w:eastAsia="Book Antiqua" w:hAnsi="Book Antiqua" w:cs="Book Antiqua"/>
          <w:color w:val="000000"/>
        </w:rPr>
        <w:t>Naber</w:t>
      </w:r>
      <w:proofErr w:type="spellEnd"/>
      <w:r w:rsidRPr="00310518">
        <w:rPr>
          <w:rFonts w:ascii="Book Antiqua" w:eastAsia="Book Antiqua" w:hAnsi="Book Antiqua" w:cs="Book Antiqua"/>
          <w:color w:val="000000"/>
        </w:rPr>
        <w:t xml:space="preserve"> C, Fowler VG Jr, Corey GR, Chu VH, </w:t>
      </w:r>
      <w:proofErr w:type="spellStart"/>
      <w:r w:rsidRPr="00310518">
        <w:rPr>
          <w:rFonts w:ascii="Book Antiqua" w:eastAsia="Book Antiqua" w:hAnsi="Book Antiqua" w:cs="Book Antiqua"/>
          <w:color w:val="000000"/>
        </w:rPr>
        <w:t>Fenely</w:t>
      </w:r>
      <w:proofErr w:type="spellEnd"/>
      <w:r w:rsidRPr="00310518">
        <w:rPr>
          <w:rFonts w:ascii="Book Antiqua" w:eastAsia="Book Antiqua" w:hAnsi="Book Antiqua" w:cs="Book Antiqua"/>
          <w:color w:val="000000"/>
        </w:rPr>
        <w:t xml:space="preserve"> M, </w:t>
      </w:r>
      <w:proofErr w:type="spellStart"/>
      <w:r w:rsidRPr="00310518">
        <w:rPr>
          <w:rFonts w:ascii="Book Antiqua" w:eastAsia="Book Antiqua" w:hAnsi="Book Antiqua" w:cs="Book Antiqua"/>
          <w:color w:val="000000"/>
        </w:rPr>
        <w:t>Pachirat</w:t>
      </w:r>
      <w:proofErr w:type="spellEnd"/>
      <w:r w:rsidRPr="00310518">
        <w:rPr>
          <w:rFonts w:ascii="Book Antiqua" w:eastAsia="Book Antiqua" w:hAnsi="Book Antiqua" w:cs="Book Antiqua"/>
          <w:color w:val="000000"/>
        </w:rPr>
        <w:t xml:space="preserve"> O, Tan RS, Watkin R, </w:t>
      </w:r>
      <w:proofErr w:type="spellStart"/>
      <w:r w:rsidRPr="00310518">
        <w:rPr>
          <w:rFonts w:ascii="Book Antiqua" w:eastAsia="Book Antiqua" w:hAnsi="Book Antiqua" w:cs="Book Antiqua"/>
          <w:color w:val="000000"/>
        </w:rPr>
        <w:t>Ionac</w:t>
      </w:r>
      <w:proofErr w:type="spellEnd"/>
      <w:r w:rsidRPr="00310518">
        <w:rPr>
          <w:rFonts w:ascii="Book Antiqua" w:eastAsia="Book Antiqua" w:hAnsi="Book Antiqua" w:cs="Book Antiqua"/>
          <w:color w:val="000000"/>
        </w:rPr>
        <w:t xml:space="preserve"> A, Moreno A, </w:t>
      </w:r>
      <w:proofErr w:type="spellStart"/>
      <w:r w:rsidRPr="00310518">
        <w:rPr>
          <w:rFonts w:ascii="Book Antiqua" w:eastAsia="Book Antiqua" w:hAnsi="Book Antiqua" w:cs="Book Antiqua"/>
          <w:color w:val="000000"/>
        </w:rPr>
        <w:t>Mestres</w:t>
      </w:r>
      <w:proofErr w:type="spellEnd"/>
      <w:r w:rsidRPr="00310518">
        <w:rPr>
          <w:rFonts w:ascii="Book Antiqua" w:eastAsia="Book Antiqua" w:hAnsi="Book Antiqua" w:cs="Book Antiqua"/>
          <w:color w:val="000000"/>
        </w:rPr>
        <w:t xml:space="preserve"> CA, </w:t>
      </w:r>
      <w:proofErr w:type="spellStart"/>
      <w:r w:rsidRPr="00310518">
        <w:rPr>
          <w:rFonts w:ascii="Book Antiqua" w:eastAsia="Book Antiqua" w:hAnsi="Book Antiqua" w:cs="Book Antiqua"/>
          <w:color w:val="000000"/>
        </w:rPr>
        <w:t>Casabé</w:t>
      </w:r>
      <w:proofErr w:type="spellEnd"/>
      <w:r w:rsidRPr="00310518">
        <w:rPr>
          <w:rFonts w:ascii="Book Antiqua" w:eastAsia="Book Antiqua" w:hAnsi="Book Antiqua" w:cs="Book Antiqua"/>
          <w:color w:val="000000"/>
        </w:rPr>
        <w:t xml:space="preserve"> J, </w:t>
      </w:r>
      <w:proofErr w:type="spellStart"/>
      <w:r w:rsidRPr="00310518">
        <w:rPr>
          <w:rFonts w:ascii="Book Antiqua" w:eastAsia="Book Antiqua" w:hAnsi="Book Antiqua" w:cs="Book Antiqua"/>
          <w:color w:val="000000"/>
        </w:rPr>
        <w:t>Chipigina</w:t>
      </w:r>
      <w:proofErr w:type="spellEnd"/>
      <w:r w:rsidRPr="00310518">
        <w:rPr>
          <w:rFonts w:ascii="Book Antiqua" w:eastAsia="Book Antiqua" w:hAnsi="Book Antiqua" w:cs="Book Antiqua"/>
          <w:color w:val="000000"/>
        </w:rPr>
        <w:t xml:space="preserve"> N, </w:t>
      </w:r>
      <w:proofErr w:type="spellStart"/>
      <w:r w:rsidRPr="00310518">
        <w:rPr>
          <w:rFonts w:ascii="Book Antiqua" w:eastAsia="Book Antiqua" w:hAnsi="Book Antiqua" w:cs="Book Antiqua"/>
          <w:color w:val="000000"/>
        </w:rPr>
        <w:t>Eisen</w:t>
      </w:r>
      <w:proofErr w:type="spellEnd"/>
      <w:r w:rsidRPr="00310518">
        <w:rPr>
          <w:rFonts w:ascii="Book Antiqua" w:eastAsia="Book Antiqua" w:hAnsi="Book Antiqua" w:cs="Book Antiqua"/>
          <w:color w:val="000000"/>
        </w:rPr>
        <w:t xml:space="preserve"> DP, Spelman D, </w:t>
      </w:r>
      <w:proofErr w:type="spellStart"/>
      <w:r w:rsidRPr="00310518">
        <w:rPr>
          <w:rFonts w:ascii="Book Antiqua" w:eastAsia="Book Antiqua" w:hAnsi="Book Antiqua" w:cs="Book Antiqua"/>
          <w:color w:val="000000"/>
        </w:rPr>
        <w:t>Delahaye</w:t>
      </w:r>
      <w:proofErr w:type="spellEnd"/>
      <w:r w:rsidRPr="00310518">
        <w:rPr>
          <w:rFonts w:ascii="Book Antiqua" w:eastAsia="Book Antiqua" w:hAnsi="Book Antiqua" w:cs="Book Antiqua"/>
          <w:color w:val="000000"/>
        </w:rPr>
        <w:t xml:space="preserve"> F, Peterson G, </w:t>
      </w:r>
      <w:proofErr w:type="spellStart"/>
      <w:r w:rsidRPr="00310518">
        <w:rPr>
          <w:rFonts w:ascii="Book Antiqua" w:eastAsia="Book Antiqua" w:hAnsi="Book Antiqua" w:cs="Book Antiqua"/>
          <w:color w:val="000000"/>
        </w:rPr>
        <w:t>Olaison</w:t>
      </w:r>
      <w:proofErr w:type="spellEnd"/>
      <w:r w:rsidRPr="00310518">
        <w:rPr>
          <w:rFonts w:ascii="Book Antiqua" w:eastAsia="Book Antiqua" w:hAnsi="Book Antiqua" w:cs="Book Antiqua"/>
          <w:color w:val="000000"/>
        </w:rPr>
        <w:t xml:space="preserve"> L, Wang A; International Collaboration on Endocarditis-Prospective Cohort Study (ICE-PCS) Investigators. Analysis of the impact of early surgery on in-hospital mortality of native valve endocarditis: use of propensity score and instrumental variable methods to adjust for treatment-selection bias. </w:t>
      </w:r>
      <w:r w:rsidRPr="00310518">
        <w:rPr>
          <w:rFonts w:ascii="Book Antiqua" w:eastAsia="Book Antiqua" w:hAnsi="Book Antiqua" w:cs="Book Antiqua"/>
          <w:i/>
          <w:iCs/>
          <w:color w:val="000000"/>
        </w:rPr>
        <w:t>Circulation</w:t>
      </w:r>
      <w:r w:rsidRPr="00310518">
        <w:rPr>
          <w:rFonts w:ascii="Book Antiqua" w:eastAsia="Book Antiqua" w:hAnsi="Book Antiqua" w:cs="Book Antiqua"/>
          <w:color w:val="000000"/>
        </w:rPr>
        <w:t xml:space="preserve"> 2010; </w:t>
      </w:r>
      <w:r w:rsidRPr="00310518">
        <w:rPr>
          <w:rFonts w:ascii="Book Antiqua" w:eastAsia="Book Antiqua" w:hAnsi="Book Antiqua" w:cs="Book Antiqua"/>
          <w:b/>
          <w:bCs/>
          <w:color w:val="000000"/>
        </w:rPr>
        <w:t>121</w:t>
      </w:r>
      <w:r w:rsidRPr="00310518">
        <w:rPr>
          <w:rFonts w:ascii="Book Antiqua" w:eastAsia="Book Antiqua" w:hAnsi="Book Antiqua" w:cs="Book Antiqua"/>
          <w:color w:val="000000"/>
        </w:rPr>
        <w:t>: 1005-1013 [PMID: 20159831 DOI: 10.1161/CIRCULATIONAHA.109.864488]</w:t>
      </w:r>
    </w:p>
    <w:p w14:paraId="59A700C8"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5 </w:t>
      </w:r>
      <w:r w:rsidRPr="00310518">
        <w:rPr>
          <w:rFonts w:ascii="Book Antiqua" w:eastAsia="Book Antiqua" w:hAnsi="Book Antiqua" w:cs="Book Antiqua"/>
          <w:b/>
          <w:bCs/>
          <w:color w:val="000000"/>
        </w:rPr>
        <w:t>Habib G</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Lancellotti</w:t>
      </w:r>
      <w:proofErr w:type="spellEnd"/>
      <w:r w:rsidRPr="00310518">
        <w:rPr>
          <w:rFonts w:ascii="Book Antiqua" w:eastAsia="Book Antiqua" w:hAnsi="Book Antiqua" w:cs="Book Antiqua"/>
          <w:color w:val="000000"/>
        </w:rPr>
        <w:t xml:space="preserve"> P, </w:t>
      </w:r>
      <w:proofErr w:type="spellStart"/>
      <w:r w:rsidRPr="00310518">
        <w:rPr>
          <w:rFonts w:ascii="Book Antiqua" w:eastAsia="Book Antiqua" w:hAnsi="Book Antiqua" w:cs="Book Antiqua"/>
          <w:color w:val="000000"/>
        </w:rPr>
        <w:t>Antunes</w:t>
      </w:r>
      <w:proofErr w:type="spellEnd"/>
      <w:r w:rsidRPr="00310518">
        <w:rPr>
          <w:rFonts w:ascii="Book Antiqua" w:eastAsia="Book Antiqua" w:hAnsi="Book Antiqua" w:cs="Book Antiqua"/>
          <w:color w:val="000000"/>
        </w:rPr>
        <w:t xml:space="preserve"> MJ, </w:t>
      </w:r>
      <w:proofErr w:type="spellStart"/>
      <w:r w:rsidRPr="00310518">
        <w:rPr>
          <w:rFonts w:ascii="Book Antiqua" w:eastAsia="Book Antiqua" w:hAnsi="Book Antiqua" w:cs="Book Antiqua"/>
          <w:color w:val="000000"/>
        </w:rPr>
        <w:t>Bongiorni</w:t>
      </w:r>
      <w:proofErr w:type="spellEnd"/>
      <w:r w:rsidRPr="00310518">
        <w:rPr>
          <w:rFonts w:ascii="Book Antiqua" w:eastAsia="Book Antiqua" w:hAnsi="Book Antiqua" w:cs="Book Antiqua"/>
          <w:color w:val="000000"/>
        </w:rPr>
        <w:t xml:space="preserve"> MG, </w:t>
      </w:r>
      <w:proofErr w:type="spellStart"/>
      <w:r w:rsidRPr="00310518">
        <w:rPr>
          <w:rFonts w:ascii="Book Antiqua" w:eastAsia="Book Antiqua" w:hAnsi="Book Antiqua" w:cs="Book Antiqua"/>
          <w:color w:val="000000"/>
        </w:rPr>
        <w:t>Casalta</w:t>
      </w:r>
      <w:proofErr w:type="spellEnd"/>
      <w:r w:rsidRPr="00310518">
        <w:rPr>
          <w:rFonts w:ascii="Book Antiqua" w:eastAsia="Book Antiqua" w:hAnsi="Book Antiqua" w:cs="Book Antiqua"/>
          <w:color w:val="000000"/>
        </w:rPr>
        <w:t xml:space="preserve"> JP, Del </w:t>
      </w:r>
      <w:proofErr w:type="spellStart"/>
      <w:r w:rsidRPr="00310518">
        <w:rPr>
          <w:rFonts w:ascii="Book Antiqua" w:eastAsia="Book Antiqua" w:hAnsi="Book Antiqua" w:cs="Book Antiqua"/>
          <w:color w:val="000000"/>
        </w:rPr>
        <w:t>Zotti</w:t>
      </w:r>
      <w:proofErr w:type="spellEnd"/>
      <w:r w:rsidRPr="00310518">
        <w:rPr>
          <w:rFonts w:ascii="Book Antiqua" w:eastAsia="Book Antiqua" w:hAnsi="Book Antiqua" w:cs="Book Antiqua"/>
          <w:color w:val="000000"/>
        </w:rPr>
        <w:t xml:space="preserve"> F, </w:t>
      </w:r>
      <w:proofErr w:type="spellStart"/>
      <w:r w:rsidRPr="00310518">
        <w:rPr>
          <w:rFonts w:ascii="Book Antiqua" w:eastAsia="Book Antiqua" w:hAnsi="Book Antiqua" w:cs="Book Antiqua"/>
          <w:color w:val="000000"/>
        </w:rPr>
        <w:t>Dulgheru</w:t>
      </w:r>
      <w:proofErr w:type="spellEnd"/>
      <w:r w:rsidRPr="00310518">
        <w:rPr>
          <w:rFonts w:ascii="Book Antiqua" w:eastAsia="Book Antiqua" w:hAnsi="Book Antiqua" w:cs="Book Antiqua"/>
          <w:color w:val="000000"/>
        </w:rPr>
        <w:t xml:space="preserve"> R, El </w:t>
      </w:r>
      <w:proofErr w:type="spellStart"/>
      <w:r w:rsidRPr="00310518">
        <w:rPr>
          <w:rFonts w:ascii="Book Antiqua" w:eastAsia="Book Antiqua" w:hAnsi="Book Antiqua" w:cs="Book Antiqua"/>
          <w:color w:val="000000"/>
        </w:rPr>
        <w:t>Khoury</w:t>
      </w:r>
      <w:proofErr w:type="spellEnd"/>
      <w:r w:rsidRPr="00310518">
        <w:rPr>
          <w:rFonts w:ascii="Book Antiqua" w:eastAsia="Book Antiqua" w:hAnsi="Book Antiqua" w:cs="Book Antiqua"/>
          <w:color w:val="000000"/>
        </w:rPr>
        <w:t xml:space="preserve"> G, </w:t>
      </w:r>
      <w:proofErr w:type="spellStart"/>
      <w:r w:rsidRPr="00310518">
        <w:rPr>
          <w:rFonts w:ascii="Book Antiqua" w:eastAsia="Book Antiqua" w:hAnsi="Book Antiqua" w:cs="Book Antiqua"/>
          <w:color w:val="000000"/>
        </w:rPr>
        <w:t>Erba</w:t>
      </w:r>
      <w:proofErr w:type="spellEnd"/>
      <w:r w:rsidRPr="00310518">
        <w:rPr>
          <w:rFonts w:ascii="Book Antiqua" w:eastAsia="Book Antiqua" w:hAnsi="Book Antiqua" w:cs="Book Antiqua"/>
          <w:color w:val="000000"/>
        </w:rPr>
        <w:t xml:space="preserve"> PA, </w:t>
      </w:r>
      <w:proofErr w:type="spellStart"/>
      <w:r w:rsidRPr="00310518">
        <w:rPr>
          <w:rFonts w:ascii="Book Antiqua" w:eastAsia="Book Antiqua" w:hAnsi="Book Antiqua" w:cs="Book Antiqua"/>
          <w:color w:val="000000"/>
        </w:rPr>
        <w:t>Iung</w:t>
      </w:r>
      <w:proofErr w:type="spellEnd"/>
      <w:r w:rsidRPr="00310518">
        <w:rPr>
          <w:rFonts w:ascii="Book Antiqua" w:eastAsia="Book Antiqua" w:hAnsi="Book Antiqua" w:cs="Book Antiqua"/>
          <w:color w:val="000000"/>
        </w:rPr>
        <w:t xml:space="preserve"> B, Miro JM, Mulder BJ, </w:t>
      </w:r>
      <w:proofErr w:type="spellStart"/>
      <w:r w:rsidRPr="00310518">
        <w:rPr>
          <w:rFonts w:ascii="Book Antiqua" w:eastAsia="Book Antiqua" w:hAnsi="Book Antiqua" w:cs="Book Antiqua"/>
          <w:color w:val="000000"/>
        </w:rPr>
        <w:t>Plonska-Gosciniak</w:t>
      </w:r>
      <w:proofErr w:type="spellEnd"/>
      <w:r w:rsidRPr="00310518">
        <w:rPr>
          <w:rFonts w:ascii="Book Antiqua" w:eastAsia="Book Antiqua" w:hAnsi="Book Antiqua" w:cs="Book Antiqua"/>
          <w:color w:val="000000"/>
        </w:rPr>
        <w:t xml:space="preserve"> E, Price S, </w:t>
      </w:r>
      <w:proofErr w:type="spellStart"/>
      <w:r w:rsidRPr="00310518">
        <w:rPr>
          <w:rFonts w:ascii="Book Antiqua" w:eastAsia="Book Antiqua" w:hAnsi="Book Antiqua" w:cs="Book Antiqua"/>
          <w:color w:val="000000"/>
        </w:rPr>
        <w:t>Roos-Hesselink</w:t>
      </w:r>
      <w:proofErr w:type="spellEnd"/>
      <w:r w:rsidRPr="00310518">
        <w:rPr>
          <w:rFonts w:ascii="Book Antiqua" w:eastAsia="Book Antiqua" w:hAnsi="Book Antiqua" w:cs="Book Antiqua"/>
          <w:color w:val="000000"/>
        </w:rPr>
        <w:t xml:space="preserve"> J, </w:t>
      </w:r>
      <w:proofErr w:type="spellStart"/>
      <w:r w:rsidRPr="00310518">
        <w:rPr>
          <w:rFonts w:ascii="Book Antiqua" w:eastAsia="Book Antiqua" w:hAnsi="Book Antiqua" w:cs="Book Antiqua"/>
          <w:color w:val="000000"/>
        </w:rPr>
        <w:t>Snygg</w:t>
      </w:r>
      <w:proofErr w:type="spellEnd"/>
      <w:r w:rsidRPr="00310518">
        <w:rPr>
          <w:rFonts w:ascii="Book Antiqua" w:eastAsia="Book Antiqua" w:hAnsi="Book Antiqua" w:cs="Book Antiqua"/>
          <w:color w:val="000000"/>
        </w:rPr>
        <w:t xml:space="preserve">-Martin U, </w:t>
      </w:r>
      <w:proofErr w:type="spellStart"/>
      <w:r w:rsidRPr="00310518">
        <w:rPr>
          <w:rFonts w:ascii="Book Antiqua" w:eastAsia="Book Antiqua" w:hAnsi="Book Antiqua" w:cs="Book Antiqua"/>
          <w:color w:val="000000"/>
        </w:rPr>
        <w:t>Thuny</w:t>
      </w:r>
      <w:proofErr w:type="spellEnd"/>
      <w:r w:rsidRPr="00310518">
        <w:rPr>
          <w:rFonts w:ascii="Book Antiqua" w:eastAsia="Book Antiqua" w:hAnsi="Book Antiqua" w:cs="Book Antiqua"/>
          <w:color w:val="000000"/>
        </w:rPr>
        <w:t xml:space="preserve"> F, </w:t>
      </w:r>
      <w:proofErr w:type="spellStart"/>
      <w:r w:rsidRPr="00310518">
        <w:rPr>
          <w:rFonts w:ascii="Book Antiqua" w:eastAsia="Book Antiqua" w:hAnsi="Book Antiqua" w:cs="Book Antiqua"/>
          <w:color w:val="000000"/>
        </w:rPr>
        <w:t>Tornos</w:t>
      </w:r>
      <w:proofErr w:type="spellEnd"/>
      <w:r w:rsidRPr="00310518">
        <w:rPr>
          <w:rFonts w:ascii="Book Antiqua" w:eastAsia="Book Antiqua" w:hAnsi="Book Antiqua" w:cs="Book Antiqua"/>
          <w:color w:val="000000"/>
        </w:rPr>
        <w:t xml:space="preserve"> Mas P, </w:t>
      </w:r>
      <w:proofErr w:type="spellStart"/>
      <w:r w:rsidRPr="00310518">
        <w:rPr>
          <w:rFonts w:ascii="Book Antiqua" w:eastAsia="Book Antiqua" w:hAnsi="Book Antiqua" w:cs="Book Antiqua"/>
          <w:color w:val="000000"/>
        </w:rPr>
        <w:t>Vilacosta</w:t>
      </w:r>
      <w:proofErr w:type="spellEnd"/>
      <w:r w:rsidRPr="00310518">
        <w:rPr>
          <w:rFonts w:ascii="Book Antiqua" w:eastAsia="Book Antiqua" w:hAnsi="Book Antiqua" w:cs="Book Antiqua"/>
          <w:color w:val="000000"/>
        </w:rPr>
        <w:t xml:space="preserve"> I, </w:t>
      </w:r>
      <w:proofErr w:type="spellStart"/>
      <w:r w:rsidRPr="00310518">
        <w:rPr>
          <w:rFonts w:ascii="Book Antiqua" w:eastAsia="Book Antiqua" w:hAnsi="Book Antiqua" w:cs="Book Antiqua"/>
          <w:color w:val="000000"/>
        </w:rPr>
        <w:t>Zamorano</w:t>
      </w:r>
      <w:proofErr w:type="spellEnd"/>
      <w:r w:rsidRPr="00310518">
        <w:rPr>
          <w:rFonts w:ascii="Book Antiqua" w:eastAsia="Book Antiqua" w:hAnsi="Book Antiqua" w:cs="Book Antiqua"/>
          <w:color w:val="000000"/>
        </w:rPr>
        <w:t xml:space="preserve"> JL; </w:t>
      </w:r>
      <w:r w:rsidRPr="00310518">
        <w:rPr>
          <w:rFonts w:ascii="Book Antiqua" w:eastAsia="Book Antiqua" w:hAnsi="Book Antiqua" w:cs="Book Antiqua"/>
          <w:color w:val="000000"/>
        </w:rPr>
        <w:lastRenderedPageBreak/>
        <w:t xml:space="preserve">ESC Scientific Document Group . 2015 ESC Guidelines for the management of infective endocarditis: The Task Force for the Management of Infective Endocarditis of the European Society of Cardiology (ESC). </w:t>
      </w:r>
      <w:proofErr w:type="gramStart"/>
      <w:r w:rsidRPr="00310518">
        <w:rPr>
          <w:rFonts w:ascii="Book Antiqua" w:eastAsia="Book Antiqua" w:hAnsi="Book Antiqua" w:cs="Book Antiqua"/>
          <w:color w:val="000000"/>
        </w:rPr>
        <w:t>Endorsed by: European Association for Cardio-Thoracic Surgery (EACTS), the European Association of Nuclear Medicine (EANM).</w:t>
      </w:r>
      <w:proofErr w:type="gramEnd"/>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i/>
          <w:iCs/>
          <w:color w:val="000000"/>
        </w:rPr>
        <w:t>Eur</w:t>
      </w:r>
      <w:proofErr w:type="spellEnd"/>
      <w:r w:rsidRPr="00310518">
        <w:rPr>
          <w:rFonts w:ascii="Book Antiqua" w:eastAsia="Book Antiqua" w:hAnsi="Book Antiqua" w:cs="Book Antiqua"/>
          <w:i/>
          <w:iCs/>
          <w:color w:val="000000"/>
        </w:rPr>
        <w:t xml:space="preserve"> Heart J</w:t>
      </w:r>
      <w:r w:rsidRPr="00310518">
        <w:rPr>
          <w:rFonts w:ascii="Book Antiqua" w:eastAsia="Book Antiqua" w:hAnsi="Book Antiqua" w:cs="Book Antiqua"/>
          <w:color w:val="000000"/>
        </w:rPr>
        <w:t xml:space="preserve"> 2015; </w:t>
      </w:r>
      <w:r w:rsidRPr="00310518">
        <w:rPr>
          <w:rFonts w:ascii="Book Antiqua" w:eastAsia="Book Antiqua" w:hAnsi="Book Antiqua" w:cs="Book Antiqua"/>
          <w:b/>
          <w:bCs/>
          <w:color w:val="000000"/>
        </w:rPr>
        <w:t>36</w:t>
      </w:r>
      <w:r w:rsidRPr="00310518">
        <w:rPr>
          <w:rFonts w:ascii="Book Antiqua" w:eastAsia="Book Antiqua" w:hAnsi="Book Antiqua" w:cs="Book Antiqua"/>
          <w:color w:val="000000"/>
        </w:rPr>
        <w:t>: 3075-3128 [PMID: 26320109 DOI: 10.1093/</w:t>
      </w:r>
      <w:proofErr w:type="spellStart"/>
      <w:r w:rsidRPr="00310518">
        <w:rPr>
          <w:rFonts w:ascii="Book Antiqua" w:eastAsia="Book Antiqua" w:hAnsi="Book Antiqua" w:cs="Book Antiqua"/>
          <w:color w:val="000000"/>
        </w:rPr>
        <w:t>eurheartj</w:t>
      </w:r>
      <w:proofErr w:type="spellEnd"/>
      <w:r w:rsidRPr="00310518">
        <w:rPr>
          <w:rFonts w:ascii="Book Antiqua" w:eastAsia="Book Antiqua" w:hAnsi="Book Antiqua" w:cs="Book Antiqua"/>
          <w:color w:val="000000"/>
        </w:rPr>
        <w:t>/ehv319]</w:t>
      </w:r>
    </w:p>
    <w:p w14:paraId="76D5D2C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6 </w:t>
      </w:r>
      <w:r w:rsidRPr="00310518">
        <w:rPr>
          <w:rFonts w:ascii="Book Antiqua" w:eastAsia="Book Antiqua" w:hAnsi="Book Antiqua" w:cs="Book Antiqua"/>
          <w:b/>
          <w:bCs/>
          <w:color w:val="000000"/>
        </w:rPr>
        <w:t>Liao WC</w:t>
      </w:r>
      <w:r w:rsidRPr="00310518">
        <w:rPr>
          <w:rFonts w:ascii="Book Antiqua" w:eastAsia="Book Antiqua" w:hAnsi="Book Antiqua" w:cs="Book Antiqua"/>
          <w:color w:val="000000"/>
        </w:rPr>
        <w:t xml:space="preserve">, Huang CY, Huang TY, Hwang SL. </w:t>
      </w:r>
      <w:proofErr w:type="gramStart"/>
      <w:r w:rsidRPr="00310518">
        <w:rPr>
          <w:rFonts w:ascii="Book Antiqua" w:eastAsia="Book Antiqua" w:hAnsi="Book Antiqua" w:cs="Book Antiqua"/>
          <w:color w:val="000000"/>
        </w:rPr>
        <w:t>A systematic review of sleep patterns and factors that disturb sleep after heart surgery.</w:t>
      </w:r>
      <w:proofErr w:type="gramEnd"/>
      <w:r w:rsidRPr="00310518">
        <w:rPr>
          <w:rFonts w:ascii="Book Antiqua" w:eastAsia="Book Antiqua" w:hAnsi="Book Antiqua" w:cs="Book Antiqua"/>
          <w:color w:val="000000"/>
        </w:rPr>
        <w:t xml:space="preserve"> </w:t>
      </w:r>
      <w:r w:rsidRPr="00310518">
        <w:rPr>
          <w:rFonts w:ascii="Book Antiqua" w:eastAsia="Book Antiqua" w:hAnsi="Book Antiqua" w:cs="Book Antiqua"/>
          <w:i/>
          <w:iCs/>
          <w:color w:val="000000"/>
        </w:rPr>
        <w:t xml:space="preserve">J </w:t>
      </w:r>
      <w:proofErr w:type="spellStart"/>
      <w:r w:rsidRPr="00310518">
        <w:rPr>
          <w:rFonts w:ascii="Book Antiqua" w:eastAsia="Book Antiqua" w:hAnsi="Book Antiqua" w:cs="Book Antiqua"/>
          <w:i/>
          <w:iCs/>
          <w:color w:val="000000"/>
        </w:rPr>
        <w:t>Nurs</w:t>
      </w:r>
      <w:proofErr w:type="spellEnd"/>
      <w:r w:rsidRPr="00310518">
        <w:rPr>
          <w:rFonts w:ascii="Book Antiqua" w:eastAsia="Book Antiqua" w:hAnsi="Book Antiqua" w:cs="Book Antiqua"/>
          <w:i/>
          <w:iCs/>
          <w:color w:val="000000"/>
        </w:rPr>
        <w:t xml:space="preserve"> Res</w:t>
      </w:r>
      <w:r w:rsidRPr="00310518">
        <w:rPr>
          <w:rFonts w:ascii="Book Antiqua" w:eastAsia="Book Antiqua" w:hAnsi="Book Antiqua" w:cs="Book Antiqua"/>
          <w:color w:val="000000"/>
        </w:rPr>
        <w:t xml:space="preserve"> 2011; </w:t>
      </w:r>
      <w:r w:rsidRPr="00310518">
        <w:rPr>
          <w:rFonts w:ascii="Book Antiqua" w:eastAsia="Book Antiqua" w:hAnsi="Book Antiqua" w:cs="Book Antiqua"/>
          <w:b/>
          <w:bCs/>
          <w:color w:val="000000"/>
        </w:rPr>
        <w:t>19</w:t>
      </w:r>
      <w:r w:rsidRPr="00310518">
        <w:rPr>
          <w:rFonts w:ascii="Book Antiqua" w:eastAsia="Book Antiqua" w:hAnsi="Book Antiqua" w:cs="Book Antiqua"/>
          <w:color w:val="000000"/>
        </w:rPr>
        <w:t>: 275-288 [PMID: 22089653 DOI: 10.1097/JNR.0b013e318236cf68]</w:t>
      </w:r>
    </w:p>
    <w:p w14:paraId="0404A34C" w14:textId="77777777" w:rsidR="005747C1" w:rsidRPr="00310518" w:rsidRDefault="004A28D0">
      <w:pPr>
        <w:spacing w:line="360" w:lineRule="auto"/>
        <w:jc w:val="both"/>
        <w:rPr>
          <w:rFonts w:ascii="Book Antiqua" w:hAnsi="Book Antiqua"/>
        </w:rPr>
      </w:pPr>
      <w:proofErr w:type="gramStart"/>
      <w:r w:rsidRPr="00310518">
        <w:rPr>
          <w:rFonts w:ascii="Book Antiqua" w:eastAsia="Book Antiqua" w:hAnsi="Book Antiqua" w:cs="Book Antiqua"/>
          <w:color w:val="000000"/>
        </w:rPr>
        <w:t xml:space="preserve">7 </w:t>
      </w:r>
      <w:proofErr w:type="spellStart"/>
      <w:r w:rsidRPr="00310518">
        <w:rPr>
          <w:rFonts w:ascii="Book Antiqua" w:eastAsia="Book Antiqua" w:hAnsi="Book Antiqua" w:cs="Book Antiqua"/>
          <w:b/>
          <w:bCs/>
          <w:color w:val="000000"/>
        </w:rPr>
        <w:t>Solarz</w:t>
      </w:r>
      <w:proofErr w:type="spellEnd"/>
      <w:r w:rsidRPr="00310518">
        <w:rPr>
          <w:rFonts w:ascii="Book Antiqua" w:eastAsia="Book Antiqua" w:hAnsi="Book Antiqua" w:cs="Book Antiqua"/>
          <w:b/>
          <w:bCs/>
          <w:color w:val="000000"/>
        </w:rPr>
        <w:t xml:space="preserve"> DE</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Mullington</w:t>
      </w:r>
      <w:proofErr w:type="spellEnd"/>
      <w:r w:rsidRPr="00310518">
        <w:rPr>
          <w:rFonts w:ascii="Book Antiqua" w:eastAsia="Book Antiqua" w:hAnsi="Book Antiqua" w:cs="Book Antiqua"/>
          <w:color w:val="000000"/>
        </w:rPr>
        <w:t xml:space="preserve"> JM, Meier-</w:t>
      </w:r>
      <w:proofErr w:type="spellStart"/>
      <w:r w:rsidRPr="00310518">
        <w:rPr>
          <w:rFonts w:ascii="Book Antiqua" w:eastAsia="Book Antiqua" w:hAnsi="Book Antiqua" w:cs="Book Antiqua"/>
          <w:color w:val="000000"/>
        </w:rPr>
        <w:t>Ewert</w:t>
      </w:r>
      <w:proofErr w:type="spellEnd"/>
      <w:r w:rsidRPr="00310518">
        <w:rPr>
          <w:rFonts w:ascii="Book Antiqua" w:eastAsia="Book Antiqua" w:hAnsi="Book Antiqua" w:cs="Book Antiqua"/>
          <w:color w:val="000000"/>
        </w:rPr>
        <w:t xml:space="preserve"> HK.</w:t>
      </w:r>
      <w:proofErr w:type="gramEnd"/>
      <w:r w:rsidRPr="00310518">
        <w:rPr>
          <w:rFonts w:ascii="Book Antiqua" w:eastAsia="Book Antiqua" w:hAnsi="Book Antiqua" w:cs="Book Antiqua"/>
          <w:color w:val="000000"/>
        </w:rPr>
        <w:t xml:space="preserve"> Sleep, inflammation and cardiovascular disease. </w:t>
      </w:r>
      <w:r w:rsidRPr="00310518">
        <w:rPr>
          <w:rFonts w:ascii="Book Antiqua" w:eastAsia="Book Antiqua" w:hAnsi="Book Antiqua" w:cs="Book Antiqua"/>
          <w:i/>
          <w:iCs/>
          <w:color w:val="000000"/>
        </w:rPr>
        <w:t xml:space="preserve">Front </w:t>
      </w:r>
      <w:proofErr w:type="spellStart"/>
      <w:r w:rsidRPr="00310518">
        <w:rPr>
          <w:rFonts w:ascii="Book Antiqua" w:eastAsia="Book Antiqua" w:hAnsi="Book Antiqua" w:cs="Book Antiqua"/>
          <w:i/>
          <w:iCs/>
          <w:color w:val="000000"/>
        </w:rPr>
        <w:t>Biosci</w:t>
      </w:r>
      <w:proofErr w:type="spellEnd"/>
      <w:r w:rsidRPr="00310518">
        <w:rPr>
          <w:rFonts w:ascii="Book Antiqua" w:eastAsia="Book Antiqua" w:hAnsi="Book Antiqua" w:cs="Book Antiqua"/>
          <w:i/>
          <w:iCs/>
          <w:color w:val="000000"/>
        </w:rPr>
        <w:t xml:space="preserve"> (Elite Ed)</w:t>
      </w:r>
      <w:r w:rsidRPr="00310518">
        <w:rPr>
          <w:rFonts w:ascii="Book Antiqua" w:eastAsia="Book Antiqua" w:hAnsi="Book Antiqua" w:cs="Book Antiqua"/>
          <w:color w:val="000000"/>
        </w:rPr>
        <w:t xml:space="preserve"> 2012; </w:t>
      </w:r>
      <w:r w:rsidRPr="00310518">
        <w:rPr>
          <w:rFonts w:ascii="Book Antiqua" w:eastAsia="Book Antiqua" w:hAnsi="Book Antiqua" w:cs="Book Antiqua"/>
          <w:b/>
          <w:bCs/>
          <w:color w:val="000000"/>
        </w:rPr>
        <w:t>4</w:t>
      </w:r>
      <w:r w:rsidRPr="00310518">
        <w:rPr>
          <w:rFonts w:ascii="Book Antiqua" w:eastAsia="Book Antiqua" w:hAnsi="Book Antiqua" w:cs="Book Antiqua"/>
          <w:color w:val="000000"/>
        </w:rPr>
        <w:t>: 2490-2501 [PMID: 22652655 DOI: 10.2741/e560]</w:t>
      </w:r>
    </w:p>
    <w:p w14:paraId="40F93D4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8 </w:t>
      </w:r>
      <w:r w:rsidRPr="00310518">
        <w:rPr>
          <w:rFonts w:ascii="Book Antiqua" w:eastAsia="Book Antiqua" w:hAnsi="Book Antiqua" w:cs="Book Antiqua"/>
          <w:b/>
          <w:bCs/>
          <w:color w:val="000000"/>
        </w:rPr>
        <w:t>Liu X,</w:t>
      </w:r>
      <w:r w:rsidRPr="00310518">
        <w:rPr>
          <w:rFonts w:ascii="Book Antiqua" w:eastAsia="Book Antiqua" w:hAnsi="Book Antiqua" w:cs="Book Antiqua"/>
          <w:color w:val="000000"/>
        </w:rPr>
        <w:t xml:space="preserve"> Tang M, Hu L. Reliability and validity of the Pittsburgh sleep quality index. </w:t>
      </w:r>
      <w:proofErr w:type="spellStart"/>
      <w:r w:rsidRPr="00310518">
        <w:rPr>
          <w:rFonts w:ascii="Book Antiqua" w:eastAsia="Book Antiqua" w:hAnsi="Book Antiqua" w:cs="Book Antiqua"/>
          <w:i/>
          <w:color w:val="000000"/>
        </w:rPr>
        <w:t>Zhonghua</w:t>
      </w:r>
      <w:proofErr w:type="spellEnd"/>
      <w:r w:rsidRPr="00310518">
        <w:rPr>
          <w:rFonts w:ascii="Book Antiqua" w:eastAsia="Book Antiqua" w:hAnsi="Book Antiqua" w:cs="Book Antiqua"/>
          <w:i/>
          <w:color w:val="000000"/>
        </w:rPr>
        <w:t xml:space="preserve"> </w:t>
      </w:r>
      <w:proofErr w:type="spellStart"/>
      <w:r w:rsidRPr="00310518">
        <w:rPr>
          <w:rFonts w:ascii="Book Antiqua" w:eastAsia="Book Antiqua" w:hAnsi="Book Antiqua" w:cs="Book Antiqua"/>
          <w:i/>
          <w:color w:val="000000"/>
        </w:rPr>
        <w:t>Jingshenke</w:t>
      </w:r>
      <w:proofErr w:type="spellEnd"/>
      <w:r w:rsidRPr="00310518">
        <w:rPr>
          <w:rFonts w:ascii="Book Antiqua" w:eastAsia="Book Antiqua" w:hAnsi="Book Antiqua" w:cs="Book Antiqua"/>
          <w:i/>
          <w:color w:val="000000"/>
        </w:rPr>
        <w:t xml:space="preserve"> </w:t>
      </w:r>
      <w:proofErr w:type="spellStart"/>
      <w:r w:rsidRPr="00310518">
        <w:rPr>
          <w:rFonts w:ascii="Book Antiqua" w:eastAsia="Book Antiqua" w:hAnsi="Book Antiqua" w:cs="Book Antiqua"/>
          <w:i/>
          <w:color w:val="000000"/>
        </w:rPr>
        <w:t>Zazhi</w:t>
      </w:r>
      <w:proofErr w:type="spellEnd"/>
      <w:r w:rsidRPr="00310518">
        <w:rPr>
          <w:rFonts w:ascii="Book Antiqua" w:eastAsia="Book Antiqua" w:hAnsi="Book Antiqua" w:cs="Book Antiqua"/>
          <w:i/>
          <w:color w:val="000000"/>
        </w:rPr>
        <w:t xml:space="preserve"> </w:t>
      </w:r>
      <w:r w:rsidRPr="00310518">
        <w:rPr>
          <w:rFonts w:ascii="Book Antiqua" w:eastAsia="Book Antiqua" w:hAnsi="Book Antiqua" w:cs="Book Antiqua"/>
          <w:color w:val="000000"/>
        </w:rPr>
        <w:t xml:space="preserve">1996; </w:t>
      </w:r>
      <w:r w:rsidRPr="00310518">
        <w:rPr>
          <w:rFonts w:ascii="Book Antiqua" w:eastAsia="Book Antiqua" w:hAnsi="Book Antiqua" w:cs="Book Antiqua"/>
          <w:b/>
          <w:color w:val="000000"/>
        </w:rPr>
        <w:t>29</w:t>
      </w:r>
      <w:r w:rsidRPr="00310518">
        <w:rPr>
          <w:rFonts w:ascii="Book Antiqua" w:eastAsia="Book Antiqua" w:hAnsi="Book Antiqua" w:cs="Book Antiqua"/>
          <w:color w:val="000000"/>
        </w:rPr>
        <w:t>: 103-107 [DOI: 10.1007/BF02951625]</w:t>
      </w:r>
    </w:p>
    <w:p w14:paraId="34B190A2"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9 </w:t>
      </w:r>
      <w:proofErr w:type="spellStart"/>
      <w:r w:rsidRPr="00310518">
        <w:rPr>
          <w:rFonts w:ascii="Book Antiqua" w:eastAsia="Book Antiqua" w:hAnsi="Book Antiqua" w:cs="Book Antiqua"/>
          <w:b/>
          <w:bCs/>
          <w:color w:val="000000"/>
        </w:rPr>
        <w:t>Buysse</w:t>
      </w:r>
      <w:proofErr w:type="spellEnd"/>
      <w:r w:rsidRPr="00310518">
        <w:rPr>
          <w:rFonts w:ascii="Book Antiqua" w:eastAsia="Book Antiqua" w:hAnsi="Book Antiqua" w:cs="Book Antiqua"/>
          <w:b/>
          <w:bCs/>
          <w:color w:val="000000"/>
        </w:rPr>
        <w:t xml:space="preserve"> DJ</w:t>
      </w:r>
      <w:r w:rsidRPr="00310518">
        <w:rPr>
          <w:rFonts w:ascii="Book Antiqua" w:eastAsia="Book Antiqua" w:hAnsi="Book Antiqua" w:cs="Book Antiqua"/>
          <w:color w:val="000000"/>
        </w:rPr>
        <w:t xml:space="preserve">, Hall ML, </w:t>
      </w:r>
      <w:proofErr w:type="spellStart"/>
      <w:r w:rsidRPr="00310518">
        <w:rPr>
          <w:rFonts w:ascii="Book Antiqua" w:eastAsia="Book Antiqua" w:hAnsi="Book Antiqua" w:cs="Book Antiqua"/>
          <w:color w:val="000000"/>
        </w:rPr>
        <w:t>Strollo</w:t>
      </w:r>
      <w:proofErr w:type="spellEnd"/>
      <w:r w:rsidRPr="00310518">
        <w:rPr>
          <w:rFonts w:ascii="Book Antiqua" w:eastAsia="Book Antiqua" w:hAnsi="Book Antiqua" w:cs="Book Antiqua"/>
          <w:color w:val="000000"/>
        </w:rPr>
        <w:t xml:space="preserve"> PJ, </w:t>
      </w:r>
      <w:proofErr w:type="spellStart"/>
      <w:r w:rsidRPr="00310518">
        <w:rPr>
          <w:rFonts w:ascii="Book Antiqua" w:eastAsia="Book Antiqua" w:hAnsi="Book Antiqua" w:cs="Book Antiqua"/>
          <w:color w:val="000000"/>
        </w:rPr>
        <w:t>Kamarck</w:t>
      </w:r>
      <w:proofErr w:type="spellEnd"/>
      <w:r w:rsidRPr="00310518">
        <w:rPr>
          <w:rFonts w:ascii="Book Antiqua" w:eastAsia="Book Antiqua" w:hAnsi="Book Antiqua" w:cs="Book Antiqua"/>
          <w:color w:val="000000"/>
        </w:rPr>
        <w:t xml:space="preserve"> TW, Owens J, Lee L, Reis SE, Matthews KA. Relationships between the Pittsburgh Sleep Quality Index (PSQI), Epworth Sleepiness Scale (ESS), and clinical/polysomnographic measures in a community sample. </w:t>
      </w:r>
      <w:r w:rsidRPr="00310518">
        <w:rPr>
          <w:rFonts w:ascii="Book Antiqua" w:eastAsia="Book Antiqua" w:hAnsi="Book Antiqua" w:cs="Book Antiqua"/>
          <w:i/>
          <w:iCs/>
          <w:color w:val="000000"/>
        </w:rPr>
        <w:t xml:space="preserve">J </w:t>
      </w:r>
      <w:proofErr w:type="spellStart"/>
      <w:r w:rsidRPr="00310518">
        <w:rPr>
          <w:rFonts w:ascii="Book Antiqua" w:eastAsia="Book Antiqua" w:hAnsi="Book Antiqua" w:cs="Book Antiqua"/>
          <w:i/>
          <w:iCs/>
          <w:color w:val="000000"/>
        </w:rPr>
        <w:t>Clin</w:t>
      </w:r>
      <w:proofErr w:type="spellEnd"/>
      <w:r w:rsidRPr="00310518">
        <w:rPr>
          <w:rFonts w:ascii="Book Antiqua" w:eastAsia="Book Antiqua" w:hAnsi="Book Antiqua" w:cs="Book Antiqua"/>
          <w:i/>
          <w:iCs/>
          <w:color w:val="000000"/>
        </w:rPr>
        <w:t xml:space="preserve"> Sleep Med</w:t>
      </w:r>
      <w:r w:rsidRPr="00310518">
        <w:rPr>
          <w:rFonts w:ascii="Book Antiqua" w:eastAsia="Book Antiqua" w:hAnsi="Book Antiqua" w:cs="Book Antiqua"/>
          <w:color w:val="000000"/>
        </w:rPr>
        <w:t xml:space="preserve"> 2008; </w:t>
      </w:r>
      <w:r w:rsidRPr="00310518">
        <w:rPr>
          <w:rFonts w:ascii="Book Antiqua" w:eastAsia="Book Antiqua" w:hAnsi="Book Antiqua" w:cs="Book Antiqua"/>
          <w:b/>
          <w:bCs/>
          <w:color w:val="000000"/>
        </w:rPr>
        <w:t>4</w:t>
      </w:r>
      <w:r w:rsidRPr="00310518">
        <w:rPr>
          <w:rFonts w:ascii="Book Antiqua" w:eastAsia="Book Antiqua" w:hAnsi="Book Antiqua" w:cs="Book Antiqua"/>
          <w:color w:val="000000"/>
        </w:rPr>
        <w:t>: 563-571 [PMID: 19110886]</w:t>
      </w:r>
    </w:p>
    <w:p w14:paraId="1B0672A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10 </w:t>
      </w:r>
      <w:proofErr w:type="spellStart"/>
      <w:r w:rsidRPr="00310518">
        <w:rPr>
          <w:rFonts w:ascii="Book Antiqua" w:eastAsia="Book Antiqua" w:hAnsi="Book Antiqua" w:cs="Book Antiqua"/>
          <w:b/>
          <w:bCs/>
          <w:color w:val="000000"/>
        </w:rPr>
        <w:t>Buysse</w:t>
      </w:r>
      <w:proofErr w:type="spellEnd"/>
      <w:r w:rsidRPr="00310518">
        <w:rPr>
          <w:rFonts w:ascii="Book Antiqua" w:eastAsia="Book Antiqua" w:hAnsi="Book Antiqua" w:cs="Book Antiqua"/>
          <w:b/>
          <w:bCs/>
          <w:color w:val="000000"/>
        </w:rPr>
        <w:t xml:space="preserve"> DJ</w:t>
      </w:r>
      <w:r w:rsidRPr="00310518">
        <w:rPr>
          <w:rFonts w:ascii="Book Antiqua" w:eastAsia="Book Antiqua" w:hAnsi="Book Antiqua" w:cs="Book Antiqua"/>
          <w:color w:val="000000"/>
        </w:rPr>
        <w:t xml:space="preserve">, Reynolds CF 3rd, Monk TH, Berman SR, </w:t>
      </w:r>
      <w:proofErr w:type="spellStart"/>
      <w:r w:rsidRPr="00310518">
        <w:rPr>
          <w:rFonts w:ascii="Book Antiqua" w:eastAsia="Book Antiqua" w:hAnsi="Book Antiqua" w:cs="Book Antiqua"/>
          <w:color w:val="000000"/>
        </w:rPr>
        <w:t>Kupfer</w:t>
      </w:r>
      <w:proofErr w:type="spellEnd"/>
      <w:r w:rsidRPr="00310518">
        <w:rPr>
          <w:rFonts w:ascii="Book Antiqua" w:eastAsia="Book Antiqua" w:hAnsi="Book Antiqua" w:cs="Book Antiqua"/>
          <w:color w:val="000000"/>
        </w:rPr>
        <w:t xml:space="preserve"> DJ. The Pittsburgh Sleep Quality Index: a new instrument for psychiatric practice and research. </w:t>
      </w:r>
      <w:r w:rsidRPr="00310518">
        <w:rPr>
          <w:rFonts w:ascii="Book Antiqua" w:eastAsia="Book Antiqua" w:hAnsi="Book Antiqua" w:cs="Book Antiqua"/>
          <w:i/>
          <w:iCs/>
          <w:color w:val="000000"/>
        </w:rPr>
        <w:t>Psychiatry Res</w:t>
      </w:r>
      <w:r w:rsidRPr="00310518">
        <w:rPr>
          <w:rFonts w:ascii="Book Antiqua" w:eastAsia="Book Antiqua" w:hAnsi="Book Antiqua" w:cs="Book Antiqua"/>
          <w:color w:val="000000"/>
        </w:rPr>
        <w:t xml:space="preserve"> 1989; </w:t>
      </w:r>
      <w:r w:rsidRPr="00310518">
        <w:rPr>
          <w:rFonts w:ascii="Book Antiqua" w:eastAsia="Book Antiqua" w:hAnsi="Book Antiqua" w:cs="Book Antiqua"/>
          <w:b/>
          <w:bCs/>
          <w:color w:val="000000"/>
        </w:rPr>
        <w:t>28</w:t>
      </w:r>
      <w:r w:rsidRPr="00310518">
        <w:rPr>
          <w:rFonts w:ascii="Book Antiqua" w:eastAsia="Book Antiqua" w:hAnsi="Book Antiqua" w:cs="Book Antiqua"/>
          <w:color w:val="000000"/>
        </w:rPr>
        <w:t>: 193-213 [PMID: 2748771 DOI: 10.1016/0165-1781(89)90047-4]</w:t>
      </w:r>
    </w:p>
    <w:p w14:paraId="6168C49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11 </w:t>
      </w:r>
      <w:r w:rsidRPr="00310518">
        <w:rPr>
          <w:rFonts w:ascii="Book Antiqua" w:eastAsia="Book Antiqua" w:hAnsi="Book Antiqua" w:cs="Book Antiqua"/>
          <w:b/>
          <w:bCs/>
          <w:color w:val="000000"/>
        </w:rPr>
        <w:t>11 Chinese Medical Association,</w:t>
      </w:r>
      <w:r w:rsidRPr="00310518">
        <w:rPr>
          <w:rFonts w:ascii="Book Antiqua" w:eastAsia="Book Antiqua" w:hAnsi="Book Antiqua" w:cs="Book Antiqua"/>
          <w:color w:val="000000"/>
        </w:rPr>
        <w:t xml:space="preserve"> Chinese Medical Journals Publishing House, Chinese Society of General Practice, Sleep Related Breathing Disorders Group of Chinese Thoracic Society, Editorial Board of Chinese Journal of General Practitioners of Chinese Medical Association, Expert Group of Primary Guidelines for Primary Care of Respiratory System Disease. </w:t>
      </w:r>
      <w:proofErr w:type="gramStart"/>
      <w:r w:rsidRPr="00310518">
        <w:rPr>
          <w:rFonts w:ascii="Book Antiqua" w:eastAsia="Book Antiqua" w:hAnsi="Book Antiqua" w:cs="Book Antiqua"/>
          <w:color w:val="000000"/>
        </w:rPr>
        <w:t>Guideline for primary care of adult obstructive sleep apnea (2018) (In Chinese).</w:t>
      </w:r>
      <w:proofErr w:type="gramEnd"/>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i/>
          <w:color w:val="000000"/>
        </w:rPr>
        <w:t>Zhonghua</w:t>
      </w:r>
      <w:proofErr w:type="spellEnd"/>
      <w:r w:rsidRPr="00310518">
        <w:rPr>
          <w:rFonts w:ascii="Book Antiqua" w:eastAsia="Book Antiqua" w:hAnsi="Book Antiqua" w:cs="Book Antiqua"/>
          <w:i/>
          <w:color w:val="000000"/>
        </w:rPr>
        <w:t xml:space="preserve"> </w:t>
      </w:r>
      <w:proofErr w:type="spellStart"/>
      <w:r w:rsidRPr="00310518">
        <w:rPr>
          <w:rFonts w:ascii="Book Antiqua" w:eastAsia="Book Antiqua" w:hAnsi="Book Antiqua" w:cs="Book Antiqua"/>
          <w:i/>
          <w:color w:val="000000"/>
        </w:rPr>
        <w:t>Quanke</w:t>
      </w:r>
      <w:proofErr w:type="spellEnd"/>
      <w:r w:rsidRPr="00310518">
        <w:rPr>
          <w:rFonts w:ascii="Book Antiqua" w:eastAsia="Book Antiqua" w:hAnsi="Book Antiqua" w:cs="Book Antiqua"/>
          <w:i/>
          <w:color w:val="000000"/>
        </w:rPr>
        <w:t xml:space="preserve"> </w:t>
      </w:r>
      <w:proofErr w:type="spellStart"/>
      <w:r w:rsidRPr="00310518">
        <w:rPr>
          <w:rFonts w:ascii="Book Antiqua" w:eastAsia="Book Antiqua" w:hAnsi="Book Antiqua" w:cs="Book Antiqua"/>
          <w:i/>
          <w:color w:val="000000"/>
        </w:rPr>
        <w:t>Yishi</w:t>
      </w:r>
      <w:proofErr w:type="spellEnd"/>
      <w:r w:rsidRPr="00310518">
        <w:rPr>
          <w:rFonts w:ascii="Book Antiqua" w:eastAsia="Book Antiqua" w:hAnsi="Book Antiqua" w:cs="Book Antiqua"/>
          <w:i/>
          <w:color w:val="000000"/>
        </w:rPr>
        <w:t xml:space="preserve"> </w:t>
      </w:r>
      <w:proofErr w:type="spellStart"/>
      <w:r w:rsidRPr="00310518">
        <w:rPr>
          <w:rFonts w:ascii="Book Antiqua" w:eastAsia="Book Antiqua" w:hAnsi="Book Antiqua" w:cs="Book Antiqua"/>
          <w:i/>
          <w:color w:val="000000"/>
        </w:rPr>
        <w:t>Zazhi</w:t>
      </w:r>
      <w:proofErr w:type="spellEnd"/>
      <w:r w:rsidRPr="00310518">
        <w:rPr>
          <w:rFonts w:ascii="Book Antiqua" w:eastAsia="Book Antiqua" w:hAnsi="Book Antiqua" w:cs="Book Antiqua"/>
          <w:color w:val="000000"/>
        </w:rPr>
        <w:t xml:space="preserve"> 2019; </w:t>
      </w:r>
      <w:r w:rsidRPr="00310518">
        <w:rPr>
          <w:rFonts w:ascii="Book Antiqua" w:eastAsia="Book Antiqua" w:hAnsi="Book Antiqua" w:cs="Book Antiqua"/>
          <w:b/>
          <w:color w:val="000000"/>
        </w:rPr>
        <w:t>18</w:t>
      </w:r>
      <w:r w:rsidRPr="00310518">
        <w:rPr>
          <w:rFonts w:ascii="Book Antiqua" w:eastAsia="Book Antiqua" w:hAnsi="Book Antiqua" w:cs="Book Antiqua"/>
          <w:color w:val="000000"/>
        </w:rPr>
        <w:t>: 21-29 [DOI: 10.3760/cma.j.issn.1671-7368.2019.01.007]</w:t>
      </w:r>
    </w:p>
    <w:p w14:paraId="0B4B7602" w14:textId="77777777" w:rsidR="005747C1" w:rsidRPr="00310518" w:rsidRDefault="004A28D0">
      <w:pPr>
        <w:spacing w:line="360" w:lineRule="auto"/>
        <w:jc w:val="both"/>
        <w:rPr>
          <w:rFonts w:ascii="Book Antiqua" w:hAnsi="Book Antiqua"/>
        </w:rPr>
      </w:pPr>
      <w:proofErr w:type="gramStart"/>
      <w:r w:rsidRPr="00310518">
        <w:rPr>
          <w:rFonts w:ascii="Book Antiqua" w:eastAsia="Book Antiqua" w:hAnsi="Book Antiqua" w:cs="Book Antiqua"/>
          <w:color w:val="000000"/>
        </w:rPr>
        <w:t xml:space="preserve">12 </w:t>
      </w:r>
      <w:r w:rsidRPr="00310518">
        <w:rPr>
          <w:rFonts w:ascii="Book Antiqua" w:eastAsia="Book Antiqua" w:hAnsi="Book Antiqua" w:cs="Book Antiqua"/>
          <w:b/>
          <w:bCs/>
          <w:color w:val="000000"/>
        </w:rPr>
        <w:t>Orr WC</w:t>
      </w:r>
      <w:r w:rsidRPr="00310518">
        <w:rPr>
          <w:rFonts w:ascii="Book Antiqua" w:eastAsia="Book Antiqua" w:hAnsi="Book Antiqua" w:cs="Book Antiqua"/>
          <w:color w:val="000000"/>
        </w:rPr>
        <w:t>, Stahl ML. Sleep disturbances after open heart surgery.</w:t>
      </w:r>
      <w:proofErr w:type="gramEnd"/>
      <w:r w:rsidRPr="00310518">
        <w:rPr>
          <w:rFonts w:ascii="Book Antiqua" w:eastAsia="Book Antiqua" w:hAnsi="Book Antiqua" w:cs="Book Antiqua"/>
          <w:color w:val="000000"/>
        </w:rPr>
        <w:t xml:space="preserve"> </w:t>
      </w:r>
      <w:r w:rsidRPr="00310518">
        <w:rPr>
          <w:rFonts w:ascii="Book Antiqua" w:eastAsia="Book Antiqua" w:hAnsi="Book Antiqua" w:cs="Book Antiqua"/>
          <w:i/>
          <w:iCs/>
          <w:color w:val="000000"/>
        </w:rPr>
        <w:t xml:space="preserve">Am J </w:t>
      </w:r>
      <w:proofErr w:type="spellStart"/>
      <w:r w:rsidRPr="00310518">
        <w:rPr>
          <w:rFonts w:ascii="Book Antiqua" w:eastAsia="Book Antiqua" w:hAnsi="Book Antiqua" w:cs="Book Antiqua"/>
          <w:i/>
          <w:iCs/>
          <w:color w:val="000000"/>
        </w:rPr>
        <w:t>Cardiol</w:t>
      </w:r>
      <w:proofErr w:type="spellEnd"/>
      <w:r w:rsidRPr="00310518">
        <w:rPr>
          <w:rFonts w:ascii="Book Antiqua" w:eastAsia="Book Antiqua" w:hAnsi="Book Antiqua" w:cs="Book Antiqua"/>
          <w:color w:val="000000"/>
        </w:rPr>
        <w:t xml:space="preserve"> 1977; </w:t>
      </w:r>
      <w:r w:rsidRPr="00310518">
        <w:rPr>
          <w:rFonts w:ascii="Book Antiqua" w:eastAsia="Book Antiqua" w:hAnsi="Book Antiqua" w:cs="Book Antiqua"/>
          <w:b/>
          <w:bCs/>
          <w:color w:val="000000"/>
        </w:rPr>
        <w:t>39</w:t>
      </w:r>
      <w:r w:rsidRPr="00310518">
        <w:rPr>
          <w:rFonts w:ascii="Book Antiqua" w:eastAsia="Book Antiqua" w:hAnsi="Book Antiqua" w:cs="Book Antiqua"/>
          <w:color w:val="000000"/>
        </w:rPr>
        <w:t>: 196-201 [PMID: 299975 DOI: 10.1016/s0002-9149(77)80191-4]</w:t>
      </w:r>
    </w:p>
    <w:p w14:paraId="68FADC54"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lastRenderedPageBreak/>
        <w:t xml:space="preserve">13 </w:t>
      </w:r>
      <w:proofErr w:type="spellStart"/>
      <w:r w:rsidRPr="00310518">
        <w:rPr>
          <w:rFonts w:ascii="Book Antiqua" w:eastAsia="Book Antiqua" w:hAnsi="Book Antiqua" w:cs="Book Antiqua"/>
          <w:b/>
          <w:bCs/>
          <w:color w:val="000000"/>
        </w:rPr>
        <w:t>Redeker</w:t>
      </w:r>
      <w:proofErr w:type="spellEnd"/>
      <w:r w:rsidRPr="00310518">
        <w:rPr>
          <w:rFonts w:ascii="Book Antiqua" w:eastAsia="Book Antiqua" w:hAnsi="Book Antiqua" w:cs="Book Antiqua"/>
          <w:b/>
          <w:bCs/>
          <w:color w:val="000000"/>
        </w:rPr>
        <w:t xml:space="preserve"> NS</w:t>
      </w:r>
      <w:r w:rsidRPr="00310518">
        <w:rPr>
          <w:rFonts w:ascii="Book Antiqua" w:eastAsia="Book Antiqua" w:hAnsi="Book Antiqua" w:cs="Book Antiqua"/>
          <w:color w:val="000000"/>
        </w:rPr>
        <w:t xml:space="preserve">, Hedges C. Sleep during hospitalization and recovery after cardiac surgery. </w:t>
      </w:r>
      <w:r w:rsidRPr="00310518">
        <w:rPr>
          <w:rFonts w:ascii="Book Antiqua" w:eastAsia="Book Antiqua" w:hAnsi="Book Antiqua" w:cs="Book Antiqua"/>
          <w:i/>
          <w:iCs/>
          <w:color w:val="000000"/>
        </w:rPr>
        <w:t xml:space="preserve">J </w:t>
      </w:r>
      <w:proofErr w:type="spellStart"/>
      <w:r w:rsidRPr="00310518">
        <w:rPr>
          <w:rFonts w:ascii="Book Antiqua" w:eastAsia="Book Antiqua" w:hAnsi="Book Antiqua" w:cs="Book Antiqua"/>
          <w:i/>
          <w:iCs/>
          <w:color w:val="000000"/>
        </w:rPr>
        <w:t>Cardiovasc</w:t>
      </w:r>
      <w:proofErr w:type="spellEnd"/>
      <w:r w:rsidRPr="00310518">
        <w:rPr>
          <w:rFonts w:ascii="Book Antiqua" w:eastAsia="Book Antiqua" w:hAnsi="Book Antiqua" w:cs="Book Antiqua"/>
          <w:i/>
          <w:iCs/>
          <w:color w:val="000000"/>
        </w:rPr>
        <w:t xml:space="preserve"> </w:t>
      </w:r>
      <w:proofErr w:type="spellStart"/>
      <w:r w:rsidRPr="00310518">
        <w:rPr>
          <w:rFonts w:ascii="Book Antiqua" w:eastAsia="Book Antiqua" w:hAnsi="Book Antiqua" w:cs="Book Antiqua"/>
          <w:i/>
          <w:iCs/>
          <w:color w:val="000000"/>
        </w:rPr>
        <w:t>Nurs</w:t>
      </w:r>
      <w:proofErr w:type="spellEnd"/>
      <w:r w:rsidRPr="00310518">
        <w:rPr>
          <w:rFonts w:ascii="Book Antiqua" w:eastAsia="Book Antiqua" w:hAnsi="Book Antiqua" w:cs="Book Antiqua"/>
          <w:color w:val="000000"/>
        </w:rPr>
        <w:t xml:space="preserve"> 2002; </w:t>
      </w:r>
      <w:r w:rsidRPr="00310518">
        <w:rPr>
          <w:rFonts w:ascii="Book Antiqua" w:eastAsia="Book Antiqua" w:hAnsi="Book Antiqua" w:cs="Book Antiqua"/>
          <w:b/>
          <w:bCs/>
          <w:color w:val="000000"/>
        </w:rPr>
        <w:t>17</w:t>
      </w:r>
      <w:r w:rsidRPr="00310518">
        <w:rPr>
          <w:rFonts w:ascii="Book Antiqua" w:eastAsia="Book Antiqua" w:hAnsi="Book Antiqua" w:cs="Book Antiqua"/>
          <w:color w:val="000000"/>
        </w:rPr>
        <w:t>: 56-68; quiz 82-83 [PMID: 12358093 DOI: 10.1097/00005082-200210000-00006]</w:t>
      </w:r>
    </w:p>
    <w:p w14:paraId="7AE365C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14 </w:t>
      </w:r>
      <w:r w:rsidRPr="00310518">
        <w:rPr>
          <w:rFonts w:ascii="Book Antiqua" w:eastAsia="Book Antiqua" w:hAnsi="Book Antiqua" w:cs="Book Antiqua"/>
          <w:b/>
          <w:bCs/>
          <w:color w:val="000000"/>
        </w:rPr>
        <w:t>Lao XQ</w:t>
      </w:r>
      <w:r w:rsidRPr="00310518">
        <w:rPr>
          <w:rFonts w:ascii="Book Antiqua" w:eastAsia="Book Antiqua" w:hAnsi="Book Antiqua" w:cs="Book Antiqua"/>
          <w:color w:val="000000"/>
        </w:rPr>
        <w:t xml:space="preserve">, Liu X, Deng HB, Chan TC, Ho KF, Wang F, </w:t>
      </w:r>
      <w:proofErr w:type="spellStart"/>
      <w:r w:rsidRPr="00310518">
        <w:rPr>
          <w:rFonts w:ascii="Book Antiqua" w:eastAsia="Book Antiqua" w:hAnsi="Book Antiqua" w:cs="Book Antiqua"/>
          <w:color w:val="000000"/>
        </w:rPr>
        <w:t>Vermeulen</w:t>
      </w:r>
      <w:proofErr w:type="spellEnd"/>
      <w:r w:rsidRPr="00310518">
        <w:rPr>
          <w:rFonts w:ascii="Book Antiqua" w:eastAsia="Book Antiqua" w:hAnsi="Book Antiqua" w:cs="Book Antiqua"/>
          <w:color w:val="000000"/>
        </w:rPr>
        <w:t xml:space="preserve"> R, Tam T, Wong MCS, </w:t>
      </w:r>
      <w:proofErr w:type="spellStart"/>
      <w:r w:rsidRPr="00310518">
        <w:rPr>
          <w:rFonts w:ascii="Book Antiqua" w:eastAsia="Book Antiqua" w:hAnsi="Book Antiqua" w:cs="Book Antiqua"/>
          <w:color w:val="000000"/>
        </w:rPr>
        <w:t>Tse</w:t>
      </w:r>
      <w:proofErr w:type="spellEnd"/>
      <w:r w:rsidRPr="00310518">
        <w:rPr>
          <w:rFonts w:ascii="Book Antiqua" w:eastAsia="Book Antiqua" w:hAnsi="Book Antiqua" w:cs="Book Antiqua"/>
          <w:color w:val="000000"/>
        </w:rPr>
        <w:t xml:space="preserve"> LA, Chang LY, </w:t>
      </w:r>
      <w:proofErr w:type="spellStart"/>
      <w:r w:rsidRPr="00310518">
        <w:rPr>
          <w:rFonts w:ascii="Book Antiqua" w:eastAsia="Book Antiqua" w:hAnsi="Book Antiqua" w:cs="Book Antiqua"/>
          <w:color w:val="000000"/>
        </w:rPr>
        <w:t>Yeoh</w:t>
      </w:r>
      <w:proofErr w:type="spellEnd"/>
      <w:r w:rsidRPr="00310518">
        <w:rPr>
          <w:rFonts w:ascii="Book Antiqua" w:eastAsia="Book Antiqua" w:hAnsi="Book Antiqua" w:cs="Book Antiqua"/>
          <w:color w:val="000000"/>
        </w:rPr>
        <w:t xml:space="preserve"> EK. Sleep Quality, Sleep Duration, and the Risk of Coronary Heart Disease: A Prospective Cohort Study With 60,586 Adults. </w:t>
      </w:r>
      <w:r w:rsidRPr="00310518">
        <w:rPr>
          <w:rFonts w:ascii="Book Antiqua" w:eastAsia="Book Antiqua" w:hAnsi="Book Antiqua" w:cs="Book Antiqua"/>
          <w:i/>
          <w:iCs/>
          <w:color w:val="000000"/>
        </w:rPr>
        <w:t xml:space="preserve">J </w:t>
      </w:r>
      <w:proofErr w:type="spellStart"/>
      <w:r w:rsidRPr="00310518">
        <w:rPr>
          <w:rFonts w:ascii="Book Antiqua" w:eastAsia="Book Antiqua" w:hAnsi="Book Antiqua" w:cs="Book Antiqua"/>
          <w:i/>
          <w:iCs/>
          <w:color w:val="000000"/>
        </w:rPr>
        <w:t>Clin</w:t>
      </w:r>
      <w:proofErr w:type="spellEnd"/>
      <w:r w:rsidRPr="00310518">
        <w:rPr>
          <w:rFonts w:ascii="Book Antiqua" w:eastAsia="Book Antiqua" w:hAnsi="Book Antiqua" w:cs="Book Antiqua"/>
          <w:i/>
          <w:iCs/>
          <w:color w:val="000000"/>
        </w:rPr>
        <w:t xml:space="preserve"> Sleep Med</w:t>
      </w:r>
      <w:r w:rsidRPr="00310518">
        <w:rPr>
          <w:rFonts w:ascii="Book Antiqua" w:eastAsia="Book Antiqua" w:hAnsi="Book Antiqua" w:cs="Book Antiqua"/>
          <w:color w:val="000000"/>
        </w:rPr>
        <w:t xml:space="preserve"> 2018; </w:t>
      </w:r>
      <w:r w:rsidRPr="00310518">
        <w:rPr>
          <w:rFonts w:ascii="Book Antiqua" w:eastAsia="Book Antiqua" w:hAnsi="Book Antiqua" w:cs="Book Antiqua"/>
          <w:b/>
          <w:bCs/>
          <w:color w:val="000000"/>
        </w:rPr>
        <w:t>14</w:t>
      </w:r>
      <w:r w:rsidRPr="00310518">
        <w:rPr>
          <w:rFonts w:ascii="Book Antiqua" w:eastAsia="Book Antiqua" w:hAnsi="Book Antiqua" w:cs="Book Antiqua"/>
          <w:color w:val="000000"/>
        </w:rPr>
        <w:t>: 109-117 [PMID: 29198294 DOI: 10.5664/jcsm.6894]</w:t>
      </w:r>
    </w:p>
    <w:p w14:paraId="00C5107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15 </w:t>
      </w:r>
      <w:r w:rsidRPr="00310518">
        <w:rPr>
          <w:rFonts w:ascii="Book Antiqua" w:eastAsia="Book Antiqua" w:hAnsi="Book Antiqua" w:cs="Book Antiqua"/>
          <w:b/>
          <w:bCs/>
          <w:color w:val="000000"/>
        </w:rPr>
        <w:t>Kwok CS</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Kontopantelis</w:t>
      </w:r>
      <w:proofErr w:type="spellEnd"/>
      <w:r w:rsidRPr="00310518">
        <w:rPr>
          <w:rFonts w:ascii="Book Antiqua" w:eastAsia="Book Antiqua" w:hAnsi="Book Antiqua" w:cs="Book Antiqua"/>
          <w:color w:val="000000"/>
        </w:rPr>
        <w:t xml:space="preserve"> E, </w:t>
      </w:r>
      <w:proofErr w:type="spellStart"/>
      <w:r w:rsidRPr="00310518">
        <w:rPr>
          <w:rFonts w:ascii="Book Antiqua" w:eastAsia="Book Antiqua" w:hAnsi="Book Antiqua" w:cs="Book Antiqua"/>
          <w:color w:val="000000"/>
        </w:rPr>
        <w:t>Kuligowski</w:t>
      </w:r>
      <w:proofErr w:type="spellEnd"/>
      <w:r w:rsidRPr="00310518">
        <w:rPr>
          <w:rFonts w:ascii="Book Antiqua" w:eastAsia="Book Antiqua" w:hAnsi="Book Antiqua" w:cs="Book Antiqua"/>
          <w:color w:val="000000"/>
        </w:rPr>
        <w:t xml:space="preserve"> G, Gray M, </w:t>
      </w:r>
      <w:proofErr w:type="spellStart"/>
      <w:r w:rsidRPr="00310518">
        <w:rPr>
          <w:rFonts w:ascii="Book Antiqua" w:eastAsia="Book Antiqua" w:hAnsi="Book Antiqua" w:cs="Book Antiqua"/>
          <w:color w:val="000000"/>
        </w:rPr>
        <w:t>Muhyaldeen</w:t>
      </w:r>
      <w:proofErr w:type="spellEnd"/>
      <w:r w:rsidRPr="00310518">
        <w:rPr>
          <w:rFonts w:ascii="Book Antiqua" w:eastAsia="Book Antiqua" w:hAnsi="Book Antiqua" w:cs="Book Antiqua"/>
          <w:color w:val="000000"/>
        </w:rPr>
        <w:t xml:space="preserve"> A, Gale CP, Peat GM, </w:t>
      </w:r>
      <w:proofErr w:type="spellStart"/>
      <w:r w:rsidRPr="00310518">
        <w:rPr>
          <w:rFonts w:ascii="Book Antiqua" w:eastAsia="Book Antiqua" w:hAnsi="Book Antiqua" w:cs="Book Antiqua"/>
          <w:color w:val="000000"/>
        </w:rPr>
        <w:t>Cleator</w:t>
      </w:r>
      <w:proofErr w:type="spellEnd"/>
      <w:r w:rsidRPr="00310518">
        <w:rPr>
          <w:rFonts w:ascii="Book Antiqua" w:eastAsia="Book Antiqua" w:hAnsi="Book Antiqua" w:cs="Book Antiqua"/>
          <w:color w:val="000000"/>
        </w:rPr>
        <w:t xml:space="preserve"> J, Chew-Graham C, </w:t>
      </w:r>
      <w:proofErr w:type="spellStart"/>
      <w:r w:rsidRPr="00310518">
        <w:rPr>
          <w:rFonts w:ascii="Book Antiqua" w:eastAsia="Book Antiqua" w:hAnsi="Book Antiqua" w:cs="Book Antiqua"/>
          <w:color w:val="000000"/>
        </w:rPr>
        <w:t>Loke</w:t>
      </w:r>
      <w:proofErr w:type="spellEnd"/>
      <w:r w:rsidRPr="00310518">
        <w:rPr>
          <w:rFonts w:ascii="Book Antiqua" w:eastAsia="Book Antiqua" w:hAnsi="Book Antiqua" w:cs="Book Antiqua"/>
          <w:color w:val="000000"/>
        </w:rPr>
        <w:t xml:space="preserve"> YK, Mamas MA. Self-Reported Sleep Duration and Quality and Cardiovascular Disease and Mortality: A Dose-Response Meta-Analysis. </w:t>
      </w:r>
      <w:r w:rsidRPr="00310518">
        <w:rPr>
          <w:rFonts w:ascii="Book Antiqua" w:eastAsia="Book Antiqua" w:hAnsi="Book Antiqua" w:cs="Book Antiqua"/>
          <w:i/>
          <w:iCs/>
          <w:color w:val="000000"/>
        </w:rPr>
        <w:t xml:space="preserve">J Am Heart </w:t>
      </w:r>
      <w:proofErr w:type="spellStart"/>
      <w:r w:rsidRPr="00310518">
        <w:rPr>
          <w:rFonts w:ascii="Book Antiqua" w:eastAsia="Book Antiqua" w:hAnsi="Book Antiqua" w:cs="Book Antiqua"/>
          <w:i/>
          <w:iCs/>
          <w:color w:val="000000"/>
        </w:rPr>
        <w:t>Assoc</w:t>
      </w:r>
      <w:proofErr w:type="spellEnd"/>
      <w:r w:rsidRPr="00310518">
        <w:rPr>
          <w:rFonts w:ascii="Book Antiqua" w:eastAsia="Book Antiqua" w:hAnsi="Book Antiqua" w:cs="Book Antiqua"/>
          <w:color w:val="000000"/>
        </w:rPr>
        <w:t xml:space="preserve"> 2018; </w:t>
      </w:r>
      <w:r w:rsidRPr="00310518">
        <w:rPr>
          <w:rFonts w:ascii="Book Antiqua" w:eastAsia="Book Antiqua" w:hAnsi="Book Antiqua" w:cs="Book Antiqua"/>
          <w:b/>
          <w:bCs/>
          <w:color w:val="000000"/>
        </w:rPr>
        <w:t>7</w:t>
      </w:r>
      <w:r w:rsidRPr="00310518">
        <w:rPr>
          <w:rFonts w:ascii="Book Antiqua" w:eastAsia="Book Antiqua" w:hAnsi="Book Antiqua" w:cs="Book Antiqua"/>
          <w:color w:val="000000"/>
        </w:rPr>
        <w:t>: e008552 [PMID: 30371228 DOI: 10.1161/jaha.118.008552]</w:t>
      </w:r>
    </w:p>
    <w:p w14:paraId="23145D8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16 </w:t>
      </w:r>
      <w:proofErr w:type="spellStart"/>
      <w:r w:rsidRPr="00310518">
        <w:rPr>
          <w:rFonts w:ascii="Book Antiqua" w:eastAsia="Book Antiqua" w:hAnsi="Book Antiqua" w:cs="Book Antiqua"/>
          <w:b/>
          <w:bCs/>
          <w:color w:val="000000"/>
        </w:rPr>
        <w:t>Westerlund</w:t>
      </w:r>
      <w:proofErr w:type="spellEnd"/>
      <w:r w:rsidRPr="00310518">
        <w:rPr>
          <w:rFonts w:ascii="Book Antiqua" w:eastAsia="Book Antiqua" w:hAnsi="Book Antiqua" w:cs="Book Antiqua"/>
          <w:b/>
          <w:bCs/>
          <w:color w:val="000000"/>
        </w:rPr>
        <w:t xml:space="preserve"> A</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Bellocco</w:t>
      </w:r>
      <w:proofErr w:type="spellEnd"/>
      <w:r w:rsidRPr="00310518">
        <w:rPr>
          <w:rFonts w:ascii="Book Antiqua" w:eastAsia="Book Antiqua" w:hAnsi="Book Antiqua" w:cs="Book Antiqua"/>
          <w:color w:val="000000"/>
        </w:rPr>
        <w:t xml:space="preserve"> R, </w:t>
      </w:r>
      <w:proofErr w:type="spellStart"/>
      <w:r w:rsidRPr="00310518">
        <w:rPr>
          <w:rFonts w:ascii="Book Antiqua" w:eastAsia="Book Antiqua" w:hAnsi="Book Antiqua" w:cs="Book Antiqua"/>
          <w:color w:val="000000"/>
        </w:rPr>
        <w:t>Sundström</w:t>
      </w:r>
      <w:proofErr w:type="spellEnd"/>
      <w:r w:rsidRPr="00310518">
        <w:rPr>
          <w:rFonts w:ascii="Book Antiqua" w:eastAsia="Book Antiqua" w:hAnsi="Book Antiqua" w:cs="Book Antiqua"/>
          <w:color w:val="000000"/>
        </w:rPr>
        <w:t xml:space="preserve"> J, </w:t>
      </w:r>
      <w:proofErr w:type="spellStart"/>
      <w:r w:rsidRPr="00310518">
        <w:rPr>
          <w:rFonts w:ascii="Book Antiqua" w:eastAsia="Book Antiqua" w:hAnsi="Book Antiqua" w:cs="Book Antiqua"/>
          <w:color w:val="000000"/>
        </w:rPr>
        <w:t>Adami</w:t>
      </w:r>
      <w:proofErr w:type="spellEnd"/>
      <w:r w:rsidRPr="00310518">
        <w:rPr>
          <w:rFonts w:ascii="Book Antiqua" w:eastAsia="Book Antiqua" w:hAnsi="Book Antiqua" w:cs="Book Antiqua"/>
          <w:color w:val="000000"/>
        </w:rPr>
        <w:t xml:space="preserve"> HO, </w:t>
      </w:r>
      <w:proofErr w:type="spellStart"/>
      <w:r w:rsidRPr="00310518">
        <w:rPr>
          <w:rFonts w:ascii="Book Antiqua" w:eastAsia="Book Antiqua" w:hAnsi="Book Antiqua" w:cs="Book Antiqua"/>
          <w:color w:val="000000"/>
        </w:rPr>
        <w:t>Åkerstedt</w:t>
      </w:r>
      <w:proofErr w:type="spellEnd"/>
      <w:r w:rsidRPr="00310518">
        <w:rPr>
          <w:rFonts w:ascii="Book Antiqua" w:eastAsia="Book Antiqua" w:hAnsi="Book Antiqua" w:cs="Book Antiqua"/>
          <w:color w:val="000000"/>
        </w:rPr>
        <w:t xml:space="preserve"> T, </w:t>
      </w:r>
      <w:proofErr w:type="spellStart"/>
      <w:r w:rsidRPr="00310518">
        <w:rPr>
          <w:rFonts w:ascii="Book Antiqua" w:eastAsia="Book Antiqua" w:hAnsi="Book Antiqua" w:cs="Book Antiqua"/>
          <w:color w:val="000000"/>
        </w:rPr>
        <w:t>Trolle</w:t>
      </w:r>
      <w:proofErr w:type="spellEnd"/>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Lagerros</w:t>
      </w:r>
      <w:proofErr w:type="spellEnd"/>
      <w:r w:rsidRPr="00310518">
        <w:rPr>
          <w:rFonts w:ascii="Book Antiqua" w:eastAsia="Book Antiqua" w:hAnsi="Book Antiqua" w:cs="Book Antiqua"/>
          <w:color w:val="000000"/>
        </w:rPr>
        <w:t xml:space="preserve"> Y. Sleep characteristics and cardiovascular events in a large Swedish cohort. </w:t>
      </w:r>
      <w:proofErr w:type="spellStart"/>
      <w:r w:rsidRPr="00310518">
        <w:rPr>
          <w:rFonts w:ascii="Book Antiqua" w:eastAsia="Book Antiqua" w:hAnsi="Book Antiqua" w:cs="Book Antiqua"/>
          <w:i/>
          <w:iCs/>
          <w:color w:val="000000"/>
        </w:rPr>
        <w:t>Eur</w:t>
      </w:r>
      <w:proofErr w:type="spellEnd"/>
      <w:r w:rsidRPr="00310518">
        <w:rPr>
          <w:rFonts w:ascii="Book Antiqua" w:eastAsia="Book Antiqua" w:hAnsi="Book Antiqua" w:cs="Book Antiqua"/>
          <w:i/>
          <w:iCs/>
          <w:color w:val="000000"/>
        </w:rPr>
        <w:t xml:space="preserve"> J </w:t>
      </w:r>
      <w:proofErr w:type="spellStart"/>
      <w:r w:rsidRPr="00310518">
        <w:rPr>
          <w:rFonts w:ascii="Book Antiqua" w:eastAsia="Book Antiqua" w:hAnsi="Book Antiqua" w:cs="Book Antiqua"/>
          <w:i/>
          <w:iCs/>
          <w:color w:val="000000"/>
        </w:rPr>
        <w:t>Epidemiol</w:t>
      </w:r>
      <w:proofErr w:type="spellEnd"/>
      <w:r w:rsidRPr="00310518">
        <w:rPr>
          <w:rFonts w:ascii="Book Antiqua" w:eastAsia="Book Antiqua" w:hAnsi="Book Antiqua" w:cs="Book Antiqua"/>
          <w:color w:val="000000"/>
        </w:rPr>
        <w:t xml:space="preserve"> 2013; </w:t>
      </w:r>
      <w:r w:rsidRPr="00310518">
        <w:rPr>
          <w:rFonts w:ascii="Book Antiqua" w:eastAsia="Book Antiqua" w:hAnsi="Book Antiqua" w:cs="Book Antiqua"/>
          <w:b/>
          <w:bCs/>
          <w:color w:val="000000"/>
        </w:rPr>
        <w:t>28</w:t>
      </w:r>
      <w:r w:rsidRPr="00310518">
        <w:rPr>
          <w:rFonts w:ascii="Book Antiqua" w:eastAsia="Book Antiqua" w:hAnsi="Book Antiqua" w:cs="Book Antiqua"/>
          <w:color w:val="000000"/>
        </w:rPr>
        <w:t>: 463-473 [PMID: 23553209 DOI: 10.1007/s10654-013-9802-2]</w:t>
      </w:r>
    </w:p>
    <w:p w14:paraId="5F559AE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17 </w:t>
      </w:r>
      <w:proofErr w:type="spellStart"/>
      <w:r w:rsidRPr="00310518">
        <w:rPr>
          <w:rFonts w:ascii="Book Antiqua" w:eastAsia="Book Antiqua" w:hAnsi="Book Antiqua" w:cs="Book Antiqua"/>
          <w:b/>
          <w:bCs/>
          <w:color w:val="000000"/>
        </w:rPr>
        <w:t>Leng</w:t>
      </w:r>
      <w:proofErr w:type="spellEnd"/>
      <w:r w:rsidRPr="00310518">
        <w:rPr>
          <w:rFonts w:ascii="Book Antiqua" w:eastAsia="Book Antiqua" w:hAnsi="Book Antiqua" w:cs="Book Antiqua"/>
          <w:b/>
          <w:bCs/>
          <w:color w:val="000000"/>
        </w:rPr>
        <w:t xml:space="preserve"> Y</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Cappuccio</w:t>
      </w:r>
      <w:proofErr w:type="spellEnd"/>
      <w:r w:rsidRPr="00310518">
        <w:rPr>
          <w:rFonts w:ascii="Book Antiqua" w:eastAsia="Book Antiqua" w:hAnsi="Book Antiqua" w:cs="Book Antiqua"/>
          <w:color w:val="000000"/>
        </w:rPr>
        <w:t xml:space="preserve"> FP, Wainwright NW, Surtees PG, </w:t>
      </w:r>
      <w:proofErr w:type="spellStart"/>
      <w:r w:rsidRPr="00310518">
        <w:rPr>
          <w:rFonts w:ascii="Book Antiqua" w:eastAsia="Book Antiqua" w:hAnsi="Book Antiqua" w:cs="Book Antiqua"/>
          <w:color w:val="000000"/>
        </w:rPr>
        <w:t>Luben</w:t>
      </w:r>
      <w:proofErr w:type="spellEnd"/>
      <w:r w:rsidRPr="00310518">
        <w:rPr>
          <w:rFonts w:ascii="Book Antiqua" w:eastAsia="Book Antiqua" w:hAnsi="Book Antiqua" w:cs="Book Antiqua"/>
          <w:color w:val="000000"/>
        </w:rPr>
        <w:t xml:space="preserve"> R, </w:t>
      </w:r>
      <w:proofErr w:type="spellStart"/>
      <w:r w:rsidRPr="00310518">
        <w:rPr>
          <w:rFonts w:ascii="Book Antiqua" w:eastAsia="Book Antiqua" w:hAnsi="Book Antiqua" w:cs="Book Antiqua"/>
          <w:color w:val="000000"/>
        </w:rPr>
        <w:t>Brayne</w:t>
      </w:r>
      <w:proofErr w:type="spellEnd"/>
      <w:r w:rsidRPr="00310518">
        <w:rPr>
          <w:rFonts w:ascii="Book Antiqua" w:eastAsia="Book Antiqua" w:hAnsi="Book Antiqua" w:cs="Book Antiqua"/>
          <w:color w:val="000000"/>
        </w:rPr>
        <w:t xml:space="preserve"> C, </w:t>
      </w:r>
      <w:proofErr w:type="spellStart"/>
      <w:r w:rsidRPr="00310518">
        <w:rPr>
          <w:rFonts w:ascii="Book Antiqua" w:eastAsia="Book Antiqua" w:hAnsi="Book Antiqua" w:cs="Book Antiqua"/>
          <w:color w:val="000000"/>
        </w:rPr>
        <w:t>Khaw</w:t>
      </w:r>
      <w:proofErr w:type="spellEnd"/>
      <w:r w:rsidRPr="00310518">
        <w:rPr>
          <w:rFonts w:ascii="Book Antiqua" w:eastAsia="Book Antiqua" w:hAnsi="Book Antiqua" w:cs="Book Antiqua"/>
          <w:color w:val="000000"/>
        </w:rPr>
        <w:t xml:space="preserve"> KT. Sleep duration and risk of fatal and nonfatal stroke: a prospective study and meta-analysis. </w:t>
      </w:r>
      <w:r w:rsidRPr="00310518">
        <w:rPr>
          <w:rFonts w:ascii="Book Antiqua" w:eastAsia="Book Antiqua" w:hAnsi="Book Antiqua" w:cs="Book Antiqua"/>
          <w:i/>
          <w:iCs/>
          <w:color w:val="000000"/>
        </w:rPr>
        <w:t>Neurology</w:t>
      </w:r>
      <w:r w:rsidRPr="00310518">
        <w:rPr>
          <w:rFonts w:ascii="Book Antiqua" w:eastAsia="Book Antiqua" w:hAnsi="Book Antiqua" w:cs="Book Antiqua"/>
          <w:color w:val="000000"/>
        </w:rPr>
        <w:t xml:space="preserve"> 2015; </w:t>
      </w:r>
      <w:r w:rsidRPr="00310518">
        <w:rPr>
          <w:rFonts w:ascii="Book Antiqua" w:eastAsia="Book Antiqua" w:hAnsi="Book Antiqua" w:cs="Book Antiqua"/>
          <w:b/>
          <w:bCs/>
          <w:color w:val="000000"/>
        </w:rPr>
        <w:t>84</w:t>
      </w:r>
      <w:r w:rsidRPr="00310518">
        <w:rPr>
          <w:rFonts w:ascii="Book Antiqua" w:eastAsia="Book Antiqua" w:hAnsi="Book Antiqua" w:cs="Book Antiqua"/>
          <w:color w:val="000000"/>
        </w:rPr>
        <w:t>: 1072-1079 [PMID: 25716357 DOI: 10.1212/wnl.0000000000001371]</w:t>
      </w:r>
    </w:p>
    <w:p w14:paraId="72255DF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18 </w:t>
      </w:r>
      <w:proofErr w:type="spellStart"/>
      <w:r w:rsidRPr="00310518">
        <w:rPr>
          <w:rFonts w:ascii="Book Antiqua" w:eastAsia="Book Antiqua" w:hAnsi="Book Antiqua" w:cs="Book Antiqua"/>
          <w:b/>
          <w:bCs/>
          <w:color w:val="000000"/>
        </w:rPr>
        <w:t>Cappuccio</w:t>
      </w:r>
      <w:proofErr w:type="spellEnd"/>
      <w:r w:rsidRPr="00310518">
        <w:rPr>
          <w:rFonts w:ascii="Book Antiqua" w:eastAsia="Book Antiqua" w:hAnsi="Book Antiqua" w:cs="Book Antiqua"/>
          <w:b/>
          <w:bCs/>
          <w:color w:val="000000"/>
        </w:rPr>
        <w:t xml:space="preserve"> FP</w:t>
      </w:r>
      <w:r w:rsidRPr="00310518">
        <w:rPr>
          <w:rFonts w:ascii="Book Antiqua" w:eastAsia="Book Antiqua" w:hAnsi="Book Antiqua" w:cs="Book Antiqua"/>
          <w:color w:val="000000"/>
        </w:rPr>
        <w:t xml:space="preserve">, Cooper D, </w:t>
      </w:r>
      <w:proofErr w:type="spellStart"/>
      <w:r w:rsidRPr="00310518">
        <w:rPr>
          <w:rFonts w:ascii="Book Antiqua" w:eastAsia="Book Antiqua" w:hAnsi="Book Antiqua" w:cs="Book Antiqua"/>
          <w:color w:val="000000"/>
        </w:rPr>
        <w:t>D'Elia</w:t>
      </w:r>
      <w:proofErr w:type="spellEnd"/>
      <w:r w:rsidRPr="00310518">
        <w:rPr>
          <w:rFonts w:ascii="Book Antiqua" w:eastAsia="Book Antiqua" w:hAnsi="Book Antiqua" w:cs="Book Antiqua"/>
          <w:color w:val="000000"/>
        </w:rPr>
        <w:t xml:space="preserve"> L, </w:t>
      </w:r>
      <w:proofErr w:type="spellStart"/>
      <w:r w:rsidRPr="00310518">
        <w:rPr>
          <w:rFonts w:ascii="Book Antiqua" w:eastAsia="Book Antiqua" w:hAnsi="Book Antiqua" w:cs="Book Antiqua"/>
          <w:color w:val="000000"/>
        </w:rPr>
        <w:t>Strazzullo</w:t>
      </w:r>
      <w:proofErr w:type="spellEnd"/>
      <w:r w:rsidRPr="00310518">
        <w:rPr>
          <w:rFonts w:ascii="Book Antiqua" w:eastAsia="Book Antiqua" w:hAnsi="Book Antiqua" w:cs="Book Antiqua"/>
          <w:color w:val="000000"/>
        </w:rPr>
        <w:t xml:space="preserve"> P, Miller MA. Sleep duration predicts cardiovascular outcomes: a systematic review and meta-analysis of prospective studies. </w:t>
      </w:r>
      <w:proofErr w:type="spellStart"/>
      <w:r w:rsidRPr="00310518">
        <w:rPr>
          <w:rFonts w:ascii="Book Antiqua" w:eastAsia="Book Antiqua" w:hAnsi="Book Antiqua" w:cs="Book Antiqua"/>
          <w:i/>
          <w:iCs/>
          <w:color w:val="000000"/>
        </w:rPr>
        <w:t>Eur</w:t>
      </w:r>
      <w:proofErr w:type="spellEnd"/>
      <w:r w:rsidRPr="00310518">
        <w:rPr>
          <w:rFonts w:ascii="Book Antiqua" w:eastAsia="Book Antiqua" w:hAnsi="Book Antiqua" w:cs="Book Antiqua"/>
          <w:i/>
          <w:iCs/>
          <w:color w:val="000000"/>
        </w:rPr>
        <w:t xml:space="preserve"> Heart J</w:t>
      </w:r>
      <w:r w:rsidRPr="00310518">
        <w:rPr>
          <w:rFonts w:ascii="Book Antiqua" w:eastAsia="Book Antiqua" w:hAnsi="Book Antiqua" w:cs="Book Antiqua"/>
          <w:color w:val="000000"/>
        </w:rPr>
        <w:t xml:space="preserve"> 2011; </w:t>
      </w:r>
      <w:r w:rsidRPr="00310518">
        <w:rPr>
          <w:rFonts w:ascii="Book Antiqua" w:eastAsia="Book Antiqua" w:hAnsi="Book Antiqua" w:cs="Book Antiqua"/>
          <w:b/>
          <w:bCs/>
          <w:color w:val="000000"/>
        </w:rPr>
        <w:t>32</w:t>
      </w:r>
      <w:r w:rsidRPr="00310518">
        <w:rPr>
          <w:rFonts w:ascii="Book Antiqua" w:eastAsia="Book Antiqua" w:hAnsi="Book Antiqua" w:cs="Book Antiqua"/>
          <w:color w:val="000000"/>
        </w:rPr>
        <w:t>: 1484-1492 [PMID: 21300732 DOI: 10.1093/</w:t>
      </w:r>
      <w:proofErr w:type="spellStart"/>
      <w:r w:rsidRPr="00310518">
        <w:rPr>
          <w:rFonts w:ascii="Book Antiqua" w:eastAsia="Book Antiqua" w:hAnsi="Book Antiqua" w:cs="Book Antiqua"/>
          <w:color w:val="000000"/>
        </w:rPr>
        <w:t>eurheartj</w:t>
      </w:r>
      <w:proofErr w:type="spellEnd"/>
      <w:r w:rsidRPr="00310518">
        <w:rPr>
          <w:rFonts w:ascii="Book Antiqua" w:eastAsia="Book Antiqua" w:hAnsi="Book Antiqua" w:cs="Book Antiqua"/>
          <w:color w:val="000000"/>
        </w:rPr>
        <w:t>/ehr007]</w:t>
      </w:r>
    </w:p>
    <w:p w14:paraId="1E9373A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19 </w:t>
      </w:r>
      <w:r w:rsidRPr="00310518">
        <w:rPr>
          <w:rFonts w:ascii="Book Antiqua" w:eastAsia="Book Antiqua" w:hAnsi="Book Antiqua" w:cs="Book Antiqua"/>
          <w:b/>
          <w:bCs/>
          <w:color w:val="000000"/>
        </w:rPr>
        <w:t>Suzuki E</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Yorifuji</w:t>
      </w:r>
      <w:proofErr w:type="spellEnd"/>
      <w:r w:rsidRPr="00310518">
        <w:rPr>
          <w:rFonts w:ascii="Book Antiqua" w:eastAsia="Book Antiqua" w:hAnsi="Book Antiqua" w:cs="Book Antiqua"/>
          <w:color w:val="000000"/>
        </w:rPr>
        <w:t xml:space="preserve"> T, </w:t>
      </w:r>
      <w:proofErr w:type="spellStart"/>
      <w:r w:rsidRPr="00310518">
        <w:rPr>
          <w:rFonts w:ascii="Book Antiqua" w:eastAsia="Book Antiqua" w:hAnsi="Book Antiqua" w:cs="Book Antiqua"/>
          <w:color w:val="000000"/>
        </w:rPr>
        <w:t>Ueshima</w:t>
      </w:r>
      <w:proofErr w:type="spellEnd"/>
      <w:r w:rsidRPr="00310518">
        <w:rPr>
          <w:rFonts w:ascii="Book Antiqua" w:eastAsia="Book Antiqua" w:hAnsi="Book Antiqua" w:cs="Book Antiqua"/>
          <w:color w:val="000000"/>
        </w:rPr>
        <w:t xml:space="preserve"> K, Takao S, Sugiyama M, </w:t>
      </w:r>
      <w:proofErr w:type="spellStart"/>
      <w:r w:rsidRPr="00310518">
        <w:rPr>
          <w:rFonts w:ascii="Book Antiqua" w:eastAsia="Book Antiqua" w:hAnsi="Book Antiqua" w:cs="Book Antiqua"/>
          <w:color w:val="000000"/>
        </w:rPr>
        <w:t>Ohta</w:t>
      </w:r>
      <w:proofErr w:type="spellEnd"/>
      <w:r w:rsidRPr="00310518">
        <w:rPr>
          <w:rFonts w:ascii="Book Antiqua" w:eastAsia="Book Antiqua" w:hAnsi="Book Antiqua" w:cs="Book Antiqua"/>
          <w:color w:val="000000"/>
        </w:rPr>
        <w:t xml:space="preserve"> T, Ishikawa-</w:t>
      </w:r>
      <w:proofErr w:type="spellStart"/>
      <w:r w:rsidRPr="00310518">
        <w:rPr>
          <w:rFonts w:ascii="Book Antiqua" w:eastAsia="Book Antiqua" w:hAnsi="Book Antiqua" w:cs="Book Antiqua"/>
          <w:color w:val="000000"/>
        </w:rPr>
        <w:t>Takata</w:t>
      </w:r>
      <w:proofErr w:type="spellEnd"/>
      <w:r w:rsidRPr="00310518">
        <w:rPr>
          <w:rFonts w:ascii="Book Antiqua" w:eastAsia="Book Antiqua" w:hAnsi="Book Antiqua" w:cs="Book Antiqua"/>
          <w:color w:val="000000"/>
        </w:rPr>
        <w:t xml:space="preserve"> K, </w:t>
      </w:r>
      <w:proofErr w:type="spellStart"/>
      <w:r w:rsidRPr="00310518">
        <w:rPr>
          <w:rFonts w:ascii="Book Antiqua" w:eastAsia="Book Antiqua" w:hAnsi="Book Antiqua" w:cs="Book Antiqua"/>
          <w:color w:val="000000"/>
        </w:rPr>
        <w:t>Doi</w:t>
      </w:r>
      <w:proofErr w:type="spellEnd"/>
      <w:r w:rsidRPr="00310518">
        <w:rPr>
          <w:rFonts w:ascii="Book Antiqua" w:eastAsia="Book Antiqua" w:hAnsi="Book Antiqua" w:cs="Book Antiqua"/>
          <w:color w:val="000000"/>
        </w:rPr>
        <w:t xml:space="preserve"> H. Sleep duration, sleep quality and cardiovascular disease mortality among the elderly: a population-based cohort study. </w:t>
      </w:r>
      <w:proofErr w:type="spellStart"/>
      <w:r w:rsidRPr="00310518">
        <w:rPr>
          <w:rFonts w:ascii="Book Antiqua" w:eastAsia="Book Antiqua" w:hAnsi="Book Antiqua" w:cs="Book Antiqua"/>
          <w:i/>
          <w:iCs/>
          <w:color w:val="000000"/>
        </w:rPr>
        <w:t>Prev</w:t>
      </w:r>
      <w:proofErr w:type="spellEnd"/>
      <w:r w:rsidRPr="00310518">
        <w:rPr>
          <w:rFonts w:ascii="Book Antiqua" w:eastAsia="Book Antiqua" w:hAnsi="Book Antiqua" w:cs="Book Antiqua"/>
          <w:i/>
          <w:iCs/>
          <w:color w:val="000000"/>
        </w:rPr>
        <w:t xml:space="preserve"> Med</w:t>
      </w:r>
      <w:r w:rsidRPr="00310518">
        <w:rPr>
          <w:rFonts w:ascii="Book Antiqua" w:eastAsia="Book Antiqua" w:hAnsi="Book Antiqua" w:cs="Book Antiqua"/>
          <w:color w:val="000000"/>
        </w:rPr>
        <w:t xml:space="preserve"> 2009; </w:t>
      </w:r>
      <w:r w:rsidRPr="00310518">
        <w:rPr>
          <w:rFonts w:ascii="Book Antiqua" w:eastAsia="Book Antiqua" w:hAnsi="Book Antiqua" w:cs="Book Antiqua"/>
          <w:b/>
          <w:bCs/>
          <w:color w:val="000000"/>
        </w:rPr>
        <w:t>49</w:t>
      </w:r>
      <w:r w:rsidRPr="00310518">
        <w:rPr>
          <w:rFonts w:ascii="Book Antiqua" w:eastAsia="Book Antiqua" w:hAnsi="Book Antiqua" w:cs="Book Antiqua"/>
          <w:color w:val="000000"/>
        </w:rPr>
        <w:t>: 135-141 [PMID: 19573557 DOI: 10.1016/j.ypmed.2009.06.016]</w:t>
      </w:r>
    </w:p>
    <w:p w14:paraId="19C87EC0"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20 </w:t>
      </w:r>
      <w:proofErr w:type="spellStart"/>
      <w:r w:rsidRPr="00310518">
        <w:rPr>
          <w:rFonts w:ascii="Book Antiqua" w:eastAsia="Book Antiqua" w:hAnsi="Book Antiqua" w:cs="Book Antiqua"/>
          <w:b/>
          <w:bCs/>
          <w:color w:val="000000"/>
        </w:rPr>
        <w:t>Hoevenaar-Blom</w:t>
      </w:r>
      <w:proofErr w:type="spellEnd"/>
      <w:r w:rsidRPr="00310518">
        <w:rPr>
          <w:rFonts w:ascii="Book Antiqua" w:eastAsia="Book Antiqua" w:hAnsi="Book Antiqua" w:cs="Book Antiqua"/>
          <w:b/>
          <w:bCs/>
          <w:color w:val="000000"/>
        </w:rPr>
        <w:t xml:space="preserve"> MP</w:t>
      </w:r>
      <w:r w:rsidRPr="00310518">
        <w:rPr>
          <w:rFonts w:ascii="Book Antiqua" w:eastAsia="Book Antiqua" w:hAnsi="Book Antiqua" w:cs="Book Antiqua"/>
          <w:color w:val="000000"/>
        </w:rPr>
        <w:t xml:space="preserve">, </w:t>
      </w:r>
      <w:proofErr w:type="spellStart"/>
      <w:r w:rsidRPr="00310518">
        <w:rPr>
          <w:rFonts w:ascii="Book Antiqua" w:eastAsia="Book Antiqua" w:hAnsi="Book Antiqua" w:cs="Book Antiqua"/>
          <w:color w:val="000000"/>
        </w:rPr>
        <w:t>Spijkerman</w:t>
      </w:r>
      <w:proofErr w:type="spellEnd"/>
      <w:r w:rsidRPr="00310518">
        <w:rPr>
          <w:rFonts w:ascii="Book Antiqua" w:eastAsia="Book Antiqua" w:hAnsi="Book Antiqua" w:cs="Book Antiqua"/>
          <w:color w:val="000000"/>
        </w:rPr>
        <w:t xml:space="preserve"> AM, </w:t>
      </w:r>
      <w:proofErr w:type="spellStart"/>
      <w:r w:rsidRPr="00310518">
        <w:rPr>
          <w:rFonts w:ascii="Book Antiqua" w:eastAsia="Book Antiqua" w:hAnsi="Book Antiqua" w:cs="Book Antiqua"/>
          <w:color w:val="000000"/>
        </w:rPr>
        <w:t>Kromhout</w:t>
      </w:r>
      <w:proofErr w:type="spellEnd"/>
      <w:r w:rsidRPr="00310518">
        <w:rPr>
          <w:rFonts w:ascii="Book Antiqua" w:eastAsia="Book Antiqua" w:hAnsi="Book Antiqua" w:cs="Book Antiqua"/>
          <w:color w:val="000000"/>
        </w:rPr>
        <w:t xml:space="preserve"> D, van den Berg JF, </w:t>
      </w:r>
      <w:proofErr w:type="spellStart"/>
      <w:proofErr w:type="gramStart"/>
      <w:r w:rsidRPr="00310518">
        <w:rPr>
          <w:rFonts w:ascii="Book Antiqua" w:eastAsia="Book Antiqua" w:hAnsi="Book Antiqua" w:cs="Book Antiqua"/>
          <w:color w:val="000000"/>
        </w:rPr>
        <w:t>Verschuren</w:t>
      </w:r>
      <w:proofErr w:type="spellEnd"/>
      <w:proofErr w:type="gramEnd"/>
      <w:r w:rsidRPr="00310518">
        <w:rPr>
          <w:rFonts w:ascii="Book Antiqua" w:eastAsia="Book Antiqua" w:hAnsi="Book Antiqua" w:cs="Book Antiqua"/>
          <w:color w:val="000000"/>
        </w:rPr>
        <w:t xml:space="preserve"> WM. Sleep duration and sleep quality in relation to 12-year cardiovascular disease </w:t>
      </w:r>
      <w:r w:rsidRPr="00310518">
        <w:rPr>
          <w:rFonts w:ascii="Book Antiqua" w:eastAsia="Book Antiqua" w:hAnsi="Book Antiqua" w:cs="Book Antiqua"/>
          <w:color w:val="000000"/>
        </w:rPr>
        <w:lastRenderedPageBreak/>
        <w:t xml:space="preserve">incidence: the MORGEN study. </w:t>
      </w:r>
      <w:r w:rsidRPr="00310518">
        <w:rPr>
          <w:rFonts w:ascii="Book Antiqua" w:eastAsia="Book Antiqua" w:hAnsi="Book Antiqua" w:cs="Book Antiqua"/>
          <w:i/>
          <w:iCs/>
          <w:color w:val="000000"/>
        </w:rPr>
        <w:t>Sleep</w:t>
      </w:r>
      <w:r w:rsidRPr="00310518">
        <w:rPr>
          <w:rFonts w:ascii="Book Antiqua" w:eastAsia="Book Antiqua" w:hAnsi="Book Antiqua" w:cs="Book Antiqua"/>
          <w:color w:val="000000"/>
        </w:rPr>
        <w:t xml:space="preserve"> 2011; </w:t>
      </w:r>
      <w:r w:rsidRPr="00310518">
        <w:rPr>
          <w:rFonts w:ascii="Book Antiqua" w:eastAsia="Book Antiqua" w:hAnsi="Book Antiqua" w:cs="Book Antiqua"/>
          <w:b/>
          <w:bCs/>
          <w:color w:val="000000"/>
        </w:rPr>
        <w:t>34</w:t>
      </w:r>
      <w:r w:rsidRPr="00310518">
        <w:rPr>
          <w:rFonts w:ascii="Book Antiqua" w:eastAsia="Book Antiqua" w:hAnsi="Book Antiqua" w:cs="Book Antiqua"/>
          <w:color w:val="000000"/>
        </w:rPr>
        <w:t>: 1487-1492 [PMID: 22043119 DOI: 10.5665/sleep.1382]</w:t>
      </w:r>
    </w:p>
    <w:p w14:paraId="3BB33E4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21 </w:t>
      </w:r>
      <w:r w:rsidRPr="00310518">
        <w:rPr>
          <w:rFonts w:ascii="Book Antiqua" w:eastAsia="Book Antiqua" w:hAnsi="Book Antiqua" w:cs="Book Antiqua"/>
          <w:b/>
          <w:bCs/>
          <w:color w:val="000000"/>
        </w:rPr>
        <w:t>Cho MY</w:t>
      </w:r>
      <w:r w:rsidRPr="00310518">
        <w:rPr>
          <w:rFonts w:ascii="Book Antiqua" w:eastAsia="Book Antiqua" w:hAnsi="Book Antiqua" w:cs="Book Antiqua"/>
          <w:color w:val="000000"/>
        </w:rPr>
        <w:t xml:space="preserve">, Min ES, </w:t>
      </w:r>
      <w:proofErr w:type="spellStart"/>
      <w:r w:rsidRPr="00310518">
        <w:rPr>
          <w:rFonts w:ascii="Book Antiqua" w:eastAsia="Book Antiqua" w:hAnsi="Book Antiqua" w:cs="Book Antiqua"/>
          <w:color w:val="000000"/>
        </w:rPr>
        <w:t>Hur</w:t>
      </w:r>
      <w:proofErr w:type="spellEnd"/>
      <w:r w:rsidRPr="00310518">
        <w:rPr>
          <w:rFonts w:ascii="Book Antiqua" w:eastAsia="Book Antiqua" w:hAnsi="Book Antiqua" w:cs="Book Antiqua"/>
          <w:color w:val="000000"/>
        </w:rPr>
        <w:t xml:space="preserve"> MH, Lee MS. Effects of aromatherapy on the anxiety, vital signs, and sleep quality of percutaneous coronary intervention patients in intensive care units. </w:t>
      </w:r>
      <w:proofErr w:type="spellStart"/>
      <w:r w:rsidRPr="00310518">
        <w:rPr>
          <w:rFonts w:ascii="Book Antiqua" w:eastAsia="Book Antiqua" w:hAnsi="Book Antiqua" w:cs="Book Antiqua"/>
          <w:i/>
          <w:iCs/>
          <w:color w:val="000000"/>
        </w:rPr>
        <w:t>Evid</w:t>
      </w:r>
      <w:proofErr w:type="spellEnd"/>
      <w:r w:rsidRPr="00310518">
        <w:rPr>
          <w:rFonts w:ascii="Book Antiqua" w:eastAsia="Book Antiqua" w:hAnsi="Book Antiqua" w:cs="Book Antiqua"/>
          <w:i/>
          <w:iCs/>
          <w:color w:val="000000"/>
        </w:rPr>
        <w:t xml:space="preserve"> Based Complement </w:t>
      </w:r>
      <w:proofErr w:type="spellStart"/>
      <w:r w:rsidRPr="00310518">
        <w:rPr>
          <w:rFonts w:ascii="Book Antiqua" w:eastAsia="Book Antiqua" w:hAnsi="Book Antiqua" w:cs="Book Antiqua"/>
          <w:i/>
          <w:iCs/>
          <w:color w:val="000000"/>
        </w:rPr>
        <w:t>Alternat</w:t>
      </w:r>
      <w:proofErr w:type="spellEnd"/>
      <w:r w:rsidRPr="00310518">
        <w:rPr>
          <w:rFonts w:ascii="Book Antiqua" w:eastAsia="Book Antiqua" w:hAnsi="Book Antiqua" w:cs="Book Antiqua"/>
          <w:i/>
          <w:iCs/>
          <w:color w:val="000000"/>
        </w:rPr>
        <w:t xml:space="preserve"> Med</w:t>
      </w:r>
      <w:r w:rsidRPr="00310518">
        <w:rPr>
          <w:rFonts w:ascii="Book Antiqua" w:eastAsia="Book Antiqua" w:hAnsi="Book Antiqua" w:cs="Book Antiqua"/>
          <w:color w:val="000000"/>
        </w:rPr>
        <w:t xml:space="preserve"> 2013; </w:t>
      </w:r>
      <w:r w:rsidRPr="00310518">
        <w:rPr>
          <w:rFonts w:ascii="Book Antiqua" w:eastAsia="Book Antiqua" w:hAnsi="Book Antiqua" w:cs="Book Antiqua"/>
          <w:b/>
          <w:bCs/>
          <w:color w:val="000000"/>
        </w:rPr>
        <w:t>2013</w:t>
      </w:r>
      <w:r w:rsidRPr="00310518">
        <w:rPr>
          <w:rFonts w:ascii="Book Antiqua" w:eastAsia="Book Antiqua" w:hAnsi="Book Antiqua" w:cs="Book Antiqua"/>
          <w:color w:val="000000"/>
        </w:rPr>
        <w:t>: 381381 [PMID: 23476690 DOI: 10.1155/2013/381381]</w:t>
      </w:r>
    </w:p>
    <w:p w14:paraId="6668076C" w14:textId="77777777" w:rsidR="005747C1" w:rsidRPr="00310518" w:rsidRDefault="005747C1">
      <w:pPr>
        <w:spacing w:line="360" w:lineRule="auto"/>
        <w:jc w:val="both"/>
        <w:rPr>
          <w:rFonts w:ascii="Book Antiqua" w:hAnsi="Book Antiqua"/>
        </w:rPr>
        <w:sectPr w:rsidR="005747C1" w:rsidRPr="00310518">
          <w:pgSz w:w="12240" w:h="15840"/>
          <w:pgMar w:top="1440" w:right="1440" w:bottom="1440" w:left="1440" w:header="720" w:footer="720" w:gutter="0"/>
          <w:cols w:space="720"/>
          <w:docGrid w:linePitch="360"/>
        </w:sectPr>
      </w:pPr>
    </w:p>
    <w:p w14:paraId="3FF1A2D6"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lastRenderedPageBreak/>
        <w:t>Footnotes</w:t>
      </w:r>
    </w:p>
    <w:p w14:paraId="3400B519"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Institutional review board statement: </w:t>
      </w:r>
      <w:r w:rsidRPr="00310518">
        <w:rPr>
          <w:rFonts w:ascii="Book Antiqua" w:eastAsia="Book Antiqua" w:hAnsi="Book Antiqua" w:cs="Book Antiqua"/>
          <w:color w:val="000000"/>
        </w:rPr>
        <w:t xml:space="preserve">This study was approved by the Ethics Committee of the Guangdong Provincial People's Hospital (No. </w:t>
      </w:r>
      <w:proofErr w:type="gramStart"/>
      <w:r w:rsidRPr="00310518">
        <w:rPr>
          <w:rFonts w:ascii="Book Antiqua" w:eastAsia="Book Antiqua" w:hAnsi="Book Antiqua" w:cs="Book Antiqua"/>
          <w:color w:val="000000"/>
        </w:rPr>
        <w:t>GDREC2016222H (R2)).</w:t>
      </w:r>
      <w:proofErr w:type="gramEnd"/>
      <w:r w:rsidRPr="00310518">
        <w:rPr>
          <w:rFonts w:ascii="Book Antiqua" w:eastAsia="Book Antiqua" w:hAnsi="Book Antiqua" w:cs="Book Antiqua"/>
          <w:color w:val="000000"/>
        </w:rPr>
        <w:t xml:space="preserve"> All procedures performed in studies involving human participants were in accordance with the ethical standards of the institutional and national research committee and with the 1964 Helsinki declaration and its later amendments or comparable ethical standards.</w:t>
      </w:r>
    </w:p>
    <w:p w14:paraId="1A305341" w14:textId="77777777" w:rsidR="005747C1" w:rsidRPr="00310518" w:rsidRDefault="005747C1">
      <w:pPr>
        <w:spacing w:line="360" w:lineRule="auto"/>
        <w:jc w:val="both"/>
        <w:rPr>
          <w:rFonts w:ascii="Book Antiqua" w:hAnsi="Book Antiqua"/>
        </w:rPr>
      </w:pPr>
    </w:p>
    <w:p w14:paraId="4AF6AFE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Informed consent statement: </w:t>
      </w:r>
      <w:r w:rsidRPr="00310518">
        <w:rPr>
          <w:rFonts w:ascii="Book Antiqua" w:eastAsia="Book Antiqua" w:hAnsi="Book Antiqua" w:cs="Book Antiqua"/>
          <w:color w:val="000000"/>
        </w:rPr>
        <w:t>Due to the retrospective nature of this study, the requirement for informed consent was waived.</w:t>
      </w:r>
    </w:p>
    <w:p w14:paraId="74C792E6" w14:textId="77777777" w:rsidR="005747C1" w:rsidRPr="00310518" w:rsidRDefault="005747C1">
      <w:pPr>
        <w:spacing w:line="360" w:lineRule="auto"/>
        <w:jc w:val="both"/>
        <w:rPr>
          <w:rFonts w:ascii="Book Antiqua" w:hAnsi="Book Antiqua"/>
        </w:rPr>
      </w:pPr>
    </w:p>
    <w:p w14:paraId="275B7B2A"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Conflict-of-interest statement: </w:t>
      </w:r>
      <w:r w:rsidRPr="00310518">
        <w:rPr>
          <w:rFonts w:ascii="Book Antiqua" w:eastAsia="Book Antiqua" w:hAnsi="Book Antiqua" w:cs="Book Antiqua"/>
          <w:color w:val="000000"/>
        </w:rPr>
        <w:t>The authors declare that they have no conflict of interest.</w:t>
      </w:r>
    </w:p>
    <w:p w14:paraId="7B90CC9A" w14:textId="77777777" w:rsidR="005747C1" w:rsidRPr="00310518" w:rsidRDefault="005747C1">
      <w:pPr>
        <w:spacing w:line="360" w:lineRule="auto"/>
        <w:jc w:val="both"/>
        <w:rPr>
          <w:rFonts w:ascii="Book Antiqua" w:hAnsi="Book Antiqua"/>
        </w:rPr>
      </w:pPr>
    </w:p>
    <w:p w14:paraId="7D0621AF"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Data sharing statement: </w:t>
      </w:r>
      <w:r w:rsidRPr="00310518">
        <w:rPr>
          <w:rFonts w:ascii="Book Antiqua" w:eastAsia="Book Antiqua" w:hAnsi="Book Antiqua" w:cs="Book Antiqua"/>
          <w:color w:val="000000"/>
        </w:rPr>
        <w:t>The datasets generated and analyzed during the present study are available from the corresponding author on reasonable request.</w:t>
      </w:r>
    </w:p>
    <w:p w14:paraId="6F472C95" w14:textId="77777777" w:rsidR="005747C1" w:rsidRPr="00310518" w:rsidRDefault="005747C1">
      <w:pPr>
        <w:spacing w:line="360" w:lineRule="auto"/>
        <w:jc w:val="both"/>
        <w:rPr>
          <w:rFonts w:ascii="Book Antiqua" w:hAnsi="Book Antiqua"/>
        </w:rPr>
      </w:pPr>
    </w:p>
    <w:p w14:paraId="188653A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STROBE statement: </w:t>
      </w:r>
      <w:r w:rsidRPr="00310518">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744318EF" w14:textId="77777777" w:rsidR="005747C1" w:rsidRPr="00310518" w:rsidRDefault="005747C1">
      <w:pPr>
        <w:spacing w:line="360" w:lineRule="auto"/>
        <w:jc w:val="both"/>
        <w:rPr>
          <w:rFonts w:ascii="Book Antiqua" w:hAnsi="Book Antiqua"/>
        </w:rPr>
      </w:pPr>
    </w:p>
    <w:p w14:paraId="4D2073AC"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bCs/>
          <w:color w:val="000000"/>
        </w:rPr>
        <w:t xml:space="preserve">Open-Access: </w:t>
      </w:r>
      <w:r w:rsidRPr="003105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10518">
        <w:rPr>
          <w:rFonts w:ascii="Book Antiqua" w:eastAsia="Book Antiqua" w:hAnsi="Book Antiqua" w:cs="Book Antiqua"/>
          <w:color w:val="000000"/>
        </w:rPr>
        <w:t>NonCommercial</w:t>
      </w:r>
      <w:proofErr w:type="spellEnd"/>
      <w:r w:rsidRPr="003105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026838" w14:textId="77777777" w:rsidR="005747C1" w:rsidRPr="00310518" w:rsidRDefault="005747C1">
      <w:pPr>
        <w:spacing w:line="360" w:lineRule="auto"/>
        <w:jc w:val="both"/>
        <w:rPr>
          <w:rFonts w:ascii="Book Antiqua" w:hAnsi="Book Antiqua"/>
        </w:rPr>
      </w:pPr>
    </w:p>
    <w:p w14:paraId="04652B4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Manuscript source: </w:t>
      </w:r>
      <w:r w:rsidRPr="00310518">
        <w:rPr>
          <w:rFonts w:ascii="Book Antiqua" w:eastAsia="Book Antiqua" w:hAnsi="Book Antiqua" w:cs="Book Antiqua"/>
          <w:color w:val="000000"/>
        </w:rPr>
        <w:t>Unsolicited manuscript</w:t>
      </w:r>
    </w:p>
    <w:p w14:paraId="3839EAE1" w14:textId="77777777" w:rsidR="005747C1" w:rsidRPr="00310518" w:rsidRDefault="005747C1">
      <w:pPr>
        <w:spacing w:line="360" w:lineRule="auto"/>
        <w:jc w:val="both"/>
        <w:rPr>
          <w:rFonts w:ascii="Book Antiqua" w:hAnsi="Book Antiqua"/>
        </w:rPr>
      </w:pPr>
    </w:p>
    <w:p w14:paraId="20F49A66"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lastRenderedPageBreak/>
        <w:t xml:space="preserve">Peer-review started: </w:t>
      </w:r>
      <w:r w:rsidRPr="00310518">
        <w:rPr>
          <w:rFonts w:ascii="Book Antiqua" w:eastAsia="Book Antiqua" w:hAnsi="Book Antiqua" w:cs="Book Antiqua"/>
          <w:color w:val="000000"/>
        </w:rPr>
        <w:t>February 17, 2021</w:t>
      </w:r>
    </w:p>
    <w:p w14:paraId="62D3FAA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First decision: </w:t>
      </w:r>
      <w:r w:rsidRPr="00310518">
        <w:rPr>
          <w:rFonts w:ascii="Book Antiqua" w:eastAsia="Book Antiqua" w:hAnsi="Book Antiqua" w:cs="Book Antiqua"/>
          <w:color w:val="000000"/>
        </w:rPr>
        <w:t>April 24, 2021</w:t>
      </w:r>
    </w:p>
    <w:p w14:paraId="79445420" w14:textId="20266909"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Article in press: </w:t>
      </w:r>
      <w:r w:rsidR="0087736A" w:rsidRPr="00310518">
        <w:rPr>
          <w:rFonts w:ascii="Book Antiqua" w:eastAsia="Book Antiqua" w:hAnsi="Book Antiqua" w:cs="Book Antiqua"/>
          <w:bCs/>
          <w:color w:val="000000"/>
        </w:rPr>
        <w:t>June 22, 2021</w:t>
      </w:r>
    </w:p>
    <w:p w14:paraId="4D5C3FF1" w14:textId="77777777" w:rsidR="005747C1" w:rsidRPr="00310518" w:rsidRDefault="005747C1">
      <w:pPr>
        <w:spacing w:line="360" w:lineRule="auto"/>
        <w:jc w:val="both"/>
        <w:rPr>
          <w:rFonts w:ascii="Book Antiqua" w:hAnsi="Book Antiqua"/>
        </w:rPr>
      </w:pPr>
    </w:p>
    <w:p w14:paraId="670DE52D"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Specialty type: </w:t>
      </w:r>
      <w:r w:rsidRPr="00310518">
        <w:rPr>
          <w:rFonts w:ascii="Book Antiqua" w:eastAsia="Book Antiqua" w:hAnsi="Book Antiqua" w:cs="Book Antiqua"/>
          <w:color w:val="000000"/>
        </w:rPr>
        <w:t>Cardiac and cardiovascular systems</w:t>
      </w:r>
    </w:p>
    <w:p w14:paraId="1B1DED6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 xml:space="preserve">Country/Territory of origin: </w:t>
      </w:r>
      <w:r w:rsidRPr="00310518">
        <w:rPr>
          <w:rFonts w:ascii="Book Antiqua" w:eastAsia="Book Antiqua" w:hAnsi="Book Antiqua" w:cs="Book Antiqua"/>
          <w:color w:val="000000"/>
        </w:rPr>
        <w:t>China</w:t>
      </w:r>
    </w:p>
    <w:p w14:paraId="662869A5"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b/>
          <w:color w:val="000000"/>
        </w:rPr>
        <w:t>Peer-review report’s scientific quality classification</w:t>
      </w:r>
    </w:p>
    <w:p w14:paraId="3769BCC1"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 xml:space="preserve">Grade </w:t>
      </w:r>
      <w:proofErr w:type="gramStart"/>
      <w:r w:rsidRPr="00310518">
        <w:rPr>
          <w:rFonts w:ascii="Book Antiqua" w:eastAsia="Book Antiqua" w:hAnsi="Book Antiqua" w:cs="Book Antiqua"/>
          <w:color w:val="000000"/>
        </w:rPr>
        <w:t>A</w:t>
      </w:r>
      <w:proofErr w:type="gramEnd"/>
      <w:r w:rsidRPr="00310518">
        <w:rPr>
          <w:rFonts w:ascii="Book Antiqua" w:eastAsia="Book Antiqua" w:hAnsi="Book Antiqua" w:cs="Book Antiqua"/>
          <w:color w:val="000000"/>
        </w:rPr>
        <w:t xml:space="preserve"> (Excellent): 0</w:t>
      </w:r>
    </w:p>
    <w:p w14:paraId="6E7AFB79"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Grade B (Very good): 0</w:t>
      </w:r>
    </w:p>
    <w:p w14:paraId="7F0E361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Grade C (Good): C, C</w:t>
      </w:r>
    </w:p>
    <w:p w14:paraId="5F3EB267"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Grade D (Fair): 0</w:t>
      </w:r>
    </w:p>
    <w:p w14:paraId="034EF85B" w14:textId="77777777" w:rsidR="005747C1" w:rsidRPr="00310518" w:rsidRDefault="004A28D0">
      <w:pPr>
        <w:spacing w:line="360" w:lineRule="auto"/>
        <w:jc w:val="both"/>
        <w:rPr>
          <w:rFonts w:ascii="Book Antiqua" w:hAnsi="Book Antiqua"/>
        </w:rPr>
      </w:pPr>
      <w:r w:rsidRPr="00310518">
        <w:rPr>
          <w:rFonts w:ascii="Book Antiqua" w:eastAsia="Book Antiqua" w:hAnsi="Book Antiqua" w:cs="Book Antiqua"/>
          <w:color w:val="000000"/>
        </w:rPr>
        <w:t>Grade E (Poor): 0</w:t>
      </w:r>
    </w:p>
    <w:p w14:paraId="079A73DC" w14:textId="77777777" w:rsidR="005747C1" w:rsidRPr="00310518" w:rsidRDefault="005747C1">
      <w:pPr>
        <w:spacing w:line="360" w:lineRule="auto"/>
        <w:jc w:val="both"/>
        <w:rPr>
          <w:rFonts w:ascii="Book Antiqua" w:hAnsi="Book Antiqua"/>
        </w:rPr>
      </w:pPr>
    </w:p>
    <w:p w14:paraId="4B5B6643" w14:textId="1F62F3D7" w:rsidR="005747C1" w:rsidRPr="00310518" w:rsidRDefault="004A28D0">
      <w:pPr>
        <w:spacing w:line="360" w:lineRule="auto"/>
        <w:jc w:val="both"/>
        <w:rPr>
          <w:rFonts w:ascii="Book Antiqua" w:hAnsi="Book Antiqua" w:cs="Book Antiqua"/>
          <w:b/>
          <w:color w:val="000000"/>
          <w:lang w:eastAsia="zh-CN"/>
        </w:rPr>
      </w:pPr>
      <w:r w:rsidRPr="00310518">
        <w:rPr>
          <w:rFonts w:ascii="Book Antiqua" w:eastAsia="Book Antiqua" w:hAnsi="Book Antiqua" w:cs="Book Antiqua"/>
          <w:b/>
          <w:color w:val="000000"/>
        </w:rPr>
        <w:t xml:space="preserve">P-Reviewer: </w:t>
      </w:r>
      <w:r w:rsidRPr="00310518">
        <w:rPr>
          <w:rFonts w:ascii="Book Antiqua" w:eastAsia="Book Antiqua" w:hAnsi="Book Antiqua" w:cs="Book Antiqua"/>
          <w:color w:val="000000"/>
        </w:rPr>
        <w:t>Al-Mohammad A, Amir M</w:t>
      </w:r>
      <w:r w:rsidRPr="00310518">
        <w:rPr>
          <w:rFonts w:ascii="Book Antiqua" w:eastAsia="Book Antiqua" w:hAnsi="Book Antiqua" w:cs="Book Antiqua"/>
          <w:b/>
          <w:color w:val="000000"/>
        </w:rPr>
        <w:t xml:space="preserve"> S-Editor: </w:t>
      </w:r>
      <w:r w:rsidRPr="00310518">
        <w:rPr>
          <w:rFonts w:ascii="Book Antiqua" w:eastAsia="Book Antiqua" w:hAnsi="Book Antiqua" w:cs="Book Antiqua"/>
          <w:color w:val="000000"/>
        </w:rPr>
        <w:t>Ma YJ</w:t>
      </w:r>
      <w:r w:rsidRPr="00310518">
        <w:rPr>
          <w:rFonts w:ascii="Book Antiqua" w:eastAsia="Book Antiqua" w:hAnsi="Book Antiqua" w:cs="Book Antiqua"/>
          <w:b/>
          <w:color w:val="000000"/>
        </w:rPr>
        <w:t xml:space="preserve"> L-Editor: </w:t>
      </w:r>
      <w:proofErr w:type="spellStart"/>
      <w:r w:rsidRPr="00310518">
        <w:rPr>
          <w:rFonts w:ascii="Book Antiqua" w:eastAsia="Book Antiqua" w:hAnsi="Book Antiqua" w:cs="Book Antiqua"/>
          <w:bCs/>
          <w:color w:val="000000"/>
        </w:rPr>
        <w:t>Filipodia</w:t>
      </w:r>
      <w:proofErr w:type="spellEnd"/>
      <w:r w:rsidRPr="00310518">
        <w:rPr>
          <w:rFonts w:ascii="Book Antiqua" w:eastAsia="Book Antiqua" w:hAnsi="Book Antiqua" w:cs="Book Antiqua"/>
          <w:b/>
          <w:color w:val="000000"/>
        </w:rPr>
        <w:t xml:space="preserve"> P-Editor: </w:t>
      </w:r>
      <w:r w:rsidR="0087736A" w:rsidRPr="00310518">
        <w:rPr>
          <w:rFonts w:ascii="Book Antiqua" w:eastAsia="Book Antiqua" w:hAnsi="Book Antiqua" w:cs="Book Antiqua"/>
          <w:color w:val="000000"/>
        </w:rPr>
        <w:t>Xing YX</w:t>
      </w:r>
    </w:p>
    <w:p w14:paraId="0C6EF0AD" w14:textId="77777777" w:rsidR="005747C1" w:rsidRPr="00310518" w:rsidRDefault="005747C1">
      <w:pPr>
        <w:spacing w:line="360" w:lineRule="auto"/>
        <w:jc w:val="both"/>
        <w:rPr>
          <w:rFonts w:ascii="Book Antiqua" w:hAnsi="Book Antiqua" w:cs="Book Antiqua"/>
          <w:b/>
          <w:color w:val="000000"/>
          <w:lang w:eastAsia="zh-CN"/>
        </w:rPr>
      </w:pPr>
    </w:p>
    <w:p w14:paraId="1713C6F6" w14:textId="77777777" w:rsidR="005747C1" w:rsidRPr="00310518" w:rsidRDefault="004A28D0">
      <w:pPr>
        <w:spacing w:line="360" w:lineRule="auto"/>
        <w:jc w:val="both"/>
        <w:rPr>
          <w:rFonts w:ascii="Book Antiqua" w:hAnsi="Book Antiqua"/>
          <w:b/>
          <w:bCs/>
          <w:color w:val="000000" w:themeColor="text1"/>
        </w:rPr>
      </w:pPr>
      <w:r w:rsidRPr="00310518">
        <w:rPr>
          <w:rFonts w:ascii="Book Antiqua" w:hAnsi="Book Antiqua" w:cs="Book Antiqua"/>
          <w:b/>
          <w:color w:val="000000"/>
          <w:lang w:eastAsia="zh-CN"/>
        </w:rPr>
        <w:br w:type="page"/>
      </w:r>
      <w:r w:rsidRPr="00310518">
        <w:rPr>
          <w:rFonts w:ascii="Book Antiqua" w:hAnsi="Book Antiqua"/>
          <w:b/>
          <w:bCs/>
          <w:color w:val="000000" w:themeColor="text1"/>
        </w:rPr>
        <w:lastRenderedPageBreak/>
        <w:t>Table 1 Demographic and clinical baseline characteristics of participants (</w:t>
      </w:r>
      <w:r w:rsidRPr="00310518">
        <w:rPr>
          <w:rFonts w:ascii="Book Antiqua" w:hAnsi="Book Antiqua"/>
          <w:b/>
          <w:bCs/>
          <w:i/>
          <w:color w:val="000000" w:themeColor="text1"/>
        </w:rPr>
        <w:t xml:space="preserve">n = </w:t>
      </w:r>
      <w:r w:rsidRPr="00310518">
        <w:rPr>
          <w:rFonts w:ascii="Book Antiqua" w:hAnsi="Book Antiqua"/>
          <w:b/>
          <w:bCs/>
          <w:color w:val="000000" w:themeColor="text1"/>
        </w:rPr>
        <w:t>139)</w:t>
      </w:r>
    </w:p>
    <w:tbl>
      <w:tblPr>
        <w:tblW w:w="10349" w:type="dxa"/>
        <w:jc w:val="center"/>
        <w:tblBorders>
          <w:top w:val="single" w:sz="4" w:space="0" w:color="auto"/>
          <w:bottom w:val="single" w:sz="4" w:space="0" w:color="auto"/>
        </w:tblBorders>
        <w:tblLayout w:type="fixed"/>
        <w:tblLook w:val="04A0" w:firstRow="1" w:lastRow="0" w:firstColumn="1" w:lastColumn="0" w:noHBand="0" w:noVBand="1"/>
      </w:tblPr>
      <w:tblGrid>
        <w:gridCol w:w="3261"/>
        <w:gridCol w:w="1985"/>
        <w:gridCol w:w="1950"/>
        <w:gridCol w:w="2126"/>
        <w:gridCol w:w="1027"/>
      </w:tblGrid>
      <w:tr w:rsidR="005747C1" w:rsidRPr="00310518" w14:paraId="4C02FD0B" w14:textId="77777777">
        <w:trPr>
          <w:jc w:val="center"/>
        </w:trPr>
        <w:tc>
          <w:tcPr>
            <w:tcW w:w="3261" w:type="dxa"/>
            <w:tcBorders>
              <w:top w:val="single" w:sz="4" w:space="0" w:color="auto"/>
              <w:bottom w:val="single" w:sz="4" w:space="0" w:color="auto"/>
            </w:tcBorders>
            <w:vAlign w:val="center"/>
          </w:tcPr>
          <w:p w14:paraId="6CC481FD"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Variables</w:t>
            </w:r>
          </w:p>
        </w:tc>
        <w:tc>
          <w:tcPr>
            <w:tcW w:w="1985" w:type="dxa"/>
            <w:tcBorders>
              <w:top w:val="single" w:sz="4" w:space="0" w:color="auto"/>
              <w:bottom w:val="single" w:sz="4" w:space="0" w:color="auto"/>
            </w:tcBorders>
            <w:vAlign w:val="center"/>
          </w:tcPr>
          <w:p w14:paraId="49BBB0B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Total (</w:t>
            </w:r>
            <w:r w:rsidRPr="00310518">
              <w:rPr>
                <w:rFonts w:ascii="Book Antiqua" w:hAnsi="Book Antiqua"/>
                <w:b/>
                <w:i/>
                <w:color w:val="000000" w:themeColor="text1"/>
              </w:rPr>
              <w:t xml:space="preserve">n = </w:t>
            </w:r>
            <w:r w:rsidRPr="00310518">
              <w:rPr>
                <w:rFonts w:ascii="Book Antiqua" w:hAnsi="Book Antiqua"/>
                <w:b/>
                <w:color w:val="000000" w:themeColor="text1"/>
              </w:rPr>
              <w:t>139)</w:t>
            </w:r>
          </w:p>
        </w:tc>
        <w:tc>
          <w:tcPr>
            <w:tcW w:w="1950" w:type="dxa"/>
            <w:tcBorders>
              <w:top w:val="single" w:sz="4" w:space="0" w:color="auto"/>
              <w:bottom w:val="single" w:sz="4" w:space="0" w:color="auto"/>
            </w:tcBorders>
            <w:vAlign w:val="center"/>
          </w:tcPr>
          <w:p w14:paraId="4076FBE0"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Group 1 (</w:t>
            </w:r>
            <w:r w:rsidRPr="00310518">
              <w:rPr>
                <w:rFonts w:ascii="Book Antiqua" w:hAnsi="Book Antiqua"/>
                <w:b/>
                <w:i/>
                <w:color w:val="000000" w:themeColor="text1"/>
              </w:rPr>
              <w:t xml:space="preserve">n = </w:t>
            </w:r>
            <w:r w:rsidRPr="00310518">
              <w:rPr>
                <w:rFonts w:ascii="Book Antiqua" w:hAnsi="Book Antiqua"/>
                <w:b/>
                <w:color w:val="000000" w:themeColor="text1"/>
              </w:rPr>
              <w:t>53)</w:t>
            </w:r>
          </w:p>
        </w:tc>
        <w:tc>
          <w:tcPr>
            <w:tcW w:w="2126" w:type="dxa"/>
            <w:tcBorders>
              <w:top w:val="single" w:sz="4" w:space="0" w:color="auto"/>
              <w:bottom w:val="single" w:sz="4" w:space="0" w:color="auto"/>
            </w:tcBorders>
            <w:vAlign w:val="center"/>
          </w:tcPr>
          <w:p w14:paraId="2FA99E56"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Group 2 (</w:t>
            </w:r>
            <w:r w:rsidRPr="00310518">
              <w:rPr>
                <w:rFonts w:ascii="Book Antiqua" w:hAnsi="Book Antiqua"/>
                <w:b/>
                <w:i/>
                <w:color w:val="000000" w:themeColor="text1"/>
              </w:rPr>
              <w:t xml:space="preserve">n = </w:t>
            </w:r>
            <w:r w:rsidRPr="00310518">
              <w:rPr>
                <w:rFonts w:ascii="Book Antiqua" w:hAnsi="Book Antiqua"/>
                <w:b/>
                <w:color w:val="000000" w:themeColor="text1"/>
              </w:rPr>
              <w:t>86)</w:t>
            </w:r>
          </w:p>
        </w:tc>
        <w:tc>
          <w:tcPr>
            <w:tcW w:w="1027" w:type="dxa"/>
            <w:tcBorders>
              <w:top w:val="single" w:sz="4" w:space="0" w:color="auto"/>
              <w:bottom w:val="single" w:sz="4" w:space="0" w:color="auto"/>
            </w:tcBorders>
            <w:vAlign w:val="center"/>
          </w:tcPr>
          <w:p w14:paraId="192C1A8B"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Pr="00310518">
              <w:rPr>
                <w:rFonts w:ascii="Book Antiqua" w:hAnsi="Book Antiqua"/>
                <w:b/>
                <w:color w:val="000000" w:themeColor="text1"/>
              </w:rPr>
              <w:t xml:space="preserve"> value</w:t>
            </w:r>
          </w:p>
        </w:tc>
      </w:tr>
      <w:tr w:rsidR="005747C1" w:rsidRPr="00310518" w14:paraId="03E787E6" w14:textId="77777777">
        <w:trPr>
          <w:jc w:val="center"/>
        </w:trPr>
        <w:tc>
          <w:tcPr>
            <w:tcW w:w="3261" w:type="dxa"/>
            <w:tcBorders>
              <w:top w:val="single" w:sz="4" w:space="0" w:color="auto"/>
            </w:tcBorders>
          </w:tcPr>
          <w:p w14:paraId="29B271D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Gender (male)</w:t>
            </w:r>
          </w:p>
        </w:tc>
        <w:tc>
          <w:tcPr>
            <w:tcW w:w="1985" w:type="dxa"/>
            <w:tcBorders>
              <w:top w:val="single" w:sz="4" w:space="0" w:color="auto"/>
            </w:tcBorders>
          </w:tcPr>
          <w:p w14:paraId="3DC59BE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94 (67.6%)</w:t>
            </w:r>
          </w:p>
        </w:tc>
        <w:tc>
          <w:tcPr>
            <w:tcW w:w="1950" w:type="dxa"/>
            <w:tcBorders>
              <w:top w:val="single" w:sz="4" w:space="0" w:color="auto"/>
            </w:tcBorders>
          </w:tcPr>
          <w:p w14:paraId="60FA7DC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39 (73.6%)</w:t>
            </w:r>
          </w:p>
        </w:tc>
        <w:tc>
          <w:tcPr>
            <w:tcW w:w="2126" w:type="dxa"/>
            <w:tcBorders>
              <w:top w:val="single" w:sz="4" w:space="0" w:color="auto"/>
            </w:tcBorders>
          </w:tcPr>
          <w:p w14:paraId="04B8101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55 (64.0%)</w:t>
            </w:r>
          </w:p>
        </w:tc>
        <w:tc>
          <w:tcPr>
            <w:tcW w:w="1027" w:type="dxa"/>
            <w:tcBorders>
              <w:top w:val="single" w:sz="4" w:space="0" w:color="auto"/>
            </w:tcBorders>
          </w:tcPr>
          <w:p w14:paraId="244EF3B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0.239</w:t>
            </w:r>
          </w:p>
        </w:tc>
      </w:tr>
      <w:tr w:rsidR="005747C1" w:rsidRPr="00310518" w14:paraId="4E2C5A18" w14:textId="77777777">
        <w:trPr>
          <w:jc w:val="center"/>
        </w:trPr>
        <w:tc>
          <w:tcPr>
            <w:tcW w:w="3261" w:type="dxa"/>
          </w:tcPr>
          <w:p w14:paraId="645537A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Age (</w:t>
            </w:r>
            <w:proofErr w:type="spellStart"/>
            <w:r w:rsidRPr="00310518">
              <w:rPr>
                <w:rFonts w:ascii="Book Antiqua" w:hAnsi="Book Antiqua"/>
                <w:color w:val="000000" w:themeColor="text1"/>
              </w:rPr>
              <w:t>yr</w:t>
            </w:r>
            <w:proofErr w:type="spellEnd"/>
            <w:r w:rsidRPr="00310518">
              <w:rPr>
                <w:rFonts w:ascii="Book Antiqua" w:hAnsi="Book Antiqua"/>
                <w:color w:val="000000" w:themeColor="text1"/>
              </w:rPr>
              <w:t>)</w:t>
            </w:r>
          </w:p>
        </w:tc>
        <w:tc>
          <w:tcPr>
            <w:tcW w:w="1985" w:type="dxa"/>
          </w:tcPr>
          <w:p w14:paraId="3445DFB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43.40</w:t>
            </w:r>
            <w:r w:rsidRPr="00310518">
              <w:rPr>
                <w:rFonts w:ascii="Book Antiqua" w:hAnsi="Book Antiqua"/>
                <w:i/>
                <w:color w:val="000000" w:themeColor="text1"/>
              </w:rPr>
              <w:t xml:space="preserve"> ± </w:t>
            </w:r>
            <w:r w:rsidRPr="00310518">
              <w:rPr>
                <w:rFonts w:ascii="Book Antiqua" w:hAnsi="Book Antiqua"/>
                <w:color w:val="000000" w:themeColor="text1"/>
              </w:rPr>
              <w:t>14.56</w:t>
            </w:r>
          </w:p>
        </w:tc>
        <w:tc>
          <w:tcPr>
            <w:tcW w:w="1950" w:type="dxa"/>
          </w:tcPr>
          <w:p w14:paraId="77A4FAB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40.89</w:t>
            </w:r>
            <w:r w:rsidRPr="00310518">
              <w:rPr>
                <w:rFonts w:ascii="Book Antiqua" w:hAnsi="Book Antiqua"/>
                <w:i/>
                <w:color w:val="000000" w:themeColor="text1"/>
              </w:rPr>
              <w:t xml:space="preserve"> ± </w:t>
            </w:r>
            <w:r w:rsidRPr="00310518">
              <w:rPr>
                <w:rFonts w:ascii="Book Antiqua" w:hAnsi="Book Antiqua"/>
                <w:color w:val="000000" w:themeColor="text1"/>
              </w:rPr>
              <w:t>14.17</w:t>
            </w:r>
          </w:p>
        </w:tc>
        <w:tc>
          <w:tcPr>
            <w:tcW w:w="2126" w:type="dxa"/>
          </w:tcPr>
          <w:p w14:paraId="0F346E3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44.94</w:t>
            </w:r>
            <w:r w:rsidRPr="00310518">
              <w:rPr>
                <w:rFonts w:ascii="Book Antiqua" w:hAnsi="Book Antiqua"/>
                <w:i/>
                <w:color w:val="000000" w:themeColor="text1"/>
              </w:rPr>
              <w:t xml:space="preserve"> ± </w:t>
            </w:r>
            <w:r w:rsidRPr="00310518">
              <w:rPr>
                <w:rFonts w:ascii="Book Antiqua" w:hAnsi="Book Antiqua"/>
                <w:color w:val="000000" w:themeColor="text1"/>
              </w:rPr>
              <w:t>14.66</w:t>
            </w:r>
          </w:p>
        </w:tc>
        <w:tc>
          <w:tcPr>
            <w:tcW w:w="1027" w:type="dxa"/>
          </w:tcPr>
          <w:p w14:paraId="6975257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0.111</w:t>
            </w:r>
          </w:p>
        </w:tc>
      </w:tr>
      <w:tr w:rsidR="005747C1" w:rsidRPr="00310518" w14:paraId="52279155" w14:textId="77777777">
        <w:trPr>
          <w:jc w:val="center"/>
        </w:trPr>
        <w:tc>
          <w:tcPr>
            <w:tcW w:w="3261" w:type="dxa"/>
          </w:tcPr>
          <w:p w14:paraId="1689263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BMI (kg/m</w:t>
            </w:r>
            <w:r w:rsidRPr="00310518">
              <w:rPr>
                <w:rFonts w:ascii="Book Antiqua" w:hAnsi="Book Antiqua"/>
                <w:color w:val="000000" w:themeColor="text1"/>
                <w:vertAlign w:val="superscript"/>
              </w:rPr>
              <w:t>2</w:t>
            </w:r>
            <w:r w:rsidRPr="00310518">
              <w:rPr>
                <w:rFonts w:ascii="Book Antiqua" w:hAnsi="Book Antiqua"/>
                <w:color w:val="000000" w:themeColor="text1"/>
              </w:rPr>
              <w:t>)</w:t>
            </w:r>
          </w:p>
        </w:tc>
        <w:tc>
          <w:tcPr>
            <w:tcW w:w="1985" w:type="dxa"/>
          </w:tcPr>
          <w:p w14:paraId="268B90C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20.33</w:t>
            </w:r>
            <w:r w:rsidRPr="00310518">
              <w:rPr>
                <w:rFonts w:ascii="Book Antiqua" w:hAnsi="Book Antiqua"/>
                <w:i/>
                <w:color w:val="000000" w:themeColor="text1"/>
              </w:rPr>
              <w:t xml:space="preserve"> ± </w:t>
            </w:r>
            <w:r w:rsidRPr="00310518">
              <w:rPr>
                <w:rFonts w:ascii="Book Antiqua" w:hAnsi="Book Antiqua"/>
                <w:color w:val="000000" w:themeColor="text1"/>
              </w:rPr>
              <w:t>3.37</w:t>
            </w:r>
          </w:p>
        </w:tc>
        <w:tc>
          <w:tcPr>
            <w:tcW w:w="1950" w:type="dxa"/>
          </w:tcPr>
          <w:p w14:paraId="533DEDB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20.29</w:t>
            </w:r>
            <w:r w:rsidRPr="00310518">
              <w:rPr>
                <w:rFonts w:ascii="Book Antiqua" w:hAnsi="Book Antiqua"/>
                <w:i/>
                <w:color w:val="000000" w:themeColor="text1"/>
              </w:rPr>
              <w:t xml:space="preserve"> ± </w:t>
            </w:r>
            <w:r w:rsidRPr="00310518">
              <w:rPr>
                <w:rFonts w:ascii="Book Antiqua" w:hAnsi="Book Antiqua"/>
                <w:color w:val="000000" w:themeColor="text1"/>
              </w:rPr>
              <w:t>3.10</w:t>
            </w:r>
          </w:p>
        </w:tc>
        <w:tc>
          <w:tcPr>
            <w:tcW w:w="2126" w:type="dxa"/>
          </w:tcPr>
          <w:p w14:paraId="09D68ED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20.36</w:t>
            </w:r>
            <w:r w:rsidRPr="00310518">
              <w:rPr>
                <w:rFonts w:ascii="Book Antiqua" w:hAnsi="Book Antiqua"/>
                <w:i/>
                <w:color w:val="000000" w:themeColor="text1"/>
              </w:rPr>
              <w:t xml:space="preserve"> ± </w:t>
            </w:r>
            <w:r w:rsidRPr="00310518">
              <w:rPr>
                <w:rFonts w:ascii="Book Antiqua" w:hAnsi="Book Antiqua"/>
                <w:color w:val="000000" w:themeColor="text1"/>
              </w:rPr>
              <w:t>3.55</w:t>
            </w:r>
          </w:p>
        </w:tc>
        <w:tc>
          <w:tcPr>
            <w:tcW w:w="1027" w:type="dxa"/>
          </w:tcPr>
          <w:p w14:paraId="0733329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0.919</w:t>
            </w:r>
          </w:p>
        </w:tc>
      </w:tr>
      <w:tr w:rsidR="005747C1" w:rsidRPr="00310518" w14:paraId="3D334600" w14:textId="77777777">
        <w:trPr>
          <w:jc w:val="center"/>
        </w:trPr>
        <w:tc>
          <w:tcPr>
            <w:tcW w:w="3261" w:type="dxa"/>
          </w:tcPr>
          <w:p w14:paraId="52FF4D9C"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Duration of CICU stay</w:t>
            </w:r>
            <w:r w:rsidRPr="00310518">
              <w:rPr>
                <w:rFonts w:ascii="Book Antiqua" w:hAnsi="Book Antiqua"/>
                <w:color w:val="000000" w:themeColor="text1"/>
              </w:rPr>
              <w:t xml:space="preserve"> (d)</w:t>
            </w:r>
          </w:p>
        </w:tc>
        <w:tc>
          <w:tcPr>
            <w:tcW w:w="1985" w:type="dxa"/>
          </w:tcPr>
          <w:p w14:paraId="27512A7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2.20</w:t>
            </w:r>
            <w:r w:rsidRPr="00310518">
              <w:rPr>
                <w:rFonts w:ascii="Book Antiqua" w:hAnsi="Book Antiqua"/>
                <w:i/>
                <w:color w:val="000000" w:themeColor="text1"/>
              </w:rPr>
              <w:t xml:space="preserve"> ± </w:t>
            </w:r>
            <w:r w:rsidRPr="00310518">
              <w:rPr>
                <w:rFonts w:ascii="Book Antiqua" w:hAnsi="Book Antiqua"/>
                <w:color w:val="000000" w:themeColor="text1"/>
              </w:rPr>
              <w:t>1.50</w:t>
            </w:r>
          </w:p>
        </w:tc>
        <w:tc>
          <w:tcPr>
            <w:tcW w:w="1950" w:type="dxa"/>
          </w:tcPr>
          <w:p w14:paraId="6FD629E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2.09</w:t>
            </w:r>
            <w:r w:rsidRPr="00310518">
              <w:rPr>
                <w:rFonts w:ascii="Book Antiqua" w:hAnsi="Book Antiqua"/>
                <w:i/>
                <w:color w:val="000000" w:themeColor="text1"/>
              </w:rPr>
              <w:t xml:space="preserve"> ± </w:t>
            </w:r>
            <w:r w:rsidRPr="00310518">
              <w:rPr>
                <w:rFonts w:ascii="Book Antiqua" w:hAnsi="Book Antiqua"/>
                <w:color w:val="000000" w:themeColor="text1"/>
              </w:rPr>
              <w:t>1.72</w:t>
            </w:r>
          </w:p>
        </w:tc>
        <w:tc>
          <w:tcPr>
            <w:tcW w:w="2126" w:type="dxa"/>
          </w:tcPr>
          <w:p w14:paraId="0612A8F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2.34</w:t>
            </w:r>
            <w:r w:rsidRPr="00310518">
              <w:rPr>
                <w:rFonts w:ascii="Book Antiqua" w:hAnsi="Book Antiqua"/>
                <w:i/>
                <w:color w:val="000000" w:themeColor="text1"/>
              </w:rPr>
              <w:t xml:space="preserve"> ± </w:t>
            </w:r>
            <w:r w:rsidRPr="00310518">
              <w:rPr>
                <w:rFonts w:ascii="Book Antiqua" w:hAnsi="Book Antiqua"/>
                <w:color w:val="000000" w:themeColor="text1"/>
              </w:rPr>
              <w:t>1.33</w:t>
            </w:r>
          </w:p>
        </w:tc>
        <w:tc>
          <w:tcPr>
            <w:tcW w:w="1027" w:type="dxa"/>
          </w:tcPr>
          <w:p w14:paraId="14E8ACA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0.352</w:t>
            </w:r>
          </w:p>
        </w:tc>
      </w:tr>
      <w:tr w:rsidR="005747C1" w:rsidRPr="00310518" w14:paraId="32A01CDE" w14:textId="77777777">
        <w:trPr>
          <w:jc w:val="center"/>
        </w:trPr>
        <w:tc>
          <w:tcPr>
            <w:tcW w:w="3261" w:type="dxa"/>
          </w:tcPr>
          <w:p w14:paraId="7311399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Use of analgesics (cases)</w:t>
            </w:r>
          </w:p>
        </w:tc>
        <w:tc>
          <w:tcPr>
            <w:tcW w:w="1985" w:type="dxa"/>
          </w:tcPr>
          <w:p w14:paraId="76DBAD5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33 (23.7%)</w:t>
            </w:r>
          </w:p>
        </w:tc>
        <w:tc>
          <w:tcPr>
            <w:tcW w:w="1950" w:type="dxa"/>
          </w:tcPr>
          <w:p w14:paraId="6496187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14 (26.4%)</w:t>
            </w:r>
          </w:p>
        </w:tc>
        <w:tc>
          <w:tcPr>
            <w:tcW w:w="2126" w:type="dxa"/>
          </w:tcPr>
          <w:p w14:paraId="6D35145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19 (22.1%)</w:t>
            </w:r>
          </w:p>
        </w:tc>
        <w:tc>
          <w:tcPr>
            <w:tcW w:w="1027" w:type="dxa"/>
          </w:tcPr>
          <w:p w14:paraId="285A7DF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0.561</w:t>
            </w:r>
          </w:p>
        </w:tc>
      </w:tr>
      <w:tr w:rsidR="005747C1" w:rsidRPr="00310518" w14:paraId="14644641" w14:textId="77777777">
        <w:trPr>
          <w:jc w:val="center"/>
        </w:trPr>
        <w:tc>
          <w:tcPr>
            <w:tcW w:w="3261" w:type="dxa"/>
          </w:tcPr>
          <w:p w14:paraId="43802ED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Use of sleep medication (cases)</w:t>
            </w:r>
          </w:p>
        </w:tc>
        <w:tc>
          <w:tcPr>
            <w:tcW w:w="1985" w:type="dxa"/>
          </w:tcPr>
          <w:p w14:paraId="2791BEC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47 (33.8%)</w:t>
            </w:r>
          </w:p>
        </w:tc>
        <w:tc>
          <w:tcPr>
            <w:tcW w:w="1950" w:type="dxa"/>
          </w:tcPr>
          <w:p w14:paraId="1D51B05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 (5.7%)</w:t>
            </w:r>
          </w:p>
        </w:tc>
        <w:tc>
          <w:tcPr>
            <w:tcW w:w="2126" w:type="dxa"/>
          </w:tcPr>
          <w:p w14:paraId="61E7BD3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44 (51.2%)</w:t>
            </w:r>
          </w:p>
        </w:tc>
        <w:tc>
          <w:tcPr>
            <w:tcW w:w="1027" w:type="dxa"/>
          </w:tcPr>
          <w:p w14:paraId="1252FA9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7F709857" w14:textId="77777777">
        <w:trPr>
          <w:jc w:val="center"/>
        </w:trPr>
        <w:tc>
          <w:tcPr>
            <w:tcW w:w="3261" w:type="dxa"/>
          </w:tcPr>
          <w:p w14:paraId="65E7E575"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WBC </w:t>
            </w:r>
            <w:r w:rsidRPr="00310518">
              <w:rPr>
                <w:rFonts w:ascii="Book Antiqua" w:hAnsi="Book Antiqua"/>
                <w:color w:val="000000" w:themeColor="text1"/>
              </w:rPr>
              <w:t>(× 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985" w:type="dxa"/>
          </w:tcPr>
          <w:p w14:paraId="0C5A9C0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8.34</w:t>
            </w:r>
            <w:r w:rsidRPr="00310518">
              <w:rPr>
                <w:rFonts w:ascii="Book Antiqua" w:hAnsi="Book Antiqua"/>
                <w:i/>
                <w:color w:val="000000" w:themeColor="text1"/>
              </w:rPr>
              <w:t xml:space="preserve"> ± </w:t>
            </w:r>
            <w:r w:rsidRPr="00310518">
              <w:rPr>
                <w:rFonts w:ascii="Book Antiqua" w:hAnsi="Book Antiqua"/>
                <w:color w:val="000000" w:themeColor="text1"/>
              </w:rPr>
              <w:t>3.10</w:t>
            </w:r>
          </w:p>
        </w:tc>
        <w:tc>
          <w:tcPr>
            <w:tcW w:w="1950" w:type="dxa"/>
          </w:tcPr>
          <w:p w14:paraId="0B20D9A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8.67</w:t>
            </w:r>
            <w:r w:rsidRPr="00310518">
              <w:rPr>
                <w:rFonts w:ascii="Book Antiqua" w:hAnsi="Book Antiqua"/>
                <w:i/>
                <w:color w:val="000000" w:themeColor="text1"/>
              </w:rPr>
              <w:t xml:space="preserve"> ± </w:t>
            </w:r>
            <w:r w:rsidRPr="00310518">
              <w:rPr>
                <w:rFonts w:ascii="Book Antiqua" w:hAnsi="Book Antiqua"/>
                <w:color w:val="000000" w:themeColor="text1"/>
              </w:rPr>
              <w:t>2.96</w:t>
            </w:r>
          </w:p>
        </w:tc>
        <w:tc>
          <w:tcPr>
            <w:tcW w:w="2126" w:type="dxa"/>
          </w:tcPr>
          <w:p w14:paraId="064A304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8.14</w:t>
            </w:r>
            <w:r w:rsidRPr="00310518">
              <w:rPr>
                <w:rFonts w:ascii="Book Antiqua" w:hAnsi="Book Antiqua"/>
                <w:i/>
                <w:color w:val="000000" w:themeColor="text1"/>
              </w:rPr>
              <w:t xml:space="preserve"> ± </w:t>
            </w:r>
            <w:r w:rsidRPr="00310518">
              <w:rPr>
                <w:rFonts w:ascii="Book Antiqua" w:hAnsi="Book Antiqua"/>
                <w:color w:val="000000" w:themeColor="text1"/>
              </w:rPr>
              <w:t>3.18</w:t>
            </w:r>
          </w:p>
        </w:tc>
        <w:tc>
          <w:tcPr>
            <w:tcW w:w="1027" w:type="dxa"/>
          </w:tcPr>
          <w:p w14:paraId="672B33D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0.329</w:t>
            </w:r>
          </w:p>
        </w:tc>
      </w:tr>
      <w:tr w:rsidR="005747C1" w:rsidRPr="00310518" w14:paraId="1C6C4562" w14:textId="77777777">
        <w:trPr>
          <w:jc w:val="center"/>
        </w:trPr>
        <w:tc>
          <w:tcPr>
            <w:tcW w:w="3261" w:type="dxa"/>
          </w:tcPr>
          <w:p w14:paraId="1D914E9F"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WBC </w:t>
            </w:r>
            <w:r w:rsidRPr="00310518">
              <w:rPr>
                <w:rFonts w:ascii="Book Antiqua" w:hAnsi="Book Antiqua"/>
                <w:color w:val="000000" w:themeColor="text1"/>
              </w:rPr>
              <w:t>(× 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985" w:type="dxa"/>
          </w:tcPr>
          <w:p w14:paraId="6A81FDE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18.68</w:t>
            </w:r>
            <w:r w:rsidRPr="00310518">
              <w:rPr>
                <w:rFonts w:ascii="Book Antiqua" w:hAnsi="Book Antiqua"/>
                <w:i/>
                <w:color w:val="000000" w:themeColor="text1"/>
              </w:rPr>
              <w:t xml:space="preserve"> ± </w:t>
            </w:r>
            <w:r w:rsidRPr="00310518">
              <w:rPr>
                <w:rFonts w:ascii="Book Antiqua" w:hAnsi="Book Antiqua"/>
                <w:color w:val="000000" w:themeColor="text1"/>
              </w:rPr>
              <w:t>7.79</w:t>
            </w:r>
          </w:p>
        </w:tc>
        <w:tc>
          <w:tcPr>
            <w:tcW w:w="1950" w:type="dxa"/>
          </w:tcPr>
          <w:p w14:paraId="17F6867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18.77</w:t>
            </w:r>
            <w:r w:rsidRPr="00310518">
              <w:rPr>
                <w:rFonts w:ascii="Book Antiqua" w:hAnsi="Book Antiqua"/>
                <w:i/>
                <w:color w:val="000000" w:themeColor="text1"/>
              </w:rPr>
              <w:t xml:space="preserve"> ± </w:t>
            </w:r>
            <w:r w:rsidRPr="00310518">
              <w:rPr>
                <w:rFonts w:ascii="Book Antiqua" w:hAnsi="Book Antiqua"/>
                <w:color w:val="000000" w:themeColor="text1"/>
              </w:rPr>
              <w:t>7.79</w:t>
            </w:r>
          </w:p>
        </w:tc>
        <w:tc>
          <w:tcPr>
            <w:tcW w:w="2126" w:type="dxa"/>
          </w:tcPr>
          <w:p w14:paraId="6790A31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18.62</w:t>
            </w:r>
            <w:r w:rsidRPr="00310518">
              <w:rPr>
                <w:rFonts w:ascii="Book Antiqua" w:hAnsi="Book Antiqua"/>
                <w:i/>
                <w:color w:val="000000" w:themeColor="text1"/>
              </w:rPr>
              <w:t xml:space="preserve"> ± </w:t>
            </w:r>
            <w:r w:rsidRPr="00310518">
              <w:rPr>
                <w:rFonts w:ascii="Book Antiqua" w:hAnsi="Book Antiqua"/>
                <w:color w:val="000000" w:themeColor="text1"/>
              </w:rPr>
              <w:t>7.84</w:t>
            </w:r>
          </w:p>
        </w:tc>
        <w:tc>
          <w:tcPr>
            <w:tcW w:w="1027" w:type="dxa"/>
          </w:tcPr>
          <w:p w14:paraId="32CDCE3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0.914</w:t>
            </w:r>
          </w:p>
        </w:tc>
      </w:tr>
      <w:tr w:rsidR="005747C1" w:rsidRPr="00310518" w14:paraId="73A8CFCD" w14:textId="77777777">
        <w:trPr>
          <w:jc w:val="center"/>
        </w:trPr>
        <w:tc>
          <w:tcPr>
            <w:tcW w:w="3261" w:type="dxa"/>
            <w:vAlign w:val="center"/>
          </w:tcPr>
          <w:p w14:paraId="00AE85B1"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985" w:type="dxa"/>
          </w:tcPr>
          <w:p w14:paraId="424B768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110.10</w:t>
            </w:r>
            <w:r w:rsidRPr="00310518">
              <w:rPr>
                <w:rFonts w:ascii="Book Antiqua" w:hAnsi="Book Antiqua"/>
                <w:i/>
                <w:color w:val="000000" w:themeColor="text1"/>
              </w:rPr>
              <w:t xml:space="preserve"> ± </w:t>
            </w:r>
            <w:r w:rsidRPr="00310518">
              <w:rPr>
                <w:rFonts w:ascii="Book Antiqua" w:hAnsi="Book Antiqua"/>
                <w:color w:val="000000" w:themeColor="text1"/>
              </w:rPr>
              <w:t>23.34</w:t>
            </w:r>
          </w:p>
        </w:tc>
        <w:tc>
          <w:tcPr>
            <w:tcW w:w="1950" w:type="dxa"/>
          </w:tcPr>
          <w:p w14:paraId="640FA8E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108.26</w:t>
            </w:r>
            <w:r w:rsidRPr="00310518">
              <w:rPr>
                <w:rFonts w:ascii="Book Antiqua" w:hAnsi="Book Antiqua"/>
                <w:i/>
                <w:color w:val="000000" w:themeColor="text1"/>
              </w:rPr>
              <w:t xml:space="preserve"> ± </w:t>
            </w:r>
            <w:r w:rsidRPr="00310518">
              <w:rPr>
                <w:rFonts w:ascii="Book Antiqua" w:hAnsi="Book Antiqua"/>
                <w:color w:val="000000" w:themeColor="text1"/>
              </w:rPr>
              <w:t>23.67</w:t>
            </w:r>
          </w:p>
        </w:tc>
        <w:tc>
          <w:tcPr>
            <w:tcW w:w="2126" w:type="dxa"/>
          </w:tcPr>
          <w:p w14:paraId="47CECB1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111.23</w:t>
            </w:r>
            <w:r w:rsidRPr="00310518">
              <w:rPr>
                <w:rFonts w:ascii="Book Antiqua" w:hAnsi="Book Antiqua"/>
                <w:i/>
                <w:color w:val="000000" w:themeColor="text1"/>
              </w:rPr>
              <w:t xml:space="preserve"> ± </w:t>
            </w:r>
            <w:r w:rsidRPr="00310518">
              <w:rPr>
                <w:rFonts w:ascii="Book Antiqua" w:hAnsi="Book Antiqua"/>
                <w:color w:val="000000" w:themeColor="text1"/>
              </w:rPr>
              <w:t>23.21</w:t>
            </w:r>
          </w:p>
        </w:tc>
        <w:tc>
          <w:tcPr>
            <w:tcW w:w="1027" w:type="dxa"/>
          </w:tcPr>
          <w:p w14:paraId="63529EF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0.468</w:t>
            </w:r>
          </w:p>
        </w:tc>
      </w:tr>
      <w:tr w:rsidR="005747C1" w:rsidRPr="00310518" w14:paraId="27834A1C" w14:textId="77777777">
        <w:trPr>
          <w:jc w:val="center"/>
        </w:trPr>
        <w:tc>
          <w:tcPr>
            <w:tcW w:w="3261" w:type="dxa"/>
            <w:vAlign w:val="center"/>
          </w:tcPr>
          <w:p w14:paraId="2E38F185"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985" w:type="dxa"/>
          </w:tcPr>
          <w:p w14:paraId="5996538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100.86</w:t>
            </w:r>
            <w:r w:rsidRPr="00310518">
              <w:rPr>
                <w:rFonts w:ascii="Book Antiqua" w:hAnsi="Book Antiqua"/>
                <w:i/>
                <w:color w:val="000000" w:themeColor="text1"/>
              </w:rPr>
              <w:t xml:space="preserve"> ± </w:t>
            </w:r>
            <w:r w:rsidRPr="00310518">
              <w:rPr>
                <w:rFonts w:ascii="Book Antiqua" w:hAnsi="Book Antiqua"/>
                <w:color w:val="000000" w:themeColor="text1"/>
              </w:rPr>
              <w:t>14.61</w:t>
            </w:r>
          </w:p>
        </w:tc>
        <w:tc>
          <w:tcPr>
            <w:tcW w:w="1950" w:type="dxa"/>
          </w:tcPr>
          <w:p w14:paraId="770E740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101.02</w:t>
            </w:r>
            <w:r w:rsidRPr="00310518">
              <w:rPr>
                <w:rFonts w:ascii="Book Antiqua" w:hAnsi="Book Antiqua"/>
                <w:i/>
                <w:color w:val="000000" w:themeColor="text1"/>
              </w:rPr>
              <w:t xml:space="preserve"> ± </w:t>
            </w:r>
            <w:r w:rsidRPr="00310518">
              <w:rPr>
                <w:rFonts w:ascii="Book Antiqua" w:hAnsi="Book Antiqua"/>
                <w:color w:val="000000" w:themeColor="text1"/>
              </w:rPr>
              <w:t>14.54</w:t>
            </w:r>
          </w:p>
        </w:tc>
        <w:tc>
          <w:tcPr>
            <w:tcW w:w="2126" w:type="dxa"/>
          </w:tcPr>
          <w:p w14:paraId="0086D7B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100.76</w:t>
            </w:r>
            <w:r w:rsidRPr="00310518">
              <w:rPr>
                <w:rFonts w:ascii="Book Antiqua" w:hAnsi="Book Antiqua"/>
                <w:i/>
                <w:color w:val="000000" w:themeColor="text1"/>
              </w:rPr>
              <w:t xml:space="preserve"> ± </w:t>
            </w:r>
            <w:r w:rsidRPr="00310518">
              <w:rPr>
                <w:rFonts w:ascii="Book Antiqua" w:hAnsi="Book Antiqua"/>
                <w:color w:val="000000" w:themeColor="text1"/>
              </w:rPr>
              <w:t>14.73</w:t>
            </w:r>
          </w:p>
        </w:tc>
        <w:tc>
          <w:tcPr>
            <w:tcW w:w="1027" w:type="dxa"/>
          </w:tcPr>
          <w:p w14:paraId="500D40F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0.918</w:t>
            </w:r>
          </w:p>
        </w:tc>
      </w:tr>
      <w:tr w:rsidR="005747C1" w:rsidRPr="00310518" w14:paraId="2AF183EC" w14:textId="77777777">
        <w:trPr>
          <w:jc w:val="center"/>
        </w:trPr>
        <w:tc>
          <w:tcPr>
            <w:tcW w:w="3261" w:type="dxa"/>
            <w:vAlign w:val="center"/>
          </w:tcPr>
          <w:p w14:paraId="72BEE072"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Alb (g/L)</w:t>
            </w:r>
          </w:p>
        </w:tc>
        <w:tc>
          <w:tcPr>
            <w:tcW w:w="1985" w:type="dxa"/>
          </w:tcPr>
          <w:p w14:paraId="1FB5722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33.80</w:t>
            </w:r>
            <w:r w:rsidRPr="00310518">
              <w:rPr>
                <w:rFonts w:ascii="Book Antiqua" w:hAnsi="Book Antiqua"/>
                <w:i/>
                <w:color w:val="000000" w:themeColor="text1"/>
              </w:rPr>
              <w:t xml:space="preserve"> ± </w:t>
            </w:r>
            <w:r w:rsidRPr="00310518">
              <w:rPr>
                <w:rFonts w:ascii="Book Antiqua" w:hAnsi="Book Antiqua"/>
                <w:color w:val="000000" w:themeColor="text1"/>
              </w:rPr>
              <w:t>5.65</w:t>
            </w:r>
          </w:p>
        </w:tc>
        <w:tc>
          <w:tcPr>
            <w:tcW w:w="1950" w:type="dxa"/>
          </w:tcPr>
          <w:p w14:paraId="0EE9C61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34.10</w:t>
            </w:r>
            <w:r w:rsidRPr="00310518">
              <w:rPr>
                <w:rFonts w:ascii="Book Antiqua" w:hAnsi="Book Antiqua"/>
                <w:i/>
                <w:color w:val="000000" w:themeColor="text1"/>
              </w:rPr>
              <w:t xml:space="preserve"> ± </w:t>
            </w:r>
            <w:r w:rsidRPr="00310518">
              <w:rPr>
                <w:rFonts w:ascii="Book Antiqua" w:hAnsi="Book Antiqua"/>
                <w:color w:val="000000" w:themeColor="text1"/>
              </w:rPr>
              <w:t>5.66</w:t>
            </w:r>
          </w:p>
        </w:tc>
        <w:tc>
          <w:tcPr>
            <w:tcW w:w="2126" w:type="dxa"/>
          </w:tcPr>
          <w:p w14:paraId="396164D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33.62</w:t>
            </w:r>
            <w:r w:rsidRPr="00310518">
              <w:rPr>
                <w:rFonts w:ascii="Book Antiqua" w:hAnsi="Book Antiqua"/>
                <w:i/>
                <w:color w:val="000000" w:themeColor="text1"/>
              </w:rPr>
              <w:t xml:space="preserve"> ± </w:t>
            </w:r>
            <w:r w:rsidRPr="00310518">
              <w:rPr>
                <w:rFonts w:ascii="Book Antiqua" w:hAnsi="Book Antiqua"/>
                <w:color w:val="000000" w:themeColor="text1"/>
              </w:rPr>
              <w:t>5.67</w:t>
            </w:r>
          </w:p>
        </w:tc>
        <w:tc>
          <w:tcPr>
            <w:tcW w:w="1027" w:type="dxa"/>
          </w:tcPr>
          <w:p w14:paraId="6865F83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0.629</w:t>
            </w:r>
          </w:p>
        </w:tc>
      </w:tr>
      <w:tr w:rsidR="005747C1" w:rsidRPr="00310518" w14:paraId="7D2750D5" w14:textId="77777777">
        <w:trPr>
          <w:jc w:val="center"/>
        </w:trPr>
        <w:tc>
          <w:tcPr>
            <w:tcW w:w="3261" w:type="dxa"/>
            <w:vAlign w:val="center"/>
          </w:tcPr>
          <w:p w14:paraId="0E5EB1F4"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Alb (g/L)</w:t>
            </w:r>
          </w:p>
        </w:tc>
        <w:tc>
          <w:tcPr>
            <w:tcW w:w="1985" w:type="dxa"/>
          </w:tcPr>
          <w:p w14:paraId="61DDA07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32.44</w:t>
            </w:r>
            <w:r w:rsidRPr="00310518">
              <w:rPr>
                <w:rFonts w:ascii="Book Antiqua" w:hAnsi="Book Antiqua"/>
                <w:i/>
                <w:color w:val="000000" w:themeColor="text1"/>
              </w:rPr>
              <w:t xml:space="preserve"> ± </w:t>
            </w:r>
            <w:r w:rsidRPr="00310518">
              <w:rPr>
                <w:rFonts w:ascii="Book Antiqua" w:hAnsi="Book Antiqua"/>
                <w:color w:val="000000" w:themeColor="text1"/>
              </w:rPr>
              <w:t>4.35</w:t>
            </w:r>
          </w:p>
        </w:tc>
        <w:tc>
          <w:tcPr>
            <w:tcW w:w="1950" w:type="dxa"/>
          </w:tcPr>
          <w:p w14:paraId="0E62431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33.26</w:t>
            </w:r>
            <w:r w:rsidRPr="00310518">
              <w:rPr>
                <w:rFonts w:ascii="Book Antiqua" w:hAnsi="Book Antiqua"/>
                <w:i/>
                <w:color w:val="000000" w:themeColor="text1"/>
              </w:rPr>
              <w:t xml:space="preserve"> ± </w:t>
            </w:r>
            <w:r w:rsidRPr="00310518">
              <w:rPr>
                <w:rFonts w:ascii="Book Antiqua" w:hAnsi="Book Antiqua"/>
                <w:color w:val="000000" w:themeColor="text1"/>
              </w:rPr>
              <w:t>4.52</w:t>
            </w:r>
          </w:p>
        </w:tc>
        <w:tc>
          <w:tcPr>
            <w:tcW w:w="2126" w:type="dxa"/>
          </w:tcPr>
          <w:p w14:paraId="6AB36F0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31.93</w:t>
            </w:r>
            <w:r w:rsidRPr="00310518">
              <w:rPr>
                <w:rFonts w:ascii="Book Antiqua" w:hAnsi="Book Antiqua"/>
                <w:i/>
                <w:color w:val="000000" w:themeColor="text1"/>
              </w:rPr>
              <w:t xml:space="preserve"> ± </w:t>
            </w:r>
            <w:r w:rsidRPr="00310518">
              <w:rPr>
                <w:rFonts w:ascii="Book Antiqua" w:hAnsi="Book Antiqua"/>
                <w:color w:val="000000" w:themeColor="text1"/>
              </w:rPr>
              <w:t>4.20</w:t>
            </w:r>
          </w:p>
        </w:tc>
        <w:tc>
          <w:tcPr>
            <w:tcW w:w="1027" w:type="dxa"/>
          </w:tcPr>
          <w:p w14:paraId="00B6BAC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0.081</w:t>
            </w:r>
          </w:p>
        </w:tc>
      </w:tr>
      <w:tr w:rsidR="005747C1" w:rsidRPr="00310518" w14:paraId="5493F698" w14:textId="77777777">
        <w:trPr>
          <w:jc w:val="center"/>
        </w:trPr>
        <w:tc>
          <w:tcPr>
            <w:tcW w:w="3261" w:type="dxa"/>
            <w:vAlign w:val="center"/>
          </w:tcPr>
          <w:p w14:paraId="6854E999"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CRP (mg/L)</w:t>
            </w:r>
          </w:p>
        </w:tc>
        <w:tc>
          <w:tcPr>
            <w:tcW w:w="1985" w:type="dxa"/>
          </w:tcPr>
          <w:p w14:paraId="1C927F7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27.43</w:t>
            </w:r>
            <w:r w:rsidRPr="00310518">
              <w:rPr>
                <w:rFonts w:ascii="Book Antiqua" w:hAnsi="Book Antiqua"/>
                <w:i/>
                <w:color w:val="000000" w:themeColor="text1"/>
              </w:rPr>
              <w:t xml:space="preserve"> ± </w:t>
            </w:r>
            <w:r w:rsidRPr="00310518">
              <w:rPr>
                <w:rFonts w:ascii="Book Antiqua" w:hAnsi="Book Antiqua"/>
                <w:color w:val="000000" w:themeColor="text1"/>
              </w:rPr>
              <w:t>33.08</w:t>
            </w:r>
          </w:p>
        </w:tc>
        <w:tc>
          <w:tcPr>
            <w:tcW w:w="1950" w:type="dxa"/>
          </w:tcPr>
          <w:p w14:paraId="3B305C0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30.84</w:t>
            </w:r>
            <w:r w:rsidRPr="00310518">
              <w:rPr>
                <w:rFonts w:ascii="Book Antiqua" w:hAnsi="Book Antiqua"/>
                <w:i/>
                <w:color w:val="000000" w:themeColor="text1"/>
              </w:rPr>
              <w:t xml:space="preserve"> ± </w:t>
            </w:r>
            <w:r w:rsidRPr="00310518">
              <w:rPr>
                <w:rFonts w:ascii="Book Antiqua" w:hAnsi="Book Antiqua"/>
                <w:color w:val="000000" w:themeColor="text1"/>
              </w:rPr>
              <w:t>36.43</w:t>
            </w:r>
          </w:p>
        </w:tc>
        <w:tc>
          <w:tcPr>
            <w:tcW w:w="2126" w:type="dxa"/>
          </w:tcPr>
          <w:p w14:paraId="494879E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25.33</w:t>
            </w:r>
            <w:r w:rsidRPr="00310518">
              <w:rPr>
                <w:rFonts w:ascii="Book Antiqua" w:hAnsi="Book Antiqua"/>
                <w:i/>
                <w:color w:val="000000" w:themeColor="text1"/>
              </w:rPr>
              <w:t xml:space="preserve"> ± </w:t>
            </w:r>
            <w:r w:rsidRPr="00310518">
              <w:rPr>
                <w:rFonts w:ascii="Book Antiqua" w:hAnsi="Book Antiqua"/>
                <w:color w:val="000000" w:themeColor="text1"/>
              </w:rPr>
              <w:t>30.87</w:t>
            </w:r>
          </w:p>
        </w:tc>
        <w:tc>
          <w:tcPr>
            <w:tcW w:w="1027" w:type="dxa"/>
          </w:tcPr>
          <w:p w14:paraId="7C794D35" w14:textId="77777777" w:rsidR="005747C1" w:rsidRPr="00310518" w:rsidRDefault="004A28D0">
            <w:pPr>
              <w:spacing w:line="360" w:lineRule="auto"/>
              <w:jc w:val="both"/>
              <w:rPr>
                <w:rFonts w:ascii="Book Antiqua" w:hAnsi="Book Antiqua"/>
                <w:b/>
                <w:bCs/>
                <w:color w:val="000000" w:themeColor="text1"/>
              </w:rPr>
            </w:pPr>
            <w:r w:rsidRPr="00310518">
              <w:rPr>
                <w:rFonts w:ascii="Book Antiqua" w:hAnsi="Book Antiqua"/>
                <w:color w:val="000000" w:themeColor="text1"/>
              </w:rPr>
              <w:t>0.342</w:t>
            </w:r>
          </w:p>
        </w:tc>
      </w:tr>
      <w:tr w:rsidR="005747C1" w:rsidRPr="00310518" w14:paraId="415B437E" w14:textId="77777777">
        <w:trPr>
          <w:jc w:val="center"/>
        </w:trPr>
        <w:tc>
          <w:tcPr>
            <w:tcW w:w="3261" w:type="dxa"/>
            <w:vAlign w:val="center"/>
          </w:tcPr>
          <w:p w14:paraId="4B68074D"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CRP (mg/L)</w:t>
            </w:r>
          </w:p>
        </w:tc>
        <w:tc>
          <w:tcPr>
            <w:tcW w:w="1985" w:type="dxa"/>
          </w:tcPr>
          <w:p w14:paraId="70ECE5E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34.43</w:t>
            </w:r>
            <w:r w:rsidRPr="00310518">
              <w:rPr>
                <w:rFonts w:ascii="Book Antiqua" w:hAnsi="Book Antiqua"/>
                <w:i/>
                <w:color w:val="000000" w:themeColor="text1"/>
              </w:rPr>
              <w:t xml:space="preserve"> ± </w:t>
            </w:r>
            <w:r w:rsidRPr="00310518">
              <w:rPr>
                <w:rFonts w:ascii="Book Antiqua" w:hAnsi="Book Antiqua"/>
                <w:color w:val="000000" w:themeColor="text1"/>
              </w:rPr>
              <w:t>29.06</w:t>
            </w:r>
          </w:p>
        </w:tc>
        <w:tc>
          <w:tcPr>
            <w:tcW w:w="1950" w:type="dxa"/>
          </w:tcPr>
          <w:p w14:paraId="4B3C62A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36.08</w:t>
            </w:r>
            <w:r w:rsidRPr="00310518">
              <w:rPr>
                <w:rFonts w:ascii="Book Antiqua" w:hAnsi="Book Antiqua"/>
                <w:i/>
                <w:color w:val="000000" w:themeColor="text1"/>
              </w:rPr>
              <w:t xml:space="preserve"> ± </w:t>
            </w:r>
            <w:r w:rsidRPr="00310518">
              <w:rPr>
                <w:rFonts w:ascii="Book Antiqua" w:hAnsi="Book Antiqua"/>
                <w:color w:val="000000" w:themeColor="text1"/>
              </w:rPr>
              <w:t>32.87</w:t>
            </w:r>
          </w:p>
        </w:tc>
        <w:tc>
          <w:tcPr>
            <w:tcW w:w="2126" w:type="dxa"/>
          </w:tcPr>
          <w:p w14:paraId="66A0654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33.41</w:t>
            </w:r>
            <w:r w:rsidRPr="00310518">
              <w:rPr>
                <w:rFonts w:ascii="Book Antiqua" w:hAnsi="Book Antiqua"/>
                <w:i/>
                <w:color w:val="000000" w:themeColor="text1"/>
              </w:rPr>
              <w:t xml:space="preserve"> ± </w:t>
            </w:r>
            <w:r w:rsidRPr="00310518">
              <w:rPr>
                <w:rFonts w:ascii="Book Antiqua" w:hAnsi="Book Antiqua"/>
                <w:color w:val="000000" w:themeColor="text1"/>
              </w:rPr>
              <w:t>26.61</w:t>
            </w:r>
          </w:p>
        </w:tc>
        <w:tc>
          <w:tcPr>
            <w:tcW w:w="1027" w:type="dxa"/>
          </w:tcPr>
          <w:p w14:paraId="3259FD6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0.601</w:t>
            </w:r>
          </w:p>
        </w:tc>
      </w:tr>
      <w:tr w:rsidR="005747C1" w:rsidRPr="00310518" w14:paraId="6F7F3437" w14:textId="77777777">
        <w:trPr>
          <w:jc w:val="center"/>
        </w:trPr>
        <w:tc>
          <w:tcPr>
            <w:tcW w:w="3261" w:type="dxa"/>
          </w:tcPr>
          <w:p w14:paraId="653901E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Postoperative PCT (ng/m</w:t>
            </w:r>
            <w:r w:rsidRPr="00310518">
              <w:rPr>
                <w:rFonts w:ascii="Book Antiqua" w:hAnsi="Book Antiqua"/>
                <w:caps/>
                <w:color w:val="000000" w:themeColor="text1"/>
              </w:rPr>
              <w:t>l</w:t>
            </w:r>
            <w:r w:rsidRPr="00310518">
              <w:rPr>
                <w:rFonts w:ascii="Book Antiqua" w:hAnsi="Book Antiqua"/>
                <w:color w:val="000000" w:themeColor="text1"/>
              </w:rPr>
              <w:t>)</w:t>
            </w:r>
          </w:p>
        </w:tc>
        <w:tc>
          <w:tcPr>
            <w:tcW w:w="1985" w:type="dxa"/>
          </w:tcPr>
          <w:p w14:paraId="570ADF8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1.10</w:t>
            </w:r>
            <w:r w:rsidRPr="00310518">
              <w:rPr>
                <w:rFonts w:ascii="Book Antiqua" w:hAnsi="Book Antiqua"/>
                <w:i/>
                <w:color w:val="000000" w:themeColor="text1"/>
              </w:rPr>
              <w:t xml:space="preserve"> ± </w:t>
            </w:r>
            <w:r w:rsidRPr="00310518">
              <w:rPr>
                <w:rFonts w:ascii="Book Antiqua" w:hAnsi="Book Antiqua"/>
                <w:color w:val="000000" w:themeColor="text1"/>
              </w:rPr>
              <w:t>4.98</w:t>
            </w:r>
          </w:p>
        </w:tc>
        <w:tc>
          <w:tcPr>
            <w:tcW w:w="1950" w:type="dxa"/>
          </w:tcPr>
          <w:p w14:paraId="572ED58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1.89</w:t>
            </w:r>
            <w:r w:rsidRPr="00310518">
              <w:rPr>
                <w:rFonts w:ascii="Book Antiqua" w:hAnsi="Book Antiqua"/>
                <w:i/>
                <w:color w:val="000000" w:themeColor="text1"/>
              </w:rPr>
              <w:t xml:space="preserve"> ± </w:t>
            </w:r>
            <w:r w:rsidRPr="00310518">
              <w:rPr>
                <w:rFonts w:ascii="Book Antiqua" w:hAnsi="Book Antiqua"/>
                <w:color w:val="000000" w:themeColor="text1"/>
              </w:rPr>
              <w:t>7.85</w:t>
            </w:r>
          </w:p>
        </w:tc>
        <w:tc>
          <w:tcPr>
            <w:tcW w:w="2126" w:type="dxa"/>
          </w:tcPr>
          <w:p w14:paraId="3AC2637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0.62</w:t>
            </w:r>
            <w:r w:rsidRPr="00310518">
              <w:rPr>
                <w:rFonts w:ascii="Book Antiqua" w:hAnsi="Book Antiqua"/>
                <w:i/>
                <w:color w:val="000000" w:themeColor="text1"/>
              </w:rPr>
              <w:t xml:space="preserve"> ± </w:t>
            </w:r>
            <w:r w:rsidRPr="00310518">
              <w:rPr>
                <w:rFonts w:ascii="Book Antiqua" w:hAnsi="Book Antiqua"/>
                <w:color w:val="000000" w:themeColor="text1"/>
              </w:rPr>
              <w:t>1.38</w:t>
            </w:r>
          </w:p>
        </w:tc>
        <w:tc>
          <w:tcPr>
            <w:tcW w:w="1027" w:type="dxa"/>
          </w:tcPr>
          <w:p w14:paraId="4E6E109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0.147</w:t>
            </w:r>
          </w:p>
        </w:tc>
      </w:tr>
      <w:tr w:rsidR="005747C1" w:rsidRPr="00310518" w14:paraId="76A8CFB1" w14:textId="77777777">
        <w:trPr>
          <w:trHeight w:val="117"/>
          <w:jc w:val="center"/>
        </w:trPr>
        <w:tc>
          <w:tcPr>
            <w:tcW w:w="3261" w:type="dxa"/>
          </w:tcPr>
          <w:p w14:paraId="7E03072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Vegetation ≥ 10 mm</w:t>
            </w:r>
          </w:p>
        </w:tc>
        <w:tc>
          <w:tcPr>
            <w:tcW w:w="1985" w:type="dxa"/>
          </w:tcPr>
          <w:p w14:paraId="5535859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78 (56.1%)</w:t>
            </w:r>
          </w:p>
        </w:tc>
        <w:tc>
          <w:tcPr>
            <w:tcW w:w="1950" w:type="dxa"/>
          </w:tcPr>
          <w:p w14:paraId="0152841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31 (58.5%)</w:t>
            </w:r>
          </w:p>
        </w:tc>
        <w:tc>
          <w:tcPr>
            <w:tcW w:w="2126" w:type="dxa"/>
          </w:tcPr>
          <w:p w14:paraId="55A138F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47 (54.7%)</w:t>
            </w:r>
          </w:p>
        </w:tc>
        <w:tc>
          <w:tcPr>
            <w:tcW w:w="1027" w:type="dxa"/>
          </w:tcPr>
          <w:p w14:paraId="2513762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0.658</w:t>
            </w:r>
          </w:p>
        </w:tc>
      </w:tr>
      <w:tr w:rsidR="005747C1" w:rsidRPr="00310518" w14:paraId="4B3ABBBB" w14:textId="77777777">
        <w:trPr>
          <w:trHeight w:val="355"/>
          <w:jc w:val="center"/>
        </w:trPr>
        <w:tc>
          <w:tcPr>
            <w:tcW w:w="3261" w:type="dxa"/>
          </w:tcPr>
          <w:p w14:paraId="4534C07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Complication of embolism</w:t>
            </w:r>
          </w:p>
        </w:tc>
        <w:tc>
          <w:tcPr>
            <w:tcW w:w="1985" w:type="dxa"/>
          </w:tcPr>
          <w:p w14:paraId="13C8AF8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34 (24.5%)</w:t>
            </w:r>
          </w:p>
        </w:tc>
        <w:tc>
          <w:tcPr>
            <w:tcW w:w="1950" w:type="dxa"/>
          </w:tcPr>
          <w:p w14:paraId="1501E7F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 (20.8%)</w:t>
            </w:r>
          </w:p>
        </w:tc>
        <w:tc>
          <w:tcPr>
            <w:tcW w:w="2126" w:type="dxa"/>
          </w:tcPr>
          <w:p w14:paraId="052DC5F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23 (26.7%)</w:t>
            </w:r>
          </w:p>
        </w:tc>
        <w:tc>
          <w:tcPr>
            <w:tcW w:w="1027" w:type="dxa"/>
          </w:tcPr>
          <w:p w14:paraId="4810E55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0.425</w:t>
            </w:r>
          </w:p>
        </w:tc>
      </w:tr>
    </w:tbl>
    <w:p w14:paraId="15CF0139" w14:textId="77777777" w:rsidR="00D9158E" w:rsidRPr="00310518" w:rsidRDefault="004A28D0">
      <w:pPr>
        <w:widowControl w:val="0"/>
        <w:spacing w:line="360" w:lineRule="auto"/>
        <w:jc w:val="both"/>
        <w:rPr>
          <w:rFonts w:ascii="Book Antiqua" w:hAnsi="Book Antiqua"/>
          <w:color w:val="000000" w:themeColor="text1"/>
          <w:lang w:eastAsia="zh-CN"/>
        </w:rPr>
      </w:pPr>
      <w:r w:rsidRPr="00310518">
        <w:rPr>
          <w:rFonts w:ascii="Book Antiqua" w:hAnsi="Book Antiqua"/>
          <w:color w:val="000000" w:themeColor="text1"/>
        </w:rPr>
        <w:t xml:space="preserve">Data are presented as mean and standard deviation or </w:t>
      </w:r>
      <w:r w:rsidRPr="00310518">
        <w:rPr>
          <w:rFonts w:ascii="Book Antiqua" w:hAnsi="Book Antiqua"/>
          <w:i/>
          <w:color w:val="000000" w:themeColor="text1"/>
        </w:rPr>
        <w:t>n</w:t>
      </w:r>
      <w:r w:rsidRPr="00310518">
        <w:rPr>
          <w:rFonts w:ascii="Book Antiqua" w:hAnsi="Book Antiqua"/>
          <w:color w:val="000000" w:themeColor="text1"/>
        </w:rPr>
        <w:t xml:space="preserve"> (%). Comparison between the two groups was performed using the t-test and chi-square test where appropriate.</w:t>
      </w:r>
    </w:p>
    <w:p w14:paraId="2740C436" w14:textId="416E9830" w:rsidR="005747C1" w:rsidRPr="00310518" w:rsidRDefault="004A28D0">
      <w:pPr>
        <w:widowControl w:val="0"/>
        <w:spacing w:line="360" w:lineRule="auto"/>
        <w:jc w:val="both"/>
        <w:rPr>
          <w:rFonts w:ascii="Book Antiqua" w:hAnsi="Book Antiqua"/>
          <w:color w:val="000000" w:themeColor="text1"/>
          <w:lang w:eastAsia="zh-CN"/>
        </w:rPr>
      </w:pPr>
      <w:proofErr w:type="spellStart"/>
      <w:proofErr w:type="gramStart"/>
      <w:r w:rsidRPr="00310518">
        <w:rPr>
          <w:rFonts w:ascii="Book Antiqua" w:hAnsi="Book Antiqua"/>
          <w:color w:val="000000" w:themeColor="text1"/>
          <w:vertAlign w:val="superscript"/>
        </w:rPr>
        <w:t>a</w:t>
      </w:r>
      <w:r w:rsidRPr="00310518">
        <w:rPr>
          <w:rFonts w:ascii="Book Antiqua" w:hAnsi="Book Antiqua"/>
          <w:i/>
          <w:caps/>
          <w:color w:val="000000" w:themeColor="text1"/>
        </w:rPr>
        <w:t>p</w:t>
      </w:r>
      <w:proofErr w:type="spellEnd"/>
      <w:proofErr w:type="gramEnd"/>
      <w:r w:rsidRPr="00310518">
        <w:rPr>
          <w:rFonts w:ascii="Book Antiqua" w:hAnsi="Book Antiqua"/>
          <w:color w:val="000000" w:themeColor="text1"/>
        </w:rPr>
        <w:t xml:space="preserve"> &lt; 0.05. BMI: Body mass index; CICU: Cardiac intensive care unit; WBC: White blood cell; </w:t>
      </w:r>
      <w:proofErr w:type="spellStart"/>
      <w:r w:rsidRPr="00310518">
        <w:rPr>
          <w:rFonts w:ascii="Book Antiqua" w:hAnsi="Book Antiqua"/>
          <w:color w:val="000000" w:themeColor="text1"/>
        </w:rPr>
        <w:t>Hb</w:t>
      </w:r>
      <w:proofErr w:type="spellEnd"/>
      <w:r w:rsidRPr="00310518">
        <w:rPr>
          <w:rFonts w:ascii="Book Antiqua" w:hAnsi="Book Antiqua"/>
          <w:color w:val="000000" w:themeColor="text1"/>
        </w:rPr>
        <w:t xml:space="preserve">: Hemoglobin; Alb: Albumin; CRP: C-reactive protein; PCT: </w:t>
      </w:r>
      <w:proofErr w:type="spellStart"/>
      <w:r w:rsidRPr="00310518">
        <w:rPr>
          <w:rFonts w:ascii="Book Antiqua" w:hAnsi="Book Antiqua"/>
          <w:color w:val="000000" w:themeColor="text1"/>
        </w:rPr>
        <w:t>Procalcitonin</w:t>
      </w:r>
      <w:proofErr w:type="spellEnd"/>
      <w:r w:rsidRPr="00310518">
        <w:rPr>
          <w:rFonts w:ascii="Book Antiqua" w:hAnsi="Book Antiqua"/>
          <w:color w:val="000000" w:themeColor="text1"/>
        </w:rPr>
        <w:t>.</w:t>
      </w:r>
    </w:p>
    <w:p w14:paraId="7AB405D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color w:val="000000" w:themeColor="text1"/>
        </w:rPr>
        <w:br w:type="page"/>
      </w:r>
      <w:r w:rsidRPr="00310518">
        <w:rPr>
          <w:rFonts w:ascii="Book Antiqua" w:hAnsi="Book Antiqua"/>
          <w:b/>
          <w:color w:val="000000" w:themeColor="text1"/>
        </w:rPr>
        <w:lastRenderedPageBreak/>
        <w:t>Table 2</w:t>
      </w:r>
      <w:r w:rsidRPr="00310518">
        <w:rPr>
          <w:rFonts w:ascii="Book Antiqua" w:hAnsi="Book Antiqua"/>
          <w:color w:val="000000" w:themeColor="text1"/>
        </w:rPr>
        <w:t xml:space="preserve"> </w:t>
      </w:r>
      <w:r w:rsidRPr="00310518">
        <w:rPr>
          <w:rFonts w:ascii="Book Antiqua" w:hAnsi="Book Antiqua"/>
          <w:b/>
          <w:color w:val="000000" w:themeColor="text1"/>
        </w:rPr>
        <w:t xml:space="preserve">Pittsburgh Sleep Quality Index and Epworth Sleepiness Scale scores collected during hospitalization and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w:t>
      </w:r>
      <w:r w:rsidRPr="00310518">
        <w:rPr>
          <w:rFonts w:ascii="Book Antiqua" w:hAnsi="Book Antiqua"/>
          <w:b/>
          <w:i/>
          <w:color w:val="000000" w:themeColor="text1"/>
        </w:rPr>
        <w:t xml:space="preserve">n = </w:t>
      </w:r>
      <w:r w:rsidRPr="00310518">
        <w:rPr>
          <w:rFonts w:ascii="Book Antiqua" w:hAnsi="Book Antiqua"/>
          <w:b/>
          <w:color w:val="000000" w:themeColor="text1"/>
        </w:rPr>
        <w:t>139)</w:t>
      </w:r>
    </w:p>
    <w:tbl>
      <w:tblPr>
        <w:tblW w:w="9409" w:type="dxa"/>
        <w:tblBorders>
          <w:top w:val="single" w:sz="4" w:space="0" w:color="auto"/>
          <w:bottom w:val="single" w:sz="4" w:space="0" w:color="auto"/>
        </w:tblBorders>
        <w:tblLayout w:type="fixed"/>
        <w:tblLook w:val="04A0" w:firstRow="1" w:lastRow="0" w:firstColumn="1" w:lastColumn="0" w:noHBand="0" w:noVBand="1"/>
      </w:tblPr>
      <w:tblGrid>
        <w:gridCol w:w="2411"/>
        <w:gridCol w:w="2933"/>
        <w:gridCol w:w="2624"/>
        <w:gridCol w:w="1441"/>
      </w:tblGrid>
      <w:tr w:rsidR="005747C1" w:rsidRPr="00310518" w14:paraId="139843CE" w14:textId="77777777">
        <w:trPr>
          <w:trHeight w:val="463"/>
        </w:trPr>
        <w:tc>
          <w:tcPr>
            <w:tcW w:w="2411" w:type="dxa"/>
            <w:tcBorders>
              <w:top w:val="single" w:sz="4" w:space="0" w:color="auto"/>
              <w:bottom w:val="single" w:sz="4" w:space="0" w:color="auto"/>
            </w:tcBorders>
            <w:vAlign w:val="center"/>
          </w:tcPr>
          <w:p w14:paraId="6750C1C0"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Variables</w:t>
            </w:r>
          </w:p>
        </w:tc>
        <w:tc>
          <w:tcPr>
            <w:tcW w:w="2933" w:type="dxa"/>
            <w:tcBorders>
              <w:top w:val="single" w:sz="4" w:space="0" w:color="auto"/>
              <w:bottom w:val="single" w:sz="4" w:space="0" w:color="auto"/>
            </w:tcBorders>
            <w:vAlign w:val="center"/>
          </w:tcPr>
          <w:p w14:paraId="2025C8E1"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During hospitalization</w:t>
            </w:r>
          </w:p>
        </w:tc>
        <w:tc>
          <w:tcPr>
            <w:tcW w:w="2624" w:type="dxa"/>
            <w:tcBorders>
              <w:top w:val="single" w:sz="4" w:space="0" w:color="auto"/>
              <w:bottom w:val="single" w:sz="4" w:space="0" w:color="auto"/>
            </w:tcBorders>
            <w:vAlign w:val="center"/>
          </w:tcPr>
          <w:p w14:paraId="64982951"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Post hospitalization</w:t>
            </w:r>
          </w:p>
        </w:tc>
        <w:tc>
          <w:tcPr>
            <w:tcW w:w="1441" w:type="dxa"/>
            <w:tcBorders>
              <w:top w:val="single" w:sz="4" w:space="0" w:color="auto"/>
              <w:bottom w:val="single" w:sz="4" w:space="0" w:color="auto"/>
            </w:tcBorders>
            <w:vAlign w:val="center"/>
          </w:tcPr>
          <w:p w14:paraId="3C75F080"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Pr="00310518">
              <w:rPr>
                <w:rFonts w:ascii="Book Antiqua" w:hAnsi="Book Antiqua"/>
                <w:b/>
                <w:color w:val="000000" w:themeColor="text1"/>
              </w:rPr>
              <w:t xml:space="preserve"> value</w:t>
            </w:r>
          </w:p>
        </w:tc>
      </w:tr>
      <w:tr w:rsidR="005747C1" w:rsidRPr="00310518" w14:paraId="71E7FE3B" w14:textId="77777777">
        <w:trPr>
          <w:trHeight w:val="463"/>
        </w:trPr>
        <w:tc>
          <w:tcPr>
            <w:tcW w:w="2411" w:type="dxa"/>
            <w:tcBorders>
              <w:top w:val="single" w:sz="4" w:space="0" w:color="auto"/>
            </w:tcBorders>
            <w:vAlign w:val="center"/>
          </w:tcPr>
          <w:p w14:paraId="536DFF7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(points)</w:t>
            </w:r>
          </w:p>
        </w:tc>
        <w:tc>
          <w:tcPr>
            <w:tcW w:w="2933" w:type="dxa"/>
            <w:tcBorders>
              <w:top w:val="single" w:sz="4" w:space="0" w:color="auto"/>
            </w:tcBorders>
            <w:vAlign w:val="center"/>
          </w:tcPr>
          <w:p w14:paraId="3DEF4D7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9.0 (6.0, 12.0)</w:t>
            </w:r>
          </w:p>
        </w:tc>
        <w:tc>
          <w:tcPr>
            <w:tcW w:w="2624" w:type="dxa"/>
            <w:tcBorders>
              <w:top w:val="single" w:sz="4" w:space="0" w:color="auto"/>
            </w:tcBorders>
            <w:vAlign w:val="center"/>
          </w:tcPr>
          <w:p w14:paraId="207B3C5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5.0 (4.0, 8.0)</w:t>
            </w:r>
          </w:p>
        </w:tc>
        <w:tc>
          <w:tcPr>
            <w:tcW w:w="1441" w:type="dxa"/>
            <w:tcBorders>
              <w:top w:val="single" w:sz="4" w:space="0" w:color="auto"/>
            </w:tcBorders>
            <w:vAlign w:val="center"/>
          </w:tcPr>
          <w:p w14:paraId="32C6062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6AC437C1" w14:textId="77777777">
        <w:trPr>
          <w:trHeight w:val="463"/>
        </w:trPr>
        <w:tc>
          <w:tcPr>
            <w:tcW w:w="2411" w:type="dxa"/>
            <w:vAlign w:val="center"/>
          </w:tcPr>
          <w:p w14:paraId="6C11105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 8 (cases)</w:t>
            </w:r>
          </w:p>
        </w:tc>
        <w:tc>
          <w:tcPr>
            <w:tcW w:w="2933" w:type="dxa"/>
            <w:vAlign w:val="center"/>
          </w:tcPr>
          <w:p w14:paraId="65ADFEE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86 (61.9%)</w:t>
            </w:r>
          </w:p>
        </w:tc>
        <w:tc>
          <w:tcPr>
            <w:tcW w:w="2624" w:type="dxa"/>
            <w:vAlign w:val="center"/>
          </w:tcPr>
          <w:p w14:paraId="5F19B20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46 (33.1%)</w:t>
            </w:r>
          </w:p>
        </w:tc>
        <w:tc>
          <w:tcPr>
            <w:tcW w:w="1441" w:type="dxa"/>
            <w:vAlign w:val="center"/>
          </w:tcPr>
          <w:p w14:paraId="77CF678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2211D536" w14:textId="77777777">
        <w:trPr>
          <w:trHeight w:val="463"/>
        </w:trPr>
        <w:tc>
          <w:tcPr>
            <w:tcW w:w="2411" w:type="dxa"/>
            <w:vAlign w:val="center"/>
          </w:tcPr>
          <w:p w14:paraId="049BD57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ESS (points)</w:t>
            </w:r>
          </w:p>
        </w:tc>
        <w:tc>
          <w:tcPr>
            <w:tcW w:w="2933" w:type="dxa"/>
            <w:vAlign w:val="center"/>
          </w:tcPr>
          <w:p w14:paraId="6959BEF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7.0 (4.0, 9.0)</w:t>
            </w:r>
          </w:p>
        </w:tc>
        <w:tc>
          <w:tcPr>
            <w:tcW w:w="2624" w:type="dxa"/>
            <w:vAlign w:val="center"/>
          </w:tcPr>
          <w:p w14:paraId="32FF665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5.0 (3.0, 8.0)</w:t>
            </w:r>
          </w:p>
        </w:tc>
        <w:tc>
          <w:tcPr>
            <w:tcW w:w="1441" w:type="dxa"/>
            <w:vAlign w:val="center"/>
          </w:tcPr>
          <w:p w14:paraId="0B06E1D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37D62BE1" w14:textId="77777777">
        <w:trPr>
          <w:trHeight w:val="463"/>
        </w:trPr>
        <w:tc>
          <w:tcPr>
            <w:tcW w:w="2411" w:type="dxa"/>
            <w:vAlign w:val="center"/>
          </w:tcPr>
          <w:p w14:paraId="212D3AA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ESS ≥ 9 (cases)</w:t>
            </w:r>
          </w:p>
        </w:tc>
        <w:tc>
          <w:tcPr>
            <w:tcW w:w="2933" w:type="dxa"/>
            <w:vAlign w:val="center"/>
          </w:tcPr>
          <w:p w14:paraId="5F2F0D4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44 (31.7%)</w:t>
            </w:r>
          </w:p>
        </w:tc>
        <w:tc>
          <w:tcPr>
            <w:tcW w:w="2624" w:type="dxa"/>
            <w:vAlign w:val="center"/>
          </w:tcPr>
          <w:p w14:paraId="2B1E228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 (14.4%)</w:t>
            </w:r>
          </w:p>
        </w:tc>
        <w:tc>
          <w:tcPr>
            <w:tcW w:w="1441" w:type="dxa"/>
            <w:vAlign w:val="center"/>
          </w:tcPr>
          <w:p w14:paraId="3E1E9F6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0.001</w:t>
            </w:r>
            <w:r w:rsidRPr="00310518">
              <w:rPr>
                <w:rFonts w:ascii="Book Antiqua" w:hAnsi="Book Antiqua"/>
                <w:color w:val="000000" w:themeColor="text1"/>
                <w:vertAlign w:val="superscript"/>
              </w:rPr>
              <w:t>a</w:t>
            </w:r>
          </w:p>
        </w:tc>
      </w:tr>
    </w:tbl>
    <w:p w14:paraId="564E8C26" w14:textId="77777777" w:rsidR="00D9158E" w:rsidRPr="00310518" w:rsidRDefault="004A28D0">
      <w:pPr>
        <w:spacing w:line="360" w:lineRule="auto"/>
        <w:jc w:val="both"/>
        <w:rPr>
          <w:rFonts w:ascii="Book Antiqua" w:hAnsi="Book Antiqua"/>
          <w:color w:val="000000" w:themeColor="text1"/>
          <w:lang w:eastAsia="zh-CN"/>
        </w:rPr>
      </w:pPr>
      <w:r w:rsidRPr="00310518">
        <w:rPr>
          <w:rFonts w:ascii="Book Antiqua" w:hAnsi="Book Antiqua"/>
          <w:color w:val="000000" w:themeColor="text1"/>
        </w:rPr>
        <w:t xml:space="preserve">Data were analyzed using the Wilcoxon rank-sum test or </w:t>
      </w:r>
      <w:r w:rsidRPr="00310518">
        <w:rPr>
          <w:rFonts w:ascii="Book Antiqua" w:eastAsia="Book Antiqua" w:hAnsi="Book Antiqua" w:cs="Book Antiqua"/>
          <w:color w:val="000000"/>
        </w:rPr>
        <w:sym w:font="Symbol" w:char="F063"/>
      </w:r>
      <w:r w:rsidRPr="00310518">
        <w:rPr>
          <w:rFonts w:ascii="Book Antiqua" w:eastAsia="Book Antiqua" w:hAnsi="Book Antiqua" w:cs="Book Antiqua"/>
          <w:color w:val="000000"/>
          <w:vertAlign w:val="superscript"/>
        </w:rPr>
        <w:t>2</w:t>
      </w:r>
      <w:r w:rsidRPr="00310518">
        <w:rPr>
          <w:rFonts w:ascii="Book Antiqua" w:eastAsia="Book Antiqua" w:hAnsi="Book Antiqua" w:cs="Book Antiqua"/>
          <w:color w:val="000000"/>
        </w:rPr>
        <w:t xml:space="preserve"> </w:t>
      </w:r>
      <w:r w:rsidRPr="00310518">
        <w:rPr>
          <w:rFonts w:ascii="Book Antiqua" w:hAnsi="Book Antiqua"/>
          <w:color w:val="000000" w:themeColor="text1"/>
        </w:rPr>
        <w:t>test where appropriate. Data are presented as median and interquartile range (25</w:t>
      </w:r>
      <w:r w:rsidRPr="00310518">
        <w:rPr>
          <w:rFonts w:ascii="Book Antiqua" w:hAnsi="Book Antiqua"/>
          <w:color w:val="000000" w:themeColor="text1"/>
          <w:vertAlign w:val="superscript"/>
        </w:rPr>
        <w:t>th</w:t>
      </w:r>
      <w:r w:rsidRPr="00310518">
        <w:rPr>
          <w:rFonts w:ascii="Book Antiqua" w:hAnsi="Book Antiqua"/>
          <w:color w:val="000000" w:themeColor="text1"/>
        </w:rPr>
        <w:t xml:space="preserve"> and 75</w:t>
      </w:r>
      <w:r w:rsidRPr="00310518">
        <w:rPr>
          <w:rFonts w:ascii="Book Antiqua" w:hAnsi="Book Antiqua"/>
          <w:color w:val="000000" w:themeColor="text1"/>
          <w:vertAlign w:val="superscript"/>
        </w:rPr>
        <w:t>th</w:t>
      </w:r>
      <w:r w:rsidRPr="00310518">
        <w:rPr>
          <w:rFonts w:ascii="Book Antiqua" w:hAnsi="Book Antiqua"/>
          <w:color w:val="000000" w:themeColor="text1"/>
        </w:rPr>
        <w:t xml:space="preserve"> percentile) or quantity and percentage (%) where appropriate.</w:t>
      </w:r>
    </w:p>
    <w:p w14:paraId="2E5E1B13" w14:textId="1E637369" w:rsidR="005747C1" w:rsidRPr="00310518" w:rsidRDefault="004A28D0">
      <w:pPr>
        <w:spacing w:line="360" w:lineRule="auto"/>
        <w:jc w:val="both"/>
        <w:rPr>
          <w:rFonts w:ascii="Book Antiqua" w:hAnsi="Book Antiqua"/>
          <w:color w:val="000000" w:themeColor="text1"/>
        </w:rPr>
      </w:pPr>
      <w:proofErr w:type="spellStart"/>
      <w:proofErr w:type="gramStart"/>
      <w:r w:rsidRPr="00310518">
        <w:rPr>
          <w:rFonts w:ascii="Book Antiqua" w:hAnsi="Book Antiqua"/>
          <w:color w:val="000000" w:themeColor="text1"/>
          <w:vertAlign w:val="superscript"/>
        </w:rPr>
        <w:t>a</w:t>
      </w:r>
      <w:r w:rsidRPr="00310518">
        <w:rPr>
          <w:rFonts w:ascii="Book Antiqua" w:hAnsi="Book Antiqua"/>
          <w:i/>
          <w:caps/>
          <w:color w:val="000000" w:themeColor="text1"/>
        </w:rPr>
        <w:t>p</w:t>
      </w:r>
      <w:proofErr w:type="spellEnd"/>
      <w:proofErr w:type="gramEnd"/>
      <w:r w:rsidRPr="00310518">
        <w:rPr>
          <w:rFonts w:ascii="Book Antiqua" w:hAnsi="Book Antiqua"/>
          <w:color w:val="000000" w:themeColor="text1"/>
        </w:rPr>
        <w:t xml:space="preserve"> &lt; 0.05. PSQI: Pittsburgh Sleep Quality Index; ESS: Epworth Sleepiness Scale.</w:t>
      </w:r>
    </w:p>
    <w:p w14:paraId="6B41748D" w14:textId="77777777" w:rsidR="005747C1" w:rsidRPr="00310518" w:rsidRDefault="004A28D0">
      <w:pPr>
        <w:spacing w:line="360" w:lineRule="auto"/>
        <w:jc w:val="both"/>
        <w:rPr>
          <w:rFonts w:ascii="Book Antiqua" w:hAnsi="Book Antiqua"/>
          <w:b/>
          <w:color w:val="000000" w:themeColor="text1"/>
        </w:rPr>
      </w:pPr>
      <w:r w:rsidRPr="00310518">
        <w:rPr>
          <w:rFonts w:ascii="Book Antiqua" w:eastAsia="Times New Roman" w:hAnsi="Book Antiqua"/>
          <w:b/>
          <w:iCs/>
          <w:color w:val="000000" w:themeColor="text1"/>
        </w:rPr>
        <w:br w:type="page"/>
      </w:r>
      <w:r w:rsidRPr="00310518">
        <w:rPr>
          <w:rFonts w:ascii="Book Antiqua" w:hAnsi="Book Antiqua"/>
          <w:b/>
          <w:color w:val="000000" w:themeColor="text1"/>
        </w:rPr>
        <w:lastRenderedPageBreak/>
        <w:t xml:space="preserve">Table 3 Comparison of Pittsburgh Sleep Quality Index and Epworth Sleepiness Scale scores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between Group 1 (</w:t>
      </w:r>
      <w:r w:rsidRPr="00310518">
        <w:rPr>
          <w:rFonts w:ascii="Book Antiqua" w:hAnsi="Book Antiqua"/>
          <w:b/>
          <w:i/>
          <w:color w:val="000000" w:themeColor="text1"/>
        </w:rPr>
        <w:t xml:space="preserve">n = </w:t>
      </w:r>
      <w:r w:rsidRPr="00310518">
        <w:rPr>
          <w:rFonts w:ascii="Book Antiqua" w:hAnsi="Book Antiqua"/>
          <w:b/>
          <w:color w:val="000000" w:themeColor="text1"/>
        </w:rPr>
        <w:t>53) and Group 2 (</w:t>
      </w:r>
      <w:r w:rsidRPr="00310518">
        <w:rPr>
          <w:rFonts w:ascii="Book Antiqua" w:hAnsi="Book Antiqua"/>
          <w:b/>
          <w:i/>
          <w:color w:val="000000" w:themeColor="text1"/>
        </w:rPr>
        <w:t xml:space="preserve">n = </w:t>
      </w:r>
      <w:r w:rsidRPr="00310518">
        <w:rPr>
          <w:rFonts w:ascii="Book Antiqua" w:hAnsi="Book Antiqua"/>
          <w:b/>
          <w:color w:val="000000" w:themeColor="text1"/>
        </w:rPr>
        <w:t>86)</w:t>
      </w:r>
    </w:p>
    <w:tbl>
      <w:tblPr>
        <w:tblW w:w="9134" w:type="dxa"/>
        <w:jc w:val="center"/>
        <w:tblBorders>
          <w:top w:val="single" w:sz="4" w:space="0" w:color="auto"/>
          <w:bottom w:val="single" w:sz="4" w:space="0" w:color="auto"/>
        </w:tblBorders>
        <w:tblLayout w:type="fixed"/>
        <w:tblLook w:val="04A0" w:firstRow="1" w:lastRow="0" w:firstColumn="1" w:lastColumn="0" w:noHBand="0" w:noVBand="1"/>
      </w:tblPr>
      <w:tblGrid>
        <w:gridCol w:w="2003"/>
        <w:gridCol w:w="1714"/>
        <w:gridCol w:w="1949"/>
        <w:gridCol w:w="1956"/>
        <w:gridCol w:w="1512"/>
      </w:tblGrid>
      <w:tr w:rsidR="005747C1" w:rsidRPr="00310518" w14:paraId="1D56A75B" w14:textId="77777777">
        <w:trPr>
          <w:trHeight w:val="454"/>
          <w:jc w:val="center"/>
        </w:trPr>
        <w:tc>
          <w:tcPr>
            <w:tcW w:w="2003" w:type="dxa"/>
            <w:tcBorders>
              <w:top w:val="single" w:sz="4" w:space="0" w:color="auto"/>
              <w:bottom w:val="single" w:sz="4" w:space="0" w:color="auto"/>
            </w:tcBorders>
            <w:vAlign w:val="center"/>
          </w:tcPr>
          <w:p w14:paraId="49213E75" w14:textId="77777777" w:rsidR="005747C1" w:rsidRPr="00310518" w:rsidRDefault="005747C1">
            <w:pPr>
              <w:spacing w:line="360" w:lineRule="auto"/>
              <w:jc w:val="both"/>
              <w:rPr>
                <w:rFonts w:ascii="Book Antiqua" w:hAnsi="Book Antiqua"/>
                <w:b/>
                <w:color w:val="000000" w:themeColor="text1"/>
              </w:rPr>
            </w:pPr>
          </w:p>
        </w:tc>
        <w:tc>
          <w:tcPr>
            <w:tcW w:w="1714" w:type="dxa"/>
            <w:tcBorders>
              <w:top w:val="single" w:sz="4" w:space="0" w:color="auto"/>
              <w:bottom w:val="single" w:sz="4" w:space="0" w:color="auto"/>
            </w:tcBorders>
            <w:vAlign w:val="center"/>
          </w:tcPr>
          <w:p w14:paraId="1B65E473"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Total (</w:t>
            </w:r>
            <w:r w:rsidRPr="00310518">
              <w:rPr>
                <w:rFonts w:ascii="Book Antiqua" w:hAnsi="Book Antiqua"/>
                <w:b/>
                <w:i/>
                <w:color w:val="000000" w:themeColor="text1"/>
              </w:rPr>
              <w:t xml:space="preserve">n = </w:t>
            </w:r>
            <w:r w:rsidRPr="00310518">
              <w:rPr>
                <w:rFonts w:ascii="Book Antiqua" w:hAnsi="Book Antiqua"/>
                <w:b/>
                <w:color w:val="000000" w:themeColor="text1"/>
              </w:rPr>
              <w:t>139)</w:t>
            </w:r>
          </w:p>
        </w:tc>
        <w:tc>
          <w:tcPr>
            <w:tcW w:w="1949" w:type="dxa"/>
            <w:tcBorders>
              <w:top w:val="single" w:sz="4" w:space="0" w:color="auto"/>
              <w:bottom w:val="single" w:sz="4" w:space="0" w:color="auto"/>
            </w:tcBorders>
            <w:vAlign w:val="center"/>
          </w:tcPr>
          <w:p w14:paraId="2EF9D05E"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Group 1 (</w:t>
            </w:r>
            <w:r w:rsidRPr="00310518">
              <w:rPr>
                <w:rFonts w:ascii="Book Antiqua" w:hAnsi="Book Antiqua"/>
                <w:b/>
                <w:i/>
                <w:color w:val="000000" w:themeColor="text1"/>
              </w:rPr>
              <w:t xml:space="preserve">n = </w:t>
            </w:r>
            <w:r w:rsidRPr="00310518">
              <w:rPr>
                <w:rFonts w:ascii="Book Antiqua" w:hAnsi="Book Antiqua"/>
                <w:b/>
                <w:color w:val="000000" w:themeColor="text1"/>
              </w:rPr>
              <w:t>53)</w:t>
            </w:r>
          </w:p>
        </w:tc>
        <w:tc>
          <w:tcPr>
            <w:tcW w:w="1956" w:type="dxa"/>
            <w:tcBorders>
              <w:top w:val="single" w:sz="4" w:space="0" w:color="auto"/>
              <w:bottom w:val="single" w:sz="4" w:space="0" w:color="auto"/>
            </w:tcBorders>
            <w:vAlign w:val="center"/>
          </w:tcPr>
          <w:p w14:paraId="40BB6FA7"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Group 2 (</w:t>
            </w:r>
            <w:r w:rsidRPr="00310518">
              <w:rPr>
                <w:rFonts w:ascii="Book Antiqua" w:hAnsi="Book Antiqua"/>
                <w:b/>
                <w:i/>
                <w:color w:val="000000" w:themeColor="text1"/>
              </w:rPr>
              <w:t xml:space="preserve">n = </w:t>
            </w:r>
            <w:r w:rsidRPr="00310518">
              <w:rPr>
                <w:rFonts w:ascii="Book Antiqua" w:hAnsi="Book Antiqua"/>
                <w:b/>
                <w:color w:val="000000" w:themeColor="text1"/>
              </w:rPr>
              <w:t>86)</w:t>
            </w:r>
          </w:p>
        </w:tc>
        <w:tc>
          <w:tcPr>
            <w:tcW w:w="1512" w:type="dxa"/>
            <w:tcBorders>
              <w:top w:val="single" w:sz="4" w:space="0" w:color="auto"/>
              <w:bottom w:val="single" w:sz="4" w:space="0" w:color="auto"/>
            </w:tcBorders>
            <w:vAlign w:val="center"/>
          </w:tcPr>
          <w:p w14:paraId="71B73AC6"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Pr="00310518">
              <w:rPr>
                <w:rFonts w:ascii="Book Antiqua" w:hAnsi="Book Antiqua"/>
                <w:b/>
                <w:color w:val="000000" w:themeColor="text1"/>
              </w:rPr>
              <w:t xml:space="preserve"> value</w:t>
            </w:r>
          </w:p>
        </w:tc>
      </w:tr>
      <w:tr w:rsidR="005747C1" w:rsidRPr="00310518" w14:paraId="717C9747" w14:textId="77777777">
        <w:trPr>
          <w:trHeight w:val="454"/>
          <w:jc w:val="center"/>
        </w:trPr>
        <w:tc>
          <w:tcPr>
            <w:tcW w:w="2003" w:type="dxa"/>
            <w:tcBorders>
              <w:top w:val="single" w:sz="4" w:space="0" w:color="auto"/>
            </w:tcBorders>
            <w:vAlign w:val="center"/>
          </w:tcPr>
          <w:p w14:paraId="205F176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(points)</w:t>
            </w:r>
          </w:p>
        </w:tc>
        <w:tc>
          <w:tcPr>
            <w:tcW w:w="1714" w:type="dxa"/>
            <w:tcBorders>
              <w:top w:val="single" w:sz="4" w:space="0" w:color="auto"/>
            </w:tcBorders>
            <w:vAlign w:val="center"/>
          </w:tcPr>
          <w:p w14:paraId="7B1210A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5.0 (4.0, 8.0)</w:t>
            </w:r>
          </w:p>
        </w:tc>
        <w:tc>
          <w:tcPr>
            <w:tcW w:w="1949" w:type="dxa"/>
            <w:tcBorders>
              <w:top w:val="single" w:sz="4" w:space="0" w:color="auto"/>
            </w:tcBorders>
            <w:vAlign w:val="center"/>
          </w:tcPr>
          <w:p w14:paraId="7F16AE8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3.0 (2.0, 5.0)</w:t>
            </w:r>
          </w:p>
        </w:tc>
        <w:tc>
          <w:tcPr>
            <w:tcW w:w="1956" w:type="dxa"/>
            <w:tcBorders>
              <w:top w:val="single" w:sz="4" w:space="0" w:color="auto"/>
            </w:tcBorders>
            <w:vAlign w:val="center"/>
          </w:tcPr>
          <w:p w14:paraId="2431C69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7.0 (5.0, 10.0)</w:t>
            </w:r>
          </w:p>
        </w:tc>
        <w:tc>
          <w:tcPr>
            <w:tcW w:w="1512" w:type="dxa"/>
            <w:tcBorders>
              <w:top w:val="single" w:sz="4" w:space="0" w:color="auto"/>
            </w:tcBorders>
            <w:vAlign w:val="center"/>
          </w:tcPr>
          <w:p w14:paraId="249B363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4843D1E2" w14:textId="77777777">
        <w:trPr>
          <w:trHeight w:val="454"/>
          <w:jc w:val="center"/>
        </w:trPr>
        <w:tc>
          <w:tcPr>
            <w:tcW w:w="2003" w:type="dxa"/>
            <w:vAlign w:val="center"/>
          </w:tcPr>
          <w:p w14:paraId="53C465D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 8 (cases)</w:t>
            </w:r>
          </w:p>
        </w:tc>
        <w:tc>
          <w:tcPr>
            <w:tcW w:w="1714" w:type="dxa"/>
            <w:vAlign w:val="center"/>
          </w:tcPr>
          <w:p w14:paraId="3082F9D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46 (33.1%)</w:t>
            </w:r>
          </w:p>
        </w:tc>
        <w:tc>
          <w:tcPr>
            <w:tcW w:w="1949" w:type="dxa"/>
            <w:vAlign w:val="center"/>
          </w:tcPr>
          <w:p w14:paraId="2BB76AB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 (7.5%)</w:t>
            </w:r>
          </w:p>
        </w:tc>
        <w:tc>
          <w:tcPr>
            <w:tcW w:w="1956" w:type="dxa"/>
            <w:vAlign w:val="center"/>
          </w:tcPr>
          <w:p w14:paraId="3685145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42 (48.8%)</w:t>
            </w:r>
          </w:p>
        </w:tc>
        <w:tc>
          <w:tcPr>
            <w:tcW w:w="1512" w:type="dxa"/>
            <w:vAlign w:val="center"/>
          </w:tcPr>
          <w:p w14:paraId="2A6A3A1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r>
      <w:tr w:rsidR="005747C1" w:rsidRPr="00310518" w14:paraId="175D19D1" w14:textId="77777777">
        <w:trPr>
          <w:trHeight w:val="454"/>
          <w:jc w:val="center"/>
        </w:trPr>
        <w:tc>
          <w:tcPr>
            <w:tcW w:w="2003" w:type="dxa"/>
            <w:vAlign w:val="center"/>
          </w:tcPr>
          <w:p w14:paraId="6CD7AE2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ESS (points)</w:t>
            </w:r>
          </w:p>
        </w:tc>
        <w:tc>
          <w:tcPr>
            <w:tcW w:w="1714" w:type="dxa"/>
            <w:vAlign w:val="center"/>
          </w:tcPr>
          <w:p w14:paraId="2941135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5.0 (3.0, 8.0)</w:t>
            </w:r>
          </w:p>
        </w:tc>
        <w:tc>
          <w:tcPr>
            <w:tcW w:w="1949" w:type="dxa"/>
            <w:vAlign w:val="center"/>
          </w:tcPr>
          <w:p w14:paraId="408EDBB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4.0 (3.0, 7.0)</w:t>
            </w:r>
          </w:p>
        </w:tc>
        <w:tc>
          <w:tcPr>
            <w:tcW w:w="1956" w:type="dxa"/>
            <w:vAlign w:val="center"/>
          </w:tcPr>
          <w:p w14:paraId="4390251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5.5 (3.0, 8.0)</w:t>
            </w:r>
          </w:p>
        </w:tc>
        <w:tc>
          <w:tcPr>
            <w:tcW w:w="1512" w:type="dxa"/>
            <w:vAlign w:val="center"/>
          </w:tcPr>
          <w:p w14:paraId="0BECD2B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0.194</w:t>
            </w:r>
          </w:p>
        </w:tc>
      </w:tr>
      <w:tr w:rsidR="005747C1" w:rsidRPr="00310518" w14:paraId="39771BAF" w14:textId="77777777">
        <w:trPr>
          <w:trHeight w:val="454"/>
          <w:jc w:val="center"/>
        </w:trPr>
        <w:tc>
          <w:tcPr>
            <w:tcW w:w="2003" w:type="dxa"/>
            <w:vAlign w:val="center"/>
          </w:tcPr>
          <w:p w14:paraId="69B41E2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ESS ≥ 9 (cases)</w:t>
            </w:r>
          </w:p>
        </w:tc>
        <w:tc>
          <w:tcPr>
            <w:tcW w:w="1714" w:type="dxa"/>
            <w:vAlign w:val="center"/>
          </w:tcPr>
          <w:p w14:paraId="3DF56CA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20 (14.4%)</w:t>
            </w:r>
          </w:p>
        </w:tc>
        <w:tc>
          <w:tcPr>
            <w:tcW w:w="1949" w:type="dxa"/>
            <w:vAlign w:val="center"/>
          </w:tcPr>
          <w:p w14:paraId="0B55014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5 (9.4%)</w:t>
            </w:r>
          </w:p>
        </w:tc>
        <w:tc>
          <w:tcPr>
            <w:tcW w:w="1956" w:type="dxa"/>
            <w:vAlign w:val="center"/>
          </w:tcPr>
          <w:p w14:paraId="571EE1C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15 (17.4%)</w:t>
            </w:r>
          </w:p>
        </w:tc>
        <w:tc>
          <w:tcPr>
            <w:tcW w:w="1512" w:type="dxa"/>
            <w:vAlign w:val="center"/>
          </w:tcPr>
          <w:p w14:paraId="56C75E3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0.191</w:t>
            </w:r>
          </w:p>
        </w:tc>
      </w:tr>
    </w:tbl>
    <w:p w14:paraId="43AFAF42" w14:textId="77777777" w:rsidR="00D9158E" w:rsidRPr="00310518" w:rsidRDefault="004A28D0">
      <w:pPr>
        <w:spacing w:line="360" w:lineRule="auto"/>
        <w:jc w:val="both"/>
        <w:rPr>
          <w:rFonts w:ascii="Book Antiqua" w:hAnsi="Book Antiqua"/>
          <w:color w:val="000000" w:themeColor="text1"/>
          <w:lang w:eastAsia="zh-CN"/>
        </w:rPr>
      </w:pPr>
      <w:r w:rsidRPr="00310518">
        <w:rPr>
          <w:rFonts w:ascii="Book Antiqua" w:hAnsi="Book Antiqua"/>
          <w:color w:val="000000" w:themeColor="text1"/>
        </w:rPr>
        <w:t xml:space="preserve">Data were analyzed using the Wilcoxon rank-sum test or </w:t>
      </w:r>
      <w:r w:rsidRPr="00310518">
        <w:rPr>
          <w:rFonts w:ascii="Book Antiqua" w:eastAsia="Book Antiqua" w:hAnsi="Book Antiqua" w:cs="Book Antiqua"/>
          <w:color w:val="000000"/>
        </w:rPr>
        <w:sym w:font="Symbol" w:char="F063"/>
      </w:r>
      <w:r w:rsidRPr="00310518">
        <w:rPr>
          <w:rFonts w:ascii="Book Antiqua" w:eastAsia="Book Antiqua" w:hAnsi="Book Antiqua" w:cs="Book Antiqua"/>
          <w:color w:val="000000"/>
          <w:vertAlign w:val="superscript"/>
        </w:rPr>
        <w:t>2</w:t>
      </w:r>
      <w:r w:rsidRPr="00310518">
        <w:rPr>
          <w:rFonts w:ascii="Book Antiqua" w:eastAsia="Book Antiqua" w:hAnsi="Book Antiqua" w:cs="Book Antiqua"/>
          <w:color w:val="000000"/>
        </w:rPr>
        <w:t xml:space="preserve"> </w:t>
      </w:r>
      <w:r w:rsidRPr="00310518">
        <w:rPr>
          <w:rFonts w:ascii="Book Antiqua" w:hAnsi="Book Antiqua"/>
          <w:color w:val="000000" w:themeColor="text1"/>
        </w:rPr>
        <w:t>test where appropriate. Data are presented as median and interquartile range (25</w:t>
      </w:r>
      <w:r w:rsidRPr="00310518">
        <w:rPr>
          <w:rFonts w:ascii="Book Antiqua" w:hAnsi="Book Antiqua"/>
          <w:color w:val="000000" w:themeColor="text1"/>
          <w:vertAlign w:val="superscript"/>
        </w:rPr>
        <w:t>th</w:t>
      </w:r>
      <w:r w:rsidRPr="00310518">
        <w:rPr>
          <w:rFonts w:ascii="Book Antiqua" w:hAnsi="Book Antiqua"/>
          <w:color w:val="000000" w:themeColor="text1"/>
        </w:rPr>
        <w:t xml:space="preserve"> and 75</w:t>
      </w:r>
      <w:r w:rsidRPr="00310518">
        <w:rPr>
          <w:rFonts w:ascii="Book Antiqua" w:hAnsi="Book Antiqua"/>
          <w:color w:val="000000" w:themeColor="text1"/>
          <w:vertAlign w:val="superscript"/>
        </w:rPr>
        <w:t>th</w:t>
      </w:r>
      <w:r w:rsidRPr="00310518">
        <w:rPr>
          <w:rFonts w:ascii="Book Antiqua" w:hAnsi="Book Antiqua"/>
          <w:color w:val="000000" w:themeColor="text1"/>
        </w:rPr>
        <w:t xml:space="preserve"> percentile) or quantity and percentage (%) where appropriate.</w:t>
      </w:r>
    </w:p>
    <w:p w14:paraId="296DD407" w14:textId="45E359A8" w:rsidR="005747C1" w:rsidRPr="00310518" w:rsidRDefault="004A28D0">
      <w:pPr>
        <w:spacing w:line="360" w:lineRule="auto"/>
        <w:jc w:val="both"/>
        <w:rPr>
          <w:rFonts w:ascii="Book Antiqua" w:hAnsi="Book Antiqua"/>
          <w:color w:val="000000" w:themeColor="text1"/>
        </w:rPr>
      </w:pPr>
      <w:proofErr w:type="spellStart"/>
      <w:proofErr w:type="gramStart"/>
      <w:r w:rsidRPr="00310518">
        <w:rPr>
          <w:rFonts w:ascii="Book Antiqua" w:hAnsi="Book Antiqua"/>
          <w:color w:val="000000"/>
          <w:vertAlign w:val="superscript"/>
        </w:rPr>
        <w:t>a</w:t>
      </w:r>
      <w:r w:rsidRPr="00310518">
        <w:rPr>
          <w:rFonts w:ascii="Book Antiqua" w:hAnsi="Book Antiqua"/>
          <w:i/>
          <w:caps/>
          <w:color w:val="000000"/>
        </w:rPr>
        <w:t>p</w:t>
      </w:r>
      <w:proofErr w:type="spellEnd"/>
      <w:proofErr w:type="gramEnd"/>
      <w:r w:rsidRPr="00310518">
        <w:rPr>
          <w:rFonts w:ascii="Book Antiqua" w:hAnsi="Book Antiqua"/>
          <w:color w:val="000000"/>
        </w:rPr>
        <w:t xml:space="preserve"> &lt; 0.05. </w:t>
      </w:r>
      <w:r w:rsidRPr="00310518">
        <w:rPr>
          <w:rFonts w:ascii="Book Antiqua" w:hAnsi="Book Antiqua"/>
          <w:color w:val="000000" w:themeColor="text1"/>
        </w:rPr>
        <w:t>PSQI: Pittsburgh Sleep Quality Index; ESS</w:t>
      </w:r>
      <w:r w:rsidRPr="00310518">
        <w:rPr>
          <w:rFonts w:ascii="Book Antiqua" w:hAnsi="Book Antiqua"/>
          <w:caps/>
          <w:color w:val="000000" w:themeColor="text1"/>
        </w:rPr>
        <w:t>:</w:t>
      </w:r>
      <w:r w:rsidRPr="00310518">
        <w:rPr>
          <w:rFonts w:ascii="Book Antiqua" w:hAnsi="Book Antiqua"/>
          <w:color w:val="000000" w:themeColor="text1"/>
        </w:rPr>
        <w:t xml:space="preserve"> Epworth Sleepiness Scale.</w:t>
      </w:r>
    </w:p>
    <w:p w14:paraId="756BE702" w14:textId="77777777" w:rsidR="005747C1" w:rsidRPr="00310518" w:rsidRDefault="004A28D0">
      <w:pPr>
        <w:widowControl w:val="0"/>
        <w:spacing w:line="360" w:lineRule="auto"/>
        <w:jc w:val="both"/>
        <w:rPr>
          <w:rFonts w:ascii="Book Antiqua" w:hAnsi="Book Antiqua"/>
          <w:b/>
          <w:color w:val="000000" w:themeColor="text1"/>
        </w:rPr>
      </w:pPr>
      <w:r w:rsidRPr="00310518">
        <w:rPr>
          <w:rFonts w:ascii="Book Antiqua" w:eastAsia="Times New Roman" w:hAnsi="Book Antiqua"/>
          <w:b/>
          <w:iCs/>
          <w:color w:val="000000" w:themeColor="text1"/>
        </w:rPr>
        <w:br w:type="page"/>
      </w:r>
      <w:r w:rsidRPr="00310518">
        <w:rPr>
          <w:rFonts w:ascii="Book Antiqua" w:hAnsi="Book Antiqua"/>
          <w:b/>
          <w:color w:val="000000" w:themeColor="text1"/>
        </w:rPr>
        <w:lastRenderedPageBreak/>
        <w:t>Table 4</w:t>
      </w:r>
      <w:r w:rsidRPr="00310518">
        <w:rPr>
          <w:rFonts w:ascii="Book Antiqua" w:hAnsi="Book Antiqua"/>
          <w:color w:val="000000" w:themeColor="text1"/>
        </w:rPr>
        <w:t xml:space="preserve"> </w:t>
      </w:r>
      <w:proofErr w:type="spellStart"/>
      <w:r w:rsidRPr="00310518">
        <w:rPr>
          <w:rFonts w:ascii="Book Antiqua" w:hAnsi="Book Antiqua"/>
          <w:b/>
          <w:color w:val="000000" w:themeColor="text1"/>
        </w:rPr>
        <w:t>Univariable</w:t>
      </w:r>
      <w:proofErr w:type="spellEnd"/>
      <w:r w:rsidRPr="00310518">
        <w:rPr>
          <w:rFonts w:ascii="Book Antiqua" w:hAnsi="Book Antiqua"/>
          <w:b/>
          <w:color w:val="000000" w:themeColor="text1"/>
        </w:rPr>
        <w:t xml:space="preserve"> logistic regression analysis exploring potential risk factors for disturbed sleep quality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in the whole data set (</w:t>
      </w:r>
      <w:r w:rsidRPr="00310518">
        <w:rPr>
          <w:rFonts w:ascii="Book Antiqua" w:hAnsi="Book Antiqua"/>
          <w:b/>
          <w:i/>
          <w:color w:val="000000" w:themeColor="text1"/>
        </w:rPr>
        <w:t xml:space="preserve">n = </w:t>
      </w:r>
      <w:r w:rsidRPr="00310518">
        <w:rPr>
          <w:rFonts w:ascii="Book Antiqua" w:hAnsi="Book Antiqua"/>
          <w:b/>
          <w:color w:val="000000" w:themeColor="text1"/>
        </w:rPr>
        <w:t>139)</w:t>
      </w:r>
    </w:p>
    <w:tbl>
      <w:tblPr>
        <w:tblW w:w="9579" w:type="dxa"/>
        <w:tblInd w:w="108" w:type="dxa"/>
        <w:tblBorders>
          <w:top w:val="single" w:sz="4" w:space="0" w:color="auto"/>
          <w:bottom w:val="single" w:sz="4" w:space="0" w:color="auto"/>
        </w:tblBorders>
        <w:tblLayout w:type="fixed"/>
        <w:tblLook w:val="04A0" w:firstRow="1" w:lastRow="0" w:firstColumn="1" w:lastColumn="0" w:noHBand="0" w:noVBand="1"/>
      </w:tblPr>
      <w:tblGrid>
        <w:gridCol w:w="4546"/>
        <w:gridCol w:w="1137"/>
        <w:gridCol w:w="1136"/>
        <w:gridCol w:w="1136"/>
        <w:gridCol w:w="1624"/>
      </w:tblGrid>
      <w:tr w:rsidR="005747C1" w:rsidRPr="00310518" w14:paraId="12B19C3D" w14:textId="77777777">
        <w:trPr>
          <w:trHeight w:val="1142"/>
        </w:trPr>
        <w:tc>
          <w:tcPr>
            <w:tcW w:w="4546" w:type="dxa"/>
            <w:tcBorders>
              <w:top w:val="single" w:sz="4" w:space="0" w:color="auto"/>
              <w:bottom w:val="single" w:sz="4" w:space="0" w:color="auto"/>
            </w:tcBorders>
          </w:tcPr>
          <w:p w14:paraId="478A2918"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Variables</w:t>
            </w:r>
          </w:p>
        </w:tc>
        <w:tc>
          <w:tcPr>
            <w:tcW w:w="1137" w:type="dxa"/>
            <w:tcBorders>
              <w:top w:val="single" w:sz="4" w:space="0" w:color="auto"/>
              <w:bottom w:val="single" w:sz="4" w:space="0" w:color="auto"/>
            </w:tcBorders>
          </w:tcPr>
          <w:p w14:paraId="1A5750D1"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B</w:t>
            </w:r>
          </w:p>
        </w:tc>
        <w:tc>
          <w:tcPr>
            <w:tcW w:w="1136" w:type="dxa"/>
            <w:tcBorders>
              <w:top w:val="single" w:sz="4" w:space="0" w:color="auto"/>
              <w:bottom w:val="single" w:sz="4" w:space="0" w:color="auto"/>
            </w:tcBorders>
          </w:tcPr>
          <w:p w14:paraId="22C42643" w14:textId="3D5D1D12" w:rsidR="005747C1" w:rsidRPr="00310518" w:rsidRDefault="004A28D0" w:rsidP="00D9158E">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00D9158E" w:rsidRPr="00310518">
              <w:rPr>
                <w:rFonts w:ascii="Book Antiqua" w:hAnsi="Book Antiqua" w:hint="eastAsia"/>
                <w:b/>
                <w:color w:val="000000" w:themeColor="text1"/>
                <w:lang w:eastAsia="zh-CN"/>
              </w:rPr>
              <w:t xml:space="preserve"> </w:t>
            </w:r>
            <w:r w:rsidRPr="00310518">
              <w:rPr>
                <w:rFonts w:ascii="Book Antiqua" w:hAnsi="Book Antiqua"/>
                <w:b/>
                <w:color w:val="000000" w:themeColor="text1"/>
              </w:rPr>
              <w:t>value</w:t>
            </w:r>
          </w:p>
        </w:tc>
        <w:tc>
          <w:tcPr>
            <w:tcW w:w="1136" w:type="dxa"/>
            <w:tcBorders>
              <w:top w:val="single" w:sz="4" w:space="0" w:color="auto"/>
              <w:bottom w:val="single" w:sz="4" w:space="0" w:color="auto"/>
            </w:tcBorders>
          </w:tcPr>
          <w:p w14:paraId="59FCA4FD"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OR</w:t>
            </w:r>
          </w:p>
        </w:tc>
        <w:tc>
          <w:tcPr>
            <w:tcW w:w="1624" w:type="dxa"/>
            <w:tcBorders>
              <w:top w:val="single" w:sz="4" w:space="0" w:color="auto"/>
              <w:bottom w:val="single" w:sz="4" w:space="0" w:color="auto"/>
            </w:tcBorders>
          </w:tcPr>
          <w:p w14:paraId="4C52772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95%CI</w:t>
            </w:r>
          </w:p>
        </w:tc>
      </w:tr>
      <w:tr w:rsidR="005747C1" w:rsidRPr="00310518" w14:paraId="006DA6F1" w14:textId="77777777">
        <w:trPr>
          <w:trHeight w:val="596"/>
        </w:trPr>
        <w:tc>
          <w:tcPr>
            <w:tcW w:w="4546" w:type="dxa"/>
            <w:tcBorders>
              <w:top w:val="single" w:sz="4" w:space="0" w:color="auto"/>
            </w:tcBorders>
          </w:tcPr>
          <w:p w14:paraId="42C382D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Gender (male)</w:t>
            </w:r>
          </w:p>
        </w:tc>
        <w:tc>
          <w:tcPr>
            <w:tcW w:w="1137" w:type="dxa"/>
            <w:tcBorders>
              <w:top w:val="single" w:sz="4" w:space="0" w:color="auto"/>
            </w:tcBorders>
          </w:tcPr>
          <w:p w14:paraId="617E374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0.134</w:t>
            </w:r>
          </w:p>
        </w:tc>
        <w:tc>
          <w:tcPr>
            <w:tcW w:w="1136" w:type="dxa"/>
            <w:tcBorders>
              <w:top w:val="single" w:sz="4" w:space="0" w:color="auto"/>
            </w:tcBorders>
          </w:tcPr>
          <w:p w14:paraId="421CB20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0.731</w:t>
            </w:r>
          </w:p>
        </w:tc>
        <w:tc>
          <w:tcPr>
            <w:tcW w:w="1136" w:type="dxa"/>
            <w:tcBorders>
              <w:top w:val="single" w:sz="4" w:space="0" w:color="auto"/>
            </w:tcBorders>
          </w:tcPr>
          <w:p w14:paraId="61E7B38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1.143</w:t>
            </w:r>
          </w:p>
        </w:tc>
        <w:tc>
          <w:tcPr>
            <w:tcW w:w="1624" w:type="dxa"/>
            <w:tcBorders>
              <w:top w:val="single" w:sz="4" w:space="0" w:color="auto"/>
            </w:tcBorders>
          </w:tcPr>
          <w:p w14:paraId="10E01AB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0.534-2.448</w:t>
            </w:r>
          </w:p>
        </w:tc>
      </w:tr>
      <w:tr w:rsidR="005747C1" w:rsidRPr="00310518" w14:paraId="6F376699" w14:textId="77777777">
        <w:trPr>
          <w:trHeight w:val="70"/>
        </w:trPr>
        <w:tc>
          <w:tcPr>
            <w:tcW w:w="4546" w:type="dxa"/>
          </w:tcPr>
          <w:p w14:paraId="09AA117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Age (</w:t>
            </w:r>
            <w:proofErr w:type="spellStart"/>
            <w:r w:rsidRPr="00310518">
              <w:rPr>
                <w:rFonts w:ascii="Book Antiqua" w:hAnsi="Book Antiqua"/>
                <w:color w:val="000000" w:themeColor="text1"/>
              </w:rPr>
              <w:t>yr</w:t>
            </w:r>
            <w:proofErr w:type="spellEnd"/>
            <w:r w:rsidRPr="00310518">
              <w:rPr>
                <w:rFonts w:ascii="Book Antiqua" w:hAnsi="Book Antiqua"/>
                <w:color w:val="000000" w:themeColor="text1"/>
              </w:rPr>
              <w:t>)</w:t>
            </w:r>
          </w:p>
        </w:tc>
        <w:tc>
          <w:tcPr>
            <w:tcW w:w="1137" w:type="dxa"/>
          </w:tcPr>
          <w:p w14:paraId="5C6CD89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0.084</w:t>
            </w:r>
          </w:p>
        </w:tc>
        <w:tc>
          <w:tcPr>
            <w:tcW w:w="1136" w:type="dxa"/>
          </w:tcPr>
          <w:p w14:paraId="56BF41A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1</w:t>
            </w:r>
          </w:p>
        </w:tc>
        <w:tc>
          <w:tcPr>
            <w:tcW w:w="1136" w:type="dxa"/>
          </w:tcPr>
          <w:p w14:paraId="0246D62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1.087</w:t>
            </w:r>
          </w:p>
        </w:tc>
        <w:tc>
          <w:tcPr>
            <w:tcW w:w="1624" w:type="dxa"/>
          </w:tcPr>
          <w:p w14:paraId="72923CE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1.052-1.123</w:t>
            </w:r>
          </w:p>
        </w:tc>
      </w:tr>
      <w:tr w:rsidR="005747C1" w:rsidRPr="00310518" w14:paraId="6D6AA490" w14:textId="77777777">
        <w:trPr>
          <w:trHeight w:val="596"/>
        </w:trPr>
        <w:tc>
          <w:tcPr>
            <w:tcW w:w="4546" w:type="dxa"/>
          </w:tcPr>
          <w:p w14:paraId="3B67F61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BMI (kg/m</w:t>
            </w:r>
            <w:r w:rsidRPr="00310518">
              <w:rPr>
                <w:rFonts w:ascii="Book Antiqua" w:hAnsi="Book Antiqua"/>
                <w:color w:val="000000" w:themeColor="text1"/>
                <w:vertAlign w:val="superscript"/>
              </w:rPr>
              <w:t>2</w:t>
            </w:r>
            <w:r w:rsidRPr="00310518">
              <w:rPr>
                <w:rFonts w:ascii="Book Antiqua" w:hAnsi="Book Antiqua"/>
                <w:color w:val="000000" w:themeColor="text1"/>
              </w:rPr>
              <w:t>)</w:t>
            </w:r>
          </w:p>
        </w:tc>
        <w:tc>
          <w:tcPr>
            <w:tcW w:w="1137" w:type="dxa"/>
          </w:tcPr>
          <w:p w14:paraId="1E58A99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0.056</w:t>
            </w:r>
          </w:p>
        </w:tc>
        <w:tc>
          <w:tcPr>
            <w:tcW w:w="1136" w:type="dxa"/>
          </w:tcPr>
          <w:p w14:paraId="4A6F12D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0.294</w:t>
            </w:r>
          </w:p>
        </w:tc>
        <w:tc>
          <w:tcPr>
            <w:tcW w:w="1136" w:type="dxa"/>
          </w:tcPr>
          <w:p w14:paraId="2233C90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1.058</w:t>
            </w:r>
          </w:p>
        </w:tc>
        <w:tc>
          <w:tcPr>
            <w:tcW w:w="1624" w:type="dxa"/>
          </w:tcPr>
          <w:p w14:paraId="37B31CF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0.952-1.175</w:t>
            </w:r>
          </w:p>
        </w:tc>
      </w:tr>
      <w:tr w:rsidR="005747C1" w:rsidRPr="00310518" w14:paraId="17E855E8" w14:textId="77777777">
        <w:trPr>
          <w:trHeight w:val="584"/>
        </w:trPr>
        <w:tc>
          <w:tcPr>
            <w:tcW w:w="4546" w:type="dxa"/>
          </w:tcPr>
          <w:p w14:paraId="2F38260B"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Duration of CICU stay</w:t>
            </w:r>
            <w:r w:rsidRPr="00310518">
              <w:rPr>
                <w:rFonts w:ascii="Book Antiqua" w:hAnsi="Book Antiqua"/>
                <w:color w:val="000000" w:themeColor="text1"/>
              </w:rPr>
              <w:t xml:space="preserve"> (d)</w:t>
            </w:r>
          </w:p>
        </w:tc>
        <w:tc>
          <w:tcPr>
            <w:tcW w:w="1137" w:type="dxa"/>
          </w:tcPr>
          <w:p w14:paraId="1818460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0.243</w:t>
            </w:r>
          </w:p>
        </w:tc>
        <w:tc>
          <w:tcPr>
            <w:tcW w:w="1136" w:type="dxa"/>
          </w:tcPr>
          <w:p w14:paraId="7643E9D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0.052</w:t>
            </w:r>
          </w:p>
        </w:tc>
        <w:tc>
          <w:tcPr>
            <w:tcW w:w="1136" w:type="dxa"/>
          </w:tcPr>
          <w:p w14:paraId="266FA34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1.275</w:t>
            </w:r>
          </w:p>
        </w:tc>
        <w:tc>
          <w:tcPr>
            <w:tcW w:w="1624" w:type="dxa"/>
          </w:tcPr>
          <w:p w14:paraId="23D75BC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0.997-1.630</w:t>
            </w:r>
          </w:p>
        </w:tc>
      </w:tr>
      <w:tr w:rsidR="005747C1" w:rsidRPr="00310518" w14:paraId="5FC0DDF8" w14:textId="77777777">
        <w:trPr>
          <w:trHeight w:val="596"/>
        </w:trPr>
        <w:tc>
          <w:tcPr>
            <w:tcW w:w="4546" w:type="dxa"/>
          </w:tcPr>
          <w:p w14:paraId="473467BE"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WBC </w:t>
            </w:r>
            <w:r w:rsidRPr="00310518">
              <w:rPr>
                <w:rFonts w:ascii="Book Antiqua" w:hAnsi="Book Antiqua"/>
                <w:color w:val="000000" w:themeColor="text1"/>
              </w:rPr>
              <w:t>(</w:t>
            </w:r>
            <w:r w:rsidRPr="00310518">
              <w:rPr>
                <w:rFonts w:ascii="Book Antiqua" w:hAnsi="Book Antiqua"/>
                <w:color w:val="000000"/>
              </w:rPr>
              <w:t xml:space="preserve">× </w:t>
            </w:r>
            <w:r w:rsidRPr="00310518">
              <w:rPr>
                <w:rFonts w:ascii="Book Antiqua" w:hAnsi="Book Antiqua"/>
                <w:color w:val="000000" w:themeColor="text1"/>
              </w:rPr>
              <w:t>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137" w:type="dxa"/>
          </w:tcPr>
          <w:p w14:paraId="407CC24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0.019</w:t>
            </w:r>
          </w:p>
        </w:tc>
        <w:tc>
          <w:tcPr>
            <w:tcW w:w="1136" w:type="dxa"/>
          </w:tcPr>
          <w:p w14:paraId="0D36315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0.749</w:t>
            </w:r>
          </w:p>
        </w:tc>
        <w:tc>
          <w:tcPr>
            <w:tcW w:w="1136" w:type="dxa"/>
          </w:tcPr>
          <w:p w14:paraId="730F2FF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1.019</w:t>
            </w:r>
          </w:p>
        </w:tc>
        <w:tc>
          <w:tcPr>
            <w:tcW w:w="1624" w:type="dxa"/>
          </w:tcPr>
          <w:p w14:paraId="28AF14E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0.909-1.141</w:t>
            </w:r>
          </w:p>
        </w:tc>
      </w:tr>
      <w:tr w:rsidR="005747C1" w:rsidRPr="00310518" w14:paraId="722834FF" w14:textId="77777777">
        <w:trPr>
          <w:trHeight w:val="596"/>
        </w:trPr>
        <w:tc>
          <w:tcPr>
            <w:tcW w:w="4546" w:type="dxa"/>
          </w:tcPr>
          <w:p w14:paraId="051051F5"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WBC </w:t>
            </w:r>
            <w:r w:rsidRPr="00310518">
              <w:rPr>
                <w:rFonts w:ascii="Book Antiqua" w:hAnsi="Book Antiqua"/>
                <w:color w:val="000000" w:themeColor="text1"/>
              </w:rPr>
              <w:t>(</w:t>
            </w:r>
            <w:r w:rsidRPr="00310518">
              <w:rPr>
                <w:rFonts w:ascii="Book Antiqua" w:hAnsi="Book Antiqua"/>
                <w:color w:val="000000"/>
              </w:rPr>
              <w:t xml:space="preserve">× </w:t>
            </w:r>
            <w:r w:rsidRPr="00310518">
              <w:rPr>
                <w:rFonts w:ascii="Book Antiqua" w:hAnsi="Book Antiqua"/>
                <w:color w:val="000000" w:themeColor="text1"/>
              </w:rPr>
              <w:t>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137" w:type="dxa"/>
          </w:tcPr>
          <w:p w14:paraId="5E24D5D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-0.004</w:t>
            </w:r>
          </w:p>
        </w:tc>
        <w:tc>
          <w:tcPr>
            <w:tcW w:w="1136" w:type="dxa"/>
          </w:tcPr>
          <w:p w14:paraId="462C1E3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0.870</w:t>
            </w:r>
          </w:p>
        </w:tc>
        <w:tc>
          <w:tcPr>
            <w:tcW w:w="1136" w:type="dxa"/>
          </w:tcPr>
          <w:p w14:paraId="258F71D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0.996</w:t>
            </w:r>
          </w:p>
        </w:tc>
        <w:tc>
          <w:tcPr>
            <w:tcW w:w="1624" w:type="dxa"/>
          </w:tcPr>
          <w:p w14:paraId="0B0FA48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0.952-1.043</w:t>
            </w:r>
          </w:p>
        </w:tc>
      </w:tr>
      <w:tr w:rsidR="005747C1" w:rsidRPr="00310518" w14:paraId="71EAA718" w14:textId="77777777">
        <w:trPr>
          <w:trHeight w:val="584"/>
        </w:trPr>
        <w:tc>
          <w:tcPr>
            <w:tcW w:w="4546" w:type="dxa"/>
            <w:vAlign w:val="center"/>
          </w:tcPr>
          <w:p w14:paraId="0B8605F0"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137" w:type="dxa"/>
          </w:tcPr>
          <w:p w14:paraId="2F9E7FD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0.012</w:t>
            </w:r>
          </w:p>
        </w:tc>
        <w:tc>
          <w:tcPr>
            <w:tcW w:w="1136" w:type="dxa"/>
          </w:tcPr>
          <w:p w14:paraId="6E9BF32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0.135</w:t>
            </w:r>
          </w:p>
        </w:tc>
        <w:tc>
          <w:tcPr>
            <w:tcW w:w="1136" w:type="dxa"/>
          </w:tcPr>
          <w:p w14:paraId="6FCD513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1.012</w:t>
            </w:r>
          </w:p>
        </w:tc>
        <w:tc>
          <w:tcPr>
            <w:tcW w:w="1624" w:type="dxa"/>
          </w:tcPr>
          <w:p w14:paraId="32B2015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0.996-1.028</w:t>
            </w:r>
          </w:p>
        </w:tc>
      </w:tr>
      <w:tr w:rsidR="005747C1" w:rsidRPr="00310518" w14:paraId="205646FD" w14:textId="77777777">
        <w:trPr>
          <w:trHeight w:val="596"/>
        </w:trPr>
        <w:tc>
          <w:tcPr>
            <w:tcW w:w="4546" w:type="dxa"/>
            <w:vAlign w:val="center"/>
          </w:tcPr>
          <w:p w14:paraId="521935E9"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137" w:type="dxa"/>
          </w:tcPr>
          <w:p w14:paraId="2C35FE9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0.008</w:t>
            </w:r>
          </w:p>
        </w:tc>
        <w:tc>
          <w:tcPr>
            <w:tcW w:w="1136" w:type="dxa"/>
          </w:tcPr>
          <w:p w14:paraId="2E74C39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0.499</w:t>
            </w:r>
          </w:p>
        </w:tc>
        <w:tc>
          <w:tcPr>
            <w:tcW w:w="1136" w:type="dxa"/>
          </w:tcPr>
          <w:p w14:paraId="5081594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1.008</w:t>
            </w:r>
          </w:p>
        </w:tc>
        <w:tc>
          <w:tcPr>
            <w:tcW w:w="1624" w:type="dxa"/>
          </w:tcPr>
          <w:p w14:paraId="0D4B645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0.984-1.033</w:t>
            </w:r>
          </w:p>
        </w:tc>
      </w:tr>
      <w:tr w:rsidR="005747C1" w:rsidRPr="00310518" w14:paraId="152C4249" w14:textId="77777777">
        <w:trPr>
          <w:trHeight w:val="584"/>
        </w:trPr>
        <w:tc>
          <w:tcPr>
            <w:tcW w:w="4546" w:type="dxa"/>
            <w:vAlign w:val="center"/>
          </w:tcPr>
          <w:p w14:paraId="28EE0D69"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Alb (g/L)</w:t>
            </w:r>
          </w:p>
        </w:tc>
        <w:tc>
          <w:tcPr>
            <w:tcW w:w="1137" w:type="dxa"/>
          </w:tcPr>
          <w:p w14:paraId="4F85432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0.030</w:t>
            </w:r>
          </w:p>
        </w:tc>
        <w:tc>
          <w:tcPr>
            <w:tcW w:w="1136" w:type="dxa"/>
          </w:tcPr>
          <w:p w14:paraId="466DBFA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0.364</w:t>
            </w:r>
          </w:p>
        </w:tc>
        <w:tc>
          <w:tcPr>
            <w:tcW w:w="1136" w:type="dxa"/>
          </w:tcPr>
          <w:p w14:paraId="7B5E420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1.030</w:t>
            </w:r>
          </w:p>
        </w:tc>
        <w:tc>
          <w:tcPr>
            <w:tcW w:w="1624" w:type="dxa"/>
          </w:tcPr>
          <w:p w14:paraId="6A17267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0.966-1.098</w:t>
            </w:r>
          </w:p>
        </w:tc>
      </w:tr>
      <w:tr w:rsidR="005747C1" w:rsidRPr="00310518" w14:paraId="52627589" w14:textId="77777777">
        <w:trPr>
          <w:trHeight w:val="596"/>
        </w:trPr>
        <w:tc>
          <w:tcPr>
            <w:tcW w:w="4546" w:type="dxa"/>
            <w:vAlign w:val="center"/>
          </w:tcPr>
          <w:p w14:paraId="5DF798D3"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Alb (g/L)</w:t>
            </w:r>
          </w:p>
        </w:tc>
        <w:tc>
          <w:tcPr>
            <w:tcW w:w="1137" w:type="dxa"/>
          </w:tcPr>
          <w:p w14:paraId="7EAEBA3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-0.053</w:t>
            </w:r>
          </w:p>
        </w:tc>
        <w:tc>
          <w:tcPr>
            <w:tcW w:w="1136" w:type="dxa"/>
          </w:tcPr>
          <w:p w14:paraId="102B52A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0.217</w:t>
            </w:r>
          </w:p>
        </w:tc>
        <w:tc>
          <w:tcPr>
            <w:tcW w:w="1136" w:type="dxa"/>
          </w:tcPr>
          <w:p w14:paraId="690DEB9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0.949</w:t>
            </w:r>
          </w:p>
        </w:tc>
        <w:tc>
          <w:tcPr>
            <w:tcW w:w="1624" w:type="dxa"/>
          </w:tcPr>
          <w:p w14:paraId="5613D86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0.873-1.031</w:t>
            </w:r>
          </w:p>
        </w:tc>
      </w:tr>
      <w:tr w:rsidR="005747C1" w:rsidRPr="00310518" w14:paraId="68B47B50" w14:textId="77777777">
        <w:trPr>
          <w:trHeight w:val="596"/>
        </w:trPr>
        <w:tc>
          <w:tcPr>
            <w:tcW w:w="4546" w:type="dxa"/>
            <w:vAlign w:val="center"/>
          </w:tcPr>
          <w:p w14:paraId="2643DB7E"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CRP (mg/L)</w:t>
            </w:r>
          </w:p>
        </w:tc>
        <w:tc>
          <w:tcPr>
            <w:tcW w:w="1137" w:type="dxa"/>
          </w:tcPr>
          <w:p w14:paraId="144838A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-0.008</w:t>
            </w:r>
          </w:p>
        </w:tc>
        <w:tc>
          <w:tcPr>
            <w:tcW w:w="1136" w:type="dxa"/>
          </w:tcPr>
          <w:p w14:paraId="31B159B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0.193</w:t>
            </w:r>
          </w:p>
        </w:tc>
        <w:tc>
          <w:tcPr>
            <w:tcW w:w="1136" w:type="dxa"/>
          </w:tcPr>
          <w:p w14:paraId="7BCCC56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0.992</w:t>
            </w:r>
          </w:p>
        </w:tc>
        <w:tc>
          <w:tcPr>
            <w:tcW w:w="1624" w:type="dxa"/>
          </w:tcPr>
          <w:p w14:paraId="79BD280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0.979-1.004</w:t>
            </w:r>
          </w:p>
        </w:tc>
      </w:tr>
      <w:tr w:rsidR="005747C1" w:rsidRPr="00310518" w14:paraId="64305E11" w14:textId="77777777">
        <w:trPr>
          <w:trHeight w:val="584"/>
        </w:trPr>
        <w:tc>
          <w:tcPr>
            <w:tcW w:w="4546" w:type="dxa"/>
            <w:vAlign w:val="center"/>
          </w:tcPr>
          <w:p w14:paraId="6EEB9AE1"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CRP (mg/L)</w:t>
            </w:r>
          </w:p>
        </w:tc>
        <w:tc>
          <w:tcPr>
            <w:tcW w:w="1137" w:type="dxa"/>
          </w:tcPr>
          <w:p w14:paraId="5FA19C6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-0.004</w:t>
            </w:r>
          </w:p>
        </w:tc>
        <w:tc>
          <w:tcPr>
            <w:tcW w:w="1136" w:type="dxa"/>
          </w:tcPr>
          <w:p w14:paraId="55F90BC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0.560</w:t>
            </w:r>
          </w:p>
        </w:tc>
        <w:tc>
          <w:tcPr>
            <w:tcW w:w="1136" w:type="dxa"/>
          </w:tcPr>
          <w:p w14:paraId="4E45C9A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0.996</w:t>
            </w:r>
          </w:p>
        </w:tc>
        <w:tc>
          <w:tcPr>
            <w:tcW w:w="1624" w:type="dxa"/>
          </w:tcPr>
          <w:p w14:paraId="6654F46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0.984-1.009</w:t>
            </w:r>
          </w:p>
        </w:tc>
      </w:tr>
      <w:tr w:rsidR="005747C1" w:rsidRPr="00310518" w14:paraId="48C36C86" w14:textId="77777777">
        <w:trPr>
          <w:trHeight w:val="596"/>
        </w:trPr>
        <w:tc>
          <w:tcPr>
            <w:tcW w:w="4546" w:type="dxa"/>
          </w:tcPr>
          <w:p w14:paraId="2E95A5C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Postoperative PCT (ng/ml)</w:t>
            </w:r>
          </w:p>
        </w:tc>
        <w:tc>
          <w:tcPr>
            <w:tcW w:w="1137" w:type="dxa"/>
          </w:tcPr>
          <w:p w14:paraId="3E061AA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-0.099</w:t>
            </w:r>
          </w:p>
        </w:tc>
        <w:tc>
          <w:tcPr>
            <w:tcW w:w="1136" w:type="dxa"/>
          </w:tcPr>
          <w:p w14:paraId="0B38BA6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0.440</w:t>
            </w:r>
          </w:p>
        </w:tc>
        <w:tc>
          <w:tcPr>
            <w:tcW w:w="1136" w:type="dxa"/>
          </w:tcPr>
          <w:p w14:paraId="1A53DD6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0.906</w:t>
            </w:r>
          </w:p>
        </w:tc>
        <w:tc>
          <w:tcPr>
            <w:tcW w:w="1624" w:type="dxa"/>
          </w:tcPr>
          <w:p w14:paraId="1E62A0E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0.705-1.164</w:t>
            </w:r>
          </w:p>
        </w:tc>
      </w:tr>
      <w:tr w:rsidR="005747C1" w:rsidRPr="00310518" w14:paraId="383F6112" w14:textId="77777777">
        <w:trPr>
          <w:trHeight w:val="596"/>
        </w:trPr>
        <w:tc>
          <w:tcPr>
            <w:tcW w:w="4546" w:type="dxa"/>
          </w:tcPr>
          <w:p w14:paraId="0C2729C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Vegetation ≥ 10 mm</w:t>
            </w:r>
          </w:p>
        </w:tc>
        <w:tc>
          <w:tcPr>
            <w:tcW w:w="1137" w:type="dxa"/>
          </w:tcPr>
          <w:p w14:paraId="557A434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-0.025</w:t>
            </w:r>
          </w:p>
        </w:tc>
        <w:tc>
          <w:tcPr>
            <w:tcW w:w="1136" w:type="dxa"/>
          </w:tcPr>
          <w:p w14:paraId="4E73FD6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0.946</w:t>
            </w:r>
          </w:p>
        </w:tc>
        <w:tc>
          <w:tcPr>
            <w:tcW w:w="1136" w:type="dxa"/>
          </w:tcPr>
          <w:p w14:paraId="52CCD62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0.976</w:t>
            </w:r>
          </w:p>
        </w:tc>
        <w:tc>
          <w:tcPr>
            <w:tcW w:w="1624" w:type="dxa"/>
          </w:tcPr>
          <w:p w14:paraId="17411E9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0.479-1.989</w:t>
            </w:r>
          </w:p>
        </w:tc>
      </w:tr>
      <w:tr w:rsidR="005747C1" w:rsidRPr="00310518" w14:paraId="2B0E7ACF" w14:textId="77777777">
        <w:trPr>
          <w:trHeight w:val="584"/>
        </w:trPr>
        <w:tc>
          <w:tcPr>
            <w:tcW w:w="4546" w:type="dxa"/>
          </w:tcPr>
          <w:p w14:paraId="727BBDB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Multivalve involvement</w:t>
            </w:r>
          </w:p>
        </w:tc>
        <w:tc>
          <w:tcPr>
            <w:tcW w:w="1137" w:type="dxa"/>
          </w:tcPr>
          <w:p w14:paraId="1028F41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-0.971</w:t>
            </w:r>
          </w:p>
        </w:tc>
        <w:tc>
          <w:tcPr>
            <w:tcW w:w="1136" w:type="dxa"/>
          </w:tcPr>
          <w:p w14:paraId="0E28C03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0.126</w:t>
            </w:r>
          </w:p>
        </w:tc>
        <w:tc>
          <w:tcPr>
            <w:tcW w:w="1136" w:type="dxa"/>
          </w:tcPr>
          <w:p w14:paraId="4C63D29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0.379</w:t>
            </w:r>
          </w:p>
        </w:tc>
        <w:tc>
          <w:tcPr>
            <w:tcW w:w="1624" w:type="dxa"/>
          </w:tcPr>
          <w:p w14:paraId="2C93541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0.109-1.315</w:t>
            </w:r>
          </w:p>
        </w:tc>
      </w:tr>
      <w:tr w:rsidR="005747C1" w:rsidRPr="00310518" w14:paraId="492686B8" w14:textId="77777777">
        <w:trPr>
          <w:trHeight w:val="609"/>
        </w:trPr>
        <w:tc>
          <w:tcPr>
            <w:tcW w:w="4546" w:type="dxa"/>
          </w:tcPr>
          <w:p w14:paraId="658A195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Complication of embolism</w:t>
            </w:r>
          </w:p>
        </w:tc>
        <w:tc>
          <w:tcPr>
            <w:tcW w:w="1137" w:type="dxa"/>
          </w:tcPr>
          <w:p w14:paraId="7DFBC72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0.225</w:t>
            </w:r>
          </w:p>
        </w:tc>
        <w:tc>
          <w:tcPr>
            <w:tcW w:w="1136" w:type="dxa"/>
          </w:tcPr>
          <w:p w14:paraId="3F14BA4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0.600</w:t>
            </w:r>
          </w:p>
        </w:tc>
        <w:tc>
          <w:tcPr>
            <w:tcW w:w="1136" w:type="dxa"/>
          </w:tcPr>
          <w:p w14:paraId="193B00C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1.252</w:t>
            </w:r>
          </w:p>
        </w:tc>
        <w:tc>
          <w:tcPr>
            <w:tcW w:w="1624" w:type="dxa"/>
          </w:tcPr>
          <w:p w14:paraId="079A652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0.540-2.902</w:t>
            </w:r>
          </w:p>
        </w:tc>
      </w:tr>
      <w:tr w:rsidR="005747C1" w:rsidRPr="00310518" w14:paraId="56D88D56" w14:textId="77777777">
        <w:trPr>
          <w:trHeight w:val="584"/>
        </w:trPr>
        <w:tc>
          <w:tcPr>
            <w:tcW w:w="4546" w:type="dxa"/>
          </w:tcPr>
          <w:p w14:paraId="660B119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Not using sleep medication</w:t>
            </w:r>
          </w:p>
        </w:tc>
        <w:tc>
          <w:tcPr>
            <w:tcW w:w="1137" w:type="dxa"/>
          </w:tcPr>
          <w:p w14:paraId="51AFACE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-0.208</w:t>
            </w:r>
          </w:p>
        </w:tc>
        <w:tc>
          <w:tcPr>
            <w:tcW w:w="1136" w:type="dxa"/>
          </w:tcPr>
          <w:p w14:paraId="5B88A68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0.582</w:t>
            </w:r>
          </w:p>
        </w:tc>
        <w:tc>
          <w:tcPr>
            <w:tcW w:w="1136" w:type="dxa"/>
          </w:tcPr>
          <w:p w14:paraId="2468907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0.812</w:t>
            </w:r>
          </w:p>
        </w:tc>
        <w:tc>
          <w:tcPr>
            <w:tcW w:w="1624" w:type="dxa"/>
          </w:tcPr>
          <w:p w14:paraId="5A7BB4E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0.388-1.702</w:t>
            </w:r>
          </w:p>
        </w:tc>
      </w:tr>
      <w:tr w:rsidR="005747C1" w:rsidRPr="00310518" w14:paraId="435CEC20" w14:textId="77777777">
        <w:trPr>
          <w:trHeight w:val="70"/>
        </w:trPr>
        <w:tc>
          <w:tcPr>
            <w:tcW w:w="4546" w:type="dxa"/>
          </w:tcPr>
          <w:p w14:paraId="4CB300A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during hospitalization (points)</w:t>
            </w:r>
          </w:p>
        </w:tc>
        <w:tc>
          <w:tcPr>
            <w:tcW w:w="1137" w:type="dxa"/>
          </w:tcPr>
          <w:p w14:paraId="0A2CA31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0.464</w:t>
            </w:r>
          </w:p>
        </w:tc>
        <w:tc>
          <w:tcPr>
            <w:tcW w:w="1136" w:type="dxa"/>
          </w:tcPr>
          <w:p w14:paraId="6D7896F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1</w:t>
            </w:r>
          </w:p>
        </w:tc>
        <w:tc>
          <w:tcPr>
            <w:tcW w:w="1136" w:type="dxa"/>
          </w:tcPr>
          <w:p w14:paraId="46439E9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1.590</w:t>
            </w:r>
          </w:p>
        </w:tc>
        <w:tc>
          <w:tcPr>
            <w:tcW w:w="1624" w:type="dxa"/>
          </w:tcPr>
          <w:p w14:paraId="2B2847F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1.359-1.860</w:t>
            </w:r>
          </w:p>
        </w:tc>
      </w:tr>
      <w:tr w:rsidR="005747C1" w:rsidRPr="00310518" w14:paraId="17ED5A0C" w14:textId="77777777">
        <w:trPr>
          <w:trHeight w:val="596"/>
        </w:trPr>
        <w:tc>
          <w:tcPr>
            <w:tcW w:w="4546" w:type="dxa"/>
          </w:tcPr>
          <w:p w14:paraId="5EDB5FF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lastRenderedPageBreak/>
              <w:t>ESS during hospitalization (points)</w:t>
            </w:r>
          </w:p>
        </w:tc>
        <w:tc>
          <w:tcPr>
            <w:tcW w:w="1137" w:type="dxa"/>
          </w:tcPr>
          <w:p w14:paraId="20FD667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0.039</w:t>
            </w:r>
          </w:p>
        </w:tc>
        <w:tc>
          <w:tcPr>
            <w:tcW w:w="1136" w:type="dxa"/>
          </w:tcPr>
          <w:p w14:paraId="3451A87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0.126</w:t>
            </w:r>
          </w:p>
        </w:tc>
        <w:tc>
          <w:tcPr>
            <w:tcW w:w="1136" w:type="dxa"/>
          </w:tcPr>
          <w:p w14:paraId="3BB9D6D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1.040</w:t>
            </w:r>
          </w:p>
        </w:tc>
        <w:tc>
          <w:tcPr>
            <w:tcW w:w="1624" w:type="dxa"/>
          </w:tcPr>
          <w:p w14:paraId="6374EE7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0.944-1.146</w:t>
            </w:r>
          </w:p>
        </w:tc>
      </w:tr>
    </w:tbl>
    <w:p w14:paraId="07A439C8" w14:textId="77777777" w:rsidR="005747C1" w:rsidRPr="00310518" w:rsidRDefault="004A28D0">
      <w:pPr>
        <w:spacing w:line="360" w:lineRule="auto"/>
        <w:jc w:val="both"/>
        <w:rPr>
          <w:rFonts w:ascii="Book Antiqua" w:hAnsi="Book Antiqua"/>
          <w:color w:val="000000"/>
        </w:rPr>
      </w:pPr>
      <w:r w:rsidRPr="00310518">
        <w:rPr>
          <w:rFonts w:ascii="Book Antiqua" w:hAnsi="Book Antiqua"/>
          <w:color w:val="000000"/>
          <w:vertAlign w:val="superscript"/>
        </w:rPr>
        <w:t>1</w:t>
      </w:r>
      <w:r w:rsidRPr="00310518">
        <w:rPr>
          <w:rFonts w:ascii="Book Antiqua" w:hAnsi="Book Antiqua"/>
          <w:color w:val="000000"/>
        </w:rPr>
        <w:t xml:space="preserve">Factors </w:t>
      </w:r>
      <w:proofErr w:type="gramStart"/>
      <w:r w:rsidRPr="00310518">
        <w:rPr>
          <w:rFonts w:ascii="Book Antiqua" w:hAnsi="Book Antiqua"/>
          <w:color w:val="000000"/>
        </w:rPr>
        <w:t>that were</w:t>
      </w:r>
      <w:proofErr w:type="gramEnd"/>
      <w:r w:rsidRPr="00310518">
        <w:rPr>
          <w:rFonts w:ascii="Book Antiqua" w:hAnsi="Book Antiqua"/>
          <w:color w:val="000000"/>
        </w:rPr>
        <w:t xml:space="preserve"> included in the subsequent multivariable analysis. </w:t>
      </w:r>
      <w:r w:rsidRPr="00310518">
        <w:rPr>
          <w:rFonts w:ascii="Book Antiqua" w:hAnsi="Book Antiqua"/>
          <w:bCs/>
          <w:color w:val="000000" w:themeColor="text1"/>
        </w:rPr>
        <w:t xml:space="preserve">Data were analyzed in </w:t>
      </w:r>
      <w:proofErr w:type="spellStart"/>
      <w:r w:rsidRPr="00310518">
        <w:rPr>
          <w:rFonts w:ascii="Book Antiqua" w:hAnsi="Book Antiqua"/>
          <w:bCs/>
          <w:color w:val="000000" w:themeColor="text1"/>
        </w:rPr>
        <w:t>univariable</w:t>
      </w:r>
      <w:proofErr w:type="spellEnd"/>
      <w:r w:rsidRPr="00310518">
        <w:rPr>
          <w:rFonts w:ascii="Book Antiqua" w:hAnsi="Book Antiqua"/>
          <w:bCs/>
          <w:color w:val="000000" w:themeColor="text1"/>
        </w:rPr>
        <w:t xml:space="preserve"> logistic regression. BMI: Body mass index; CICU: Cardiac intensive care unit; WBC: White blood cell; </w:t>
      </w:r>
      <w:proofErr w:type="spellStart"/>
      <w:r w:rsidRPr="00310518">
        <w:rPr>
          <w:rFonts w:ascii="Book Antiqua" w:hAnsi="Book Antiqua"/>
          <w:bCs/>
          <w:color w:val="000000" w:themeColor="text1"/>
        </w:rPr>
        <w:t>Hb</w:t>
      </w:r>
      <w:proofErr w:type="spellEnd"/>
      <w:r w:rsidRPr="00310518">
        <w:rPr>
          <w:rFonts w:ascii="Book Antiqua" w:hAnsi="Book Antiqua"/>
          <w:bCs/>
          <w:color w:val="000000" w:themeColor="text1"/>
        </w:rPr>
        <w:t xml:space="preserve">: Hemoglobin; Alb: Albumin; CRP: C-reactive protein; PCT: </w:t>
      </w:r>
      <w:proofErr w:type="spellStart"/>
      <w:r w:rsidRPr="00310518">
        <w:rPr>
          <w:rFonts w:ascii="Book Antiqua" w:hAnsi="Book Antiqua"/>
          <w:bCs/>
          <w:color w:val="000000" w:themeColor="text1"/>
        </w:rPr>
        <w:t>Procalcitonin</w:t>
      </w:r>
      <w:proofErr w:type="spellEnd"/>
      <w:r w:rsidRPr="00310518">
        <w:rPr>
          <w:rFonts w:ascii="Book Antiqua" w:hAnsi="Book Antiqua"/>
          <w:bCs/>
          <w:color w:val="000000" w:themeColor="text1"/>
        </w:rPr>
        <w:t xml:space="preserve">; </w:t>
      </w:r>
      <w:r w:rsidRPr="00310518">
        <w:rPr>
          <w:rFonts w:ascii="Book Antiqua" w:hAnsi="Book Antiqua"/>
          <w:color w:val="000000"/>
        </w:rPr>
        <w:t>PSQI: Pittsburgh Sleep Quality Index; ESS</w:t>
      </w:r>
      <w:r w:rsidRPr="00310518">
        <w:rPr>
          <w:rFonts w:ascii="Book Antiqua" w:hAnsi="Book Antiqua"/>
          <w:caps/>
          <w:color w:val="000000"/>
        </w:rPr>
        <w:t>:</w:t>
      </w:r>
      <w:r w:rsidRPr="00310518">
        <w:rPr>
          <w:rFonts w:ascii="Book Antiqua" w:hAnsi="Book Antiqua"/>
          <w:color w:val="000000"/>
        </w:rPr>
        <w:t xml:space="preserve"> Epworth Sleepiness Scale; OR: Odds ratio; CI: Confidence interval.</w:t>
      </w:r>
    </w:p>
    <w:p w14:paraId="424962B5" w14:textId="77777777" w:rsidR="005747C1" w:rsidRPr="00310518" w:rsidRDefault="005747C1">
      <w:pPr>
        <w:spacing w:line="360" w:lineRule="auto"/>
        <w:jc w:val="both"/>
        <w:rPr>
          <w:rFonts w:ascii="Book Antiqua" w:hAnsi="Book Antiqua"/>
          <w:color w:val="000000"/>
        </w:rPr>
      </w:pPr>
    </w:p>
    <w:p w14:paraId="145C8450"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color w:val="000000" w:themeColor="text1"/>
        </w:rPr>
        <w:br w:type="page"/>
      </w:r>
      <w:r w:rsidRPr="00310518">
        <w:rPr>
          <w:rFonts w:ascii="Book Antiqua" w:hAnsi="Book Antiqua"/>
          <w:b/>
          <w:bCs/>
          <w:color w:val="000000" w:themeColor="text1"/>
        </w:rPr>
        <w:lastRenderedPageBreak/>
        <w:t>Table 5 M</w:t>
      </w:r>
      <w:r w:rsidRPr="00310518">
        <w:rPr>
          <w:rFonts w:ascii="Book Antiqua" w:hAnsi="Book Antiqua"/>
          <w:b/>
          <w:color w:val="000000" w:themeColor="text1"/>
        </w:rPr>
        <w:t xml:space="preserve">ultivariable logistic regression analysis exploring potential risk factors for </w:t>
      </w:r>
    </w:p>
    <w:tbl>
      <w:tblPr>
        <w:tblpPr w:leftFromText="180" w:rightFromText="180" w:vertAnchor="text" w:horzAnchor="margin" w:tblpY="340"/>
        <w:tblOverlap w:val="never"/>
        <w:tblW w:w="9154" w:type="dxa"/>
        <w:tblBorders>
          <w:top w:val="single" w:sz="4" w:space="0" w:color="auto"/>
          <w:bottom w:val="single" w:sz="4" w:space="0" w:color="auto"/>
        </w:tblBorders>
        <w:tblLayout w:type="fixed"/>
        <w:tblLook w:val="04A0" w:firstRow="1" w:lastRow="0" w:firstColumn="1" w:lastColumn="0" w:noHBand="0" w:noVBand="1"/>
      </w:tblPr>
      <w:tblGrid>
        <w:gridCol w:w="4446"/>
        <w:gridCol w:w="919"/>
        <w:gridCol w:w="1185"/>
        <w:gridCol w:w="919"/>
        <w:gridCol w:w="1685"/>
      </w:tblGrid>
      <w:tr w:rsidR="005747C1" w:rsidRPr="00310518" w14:paraId="1A37D295" w14:textId="77777777">
        <w:trPr>
          <w:trHeight w:val="442"/>
        </w:trPr>
        <w:tc>
          <w:tcPr>
            <w:tcW w:w="4446" w:type="dxa"/>
            <w:tcBorders>
              <w:bottom w:val="single" w:sz="4" w:space="0" w:color="auto"/>
            </w:tcBorders>
          </w:tcPr>
          <w:p w14:paraId="3C4C9A46"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w:t>
            </w:r>
          </w:p>
        </w:tc>
        <w:tc>
          <w:tcPr>
            <w:tcW w:w="919" w:type="dxa"/>
            <w:tcBorders>
              <w:bottom w:val="single" w:sz="4" w:space="0" w:color="auto"/>
            </w:tcBorders>
          </w:tcPr>
          <w:p w14:paraId="61C7458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B</w:t>
            </w:r>
          </w:p>
        </w:tc>
        <w:tc>
          <w:tcPr>
            <w:tcW w:w="1185" w:type="dxa"/>
            <w:tcBorders>
              <w:bottom w:val="single" w:sz="4" w:space="0" w:color="auto"/>
            </w:tcBorders>
          </w:tcPr>
          <w:p w14:paraId="34C2F435" w14:textId="4D30A5DE"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00D9158E" w:rsidRPr="00310518">
              <w:rPr>
                <w:rFonts w:ascii="Book Antiqua" w:hAnsi="Book Antiqua" w:hint="eastAsia"/>
                <w:b/>
                <w:color w:val="000000" w:themeColor="text1"/>
                <w:lang w:eastAsia="zh-CN"/>
              </w:rPr>
              <w:t xml:space="preserve"> </w:t>
            </w:r>
            <w:r w:rsidRPr="00310518">
              <w:rPr>
                <w:rFonts w:ascii="Book Antiqua" w:hAnsi="Book Antiqua"/>
                <w:b/>
                <w:color w:val="000000" w:themeColor="text1"/>
              </w:rPr>
              <w:t>value</w:t>
            </w:r>
          </w:p>
        </w:tc>
        <w:tc>
          <w:tcPr>
            <w:tcW w:w="919" w:type="dxa"/>
            <w:tcBorders>
              <w:bottom w:val="single" w:sz="4" w:space="0" w:color="auto"/>
            </w:tcBorders>
          </w:tcPr>
          <w:p w14:paraId="361F5684"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OR</w:t>
            </w:r>
          </w:p>
        </w:tc>
        <w:tc>
          <w:tcPr>
            <w:tcW w:w="1685" w:type="dxa"/>
            <w:tcBorders>
              <w:bottom w:val="single" w:sz="4" w:space="0" w:color="auto"/>
            </w:tcBorders>
          </w:tcPr>
          <w:p w14:paraId="6B46E7CF"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95%CI</w:t>
            </w:r>
          </w:p>
        </w:tc>
      </w:tr>
      <w:tr w:rsidR="005747C1" w:rsidRPr="00310518" w14:paraId="1643B7BD" w14:textId="77777777">
        <w:trPr>
          <w:trHeight w:val="442"/>
        </w:trPr>
        <w:tc>
          <w:tcPr>
            <w:tcW w:w="4446" w:type="dxa"/>
            <w:tcBorders>
              <w:top w:val="single" w:sz="4" w:space="0" w:color="auto"/>
            </w:tcBorders>
          </w:tcPr>
          <w:p w14:paraId="6A9664A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Age</w:t>
            </w:r>
          </w:p>
        </w:tc>
        <w:tc>
          <w:tcPr>
            <w:tcW w:w="919" w:type="dxa"/>
            <w:tcBorders>
              <w:top w:val="single" w:sz="4" w:space="0" w:color="auto"/>
            </w:tcBorders>
            <w:vAlign w:val="center"/>
          </w:tcPr>
          <w:p w14:paraId="269F982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0.118</w:t>
            </w:r>
          </w:p>
        </w:tc>
        <w:tc>
          <w:tcPr>
            <w:tcW w:w="1185" w:type="dxa"/>
            <w:tcBorders>
              <w:top w:val="single" w:sz="4" w:space="0" w:color="auto"/>
            </w:tcBorders>
            <w:vAlign w:val="center"/>
          </w:tcPr>
          <w:p w14:paraId="539C1EC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c>
          <w:tcPr>
            <w:tcW w:w="919" w:type="dxa"/>
            <w:tcBorders>
              <w:top w:val="single" w:sz="4" w:space="0" w:color="auto"/>
            </w:tcBorders>
            <w:vAlign w:val="center"/>
          </w:tcPr>
          <w:p w14:paraId="27567F2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1.125</w:t>
            </w:r>
          </w:p>
        </w:tc>
        <w:tc>
          <w:tcPr>
            <w:tcW w:w="1685" w:type="dxa"/>
            <w:tcBorders>
              <w:top w:val="single" w:sz="4" w:space="0" w:color="auto"/>
            </w:tcBorders>
            <w:vAlign w:val="center"/>
          </w:tcPr>
          <w:p w14:paraId="3C57FAF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1.068-1.186</w:t>
            </w:r>
          </w:p>
        </w:tc>
      </w:tr>
      <w:tr w:rsidR="005747C1" w:rsidRPr="00310518" w14:paraId="4DC59E57" w14:textId="77777777">
        <w:trPr>
          <w:trHeight w:val="442"/>
        </w:trPr>
        <w:tc>
          <w:tcPr>
            <w:tcW w:w="4446" w:type="dxa"/>
            <w:vAlign w:val="center"/>
          </w:tcPr>
          <w:p w14:paraId="3EEC979D"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Duration of CICU stay</w:t>
            </w:r>
            <w:r w:rsidRPr="00310518">
              <w:rPr>
                <w:rFonts w:ascii="Book Antiqua" w:hAnsi="Book Antiqua"/>
                <w:color w:val="000000" w:themeColor="text1"/>
              </w:rPr>
              <w:t xml:space="preserve"> (d)</w:t>
            </w:r>
          </w:p>
        </w:tc>
        <w:tc>
          <w:tcPr>
            <w:tcW w:w="919" w:type="dxa"/>
            <w:vAlign w:val="center"/>
          </w:tcPr>
          <w:p w14:paraId="1581469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0.067</w:t>
            </w:r>
          </w:p>
        </w:tc>
        <w:tc>
          <w:tcPr>
            <w:tcW w:w="1185" w:type="dxa"/>
            <w:vAlign w:val="center"/>
          </w:tcPr>
          <w:p w14:paraId="1B7DDF8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0.708</w:t>
            </w:r>
          </w:p>
        </w:tc>
        <w:tc>
          <w:tcPr>
            <w:tcW w:w="919" w:type="dxa"/>
            <w:vAlign w:val="center"/>
          </w:tcPr>
          <w:p w14:paraId="46F6161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1.069</w:t>
            </w:r>
          </w:p>
        </w:tc>
        <w:tc>
          <w:tcPr>
            <w:tcW w:w="1685" w:type="dxa"/>
            <w:vAlign w:val="center"/>
          </w:tcPr>
          <w:p w14:paraId="69BB33F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0.754-1.515</w:t>
            </w:r>
          </w:p>
        </w:tc>
      </w:tr>
      <w:tr w:rsidR="005747C1" w:rsidRPr="00310518" w14:paraId="6D293196" w14:textId="77777777">
        <w:trPr>
          <w:trHeight w:val="442"/>
        </w:trPr>
        <w:tc>
          <w:tcPr>
            <w:tcW w:w="4446" w:type="dxa"/>
            <w:vAlign w:val="center"/>
          </w:tcPr>
          <w:p w14:paraId="3158430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during hospitalization (points)</w:t>
            </w:r>
          </w:p>
        </w:tc>
        <w:tc>
          <w:tcPr>
            <w:tcW w:w="919" w:type="dxa"/>
            <w:vAlign w:val="center"/>
          </w:tcPr>
          <w:p w14:paraId="220F373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0.565</w:t>
            </w:r>
          </w:p>
        </w:tc>
        <w:tc>
          <w:tcPr>
            <w:tcW w:w="1185" w:type="dxa"/>
            <w:vAlign w:val="center"/>
          </w:tcPr>
          <w:p w14:paraId="3CC5CEC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c>
          <w:tcPr>
            <w:tcW w:w="919" w:type="dxa"/>
            <w:vAlign w:val="center"/>
          </w:tcPr>
          <w:p w14:paraId="0B9AC96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1.759</w:t>
            </w:r>
          </w:p>
        </w:tc>
        <w:tc>
          <w:tcPr>
            <w:tcW w:w="1685" w:type="dxa"/>
            <w:vAlign w:val="center"/>
          </w:tcPr>
          <w:p w14:paraId="4C2CC90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1.436-2.155</w:t>
            </w:r>
          </w:p>
        </w:tc>
      </w:tr>
    </w:tbl>
    <w:p w14:paraId="60604718"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 xml:space="preserve"> </w:t>
      </w:r>
      <w:proofErr w:type="gramStart"/>
      <w:r w:rsidRPr="00310518">
        <w:rPr>
          <w:rFonts w:ascii="Book Antiqua" w:hAnsi="Book Antiqua"/>
          <w:b/>
          <w:color w:val="000000" w:themeColor="text1"/>
        </w:rPr>
        <w:t>disturbed</w:t>
      </w:r>
      <w:proofErr w:type="gramEnd"/>
      <w:r w:rsidRPr="00310518">
        <w:rPr>
          <w:rFonts w:ascii="Book Antiqua" w:hAnsi="Book Antiqua"/>
          <w:b/>
          <w:color w:val="000000" w:themeColor="text1"/>
        </w:rPr>
        <w:t xml:space="preserve"> sleep quality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in the whole data set (</w:t>
      </w:r>
      <w:r w:rsidRPr="00310518">
        <w:rPr>
          <w:rFonts w:ascii="Book Antiqua" w:hAnsi="Book Antiqua"/>
          <w:b/>
          <w:i/>
          <w:color w:val="000000" w:themeColor="text1"/>
        </w:rPr>
        <w:t xml:space="preserve">n = </w:t>
      </w:r>
      <w:r w:rsidRPr="00310518">
        <w:rPr>
          <w:rFonts w:ascii="Book Antiqua" w:hAnsi="Book Antiqua"/>
          <w:b/>
          <w:color w:val="000000" w:themeColor="text1"/>
        </w:rPr>
        <w:t>139)</w:t>
      </w:r>
    </w:p>
    <w:p w14:paraId="68944A71" w14:textId="77777777" w:rsidR="005747C1" w:rsidRPr="00310518" w:rsidRDefault="004A28D0">
      <w:pPr>
        <w:spacing w:line="360" w:lineRule="auto"/>
        <w:jc w:val="both"/>
        <w:rPr>
          <w:rFonts w:ascii="Book Antiqua" w:hAnsi="Book Antiqua"/>
          <w:bCs/>
          <w:color w:val="000000"/>
        </w:rPr>
      </w:pPr>
      <w:proofErr w:type="spellStart"/>
      <w:proofErr w:type="gramStart"/>
      <w:r w:rsidRPr="00310518">
        <w:rPr>
          <w:rFonts w:ascii="Book Antiqua" w:hAnsi="Book Antiqua"/>
          <w:color w:val="000000"/>
          <w:vertAlign w:val="superscript"/>
        </w:rPr>
        <w:t>a</w:t>
      </w:r>
      <w:r w:rsidRPr="00310518">
        <w:rPr>
          <w:rFonts w:ascii="Book Antiqua" w:hAnsi="Book Antiqua"/>
          <w:i/>
          <w:caps/>
          <w:color w:val="000000"/>
        </w:rPr>
        <w:t>p</w:t>
      </w:r>
      <w:proofErr w:type="spellEnd"/>
      <w:proofErr w:type="gramEnd"/>
      <w:r w:rsidRPr="00310518">
        <w:rPr>
          <w:rFonts w:ascii="Book Antiqua" w:hAnsi="Book Antiqua"/>
          <w:color w:val="000000"/>
        </w:rPr>
        <w:t xml:space="preserve"> &lt; 0.05. </w:t>
      </w:r>
      <w:r w:rsidRPr="00310518">
        <w:rPr>
          <w:rFonts w:ascii="Book Antiqua" w:hAnsi="Book Antiqua"/>
          <w:bCs/>
          <w:color w:val="000000" w:themeColor="text1"/>
        </w:rPr>
        <w:t xml:space="preserve">Data were analyzed in multivariable logistic regression. </w:t>
      </w:r>
      <w:r w:rsidRPr="00310518">
        <w:rPr>
          <w:rFonts w:ascii="Book Antiqua" w:hAnsi="Book Antiqua"/>
          <w:bCs/>
          <w:color w:val="000000"/>
        </w:rPr>
        <w:t xml:space="preserve">CICU: Cardiac intensive care unit; </w:t>
      </w:r>
      <w:r w:rsidRPr="00310518">
        <w:rPr>
          <w:rFonts w:ascii="Book Antiqua" w:hAnsi="Book Antiqua"/>
          <w:color w:val="000000"/>
        </w:rPr>
        <w:t>PSQI: Pittsburgh Sleep Quality Index; OR: Odds ratio; CI: Confidence interval.</w:t>
      </w:r>
    </w:p>
    <w:p w14:paraId="1BF8D261" w14:textId="77777777" w:rsidR="005747C1" w:rsidRPr="00310518" w:rsidRDefault="005747C1">
      <w:pPr>
        <w:spacing w:line="360" w:lineRule="auto"/>
        <w:jc w:val="both"/>
        <w:rPr>
          <w:rFonts w:ascii="Book Antiqua" w:eastAsia="宋体" w:hAnsi="Book Antiqua"/>
          <w:color w:val="000000"/>
        </w:rPr>
      </w:pPr>
    </w:p>
    <w:p w14:paraId="33AB9A59" w14:textId="77777777" w:rsidR="005747C1" w:rsidRPr="00310518" w:rsidRDefault="004A28D0">
      <w:pPr>
        <w:spacing w:line="360" w:lineRule="auto"/>
        <w:jc w:val="both"/>
        <w:rPr>
          <w:rFonts w:ascii="Book Antiqua" w:hAnsi="Book Antiqua"/>
          <w:b/>
          <w:color w:val="000000" w:themeColor="text1"/>
        </w:rPr>
      </w:pPr>
      <w:r w:rsidRPr="00310518">
        <w:rPr>
          <w:rFonts w:ascii="Book Antiqua" w:eastAsia="Times New Roman" w:hAnsi="Book Antiqua"/>
          <w:b/>
          <w:iCs/>
          <w:color w:val="000000" w:themeColor="text1"/>
        </w:rPr>
        <w:br w:type="page"/>
      </w:r>
      <w:r w:rsidRPr="00310518">
        <w:rPr>
          <w:rFonts w:ascii="Book Antiqua" w:hAnsi="Book Antiqua"/>
          <w:b/>
          <w:color w:val="000000" w:themeColor="text1"/>
        </w:rPr>
        <w:lastRenderedPageBreak/>
        <w:t xml:space="preserve">Table 6 </w:t>
      </w:r>
      <w:proofErr w:type="spellStart"/>
      <w:r w:rsidRPr="00310518">
        <w:rPr>
          <w:rFonts w:ascii="Book Antiqua" w:hAnsi="Book Antiqua"/>
          <w:b/>
          <w:color w:val="000000" w:themeColor="text1"/>
        </w:rPr>
        <w:t>Univariable</w:t>
      </w:r>
      <w:proofErr w:type="spellEnd"/>
      <w:r w:rsidRPr="00310518">
        <w:rPr>
          <w:rFonts w:ascii="Book Antiqua" w:hAnsi="Book Antiqua"/>
          <w:b/>
          <w:color w:val="000000" w:themeColor="text1"/>
        </w:rPr>
        <w:t xml:space="preserve"> logistic regression analysis exploring potential risk factors for disturbed sleep quality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in Group 2 (</w:t>
      </w:r>
      <w:r w:rsidRPr="00310518">
        <w:rPr>
          <w:rFonts w:ascii="Book Antiqua" w:hAnsi="Book Antiqua"/>
          <w:b/>
          <w:i/>
          <w:color w:val="000000" w:themeColor="text1"/>
        </w:rPr>
        <w:t xml:space="preserve">n = </w:t>
      </w:r>
      <w:r w:rsidRPr="00310518">
        <w:rPr>
          <w:rFonts w:ascii="Book Antiqua" w:hAnsi="Book Antiqua"/>
          <w:b/>
          <w:color w:val="000000" w:themeColor="text1"/>
        </w:rPr>
        <w:t>86)</w:t>
      </w:r>
    </w:p>
    <w:tbl>
      <w:tblPr>
        <w:tblW w:w="9465" w:type="dxa"/>
        <w:tblInd w:w="108" w:type="dxa"/>
        <w:tblBorders>
          <w:top w:val="single" w:sz="4" w:space="0" w:color="auto"/>
          <w:bottom w:val="single" w:sz="4" w:space="0" w:color="auto"/>
        </w:tblBorders>
        <w:tblLayout w:type="fixed"/>
        <w:tblLook w:val="04A0" w:firstRow="1" w:lastRow="0" w:firstColumn="1" w:lastColumn="0" w:noHBand="0" w:noVBand="1"/>
      </w:tblPr>
      <w:tblGrid>
        <w:gridCol w:w="4492"/>
        <w:gridCol w:w="1124"/>
        <w:gridCol w:w="1122"/>
        <w:gridCol w:w="1122"/>
        <w:gridCol w:w="1605"/>
      </w:tblGrid>
      <w:tr w:rsidR="005747C1" w:rsidRPr="00310518" w14:paraId="39E45C84" w14:textId="77777777">
        <w:trPr>
          <w:trHeight w:val="1149"/>
        </w:trPr>
        <w:tc>
          <w:tcPr>
            <w:tcW w:w="4492" w:type="dxa"/>
            <w:tcBorders>
              <w:top w:val="single" w:sz="4" w:space="0" w:color="auto"/>
              <w:bottom w:val="single" w:sz="4" w:space="0" w:color="auto"/>
            </w:tcBorders>
          </w:tcPr>
          <w:p w14:paraId="594D0A4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Variables</w:t>
            </w:r>
          </w:p>
        </w:tc>
        <w:tc>
          <w:tcPr>
            <w:tcW w:w="1124" w:type="dxa"/>
            <w:tcBorders>
              <w:top w:val="single" w:sz="4" w:space="0" w:color="auto"/>
              <w:bottom w:val="single" w:sz="4" w:space="0" w:color="auto"/>
            </w:tcBorders>
          </w:tcPr>
          <w:p w14:paraId="7B8FCCE8"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B</w:t>
            </w:r>
          </w:p>
        </w:tc>
        <w:tc>
          <w:tcPr>
            <w:tcW w:w="1122" w:type="dxa"/>
            <w:tcBorders>
              <w:top w:val="single" w:sz="4" w:space="0" w:color="auto"/>
              <w:bottom w:val="single" w:sz="4" w:space="0" w:color="auto"/>
            </w:tcBorders>
          </w:tcPr>
          <w:p w14:paraId="56B4EA4C"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Pr="00310518">
              <w:rPr>
                <w:rFonts w:ascii="Book Antiqua" w:hAnsi="Book Antiqua"/>
                <w:b/>
                <w:color w:val="000000" w:themeColor="text1"/>
              </w:rPr>
              <w:t xml:space="preserve"> value</w:t>
            </w:r>
          </w:p>
        </w:tc>
        <w:tc>
          <w:tcPr>
            <w:tcW w:w="1122" w:type="dxa"/>
            <w:tcBorders>
              <w:top w:val="single" w:sz="4" w:space="0" w:color="auto"/>
              <w:bottom w:val="single" w:sz="4" w:space="0" w:color="auto"/>
            </w:tcBorders>
          </w:tcPr>
          <w:p w14:paraId="758D55ED"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OR</w:t>
            </w:r>
          </w:p>
        </w:tc>
        <w:tc>
          <w:tcPr>
            <w:tcW w:w="1605" w:type="dxa"/>
            <w:tcBorders>
              <w:top w:val="single" w:sz="4" w:space="0" w:color="auto"/>
              <w:bottom w:val="single" w:sz="4" w:space="0" w:color="auto"/>
            </w:tcBorders>
          </w:tcPr>
          <w:p w14:paraId="4A2649A7"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95%CI</w:t>
            </w:r>
          </w:p>
        </w:tc>
      </w:tr>
      <w:tr w:rsidR="005747C1" w:rsidRPr="00310518" w14:paraId="086A7F69" w14:textId="77777777">
        <w:trPr>
          <w:trHeight w:val="587"/>
        </w:trPr>
        <w:tc>
          <w:tcPr>
            <w:tcW w:w="4492" w:type="dxa"/>
            <w:tcBorders>
              <w:top w:val="single" w:sz="4" w:space="0" w:color="auto"/>
            </w:tcBorders>
          </w:tcPr>
          <w:p w14:paraId="08BE0D6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Gender (male)</w:t>
            </w:r>
          </w:p>
        </w:tc>
        <w:tc>
          <w:tcPr>
            <w:tcW w:w="1124" w:type="dxa"/>
            <w:tcBorders>
              <w:top w:val="single" w:sz="4" w:space="0" w:color="auto"/>
            </w:tcBorders>
          </w:tcPr>
          <w:p w14:paraId="7E15971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0.435</w:t>
            </w:r>
          </w:p>
        </w:tc>
        <w:tc>
          <w:tcPr>
            <w:tcW w:w="1122" w:type="dxa"/>
            <w:tcBorders>
              <w:top w:val="single" w:sz="4" w:space="0" w:color="auto"/>
            </w:tcBorders>
          </w:tcPr>
          <w:p w14:paraId="1D512EC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0.731</w:t>
            </w:r>
          </w:p>
        </w:tc>
        <w:tc>
          <w:tcPr>
            <w:tcW w:w="1122" w:type="dxa"/>
            <w:tcBorders>
              <w:top w:val="single" w:sz="4" w:space="0" w:color="auto"/>
            </w:tcBorders>
          </w:tcPr>
          <w:p w14:paraId="4E7D878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1.143</w:t>
            </w:r>
          </w:p>
        </w:tc>
        <w:tc>
          <w:tcPr>
            <w:tcW w:w="1605" w:type="dxa"/>
            <w:tcBorders>
              <w:top w:val="single" w:sz="4" w:space="0" w:color="auto"/>
            </w:tcBorders>
          </w:tcPr>
          <w:p w14:paraId="40C6099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0.534-2.448</w:t>
            </w:r>
          </w:p>
        </w:tc>
      </w:tr>
      <w:tr w:rsidR="005747C1" w:rsidRPr="00310518" w14:paraId="293AAC4F" w14:textId="77777777">
        <w:trPr>
          <w:trHeight w:val="70"/>
        </w:trPr>
        <w:tc>
          <w:tcPr>
            <w:tcW w:w="4492" w:type="dxa"/>
          </w:tcPr>
          <w:p w14:paraId="78A6904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Age (</w:t>
            </w:r>
            <w:proofErr w:type="spellStart"/>
            <w:r w:rsidRPr="00310518">
              <w:rPr>
                <w:rFonts w:ascii="Book Antiqua" w:hAnsi="Book Antiqua"/>
                <w:color w:val="000000" w:themeColor="text1"/>
              </w:rPr>
              <w:t>yr</w:t>
            </w:r>
            <w:proofErr w:type="spellEnd"/>
            <w:r w:rsidRPr="00310518">
              <w:rPr>
                <w:rFonts w:ascii="Book Antiqua" w:hAnsi="Book Antiqua"/>
                <w:color w:val="000000" w:themeColor="text1"/>
              </w:rPr>
              <w:t>)</w:t>
            </w:r>
          </w:p>
        </w:tc>
        <w:tc>
          <w:tcPr>
            <w:tcW w:w="1124" w:type="dxa"/>
          </w:tcPr>
          <w:p w14:paraId="28FA937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0.100</w:t>
            </w:r>
          </w:p>
        </w:tc>
        <w:tc>
          <w:tcPr>
            <w:tcW w:w="1122" w:type="dxa"/>
          </w:tcPr>
          <w:p w14:paraId="2FF73C2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1</w:t>
            </w:r>
          </w:p>
        </w:tc>
        <w:tc>
          <w:tcPr>
            <w:tcW w:w="1122" w:type="dxa"/>
          </w:tcPr>
          <w:p w14:paraId="3ACC7A4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1.105</w:t>
            </w:r>
          </w:p>
        </w:tc>
        <w:tc>
          <w:tcPr>
            <w:tcW w:w="1605" w:type="dxa"/>
          </w:tcPr>
          <w:p w14:paraId="517C50F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1.058-1.155</w:t>
            </w:r>
          </w:p>
        </w:tc>
      </w:tr>
      <w:tr w:rsidR="005747C1" w:rsidRPr="00310518" w14:paraId="14DB14F9" w14:textId="77777777">
        <w:trPr>
          <w:trHeight w:val="587"/>
        </w:trPr>
        <w:tc>
          <w:tcPr>
            <w:tcW w:w="4492" w:type="dxa"/>
          </w:tcPr>
          <w:p w14:paraId="4AF11C5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BMI (kg/m</w:t>
            </w:r>
            <w:r w:rsidRPr="00310518">
              <w:rPr>
                <w:rFonts w:ascii="Book Antiqua" w:hAnsi="Book Antiqua"/>
                <w:color w:val="000000" w:themeColor="text1"/>
                <w:vertAlign w:val="superscript"/>
              </w:rPr>
              <w:t>2</w:t>
            </w:r>
            <w:r w:rsidRPr="00310518">
              <w:rPr>
                <w:rFonts w:ascii="Book Antiqua" w:hAnsi="Book Antiqua"/>
                <w:color w:val="000000" w:themeColor="text1"/>
              </w:rPr>
              <w:t>)</w:t>
            </w:r>
          </w:p>
        </w:tc>
        <w:tc>
          <w:tcPr>
            <w:tcW w:w="1124" w:type="dxa"/>
          </w:tcPr>
          <w:p w14:paraId="1ED997B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0.077</w:t>
            </w:r>
          </w:p>
        </w:tc>
        <w:tc>
          <w:tcPr>
            <w:tcW w:w="1122" w:type="dxa"/>
          </w:tcPr>
          <w:p w14:paraId="1C9F0ED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0.221</w:t>
            </w:r>
          </w:p>
        </w:tc>
        <w:tc>
          <w:tcPr>
            <w:tcW w:w="1122" w:type="dxa"/>
          </w:tcPr>
          <w:p w14:paraId="1D093E8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1.080</w:t>
            </w:r>
          </w:p>
        </w:tc>
        <w:tc>
          <w:tcPr>
            <w:tcW w:w="1605" w:type="dxa"/>
          </w:tcPr>
          <w:p w14:paraId="06AF79A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0.955-1.222</w:t>
            </w:r>
          </w:p>
        </w:tc>
      </w:tr>
      <w:tr w:rsidR="005747C1" w:rsidRPr="00310518" w14:paraId="2F23AEA8" w14:textId="77777777">
        <w:trPr>
          <w:trHeight w:val="599"/>
        </w:trPr>
        <w:tc>
          <w:tcPr>
            <w:tcW w:w="4492" w:type="dxa"/>
          </w:tcPr>
          <w:p w14:paraId="33C0605C"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Duration of CICU stay</w:t>
            </w:r>
            <w:r w:rsidRPr="00310518">
              <w:rPr>
                <w:rFonts w:ascii="Book Antiqua" w:hAnsi="Book Antiqua"/>
                <w:color w:val="000000" w:themeColor="text1"/>
              </w:rPr>
              <w:t xml:space="preserve"> (d)</w:t>
            </w:r>
          </w:p>
        </w:tc>
        <w:tc>
          <w:tcPr>
            <w:tcW w:w="1124" w:type="dxa"/>
          </w:tcPr>
          <w:p w14:paraId="763D835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0.329</w:t>
            </w:r>
          </w:p>
        </w:tc>
        <w:tc>
          <w:tcPr>
            <w:tcW w:w="1122" w:type="dxa"/>
          </w:tcPr>
          <w:p w14:paraId="30E452E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0.057</w:t>
            </w:r>
            <w:r w:rsidRPr="00310518">
              <w:rPr>
                <w:rFonts w:ascii="Book Antiqua" w:hAnsi="Book Antiqua"/>
                <w:color w:val="000000" w:themeColor="text1"/>
                <w:vertAlign w:val="superscript"/>
              </w:rPr>
              <w:t>1</w:t>
            </w:r>
          </w:p>
        </w:tc>
        <w:tc>
          <w:tcPr>
            <w:tcW w:w="1122" w:type="dxa"/>
          </w:tcPr>
          <w:p w14:paraId="424C7D7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1.389</w:t>
            </w:r>
          </w:p>
        </w:tc>
        <w:tc>
          <w:tcPr>
            <w:tcW w:w="1605" w:type="dxa"/>
          </w:tcPr>
          <w:p w14:paraId="0B7553F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0.990-1.949</w:t>
            </w:r>
          </w:p>
        </w:tc>
      </w:tr>
      <w:tr w:rsidR="005747C1" w:rsidRPr="00310518" w14:paraId="53D1D8FE" w14:textId="77777777">
        <w:trPr>
          <w:trHeight w:val="599"/>
        </w:trPr>
        <w:tc>
          <w:tcPr>
            <w:tcW w:w="4492" w:type="dxa"/>
          </w:tcPr>
          <w:p w14:paraId="06F04125"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WBC </w:t>
            </w:r>
            <w:r w:rsidRPr="00310518">
              <w:rPr>
                <w:rFonts w:ascii="Book Antiqua" w:hAnsi="Book Antiqua"/>
                <w:color w:val="000000" w:themeColor="text1"/>
              </w:rPr>
              <w:t>(</w:t>
            </w:r>
            <w:r w:rsidRPr="00310518">
              <w:rPr>
                <w:rFonts w:ascii="Book Antiqua" w:hAnsi="Book Antiqua"/>
                <w:color w:val="000000"/>
              </w:rPr>
              <w:t xml:space="preserve">× </w:t>
            </w:r>
            <w:r w:rsidRPr="00310518">
              <w:rPr>
                <w:rFonts w:ascii="Book Antiqua" w:hAnsi="Book Antiqua"/>
                <w:color w:val="000000" w:themeColor="text1"/>
              </w:rPr>
              <w:t>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124" w:type="dxa"/>
          </w:tcPr>
          <w:p w14:paraId="49FFE15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0.044</w:t>
            </w:r>
          </w:p>
        </w:tc>
        <w:tc>
          <w:tcPr>
            <w:tcW w:w="1122" w:type="dxa"/>
          </w:tcPr>
          <w:p w14:paraId="78738EBA"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0.520</w:t>
            </w:r>
          </w:p>
        </w:tc>
        <w:tc>
          <w:tcPr>
            <w:tcW w:w="1122" w:type="dxa"/>
          </w:tcPr>
          <w:p w14:paraId="04377F8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1.045</w:t>
            </w:r>
          </w:p>
        </w:tc>
        <w:tc>
          <w:tcPr>
            <w:tcW w:w="1605" w:type="dxa"/>
          </w:tcPr>
          <w:p w14:paraId="6023ADD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0.913-1.197</w:t>
            </w:r>
          </w:p>
        </w:tc>
      </w:tr>
      <w:tr w:rsidR="005747C1" w:rsidRPr="00310518" w14:paraId="64A3AE7A" w14:textId="77777777">
        <w:trPr>
          <w:trHeight w:val="587"/>
        </w:trPr>
        <w:tc>
          <w:tcPr>
            <w:tcW w:w="4492" w:type="dxa"/>
          </w:tcPr>
          <w:p w14:paraId="347E5CB8"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WBC </w:t>
            </w:r>
            <w:r w:rsidRPr="00310518">
              <w:rPr>
                <w:rFonts w:ascii="Book Antiqua" w:hAnsi="Book Antiqua"/>
                <w:color w:val="000000" w:themeColor="text1"/>
              </w:rPr>
              <w:t>(</w:t>
            </w:r>
            <w:r w:rsidRPr="00310518">
              <w:rPr>
                <w:rFonts w:ascii="Book Antiqua" w:hAnsi="Book Antiqua"/>
                <w:color w:val="000000"/>
              </w:rPr>
              <w:t xml:space="preserve">× </w:t>
            </w:r>
            <w:r w:rsidRPr="00310518">
              <w:rPr>
                <w:rFonts w:ascii="Book Antiqua" w:hAnsi="Book Antiqua"/>
                <w:color w:val="000000" w:themeColor="text1"/>
              </w:rPr>
              <w:t>10</w:t>
            </w:r>
            <w:r w:rsidRPr="00310518">
              <w:rPr>
                <w:rFonts w:ascii="Book Antiqua" w:hAnsi="Book Antiqua"/>
                <w:color w:val="000000" w:themeColor="text1"/>
                <w:vertAlign w:val="superscript"/>
              </w:rPr>
              <w:t>9</w:t>
            </w:r>
            <w:r w:rsidRPr="00310518">
              <w:rPr>
                <w:rFonts w:ascii="Book Antiqua" w:hAnsi="Book Antiqua"/>
                <w:color w:val="000000" w:themeColor="text1"/>
              </w:rPr>
              <w:t>/L)</w:t>
            </w:r>
          </w:p>
        </w:tc>
        <w:tc>
          <w:tcPr>
            <w:tcW w:w="1124" w:type="dxa"/>
          </w:tcPr>
          <w:p w14:paraId="6EB7CD8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-0.001</w:t>
            </w:r>
          </w:p>
        </w:tc>
        <w:tc>
          <w:tcPr>
            <w:tcW w:w="1122" w:type="dxa"/>
          </w:tcPr>
          <w:p w14:paraId="1C54368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0.962</w:t>
            </w:r>
          </w:p>
        </w:tc>
        <w:tc>
          <w:tcPr>
            <w:tcW w:w="1122" w:type="dxa"/>
          </w:tcPr>
          <w:p w14:paraId="65BC3FA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0.999</w:t>
            </w:r>
          </w:p>
        </w:tc>
        <w:tc>
          <w:tcPr>
            <w:tcW w:w="1605" w:type="dxa"/>
          </w:tcPr>
          <w:p w14:paraId="01E260A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0.946-1.054</w:t>
            </w:r>
          </w:p>
        </w:tc>
      </w:tr>
      <w:tr w:rsidR="005747C1" w:rsidRPr="00310518" w14:paraId="43FDA5C7" w14:textId="77777777">
        <w:trPr>
          <w:trHeight w:val="599"/>
        </w:trPr>
        <w:tc>
          <w:tcPr>
            <w:tcW w:w="4492" w:type="dxa"/>
            <w:vAlign w:val="center"/>
          </w:tcPr>
          <w:p w14:paraId="76697229"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Preoperative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124" w:type="dxa"/>
          </w:tcPr>
          <w:p w14:paraId="464D78B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0.010</w:t>
            </w:r>
          </w:p>
        </w:tc>
        <w:tc>
          <w:tcPr>
            <w:tcW w:w="1122" w:type="dxa"/>
          </w:tcPr>
          <w:p w14:paraId="251C0A6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0.288</w:t>
            </w:r>
          </w:p>
        </w:tc>
        <w:tc>
          <w:tcPr>
            <w:tcW w:w="1122" w:type="dxa"/>
          </w:tcPr>
          <w:p w14:paraId="3FC8AF3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1.010</w:t>
            </w:r>
          </w:p>
        </w:tc>
        <w:tc>
          <w:tcPr>
            <w:tcW w:w="1605" w:type="dxa"/>
          </w:tcPr>
          <w:p w14:paraId="10F5E27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0.992-1.029</w:t>
            </w:r>
          </w:p>
        </w:tc>
      </w:tr>
      <w:tr w:rsidR="005747C1" w:rsidRPr="00310518" w14:paraId="64C52266" w14:textId="77777777">
        <w:trPr>
          <w:trHeight w:val="587"/>
        </w:trPr>
        <w:tc>
          <w:tcPr>
            <w:tcW w:w="4492" w:type="dxa"/>
            <w:vAlign w:val="center"/>
          </w:tcPr>
          <w:p w14:paraId="74CDA61F"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 xml:space="preserve">Postoperative </w:t>
            </w:r>
            <w:proofErr w:type="spellStart"/>
            <w:r w:rsidRPr="00310518">
              <w:rPr>
                <w:rFonts w:ascii="Book Antiqua" w:eastAsia="Times New Roman" w:hAnsi="Book Antiqua"/>
                <w:color w:val="000000" w:themeColor="text1"/>
              </w:rPr>
              <w:t>Hb</w:t>
            </w:r>
            <w:proofErr w:type="spellEnd"/>
            <w:r w:rsidRPr="00310518">
              <w:rPr>
                <w:rFonts w:ascii="Book Antiqua" w:eastAsia="Times New Roman" w:hAnsi="Book Antiqua"/>
                <w:color w:val="000000" w:themeColor="text1"/>
              </w:rPr>
              <w:t xml:space="preserve"> (g/L)</w:t>
            </w:r>
          </w:p>
        </w:tc>
        <w:tc>
          <w:tcPr>
            <w:tcW w:w="1124" w:type="dxa"/>
          </w:tcPr>
          <w:p w14:paraId="106AE38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0.006</w:t>
            </w:r>
          </w:p>
        </w:tc>
        <w:tc>
          <w:tcPr>
            <w:tcW w:w="1122" w:type="dxa"/>
          </w:tcPr>
          <w:p w14:paraId="6FA6A99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0.699</w:t>
            </w:r>
          </w:p>
        </w:tc>
        <w:tc>
          <w:tcPr>
            <w:tcW w:w="1122" w:type="dxa"/>
          </w:tcPr>
          <w:p w14:paraId="67C5355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1.006</w:t>
            </w:r>
          </w:p>
        </w:tc>
        <w:tc>
          <w:tcPr>
            <w:tcW w:w="1605" w:type="dxa"/>
          </w:tcPr>
          <w:p w14:paraId="139C0DA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0.977-1.035</w:t>
            </w:r>
          </w:p>
        </w:tc>
      </w:tr>
      <w:tr w:rsidR="005747C1" w:rsidRPr="00310518" w14:paraId="7D610035" w14:textId="77777777">
        <w:trPr>
          <w:trHeight w:val="599"/>
        </w:trPr>
        <w:tc>
          <w:tcPr>
            <w:tcW w:w="4492" w:type="dxa"/>
            <w:vAlign w:val="center"/>
          </w:tcPr>
          <w:p w14:paraId="79C5959E"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Alb (g/L)</w:t>
            </w:r>
          </w:p>
        </w:tc>
        <w:tc>
          <w:tcPr>
            <w:tcW w:w="1124" w:type="dxa"/>
          </w:tcPr>
          <w:p w14:paraId="2C09C43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0.035</w:t>
            </w:r>
          </w:p>
        </w:tc>
        <w:tc>
          <w:tcPr>
            <w:tcW w:w="1122" w:type="dxa"/>
          </w:tcPr>
          <w:p w14:paraId="0DB82D9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0.362</w:t>
            </w:r>
          </w:p>
        </w:tc>
        <w:tc>
          <w:tcPr>
            <w:tcW w:w="1122" w:type="dxa"/>
          </w:tcPr>
          <w:p w14:paraId="6DB9F6F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1.036</w:t>
            </w:r>
          </w:p>
        </w:tc>
        <w:tc>
          <w:tcPr>
            <w:tcW w:w="1605" w:type="dxa"/>
          </w:tcPr>
          <w:p w14:paraId="1245086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0.960-1.118</w:t>
            </w:r>
          </w:p>
        </w:tc>
      </w:tr>
      <w:tr w:rsidR="005747C1" w:rsidRPr="00310518" w14:paraId="2F68A24D" w14:textId="77777777">
        <w:trPr>
          <w:trHeight w:val="599"/>
        </w:trPr>
        <w:tc>
          <w:tcPr>
            <w:tcW w:w="4492" w:type="dxa"/>
            <w:vAlign w:val="center"/>
          </w:tcPr>
          <w:p w14:paraId="0D51DD74"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Alb (g/L)</w:t>
            </w:r>
          </w:p>
        </w:tc>
        <w:tc>
          <w:tcPr>
            <w:tcW w:w="1124" w:type="dxa"/>
          </w:tcPr>
          <w:p w14:paraId="18A969B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-0.036</w:t>
            </w:r>
          </w:p>
        </w:tc>
        <w:tc>
          <w:tcPr>
            <w:tcW w:w="1122" w:type="dxa"/>
          </w:tcPr>
          <w:p w14:paraId="364911E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0.496</w:t>
            </w:r>
          </w:p>
        </w:tc>
        <w:tc>
          <w:tcPr>
            <w:tcW w:w="1122" w:type="dxa"/>
          </w:tcPr>
          <w:p w14:paraId="2C41B4C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0.965</w:t>
            </w:r>
          </w:p>
        </w:tc>
        <w:tc>
          <w:tcPr>
            <w:tcW w:w="1605" w:type="dxa"/>
          </w:tcPr>
          <w:p w14:paraId="6FBFE2B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0.871-1.069</w:t>
            </w:r>
          </w:p>
        </w:tc>
      </w:tr>
      <w:tr w:rsidR="005747C1" w:rsidRPr="00310518" w14:paraId="50D0CB88" w14:textId="77777777">
        <w:trPr>
          <w:trHeight w:val="587"/>
        </w:trPr>
        <w:tc>
          <w:tcPr>
            <w:tcW w:w="4492" w:type="dxa"/>
            <w:vAlign w:val="center"/>
          </w:tcPr>
          <w:p w14:paraId="5C274381"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Preoperative CRP (mg/L)</w:t>
            </w:r>
          </w:p>
        </w:tc>
        <w:tc>
          <w:tcPr>
            <w:tcW w:w="1124" w:type="dxa"/>
          </w:tcPr>
          <w:p w14:paraId="69559C6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-0.005</w:t>
            </w:r>
          </w:p>
        </w:tc>
        <w:tc>
          <w:tcPr>
            <w:tcW w:w="1122" w:type="dxa"/>
          </w:tcPr>
          <w:p w14:paraId="145E14E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0.506</w:t>
            </w:r>
          </w:p>
        </w:tc>
        <w:tc>
          <w:tcPr>
            <w:tcW w:w="1122" w:type="dxa"/>
          </w:tcPr>
          <w:p w14:paraId="7853C01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0.995</w:t>
            </w:r>
          </w:p>
        </w:tc>
        <w:tc>
          <w:tcPr>
            <w:tcW w:w="1605" w:type="dxa"/>
          </w:tcPr>
          <w:p w14:paraId="3FFC658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0.981-1.010</w:t>
            </w:r>
          </w:p>
        </w:tc>
      </w:tr>
      <w:tr w:rsidR="005747C1" w:rsidRPr="00310518" w14:paraId="1FF1B0B9" w14:textId="77777777">
        <w:trPr>
          <w:trHeight w:val="599"/>
        </w:trPr>
        <w:tc>
          <w:tcPr>
            <w:tcW w:w="4492" w:type="dxa"/>
            <w:vAlign w:val="center"/>
          </w:tcPr>
          <w:p w14:paraId="751CFD2A"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Postoperative CRP(mg/L)</w:t>
            </w:r>
          </w:p>
        </w:tc>
        <w:tc>
          <w:tcPr>
            <w:tcW w:w="1124" w:type="dxa"/>
          </w:tcPr>
          <w:p w14:paraId="74292F8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-0.001</w:t>
            </w:r>
          </w:p>
        </w:tc>
        <w:tc>
          <w:tcPr>
            <w:tcW w:w="1122" w:type="dxa"/>
          </w:tcPr>
          <w:p w14:paraId="6B10AD2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0.928</w:t>
            </w:r>
          </w:p>
        </w:tc>
        <w:tc>
          <w:tcPr>
            <w:tcW w:w="1122" w:type="dxa"/>
          </w:tcPr>
          <w:p w14:paraId="79CF6EA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0.999</w:t>
            </w:r>
          </w:p>
        </w:tc>
        <w:tc>
          <w:tcPr>
            <w:tcW w:w="1605" w:type="dxa"/>
          </w:tcPr>
          <w:p w14:paraId="25D60E5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0.983-1.015</w:t>
            </w:r>
          </w:p>
        </w:tc>
      </w:tr>
      <w:tr w:rsidR="005747C1" w:rsidRPr="00310518" w14:paraId="0585FE2F" w14:textId="77777777">
        <w:trPr>
          <w:trHeight w:val="599"/>
        </w:trPr>
        <w:tc>
          <w:tcPr>
            <w:tcW w:w="4492" w:type="dxa"/>
          </w:tcPr>
          <w:p w14:paraId="16155FC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Postoperative PCT (ng/ml)</w:t>
            </w:r>
          </w:p>
        </w:tc>
        <w:tc>
          <w:tcPr>
            <w:tcW w:w="1124" w:type="dxa"/>
          </w:tcPr>
          <w:p w14:paraId="4D0751F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-0.014</w:t>
            </w:r>
          </w:p>
        </w:tc>
        <w:tc>
          <w:tcPr>
            <w:tcW w:w="1122" w:type="dxa"/>
          </w:tcPr>
          <w:p w14:paraId="2CDF7AC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0.929</w:t>
            </w:r>
          </w:p>
        </w:tc>
        <w:tc>
          <w:tcPr>
            <w:tcW w:w="1122" w:type="dxa"/>
          </w:tcPr>
          <w:p w14:paraId="14769B56"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0.986</w:t>
            </w:r>
          </w:p>
        </w:tc>
        <w:tc>
          <w:tcPr>
            <w:tcW w:w="1605" w:type="dxa"/>
          </w:tcPr>
          <w:p w14:paraId="2531E0B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0.724-1.343</w:t>
            </w:r>
          </w:p>
        </w:tc>
      </w:tr>
      <w:tr w:rsidR="005747C1" w:rsidRPr="00310518" w14:paraId="1B0A09D5" w14:textId="77777777">
        <w:trPr>
          <w:trHeight w:val="587"/>
        </w:trPr>
        <w:tc>
          <w:tcPr>
            <w:tcW w:w="4492" w:type="dxa"/>
          </w:tcPr>
          <w:p w14:paraId="00750BA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Vegetation ≥ 10 mm</w:t>
            </w:r>
          </w:p>
        </w:tc>
        <w:tc>
          <w:tcPr>
            <w:tcW w:w="1124" w:type="dxa"/>
          </w:tcPr>
          <w:p w14:paraId="254D7A9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-0.009</w:t>
            </w:r>
          </w:p>
        </w:tc>
        <w:tc>
          <w:tcPr>
            <w:tcW w:w="1122" w:type="dxa"/>
          </w:tcPr>
          <w:p w14:paraId="2865843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0.984</w:t>
            </w:r>
          </w:p>
        </w:tc>
        <w:tc>
          <w:tcPr>
            <w:tcW w:w="1122" w:type="dxa"/>
          </w:tcPr>
          <w:p w14:paraId="598D491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0.991</w:t>
            </w:r>
          </w:p>
        </w:tc>
        <w:tc>
          <w:tcPr>
            <w:tcW w:w="1605" w:type="dxa"/>
          </w:tcPr>
          <w:p w14:paraId="1C3AE90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0.424-2.318</w:t>
            </w:r>
          </w:p>
        </w:tc>
      </w:tr>
      <w:tr w:rsidR="005747C1" w:rsidRPr="00310518" w14:paraId="0A24E3CE" w14:textId="77777777">
        <w:trPr>
          <w:trHeight w:val="599"/>
        </w:trPr>
        <w:tc>
          <w:tcPr>
            <w:tcW w:w="4492" w:type="dxa"/>
          </w:tcPr>
          <w:p w14:paraId="6B27FFE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Multivalve involvement</w:t>
            </w:r>
          </w:p>
        </w:tc>
        <w:tc>
          <w:tcPr>
            <w:tcW w:w="1124" w:type="dxa"/>
          </w:tcPr>
          <w:p w14:paraId="789029D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-0.511</w:t>
            </w:r>
          </w:p>
        </w:tc>
        <w:tc>
          <w:tcPr>
            <w:tcW w:w="1122" w:type="dxa"/>
          </w:tcPr>
          <w:p w14:paraId="4DA2D5E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0.456</w:t>
            </w:r>
          </w:p>
        </w:tc>
        <w:tc>
          <w:tcPr>
            <w:tcW w:w="1122" w:type="dxa"/>
          </w:tcPr>
          <w:p w14:paraId="7AF5F2C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0.600</w:t>
            </w:r>
          </w:p>
        </w:tc>
        <w:tc>
          <w:tcPr>
            <w:tcW w:w="1605" w:type="dxa"/>
          </w:tcPr>
          <w:p w14:paraId="486FF55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0.157-2.298</w:t>
            </w:r>
          </w:p>
        </w:tc>
      </w:tr>
      <w:tr w:rsidR="005747C1" w:rsidRPr="00310518" w14:paraId="6090ECF0" w14:textId="77777777">
        <w:trPr>
          <w:trHeight w:val="599"/>
        </w:trPr>
        <w:tc>
          <w:tcPr>
            <w:tcW w:w="4492" w:type="dxa"/>
          </w:tcPr>
          <w:p w14:paraId="44440258"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Complication of embolism</w:t>
            </w:r>
          </w:p>
        </w:tc>
        <w:tc>
          <w:tcPr>
            <w:tcW w:w="1124" w:type="dxa"/>
          </w:tcPr>
          <w:p w14:paraId="001ABFC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0.294</w:t>
            </w:r>
          </w:p>
        </w:tc>
        <w:tc>
          <w:tcPr>
            <w:tcW w:w="1122" w:type="dxa"/>
          </w:tcPr>
          <w:p w14:paraId="1D3B74D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0.549</w:t>
            </w:r>
          </w:p>
        </w:tc>
        <w:tc>
          <w:tcPr>
            <w:tcW w:w="1122" w:type="dxa"/>
          </w:tcPr>
          <w:p w14:paraId="0CFEC74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1.342</w:t>
            </w:r>
          </w:p>
        </w:tc>
        <w:tc>
          <w:tcPr>
            <w:tcW w:w="1605" w:type="dxa"/>
          </w:tcPr>
          <w:p w14:paraId="2530EA1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0.513-3.508</w:t>
            </w:r>
          </w:p>
        </w:tc>
      </w:tr>
      <w:tr w:rsidR="005747C1" w:rsidRPr="00310518" w14:paraId="125002A5" w14:textId="77777777">
        <w:trPr>
          <w:trHeight w:val="587"/>
        </w:trPr>
        <w:tc>
          <w:tcPr>
            <w:tcW w:w="4492" w:type="dxa"/>
          </w:tcPr>
          <w:p w14:paraId="32DE8DB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Not using sleep medication</w:t>
            </w:r>
          </w:p>
        </w:tc>
        <w:tc>
          <w:tcPr>
            <w:tcW w:w="1124" w:type="dxa"/>
          </w:tcPr>
          <w:p w14:paraId="1EEEF60E"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0.848</w:t>
            </w:r>
          </w:p>
        </w:tc>
        <w:tc>
          <w:tcPr>
            <w:tcW w:w="1122" w:type="dxa"/>
          </w:tcPr>
          <w:p w14:paraId="50622B6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0.055</w:t>
            </w:r>
            <w:r w:rsidRPr="00310518">
              <w:rPr>
                <w:rFonts w:ascii="Book Antiqua" w:hAnsi="Book Antiqua"/>
                <w:color w:val="000000" w:themeColor="text1"/>
                <w:vertAlign w:val="superscript"/>
              </w:rPr>
              <w:t>1</w:t>
            </w:r>
          </w:p>
        </w:tc>
        <w:tc>
          <w:tcPr>
            <w:tcW w:w="1122" w:type="dxa"/>
          </w:tcPr>
          <w:p w14:paraId="6127468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2.336</w:t>
            </w:r>
          </w:p>
        </w:tc>
        <w:tc>
          <w:tcPr>
            <w:tcW w:w="1605" w:type="dxa"/>
          </w:tcPr>
          <w:p w14:paraId="3ACAD4B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0.984-5.546</w:t>
            </w:r>
          </w:p>
        </w:tc>
      </w:tr>
      <w:tr w:rsidR="005747C1" w:rsidRPr="00310518" w14:paraId="11F74617" w14:textId="77777777">
        <w:trPr>
          <w:trHeight w:val="70"/>
        </w:trPr>
        <w:tc>
          <w:tcPr>
            <w:tcW w:w="4492" w:type="dxa"/>
          </w:tcPr>
          <w:p w14:paraId="22823F5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during hospitalization (points)</w:t>
            </w:r>
          </w:p>
        </w:tc>
        <w:tc>
          <w:tcPr>
            <w:tcW w:w="1124" w:type="dxa"/>
          </w:tcPr>
          <w:p w14:paraId="79C3FC4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0.527</w:t>
            </w:r>
          </w:p>
        </w:tc>
        <w:tc>
          <w:tcPr>
            <w:tcW w:w="1122" w:type="dxa"/>
          </w:tcPr>
          <w:p w14:paraId="6EB2720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1</w:t>
            </w:r>
          </w:p>
        </w:tc>
        <w:tc>
          <w:tcPr>
            <w:tcW w:w="1122" w:type="dxa"/>
          </w:tcPr>
          <w:p w14:paraId="4ECC895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1.694</w:t>
            </w:r>
          </w:p>
        </w:tc>
        <w:tc>
          <w:tcPr>
            <w:tcW w:w="1605" w:type="dxa"/>
          </w:tcPr>
          <w:p w14:paraId="17BEE8D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1.339-2.143</w:t>
            </w:r>
          </w:p>
        </w:tc>
      </w:tr>
      <w:tr w:rsidR="005747C1" w:rsidRPr="00310518" w14:paraId="105447B1" w14:textId="77777777">
        <w:trPr>
          <w:trHeight w:val="599"/>
        </w:trPr>
        <w:tc>
          <w:tcPr>
            <w:tcW w:w="4492" w:type="dxa"/>
          </w:tcPr>
          <w:p w14:paraId="5648ACD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lastRenderedPageBreak/>
              <w:t>ESS during hospitalization (points)</w:t>
            </w:r>
          </w:p>
        </w:tc>
        <w:tc>
          <w:tcPr>
            <w:tcW w:w="1124" w:type="dxa"/>
          </w:tcPr>
          <w:p w14:paraId="3D1C38D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0.025</w:t>
            </w:r>
          </w:p>
        </w:tc>
        <w:tc>
          <w:tcPr>
            <w:tcW w:w="1122" w:type="dxa"/>
          </w:tcPr>
          <w:p w14:paraId="7EBE079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0.673</w:t>
            </w:r>
          </w:p>
        </w:tc>
        <w:tc>
          <w:tcPr>
            <w:tcW w:w="1122" w:type="dxa"/>
          </w:tcPr>
          <w:p w14:paraId="5B362A7C"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1.025</w:t>
            </w:r>
          </w:p>
        </w:tc>
        <w:tc>
          <w:tcPr>
            <w:tcW w:w="1605" w:type="dxa"/>
          </w:tcPr>
          <w:p w14:paraId="4808AFFD"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0.914-1.149</w:t>
            </w:r>
          </w:p>
        </w:tc>
      </w:tr>
    </w:tbl>
    <w:p w14:paraId="0C4F0F6B" w14:textId="77777777" w:rsidR="005747C1" w:rsidRPr="00310518" w:rsidRDefault="004A28D0">
      <w:pPr>
        <w:spacing w:line="360" w:lineRule="auto"/>
        <w:jc w:val="both"/>
        <w:rPr>
          <w:rFonts w:ascii="Book Antiqua" w:hAnsi="Book Antiqua"/>
          <w:color w:val="000000"/>
        </w:rPr>
      </w:pPr>
      <w:r w:rsidRPr="00310518">
        <w:rPr>
          <w:rFonts w:ascii="Book Antiqua" w:hAnsi="Book Antiqua"/>
          <w:color w:val="000000"/>
          <w:vertAlign w:val="superscript"/>
        </w:rPr>
        <w:t>1</w:t>
      </w:r>
      <w:r w:rsidRPr="00310518">
        <w:rPr>
          <w:rFonts w:ascii="Book Antiqua" w:hAnsi="Book Antiqua"/>
          <w:color w:val="000000"/>
        </w:rPr>
        <w:t xml:space="preserve">Factors </w:t>
      </w:r>
      <w:proofErr w:type="gramStart"/>
      <w:r w:rsidRPr="00310518">
        <w:rPr>
          <w:rFonts w:ascii="Book Antiqua" w:hAnsi="Book Antiqua"/>
          <w:color w:val="000000"/>
        </w:rPr>
        <w:t>that were</w:t>
      </w:r>
      <w:proofErr w:type="gramEnd"/>
      <w:r w:rsidRPr="00310518">
        <w:rPr>
          <w:rFonts w:ascii="Book Antiqua" w:hAnsi="Book Antiqua"/>
          <w:color w:val="000000"/>
        </w:rPr>
        <w:t xml:space="preserve"> included in the subsequent multivariable analysis. </w:t>
      </w:r>
      <w:r w:rsidRPr="00310518">
        <w:rPr>
          <w:rFonts w:ascii="Book Antiqua" w:hAnsi="Book Antiqua"/>
          <w:bCs/>
          <w:color w:val="000000" w:themeColor="text1"/>
        </w:rPr>
        <w:t xml:space="preserve">Data were analyzed in </w:t>
      </w:r>
      <w:proofErr w:type="spellStart"/>
      <w:r w:rsidRPr="00310518">
        <w:rPr>
          <w:rFonts w:ascii="Book Antiqua" w:hAnsi="Book Antiqua"/>
          <w:bCs/>
          <w:color w:val="000000" w:themeColor="text1"/>
        </w:rPr>
        <w:t>univariable</w:t>
      </w:r>
      <w:proofErr w:type="spellEnd"/>
      <w:r w:rsidRPr="00310518">
        <w:rPr>
          <w:rFonts w:ascii="Book Antiqua" w:hAnsi="Book Antiqua"/>
          <w:bCs/>
          <w:color w:val="000000" w:themeColor="text1"/>
        </w:rPr>
        <w:t xml:space="preserve"> logistic regression. BMI: Body mass index; CICU: Cardiac intensive care unit; WBC: White blood cell; </w:t>
      </w:r>
      <w:proofErr w:type="spellStart"/>
      <w:r w:rsidRPr="00310518">
        <w:rPr>
          <w:rFonts w:ascii="Book Antiqua" w:hAnsi="Book Antiqua"/>
          <w:bCs/>
          <w:color w:val="000000" w:themeColor="text1"/>
        </w:rPr>
        <w:t>Hb</w:t>
      </w:r>
      <w:proofErr w:type="spellEnd"/>
      <w:r w:rsidRPr="00310518">
        <w:rPr>
          <w:rFonts w:ascii="Book Antiqua" w:hAnsi="Book Antiqua"/>
          <w:bCs/>
          <w:color w:val="000000" w:themeColor="text1"/>
        </w:rPr>
        <w:t xml:space="preserve">: Hemoglobin; Alb: Albumin; CRP: C-reactive protein; PCT: </w:t>
      </w:r>
      <w:proofErr w:type="spellStart"/>
      <w:r w:rsidRPr="00310518">
        <w:rPr>
          <w:rFonts w:ascii="Book Antiqua" w:hAnsi="Book Antiqua"/>
          <w:bCs/>
          <w:color w:val="000000" w:themeColor="text1"/>
        </w:rPr>
        <w:t>Procalcitonin</w:t>
      </w:r>
      <w:proofErr w:type="spellEnd"/>
      <w:r w:rsidRPr="00310518">
        <w:rPr>
          <w:rFonts w:ascii="Book Antiqua" w:hAnsi="Book Antiqua"/>
          <w:bCs/>
          <w:color w:val="000000" w:themeColor="text1"/>
        </w:rPr>
        <w:t xml:space="preserve">; </w:t>
      </w:r>
      <w:r w:rsidRPr="00310518">
        <w:rPr>
          <w:rFonts w:ascii="Book Antiqua" w:hAnsi="Book Antiqua"/>
          <w:color w:val="000000"/>
        </w:rPr>
        <w:t>PSQI: Pittsburgh Sleep Quality Index; ESS</w:t>
      </w:r>
      <w:r w:rsidRPr="00310518">
        <w:rPr>
          <w:rFonts w:ascii="Book Antiqua" w:hAnsi="Book Antiqua"/>
          <w:caps/>
          <w:color w:val="000000"/>
        </w:rPr>
        <w:t>:</w:t>
      </w:r>
      <w:r w:rsidRPr="00310518">
        <w:rPr>
          <w:rFonts w:ascii="Book Antiqua" w:hAnsi="Book Antiqua"/>
          <w:color w:val="000000"/>
        </w:rPr>
        <w:t xml:space="preserve"> Epworth Sleepiness Scale; OR: Odds ratio; CI: Confidence interval.</w:t>
      </w:r>
    </w:p>
    <w:p w14:paraId="500F459A" w14:textId="77777777" w:rsidR="005747C1" w:rsidRPr="00310518" w:rsidRDefault="005747C1">
      <w:pPr>
        <w:spacing w:line="360" w:lineRule="auto"/>
        <w:jc w:val="both"/>
        <w:rPr>
          <w:rFonts w:ascii="Book Antiqua" w:hAnsi="Book Antiqua"/>
          <w:color w:val="000000"/>
        </w:rPr>
      </w:pPr>
    </w:p>
    <w:p w14:paraId="74EDF497" w14:textId="77777777" w:rsidR="005747C1" w:rsidRPr="00310518" w:rsidRDefault="004A28D0">
      <w:pPr>
        <w:spacing w:line="360" w:lineRule="auto"/>
        <w:jc w:val="both"/>
        <w:rPr>
          <w:rFonts w:ascii="Book Antiqua" w:hAnsi="Book Antiqua"/>
          <w:b/>
          <w:color w:val="000000" w:themeColor="text1"/>
        </w:rPr>
      </w:pPr>
      <w:r w:rsidRPr="00310518">
        <w:rPr>
          <w:rFonts w:ascii="Book Antiqua" w:eastAsia="Times New Roman" w:hAnsi="Book Antiqua"/>
          <w:b/>
          <w:iCs/>
          <w:color w:val="000000" w:themeColor="text1"/>
        </w:rPr>
        <w:br w:type="page"/>
      </w:r>
      <w:r w:rsidRPr="00310518">
        <w:rPr>
          <w:rFonts w:ascii="Book Antiqua" w:hAnsi="Book Antiqua"/>
          <w:b/>
          <w:bCs/>
          <w:color w:val="000000" w:themeColor="text1"/>
        </w:rPr>
        <w:lastRenderedPageBreak/>
        <w:t>Table 7 M</w:t>
      </w:r>
      <w:r w:rsidRPr="00310518">
        <w:rPr>
          <w:rFonts w:ascii="Book Antiqua" w:hAnsi="Book Antiqua"/>
          <w:b/>
          <w:color w:val="000000" w:themeColor="text1"/>
        </w:rPr>
        <w:t xml:space="preserve">ultivariable logistic regression analysis exploring potential risk factors for disturbed sleep quality at 6 </w:t>
      </w:r>
      <w:proofErr w:type="spellStart"/>
      <w:r w:rsidRPr="00310518">
        <w:rPr>
          <w:rFonts w:ascii="Book Antiqua" w:hAnsi="Book Antiqua"/>
          <w:b/>
          <w:color w:val="000000" w:themeColor="text1"/>
        </w:rPr>
        <w:t>mo</w:t>
      </w:r>
      <w:proofErr w:type="spellEnd"/>
      <w:r w:rsidRPr="00310518">
        <w:rPr>
          <w:rFonts w:ascii="Book Antiqua" w:hAnsi="Book Antiqua"/>
          <w:b/>
          <w:color w:val="000000" w:themeColor="text1"/>
        </w:rPr>
        <w:t xml:space="preserve"> after surgery in Group 2 (</w:t>
      </w:r>
      <w:r w:rsidRPr="00310518">
        <w:rPr>
          <w:rFonts w:ascii="Book Antiqua" w:hAnsi="Book Antiqua"/>
          <w:b/>
          <w:i/>
          <w:color w:val="000000" w:themeColor="text1"/>
        </w:rPr>
        <w:t xml:space="preserve">n = </w:t>
      </w:r>
      <w:r w:rsidRPr="00310518">
        <w:rPr>
          <w:rFonts w:ascii="Book Antiqua" w:hAnsi="Book Antiqua"/>
          <w:b/>
          <w:color w:val="000000" w:themeColor="text1"/>
        </w:rPr>
        <w:t>86)</w:t>
      </w:r>
    </w:p>
    <w:tbl>
      <w:tblPr>
        <w:tblpPr w:leftFromText="180" w:rightFromText="180" w:vertAnchor="text" w:horzAnchor="margin" w:tblpXSpec="center" w:tblpY="326"/>
        <w:tblOverlap w:val="never"/>
        <w:tblW w:w="9579" w:type="dxa"/>
        <w:tblBorders>
          <w:top w:val="single" w:sz="4" w:space="0" w:color="auto"/>
          <w:bottom w:val="single" w:sz="4" w:space="0" w:color="auto"/>
        </w:tblBorders>
        <w:tblLayout w:type="fixed"/>
        <w:tblLook w:val="04A0" w:firstRow="1" w:lastRow="0" w:firstColumn="1" w:lastColumn="0" w:noHBand="0" w:noVBand="1"/>
      </w:tblPr>
      <w:tblGrid>
        <w:gridCol w:w="4293"/>
        <w:gridCol w:w="1122"/>
        <w:gridCol w:w="1122"/>
        <w:gridCol w:w="1123"/>
        <w:gridCol w:w="1919"/>
      </w:tblGrid>
      <w:tr w:rsidR="005747C1" w:rsidRPr="00310518" w14:paraId="2ABCD39C" w14:textId="77777777">
        <w:trPr>
          <w:trHeight w:val="440"/>
        </w:trPr>
        <w:tc>
          <w:tcPr>
            <w:tcW w:w="4293" w:type="dxa"/>
            <w:tcBorders>
              <w:bottom w:val="single" w:sz="4" w:space="0" w:color="auto"/>
            </w:tcBorders>
          </w:tcPr>
          <w:p w14:paraId="67CD4847"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Variable</w:t>
            </w:r>
          </w:p>
        </w:tc>
        <w:tc>
          <w:tcPr>
            <w:tcW w:w="1122" w:type="dxa"/>
            <w:tcBorders>
              <w:bottom w:val="single" w:sz="4" w:space="0" w:color="auto"/>
            </w:tcBorders>
          </w:tcPr>
          <w:p w14:paraId="495ABCB6"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B</w:t>
            </w:r>
          </w:p>
        </w:tc>
        <w:tc>
          <w:tcPr>
            <w:tcW w:w="1122" w:type="dxa"/>
            <w:tcBorders>
              <w:bottom w:val="single" w:sz="4" w:space="0" w:color="auto"/>
            </w:tcBorders>
          </w:tcPr>
          <w:p w14:paraId="390661B1"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i/>
                <w:caps/>
                <w:color w:val="000000" w:themeColor="text1"/>
              </w:rPr>
              <w:t>p</w:t>
            </w:r>
            <w:r w:rsidRPr="00310518">
              <w:rPr>
                <w:rFonts w:ascii="Book Antiqua" w:hAnsi="Book Antiqua"/>
                <w:b/>
                <w:color w:val="000000" w:themeColor="text1"/>
              </w:rPr>
              <w:t xml:space="preserve"> value</w:t>
            </w:r>
          </w:p>
        </w:tc>
        <w:tc>
          <w:tcPr>
            <w:tcW w:w="1123" w:type="dxa"/>
            <w:tcBorders>
              <w:bottom w:val="single" w:sz="4" w:space="0" w:color="auto"/>
            </w:tcBorders>
          </w:tcPr>
          <w:p w14:paraId="44DE9965"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OR</w:t>
            </w:r>
          </w:p>
        </w:tc>
        <w:tc>
          <w:tcPr>
            <w:tcW w:w="1919" w:type="dxa"/>
            <w:tcBorders>
              <w:bottom w:val="single" w:sz="4" w:space="0" w:color="auto"/>
            </w:tcBorders>
          </w:tcPr>
          <w:p w14:paraId="2AAF8638" w14:textId="77777777" w:rsidR="005747C1" w:rsidRPr="00310518" w:rsidRDefault="004A28D0">
            <w:pPr>
              <w:spacing w:line="360" w:lineRule="auto"/>
              <w:jc w:val="both"/>
              <w:rPr>
                <w:rFonts w:ascii="Book Antiqua" w:hAnsi="Book Antiqua"/>
                <w:b/>
                <w:color w:val="000000" w:themeColor="text1"/>
              </w:rPr>
            </w:pPr>
            <w:r w:rsidRPr="00310518">
              <w:rPr>
                <w:rFonts w:ascii="Book Antiqua" w:hAnsi="Book Antiqua"/>
                <w:b/>
                <w:color w:val="000000" w:themeColor="text1"/>
              </w:rPr>
              <w:t>95%CI</w:t>
            </w:r>
          </w:p>
        </w:tc>
      </w:tr>
      <w:tr w:rsidR="005747C1" w:rsidRPr="00310518" w14:paraId="4E01162C" w14:textId="77777777">
        <w:trPr>
          <w:trHeight w:val="440"/>
        </w:trPr>
        <w:tc>
          <w:tcPr>
            <w:tcW w:w="4293" w:type="dxa"/>
            <w:tcBorders>
              <w:top w:val="single" w:sz="4" w:space="0" w:color="auto"/>
            </w:tcBorders>
          </w:tcPr>
          <w:p w14:paraId="290EC32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Age</w:t>
            </w:r>
          </w:p>
        </w:tc>
        <w:tc>
          <w:tcPr>
            <w:tcW w:w="1122" w:type="dxa"/>
            <w:tcBorders>
              <w:top w:val="single" w:sz="4" w:space="0" w:color="auto"/>
            </w:tcBorders>
          </w:tcPr>
          <w:p w14:paraId="366204A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0.160</w:t>
            </w:r>
          </w:p>
        </w:tc>
        <w:tc>
          <w:tcPr>
            <w:tcW w:w="1122" w:type="dxa"/>
            <w:tcBorders>
              <w:top w:val="single" w:sz="4" w:space="0" w:color="auto"/>
            </w:tcBorders>
          </w:tcPr>
          <w:p w14:paraId="6958CE0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c>
          <w:tcPr>
            <w:tcW w:w="1123" w:type="dxa"/>
            <w:tcBorders>
              <w:top w:val="single" w:sz="4" w:space="0" w:color="auto"/>
            </w:tcBorders>
          </w:tcPr>
          <w:p w14:paraId="0EE4190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1.174</w:t>
            </w:r>
          </w:p>
        </w:tc>
        <w:tc>
          <w:tcPr>
            <w:tcW w:w="1919" w:type="dxa"/>
            <w:tcBorders>
              <w:top w:val="single" w:sz="4" w:space="0" w:color="auto"/>
            </w:tcBorders>
          </w:tcPr>
          <w:p w14:paraId="5FA1673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1.085-1.270</w:t>
            </w:r>
          </w:p>
        </w:tc>
      </w:tr>
      <w:tr w:rsidR="005747C1" w:rsidRPr="00310518" w14:paraId="2FD50ECB" w14:textId="77777777">
        <w:trPr>
          <w:trHeight w:val="440"/>
        </w:trPr>
        <w:tc>
          <w:tcPr>
            <w:tcW w:w="4293" w:type="dxa"/>
            <w:vAlign w:val="center"/>
          </w:tcPr>
          <w:p w14:paraId="1ABC7F7C" w14:textId="77777777" w:rsidR="005747C1" w:rsidRPr="00310518" w:rsidRDefault="004A28D0">
            <w:pPr>
              <w:spacing w:line="360" w:lineRule="auto"/>
              <w:jc w:val="both"/>
              <w:rPr>
                <w:rFonts w:ascii="Book Antiqua" w:hAnsi="Book Antiqua"/>
                <w:color w:val="000000" w:themeColor="text1"/>
              </w:rPr>
            </w:pPr>
            <w:r w:rsidRPr="00310518">
              <w:rPr>
                <w:rFonts w:ascii="Book Antiqua" w:eastAsia="Times New Roman" w:hAnsi="Book Antiqua"/>
                <w:color w:val="000000" w:themeColor="text1"/>
              </w:rPr>
              <w:t>Duration of CICU stay</w:t>
            </w:r>
            <w:r w:rsidRPr="00310518">
              <w:rPr>
                <w:rFonts w:ascii="Book Antiqua" w:hAnsi="Book Antiqua"/>
                <w:color w:val="000000" w:themeColor="text1"/>
              </w:rPr>
              <w:t xml:space="preserve"> (d)</w:t>
            </w:r>
          </w:p>
        </w:tc>
        <w:tc>
          <w:tcPr>
            <w:tcW w:w="1122" w:type="dxa"/>
          </w:tcPr>
          <w:p w14:paraId="4C73884B"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0.032</w:t>
            </w:r>
          </w:p>
        </w:tc>
        <w:tc>
          <w:tcPr>
            <w:tcW w:w="1122" w:type="dxa"/>
          </w:tcPr>
          <w:p w14:paraId="074093B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0.917</w:t>
            </w:r>
          </w:p>
        </w:tc>
        <w:tc>
          <w:tcPr>
            <w:tcW w:w="1123" w:type="dxa"/>
          </w:tcPr>
          <w:p w14:paraId="536EBD1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1.032</w:t>
            </w:r>
          </w:p>
        </w:tc>
        <w:tc>
          <w:tcPr>
            <w:tcW w:w="1919" w:type="dxa"/>
          </w:tcPr>
          <w:p w14:paraId="5A59531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0.565-1.888</w:t>
            </w:r>
          </w:p>
        </w:tc>
      </w:tr>
      <w:tr w:rsidR="005747C1" w:rsidRPr="00310518" w14:paraId="35A01928" w14:textId="77777777">
        <w:trPr>
          <w:trHeight w:val="440"/>
        </w:trPr>
        <w:tc>
          <w:tcPr>
            <w:tcW w:w="4293" w:type="dxa"/>
            <w:vAlign w:val="center"/>
          </w:tcPr>
          <w:p w14:paraId="1BA54423"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PSQI during hospitalization (points)</w:t>
            </w:r>
          </w:p>
        </w:tc>
        <w:tc>
          <w:tcPr>
            <w:tcW w:w="1122" w:type="dxa"/>
          </w:tcPr>
          <w:p w14:paraId="2E33A3A5"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0.885</w:t>
            </w:r>
          </w:p>
        </w:tc>
        <w:tc>
          <w:tcPr>
            <w:tcW w:w="1122" w:type="dxa"/>
          </w:tcPr>
          <w:p w14:paraId="0E19BBE0"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&lt; 0.001</w:t>
            </w:r>
            <w:r w:rsidRPr="00310518">
              <w:rPr>
                <w:rFonts w:ascii="Book Antiqua" w:hAnsi="Book Antiqua"/>
                <w:color w:val="000000" w:themeColor="text1"/>
                <w:vertAlign w:val="superscript"/>
              </w:rPr>
              <w:t>a</w:t>
            </w:r>
          </w:p>
        </w:tc>
        <w:tc>
          <w:tcPr>
            <w:tcW w:w="1123" w:type="dxa"/>
          </w:tcPr>
          <w:p w14:paraId="0C492611"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2.422</w:t>
            </w:r>
          </w:p>
        </w:tc>
        <w:tc>
          <w:tcPr>
            <w:tcW w:w="1919" w:type="dxa"/>
          </w:tcPr>
          <w:p w14:paraId="6D461BA9"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1.604-3.658</w:t>
            </w:r>
          </w:p>
        </w:tc>
      </w:tr>
      <w:tr w:rsidR="005747C1" w:rsidRPr="00310518" w14:paraId="1E452860" w14:textId="77777777">
        <w:trPr>
          <w:trHeight w:val="440"/>
        </w:trPr>
        <w:tc>
          <w:tcPr>
            <w:tcW w:w="4293" w:type="dxa"/>
            <w:vAlign w:val="center"/>
          </w:tcPr>
          <w:p w14:paraId="59F1E99F"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Not using sleep medication</w:t>
            </w:r>
          </w:p>
        </w:tc>
        <w:tc>
          <w:tcPr>
            <w:tcW w:w="1122" w:type="dxa"/>
          </w:tcPr>
          <w:p w14:paraId="309C6DA7"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2.766</w:t>
            </w:r>
          </w:p>
        </w:tc>
        <w:tc>
          <w:tcPr>
            <w:tcW w:w="1122" w:type="dxa"/>
          </w:tcPr>
          <w:p w14:paraId="7C2760ED" w14:textId="77777777" w:rsidR="005747C1" w:rsidRPr="00310518" w:rsidRDefault="004A28D0">
            <w:pPr>
              <w:spacing w:line="360" w:lineRule="auto"/>
              <w:jc w:val="both"/>
              <w:rPr>
                <w:rFonts w:ascii="Book Antiqua" w:hAnsi="Book Antiqua"/>
                <w:color w:val="000000" w:themeColor="text1"/>
                <w:lang w:eastAsia="zh-CN"/>
              </w:rPr>
            </w:pPr>
            <w:r w:rsidRPr="00310518">
              <w:rPr>
                <w:rFonts w:ascii="Book Antiqua" w:hAnsi="Book Antiqua"/>
                <w:color w:val="000000" w:themeColor="text1"/>
              </w:rPr>
              <w:t>0.004</w:t>
            </w:r>
            <w:r w:rsidRPr="00310518">
              <w:rPr>
                <w:rFonts w:ascii="Book Antiqua" w:hAnsi="Book Antiqua"/>
                <w:color w:val="000000" w:themeColor="text1"/>
                <w:vertAlign w:val="superscript"/>
                <w:lang w:eastAsia="zh-CN"/>
              </w:rPr>
              <w:t>a</w:t>
            </w:r>
          </w:p>
        </w:tc>
        <w:tc>
          <w:tcPr>
            <w:tcW w:w="1123" w:type="dxa"/>
          </w:tcPr>
          <w:p w14:paraId="0DBE6C52"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15.893</w:t>
            </w:r>
          </w:p>
        </w:tc>
        <w:tc>
          <w:tcPr>
            <w:tcW w:w="1919" w:type="dxa"/>
          </w:tcPr>
          <w:p w14:paraId="5D4E41F4" w14:textId="77777777" w:rsidR="005747C1" w:rsidRPr="00310518" w:rsidRDefault="004A28D0">
            <w:pPr>
              <w:spacing w:line="360" w:lineRule="auto"/>
              <w:jc w:val="both"/>
              <w:rPr>
                <w:rFonts w:ascii="Book Antiqua" w:hAnsi="Book Antiqua"/>
                <w:color w:val="000000" w:themeColor="text1"/>
              </w:rPr>
            </w:pPr>
            <w:r w:rsidRPr="00310518">
              <w:rPr>
                <w:rFonts w:ascii="Book Antiqua" w:hAnsi="Book Antiqua"/>
                <w:color w:val="000000" w:themeColor="text1"/>
              </w:rPr>
              <w:t>2.385-105.889</w:t>
            </w:r>
          </w:p>
        </w:tc>
      </w:tr>
    </w:tbl>
    <w:p w14:paraId="5E2AB294" w14:textId="77777777" w:rsidR="005747C1" w:rsidRPr="00310518" w:rsidRDefault="005747C1">
      <w:pPr>
        <w:spacing w:line="360" w:lineRule="auto"/>
        <w:jc w:val="both"/>
        <w:rPr>
          <w:rFonts w:ascii="Book Antiqua" w:hAnsi="Book Antiqua"/>
          <w:color w:val="000000"/>
          <w:vertAlign w:val="superscript"/>
        </w:rPr>
      </w:pPr>
    </w:p>
    <w:p w14:paraId="2711D173" w14:textId="70028F56" w:rsidR="00310518" w:rsidRPr="00310518" w:rsidRDefault="004A28D0">
      <w:pPr>
        <w:spacing w:line="360" w:lineRule="auto"/>
        <w:jc w:val="both"/>
        <w:rPr>
          <w:rFonts w:ascii="Book Antiqua" w:hAnsi="Book Antiqua"/>
          <w:color w:val="000000"/>
        </w:rPr>
      </w:pPr>
      <w:proofErr w:type="spellStart"/>
      <w:proofErr w:type="gramStart"/>
      <w:r w:rsidRPr="00310518">
        <w:rPr>
          <w:rFonts w:ascii="Book Antiqua" w:hAnsi="Book Antiqua"/>
          <w:color w:val="000000"/>
          <w:vertAlign w:val="superscript"/>
        </w:rPr>
        <w:t>a</w:t>
      </w:r>
      <w:r w:rsidRPr="00310518">
        <w:rPr>
          <w:rFonts w:ascii="Book Antiqua" w:hAnsi="Book Antiqua"/>
          <w:i/>
          <w:caps/>
          <w:color w:val="000000"/>
        </w:rPr>
        <w:t>p</w:t>
      </w:r>
      <w:proofErr w:type="spellEnd"/>
      <w:proofErr w:type="gramEnd"/>
      <w:r w:rsidRPr="00310518">
        <w:rPr>
          <w:rFonts w:ascii="Book Antiqua" w:hAnsi="Book Antiqua"/>
          <w:color w:val="000000"/>
        </w:rPr>
        <w:t xml:space="preserve"> &lt; 0.05. </w:t>
      </w:r>
      <w:r w:rsidRPr="00310518">
        <w:rPr>
          <w:rFonts w:ascii="Book Antiqua" w:hAnsi="Book Antiqua"/>
          <w:bCs/>
          <w:color w:val="000000" w:themeColor="text1"/>
        </w:rPr>
        <w:t xml:space="preserve">Data were analyzed in multivariable logistic regression. </w:t>
      </w:r>
      <w:r w:rsidRPr="00310518">
        <w:rPr>
          <w:rFonts w:ascii="Book Antiqua" w:hAnsi="Book Antiqua"/>
          <w:bCs/>
          <w:color w:val="000000"/>
        </w:rPr>
        <w:t xml:space="preserve">CICU: Cardiac intensive care unit; </w:t>
      </w:r>
      <w:r w:rsidRPr="00310518">
        <w:rPr>
          <w:rFonts w:ascii="Book Antiqua" w:hAnsi="Book Antiqua"/>
          <w:color w:val="000000"/>
        </w:rPr>
        <w:t>PSQI: Pittsburgh Sleep Quality Index; OR: Odds ratio; CI: Confidence interval.</w:t>
      </w:r>
    </w:p>
    <w:p w14:paraId="2D41D001" w14:textId="77777777" w:rsidR="00310518" w:rsidRPr="00310518" w:rsidRDefault="00310518">
      <w:pPr>
        <w:rPr>
          <w:rFonts w:ascii="Book Antiqua" w:hAnsi="Book Antiqua"/>
          <w:color w:val="000000"/>
        </w:rPr>
      </w:pPr>
      <w:r w:rsidRPr="00310518">
        <w:rPr>
          <w:rFonts w:ascii="Book Antiqua" w:hAnsi="Book Antiqua"/>
          <w:color w:val="000000"/>
        </w:rPr>
        <w:br w:type="page"/>
      </w:r>
    </w:p>
    <w:p w14:paraId="4AF26BF5" w14:textId="5B33C938" w:rsidR="00310518" w:rsidRPr="00310518" w:rsidRDefault="00310518" w:rsidP="00310518">
      <w:pPr>
        <w:jc w:val="center"/>
        <w:rPr>
          <w:rFonts w:ascii="Book Antiqua" w:hAnsi="Book Antiqua"/>
        </w:rPr>
      </w:pPr>
      <w:r w:rsidRPr="00310518">
        <w:rPr>
          <w:rFonts w:ascii="Book Antiqua" w:hAnsi="Book Antiqua"/>
          <w:noProof/>
          <w:lang w:eastAsia="zh-CN"/>
        </w:rPr>
        <w:lastRenderedPageBreak/>
        <w:drawing>
          <wp:inline distT="0" distB="0" distL="0" distR="0" wp14:anchorId="66F5A9CF" wp14:editId="77CEFFAF">
            <wp:extent cx="250190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38275"/>
                    </a:xfrm>
                    <a:prstGeom prst="rect">
                      <a:avLst/>
                    </a:prstGeom>
                    <a:noFill/>
                    <a:ln>
                      <a:noFill/>
                    </a:ln>
                  </pic:spPr>
                </pic:pic>
              </a:graphicData>
            </a:graphic>
          </wp:inline>
        </w:drawing>
      </w:r>
    </w:p>
    <w:p w14:paraId="51246D4B" w14:textId="77777777" w:rsidR="00310518" w:rsidRPr="00310518" w:rsidRDefault="00310518" w:rsidP="00310518">
      <w:pPr>
        <w:jc w:val="center"/>
        <w:rPr>
          <w:rFonts w:ascii="Book Antiqua" w:hAnsi="Book Antiqua"/>
        </w:rPr>
      </w:pPr>
    </w:p>
    <w:p w14:paraId="7D81C789" w14:textId="77777777" w:rsidR="00310518" w:rsidRPr="00310518" w:rsidRDefault="00310518" w:rsidP="00310518">
      <w:pPr>
        <w:autoSpaceDE w:val="0"/>
        <w:autoSpaceDN w:val="0"/>
        <w:adjustRightInd w:val="0"/>
        <w:jc w:val="center"/>
        <w:rPr>
          <w:rFonts w:ascii="Book Antiqua" w:eastAsia="Garamond-Bold" w:hAnsi="Book Antiqua" w:cs="Garamond-Bold"/>
          <w:b/>
          <w:bCs/>
          <w:color w:val="000000"/>
          <w:sz w:val="28"/>
          <w:szCs w:val="28"/>
        </w:rPr>
      </w:pPr>
      <w:r w:rsidRPr="00310518">
        <w:rPr>
          <w:rFonts w:ascii="Book Antiqua" w:eastAsia="TimesNewRomanPSMT" w:hAnsi="Book Antiqua" w:cs="TimesNewRomanPSMT"/>
          <w:color w:val="000000"/>
          <w:sz w:val="28"/>
          <w:szCs w:val="28"/>
        </w:rPr>
        <w:t xml:space="preserve">Published by </w:t>
      </w:r>
      <w:proofErr w:type="spellStart"/>
      <w:r w:rsidRPr="00310518">
        <w:rPr>
          <w:rFonts w:ascii="Book Antiqua" w:eastAsia="Garamond-Bold" w:hAnsi="Book Antiqua" w:cs="Garamond-Bold"/>
          <w:b/>
          <w:bCs/>
          <w:color w:val="000000"/>
          <w:sz w:val="28"/>
          <w:szCs w:val="28"/>
        </w:rPr>
        <w:t>Baishideng</w:t>
      </w:r>
      <w:proofErr w:type="spellEnd"/>
      <w:r w:rsidRPr="00310518">
        <w:rPr>
          <w:rFonts w:ascii="Book Antiqua" w:eastAsia="Garamond-Bold" w:hAnsi="Book Antiqua" w:cs="Garamond-Bold"/>
          <w:b/>
          <w:bCs/>
          <w:color w:val="000000"/>
          <w:sz w:val="28"/>
          <w:szCs w:val="28"/>
        </w:rPr>
        <w:t xml:space="preserve"> Publishing Group </w:t>
      </w:r>
      <w:proofErr w:type="spellStart"/>
      <w:r w:rsidRPr="00310518">
        <w:rPr>
          <w:rFonts w:ascii="Book Antiqua" w:eastAsia="Garamond-Bold" w:hAnsi="Book Antiqua" w:cs="Garamond-Bold"/>
          <w:b/>
          <w:bCs/>
          <w:color w:val="000000"/>
          <w:sz w:val="28"/>
          <w:szCs w:val="28"/>
        </w:rPr>
        <w:t>Inc</w:t>
      </w:r>
      <w:proofErr w:type="spellEnd"/>
    </w:p>
    <w:p w14:paraId="76D0C52F" w14:textId="77777777" w:rsidR="00310518" w:rsidRPr="00310518" w:rsidRDefault="00310518" w:rsidP="00310518">
      <w:pPr>
        <w:autoSpaceDE w:val="0"/>
        <w:autoSpaceDN w:val="0"/>
        <w:adjustRightInd w:val="0"/>
        <w:jc w:val="center"/>
        <w:rPr>
          <w:rFonts w:ascii="Book Antiqua" w:eastAsia="TimesNewRomanPSMT" w:hAnsi="Book Antiqua" w:cs="Garamond"/>
          <w:color w:val="000000"/>
          <w:sz w:val="28"/>
          <w:szCs w:val="28"/>
        </w:rPr>
      </w:pPr>
      <w:r w:rsidRPr="00310518">
        <w:rPr>
          <w:rFonts w:ascii="Book Antiqua" w:eastAsia="TimesNewRomanPSMT" w:hAnsi="Book Antiqua" w:cs="Garamond"/>
          <w:color w:val="000000"/>
          <w:sz w:val="28"/>
          <w:szCs w:val="28"/>
        </w:rPr>
        <w:t>7041 Koll Center Parkway, Suite 160, Pleasanton, CA 94566, USA</w:t>
      </w:r>
    </w:p>
    <w:p w14:paraId="42298400" w14:textId="77777777" w:rsidR="00310518" w:rsidRPr="00310518" w:rsidRDefault="00310518" w:rsidP="00310518">
      <w:pPr>
        <w:autoSpaceDE w:val="0"/>
        <w:autoSpaceDN w:val="0"/>
        <w:adjustRightInd w:val="0"/>
        <w:jc w:val="center"/>
        <w:rPr>
          <w:rFonts w:ascii="Book Antiqua" w:eastAsia="TimesNewRomanPSMT" w:hAnsi="Book Antiqua" w:cs="Garamond"/>
          <w:color w:val="000000"/>
          <w:sz w:val="28"/>
          <w:szCs w:val="28"/>
        </w:rPr>
      </w:pPr>
      <w:r w:rsidRPr="00310518">
        <w:rPr>
          <w:rFonts w:ascii="Book Antiqua" w:eastAsia="Garamond-Bold" w:hAnsi="Book Antiqua" w:cs="Garamond-Bold"/>
          <w:b/>
          <w:bCs/>
          <w:color w:val="000000"/>
          <w:sz w:val="28"/>
          <w:szCs w:val="28"/>
        </w:rPr>
        <w:t xml:space="preserve">Telephone: </w:t>
      </w:r>
      <w:r w:rsidRPr="00310518">
        <w:rPr>
          <w:rFonts w:ascii="Book Antiqua" w:eastAsia="TimesNewRomanPSMT" w:hAnsi="Book Antiqua" w:cs="Garamond"/>
          <w:color w:val="000000"/>
          <w:sz w:val="28"/>
          <w:szCs w:val="28"/>
        </w:rPr>
        <w:t>+1-925-3991568</w:t>
      </w:r>
    </w:p>
    <w:p w14:paraId="4DB9CB71" w14:textId="77777777" w:rsidR="00310518" w:rsidRPr="00310518" w:rsidRDefault="00310518" w:rsidP="00310518">
      <w:pPr>
        <w:autoSpaceDE w:val="0"/>
        <w:autoSpaceDN w:val="0"/>
        <w:adjustRightInd w:val="0"/>
        <w:jc w:val="center"/>
        <w:rPr>
          <w:rFonts w:ascii="Book Antiqua" w:eastAsia="TimesNewRomanPSMT" w:hAnsi="Book Antiqua" w:cs="Garamond"/>
          <w:color w:val="D56400"/>
          <w:sz w:val="28"/>
          <w:szCs w:val="28"/>
        </w:rPr>
      </w:pPr>
      <w:r w:rsidRPr="00310518">
        <w:rPr>
          <w:rFonts w:ascii="Book Antiqua" w:eastAsia="Garamond-Bold" w:hAnsi="Book Antiqua" w:cs="Garamond-Bold"/>
          <w:b/>
          <w:bCs/>
          <w:color w:val="000000"/>
          <w:sz w:val="28"/>
          <w:szCs w:val="28"/>
        </w:rPr>
        <w:t xml:space="preserve">E-mail: </w:t>
      </w:r>
      <w:r w:rsidRPr="00310518">
        <w:rPr>
          <w:rFonts w:ascii="Book Antiqua" w:eastAsia="TimesNewRomanPSMT" w:hAnsi="Book Antiqua" w:cs="Garamond"/>
          <w:color w:val="D56400"/>
          <w:sz w:val="28"/>
          <w:szCs w:val="28"/>
        </w:rPr>
        <w:t>bpgoffice@wjgnet.com</w:t>
      </w:r>
    </w:p>
    <w:p w14:paraId="6BBE86EA" w14:textId="77777777" w:rsidR="00310518" w:rsidRPr="00310518" w:rsidRDefault="00310518" w:rsidP="00310518">
      <w:pPr>
        <w:autoSpaceDE w:val="0"/>
        <w:autoSpaceDN w:val="0"/>
        <w:adjustRightInd w:val="0"/>
        <w:jc w:val="center"/>
        <w:rPr>
          <w:rFonts w:ascii="Book Antiqua" w:eastAsia="TimesNewRomanPSMT" w:hAnsi="Book Antiqua" w:cs="Garamond"/>
          <w:color w:val="D56400"/>
          <w:sz w:val="28"/>
          <w:szCs w:val="28"/>
        </w:rPr>
      </w:pPr>
      <w:r w:rsidRPr="00310518">
        <w:rPr>
          <w:rFonts w:ascii="Book Antiqua" w:eastAsia="Garamond-Bold" w:hAnsi="Book Antiqua" w:cs="Garamond-Bold"/>
          <w:b/>
          <w:bCs/>
          <w:color w:val="000000"/>
          <w:sz w:val="28"/>
          <w:szCs w:val="28"/>
        </w:rPr>
        <w:t xml:space="preserve">Help Desk: </w:t>
      </w:r>
      <w:r w:rsidRPr="00310518">
        <w:rPr>
          <w:rFonts w:ascii="Book Antiqua" w:eastAsia="TimesNewRomanPSMT" w:hAnsi="Book Antiqua" w:cs="Garamond"/>
          <w:color w:val="D56400"/>
          <w:sz w:val="28"/>
          <w:szCs w:val="28"/>
        </w:rPr>
        <w:t>https://www.f6publishing.com/helpdesk</w:t>
      </w:r>
    </w:p>
    <w:p w14:paraId="074AA92F" w14:textId="77777777" w:rsidR="00310518" w:rsidRPr="00310518" w:rsidRDefault="00310518" w:rsidP="00310518">
      <w:pPr>
        <w:jc w:val="center"/>
        <w:rPr>
          <w:rFonts w:ascii="Book Antiqua" w:hAnsi="Book Antiqua"/>
        </w:rPr>
      </w:pPr>
      <w:r w:rsidRPr="00310518">
        <w:rPr>
          <w:rFonts w:ascii="Book Antiqua" w:eastAsia="TimesNewRomanPSMT" w:hAnsi="Book Antiqua" w:cs="Garamond"/>
          <w:color w:val="D56400"/>
          <w:sz w:val="28"/>
          <w:szCs w:val="28"/>
        </w:rPr>
        <w:t>https://www.wjgnet.com</w:t>
      </w:r>
    </w:p>
    <w:p w14:paraId="56493262" w14:textId="77777777" w:rsidR="00310518" w:rsidRPr="00310518" w:rsidRDefault="00310518" w:rsidP="00310518">
      <w:pPr>
        <w:jc w:val="center"/>
        <w:rPr>
          <w:rFonts w:ascii="Book Antiqua" w:hAnsi="Book Antiqua"/>
        </w:rPr>
      </w:pPr>
    </w:p>
    <w:p w14:paraId="511ED04A" w14:textId="77777777" w:rsidR="00310518" w:rsidRPr="00310518" w:rsidRDefault="00310518" w:rsidP="00310518">
      <w:pPr>
        <w:jc w:val="center"/>
        <w:rPr>
          <w:rFonts w:ascii="Book Antiqua" w:hAnsi="Book Antiqua"/>
        </w:rPr>
      </w:pPr>
    </w:p>
    <w:p w14:paraId="262975EF" w14:textId="77777777" w:rsidR="00310518" w:rsidRPr="00310518" w:rsidRDefault="00310518" w:rsidP="00310518">
      <w:pPr>
        <w:jc w:val="center"/>
        <w:rPr>
          <w:rFonts w:ascii="Book Antiqua" w:hAnsi="Book Antiqua"/>
        </w:rPr>
      </w:pPr>
    </w:p>
    <w:p w14:paraId="1F9E1D81" w14:textId="6A4C6F5F" w:rsidR="00310518" w:rsidRPr="00310518" w:rsidRDefault="00310518" w:rsidP="00310518">
      <w:pPr>
        <w:jc w:val="center"/>
        <w:rPr>
          <w:rFonts w:ascii="Book Antiqua" w:hAnsi="Book Antiqua"/>
        </w:rPr>
      </w:pPr>
      <w:r w:rsidRPr="00310518">
        <w:rPr>
          <w:rFonts w:ascii="Book Antiqua" w:hAnsi="Book Antiqua"/>
          <w:noProof/>
          <w:lang w:eastAsia="zh-CN"/>
        </w:rPr>
        <w:drawing>
          <wp:inline distT="0" distB="0" distL="0" distR="0" wp14:anchorId="798052B9" wp14:editId="596A9E6C">
            <wp:extent cx="1446530" cy="1438275"/>
            <wp:effectExtent l="0" t="0" r="127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1438275"/>
                    </a:xfrm>
                    <a:prstGeom prst="rect">
                      <a:avLst/>
                    </a:prstGeom>
                    <a:noFill/>
                    <a:ln>
                      <a:noFill/>
                    </a:ln>
                  </pic:spPr>
                </pic:pic>
              </a:graphicData>
            </a:graphic>
          </wp:inline>
        </w:drawing>
      </w:r>
    </w:p>
    <w:p w14:paraId="0FDEA2E0" w14:textId="77777777" w:rsidR="00310518" w:rsidRPr="00310518" w:rsidRDefault="00310518" w:rsidP="00310518">
      <w:pPr>
        <w:jc w:val="center"/>
        <w:rPr>
          <w:rFonts w:ascii="Book Antiqua" w:hAnsi="Book Antiqua"/>
        </w:rPr>
      </w:pPr>
    </w:p>
    <w:p w14:paraId="6B1B2A03" w14:textId="77777777" w:rsidR="00310518" w:rsidRPr="00310518" w:rsidRDefault="00310518" w:rsidP="00310518">
      <w:pPr>
        <w:jc w:val="center"/>
        <w:rPr>
          <w:rFonts w:ascii="Book Antiqua" w:hAnsi="Book Antiqua"/>
        </w:rPr>
      </w:pPr>
    </w:p>
    <w:p w14:paraId="0C27AF9A" w14:textId="77777777" w:rsidR="00310518" w:rsidRPr="00310518" w:rsidRDefault="00310518" w:rsidP="00310518">
      <w:pPr>
        <w:jc w:val="center"/>
        <w:rPr>
          <w:rFonts w:ascii="Book Antiqua" w:hAnsi="Book Antiqua"/>
        </w:rPr>
      </w:pPr>
    </w:p>
    <w:p w14:paraId="698859D2" w14:textId="77777777" w:rsidR="00310518" w:rsidRPr="00310518" w:rsidRDefault="00310518" w:rsidP="00310518">
      <w:pPr>
        <w:jc w:val="center"/>
        <w:rPr>
          <w:rFonts w:ascii="Book Antiqua" w:hAnsi="Book Antiqua"/>
        </w:rPr>
      </w:pPr>
    </w:p>
    <w:p w14:paraId="2EEAB3F1" w14:textId="77777777" w:rsidR="00310518" w:rsidRPr="00310518" w:rsidRDefault="00310518" w:rsidP="00310518">
      <w:pPr>
        <w:jc w:val="center"/>
        <w:rPr>
          <w:rFonts w:ascii="Book Antiqua" w:hAnsi="Book Antiqua"/>
        </w:rPr>
      </w:pPr>
    </w:p>
    <w:p w14:paraId="7D05F88B" w14:textId="77777777" w:rsidR="00310518" w:rsidRPr="00310518" w:rsidRDefault="00310518" w:rsidP="00310518">
      <w:pPr>
        <w:jc w:val="center"/>
        <w:rPr>
          <w:rFonts w:ascii="Book Antiqua" w:hAnsi="Book Antiqua"/>
        </w:rPr>
      </w:pPr>
    </w:p>
    <w:p w14:paraId="691CDE16" w14:textId="77777777" w:rsidR="00310518" w:rsidRPr="00310518" w:rsidRDefault="00310518" w:rsidP="00310518">
      <w:pPr>
        <w:jc w:val="center"/>
        <w:rPr>
          <w:rFonts w:ascii="Book Antiqua" w:hAnsi="Book Antiqua"/>
        </w:rPr>
      </w:pPr>
    </w:p>
    <w:p w14:paraId="1380D9EC" w14:textId="77777777" w:rsidR="00310518" w:rsidRPr="00310518" w:rsidRDefault="00310518" w:rsidP="00310518">
      <w:pPr>
        <w:jc w:val="center"/>
        <w:rPr>
          <w:rFonts w:ascii="Book Antiqua" w:hAnsi="Book Antiqua"/>
        </w:rPr>
      </w:pPr>
    </w:p>
    <w:p w14:paraId="5134E3BD" w14:textId="77777777" w:rsidR="00310518" w:rsidRPr="00310518" w:rsidRDefault="00310518" w:rsidP="00310518">
      <w:pPr>
        <w:jc w:val="center"/>
        <w:rPr>
          <w:rFonts w:ascii="Book Antiqua" w:hAnsi="Book Antiqua"/>
        </w:rPr>
      </w:pPr>
    </w:p>
    <w:p w14:paraId="75119B8E" w14:textId="77777777" w:rsidR="00310518" w:rsidRPr="00310518" w:rsidRDefault="00310518" w:rsidP="00310518">
      <w:pPr>
        <w:jc w:val="right"/>
        <w:rPr>
          <w:rFonts w:ascii="Book Antiqua" w:hAnsi="Book Antiqua"/>
          <w:color w:val="000000" w:themeColor="text1"/>
        </w:rPr>
      </w:pPr>
    </w:p>
    <w:p w14:paraId="3F8984E1" w14:textId="77777777" w:rsidR="00310518" w:rsidRDefault="00310518" w:rsidP="00310518">
      <w:pPr>
        <w:jc w:val="center"/>
        <w:rPr>
          <w:rFonts w:ascii="Book Antiqua" w:hAnsi="Book Antiqua"/>
          <w:color w:val="000000" w:themeColor="text1"/>
        </w:rPr>
      </w:pPr>
      <w:r w:rsidRPr="00310518">
        <w:rPr>
          <w:rFonts w:ascii="Book Antiqua" w:eastAsia="BookAntiqua-Bold" w:hAnsi="Book Antiqua" w:cs="BookAntiqua-Bold"/>
          <w:b/>
          <w:bCs/>
          <w:color w:val="000000" w:themeColor="text1"/>
        </w:rPr>
        <w:t xml:space="preserve">© 2021 </w:t>
      </w:r>
      <w:proofErr w:type="spellStart"/>
      <w:r w:rsidRPr="00310518">
        <w:rPr>
          <w:rFonts w:ascii="Book Antiqua" w:eastAsia="BookAntiqua-Bold" w:hAnsi="Book Antiqua" w:cs="BookAntiqua-Bold"/>
          <w:b/>
          <w:bCs/>
          <w:color w:val="000000" w:themeColor="text1"/>
        </w:rPr>
        <w:t>Baishideng</w:t>
      </w:r>
      <w:proofErr w:type="spellEnd"/>
      <w:r w:rsidRPr="00310518">
        <w:rPr>
          <w:rFonts w:ascii="Book Antiqua" w:eastAsia="BookAntiqua-Bold" w:hAnsi="Book Antiqua" w:cs="BookAntiqua-Bold"/>
          <w:b/>
          <w:bCs/>
          <w:color w:val="000000" w:themeColor="text1"/>
        </w:rPr>
        <w:t xml:space="preserve"> Publishing Group Inc. All rights reserved.</w:t>
      </w:r>
      <w:r w:rsidRPr="00310518">
        <w:rPr>
          <w:rFonts w:ascii="Book Antiqua" w:hAnsi="Book Antiqua"/>
          <w:color w:val="000000" w:themeColor="text1"/>
        </w:rPr>
        <w:fldChar w:fldCharType="begin"/>
      </w:r>
      <w:r w:rsidRPr="00310518">
        <w:rPr>
          <w:rFonts w:ascii="Book Antiqua" w:hAnsi="Book Antiqua"/>
          <w:color w:val="000000" w:themeColor="text1"/>
        </w:rPr>
        <w:instrText xml:space="preserve"> ADDIN EN.REFLIST </w:instrText>
      </w:r>
      <w:r w:rsidRPr="00310518">
        <w:rPr>
          <w:rFonts w:ascii="Book Antiqua" w:hAnsi="Book Antiqua"/>
          <w:color w:val="000000" w:themeColor="text1"/>
        </w:rPr>
        <w:fldChar w:fldCharType="end"/>
      </w:r>
      <w:bookmarkStart w:id="0" w:name="_GoBack"/>
      <w:bookmarkEnd w:id="0"/>
    </w:p>
    <w:p w14:paraId="1B1AD8F9" w14:textId="77777777" w:rsidR="005747C1" w:rsidRDefault="005747C1">
      <w:pPr>
        <w:spacing w:line="360" w:lineRule="auto"/>
        <w:jc w:val="both"/>
        <w:rPr>
          <w:rFonts w:ascii="Book Antiqua" w:hAnsi="Book Antiqua"/>
          <w:bCs/>
          <w:color w:val="000000" w:themeColor="text1"/>
        </w:rPr>
      </w:pPr>
    </w:p>
    <w:sectPr w:rsidR="00574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F63F2" w14:textId="77777777" w:rsidR="008011D7" w:rsidRDefault="008011D7">
      <w:r>
        <w:separator/>
      </w:r>
    </w:p>
  </w:endnote>
  <w:endnote w:type="continuationSeparator" w:id="0">
    <w:p w14:paraId="087408F9" w14:textId="77777777" w:rsidR="008011D7" w:rsidRDefault="0080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575289"/>
      <w:docPartObj>
        <w:docPartGallery w:val="AutoText"/>
      </w:docPartObj>
    </w:sdtPr>
    <w:sdtContent>
      <w:sdt>
        <w:sdtPr>
          <w:id w:val="98381352"/>
          <w:docPartObj>
            <w:docPartGallery w:val="AutoText"/>
          </w:docPartObj>
        </w:sdtPr>
        <w:sdtContent>
          <w:p w14:paraId="1A2F22B9" w14:textId="77777777" w:rsidR="004C2393" w:rsidRDefault="004C2393">
            <w:pPr>
              <w:pStyle w:val="a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310518">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310518">
              <w:rPr>
                <w:rFonts w:ascii="Book Antiqua" w:hAnsi="Book Antiqua"/>
                <w:noProof/>
                <w:sz w:val="24"/>
                <w:szCs w:val="24"/>
              </w:rPr>
              <w:t>29</w:t>
            </w:r>
            <w:r>
              <w:rPr>
                <w:rFonts w:ascii="Book Antiqua" w:hAnsi="Book Antiqua"/>
                <w:sz w:val="24"/>
                <w:szCs w:val="24"/>
              </w:rPr>
              <w:fldChar w:fldCharType="end"/>
            </w:r>
          </w:p>
        </w:sdtContent>
      </w:sdt>
    </w:sdtContent>
  </w:sdt>
  <w:p w14:paraId="1D53DA2B" w14:textId="77777777" w:rsidR="004C2393" w:rsidRDefault="004C2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93C59" w14:textId="77777777" w:rsidR="008011D7" w:rsidRDefault="008011D7">
      <w:r>
        <w:separator/>
      </w:r>
    </w:p>
  </w:footnote>
  <w:footnote w:type="continuationSeparator" w:id="0">
    <w:p w14:paraId="62BA7726" w14:textId="77777777" w:rsidR="008011D7" w:rsidRDefault="00801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E79"/>
    <w:rsid w:val="000606D6"/>
    <w:rsid w:val="0009253A"/>
    <w:rsid w:val="000A5730"/>
    <w:rsid w:val="000C0213"/>
    <w:rsid w:val="000C4923"/>
    <w:rsid w:val="000D2B68"/>
    <w:rsid w:val="00145F78"/>
    <w:rsid w:val="00150643"/>
    <w:rsid w:val="001802A2"/>
    <w:rsid w:val="001C74F9"/>
    <w:rsid w:val="0020031D"/>
    <w:rsid w:val="00210EA8"/>
    <w:rsid w:val="0021504F"/>
    <w:rsid w:val="00234158"/>
    <w:rsid w:val="00240348"/>
    <w:rsid w:val="00267BC5"/>
    <w:rsid w:val="002E1540"/>
    <w:rsid w:val="00310518"/>
    <w:rsid w:val="0034370B"/>
    <w:rsid w:val="003A3D26"/>
    <w:rsid w:val="003E78DF"/>
    <w:rsid w:val="00423649"/>
    <w:rsid w:val="004631D0"/>
    <w:rsid w:val="00473533"/>
    <w:rsid w:val="00483FA6"/>
    <w:rsid w:val="004A28D0"/>
    <w:rsid w:val="004C2393"/>
    <w:rsid w:val="004C3C90"/>
    <w:rsid w:val="005465BB"/>
    <w:rsid w:val="005747C1"/>
    <w:rsid w:val="005F3666"/>
    <w:rsid w:val="006249BB"/>
    <w:rsid w:val="006B20BD"/>
    <w:rsid w:val="006C6381"/>
    <w:rsid w:val="006D46BD"/>
    <w:rsid w:val="006E4EF3"/>
    <w:rsid w:val="007C0EDC"/>
    <w:rsid w:val="008011D7"/>
    <w:rsid w:val="00842D14"/>
    <w:rsid w:val="0087736A"/>
    <w:rsid w:val="0089026D"/>
    <w:rsid w:val="00910598"/>
    <w:rsid w:val="009A1D64"/>
    <w:rsid w:val="009B29CC"/>
    <w:rsid w:val="00A26180"/>
    <w:rsid w:val="00A46986"/>
    <w:rsid w:val="00A54951"/>
    <w:rsid w:val="00A62D66"/>
    <w:rsid w:val="00A77B3E"/>
    <w:rsid w:val="00AA7249"/>
    <w:rsid w:val="00AB3289"/>
    <w:rsid w:val="00B13701"/>
    <w:rsid w:val="00B619D1"/>
    <w:rsid w:val="00B93BE5"/>
    <w:rsid w:val="00BA4890"/>
    <w:rsid w:val="00BC403B"/>
    <w:rsid w:val="00BE1631"/>
    <w:rsid w:val="00C174B9"/>
    <w:rsid w:val="00CA2A55"/>
    <w:rsid w:val="00CB784C"/>
    <w:rsid w:val="00CE0727"/>
    <w:rsid w:val="00CF145D"/>
    <w:rsid w:val="00D729A2"/>
    <w:rsid w:val="00D9158E"/>
    <w:rsid w:val="00DA57E4"/>
    <w:rsid w:val="00E71953"/>
    <w:rsid w:val="00EB7315"/>
    <w:rsid w:val="00F110BE"/>
    <w:rsid w:val="00F26FAE"/>
    <w:rsid w:val="00F553DF"/>
    <w:rsid w:val="00F960C6"/>
    <w:rsid w:val="00FA1B90"/>
    <w:rsid w:val="5040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4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 w:type="paragraph" w:customStyle="1" w:styleId="Revision1">
    <w:name w:val="Revision1"/>
    <w:hidden/>
    <w:uiPriority w:val="99"/>
    <w:semiHidden/>
    <w:qFormat/>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qFormat/>
    <w:rPr>
      <w:sz w:val="18"/>
      <w:szCs w:val="18"/>
    </w:rPr>
  </w:style>
  <w:style w:type="paragraph" w:customStyle="1" w:styleId="Revision1">
    <w:name w:val="Revision1"/>
    <w:hidden/>
    <w:uiPriority w:val="99"/>
    <w:semiHidden/>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34266">
      <w:bodyDiv w:val="1"/>
      <w:marLeft w:val="0"/>
      <w:marRight w:val="0"/>
      <w:marTop w:val="0"/>
      <w:marBottom w:val="0"/>
      <w:divBdr>
        <w:top w:val="none" w:sz="0" w:space="0" w:color="auto"/>
        <w:left w:val="none" w:sz="0" w:space="0" w:color="auto"/>
        <w:bottom w:val="none" w:sz="0" w:space="0" w:color="auto"/>
        <w:right w:val="none" w:sz="0" w:space="0" w:color="auto"/>
      </w:divBdr>
    </w:div>
    <w:div w:id="77721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6043</Words>
  <Characters>34449</Characters>
  <Application>Microsoft Office Word</Application>
  <DocSecurity>0</DocSecurity>
  <Lines>287</Lines>
  <Paragraphs>80</Paragraphs>
  <ScaleCrop>false</ScaleCrop>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2021-06-28T04:34:00Z</dcterms:created>
  <dcterms:modified xsi:type="dcterms:W3CDTF">2021-07-25T13:07:00Z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