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5F124" w14:textId="432C1849" w:rsidR="00A77B3E" w:rsidRDefault="00C75A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5DA0B6F0" w14:textId="77777777" w:rsidR="00A77B3E" w:rsidRDefault="00C75A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64445</w:t>
      </w:r>
    </w:p>
    <w:p w14:paraId="7996EC40" w14:textId="77777777" w:rsidR="00A77B3E" w:rsidRDefault="00C75A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DF25600" w14:textId="77777777" w:rsidR="00A77B3E" w:rsidRDefault="00A77B3E">
      <w:pPr>
        <w:spacing w:line="360" w:lineRule="auto"/>
        <w:jc w:val="both"/>
      </w:pPr>
    </w:p>
    <w:p w14:paraId="44DA167E" w14:textId="77777777" w:rsidR="00A77B3E" w:rsidRDefault="00C75A12">
      <w:pPr>
        <w:spacing w:line="360" w:lineRule="auto"/>
        <w:jc w:val="both"/>
      </w:pPr>
      <w:r>
        <w:rPr>
          <w:rFonts w:ascii="Book Antiqua" w:eastAsia="Book Antiqua" w:hAnsi="Book Antiqua" w:cs="Book Antiqua"/>
          <w:b/>
          <w:color w:val="000000"/>
        </w:rPr>
        <w:t>Breast cancer: Muscarinic receptors as new targets for tumor therapy</w:t>
      </w:r>
    </w:p>
    <w:p w14:paraId="7D9DA71A" w14:textId="77777777" w:rsidR="00A77B3E" w:rsidRDefault="00A77B3E">
      <w:pPr>
        <w:spacing w:line="360" w:lineRule="auto"/>
        <w:jc w:val="both"/>
      </w:pPr>
    </w:p>
    <w:p w14:paraId="24208DA7" w14:textId="086A205F" w:rsidR="00A77B3E" w:rsidRPr="00B5398C" w:rsidRDefault="009D7954">
      <w:pPr>
        <w:spacing w:line="360" w:lineRule="auto"/>
        <w:jc w:val="both"/>
      </w:pPr>
      <w:r w:rsidRPr="00B5398C">
        <w:rPr>
          <w:rFonts w:ascii="Book Antiqua" w:eastAsia="Book Antiqua" w:hAnsi="Book Antiqua" w:cs="Book Antiqua"/>
          <w:color w:val="000000"/>
        </w:rPr>
        <w:t xml:space="preserve">Español A </w:t>
      </w:r>
      <w:r w:rsidRPr="00B5398C">
        <w:rPr>
          <w:rFonts w:ascii="Book Antiqua" w:eastAsia="Book Antiqua" w:hAnsi="Book Antiqua" w:cs="Book Antiqua"/>
          <w:i/>
          <w:iCs/>
          <w:color w:val="000000"/>
        </w:rPr>
        <w:t>et al</w:t>
      </w:r>
      <w:r w:rsidRPr="00B5398C">
        <w:rPr>
          <w:rFonts w:ascii="Book Antiqua" w:eastAsia="Book Antiqua" w:hAnsi="Book Antiqua" w:cs="Book Antiqua"/>
          <w:color w:val="000000"/>
        </w:rPr>
        <w:t xml:space="preserve">. </w:t>
      </w:r>
      <w:r w:rsidR="00C75A12" w:rsidRPr="00B5398C">
        <w:rPr>
          <w:rFonts w:ascii="Book Antiqua" w:eastAsia="Book Antiqua" w:hAnsi="Book Antiqua" w:cs="Book Antiqua"/>
          <w:color w:val="000000"/>
        </w:rPr>
        <w:t>Muscarinic receptors in breast cancer</w:t>
      </w:r>
    </w:p>
    <w:p w14:paraId="0FE7073A" w14:textId="77777777" w:rsidR="00A77B3E" w:rsidRPr="00B5398C" w:rsidRDefault="00A77B3E">
      <w:pPr>
        <w:spacing w:line="360" w:lineRule="auto"/>
        <w:jc w:val="both"/>
      </w:pPr>
    </w:p>
    <w:p w14:paraId="2D0D0175" w14:textId="341B08FE" w:rsidR="00A77B3E" w:rsidRPr="00B5398C" w:rsidRDefault="00C75A12">
      <w:pPr>
        <w:spacing w:line="360" w:lineRule="auto"/>
        <w:jc w:val="both"/>
      </w:pPr>
      <w:r w:rsidRPr="00B5398C">
        <w:rPr>
          <w:rFonts w:ascii="Book Antiqua" w:eastAsia="Book Antiqua" w:hAnsi="Book Antiqua" w:cs="Book Antiqua"/>
          <w:color w:val="000000"/>
        </w:rPr>
        <w:t>Alejandro Español, Agustina Salem, Yamila Sanchez, Mar</w:t>
      </w:r>
      <w:r w:rsidR="0042769F" w:rsidRPr="00B5398C">
        <w:rPr>
          <w:rFonts w:ascii="Book Antiqua" w:hAnsi="Book Antiqua"/>
          <w:bCs/>
        </w:rPr>
        <w:t>í</w:t>
      </w:r>
      <w:r w:rsidRPr="00B5398C">
        <w:rPr>
          <w:rFonts w:ascii="Book Antiqua" w:eastAsia="Book Antiqua" w:hAnsi="Book Antiqua" w:cs="Book Antiqua"/>
          <w:color w:val="000000"/>
        </w:rPr>
        <w:t>a Elena Sales</w:t>
      </w:r>
    </w:p>
    <w:p w14:paraId="66FDA09F" w14:textId="77777777" w:rsidR="00A77B3E" w:rsidRPr="00B5398C" w:rsidRDefault="00A77B3E">
      <w:pPr>
        <w:spacing w:line="360" w:lineRule="auto"/>
        <w:jc w:val="both"/>
      </w:pPr>
    </w:p>
    <w:p w14:paraId="2B07D9AA" w14:textId="6CE333A0" w:rsidR="00A77B3E" w:rsidRPr="00B5398C" w:rsidRDefault="00C75A12">
      <w:pPr>
        <w:spacing w:line="360" w:lineRule="auto"/>
        <w:jc w:val="both"/>
      </w:pPr>
      <w:r w:rsidRPr="00B5398C">
        <w:rPr>
          <w:rFonts w:ascii="Book Antiqua" w:eastAsia="Book Antiqua" w:hAnsi="Book Antiqua" w:cs="Book Antiqua"/>
          <w:b/>
          <w:bCs/>
          <w:color w:val="000000"/>
        </w:rPr>
        <w:t>Alejandro Español, Agustina Salem, Yamila Sanchez, Mar</w:t>
      </w:r>
      <w:r w:rsidR="0042769F" w:rsidRPr="00B5398C">
        <w:rPr>
          <w:rFonts w:ascii="Book Antiqua" w:hAnsi="Book Antiqua"/>
          <w:b/>
        </w:rPr>
        <w:t>í</w:t>
      </w:r>
      <w:r w:rsidRPr="00B5398C">
        <w:rPr>
          <w:rFonts w:ascii="Book Antiqua" w:eastAsia="Book Antiqua" w:hAnsi="Book Antiqua" w:cs="Book Antiqua"/>
          <w:b/>
          <w:bCs/>
          <w:color w:val="000000"/>
        </w:rPr>
        <w:t xml:space="preserve">a Elena Sales, </w:t>
      </w:r>
      <w:r w:rsidRPr="00B5398C">
        <w:rPr>
          <w:rFonts w:ascii="Book Antiqua" w:eastAsia="Book Antiqua" w:hAnsi="Book Antiqua" w:cs="Book Antiqua"/>
          <w:color w:val="000000"/>
        </w:rPr>
        <w:t>Laboratory of Immunopharmacology and Tumor Biology, CEFYBO CONICET University of Buenos Aires, Buenos Aires C1121ABG, Argentina</w:t>
      </w:r>
    </w:p>
    <w:p w14:paraId="673629CB" w14:textId="77777777" w:rsidR="00A77B3E" w:rsidRPr="00B5398C" w:rsidRDefault="00A77B3E">
      <w:pPr>
        <w:spacing w:line="360" w:lineRule="auto"/>
        <w:jc w:val="both"/>
      </w:pPr>
    </w:p>
    <w:p w14:paraId="23EE4530" w14:textId="305421EF" w:rsidR="00A77B3E" w:rsidRDefault="00C75A1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Español A contributed to the writing of the manuscript and collected the data; Salem A contributed to the writing of the manuscript; Sanchez Y contributed to the writing of the manuscript;</w:t>
      </w:r>
      <w:r w:rsidR="007A5976">
        <w:rPr>
          <w:rFonts w:ascii="Book Antiqua" w:eastAsia="Book Antiqua" w:hAnsi="Book Antiqua" w:cs="Book Antiqua"/>
          <w:color w:val="000000"/>
        </w:rPr>
        <w:t xml:space="preserve"> </w:t>
      </w:r>
      <w:r>
        <w:rPr>
          <w:rFonts w:ascii="Book Antiqua" w:eastAsia="Book Antiqua" w:hAnsi="Book Antiqua" w:cs="Book Antiqua"/>
          <w:color w:val="000000"/>
        </w:rPr>
        <w:t>Sales ME contributed to the writing of the manuscript and collected the data.</w:t>
      </w:r>
    </w:p>
    <w:p w14:paraId="06E10042" w14:textId="54848ED9" w:rsidR="00A77B3E" w:rsidRDefault="00A77B3E">
      <w:pPr>
        <w:spacing w:line="360" w:lineRule="auto"/>
        <w:jc w:val="both"/>
      </w:pPr>
    </w:p>
    <w:p w14:paraId="7C68F651" w14:textId="67BCD3F5" w:rsidR="00C02C93" w:rsidRDefault="00C02C93">
      <w:pPr>
        <w:spacing w:line="360" w:lineRule="auto"/>
        <w:jc w:val="both"/>
        <w:rPr>
          <w:rFonts w:ascii="Book Antiqua" w:hAnsi="Book Antiqua"/>
        </w:rPr>
      </w:pPr>
      <w:r w:rsidRPr="00C02C93">
        <w:rPr>
          <w:rFonts w:ascii="Book Antiqua" w:hAnsi="Book Antiqua"/>
          <w:b/>
          <w:bCs/>
        </w:rPr>
        <w:t>Supported by</w:t>
      </w:r>
      <w:r w:rsidRPr="00C02C93">
        <w:rPr>
          <w:rFonts w:ascii="Book Antiqua" w:hAnsi="Book Antiqua"/>
        </w:rPr>
        <w:t xml:space="preserve"> National Agency for Scientific and Technological Promotion (ANPCyT)</w:t>
      </w:r>
      <w:r>
        <w:rPr>
          <w:rFonts w:ascii="Book Antiqua" w:hAnsi="Book Antiqua"/>
        </w:rPr>
        <w:t xml:space="preserve">, No. </w:t>
      </w:r>
      <w:r w:rsidRPr="00C02C93">
        <w:rPr>
          <w:rFonts w:ascii="Book Antiqua" w:hAnsi="Book Antiqua"/>
        </w:rPr>
        <w:t>2015-2396</w:t>
      </w:r>
      <w:r>
        <w:rPr>
          <w:rFonts w:ascii="Book Antiqua" w:hAnsi="Book Antiqua"/>
        </w:rPr>
        <w:t>.</w:t>
      </w:r>
    </w:p>
    <w:p w14:paraId="521C52F7" w14:textId="77777777" w:rsidR="00C02C93" w:rsidRPr="00C02C93" w:rsidRDefault="00C02C93">
      <w:pPr>
        <w:spacing w:line="360" w:lineRule="auto"/>
        <w:jc w:val="both"/>
        <w:rPr>
          <w:rFonts w:ascii="Book Antiqua" w:hAnsi="Book Antiqua"/>
          <w:b/>
          <w:bCs/>
        </w:rPr>
      </w:pPr>
    </w:p>
    <w:p w14:paraId="00D391D6" w14:textId="77777777" w:rsidR="00A77B3E" w:rsidRDefault="00C75A12">
      <w:pPr>
        <w:spacing w:line="360" w:lineRule="auto"/>
        <w:jc w:val="both"/>
      </w:pPr>
      <w:r>
        <w:rPr>
          <w:rFonts w:ascii="Book Antiqua" w:eastAsia="Book Antiqua" w:hAnsi="Book Antiqua" w:cs="Book Antiqua"/>
          <w:b/>
          <w:bCs/>
          <w:color w:val="000000"/>
        </w:rPr>
        <w:t xml:space="preserve">Corresponding author: Alejandro Español, PhD, Research Scientist, </w:t>
      </w:r>
      <w:r>
        <w:rPr>
          <w:rFonts w:ascii="Book Antiqua" w:eastAsia="Book Antiqua" w:hAnsi="Book Antiqua" w:cs="Book Antiqua"/>
          <w:color w:val="000000"/>
        </w:rPr>
        <w:t>Laboratory of Immunopharmacology and Tumor Biology, CEFYBO CONICET University of Buenos Aires, Paraguay 2155 piso 16 Sector izq, Buenos Aires C1121ABG, Argentina. aespan_1999@yahoo.com</w:t>
      </w:r>
    </w:p>
    <w:p w14:paraId="4F8E7883" w14:textId="77777777" w:rsidR="00A77B3E" w:rsidRDefault="00A77B3E">
      <w:pPr>
        <w:spacing w:line="360" w:lineRule="auto"/>
        <w:jc w:val="both"/>
      </w:pPr>
    </w:p>
    <w:p w14:paraId="27B21528" w14:textId="77777777" w:rsidR="00A77B3E" w:rsidRDefault="00C75A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17, 2021</w:t>
      </w:r>
    </w:p>
    <w:p w14:paraId="75E25D1F" w14:textId="77777777" w:rsidR="00A77B3E" w:rsidRDefault="00C75A1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26, 2021</w:t>
      </w:r>
    </w:p>
    <w:p w14:paraId="081B53F1" w14:textId="5EC4E227" w:rsidR="00A77B3E" w:rsidRDefault="00C75A12">
      <w:pPr>
        <w:spacing w:line="360" w:lineRule="auto"/>
        <w:jc w:val="both"/>
      </w:pPr>
      <w:r>
        <w:rPr>
          <w:rFonts w:ascii="Book Antiqua" w:eastAsia="Book Antiqua" w:hAnsi="Book Antiqua" w:cs="Book Antiqua"/>
          <w:b/>
          <w:bCs/>
          <w:color w:val="000000"/>
        </w:rPr>
        <w:lastRenderedPageBreak/>
        <w:t xml:space="preserve">Accepted: </w:t>
      </w:r>
      <w:r w:rsidR="006B55A2" w:rsidRPr="006B55A2">
        <w:rPr>
          <w:rFonts w:ascii="Book Antiqua" w:eastAsia="Book Antiqua" w:hAnsi="Book Antiqua" w:cs="Book Antiqua"/>
          <w:bCs/>
          <w:color w:val="000000"/>
        </w:rPr>
        <w:t>June 2, 2021</w:t>
      </w:r>
    </w:p>
    <w:p w14:paraId="1B700AC3" w14:textId="77777777" w:rsidR="00A77B3E" w:rsidRDefault="00C75A12">
      <w:pPr>
        <w:spacing w:line="360" w:lineRule="auto"/>
        <w:jc w:val="both"/>
      </w:pPr>
      <w:r>
        <w:rPr>
          <w:rFonts w:ascii="Book Antiqua" w:eastAsia="Book Antiqua" w:hAnsi="Book Antiqua" w:cs="Book Antiqua"/>
          <w:b/>
          <w:bCs/>
          <w:color w:val="000000"/>
        </w:rPr>
        <w:t xml:space="preserve">Published online: </w:t>
      </w:r>
    </w:p>
    <w:p w14:paraId="345995E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D7DE09" w14:textId="77777777" w:rsidR="00A77B3E" w:rsidRDefault="00C75A12">
      <w:pPr>
        <w:spacing w:line="360" w:lineRule="auto"/>
        <w:jc w:val="both"/>
      </w:pPr>
      <w:r>
        <w:rPr>
          <w:rFonts w:ascii="Book Antiqua" w:eastAsia="Book Antiqua" w:hAnsi="Book Antiqua" w:cs="Book Antiqua"/>
          <w:b/>
          <w:color w:val="000000"/>
        </w:rPr>
        <w:lastRenderedPageBreak/>
        <w:t>Abstract</w:t>
      </w:r>
    </w:p>
    <w:p w14:paraId="536DDE6D" w14:textId="77777777" w:rsidR="00A77B3E" w:rsidRDefault="00C75A12">
      <w:pPr>
        <w:spacing w:line="360" w:lineRule="auto"/>
        <w:jc w:val="both"/>
      </w:pPr>
      <w:r>
        <w:rPr>
          <w:rFonts w:ascii="Book Antiqua" w:eastAsia="Book Antiqua" w:hAnsi="Book Antiqua" w:cs="Book Antiqua"/>
          <w:color w:val="000000"/>
        </w:rPr>
        <w:t>The development of breast cancer is a complex process that involves the participation of different factors. Several authors have demonstrated the overexpression of muscarinic acetylcholine receptors (mAChRs) in different tumor tissues and their role in the modulation of tumor biology, positioning them as therapeutic targets in cancer. The conventional treatment for breast cancer involves surgery, radiotherapy, and/or chemotherapy. The latter presents disadvantages such as limited specificity, the appearance of resistance to treatment and other side effects. To prevent these side effects, several schedules of drug administration, like metronomic therapy, have been developed. Metronomic therapy is a type of chemotherapy in which one or more drugs are administered at low concentrations repetitively. Recently, two chemotherapeutic agents usually used to treat breast cancer have been considered able to activate mAChRs. The combination of low concentrations of these chemotherapeutic agents with muscarinic agonists could be a useful option to be applied in breast cancer treatment, since this combination not only reduces tumor cell survival without affecting normal cells, but also decreases pathological neo-angiogenesis, the expression of drug extrusion proteins and the cancer stem cell fraction. In this review, we focus on the previous evidences that have positioned mAChRs as relevant therapeutic targets in breast cancer and analyze the effects of administering muscarinic agonists in combination with conventional chemotherapeutic agents in a metronomic schedule.</w:t>
      </w:r>
    </w:p>
    <w:p w14:paraId="38FAEFD0" w14:textId="77777777" w:rsidR="00A77B3E" w:rsidRDefault="00A77B3E">
      <w:pPr>
        <w:spacing w:line="360" w:lineRule="auto"/>
        <w:jc w:val="both"/>
      </w:pPr>
    </w:p>
    <w:p w14:paraId="0DCECDD7" w14:textId="435FB611" w:rsidR="00A77B3E" w:rsidRDefault="00C75A1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Muscarinic receptors; Drug therapy; Breast cancer; Drug combination; Metronomic therapy; Drug resistance</w:t>
      </w:r>
    </w:p>
    <w:p w14:paraId="51BB6B53" w14:textId="77777777" w:rsidR="00A77B3E" w:rsidRDefault="00A77B3E">
      <w:pPr>
        <w:spacing w:line="360" w:lineRule="auto"/>
        <w:jc w:val="both"/>
      </w:pPr>
    </w:p>
    <w:p w14:paraId="1E112E2A" w14:textId="77777777" w:rsidR="00A77B3E" w:rsidRDefault="00C75A12">
      <w:pPr>
        <w:spacing w:line="360" w:lineRule="auto"/>
        <w:jc w:val="both"/>
      </w:pPr>
      <w:r w:rsidRPr="00B5398C">
        <w:rPr>
          <w:rFonts w:ascii="Book Antiqua" w:eastAsia="Book Antiqua" w:hAnsi="Book Antiqua" w:cs="Book Antiqua"/>
          <w:color w:val="000000"/>
        </w:rPr>
        <w:t xml:space="preserve">Español A, Salem A, Sanchez Y, Sales ME. </w:t>
      </w:r>
      <w:r>
        <w:rPr>
          <w:rFonts w:ascii="Book Antiqua" w:eastAsia="Book Antiqua" w:hAnsi="Book Antiqua" w:cs="Book Antiqua"/>
          <w:color w:val="000000"/>
        </w:rPr>
        <w:t xml:space="preserve">Breast cancer: Muscarinic receptors as new targets for tumor therapy.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1424C106" w14:textId="77777777" w:rsidR="00A77B3E" w:rsidRDefault="00A77B3E">
      <w:pPr>
        <w:spacing w:line="360" w:lineRule="auto"/>
        <w:jc w:val="both"/>
      </w:pPr>
    </w:p>
    <w:p w14:paraId="610DCCC2" w14:textId="060BA6FC" w:rsidR="00A77B3E" w:rsidRDefault="00C75A1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Muscarinic acetylcholine receptors should be considered as new targets in breast cancer therapy since they are expressed </w:t>
      </w:r>
      <w:r w:rsidRPr="00711864">
        <w:rPr>
          <w:rFonts w:ascii="Book Antiqua" w:eastAsia="Book Antiqua" w:hAnsi="Book Antiqua" w:cs="Book Antiqua"/>
          <w:color w:val="000000"/>
        </w:rPr>
        <w:t>in breast</w:t>
      </w:r>
      <w:r>
        <w:rPr>
          <w:rFonts w:ascii="Book Antiqua" w:eastAsia="Book Antiqua" w:hAnsi="Book Antiqua" w:cs="Book Antiqua"/>
          <w:color w:val="000000"/>
        </w:rPr>
        <w:t xml:space="preserve"> tumor tissue but not in normal </w:t>
      </w:r>
      <w:r>
        <w:rPr>
          <w:rFonts w:ascii="Book Antiqua" w:eastAsia="Book Antiqua" w:hAnsi="Book Antiqua" w:cs="Book Antiqua"/>
          <w:color w:val="000000"/>
        </w:rPr>
        <w:lastRenderedPageBreak/>
        <w:t xml:space="preserve">tissue. The </w:t>
      </w:r>
      <w:r w:rsidRPr="00711864">
        <w:rPr>
          <w:rFonts w:ascii="Book Antiqua" w:eastAsia="Book Antiqua" w:hAnsi="Book Antiqua" w:cs="Book Antiqua"/>
          <w:color w:val="000000"/>
        </w:rPr>
        <w:t>addition of muscarinic agonists at low concentrations combined</w:t>
      </w:r>
      <w:r>
        <w:rPr>
          <w:rFonts w:ascii="Book Antiqua" w:eastAsia="Book Antiqua" w:hAnsi="Book Antiqua" w:cs="Book Antiqua"/>
          <w:color w:val="000000"/>
        </w:rPr>
        <w:t xml:space="preserve"> with traditional chemotherapeutic drugs presents promising results. The administration of these combinations in a metronomic schedule is effective to kill tumor cell</w:t>
      </w:r>
      <w:r w:rsidRPr="00711864">
        <w:rPr>
          <w:rFonts w:ascii="Book Antiqua" w:eastAsia="Book Antiqua" w:hAnsi="Book Antiqua" w:cs="Book Antiqua"/>
          <w:color w:val="000000"/>
        </w:rPr>
        <w:t>s</w:t>
      </w:r>
      <w:r w:rsidR="00F24A92" w:rsidRPr="00711864">
        <w:rPr>
          <w:rFonts w:ascii="Book Antiqua" w:eastAsia="Book Antiqua" w:hAnsi="Book Antiqua" w:cs="Book Antiqua"/>
          <w:color w:val="000000"/>
        </w:rPr>
        <w:t>,</w:t>
      </w:r>
      <w:r>
        <w:rPr>
          <w:rFonts w:ascii="Book Antiqua" w:eastAsia="Book Antiqua" w:hAnsi="Book Antiqua" w:cs="Book Antiqua"/>
          <w:color w:val="000000"/>
        </w:rPr>
        <w:t xml:space="preserve"> reduce tumor invasion and neoangiogenesis. Promising results have also been reported regarding the expression of drug extrusion pumps and the decrease of the cancer stem cell fraction, which would be useful to reduce resistance to traditional </w:t>
      </w:r>
      <w:r w:rsidRPr="00711864">
        <w:rPr>
          <w:rFonts w:ascii="Book Antiqua" w:eastAsia="Book Antiqua" w:hAnsi="Book Antiqua" w:cs="Book Antiqua"/>
          <w:color w:val="000000"/>
        </w:rPr>
        <w:t>chemotherapy and the relapse of breast cancer.</w:t>
      </w:r>
    </w:p>
    <w:p w14:paraId="4BEF0486" w14:textId="41605B65" w:rsidR="00A77B3E" w:rsidRDefault="007A5976">
      <w:pPr>
        <w:spacing w:line="360" w:lineRule="auto"/>
        <w:jc w:val="both"/>
      </w:pPr>
      <w:r>
        <w:br w:type="page"/>
      </w:r>
      <w:r w:rsidR="00C75A12">
        <w:rPr>
          <w:rFonts w:ascii="Book Antiqua" w:eastAsia="Book Antiqua" w:hAnsi="Book Antiqua" w:cs="Book Antiqua"/>
          <w:b/>
          <w:caps/>
          <w:color w:val="000000"/>
          <w:u w:val="single"/>
        </w:rPr>
        <w:lastRenderedPageBreak/>
        <w:t>INTRODUCTION</w:t>
      </w:r>
    </w:p>
    <w:p w14:paraId="2B8D78B3" w14:textId="7270B12F" w:rsidR="00A77B3E" w:rsidRDefault="00C75A12">
      <w:pPr>
        <w:spacing w:line="360" w:lineRule="auto"/>
        <w:jc w:val="both"/>
      </w:pPr>
      <w:r>
        <w:rPr>
          <w:rFonts w:ascii="Book Antiqua" w:eastAsia="Book Antiqua" w:hAnsi="Book Antiqua" w:cs="Book Antiqua"/>
          <w:color w:val="000000"/>
        </w:rPr>
        <w:t xml:space="preserve">Cancer is a heterogeneous disease characterized by the loss of normal behavior of cells and the acquisition of new characteristics that lead to malignant transformation. These characteristics include high growth and division rate, and the ability to invade neighboring tissues and to disseminate to distant organs to generate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6D5C33B5" w14:textId="23E0A8EB"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For many years, researchers thought that tumors had a clonal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but taking into account the high intra-tumor heterogeneity observed, they later considered the co-existence of different cell subpopulations within a tumor. One of these subpopulations, known as cancer stem cells, was identified in 1994 in an acute myoleid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and later described in several solid tumors such as lung, breast, colon, prostate and brain tumors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These cells have self-renewal and differentiation capacity, and also exhibit high expression of drug extrusion pumps, the latter of which confers them resistance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In addition, several authors have described that this cell population is responsible for the failure of response to cancer treatment and for cancer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w:t>
      </w:r>
    </w:p>
    <w:p w14:paraId="053887F1" w14:textId="7A4F82E3"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Also, it has been demonstrated that primary and metastatic tumor cells present phenotypic, genotypic and epi-genotypic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These differences result in several changes in the expression and function of membrane protein receptors as well as in their signaling pathways. Thus, this intra-tumor heterogeneity creates a great challenge in the selection of specific biomarkers and treatments in </w:t>
      </w:r>
      <w:proofErr w:type="gramStart"/>
      <w:r>
        <w:rPr>
          <w:rFonts w:ascii="Book Antiqua" w:eastAsia="Book Antiqua" w:hAnsi="Book Antiqua" w:cs="Book Antiqua"/>
          <w:color w:val="000000"/>
        </w:rPr>
        <w:t>oncology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64C3CC4A" w14:textId="2BB92038"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The transformation of a normal cell into a tumor one is a complex and progressive process in which the cell acquires genetic modifications like deletions or other mutations in tumor suppressor genes and/or oncogenic genes. Since these genes control cell proliferation either directly or indirectly, deletions or mutations in these genes may allow tumor cells to grow without control, disseminate and invade other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46812560" w14:textId="1D784842" w:rsidR="00A77B3E" w:rsidRDefault="00C75A12" w:rsidP="007A5976">
      <w:pPr>
        <w:spacing w:line="360" w:lineRule="auto"/>
        <w:ind w:firstLineChars="100" w:firstLine="240"/>
        <w:jc w:val="both"/>
      </w:pPr>
      <w:r>
        <w:rPr>
          <w:rFonts w:ascii="Book Antiqua" w:eastAsia="Book Antiqua" w:hAnsi="Book Antiqua" w:cs="Book Antiqua"/>
          <w:color w:val="000000"/>
        </w:rPr>
        <w:t>Tumor suppressor genes can either inhibit the cell cycle or promote apoptosis. The loss of their functionality can cause the development of cancer, as demonstrated in ovarian</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lung</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colorectal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head and neck</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pancreatic</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uterine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osteosarcoma</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gastrointestinal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bladder</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and breast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tumors.</w:t>
      </w:r>
    </w:p>
    <w:p w14:paraId="63839C54" w14:textId="3A1C8669"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The presence of several of these genes is associated with a high incidence of cancer. These genes can be divided into highly and moderately penetrant in relation to cancer. Highly penetrant genes include </w:t>
      </w:r>
      <w:r w:rsidRPr="007A5976">
        <w:rPr>
          <w:rFonts w:ascii="Book Antiqua" w:eastAsia="Book Antiqua" w:hAnsi="Book Antiqua" w:cs="Book Antiqua"/>
          <w:i/>
          <w:iCs/>
          <w:color w:val="000000"/>
        </w:rPr>
        <w:t>BRCA1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BRCA2</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TP53</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PTEN</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CDH1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STK11</w:t>
      </w:r>
      <w:r>
        <w:rPr>
          <w:rFonts w:ascii="Book Antiqua" w:eastAsia="Book Antiqua" w:hAnsi="Book Antiqua" w:cs="Book Antiqua"/>
          <w:color w:val="000000"/>
        </w:rPr>
        <w:t xml:space="preserve"> and </w:t>
      </w:r>
      <w:r w:rsidRPr="007A5976">
        <w:rPr>
          <w:rFonts w:ascii="Book Antiqua" w:eastAsia="Book Antiqua" w:hAnsi="Book Antiqua" w:cs="Book Antiqua"/>
          <w:i/>
          <w:iCs/>
          <w:color w:val="000000"/>
        </w:rPr>
        <w:t>PALB2</w:t>
      </w:r>
      <w:r>
        <w:rPr>
          <w:rFonts w:ascii="Book Antiqua" w:eastAsia="Book Antiqua" w:hAnsi="Book Antiqua" w:cs="Book Antiqua"/>
          <w:color w:val="000000"/>
        </w:rPr>
        <w:t xml:space="preserve">, whereas moderately penetrant ones include </w:t>
      </w:r>
      <w:r w:rsidRPr="007A5976">
        <w:rPr>
          <w:rFonts w:ascii="Book Antiqua" w:eastAsia="Book Antiqua" w:hAnsi="Book Antiqua" w:cs="Book Antiqua"/>
          <w:i/>
          <w:iCs/>
          <w:color w:val="000000"/>
        </w:rPr>
        <w:t>CHEK2</w:t>
      </w:r>
      <w:r>
        <w:rPr>
          <w:rFonts w:ascii="Book Antiqua" w:eastAsia="Book Antiqua" w:hAnsi="Book Antiqua" w:cs="Book Antiqua"/>
          <w:color w:val="000000"/>
        </w:rPr>
        <w:t xml:space="preserve">, ATM, </w:t>
      </w:r>
      <w:r w:rsidRPr="007A5976">
        <w:rPr>
          <w:rFonts w:ascii="Book Antiqua" w:eastAsia="Book Antiqua" w:hAnsi="Book Antiqua" w:cs="Book Antiqua"/>
          <w:i/>
          <w:iCs/>
          <w:color w:val="000000"/>
        </w:rPr>
        <w:t>BARD1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BRIP1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NBN</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NF1</w:t>
      </w:r>
      <w:r>
        <w:rPr>
          <w:rFonts w:ascii="Book Antiqua" w:eastAsia="Book Antiqua" w:hAnsi="Book Antiqua" w:cs="Book Antiqua"/>
          <w:color w:val="000000"/>
        </w:rPr>
        <w:t xml:space="preserve">, </w:t>
      </w:r>
      <w:r w:rsidRPr="007A5976">
        <w:rPr>
          <w:rFonts w:ascii="Book Antiqua" w:eastAsia="Book Antiqua" w:hAnsi="Book Antiqua" w:cs="Book Antiqua"/>
          <w:i/>
          <w:iCs/>
          <w:color w:val="000000"/>
        </w:rPr>
        <w:t>RAD51D</w:t>
      </w:r>
      <w:r>
        <w:rPr>
          <w:rFonts w:ascii="Book Antiqua" w:eastAsia="Book Antiqua" w:hAnsi="Book Antiqua" w:cs="Book Antiqua"/>
          <w:color w:val="000000"/>
        </w:rPr>
        <w:t xml:space="preserve"> and </w:t>
      </w:r>
      <w:r w:rsidRPr="007A5976">
        <w:rPr>
          <w:rFonts w:ascii="Book Antiqua" w:eastAsia="Book Antiqua" w:hAnsi="Book Antiqua" w:cs="Book Antiqua"/>
          <w:i/>
          <w:iCs/>
          <w:color w:val="000000"/>
        </w:rPr>
        <w:t>MSH6</w:t>
      </w:r>
      <w:r>
        <w:rPr>
          <w:rFonts w:ascii="Book Antiqua" w:eastAsia="Book Antiqua" w:hAnsi="Book Antiqua" w:cs="Book Antiqua"/>
          <w:color w:val="000000"/>
          <w:szCs w:val="20"/>
          <w:vertAlign w:val="superscript"/>
        </w:rPr>
        <w:t>[25-27]</w:t>
      </w:r>
      <w:r>
        <w:rPr>
          <w:rFonts w:ascii="Book Antiqua" w:eastAsia="Book Antiqua" w:hAnsi="Book Antiqua" w:cs="Book Antiqua"/>
          <w:color w:val="000000"/>
        </w:rPr>
        <w:t>.</w:t>
      </w:r>
    </w:p>
    <w:p w14:paraId="4B113528" w14:textId="7DF98091"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Oncogenes, on the other hand, are abnormal or mutant genes related to normal genes called proto-oncogenes, which support tumor development. From the beginning of the 1980’s, the participation of these genes has been studied and associated with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Many studies have demonstrated that proto-oncogenes affect the activity of telomerase enzyme in different tumor cell types. Due to the latter, these cells exhibit short telomeres and chromosomal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Somatic mutations in the telomerase gene promoter have been described in </w:t>
      </w:r>
      <w:proofErr w:type="gramStart"/>
      <w:r>
        <w:rPr>
          <w:rFonts w:ascii="Book Antiqua" w:eastAsia="Book Antiqua" w:hAnsi="Book Antiqua" w:cs="Book Antiqua"/>
          <w:color w:val="000000"/>
        </w:rPr>
        <w:t>gliomas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head and neck cancer</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thyroid carcinoma</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hepatocellular carcinoma</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squamous cell carcinoma</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bladder cancer</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breast carcinoma</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and melanomas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6E3115EC" w14:textId="24A90E39"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In an incipient stage of tumor growth, when malignant cells exert a rapid rate of proliferation, the nutritional requirements of cells increase, leading to an angiogenic switch. The latter implies the development of new blood vessels from the ones preexisting in the tumor environment, which allows the emerging tumor to duplicate its diameter from 1 </w:t>
      </w:r>
      <w:r w:rsidR="007A5976">
        <w:rPr>
          <w:rFonts w:ascii="Book Antiqua" w:eastAsia="Book Antiqua" w:hAnsi="Book Antiqua" w:cs="Book Antiqua"/>
          <w:color w:val="000000"/>
        </w:rPr>
        <w:t xml:space="preserve">mm </w:t>
      </w:r>
      <w:r>
        <w:rPr>
          <w:rFonts w:ascii="Book Antiqua" w:eastAsia="Book Antiqua" w:hAnsi="Book Antiqua" w:cs="Book Antiqua"/>
          <w:color w:val="000000"/>
        </w:rPr>
        <w:t xml:space="preserve">to 2 </w:t>
      </w:r>
      <w:proofErr w:type="gramStart"/>
      <w:r>
        <w:rPr>
          <w:rFonts w:ascii="Book Antiqua" w:eastAsia="Book Antiqua" w:hAnsi="Book Antiqua" w:cs="Book Antiqua"/>
          <w:color w:val="000000"/>
        </w:rPr>
        <w:t>mm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Concomitantly, changes in the cellular biological properties lead tumor cells to invade the surrounding extracellular matrix, to intravasate into the nearby blood and lymphatic vessels, and then to disseminate through the circulation to distant organs and to </w:t>
      </w:r>
      <w:proofErr w:type="gramStart"/>
      <w:r>
        <w:rPr>
          <w:rFonts w:ascii="Book Antiqua" w:eastAsia="Book Antiqua" w:hAnsi="Book Antiqua" w:cs="Book Antiqua"/>
          <w:color w:val="000000"/>
        </w:rPr>
        <w:t>metastasize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6C22E921" w14:textId="049373BB" w:rsidR="00A77B3E" w:rsidRDefault="00C75A12" w:rsidP="007A5976">
      <w:pPr>
        <w:spacing w:line="360" w:lineRule="auto"/>
        <w:ind w:firstLineChars="100" w:firstLine="240"/>
        <w:jc w:val="both"/>
      </w:pPr>
      <w:r>
        <w:rPr>
          <w:rFonts w:ascii="Book Antiqua" w:eastAsia="Book Antiqua" w:hAnsi="Book Antiqua" w:cs="Book Antiqua"/>
          <w:color w:val="000000"/>
        </w:rPr>
        <w:t>According to data from the International Agency for Research on Cancer, in 2020 this illness produced more than 19 million new cases and caused almost 10 million deaths worldwide. In particular, breast cancer has the highest incidence among all female cancer types. It represents 24.5% of the total new recorded female cancer cases and is one of the main causes of death in women, corresponding to 15.5% of deaths from this disease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1256947F" w14:textId="46857CBF"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Since life expectancy in the world population has become higher, the risk of developing tumors has also increased, considering that this parameter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It is expected that the number of new cases of breast cancer in 2040 will rise to 3.2 million people and there will be more than 1 million deaths unless treatments present higher </w:t>
      </w:r>
      <w:proofErr w:type="gramStart"/>
      <w:r>
        <w:rPr>
          <w:rFonts w:ascii="Book Antiqua" w:eastAsia="Book Antiqua" w:hAnsi="Book Antiqua" w:cs="Book Antiqua"/>
          <w:color w:val="000000"/>
        </w:rPr>
        <w:t>effectiveness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3772B7FF" w14:textId="77777777" w:rsidR="00C75A12" w:rsidRDefault="00C75A12">
      <w:pPr>
        <w:spacing w:line="360" w:lineRule="auto"/>
        <w:jc w:val="both"/>
        <w:rPr>
          <w:rFonts w:ascii="Book Antiqua" w:eastAsia="Book Antiqua" w:hAnsi="Book Antiqua" w:cs="Book Antiqua"/>
          <w:b/>
          <w:bCs/>
          <w:color w:val="000000"/>
          <w:u w:val="single"/>
        </w:rPr>
      </w:pPr>
    </w:p>
    <w:p w14:paraId="1E8B8935" w14:textId="1F1D05C2" w:rsidR="00A77B3E" w:rsidRPr="00C75A12" w:rsidRDefault="00C75A12">
      <w:pPr>
        <w:spacing w:line="360" w:lineRule="auto"/>
        <w:jc w:val="both"/>
        <w:rPr>
          <w:u w:val="single"/>
        </w:rPr>
      </w:pPr>
      <w:r w:rsidRPr="00C75A12">
        <w:rPr>
          <w:rFonts w:ascii="Book Antiqua" w:eastAsia="Book Antiqua" w:hAnsi="Book Antiqua" w:cs="Book Antiqua"/>
          <w:b/>
          <w:bCs/>
          <w:color w:val="000000"/>
          <w:u w:val="single"/>
        </w:rPr>
        <w:t>BREAST CANCER</w:t>
      </w:r>
    </w:p>
    <w:p w14:paraId="6A1B6B27" w14:textId="0A0F7DE3" w:rsidR="00A77B3E" w:rsidRDefault="00C75A12">
      <w:pPr>
        <w:spacing w:line="360" w:lineRule="auto"/>
        <w:jc w:val="both"/>
      </w:pPr>
      <w:r>
        <w:rPr>
          <w:rFonts w:ascii="Book Antiqua" w:eastAsia="Book Antiqua" w:hAnsi="Book Antiqua" w:cs="Book Antiqua"/>
          <w:color w:val="000000"/>
        </w:rPr>
        <w:t xml:space="preserve">The breast is composed of lobules (which are milk-producing glands), the ducts that connect the lobules to the nipple, and connective, fatty and lymphatic tissues. Breast cancer occurs when there is an uncontrolled growth of cells within any of these components. Although tumors can appear in any tissue of the breast, it occurs most frequently in the </w:t>
      </w:r>
      <w:proofErr w:type="gramStart"/>
      <w:r>
        <w:rPr>
          <w:rFonts w:ascii="Book Antiqua" w:eastAsia="Book Antiqua" w:hAnsi="Book Antiqua" w:cs="Book Antiqua"/>
          <w:color w:val="000000"/>
        </w:rPr>
        <w:t>lobules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38EA9A26" w14:textId="0F5D206B"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Breast tumors exhibit particular histopathological and biological characteristics that require specific and different antitumor strategies. For these reasons, the adequate classification of tumors has a main therapeutic </w:t>
      </w:r>
      <w:proofErr w:type="gramStart"/>
      <w:r>
        <w:rPr>
          <w:rFonts w:ascii="Book Antiqua" w:eastAsia="Book Antiqua" w:hAnsi="Book Antiqua" w:cs="Book Antiqua"/>
          <w:color w:val="000000"/>
        </w:rPr>
        <w:t>importance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43-45]</w:t>
      </w:r>
      <w:r>
        <w:rPr>
          <w:rFonts w:ascii="Book Antiqua" w:eastAsia="Book Antiqua" w:hAnsi="Book Antiqua" w:cs="Book Antiqua"/>
          <w:color w:val="000000"/>
        </w:rPr>
        <w:t>.</w:t>
      </w:r>
    </w:p>
    <w:p w14:paraId="1B287BA0" w14:textId="4047F6E4"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The different types of therapies against breast cancer include surgery, radiation and the administration of immunobiological or chemotherapeutic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7B1B581A" w14:textId="77777777" w:rsidR="00A77B3E" w:rsidRDefault="00C75A12" w:rsidP="007A5976">
      <w:pPr>
        <w:spacing w:line="360" w:lineRule="auto"/>
        <w:ind w:firstLineChars="100" w:firstLine="240"/>
        <w:jc w:val="both"/>
      </w:pPr>
      <w:r>
        <w:rPr>
          <w:rFonts w:ascii="Book Antiqua" w:eastAsia="Book Antiqua" w:hAnsi="Book Antiqua" w:cs="Book Antiqua"/>
          <w:color w:val="000000"/>
        </w:rPr>
        <w:t>Surgery (tumorectomy or mastectomy) is one of the main options of treatment for patients at different stages of this disease, whereas radiotherapy is used as a complement to surgery and/or chemotherapy to reduce the probability of tumor relapse. The combination of tumorectomy and radiotherapy is used as a replacement for mastectomy in patients at the first stages of the disease.</w:t>
      </w:r>
    </w:p>
    <w:p w14:paraId="630FD960" w14:textId="18391413"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Chemotherapy consists of the use of drugs to kill tumor cells. It can be administered as adjuvant therapy, when drugs are applied after another treatment like surgery in order to eradicate tumor cells that might have survived. Oncologists also administer neoadjuvant chemotherapy before surgery to reduce the tumor size and to be more likely to completely eliminate the tumor after the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7213227F" w14:textId="60C3CB22"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As described below, according to their mechanism of action, chemotherapeutic agents can be classified into: endocrine drugs, immunological agents, DNA alkylating agents, antimetabolites and antimitotic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631F4E2E" w14:textId="5254B3F6"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Endocrine drugs are used to treat estrogen receptor (ER) or progesterone receptor (PR) positive breast tumors. These drugs are synthetic analogs of the anti-gonadotropin-releasing hormone, anti-progestins or anti-estrogens. The latter can be divided into aromatase inhibitors and ER antagonists. The most common side effects of these drugs are: flushing sensation, nightly sweats, vaginal dryness, high blood clot risk, apoplexy, cataracts, endometrial cancer, uterus cancer, bone-mass decrease and gastrointestinal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40,49]</w:t>
      </w:r>
      <w:r>
        <w:rPr>
          <w:rFonts w:ascii="Book Antiqua" w:eastAsia="Book Antiqua" w:hAnsi="Book Antiqua" w:cs="Book Antiqua"/>
          <w:color w:val="000000"/>
        </w:rPr>
        <w:t>.</w:t>
      </w:r>
    </w:p>
    <w:p w14:paraId="43073837" w14:textId="1688D1B1"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Immunological agents are drugs that can stimulate the patient´s immune system to detect and eliminate breast cancer cells. Immunological agents also include monoclonal antibodies against specific tumor cell proteins, and cancer treatment vaccines. Different types of immunological agents can be administered to inhibit check-points, block the suppression of the immune response and/or over-activate T-cells from patients. The most common side effects of these drugs are: fatigue, fever, shivers, weakness, nausea, vomits, dizziness, body aches and high or low blood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40,50-52]</w:t>
      </w:r>
      <w:r>
        <w:rPr>
          <w:rFonts w:ascii="Book Antiqua" w:eastAsia="Book Antiqua" w:hAnsi="Book Antiqua" w:cs="Book Antiqua"/>
          <w:color w:val="000000"/>
        </w:rPr>
        <w:t>.</w:t>
      </w:r>
    </w:p>
    <w:p w14:paraId="07047957" w14:textId="6A84EBBE"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Regarding DNA alkylating agents, the ones used to treat breast cancer include cyclophosphamide and doxorubicin. Cyclophosphamide, which is an oxazaphosphorine, interferes with the duplication of </w:t>
      </w:r>
      <w:r w:rsidRPr="007A5976">
        <w:rPr>
          <w:rFonts w:ascii="Book Antiqua" w:eastAsia="Book Antiqua" w:hAnsi="Book Antiqua" w:cs="Book Antiqua"/>
          <w:color w:val="000000"/>
          <w:u w:color="0000EE"/>
        </w:rPr>
        <w:t>DNA</w:t>
      </w:r>
      <w:r w:rsidRPr="007A5976">
        <w:rPr>
          <w:rFonts w:ascii="Book Antiqua" w:eastAsia="Book Antiqua" w:hAnsi="Book Antiqua" w:cs="Book Antiqua"/>
          <w:color w:val="000000"/>
        </w:rPr>
        <w:t xml:space="preserve"> and </w:t>
      </w:r>
      <w:r w:rsidRPr="007A5976">
        <w:rPr>
          <w:rFonts w:ascii="Book Antiqua" w:eastAsia="Book Antiqua" w:hAnsi="Book Antiqua" w:cs="Book Antiqua"/>
          <w:color w:val="000000"/>
          <w:u w:color="0000EE"/>
        </w:rPr>
        <w:t>RNA</w:t>
      </w:r>
      <w:r>
        <w:rPr>
          <w:rFonts w:ascii="Book Antiqua" w:eastAsia="Book Antiqua" w:hAnsi="Book Antiqua" w:cs="Book Antiqua"/>
          <w:color w:val="000000"/>
        </w:rPr>
        <w:t xml:space="preserve"> transcription, and its most common undesired effects are: myelosuppression, hepatotoxicity, pulmonary fibrosis, nephrotoxicity, mucosis, megaloblastic anemia, birth defects and </w:t>
      </w:r>
      <w:proofErr w:type="gramStart"/>
      <w:r>
        <w:rPr>
          <w:rFonts w:ascii="Book Antiqua" w:eastAsia="Book Antiqua" w:hAnsi="Book Antiqua" w:cs="Book Antiqua"/>
          <w:color w:val="000000"/>
        </w:rPr>
        <w:t>neurotoxicity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40,53]</w:t>
      </w:r>
      <w:r>
        <w:rPr>
          <w:rFonts w:ascii="Book Antiqua" w:eastAsia="Book Antiqua" w:hAnsi="Book Antiqua" w:cs="Book Antiqua"/>
          <w:color w:val="000000"/>
        </w:rPr>
        <w:t>.</w:t>
      </w:r>
    </w:p>
    <w:p w14:paraId="51AFAC89" w14:textId="0854D395"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Doxorubicin, which is an anthracycline, is a topoisomerase II inhibitor that increases DNA degradation, preventing cell replication. Additionally, it can intercalate into DNA and promote the formation of free radicals, which in turn causes the fragmentation of DNA strands. Unfortunately, this agent can also cause cardiotoxicity, myelosuppression, alopecia, extravasation, infertility and urine </w:t>
      </w:r>
      <w:proofErr w:type="gramStart"/>
      <w:r>
        <w:rPr>
          <w:rFonts w:ascii="Book Antiqua" w:eastAsia="Book Antiqua" w:hAnsi="Book Antiqua" w:cs="Book Antiqua"/>
          <w:color w:val="000000"/>
        </w:rPr>
        <w:t>discoloration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40,53]</w:t>
      </w:r>
      <w:r>
        <w:rPr>
          <w:rFonts w:ascii="Book Antiqua" w:eastAsia="Book Antiqua" w:hAnsi="Book Antiqua" w:cs="Book Antiqua"/>
          <w:color w:val="000000"/>
        </w:rPr>
        <w:t>.</w:t>
      </w:r>
    </w:p>
    <w:p w14:paraId="5B7AEADF" w14:textId="3945C2C3"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The antimetabolites used in breast cancer can be divided into antifolates (such as methotrexate) and pyrimidine antagonists (such as 5-FU, capecitabine or gemcitabine). </w:t>
      </w:r>
      <w:r>
        <w:rPr>
          <w:rFonts w:ascii="Book Antiqua" w:eastAsia="Book Antiqua" w:hAnsi="Book Antiqua" w:cs="Book Antiqua"/>
          <w:color w:val="000000"/>
        </w:rPr>
        <w:lastRenderedPageBreak/>
        <w:t xml:space="preserve">Methotrexate is a competitive inhibitor of the dihydrofolate reductase which causes a decrease in pyrimidine and DNA synthesis. On the other hand, 5-FU or capecitabine can form a complex with the thymidylate synthase-folic acid, inhibiting its activity and reducing thymidine and DNA synthesis, whereas gemcitabine can incorporate a pyrimidine analog into DNA, decreasing its synthesis. The most common collateral effects of these drugs are: myelosuppression, cardiotoxicity, hepatotoxicity, pulmonary toxicity, hemolytic uremic syndrome and hyperammonemic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40,53]</w:t>
      </w:r>
      <w:r>
        <w:rPr>
          <w:rFonts w:ascii="Book Antiqua" w:eastAsia="Book Antiqua" w:hAnsi="Book Antiqua" w:cs="Book Antiqua"/>
          <w:color w:val="000000"/>
        </w:rPr>
        <w:t>.</w:t>
      </w:r>
    </w:p>
    <w:p w14:paraId="15914475" w14:textId="444D7F31"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Finally, the antimitotic drugs used in breast cancer treatment can be divided into three types: vinca alkaloids (such as vinorelbine), taxanes (such as paclitaxel and docetaxel) and non-taxane microtubule inhibitors (such as eribulin, ixabepilone and epothilone). Vinorelbine binds to B tubulin, inhibiting its polymerization into microtubules; it also prevents the formation of the mitotic spindle and arrests cells in the M phase. Taxanes produce hyper-stabilization in polymerized microtubules, thus inhibiting the degradation of the mitotic spindle, and also arrest cells in the M phase. Non-taxane microtubule inhibitors can either prevent the formation of the mitotic spindle (eribulin) or bind to B tubulin, hyper-stabilizing microtubules and producing cell arrest. Undesirable actions of these drugs are: myelosuppression, peripheral neuropathy, QT prolongation and </w:t>
      </w:r>
      <w:proofErr w:type="gramStart"/>
      <w:r>
        <w:rPr>
          <w:rFonts w:ascii="Book Antiqua" w:eastAsia="Book Antiqua" w:hAnsi="Book Antiqua" w:cs="Book Antiqua"/>
          <w:color w:val="000000"/>
        </w:rPr>
        <w:t>hypersensitivity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40,54-56]</w:t>
      </w:r>
      <w:r>
        <w:rPr>
          <w:rFonts w:ascii="Book Antiqua" w:eastAsia="Book Antiqua" w:hAnsi="Book Antiqua" w:cs="Book Antiqua"/>
          <w:color w:val="000000"/>
        </w:rPr>
        <w:t>.</w:t>
      </w:r>
    </w:p>
    <w:p w14:paraId="00FBEF02" w14:textId="0C8AE2B4"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Selecting the most effective chemotherapeutic agent to treat breast tumors requires the determination of their genetic profile. Tumors are classified according to the immunohistochemical analysis of the protein expression levels of ER, PR, human epidermal growth factor receptor type 2 (HER2) and Ki-67. This analysis allows defining four breast cancer subtypes: </w:t>
      </w:r>
      <w:r w:rsidR="007A5976">
        <w:rPr>
          <w:rFonts w:ascii="Book Antiqua" w:eastAsia="Book Antiqua" w:hAnsi="Book Antiqua" w:cs="Book Antiqua"/>
          <w:color w:val="000000"/>
        </w:rPr>
        <w:t>(</w:t>
      </w:r>
      <w:r>
        <w:rPr>
          <w:rFonts w:ascii="Book Antiqua" w:eastAsia="Book Antiqua" w:hAnsi="Book Antiqua" w:cs="Book Antiqua"/>
          <w:color w:val="000000"/>
        </w:rPr>
        <w:t>1) Luminal A</w:t>
      </w:r>
      <w:r w:rsidR="007A5976">
        <w:rPr>
          <w:rFonts w:ascii="Book Antiqua" w:eastAsia="Book Antiqua" w:hAnsi="Book Antiqua" w:cs="Book Antiqua"/>
          <w:color w:val="000000"/>
        </w:rPr>
        <w:t>;</w:t>
      </w:r>
      <w:r>
        <w:rPr>
          <w:rFonts w:ascii="Book Antiqua" w:eastAsia="Book Antiqua" w:hAnsi="Book Antiqua" w:cs="Book Antiqua"/>
          <w:color w:val="000000"/>
        </w:rPr>
        <w:t xml:space="preserve"> </w:t>
      </w:r>
      <w:r w:rsidR="007A5976">
        <w:rPr>
          <w:rFonts w:ascii="Book Antiqua" w:eastAsia="Book Antiqua" w:hAnsi="Book Antiqua" w:cs="Book Antiqua"/>
          <w:color w:val="000000"/>
        </w:rPr>
        <w:t>(</w:t>
      </w:r>
      <w:r>
        <w:rPr>
          <w:rFonts w:ascii="Book Antiqua" w:eastAsia="Book Antiqua" w:hAnsi="Book Antiqua" w:cs="Book Antiqua"/>
          <w:color w:val="000000"/>
        </w:rPr>
        <w:t>2) Luminal B</w:t>
      </w:r>
      <w:r w:rsidR="007A5976">
        <w:rPr>
          <w:rFonts w:ascii="Book Antiqua" w:eastAsia="Book Antiqua" w:hAnsi="Book Antiqua" w:cs="Book Antiqua"/>
          <w:color w:val="000000"/>
        </w:rPr>
        <w:t>;</w:t>
      </w:r>
      <w:r>
        <w:rPr>
          <w:rFonts w:ascii="Book Antiqua" w:eastAsia="Book Antiqua" w:hAnsi="Book Antiqua" w:cs="Book Antiqua"/>
          <w:color w:val="000000"/>
        </w:rPr>
        <w:t xml:space="preserve"> </w:t>
      </w:r>
      <w:r w:rsidR="007A5976">
        <w:rPr>
          <w:rFonts w:ascii="Book Antiqua" w:eastAsia="Book Antiqua" w:hAnsi="Book Antiqua" w:cs="Book Antiqua"/>
          <w:color w:val="000000"/>
        </w:rPr>
        <w:t>(</w:t>
      </w:r>
      <w:r>
        <w:rPr>
          <w:rFonts w:ascii="Book Antiqua" w:eastAsia="Book Antiqua" w:hAnsi="Book Antiqua" w:cs="Book Antiqua"/>
          <w:color w:val="000000"/>
        </w:rPr>
        <w:t>3) HER2 positive</w:t>
      </w:r>
      <w:r w:rsidR="007A5976">
        <w:rPr>
          <w:rFonts w:ascii="Book Antiqua" w:eastAsia="Book Antiqua" w:hAnsi="Book Antiqua" w:cs="Book Antiqua"/>
          <w:color w:val="000000"/>
        </w:rPr>
        <w:t>;</w:t>
      </w:r>
      <w:r>
        <w:rPr>
          <w:rFonts w:ascii="Book Antiqua" w:eastAsia="Book Antiqua" w:hAnsi="Book Antiqua" w:cs="Book Antiqua"/>
          <w:color w:val="000000"/>
        </w:rPr>
        <w:t xml:space="preserve"> and </w:t>
      </w:r>
      <w:r w:rsidR="007A5976">
        <w:rPr>
          <w:rFonts w:ascii="Book Antiqua" w:eastAsia="Book Antiqua" w:hAnsi="Book Antiqua" w:cs="Book Antiqua"/>
          <w:color w:val="000000"/>
        </w:rPr>
        <w:t>(</w:t>
      </w:r>
      <w:r>
        <w:rPr>
          <w:rFonts w:ascii="Book Antiqua" w:eastAsia="Book Antiqua" w:hAnsi="Book Antiqua" w:cs="Book Antiqua"/>
          <w:color w:val="000000"/>
        </w:rPr>
        <w:t xml:space="preserve">4) </w:t>
      </w:r>
      <w:r w:rsidR="007A5976">
        <w:rPr>
          <w:rFonts w:ascii="Book Antiqua" w:eastAsia="Book Antiqua" w:hAnsi="Book Antiqua" w:cs="Book Antiqua"/>
          <w:color w:val="000000"/>
        </w:rPr>
        <w:t>B</w:t>
      </w:r>
      <w:r>
        <w:rPr>
          <w:rFonts w:ascii="Book Antiqua" w:eastAsia="Book Antiqua" w:hAnsi="Book Antiqua" w:cs="Book Antiqua"/>
          <w:color w:val="000000"/>
        </w:rPr>
        <w:t xml:space="preserve">asal-like or triple </w:t>
      </w:r>
      <w:proofErr w:type="gramStart"/>
      <w:r>
        <w:rPr>
          <w:rFonts w:ascii="Book Antiqua" w:eastAsia="Book Antiqua" w:hAnsi="Book Antiqua" w:cs="Book Antiqua"/>
          <w:color w:val="000000"/>
        </w:rPr>
        <w:t>negative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t>
      </w:r>
    </w:p>
    <w:p w14:paraId="5C0CE389" w14:textId="406C179E"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Luminal A tumors express ER and/or PR, are HER2 negative and present low levels of Ki-67 protein, which modulates tumor cell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This tumor subtype is the most frequently diagnosed annually and has a 5-year relative survival rate of 94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The conventional treatment for these tumors is endocrine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7581E75E" w14:textId="4E8E5324"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Luminal B tumors express ER and/or PR and can be positive or negative for HER2 expression. This tumor subtype has a higher cell proliferation rate than the luminal A subtype because it expresses a higher concentration of Ki-67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Luminal B tumors represent 10% of the total of annually diagnosed breast tumors and have a 5-year relative survival rate of 90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This tumor subtype is usually treated with endocrine therapy and in some cases with HER2 targeting drugs or other chemotherapeutic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1395FC55" w14:textId="75B19CD5"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HER2 positive tumors have a high expression of this molecule and do not express ER or PR. These tumors also have a high concentration of the Ki-67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This tumor subtype represents 5% of all annually diagnosed breast tumors and has a 5-year relative survival rate of approximately 80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HER2 positive tumors are usually treated with HER2 targeting antibodies like </w:t>
      </w:r>
      <w:proofErr w:type="gramStart"/>
      <w:r>
        <w:rPr>
          <w:rFonts w:ascii="Book Antiqua" w:eastAsia="Book Antiqua" w:hAnsi="Book Antiqua" w:cs="Book Antiqua"/>
          <w:color w:val="000000"/>
        </w:rPr>
        <w:t>trastuzumab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or margetuximab</w:t>
      </w:r>
      <w:r>
        <w:rPr>
          <w:rFonts w:ascii="Book Antiqua" w:eastAsia="Book Antiqua" w:hAnsi="Book Antiqua" w:cs="Book Antiqua"/>
          <w:color w:val="000000"/>
          <w:szCs w:val="20"/>
          <w:vertAlign w:val="superscript"/>
        </w:rPr>
        <w:t>[63</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alone or combined with other chemotherapeutic agents</w:t>
      </w:r>
      <w:r>
        <w:rPr>
          <w:rFonts w:ascii="Book Antiqua" w:eastAsia="Book Antiqua" w:hAnsi="Book Antiqua" w:cs="Book Antiqua"/>
          <w:color w:val="000000"/>
          <w:szCs w:val="20"/>
          <w:vertAlign w:val="superscript"/>
        </w:rPr>
        <w:t>[65</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7BFE1407" w14:textId="30A2F07B"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Triple negative tumors do not express ER, PR or HER2, but express a high concentration of Ki-67 protein and are usually very invasive and </w:t>
      </w:r>
      <w:proofErr w:type="gramStart"/>
      <w:r>
        <w:rPr>
          <w:rFonts w:ascii="Book Antiqua" w:eastAsia="Book Antiqua" w:hAnsi="Book Antiqua" w:cs="Book Antiqua"/>
          <w:color w:val="000000"/>
        </w:rPr>
        <w:t>agressive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This tumor subtype represents 10% of all annually diagnosed breast tumors and has a 5-year relative survival of approximately 80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These tumors can be subdivided into basal, claudin-low, normal-like and other less frequent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43,67]</w:t>
      </w:r>
      <w:r>
        <w:rPr>
          <w:rFonts w:ascii="Book Antiqua" w:eastAsia="Book Antiqua" w:hAnsi="Book Antiqua" w:cs="Book Antiqua"/>
          <w:color w:val="000000"/>
        </w:rPr>
        <w:t xml:space="preserve">, and, since they do not have a specific therapeutic target, they do not have any specific treatment. Although some authors indicate the use of a platinum-based agent such as cisplatin, the results are not encouraging due to the low life expectancy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w:t>
      </w:r>
    </w:p>
    <w:p w14:paraId="5D5357DD" w14:textId="252FBFA6" w:rsidR="00A77B3E" w:rsidRDefault="00C75A12" w:rsidP="007A5976">
      <w:pPr>
        <w:spacing w:line="360" w:lineRule="auto"/>
        <w:ind w:firstLineChars="100" w:firstLine="240"/>
        <w:jc w:val="both"/>
      </w:pPr>
      <w:r>
        <w:rPr>
          <w:rFonts w:ascii="Book Antiqua" w:eastAsia="Book Antiqua" w:hAnsi="Book Antiqua" w:cs="Book Antiqua"/>
          <w:color w:val="000000"/>
        </w:rPr>
        <w:t xml:space="preserve">The 5-year relative survival rate varies significantly from patients with luminal A tumors, who have the best prognosis, to patients with triple negative tumors, who have the worst prognosis. The decrease in the survival rate observed in triple negative tumor patients can be explained by different factors, including higher resistance to chemotherapy and/or radiotherapy, higher relapse probability, and higher ability to metastasize in comparison with other tumor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w:t>
      </w:r>
    </w:p>
    <w:p w14:paraId="615E94EC" w14:textId="33D7F92E" w:rsidR="00A77B3E" w:rsidRDefault="00C75A12" w:rsidP="007A5976">
      <w:pPr>
        <w:spacing w:line="360" w:lineRule="auto"/>
        <w:ind w:firstLineChars="100" w:firstLine="240"/>
        <w:jc w:val="both"/>
      </w:pPr>
      <w:r>
        <w:rPr>
          <w:rFonts w:ascii="Book Antiqua" w:eastAsia="Book Antiqua" w:hAnsi="Book Antiqua" w:cs="Book Antiqua"/>
          <w:color w:val="000000"/>
        </w:rPr>
        <w:t>Although in recent years the diagnosis, classification and treatment of breast cancer have improved, treatment failure, recurrence and mortality are still reported worldwide.</w:t>
      </w:r>
    </w:p>
    <w:p w14:paraId="04840132" w14:textId="7F7F2430" w:rsidR="00A77B3E" w:rsidRDefault="00C75A12" w:rsidP="007A5976">
      <w:pPr>
        <w:spacing w:line="360" w:lineRule="auto"/>
        <w:ind w:firstLineChars="100" w:firstLine="240"/>
        <w:jc w:val="both"/>
      </w:pPr>
      <w:r>
        <w:rPr>
          <w:rFonts w:ascii="Book Antiqua" w:eastAsia="Book Antiqua" w:hAnsi="Book Antiqua" w:cs="Book Antiqua"/>
          <w:color w:val="000000"/>
        </w:rPr>
        <w:lastRenderedPageBreak/>
        <w:t xml:space="preserve">It must be taken into account that, one of five women worldwide will develop cancer during her lifetime and one of eleven will die from this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572E9E60" w14:textId="77777777" w:rsidR="00A77B3E" w:rsidRDefault="00A77B3E">
      <w:pPr>
        <w:spacing w:line="360" w:lineRule="auto"/>
        <w:jc w:val="both"/>
      </w:pPr>
    </w:p>
    <w:p w14:paraId="327EA018" w14:textId="77777777" w:rsidR="00A77B3E" w:rsidRDefault="00C75A12">
      <w:pPr>
        <w:spacing w:line="360" w:lineRule="auto"/>
        <w:jc w:val="both"/>
      </w:pPr>
      <w:r>
        <w:rPr>
          <w:rFonts w:ascii="Book Antiqua" w:eastAsia="Book Antiqua" w:hAnsi="Book Antiqua" w:cs="Book Antiqua"/>
          <w:b/>
          <w:bCs/>
          <w:caps/>
          <w:color w:val="000000"/>
          <w:u w:val="single"/>
        </w:rPr>
        <w:t>MUSCARINIC ACETYLCHOLINE RECEPTORS</w:t>
      </w:r>
    </w:p>
    <w:p w14:paraId="3ED07CAE" w14:textId="0DF694F3" w:rsidR="00A77B3E" w:rsidRDefault="00C75A12">
      <w:pPr>
        <w:spacing w:line="360" w:lineRule="auto"/>
        <w:jc w:val="both"/>
      </w:pPr>
      <w:r>
        <w:rPr>
          <w:rFonts w:ascii="Book Antiqua" w:eastAsia="Book Antiqua" w:hAnsi="Book Antiqua" w:cs="Book Antiqua"/>
          <w:color w:val="000000"/>
        </w:rPr>
        <w:t>Muscarinic acetylcholine receptors (</w:t>
      </w:r>
      <w:bookmarkStart w:id="0" w:name="_Hlk72327267"/>
      <w:r>
        <w:rPr>
          <w:rFonts w:ascii="Book Antiqua" w:eastAsia="Book Antiqua" w:hAnsi="Book Antiqua" w:cs="Book Antiqua"/>
          <w:color w:val="000000"/>
        </w:rPr>
        <w:t>mAChR</w:t>
      </w:r>
      <w:bookmarkEnd w:id="0"/>
      <w:r>
        <w:rPr>
          <w:rFonts w:ascii="Book Antiqua" w:eastAsia="Book Antiqua" w:hAnsi="Book Antiqua" w:cs="Book Antiqua"/>
          <w:color w:val="000000"/>
        </w:rPr>
        <w:t>s) are G protein-coupled receptors (GPCRs), which belong to the superfamily of seven-transmembrane domain receptors and can modulate many functions in normal and tumor cell biology</w:t>
      </w:r>
      <w:r>
        <w:rPr>
          <w:rFonts w:ascii="Book Antiqua" w:eastAsia="Book Antiqua" w:hAnsi="Book Antiqua" w:cs="Book Antiqua"/>
          <w:color w:val="000000"/>
          <w:szCs w:val="20"/>
          <w:vertAlign w:val="superscript"/>
        </w:rPr>
        <w:t>[71</w:t>
      </w:r>
      <w:r w:rsidR="007A597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Regarding the latter, several authors have described an increase in the expression of different GPCRs in tumor tissues. GPCRs include thrombin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protease-activated receptor-1</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angiotensin II receptor type I</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GPR161</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GPR81</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and leucine-rich repeat-containing G-protein-coupled receptor 5</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p>
    <w:p w14:paraId="5F4BEF62" w14:textId="47C72E6A" w:rsidR="00A77B3E" w:rsidRDefault="00C75A12" w:rsidP="007A5976">
      <w:pPr>
        <w:spacing w:line="360" w:lineRule="auto"/>
        <w:ind w:firstLineChars="100" w:firstLine="240"/>
        <w:jc w:val="both"/>
      </w:pPr>
      <w:proofErr w:type="gramStart"/>
      <w:r>
        <w:rPr>
          <w:rFonts w:ascii="Book Antiqua" w:eastAsia="Book Antiqua" w:hAnsi="Book Antiqua" w:cs="Book Antiqua"/>
          <w:color w:val="000000"/>
        </w:rPr>
        <w:t>mAChRs</w:t>
      </w:r>
      <w:proofErr w:type="gramEnd"/>
      <w:r>
        <w:rPr>
          <w:rFonts w:ascii="Book Antiqua" w:eastAsia="Book Antiqua" w:hAnsi="Book Antiqua" w:cs="Book Antiqua"/>
          <w:color w:val="000000"/>
        </w:rPr>
        <w:t xml:space="preserve"> were firstly described in the central nervous system</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and then in the parasympathetic nervous system</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More recently, mAChRs, together with nicotinic receptors, have also been localized in non-neuronal cells. Also, their ligand, acetylcholine (ACh) and the enzymes that synthesize and degrade it have also been detected out of the nervous system, defining a new organization known as the non-neuronal cholinergic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In our laboratory, we described for the first time the over-expression of mAChRs of the GPCR family in breast tumor tissues and in cancer cell lines from murine and human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w:t>
      </w:r>
    </w:p>
    <w:p w14:paraId="7F2B6A13" w14:textId="3F4C61B7"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mAChRs are metabotropic receptors and five subtypes (M1 to M5) have been identified. When activated, they can trigger different signaling pathways known as canonical or non-canonical in distinct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3F915530" w14:textId="5B2E7266"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These receptors are glycoproteins with seven hydrophobic transmembrane domains connected by three extracellular and three intracellular hydrophilic loops. The domains assemble forming a structure with a pocket where the agonist binds. Also, the cytoplasmic region of the receptor couples to G protein, which is composed of three subunits: α, β and </w:t>
      </w:r>
      <w:proofErr w:type="gramStart"/>
      <w:r>
        <w:rPr>
          <w:rFonts w:ascii="Book Antiqua" w:eastAsia="Book Antiqua" w:hAnsi="Book Antiqua" w:cs="Book Antiqua"/>
          <w:color w:val="000000"/>
        </w:rPr>
        <w:t>γ</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When a ligand binds to the receptor, guanosine diphosphate is released and replaced by guanosine triphosphate, while the subunits are dissociated into </w:t>
      </w:r>
      <w:r>
        <w:rPr>
          <w:rFonts w:ascii="Book Antiqua" w:eastAsia="Book Antiqua" w:hAnsi="Book Antiqua" w:cs="Book Antiqua"/>
          <w:color w:val="000000"/>
        </w:rPr>
        <w:lastRenderedPageBreak/>
        <w:t xml:space="preserve">a βγ dimer and the guanosine triphosphate-bound α monomer. Depending on the α subunit type (Gαs, Gαi, Gαq, and Gα11) different downstream effectors are </w:t>
      </w:r>
      <w:proofErr w:type="gramStart"/>
      <w:r>
        <w:rPr>
          <w:rFonts w:ascii="Book Antiqua" w:eastAsia="Book Antiqua" w:hAnsi="Book Antiqua" w:cs="Book Antiqua"/>
          <w:color w:val="000000"/>
        </w:rPr>
        <w:t>stimulated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457DD6B2" w14:textId="12319210" w:rsidR="00A77B3E" w:rsidRDefault="00C75A12" w:rsidP="0057035E">
      <w:pPr>
        <w:spacing w:line="360" w:lineRule="auto"/>
        <w:ind w:firstLineChars="100" w:firstLine="240"/>
        <w:jc w:val="both"/>
      </w:pPr>
      <w:r>
        <w:rPr>
          <w:rFonts w:ascii="Book Antiqua" w:eastAsia="Book Antiqua" w:hAnsi="Book Antiqua" w:cs="Book Antiqua"/>
          <w:color w:val="000000"/>
        </w:rPr>
        <w:t>Agonists like ACh or the synthetic non-hydrolyzable analog carbachol can activate M1, M3 and M5 receptors, which couple to a Gαq protein, which in turn up-regulates phospholipase C activity. This enzyme cleaves phosphatidylinositol 4,5-bisphosphate into 1,2-diacylglycerol and inositol 1,4,5-triphosphate. 1,2-diacylglycerol activates protein kinase C, which stimulates downstream proteins, causing calcium influx. Inositol 1</w:t>
      </w:r>
      <w:proofErr w:type="gramStart"/>
      <w:r>
        <w:rPr>
          <w:rFonts w:ascii="Book Antiqua" w:eastAsia="Book Antiqua" w:hAnsi="Book Antiqua" w:cs="Book Antiqua"/>
          <w:color w:val="000000"/>
        </w:rPr>
        <w:t>,4,5</w:t>
      </w:r>
      <w:proofErr w:type="gramEnd"/>
      <w:r>
        <w:rPr>
          <w:rFonts w:ascii="Book Antiqua" w:eastAsia="Book Antiqua" w:hAnsi="Book Antiqua" w:cs="Book Antiqua"/>
          <w:color w:val="000000"/>
        </w:rPr>
        <w:t>-triphosphate leads the sarcoplasmic reticulum to release stored calcium, which modulates the activation of many calcium-dependent enzymes like nitric oxide synthase</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Additionally, the M3 receptor can activate Ras-Raf-1-Erk-Akt through a non-canonical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w:t>
      </w:r>
    </w:p>
    <w:p w14:paraId="07A256B7" w14:textId="7F07E825"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In turn, the activation of M2 and M4 receptors, which are coupled to a Gαi/o protein, inhibits adenylyl cyclase, decreasing cyclic adenosine 3’,5’-monophosphate (cAMP) production from ATP. The decrease in cAMP concentration subsequently blocks the activation of protein kinase </w:t>
      </w:r>
      <w:proofErr w:type="gramStart"/>
      <w:r>
        <w:rPr>
          <w:rFonts w:ascii="Book Antiqua" w:eastAsia="Book Antiqua" w:hAnsi="Book Antiqua" w:cs="Book Antiqua"/>
          <w:color w:val="000000"/>
        </w:rPr>
        <w: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M2 and M4 receptors can also regulate the activity of potassium and calcium </w:t>
      </w:r>
      <w:proofErr w:type="gramStart"/>
      <w:r>
        <w:rPr>
          <w:rFonts w:ascii="Book Antiqua" w:eastAsia="Book Antiqua" w:hAnsi="Book Antiqua" w:cs="Book Antiqua"/>
          <w:color w:val="000000"/>
        </w:rPr>
        <w:t>channels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w:t>
      </w:r>
    </w:p>
    <w:p w14:paraId="79E55B1B" w14:textId="502D0163"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The expression of the different mAChR subtypes changes throughout different body organs and tissues. This differential expression leads to diverse responses to the same stimuli. Therefore, the identification of the mAChR subtypes in different cell types is important, especially because they could have therapeutic potential. The nervous system, for example, expresses all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90-92]</w:t>
      </w:r>
      <w:r>
        <w:rPr>
          <w:rFonts w:ascii="Book Antiqua" w:eastAsia="Book Antiqua" w:hAnsi="Book Antiqua" w:cs="Book Antiqua"/>
          <w:color w:val="000000"/>
        </w:rPr>
        <w:t>, whereas the M1 receptor is mainly expressed in salivary glands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pancreas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bladder</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and respiratory pathways</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The M2 receptor subtype is predominantly expressed in cardiac</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digestive</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and respiratory</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tissues, whereas the presence of M3 receptor protein has been documented in salivary glands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pancreas</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bladder</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lung</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colon</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and gastric smooth muscle</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xml:space="preserve">. Finally, the M4 and M5 receptors are also expressed in the </w:t>
      </w:r>
      <w:proofErr w:type="gramStart"/>
      <w:r>
        <w:rPr>
          <w:rFonts w:ascii="Book Antiqua" w:eastAsia="Book Antiqua" w:hAnsi="Book Antiqua" w:cs="Book Antiqua"/>
          <w:color w:val="000000"/>
        </w:rPr>
        <w:t>lung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while the M4 subtype is also detected in gastric tissue</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w:t>
      </w:r>
    </w:p>
    <w:p w14:paraId="6EE51696" w14:textId="619882E2" w:rsidR="00A77B3E" w:rsidRDefault="00C75A12" w:rsidP="0057035E">
      <w:pPr>
        <w:spacing w:line="360" w:lineRule="auto"/>
        <w:ind w:firstLineChars="100" w:firstLine="240"/>
        <w:jc w:val="both"/>
      </w:pPr>
      <w:r>
        <w:rPr>
          <w:rFonts w:ascii="Book Antiqua" w:eastAsia="Book Antiqua" w:hAnsi="Book Antiqua" w:cs="Book Antiqua"/>
          <w:color w:val="000000"/>
        </w:rPr>
        <w:t>The expression of mAChRs in different tissues can be regulated by various stimuli.</w:t>
      </w:r>
      <w:r w:rsidR="0057035E">
        <w:rPr>
          <w:rFonts w:ascii="Book Antiqua" w:eastAsia="Book Antiqua" w:hAnsi="Book Antiqua" w:cs="Book Antiqua"/>
          <w:color w:val="000000"/>
        </w:rPr>
        <w:t xml:space="preserve"> </w:t>
      </w:r>
      <w:r>
        <w:rPr>
          <w:rFonts w:ascii="Book Antiqua" w:eastAsia="Book Antiqua" w:hAnsi="Book Antiqua" w:cs="Book Antiqua"/>
          <w:color w:val="000000"/>
        </w:rPr>
        <w:t xml:space="preserve">Grodzki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xml:space="preserve"> demonstrated that the expression of M2 receptor can be increased by the </w:t>
      </w:r>
      <w:r>
        <w:rPr>
          <w:rFonts w:ascii="Book Antiqua" w:eastAsia="Book Antiqua" w:hAnsi="Book Antiqua" w:cs="Book Antiqua"/>
          <w:color w:val="000000"/>
        </w:rPr>
        <w:lastRenderedPageBreak/>
        <w:t xml:space="preserve">treatment of sympathetic neurons with gamma interferon. In line with these results, at our lab, we demonstrated that the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expression of M3 and M5 receptors can be induced by the treatment of NIH3T3 fibroblasts with interferon gamma plus </w:t>
      </w:r>
      <w:r w:rsidR="0057035E" w:rsidRPr="0057035E">
        <w:rPr>
          <w:rFonts w:ascii="Book Antiqua" w:eastAsia="Book Antiqua" w:hAnsi="Book Antiqua" w:cs="Book Antiqua"/>
          <w:color w:val="000000"/>
        </w:rPr>
        <w:t>lipopolysaccharide</w:t>
      </w:r>
      <w:r>
        <w:rPr>
          <w:rFonts w:ascii="Book Antiqua" w:eastAsia="Book Antiqua" w:hAnsi="Book Antiqua" w:cs="Book Antiqua"/>
          <w:color w:val="000000"/>
        </w:rPr>
        <w:t xml:space="preserve"> from</w:t>
      </w:r>
      <w:r w:rsidR="00DE1C5C">
        <w:rPr>
          <w:rFonts w:ascii="Book Antiqua" w:eastAsia="Book Antiqua" w:hAnsi="Book Antiqua" w:cs="Book Antiqua"/>
          <w:i/>
          <w:iCs/>
          <w:color w:val="000000"/>
        </w:rPr>
        <w:t xml:space="preserve"> </w:t>
      </w:r>
      <w:r w:rsidR="0057035E" w:rsidRPr="0057035E">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that this leads to an increase in the sensitivity of these cells to </w:t>
      </w:r>
      <w:proofErr w:type="gramStart"/>
      <w:r>
        <w:rPr>
          <w:rFonts w:ascii="Book Antiqua" w:eastAsia="Book Antiqua" w:hAnsi="Book Antiqua" w:cs="Book Antiqua"/>
          <w:color w:val="000000"/>
        </w:rPr>
        <w:t>carbachol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w:t>
      </w:r>
    </w:p>
    <w:p w14:paraId="65A07B64" w14:textId="4558CBE1"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In several diseases, including cancer, mAChRs or their signaling pathways are differentially expressed in comparison to healthy tissues. This could be useful at the moment of considering these receptors as therapeutic targets, as described in many respiratory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xml:space="preserve">. It has been demonstrated that in pulmonary arterial hypertension, for example, the administration of M3 receptor agonists induces an anti-hypertensive therapeutic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Additionally, in chronic obstructive pulmonary disease, it has been described that the usage of muscarinic antagonists combined with beta2 adrenergic receptors reduces hyperinflation, improves dyspnea, and reduces exacerbations while improving cardiac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This combination of muscarinic antagonists and beta2 adrenergic receptors has also been studied as a therapeutic treatment for asthma, showing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p>
    <w:p w14:paraId="58AA91C1" w14:textId="2A619BDB"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Alterations in the expression of mAChRs or their signaling pathways have also been detected in several diseases of the central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114-117]</w:t>
      </w:r>
      <w:r>
        <w:rPr>
          <w:rFonts w:ascii="Book Antiqua" w:eastAsia="Book Antiqua" w:hAnsi="Book Antiqua" w:cs="Book Antiqua"/>
          <w:color w:val="000000"/>
        </w:rPr>
        <w:t xml:space="preserve">. However, researchers could not determine whether these alterations are either the causes or the consequences of these </w:t>
      </w:r>
      <w:proofErr w:type="gramStart"/>
      <w:r>
        <w:rPr>
          <w:rFonts w:ascii="Book Antiqua" w:eastAsia="Book Antiqua" w:hAnsi="Book Antiqua" w:cs="Book Antiqua"/>
          <w:color w:val="000000"/>
        </w:rPr>
        <w:t>pathologies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xml:space="preserve">. In spite of this, muscarinic therapy has shown promising results for these diseases. It has been documented that the treatment of patients with Alzheimer or Huntington diseases with M1 receptor agonists causes beneficial effects, reducing the symptoms of these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Furthermore, the usage of M1 antagonists in Parkinson's disease and multiple sclerosis leads to positive results, also reducing the disease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w:t>
      </w:r>
    </w:p>
    <w:p w14:paraId="22A67E91" w14:textId="45494365"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Different authors have determined that the expression of mAChRs in malignant tissues is different from that in normal tissues. These differences comprise an increase in the expression of receptors and/or a modulation in the subtype expression pattern. In human colon cancer, for example, the expression of the M3 receptor subtype is increased more </w:t>
      </w:r>
      <w:r>
        <w:rPr>
          <w:rFonts w:ascii="Book Antiqua" w:eastAsia="Book Antiqua" w:hAnsi="Book Antiqua" w:cs="Book Antiqua"/>
          <w:color w:val="000000"/>
        </w:rPr>
        <w:lastRenderedPageBreak/>
        <w:t xml:space="preserve">than 100-fold respect to normal tissue and its activation modulates cell proliferation, progression and invasion of this </w:t>
      </w:r>
      <w:proofErr w:type="gramStart"/>
      <w:r>
        <w:rPr>
          <w:rFonts w:ascii="Book Antiqua" w:eastAsia="Book Antiqua" w:hAnsi="Book Antiqua" w:cs="Book Antiqua"/>
          <w:color w:val="000000"/>
        </w:rPr>
        <w:t>neoplasia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xml:space="preserve">. Also, in small cell lung cancer, the M3 receptor subtype is up-regulated, promoting cell migration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xml:space="preserve">. In human bladder, while normal tissue expresses M1, M2 and M3 receptors, tumor tissue expresses only the M2 receptor and its activation induces a decrease in cell proliferation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Regarding breast cancer, several studies from our laboratory have demonstrated the presence of different mAChR subtypes in breast cancer cells of murine and human origin that promote tumor growth and angiogenesis, and the absence of these receptors in normal mammary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126-129]</w:t>
      </w:r>
      <w:r>
        <w:rPr>
          <w:rFonts w:ascii="Book Antiqua" w:eastAsia="Book Antiqua" w:hAnsi="Book Antiqua" w:cs="Book Antiqua"/>
          <w:color w:val="000000"/>
        </w:rPr>
        <w:t>.</w:t>
      </w:r>
    </w:p>
    <w:p w14:paraId="68525844" w14:textId="77777777" w:rsidR="00A77B3E" w:rsidRDefault="00C75A12" w:rsidP="0057035E">
      <w:pPr>
        <w:spacing w:line="360" w:lineRule="auto"/>
        <w:ind w:firstLineChars="100" w:firstLine="240"/>
        <w:jc w:val="both"/>
      </w:pPr>
      <w:r>
        <w:rPr>
          <w:rFonts w:ascii="Book Antiqua" w:eastAsia="Book Antiqua" w:hAnsi="Book Antiqua" w:cs="Book Antiqua"/>
          <w:color w:val="000000"/>
        </w:rPr>
        <w:t>The predominant expression of different mAChR subtypes in human tumors is summarized in Table 1.</w:t>
      </w:r>
    </w:p>
    <w:p w14:paraId="3A110F81" w14:textId="4BED492A"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It has been reported that the activation of mAChRs leads to the stimulation of several steps of tumor progression, involving different receptor subtypes in each tumor. Cell proliferation has been found to be induced by the M5 receptor subtype in melanoma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by the M1 and M4 receptor subtypes in glioblastoma cells</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by the M3 receptor subtype in stomach and colon cancer</w:t>
      </w:r>
      <w:r>
        <w:rPr>
          <w:rFonts w:ascii="Book Antiqua" w:eastAsia="Book Antiqua" w:hAnsi="Book Antiqua" w:cs="Book Antiqua"/>
          <w:color w:val="000000"/>
          <w:szCs w:val="20"/>
          <w:vertAlign w:val="superscript"/>
        </w:rPr>
        <w:t>[132</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by the M2 receptor subtype in non-small cell lung cancer</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and by all receptor subtypes in the esophagus</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3B8CA9CC" w14:textId="6D520AEA"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In other types of tumor, researchers have observed not only an increase in cell proliferation, but also an increase in cell invasiveness and migration ability. This increase is induced by the M1, M3, M4 receptor subtypes in prostate tumors, by the M1, M3, M4 and M5 receptor subtypes in cervical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136-139]</w:t>
      </w:r>
      <w:r>
        <w:rPr>
          <w:rFonts w:ascii="Book Antiqua" w:eastAsia="Book Antiqua" w:hAnsi="Book Antiqua" w:cs="Book Antiqua"/>
          <w:color w:val="000000"/>
        </w:rPr>
        <w:t xml:space="preserve"> and by the M1 and M3 receptor subtypes in hepatocellular carcinoma</w:t>
      </w:r>
      <w:r>
        <w:rPr>
          <w:rFonts w:ascii="Book Antiqua" w:eastAsia="Book Antiqua" w:hAnsi="Book Antiqua" w:cs="Book Antiqua"/>
          <w:color w:val="000000"/>
          <w:szCs w:val="20"/>
          <w:vertAlign w:val="superscript"/>
        </w:rPr>
        <w:t>[124,140]</w:t>
      </w:r>
      <w:r>
        <w:rPr>
          <w:rFonts w:ascii="Book Antiqua" w:eastAsia="Book Antiqua" w:hAnsi="Book Antiqua" w:cs="Book Antiqua"/>
          <w:color w:val="000000"/>
        </w:rPr>
        <w:t xml:space="preserve">. Finally, in oral cavity tumors, cell motility and dissemination have been found to be increased by the activation of the M4 receptor </w:t>
      </w:r>
      <w:proofErr w:type="gramStart"/>
      <w:r>
        <w:rPr>
          <w:rFonts w:ascii="Book Antiqua" w:eastAsia="Book Antiqua" w:hAnsi="Book Antiqua" w:cs="Book Antiqua"/>
          <w:color w:val="000000"/>
        </w:rPr>
        <w:t>subtype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w:t>
      </w:r>
    </w:p>
    <w:p w14:paraId="1E5ABA19" w14:textId="66B325F8"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Another important aspect to analyze is the expression and function of mAChRs in primary tumors and their metastases. Regarding the latter, two melanoma cell lines and a third one derived from a metastasis have been found to express M1 and M3 receptors. Although all of them responded to carbamylcholine, increasing cytosolic calcium levels, the metastatic cell line responded with a higher peak in calcium concentration. The </w:t>
      </w:r>
      <w:r>
        <w:rPr>
          <w:rFonts w:ascii="Book Antiqua" w:eastAsia="Book Antiqua" w:hAnsi="Book Antiqua" w:cs="Book Antiqua"/>
          <w:color w:val="000000"/>
        </w:rPr>
        <w:lastRenderedPageBreak/>
        <w:t xml:space="preserve">authors speculated that this difference could be responsible for a higher malignance and migratory potential in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 xml:space="preserve">. In accordance with the latter observations, we have reported that the expression of mAChRs is significantly higher in the metastatic murine mammary cell line LMM3 than in the non-metastatic LM3 tumor cells that originated </w:t>
      </w:r>
      <w:proofErr w:type="gramStart"/>
      <w:r>
        <w:rPr>
          <w:rFonts w:ascii="Book Antiqua" w:eastAsia="Book Antiqua" w:hAnsi="Book Antiqua" w:cs="Book Antiqua"/>
          <w:color w:val="000000"/>
        </w:rPr>
        <w:t>them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However, when analyzing the function of mAChRs in tumor tissues, other authors confirmed opposite results, particularly considering the expression and function of the M2 receptor subtype. </w:t>
      </w:r>
      <w:r w:rsidR="0057035E" w:rsidRPr="0057035E">
        <w:rPr>
          <w:rFonts w:ascii="Book Antiqua" w:eastAsia="Book Antiqua" w:hAnsi="Book Antiqua" w:cs="Book Antiqua"/>
          <w:color w:val="000000"/>
        </w:rPr>
        <w:t>Lucianò</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143]</w:t>
      </w:r>
      <w:r>
        <w:rPr>
          <w:rFonts w:ascii="Book Antiqua" w:eastAsia="Book Antiqua" w:hAnsi="Book Antiqua" w:cs="Book Antiqua"/>
          <w:color w:val="000000"/>
        </w:rPr>
        <w:t xml:space="preserve">, for example, established that two cell lines derived from a neuroblastoma with bad prognosis, SK-N-BE and SK-N-BE(2C), express the M2 receptor and that its activation inhibits the cell cycle. In human bladder tumors, Pacini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xml:space="preserve"> reported the expression of M2 receptor protein and found that its stimulation reduced cell proliferation and migration. These results are in line with the findings of Alessandrini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 xml:space="preserve">, who demonstrated that the activation of the M2 receptor increases apoptosis in glioblastoma, a brain tumor with bad prognosis. Regarding leukemia, Cabadak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xml:space="preserve"> identified the presence of the M2 and M3 receptors in K562 cells, and linked their activation to an inhibition in cell proliferation. In head and neck cancer,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 xml:space="preserve"> reported a similar effect by M3 activation. Finally, in human pancreas tumor, Renz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xml:space="preserve"> demonstrated that M1 receptor activation decreases tumorigenesis.</w:t>
      </w:r>
    </w:p>
    <w:p w14:paraId="19A21365" w14:textId="4C5D4651"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Regarding breast cancer, we have reported the expression of all mAChR subtypes in the breast adenocarcinoma cell lines LM2 and LM3 derived from spontaneously aroused tumors in female BALB/c mice and the lack of expression of these receptors in the murine mammary non-tumorigenic cell line </w:t>
      </w:r>
      <w:proofErr w:type="gramStart"/>
      <w:r>
        <w:rPr>
          <w:rFonts w:ascii="Book Antiqua" w:eastAsia="Book Antiqua" w:hAnsi="Book Antiqua" w:cs="Book Antiqua"/>
          <w:color w:val="000000"/>
        </w:rPr>
        <w:t>NMuMG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Using tritiated quinuclidinyl benzilate ([3H]-QNB) in binding assays, we determined the expression mainly of the M2 and M3 receptor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xml:space="preserve">. We also found that the addition of carbachol to tumor cells induces two opposite actions depending on the concentration of the agonist and the time of treatment. At low concentrations added for 1 h or less, we reported a stimulation in cell proliferation, migration and also in tumor angiogenesis, whereas at higher concentrations or longer periods of treatment, we observed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These differences due to distinct experimental conditions besides the expression of different mAChRs could explain the opposite results documented in the literature previously mentioned.</w:t>
      </w:r>
    </w:p>
    <w:p w14:paraId="79CEDA03" w14:textId="40B4299D" w:rsidR="00A77B3E" w:rsidRDefault="00C75A12" w:rsidP="0057035E">
      <w:pPr>
        <w:spacing w:line="360" w:lineRule="auto"/>
        <w:ind w:firstLineChars="100" w:firstLine="240"/>
        <w:jc w:val="both"/>
      </w:pPr>
      <w:r>
        <w:rPr>
          <w:rFonts w:ascii="Book Antiqua" w:eastAsia="Book Antiqua" w:hAnsi="Book Antiqua" w:cs="Book Antiqua"/>
          <w:color w:val="000000"/>
        </w:rPr>
        <w:lastRenderedPageBreak/>
        <w:t xml:space="preserve">Luminal breast cancer tumors are characterized by the expression of their endocrine receptor. In MCF-7 cells, the human luminal breast cancer cell line most studied in oncology research, we identified the expression of the M3 and M4 receptors by Western blot. We also found that the short-time treatment of MCF-7 cells with carbachol activates, through the M3 receptor, a phospholipase C/protein kinase C/calcium-dependent nitric oxide synthase signaling pathway, increasing cell proliferation. Carbachol also stimulates the formation of tumor blood vessels and the expression of vascular endothelial growth factor A, concomitantly with tumor cell migration and matrix metalloproteinase-9 expression and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148</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149]</w:t>
      </w:r>
      <w:r>
        <w:rPr>
          <w:rFonts w:ascii="Book Antiqua" w:eastAsia="Book Antiqua" w:hAnsi="Book Antiqua" w:cs="Book Antiqua"/>
          <w:color w:val="000000"/>
        </w:rPr>
        <w:t xml:space="preserve">. Similarly to that reported in murine normal mammary cells, the non-tumorigenic human breast cell line MCF-10A does not express these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148]</w:t>
      </w:r>
      <w:r w:rsidRPr="0057035E">
        <w:rPr>
          <w:rFonts w:ascii="Book Antiqua" w:eastAsia="Book Antiqua" w:hAnsi="Book Antiqua" w:cs="Book Antiqua"/>
          <w:color w:val="000000"/>
          <w:szCs w:val="20"/>
        </w:rPr>
        <w:t>.</w:t>
      </w:r>
    </w:p>
    <w:p w14:paraId="0F8E9A81" w14:textId="44877AC5" w:rsidR="00A77B3E" w:rsidRDefault="00C75A12" w:rsidP="0057035E">
      <w:pPr>
        <w:spacing w:line="360" w:lineRule="auto"/>
        <w:ind w:firstLineChars="100" w:firstLine="240"/>
        <w:jc w:val="both"/>
      </w:pPr>
      <w:r>
        <w:rPr>
          <w:rFonts w:ascii="Book Antiqua" w:eastAsia="Book Antiqua" w:hAnsi="Book Antiqua" w:cs="Book Antiqua"/>
          <w:color w:val="000000"/>
        </w:rPr>
        <w:t>Triple negative breast tumors are characterized by the absence of a specific therapeutic target and bad prognosis. By studying two different human cell lines derived from this type of tumor, at our lab, we documented that both express mAChRs, but while MDA-MB231 cells express the M1, M2, M4 and M5 receptor subtypes, MDA-MB468 express all receptor subtypes including M3 protein</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Similarly to that documentated in our previous reports, short-time activation of these cell lines with carbachol stimulated proliferation in a dose-dependent manner. This effect was prevented by the presence of the muscarinic antagonist atropine, confirming the involvement of mAChRs in this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In MDA-MB231 cells, we were able to identify the receptor involved in the mentioned effects by using small interfering RNA silencing assays, which revealed that the one responsible for the proliferative actions in this cell line is the M2 subtype</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p>
    <w:p w14:paraId="6CCA129D" w14:textId="1F67316B"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Based on previous reports by other authors and our results proving that long-term and low-concentration treatment with muscarinic agonists induces a decrease in cell viability, we next decided to focus on mAChRs as therapeutic targets for breast cancer treatment in triple negative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p>
    <w:p w14:paraId="1F390361" w14:textId="5F54AC2C"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To assign more specificity to mAChRs as blanks of action in anti-tumor therapy, it must be taken in mind that non-tumorigenic human mammary cells, like MCF-10A, or breast samples from patients with benign pathology (fibroadenoma) lack expression of mAChRs and, as a consequence, they are not sensitive to the treatment with muscarinic </w:t>
      </w:r>
      <w:r>
        <w:rPr>
          <w:rFonts w:ascii="Book Antiqua" w:eastAsia="Book Antiqua" w:hAnsi="Book Antiqua" w:cs="Book Antiqua"/>
          <w:color w:val="000000"/>
        </w:rPr>
        <w:lastRenderedPageBreak/>
        <w:t xml:space="preserve">agonists. However, when transfected with mAChRs, normal cells acquire the ability to respond to muscarinic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All these results highlight the relationship between mAChRs and breast cancer development and treatment.</w:t>
      </w:r>
    </w:p>
    <w:p w14:paraId="69435AE8" w14:textId="77777777" w:rsidR="00A77B3E" w:rsidRDefault="00A77B3E">
      <w:pPr>
        <w:spacing w:line="360" w:lineRule="auto"/>
        <w:jc w:val="both"/>
      </w:pPr>
    </w:p>
    <w:p w14:paraId="580358BC" w14:textId="2ED52E58" w:rsidR="00A77B3E" w:rsidRDefault="00C75A12">
      <w:pPr>
        <w:spacing w:line="360" w:lineRule="auto"/>
        <w:jc w:val="both"/>
      </w:pPr>
      <w:r>
        <w:rPr>
          <w:rFonts w:ascii="Book Antiqua" w:eastAsia="Book Antiqua" w:hAnsi="Book Antiqua" w:cs="Book Antiqua"/>
          <w:b/>
          <w:bCs/>
          <w:caps/>
          <w:color w:val="000000"/>
          <w:u w:val="single"/>
        </w:rPr>
        <w:t xml:space="preserve">CHEMOTHERAPEUTIC DRUGS INTERACTING WITH </w:t>
      </w:r>
      <w:r w:rsidR="007A5976" w:rsidRPr="007A5976">
        <w:rPr>
          <w:rFonts w:ascii="Book Antiqua" w:eastAsia="Book Antiqua" w:hAnsi="Book Antiqua" w:cs="Book Antiqua"/>
          <w:b/>
          <w:bCs/>
          <w:caps/>
          <w:color w:val="000000"/>
          <w:u w:val="single"/>
        </w:rPr>
        <w:t>mAChR</w:t>
      </w:r>
      <w:r>
        <w:rPr>
          <w:rFonts w:ascii="Book Antiqua" w:eastAsia="Book Antiqua" w:hAnsi="Book Antiqua" w:cs="Book Antiqua"/>
          <w:b/>
          <w:bCs/>
          <w:caps/>
          <w:color w:val="000000"/>
          <w:u w:val="single"/>
        </w:rPr>
        <w:t>S</w:t>
      </w:r>
    </w:p>
    <w:p w14:paraId="13701810" w14:textId="33B2E07C" w:rsidR="00A77B3E" w:rsidRDefault="00C75A12">
      <w:pPr>
        <w:spacing w:line="360" w:lineRule="auto"/>
        <w:jc w:val="both"/>
      </w:pPr>
      <w:r>
        <w:rPr>
          <w:rFonts w:ascii="Book Antiqua" w:eastAsia="Book Antiqua" w:hAnsi="Book Antiqua" w:cs="Book Antiqua"/>
          <w:color w:val="000000"/>
        </w:rPr>
        <w:t xml:space="preserve">Many chemotherapeutic drugs are used in breast cancer treatment, but only two of them are able to bind with the active site of mAChRs: </w:t>
      </w:r>
      <w:proofErr w:type="gramStart"/>
      <w:r>
        <w:rPr>
          <w:rFonts w:ascii="Book Antiqua" w:eastAsia="Book Antiqua" w:hAnsi="Book Antiqua" w:cs="Book Antiqua"/>
          <w:color w:val="000000"/>
        </w:rPr>
        <w:t>paclitaxel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and doxorubicin</w:t>
      </w:r>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xml:space="preserve">. Both induce an inhibitory effect on cell proliferation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similar to that observed with the cholinergic agonist </w:t>
      </w:r>
      <w:proofErr w:type="gramStart"/>
      <w:r>
        <w:rPr>
          <w:rFonts w:ascii="Book Antiqua" w:eastAsia="Book Antiqua" w:hAnsi="Book Antiqua" w:cs="Book Antiqua"/>
          <w:color w:val="000000"/>
        </w:rPr>
        <w:t>carbachol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p>
    <w:p w14:paraId="4E57E9A4" w14:textId="77777777" w:rsidR="00A77B3E" w:rsidRDefault="00A77B3E">
      <w:pPr>
        <w:spacing w:line="360" w:lineRule="auto"/>
        <w:jc w:val="both"/>
      </w:pPr>
    </w:p>
    <w:p w14:paraId="1DAB0B87" w14:textId="77777777" w:rsidR="00A77B3E" w:rsidRPr="0057035E" w:rsidRDefault="00C75A12">
      <w:pPr>
        <w:spacing w:line="360" w:lineRule="auto"/>
        <w:jc w:val="both"/>
        <w:rPr>
          <w:i/>
          <w:iCs/>
        </w:rPr>
      </w:pPr>
      <w:r w:rsidRPr="0057035E">
        <w:rPr>
          <w:rFonts w:ascii="Book Antiqua" w:eastAsia="Book Antiqua" w:hAnsi="Book Antiqua" w:cs="Book Antiqua"/>
          <w:b/>
          <w:bCs/>
          <w:i/>
          <w:iCs/>
          <w:color w:val="000000"/>
        </w:rPr>
        <w:t>Paclitaxel</w:t>
      </w:r>
    </w:p>
    <w:p w14:paraId="45E5F071" w14:textId="0ED7E416" w:rsidR="00A77B3E" w:rsidRDefault="00C75A12">
      <w:pPr>
        <w:spacing w:line="360" w:lineRule="auto"/>
        <w:jc w:val="both"/>
      </w:pPr>
      <w:r>
        <w:rPr>
          <w:rFonts w:ascii="Book Antiqua" w:eastAsia="Book Antiqua" w:hAnsi="Book Antiqua" w:cs="Book Antiqua"/>
          <w:color w:val="000000"/>
        </w:rPr>
        <w:t xml:space="preserve">Paclitaxel is a drug of first choice in the treatment of breast cancer. It is a taxane derived from the tree </w:t>
      </w:r>
      <w:r>
        <w:rPr>
          <w:rFonts w:ascii="Book Antiqua" w:eastAsia="Book Antiqua" w:hAnsi="Book Antiqua" w:cs="Book Antiqua"/>
          <w:i/>
          <w:iCs/>
          <w:color w:val="000000"/>
        </w:rPr>
        <w:t xml:space="preserve">Taxus </w:t>
      </w:r>
      <w:proofErr w:type="gramStart"/>
      <w:r>
        <w:rPr>
          <w:rFonts w:ascii="Book Antiqua" w:eastAsia="Book Antiqua" w:hAnsi="Book Antiqua" w:cs="Book Antiqua"/>
          <w:i/>
          <w:iCs/>
          <w:color w:val="000000"/>
        </w:rPr>
        <w:t>brevifolia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w:t>
      </w:r>
      <w:r>
        <w:rPr>
          <w:rFonts w:ascii="Book Antiqua" w:eastAsia="Book Antiqua" w:hAnsi="Book Antiqua" w:cs="Book Antiqua"/>
          <w:color w:val="000000"/>
        </w:rPr>
        <w:t>. This drug was approved by the Food and Drugs Administration (FDA) for the treatment of ovarian cancer in 1992, for advanced stages of breast cancer in 199</w:t>
      </w:r>
      <w:r w:rsidR="0057035E">
        <w:rPr>
          <w:rFonts w:ascii="Book Antiqua" w:eastAsia="Book Antiqua" w:hAnsi="Book Antiqua" w:cs="Book Antiqua"/>
          <w:color w:val="000000"/>
        </w:rPr>
        <w:t>5</w:t>
      </w:r>
      <w:r>
        <w:rPr>
          <w:rFonts w:ascii="Book Antiqua" w:eastAsia="Book Antiqua" w:hAnsi="Book Antiqua" w:cs="Book Antiqua"/>
          <w:color w:val="000000"/>
          <w:szCs w:val="20"/>
          <w:vertAlign w:val="superscript"/>
        </w:rPr>
        <w:t>[152]</w:t>
      </w:r>
      <w:r>
        <w:rPr>
          <w:rFonts w:ascii="Book Antiqua" w:eastAsia="Book Antiqua" w:hAnsi="Book Antiqua" w:cs="Book Antiqua"/>
          <w:color w:val="000000"/>
        </w:rPr>
        <w:t xml:space="preserve">, and for the early stages of breast cancer in </w:t>
      </w:r>
      <w:r w:rsidR="0057035E">
        <w:rPr>
          <w:rFonts w:ascii="Book Antiqua" w:eastAsia="Book Antiqua" w:hAnsi="Book Antiqua" w:cs="Book Antiqua"/>
          <w:color w:val="000000"/>
        </w:rPr>
        <w:t>2001</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xml:space="preserve">. Paclitaxel is a diterpenoid pseudoalkaloid made up of an N-benzoyl phenylisoserine group and a taxane ring. In contrast with other taxanes, paclitaxel has a lateral complex chain connected to its taxane ring in C-13, which gives this drug its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 Its molecular formula is C</w:t>
      </w:r>
      <w:r>
        <w:rPr>
          <w:rFonts w:ascii="Book Antiqua" w:eastAsia="Book Antiqua" w:hAnsi="Book Antiqua" w:cs="Book Antiqua"/>
          <w:color w:val="000000"/>
          <w:szCs w:val="20"/>
          <w:vertAlign w:val="subscript"/>
        </w:rPr>
        <w:t>47</w:t>
      </w: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5</w:t>
      </w:r>
      <w:r>
        <w:rPr>
          <w:rFonts w:ascii="Book Antiqua" w:eastAsia="Book Antiqua" w:hAnsi="Book Antiqua" w:cs="Book Antiqua"/>
          <w:color w:val="000000"/>
        </w:rPr>
        <w:t>NO</w:t>
      </w:r>
      <w:r>
        <w:rPr>
          <w:rFonts w:ascii="Book Antiqua" w:eastAsia="Book Antiqua" w:hAnsi="Book Antiqua" w:cs="Book Antiqua"/>
          <w:color w:val="000000"/>
          <w:szCs w:val="20"/>
          <w:vertAlign w:val="subscript"/>
        </w:rPr>
        <w:t>14</w:t>
      </w:r>
      <w:r>
        <w:rPr>
          <w:rFonts w:ascii="Book Antiqua" w:eastAsia="Book Antiqua" w:hAnsi="Book Antiqua" w:cs="Book Antiqua"/>
          <w:color w:val="000000"/>
        </w:rPr>
        <w:t xml:space="preserve"> and its chemical structure is described in Figure 2.</w:t>
      </w:r>
    </w:p>
    <w:p w14:paraId="2145F3F2" w14:textId="01E68253" w:rsidR="00A77B3E" w:rsidRDefault="00C75A12" w:rsidP="0057035E">
      <w:pPr>
        <w:spacing w:line="360" w:lineRule="auto"/>
        <w:ind w:firstLineChars="100" w:firstLine="240"/>
        <w:jc w:val="both"/>
      </w:pPr>
      <w:r>
        <w:rPr>
          <w:rFonts w:ascii="Book Antiqua" w:eastAsia="Book Antiqua" w:hAnsi="Book Antiqua" w:cs="Book Antiqua"/>
          <w:color w:val="000000"/>
        </w:rPr>
        <w:t>Despite the extended use of paclitaxel in anti-tumor treatment, it has been reported that its administration at therapeutic concentrations (10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r w:rsidR="002539E8">
        <w:rPr>
          <w:rFonts w:ascii="Book Antiqua" w:eastAsia="Book Antiqua" w:hAnsi="Book Antiqua" w:cs="Book Antiqua"/>
          <w:color w:val="000000"/>
        </w:rPr>
        <w:t xml:space="preserve">mol/L </w:t>
      </w:r>
      <w:r>
        <w:rPr>
          <w:rFonts w:ascii="Book Antiqua" w:eastAsia="Book Antiqua" w:hAnsi="Book Antiqua" w:cs="Book Antiqua"/>
          <w:color w:val="000000"/>
        </w:rPr>
        <w:t xml:space="preserve">approximately) causes adverse effects like hepatotoxicity, leukopenia, neutropenia, anemia, thrombocytopenia, neurotoxicity, vomits, alopecia, fatigue, mucositis and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155-158]</w:t>
      </w:r>
      <w:r>
        <w:rPr>
          <w:rFonts w:ascii="Book Antiqua" w:eastAsia="Book Antiqua" w:hAnsi="Book Antiqua" w:cs="Book Antiqua"/>
          <w:color w:val="000000"/>
        </w:rPr>
        <w:t xml:space="preserve">. In addition to the low-efficiency synthesis of paclitaxel and its side effects, another problem is its insolubility in water, which affects its bioavailability. Thus, to improve its availability, it is dissolved in polyoxyethylated castor oil as a vehicle (Cremophor EL); however, this oil has been associated with several anaphylactic reactions like dyspnea with bronchospasm, hypotension and urticaria since it activates the complement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159]</w:t>
      </w:r>
      <w:r>
        <w:rPr>
          <w:rFonts w:ascii="Book Antiqua" w:eastAsia="Book Antiqua" w:hAnsi="Book Antiqua" w:cs="Book Antiqua"/>
          <w:color w:val="000000"/>
        </w:rPr>
        <w:t xml:space="preserve">. Because of this, new technologies have been developed to improve the biodistribution of this taxane, and </w:t>
      </w:r>
      <w:r>
        <w:rPr>
          <w:rFonts w:ascii="Book Antiqua" w:eastAsia="Book Antiqua" w:hAnsi="Book Antiqua" w:cs="Book Antiqua"/>
          <w:color w:val="000000"/>
        </w:rPr>
        <w:lastRenderedPageBreak/>
        <w:t xml:space="preserve">alternative ways of administration like paclitaxel binded to </w:t>
      </w:r>
      <w:proofErr w:type="gramStart"/>
      <w:r>
        <w:rPr>
          <w:rFonts w:ascii="Book Antiqua" w:eastAsia="Book Antiqua" w:hAnsi="Book Antiqua" w:cs="Book Antiqua"/>
          <w:color w:val="000000"/>
        </w:rPr>
        <w:t>albumin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160</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161]</w:t>
      </w:r>
      <w:r>
        <w:rPr>
          <w:rFonts w:ascii="Book Antiqua" w:eastAsia="Book Antiqua" w:hAnsi="Book Antiqua" w:cs="Book Antiqua"/>
          <w:color w:val="000000"/>
        </w:rPr>
        <w:t>, paclitaxel-loaded PEG-vitamin E nanoparticles</w:t>
      </w:r>
      <w:r>
        <w:rPr>
          <w:rFonts w:ascii="Book Antiqua" w:eastAsia="Book Antiqua" w:hAnsi="Book Antiqua" w:cs="Book Antiqua"/>
          <w:color w:val="000000"/>
          <w:szCs w:val="20"/>
          <w:vertAlign w:val="superscript"/>
        </w:rPr>
        <w:t>[162</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163]</w:t>
      </w:r>
      <w:r>
        <w:rPr>
          <w:rFonts w:ascii="Book Antiqua" w:eastAsia="Book Antiqua" w:hAnsi="Book Antiqua" w:cs="Book Antiqua"/>
          <w:color w:val="000000"/>
        </w:rPr>
        <w:t xml:space="preserve"> and micellar paclitaxel</w:t>
      </w:r>
      <w:r>
        <w:rPr>
          <w:rFonts w:ascii="Book Antiqua" w:eastAsia="Book Antiqua" w:hAnsi="Book Antiqua" w:cs="Book Antiqua"/>
          <w:color w:val="000000"/>
          <w:szCs w:val="20"/>
          <w:vertAlign w:val="superscript"/>
        </w:rPr>
        <w:t>[164</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165]</w:t>
      </w:r>
      <w:r>
        <w:rPr>
          <w:rFonts w:ascii="Book Antiqua" w:eastAsia="Book Antiqua" w:hAnsi="Book Antiqua" w:cs="Book Antiqua"/>
          <w:color w:val="000000"/>
        </w:rPr>
        <w:t xml:space="preserve"> have been proposed.</w:t>
      </w:r>
    </w:p>
    <w:p w14:paraId="13AC5D0A" w14:textId="7D5F0F8A" w:rsidR="00A77B3E" w:rsidRDefault="00C75A12" w:rsidP="0057035E">
      <w:pPr>
        <w:spacing w:line="360" w:lineRule="auto"/>
        <w:ind w:firstLineChars="100" w:firstLine="240"/>
        <w:jc w:val="both"/>
      </w:pPr>
      <w:r>
        <w:rPr>
          <w:rFonts w:ascii="Book Antiqua" w:eastAsia="Book Antiqua" w:hAnsi="Book Antiqua" w:cs="Book Antiqua"/>
          <w:color w:val="000000"/>
        </w:rPr>
        <w:t>The conventional dose of paclitaxel administered to treat breast cancer is 175 mg/m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skin by intravenous inoculation for 3 h every 21 d</w:t>
      </w:r>
      <w:r w:rsidR="0057035E">
        <w:rPr>
          <w:rFonts w:ascii="Book Antiqua" w:eastAsia="Book Antiqua" w:hAnsi="Book Antiqua" w:cs="Book Antiqua"/>
          <w:color w:val="000000"/>
        </w:rPr>
        <w:t xml:space="preserve"> </w:t>
      </w:r>
      <w:r>
        <w:rPr>
          <w:rFonts w:ascii="Book Antiqua" w:eastAsia="Book Antiqua" w:hAnsi="Book Antiqua" w:cs="Book Antiqua"/>
          <w:color w:val="000000"/>
        </w:rPr>
        <w:t xml:space="preserve">in 6 </w:t>
      </w:r>
      <w:proofErr w:type="gramStart"/>
      <w:r>
        <w:rPr>
          <w:rFonts w:ascii="Book Antiqua" w:eastAsia="Book Antiqua" w:hAnsi="Book Antiqua" w:cs="Book Antiqua"/>
          <w:color w:val="000000"/>
        </w:rPr>
        <w:t>cycles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166]</w:t>
      </w:r>
      <w:r>
        <w:rPr>
          <w:rFonts w:ascii="Book Antiqua" w:eastAsia="Book Antiqua" w:hAnsi="Book Antiqua" w:cs="Book Antiqua"/>
          <w:color w:val="000000"/>
        </w:rPr>
        <w:t xml:space="preserve"> and its halflife time after inoculation is 4.9</w:t>
      </w:r>
      <w:r w:rsidR="0057035E">
        <w:rPr>
          <w:rFonts w:ascii="Book Antiqua" w:eastAsia="Book Antiqua" w:hAnsi="Book Antiqua" w:cs="Book Antiqua"/>
          <w:color w:val="000000"/>
        </w:rPr>
        <w:t xml:space="preserve"> </w:t>
      </w:r>
      <w:r>
        <w:rPr>
          <w:rFonts w:ascii="Book Antiqua" w:eastAsia="Book Antiqua" w:hAnsi="Book Antiqua" w:cs="Book Antiqua"/>
          <w:color w:val="000000"/>
        </w:rPr>
        <w:t>±</w:t>
      </w:r>
      <w:r w:rsidR="0057035E">
        <w:rPr>
          <w:rFonts w:ascii="Book Antiqua" w:eastAsia="Book Antiqua" w:hAnsi="Book Antiqua" w:cs="Book Antiqua"/>
          <w:color w:val="000000"/>
        </w:rPr>
        <w:t xml:space="preserve"> </w:t>
      </w:r>
      <w:r>
        <w:rPr>
          <w:rFonts w:ascii="Book Antiqua" w:eastAsia="Book Antiqua" w:hAnsi="Book Antiqua" w:cs="Book Antiqua"/>
          <w:color w:val="000000"/>
        </w:rPr>
        <w:t>3.6 h</w:t>
      </w:r>
      <w:r>
        <w:rPr>
          <w:rFonts w:ascii="Book Antiqua" w:eastAsia="Book Antiqua" w:hAnsi="Book Antiqua" w:cs="Book Antiqua"/>
          <w:color w:val="000000"/>
          <w:szCs w:val="20"/>
          <w:vertAlign w:val="superscript"/>
        </w:rPr>
        <w:t>[167]</w:t>
      </w:r>
      <w:r>
        <w:rPr>
          <w:rFonts w:ascii="Book Antiqua" w:eastAsia="Book Antiqua" w:hAnsi="Book Antiqua" w:cs="Book Antiqua"/>
          <w:color w:val="000000"/>
        </w:rPr>
        <w:t xml:space="preserve">. After one administration, most of the paclitaxel in the circulation binds to proteins and its systemic clearance is 700 mL/min on </w:t>
      </w:r>
      <w:proofErr w:type="gramStart"/>
      <w:r>
        <w:rPr>
          <w:rFonts w:ascii="Book Antiqua" w:eastAsia="Book Antiqua" w:hAnsi="Book Antiqua" w:cs="Book Antiqua"/>
          <w:color w:val="000000"/>
        </w:rPr>
        <w:t>average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168]</w:t>
      </w:r>
      <w:r>
        <w:rPr>
          <w:rFonts w:ascii="Book Antiqua" w:eastAsia="Book Antiqua" w:hAnsi="Book Antiqua" w:cs="Book Antiqua"/>
          <w:color w:val="000000"/>
        </w:rPr>
        <w:t xml:space="preserve">. Approximately 90% of the drug is degraded by hepatic metabolism by P-450 isoenzymes (CYP3A and CYP2C) and is excreted by feces, while the other 10% is excreted by urine without </w:t>
      </w:r>
      <w:proofErr w:type="gramStart"/>
      <w:r>
        <w:rPr>
          <w:rFonts w:ascii="Book Antiqua" w:eastAsia="Book Antiqua" w:hAnsi="Book Antiqua" w:cs="Book Antiqua"/>
          <w:color w:val="000000"/>
        </w:rPr>
        <w:t>alterations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168-170]</w:t>
      </w:r>
      <w:r>
        <w:rPr>
          <w:rFonts w:ascii="Book Antiqua" w:eastAsia="Book Antiqua" w:hAnsi="Book Antiqua" w:cs="Book Antiqua"/>
          <w:color w:val="000000"/>
        </w:rPr>
        <w:t>.</w:t>
      </w:r>
    </w:p>
    <w:p w14:paraId="5679FF1B" w14:textId="2C450C38"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Paclitaxel exerts its anti-tumor effects through different mechanisms. One of these is by acting as a cytostatic drug that binds to the β subunit of tubulin and stabilizes the polymerized microtubules, inhibiting their </w:t>
      </w:r>
      <w:proofErr w:type="gramStart"/>
      <w:r>
        <w:rPr>
          <w:rFonts w:ascii="Book Antiqua" w:eastAsia="Book Antiqua" w:hAnsi="Book Antiqua" w:cs="Book Antiqua"/>
          <w:color w:val="000000"/>
        </w:rPr>
        <w:t>depolymerization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w:t>
      </w:r>
      <w:r w:rsidR="0057035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172]</w:t>
      </w:r>
      <w:r>
        <w:rPr>
          <w:rFonts w:ascii="Book Antiqua" w:eastAsia="Book Antiqua" w:hAnsi="Book Antiqua" w:cs="Book Antiqua"/>
          <w:color w:val="000000"/>
        </w:rPr>
        <w:t xml:space="preserve">. Consequently, cells lose their ability to divide due to insufficient requirements in the G2/M mitotic control </w:t>
      </w:r>
      <w:proofErr w:type="gramStart"/>
      <w:r>
        <w:rPr>
          <w:rFonts w:ascii="Book Antiqua" w:eastAsia="Book Antiqua" w:hAnsi="Book Antiqua" w:cs="Book Antiqua"/>
          <w:color w:val="000000"/>
        </w:rPr>
        <w:t>checkpoint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173]</w:t>
      </w:r>
      <w:r>
        <w:rPr>
          <w:rFonts w:ascii="Book Antiqua" w:eastAsia="Book Antiqua" w:hAnsi="Book Antiqua" w:cs="Book Antiqua"/>
          <w:color w:val="000000"/>
        </w:rPr>
        <w:t xml:space="preserve">. The prolonged arrest of mitosis eventually leads to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w:t>
      </w:r>
      <w:r>
        <w:rPr>
          <w:rFonts w:ascii="Book Antiqua" w:eastAsia="Book Antiqua" w:hAnsi="Book Antiqua" w:cs="Book Antiqua"/>
          <w:color w:val="000000"/>
        </w:rPr>
        <w:t>.</w:t>
      </w:r>
    </w:p>
    <w:p w14:paraId="213C8AAC" w14:textId="67A3FEB8" w:rsidR="00A77B3E" w:rsidRDefault="00C75A12" w:rsidP="0057035E">
      <w:pPr>
        <w:spacing w:line="360" w:lineRule="auto"/>
        <w:ind w:firstLineChars="100" w:firstLine="240"/>
        <w:jc w:val="both"/>
      </w:pPr>
      <w:r>
        <w:rPr>
          <w:rFonts w:ascii="Book Antiqua" w:eastAsia="Book Antiqua" w:hAnsi="Book Antiqua" w:cs="Book Antiqua"/>
          <w:color w:val="000000"/>
        </w:rPr>
        <w:t xml:space="preserve">Besides its antimitotic effect, paclitaxel also acts in the immune system since its administration is associated with the change in the macrophage phenotype from an M2 to an M1 profile through TLR4 </w:t>
      </w:r>
      <w:r w:rsidR="0057035E">
        <w:rPr>
          <w:rFonts w:ascii="Book Antiqua" w:eastAsia="Book Antiqua" w:hAnsi="Book Antiqua" w:cs="Book Antiqua"/>
          <w:color w:val="000000"/>
        </w:rPr>
        <w:t>(</w:t>
      </w:r>
      <w:r w:rsidR="0057035E" w:rsidRPr="0057035E">
        <w:rPr>
          <w:rFonts w:ascii="Book Antiqua" w:eastAsia="Book Antiqua" w:hAnsi="Book Antiqua" w:cs="Book Antiqua"/>
          <w:color w:val="000000"/>
        </w:rPr>
        <w:t>toll-like receptor 4</w:t>
      </w:r>
      <w:r w:rsidR="0057035E">
        <w:rPr>
          <w:rFonts w:ascii="Book Antiqua" w:eastAsia="Book Antiqua" w:hAnsi="Book Antiqua" w:cs="Book Antiqua"/>
          <w:color w:val="000000"/>
        </w:rPr>
        <w:t>)</w:t>
      </w:r>
      <w:r w:rsidR="0057035E" w:rsidRPr="0057035E">
        <w:rPr>
          <w:rFonts w:ascii="Book Antiqua" w:eastAsia="Book Antiqua" w:hAnsi="Book Antiqua" w:cs="Book Antiqua"/>
          <w:color w:val="000000"/>
        </w:rPr>
        <w:t xml:space="preserve"> </w:t>
      </w:r>
      <w:r>
        <w:rPr>
          <w:rFonts w:ascii="Book Antiqua" w:eastAsia="Book Antiqua" w:hAnsi="Book Antiqua" w:cs="Book Antiqua"/>
          <w:color w:val="000000"/>
        </w:rPr>
        <w:t>activation</w:t>
      </w:r>
      <w:r>
        <w:rPr>
          <w:rFonts w:ascii="Book Antiqua" w:eastAsia="Book Antiqua" w:hAnsi="Book Antiqua" w:cs="Book Antiqua"/>
          <w:color w:val="000000"/>
          <w:szCs w:val="20"/>
          <w:vertAlign w:val="superscript"/>
        </w:rPr>
        <w:t>[175]</w:t>
      </w:r>
      <w:r>
        <w:rPr>
          <w:rFonts w:ascii="Book Antiqua" w:eastAsia="Book Antiqua" w:hAnsi="Book Antiqua" w:cs="Book Antiqua"/>
          <w:color w:val="000000"/>
        </w:rPr>
        <w:t xml:space="preserve">. Millrud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035E">
        <w:rPr>
          <w:rFonts w:ascii="Book Antiqua" w:eastAsia="Book Antiqua" w:hAnsi="Book Antiqua" w:cs="Book Antiqua"/>
          <w:color w:val="000000"/>
          <w:szCs w:val="20"/>
          <w:vertAlign w:val="superscript"/>
        </w:rPr>
        <w:t>[</w:t>
      </w:r>
      <w:proofErr w:type="gramEnd"/>
      <w:r w:rsidR="0057035E">
        <w:rPr>
          <w:rFonts w:ascii="Book Antiqua" w:eastAsia="Book Antiqua" w:hAnsi="Book Antiqua" w:cs="Book Antiqua"/>
          <w:color w:val="000000"/>
          <w:szCs w:val="20"/>
          <w:vertAlign w:val="superscript"/>
        </w:rPr>
        <w:t>176]</w:t>
      </w:r>
      <w:r>
        <w:rPr>
          <w:rFonts w:ascii="Book Antiqua" w:eastAsia="Book Antiqua" w:hAnsi="Book Antiqua" w:cs="Book Antiqua"/>
          <w:color w:val="000000"/>
        </w:rPr>
        <w:t xml:space="preserve"> reported that, in the presence of paclitaxel, primary human monocytes turn into proinflammatory M1 macrophages, contributing to tumor eradication.</w:t>
      </w:r>
    </w:p>
    <w:p w14:paraId="2AA0B67D" w14:textId="0771697F" w:rsidR="00A77B3E" w:rsidRDefault="00C75A12" w:rsidP="0057035E">
      <w:pPr>
        <w:spacing w:line="360" w:lineRule="auto"/>
        <w:ind w:firstLineChars="100" w:firstLine="240"/>
        <w:jc w:val="both"/>
      </w:pPr>
      <w:r>
        <w:rPr>
          <w:rFonts w:ascii="Book Antiqua" w:eastAsia="Book Antiqua" w:hAnsi="Book Antiqua" w:cs="Book Antiqua"/>
          <w:color w:val="000000"/>
        </w:rPr>
        <w:t>Also, at low doses, paclitaxel can induce apoptosis in tumor cells by inactivating the B-cell lymphoma 2 protein (Bcl-2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177-179]</w:t>
      </w:r>
      <w:r>
        <w:rPr>
          <w:rFonts w:ascii="Book Antiqua" w:eastAsia="Book Antiqua" w:hAnsi="Book Antiqua" w:cs="Book Antiqua"/>
          <w:color w:val="000000"/>
        </w:rPr>
        <w:t xml:space="preserve">. Additionally, it has been described that this cytostatic drug modulates several non-coding RNAs that have a regulatory function over genes related to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180]</w:t>
      </w:r>
      <w:r>
        <w:rPr>
          <w:rFonts w:ascii="Book Antiqua" w:eastAsia="Book Antiqua" w:hAnsi="Book Antiqua" w:cs="Book Antiqua"/>
          <w:color w:val="000000"/>
        </w:rPr>
        <w:t xml:space="preserve">. Moreover, paclitaxel can modulate the release of the apoptogenic factor cytochrome that can trigger programmed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182]</w:t>
      </w:r>
      <w:r>
        <w:rPr>
          <w:rFonts w:ascii="Book Antiqua" w:eastAsia="Book Antiqua" w:hAnsi="Book Antiqua" w:cs="Book Antiqua"/>
          <w:color w:val="000000"/>
        </w:rPr>
        <w:t>. The dysregulation of these and other parameters can lead to resistance to paclitaxel treatment.</w:t>
      </w:r>
    </w:p>
    <w:p w14:paraId="72859041" w14:textId="564C93BC"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One interesting point that we have analyzed in our laboratory is the ability of paclitaxel to interact with mAChRs in a specific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xml:space="preserve">. We proved that paclitaxel displaces the binding of [3H]-QNB to mAChRs expressed in murine mammary adenocarcinoma cell </w:t>
      </w:r>
      <w:r>
        <w:rPr>
          <w:rFonts w:ascii="Book Antiqua" w:eastAsia="Book Antiqua" w:hAnsi="Book Antiqua" w:cs="Book Antiqua"/>
          <w:color w:val="000000"/>
        </w:rPr>
        <w:lastRenderedPageBreak/>
        <w:t>lines in a manner similar to that of atropine. Moreover, when we treated these cells with paclitaxel at very low concentrations (10</w:t>
      </w:r>
      <w:r>
        <w:rPr>
          <w:rFonts w:ascii="Book Antiqua" w:eastAsia="Book Antiqua" w:hAnsi="Book Antiqua" w:cs="Book Antiqua"/>
          <w:color w:val="000000"/>
          <w:szCs w:val="20"/>
          <w:vertAlign w:val="superscript"/>
        </w:rPr>
        <w:t>-</w:t>
      </w:r>
      <w:r w:rsidR="002539E8">
        <w:rPr>
          <w:rFonts w:ascii="Book Antiqua" w:eastAsia="Book Antiqua" w:hAnsi="Book Antiqua" w:cs="Book Antiqua"/>
          <w:color w:val="000000"/>
          <w:szCs w:val="20"/>
          <w:vertAlign w:val="superscript"/>
        </w:rPr>
        <w:t>11</w:t>
      </w:r>
      <w:r w:rsidR="002539E8">
        <w:rPr>
          <w:rFonts w:ascii="Book Antiqua" w:eastAsia="Book Antiqua" w:hAnsi="Book Antiqua" w:cs="Book Antiqua"/>
          <w:color w:val="000000"/>
        </w:rPr>
        <w:t xml:space="preserve"> mol/L</w:t>
      </w:r>
      <w:r>
        <w:rPr>
          <w:rFonts w:ascii="Book Antiqua" w:eastAsia="Book Antiqua" w:hAnsi="Book Antiqua" w:cs="Book Antiqua"/>
          <w:color w:val="000000"/>
        </w:rPr>
        <w:t xml:space="preserve">), we reported an inhibitory effect on tumor cell proliferation. This effect was prevented by the previous treatment of cells with atropine, confirming the participation of mAChRs in this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w:t>
      </w:r>
    </w:p>
    <w:p w14:paraId="08FC0C52" w14:textId="77777777" w:rsidR="00A77B3E" w:rsidRDefault="00A77B3E">
      <w:pPr>
        <w:spacing w:line="360" w:lineRule="auto"/>
        <w:jc w:val="both"/>
      </w:pPr>
    </w:p>
    <w:p w14:paraId="48715F42" w14:textId="77777777" w:rsidR="00A77B3E" w:rsidRPr="002539E8" w:rsidRDefault="00C75A12">
      <w:pPr>
        <w:spacing w:line="360" w:lineRule="auto"/>
        <w:jc w:val="both"/>
        <w:rPr>
          <w:i/>
          <w:iCs/>
        </w:rPr>
      </w:pPr>
      <w:r w:rsidRPr="002539E8">
        <w:rPr>
          <w:rFonts w:ascii="Book Antiqua" w:eastAsia="Book Antiqua" w:hAnsi="Book Antiqua" w:cs="Book Antiqua"/>
          <w:b/>
          <w:bCs/>
          <w:i/>
          <w:iCs/>
          <w:color w:val="000000"/>
        </w:rPr>
        <w:t>Doxorubicin</w:t>
      </w:r>
    </w:p>
    <w:p w14:paraId="40604D07" w14:textId="52CC6D0E" w:rsidR="00A77B3E" w:rsidRDefault="00C75A12">
      <w:pPr>
        <w:spacing w:line="360" w:lineRule="auto"/>
        <w:jc w:val="both"/>
      </w:pPr>
      <w:r>
        <w:rPr>
          <w:rFonts w:ascii="Book Antiqua" w:eastAsia="Book Antiqua" w:hAnsi="Book Antiqua" w:cs="Book Antiqua"/>
          <w:color w:val="000000"/>
        </w:rPr>
        <w:t xml:space="preserve">The other chemotherapeutic drug frequently used in breast cancer treatment is </w:t>
      </w:r>
      <w:proofErr w:type="gramStart"/>
      <w:r>
        <w:rPr>
          <w:rFonts w:ascii="Book Antiqua" w:eastAsia="Book Antiqua" w:hAnsi="Book Antiqua" w:cs="Book Antiqua"/>
          <w:color w:val="000000"/>
        </w:rPr>
        <w:t>doxorubicin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183</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184]</w:t>
      </w:r>
      <w:r>
        <w:rPr>
          <w:rFonts w:ascii="Book Antiqua" w:eastAsia="Book Antiqua" w:hAnsi="Book Antiqua" w:cs="Book Antiqua"/>
          <w:color w:val="000000"/>
        </w:rPr>
        <w:t xml:space="preserve">, which is an antibiotic that belongs to the family of anthracyclines and is produced by the bacterium </w:t>
      </w:r>
      <w:r w:rsidR="002539E8" w:rsidRPr="002539E8">
        <w:rPr>
          <w:rFonts w:ascii="Book Antiqua" w:eastAsia="Book Antiqua" w:hAnsi="Book Antiqua" w:cs="Book Antiqua"/>
          <w:i/>
          <w:iCs/>
          <w:color w:val="000000"/>
        </w:rPr>
        <w:t>Streptomyces</w:t>
      </w:r>
      <w:r>
        <w:rPr>
          <w:rFonts w:ascii="Book Antiqua" w:eastAsia="Book Antiqua" w:hAnsi="Book Antiqua" w:cs="Book Antiqua"/>
          <w:i/>
          <w:iCs/>
          <w:color w:val="000000"/>
        </w:rPr>
        <w:t xml:space="preserve"> peucetius</w:t>
      </w:r>
      <w:r>
        <w:rPr>
          <w:rFonts w:ascii="Book Antiqua" w:eastAsia="Book Antiqua" w:hAnsi="Book Antiqua" w:cs="Book Antiqua"/>
          <w:color w:val="000000"/>
        </w:rPr>
        <w:t xml:space="preserve">. It was approved by the FDA in 1974 for metastatic breast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185]</w:t>
      </w:r>
      <w:r>
        <w:rPr>
          <w:rFonts w:ascii="Book Antiqua" w:eastAsia="Book Antiqua" w:hAnsi="Book Antiqua" w:cs="Book Antiqua"/>
          <w:color w:val="000000"/>
        </w:rPr>
        <w:t>. Its molecular formula is C</w:t>
      </w:r>
      <w:r>
        <w:rPr>
          <w:rFonts w:ascii="Book Antiqua" w:eastAsia="Book Antiqua" w:hAnsi="Book Antiqua" w:cs="Book Antiqua"/>
          <w:color w:val="000000"/>
          <w:szCs w:val="20"/>
          <w:vertAlign w:val="subscript"/>
        </w:rPr>
        <w:t>27</w:t>
      </w: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29</w:t>
      </w:r>
      <w:r>
        <w:rPr>
          <w:rFonts w:ascii="Book Antiqua" w:eastAsia="Book Antiqua" w:hAnsi="Book Antiqua" w:cs="Book Antiqua"/>
          <w:color w:val="000000"/>
        </w:rPr>
        <w:t>NO</w:t>
      </w:r>
      <w:r>
        <w:rPr>
          <w:rFonts w:ascii="Book Antiqua" w:eastAsia="Book Antiqua" w:hAnsi="Book Antiqua" w:cs="Book Antiqua"/>
          <w:color w:val="000000"/>
          <w:szCs w:val="20"/>
          <w:vertAlign w:val="subscript"/>
        </w:rPr>
        <w:t xml:space="preserve">11 </w:t>
      </w:r>
      <w:r>
        <w:rPr>
          <w:rFonts w:ascii="Book Antiqua" w:eastAsia="Book Antiqua" w:hAnsi="Book Antiqua" w:cs="Book Antiqua"/>
          <w:color w:val="000000"/>
        </w:rPr>
        <w:t>and its chemical structure is shown in Figure 3.</w:t>
      </w:r>
    </w:p>
    <w:p w14:paraId="4977EE84" w14:textId="6AB7CF1A"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The treatment with doxorubicin causes many side effects, including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186]</w:t>
      </w:r>
      <w:r>
        <w:rPr>
          <w:rFonts w:ascii="Book Antiqua" w:eastAsia="Book Antiqua" w:hAnsi="Book Antiqua" w:cs="Book Antiqua"/>
          <w:color w:val="000000"/>
        </w:rPr>
        <w:t>, infertility</w:t>
      </w:r>
      <w:r>
        <w:rPr>
          <w:rFonts w:ascii="Book Antiqua" w:eastAsia="Book Antiqua" w:hAnsi="Book Antiqua" w:cs="Book Antiqua"/>
          <w:color w:val="000000"/>
          <w:szCs w:val="20"/>
          <w:vertAlign w:val="superscript"/>
        </w:rPr>
        <w:t>[187]</w:t>
      </w:r>
      <w:r>
        <w:rPr>
          <w:rFonts w:ascii="Book Antiqua" w:eastAsia="Book Antiqua" w:hAnsi="Book Antiqua" w:cs="Book Antiqua"/>
          <w:color w:val="000000"/>
        </w:rPr>
        <w:t>, genotoxicity</w:t>
      </w:r>
      <w:r>
        <w:rPr>
          <w:rFonts w:ascii="Book Antiqua" w:eastAsia="Book Antiqua" w:hAnsi="Book Antiqua" w:cs="Book Antiqua"/>
          <w:color w:val="000000"/>
          <w:szCs w:val="20"/>
          <w:vertAlign w:val="superscript"/>
        </w:rPr>
        <w:t>[188]</w:t>
      </w:r>
      <w:r>
        <w:rPr>
          <w:rFonts w:ascii="Book Antiqua" w:eastAsia="Book Antiqua" w:hAnsi="Book Antiqua" w:cs="Book Antiqua"/>
          <w:color w:val="000000"/>
        </w:rPr>
        <w:t>, amenorrhea</w:t>
      </w:r>
      <w:r>
        <w:rPr>
          <w:rFonts w:ascii="Book Antiqua" w:eastAsia="Book Antiqua" w:hAnsi="Book Antiqua" w:cs="Book Antiqua"/>
          <w:color w:val="000000"/>
          <w:szCs w:val="20"/>
          <w:vertAlign w:val="superscript"/>
        </w:rPr>
        <w:t>[189]</w:t>
      </w:r>
      <w:r>
        <w:rPr>
          <w:rFonts w:ascii="Book Antiqua" w:eastAsia="Book Antiqua" w:hAnsi="Book Antiqua" w:cs="Book Antiqua"/>
          <w:color w:val="000000"/>
        </w:rPr>
        <w:t>, thrombophlebitis</w:t>
      </w:r>
      <w:r>
        <w:rPr>
          <w:rFonts w:ascii="Book Antiqua" w:eastAsia="Book Antiqua" w:hAnsi="Book Antiqua" w:cs="Book Antiqua"/>
          <w:color w:val="000000"/>
          <w:szCs w:val="20"/>
          <w:vertAlign w:val="superscript"/>
        </w:rPr>
        <w:t>[190]</w:t>
      </w:r>
      <w:r>
        <w:rPr>
          <w:rFonts w:ascii="Book Antiqua" w:eastAsia="Book Antiqua" w:hAnsi="Book Antiqua" w:cs="Book Antiqua"/>
          <w:color w:val="000000"/>
        </w:rPr>
        <w:t xml:space="preserve"> and lung embolism</w:t>
      </w:r>
      <w:r>
        <w:rPr>
          <w:rFonts w:ascii="Book Antiqua" w:eastAsia="Book Antiqua" w:hAnsi="Book Antiqua" w:cs="Book Antiqua"/>
          <w:color w:val="000000"/>
          <w:szCs w:val="20"/>
          <w:vertAlign w:val="superscript"/>
        </w:rPr>
        <w:t>[191]</w:t>
      </w:r>
      <w:r>
        <w:rPr>
          <w:rFonts w:ascii="Book Antiqua" w:eastAsia="Book Antiqua" w:hAnsi="Book Antiqua" w:cs="Book Antiqua"/>
          <w:color w:val="000000"/>
        </w:rPr>
        <w:t>. Regarding cardiotoxicity, the additional challenge is that it can occur 10 years after chemotherapy treatment, appearing as a progressive congestive cardiac failure secondary to a non-ischemic dilated cardiomyopathy, and is irreversible and usually fatal</w:t>
      </w:r>
      <w:r>
        <w:rPr>
          <w:rFonts w:ascii="Book Antiqua" w:eastAsia="Book Antiqua" w:hAnsi="Book Antiqua" w:cs="Book Antiqua"/>
          <w:color w:val="000000"/>
          <w:szCs w:val="20"/>
          <w:vertAlign w:val="superscript"/>
        </w:rPr>
        <w:t>[192</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193]</w:t>
      </w:r>
      <w:r>
        <w:rPr>
          <w:rFonts w:ascii="Book Antiqua" w:eastAsia="Book Antiqua" w:hAnsi="Book Antiqua" w:cs="Book Antiqua"/>
          <w:color w:val="000000"/>
        </w:rPr>
        <w:t xml:space="preserve">. Although many authors indicate that this effect is mediated by cardiac adrenergic </w:t>
      </w:r>
      <w:proofErr w:type="gramStart"/>
      <w:r>
        <w:rPr>
          <w:rFonts w:ascii="Book Antiqua" w:eastAsia="Book Antiqua" w:hAnsi="Book Antiqua" w:cs="Book Antiqua"/>
          <w:color w:val="000000"/>
        </w:rPr>
        <w:t>interactions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194-196]</w:t>
      </w:r>
      <w:r>
        <w:rPr>
          <w:rFonts w:ascii="Book Antiqua" w:eastAsia="Book Antiqua" w:hAnsi="Book Antiqua" w:cs="Book Antiqua"/>
          <w:color w:val="000000"/>
        </w:rPr>
        <w:t>, Chugun</w:t>
      </w:r>
      <w:r>
        <w:rPr>
          <w:rFonts w:ascii="Book Antiqua" w:eastAsia="Book Antiqua" w:hAnsi="Book Antiqua" w:cs="Book Antiqua"/>
          <w:i/>
          <w:iCs/>
          <w:color w:val="000000"/>
        </w:rPr>
        <w:t xml:space="preserve"> et al</w:t>
      </w:r>
      <w:r w:rsidR="002539E8">
        <w:rPr>
          <w:rFonts w:ascii="Book Antiqua" w:eastAsia="Book Antiqua" w:hAnsi="Book Antiqua" w:cs="Book Antiqua"/>
          <w:color w:val="000000"/>
          <w:szCs w:val="20"/>
          <w:vertAlign w:val="superscript"/>
        </w:rPr>
        <w:t>[197]</w:t>
      </w:r>
      <w:r>
        <w:rPr>
          <w:rFonts w:ascii="Book Antiqua" w:eastAsia="Book Antiqua" w:hAnsi="Book Antiqua" w:cs="Book Antiqua"/>
          <w:color w:val="000000"/>
        </w:rPr>
        <w:t xml:space="preserve"> pointed out that it would be due to muscarinic interactions by modulating the ionotropic effect of carbachol.</w:t>
      </w:r>
    </w:p>
    <w:p w14:paraId="19062A27" w14:textId="730E579B" w:rsidR="00A77B3E" w:rsidRDefault="00C75A12" w:rsidP="002539E8">
      <w:pPr>
        <w:spacing w:line="360" w:lineRule="auto"/>
        <w:ind w:firstLineChars="100" w:firstLine="240"/>
        <w:jc w:val="both"/>
      </w:pPr>
      <w:r>
        <w:rPr>
          <w:rFonts w:ascii="Book Antiqua" w:eastAsia="Book Antiqua" w:hAnsi="Book Antiqua" w:cs="Book Antiqua"/>
          <w:color w:val="000000"/>
        </w:rPr>
        <w:t>In breast cancer, doxorubicin is administered in 60/75 mg/m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per dose intravenously in one inoculation every 21 d. Its half life time is approximately 48 </w:t>
      </w:r>
      <w:proofErr w:type="gramStart"/>
      <w:r>
        <w:rPr>
          <w:rFonts w:ascii="Book Antiqua" w:eastAsia="Book Antiqua" w:hAnsi="Book Antiqua" w:cs="Book Antiqua"/>
          <w:color w:val="000000"/>
        </w:rPr>
        <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198]</w:t>
      </w:r>
      <w:r>
        <w:rPr>
          <w:rFonts w:ascii="Book Antiqua" w:eastAsia="Book Antiqua" w:hAnsi="Book Antiqua" w:cs="Book Antiqua"/>
          <w:color w:val="000000"/>
        </w:rPr>
        <w:t xml:space="preserve"> and its systemic clearance is between 700 and 1250 mL/min</w:t>
      </w:r>
      <w:r>
        <w:rPr>
          <w:rFonts w:ascii="Book Antiqua" w:eastAsia="Book Antiqua" w:hAnsi="Book Antiqua" w:cs="Book Antiqua"/>
          <w:color w:val="000000"/>
          <w:szCs w:val="20"/>
          <w:vertAlign w:val="superscript"/>
        </w:rPr>
        <w:t>[199</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200]</w:t>
      </w:r>
      <w:r>
        <w:rPr>
          <w:rFonts w:ascii="Book Antiqua" w:eastAsia="Book Antiqua" w:hAnsi="Book Antiqua" w:cs="Book Antiqua"/>
          <w:color w:val="000000"/>
        </w:rPr>
        <w:t xml:space="preserve">. Most of the doxorubicin is degraded by hepatic metabolism and the unaltered drug and its metabolite are excreted mainly by the gallbladder and in a small fraction by the </w:t>
      </w:r>
      <w:proofErr w:type="gramStart"/>
      <w:r>
        <w:rPr>
          <w:rFonts w:ascii="Book Antiqua" w:eastAsia="Book Antiqua" w:hAnsi="Book Antiqua" w:cs="Book Antiqua"/>
          <w:color w:val="000000"/>
        </w:rPr>
        <w:t>kidneys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201]</w:t>
      </w:r>
      <w:r>
        <w:rPr>
          <w:rFonts w:ascii="Book Antiqua" w:eastAsia="Book Antiqua" w:hAnsi="Book Antiqua" w:cs="Book Antiqua"/>
          <w:color w:val="000000"/>
        </w:rPr>
        <w:t>.</w:t>
      </w:r>
    </w:p>
    <w:p w14:paraId="1C8BD8BC" w14:textId="7EF5C7A7"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Doxorubicin exerts its chemotherapeutic effect by three mechanisms. The first one is the inhibition of the enzyme topoisomerase II-α, which regulates the superhelical state of DNA and has a structural function regulating the tension of the DNA </w:t>
      </w:r>
      <w:proofErr w:type="gramStart"/>
      <w:r>
        <w:rPr>
          <w:rFonts w:ascii="Book Antiqua" w:eastAsia="Book Antiqua" w:hAnsi="Book Antiqua" w:cs="Book Antiqua"/>
          <w:color w:val="000000"/>
        </w:rPr>
        <w:t>strands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w:t>
      </w:r>
      <w:r>
        <w:rPr>
          <w:rFonts w:ascii="Book Antiqua" w:eastAsia="Book Antiqua" w:hAnsi="Book Antiqua" w:cs="Book Antiqua"/>
          <w:color w:val="000000"/>
        </w:rPr>
        <w:t xml:space="preserve">. Doxorubicin stabilizes the binding of topoisomerase II-α to the cleaved DNA, preventing the replication process and leading the cell to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203]</w:t>
      </w:r>
      <w:r>
        <w:rPr>
          <w:rFonts w:ascii="Book Antiqua" w:eastAsia="Book Antiqua" w:hAnsi="Book Antiqua" w:cs="Book Antiqua"/>
          <w:color w:val="000000"/>
        </w:rPr>
        <w:t xml:space="preserve">. Given that tumor cells present </w:t>
      </w:r>
      <w:r>
        <w:rPr>
          <w:rFonts w:ascii="Book Antiqua" w:eastAsia="Book Antiqua" w:hAnsi="Book Antiqua" w:cs="Book Antiqua"/>
          <w:color w:val="000000"/>
        </w:rPr>
        <w:lastRenderedPageBreak/>
        <w:t xml:space="preserve">a higher proliferative rate, the expression of topoisomerase II-α is high, producing a greater selectivity of doxorubicin for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204]</w:t>
      </w:r>
      <w:r>
        <w:rPr>
          <w:rFonts w:ascii="Book Antiqua" w:eastAsia="Book Antiqua" w:hAnsi="Book Antiqua" w:cs="Book Antiqua"/>
          <w:color w:val="000000"/>
        </w:rPr>
        <w:t>.</w:t>
      </w:r>
    </w:p>
    <w:p w14:paraId="3C067179" w14:textId="59D3DCDB"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The second mechanism of action also affects directly the DNA strands. Doxorubicin intercalates into DNA, inhibiting the activity of topoisomerase II-α, which in turn causes the inhibition of DNA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205]</w:t>
      </w:r>
      <w:r>
        <w:rPr>
          <w:rFonts w:ascii="Book Antiqua" w:eastAsia="Book Antiqua" w:hAnsi="Book Antiqua" w:cs="Book Antiqua"/>
          <w:color w:val="000000"/>
        </w:rPr>
        <w:t xml:space="preserve">. Moreover, doxorubicin intercalation causes the break of the DNA in double-strand fragments and chromatin condensation, which leads to an increase in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206]</w:t>
      </w:r>
      <w:r>
        <w:rPr>
          <w:rFonts w:ascii="Book Antiqua" w:eastAsia="Book Antiqua" w:hAnsi="Book Antiqua" w:cs="Book Antiqua"/>
          <w:color w:val="000000"/>
        </w:rPr>
        <w:t xml:space="preserve">. This antibiotic can also intercalate in RNA, inhibiting the activity of RNA polymerase, although it has more affinity for </w:t>
      </w:r>
      <w:proofErr w:type="gramStart"/>
      <w:r>
        <w:rPr>
          <w:rFonts w:ascii="Book Antiqua" w:eastAsia="Book Antiqua" w:hAnsi="Book Antiqua" w:cs="Book Antiqua"/>
          <w:color w:val="000000"/>
        </w:rPr>
        <w:t>DNA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207]</w:t>
      </w:r>
      <w:r>
        <w:rPr>
          <w:rFonts w:ascii="Book Antiqua" w:eastAsia="Book Antiqua" w:hAnsi="Book Antiqua" w:cs="Book Antiqua"/>
          <w:color w:val="000000"/>
        </w:rPr>
        <w:t>.</w:t>
      </w:r>
    </w:p>
    <w:p w14:paraId="5E3C0C3E" w14:textId="7DB945D8"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Finally, the third mechanism of action of doxorubicin is the production of free radicals. Doxorubicin can act as an electron acceptor, transforming its quinone to a semiquinone-free radical, which causes oxidative damage and induces the cleavage and degradation of DNA. This is a mitochondrial reaction catalyzed by the enzyme cytochrome P450 reductase in the presence of NADH </w:t>
      </w:r>
      <w:proofErr w:type="gramStart"/>
      <w:r>
        <w:rPr>
          <w:rFonts w:ascii="Book Antiqua" w:eastAsia="Book Antiqua" w:hAnsi="Book Antiqua" w:cs="Book Antiqua"/>
          <w:color w:val="000000"/>
        </w:rPr>
        <w:t>dehydrogenase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208]</w:t>
      </w:r>
      <w:r>
        <w:rPr>
          <w:rFonts w:ascii="Book Antiqua" w:eastAsia="Book Antiqua" w:hAnsi="Book Antiqua" w:cs="Book Antiqua"/>
          <w:color w:val="000000"/>
        </w:rPr>
        <w:t xml:space="preserve">. It has also been described that the free molecular iron can interact with doxorubicin, forming toxic free radicals and reactive nitrogen species that increase nitrosative stress and mitochondrial dysfunction, promoting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209]</w:t>
      </w:r>
      <w:r>
        <w:rPr>
          <w:rFonts w:ascii="Book Antiqua" w:eastAsia="Book Antiqua" w:hAnsi="Book Antiqua" w:cs="Book Antiqua"/>
          <w:color w:val="000000"/>
        </w:rPr>
        <w:t>.</w:t>
      </w:r>
    </w:p>
    <w:p w14:paraId="40AE85D5" w14:textId="2D1B2C8B"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Interestingly, doxorubicin can also interact with mAChRs. It has been demonstrated that doxorubicin displaces the [3H]-QNB binding in the left atrial muscle of guinea pig hearts in a concentration-dependent manner, similarly to atropine, indicating that doxorubicin can also bind to </w:t>
      </w:r>
      <w:proofErr w:type="gramStart"/>
      <w:r>
        <w:rPr>
          <w:rFonts w:ascii="Book Antiqua" w:eastAsia="Book Antiqua" w:hAnsi="Book Antiqua" w:cs="Book Antiqua"/>
          <w:color w:val="000000"/>
        </w:rPr>
        <w:t>mAChRs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150,197]</w:t>
      </w:r>
      <w:r>
        <w:rPr>
          <w:rFonts w:ascii="Book Antiqua" w:eastAsia="Book Antiqua" w:hAnsi="Book Antiqua" w:cs="Book Antiqua"/>
          <w:color w:val="000000"/>
        </w:rPr>
        <w:t xml:space="preserve">. Additionally, in triple negative human tumor cells, we determined that doxorubicin exerts an inhibitory effect on proliferation, comparable to that induced by </w:t>
      </w:r>
      <w:proofErr w:type="gramStart"/>
      <w:r>
        <w:rPr>
          <w:rFonts w:ascii="Book Antiqua" w:eastAsia="Book Antiqua" w:hAnsi="Book Antiqua" w:cs="Book Antiqua"/>
          <w:color w:val="000000"/>
        </w:rPr>
        <w:t>carbachol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p>
    <w:p w14:paraId="02511805" w14:textId="77777777" w:rsidR="00A77B3E" w:rsidRDefault="00A77B3E">
      <w:pPr>
        <w:spacing w:line="360" w:lineRule="auto"/>
        <w:jc w:val="both"/>
      </w:pPr>
    </w:p>
    <w:p w14:paraId="7C1330E9" w14:textId="77777777" w:rsidR="00A77B3E" w:rsidRPr="002539E8" w:rsidRDefault="00C75A12">
      <w:pPr>
        <w:spacing w:line="360" w:lineRule="auto"/>
        <w:jc w:val="both"/>
        <w:rPr>
          <w:i/>
          <w:iCs/>
        </w:rPr>
      </w:pPr>
      <w:r w:rsidRPr="002539E8">
        <w:rPr>
          <w:rFonts w:ascii="Book Antiqua" w:eastAsia="Book Antiqua" w:hAnsi="Book Antiqua" w:cs="Book Antiqua"/>
          <w:b/>
          <w:bCs/>
          <w:i/>
          <w:iCs/>
          <w:color w:val="000000"/>
        </w:rPr>
        <w:t>Multidrug resistance</w:t>
      </w:r>
    </w:p>
    <w:p w14:paraId="0748443A" w14:textId="638B2B05" w:rsidR="00A77B3E" w:rsidRDefault="00C75A12">
      <w:pPr>
        <w:spacing w:line="360" w:lineRule="auto"/>
        <w:jc w:val="both"/>
      </w:pPr>
      <w:r>
        <w:rPr>
          <w:rFonts w:ascii="Book Antiqua" w:eastAsia="Book Antiqua" w:hAnsi="Book Antiqua" w:cs="Book Antiqua"/>
          <w:color w:val="000000"/>
        </w:rPr>
        <w:t xml:space="preserve">One of the most important causes in the failure of chemotherapy not only in breast cancer treatment but also in other cancers is the appearance of resistance. It can appear as a primary form, when it is present before the treatment, or acquired, when it develops after the exposure to a </w:t>
      </w:r>
      <w:proofErr w:type="gramStart"/>
      <w:r>
        <w:rPr>
          <w:rFonts w:ascii="Book Antiqua" w:eastAsia="Book Antiqua" w:hAnsi="Book Antiqua" w:cs="Book Antiqua"/>
          <w:color w:val="000000"/>
        </w:rPr>
        <w:t>drug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210</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211]</w:t>
      </w:r>
      <w:r>
        <w:rPr>
          <w:rFonts w:ascii="Book Antiqua" w:eastAsia="Book Antiqua" w:hAnsi="Book Antiqua" w:cs="Book Antiqua"/>
          <w:color w:val="000000"/>
        </w:rPr>
        <w:t>.</w:t>
      </w:r>
    </w:p>
    <w:p w14:paraId="7A6E068F" w14:textId="77777777" w:rsidR="00A77B3E" w:rsidRDefault="00C75A12" w:rsidP="002539E8">
      <w:pPr>
        <w:spacing w:line="360" w:lineRule="auto"/>
        <w:ind w:firstLineChars="100" w:firstLine="240"/>
        <w:jc w:val="both"/>
      </w:pPr>
      <w:r>
        <w:rPr>
          <w:rFonts w:ascii="Book Antiqua" w:eastAsia="Book Antiqua" w:hAnsi="Book Antiqua" w:cs="Book Antiqua"/>
          <w:color w:val="000000"/>
        </w:rPr>
        <w:lastRenderedPageBreak/>
        <w:t>To improve the efficacy of chemotherapeutic agents in the treatment of breast cancer, it is important to define the mechanisms underlying resistance in this type of tumor. In breast cancer, resistance is multifactorial and implies different mechanisms and genes that exert their effects either together or separately, leading to a reduction or an inhibition of the effect of different drugs.</w:t>
      </w:r>
    </w:p>
    <w:p w14:paraId="69FEA391" w14:textId="677CECE4" w:rsidR="00A77B3E" w:rsidRDefault="00C75A12" w:rsidP="002539E8">
      <w:pPr>
        <w:spacing w:line="360" w:lineRule="auto"/>
        <w:ind w:firstLineChars="100" w:firstLine="240"/>
        <w:jc w:val="both"/>
      </w:pPr>
      <w:r>
        <w:rPr>
          <w:rFonts w:ascii="Book Antiqua" w:eastAsia="Book Antiqua" w:hAnsi="Book Antiqua" w:cs="Book Antiqua"/>
          <w:color w:val="000000"/>
        </w:rPr>
        <w:t>Regarding the factors that modulate the resistance to paclitaxel or doxorubicin, some of them are common to both drugs and others are specific to each of them. The main factors in common are the expression of drug extrusion pumps, noncoding RNAs, Bcl-2 and p53. Drug extrusion pumps are also</w:t>
      </w:r>
      <w:r>
        <w:rPr>
          <w:rFonts w:ascii="Book Antiqua" w:eastAsia="Book Antiqua" w:hAnsi="Book Antiqua" w:cs="Book Antiqua"/>
          <w:b/>
          <w:bCs/>
          <w:color w:val="000000"/>
        </w:rPr>
        <w:t xml:space="preserve"> </w:t>
      </w:r>
      <w:r>
        <w:rPr>
          <w:rFonts w:ascii="Book Antiqua" w:eastAsia="Book Antiqua" w:hAnsi="Book Antiqua" w:cs="Book Antiqua"/>
          <w:color w:val="000000"/>
        </w:rPr>
        <w:t>known as ATP binding cassette (ABC) transporters.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They are located in the cytoplasmic membrane and modulate the time that the drug is present inside the cell by controlling its active transport. The expression and activity of these pumps can be modified by different factors, including the chemotherapy treatment. Amawi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212]</w:t>
      </w:r>
      <w:r>
        <w:rPr>
          <w:rFonts w:ascii="Book Antiqua" w:eastAsia="Book Antiqua" w:hAnsi="Book Antiqua" w:cs="Book Antiqua"/>
          <w:color w:val="000000"/>
        </w:rPr>
        <w:t xml:space="preserve"> reported that paclitaxel treatment exerts an increase in pump activity and expression in different breast cancer cell lines, whereas Cox </w:t>
      </w:r>
      <w:r w:rsidR="002539E8">
        <w:rPr>
          <w:rFonts w:ascii="Book Antiqua" w:eastAsia="Book Antiqua" w:hAnsi="Book Antiqua" w:cs="Book Antiqua"/>
          <w:color w:val="000000"/>
        </w:rPr>
        <w:t>and Weinman</w:t>
      </w:r>
      <w:r w:rsidR="002539E8">
        <w:rPr>
          <w:rFonts w:ascii="Book Antiqua" w:eastAsia="Book Antiqua" w:hAnsi="Book Antiqua" w:cs="Book Antiqua"/>
          <w:color w:val="000000"/>
          <w:szCs w:val="20"/>
          <w:vertAlign w:val="superscript"/>
        </w:rPr>
        <w:t>[213]</w:t>
      </w:r>
      <w:r>
        <w:rPr>
          <w:rFonts w:ascii="Book Antiqua" w:eastAsia="Book Antiqua" w:hAnsi="Book Antiqua" w:cs="Book Antiqua"/>
          <w:color w:val="000000"/>
        </w:rPr>
        <w:t xml:space="preserve"> reported similar results in hepatocellular carcinomas treated with doxorubicin. In both cases, the increase in the expression and activity of these pumps reduced the effectiveness of the treatment. Regarding the other factors that modulate the action of paclitaxel or doxorubicin, noncoding RNAs, also called miRNA, can modulate the expression of genes that regulate apoptosis and cell survival, increasing the sensitivity or the resistance to the chemotherapeutic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214-216]</w:t>
      </w:r>
      <w:r>
        <w:rPr>
          <w:rFonts w:ascii="Book Antiqua" w:eastAsia="Book Antiqua" w:hAnsi="Book Antiqua" w:cs="Book Antiqua"/>
          <w:color w:val="000000"/>
        </w:rPr>
        <w:t>, whereas Bcl-2 and p53 expression proteins regulate tumor growth and are important tumor markers that can be modulated by chemotherapeutic drugs, increasing the resistance to treatment</w:t>
      </w:r>
      <w:r>
        <w:rPr>
          <w:rFonts w:ascii="Book Antiqua" w:eastAsia="Book Antiqua" w:hAnsi="Book Antiqua" w:cs="Book Antiqua"/>
          <w:color w:val="000000"/>
          <w:szCs w:val="20"/>
          <w:vertAlign w:val="superscript"/>
        </w:rPr>
        <w:t>[217</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218]</w:t>
      </w:r>
      <w:r>
        <w:rPr>
          <w:rFonts w:ascii="Book Antiqua" w:eastAsia="Book Antiqua" w:hAnsi="Book Antiqua" w:cs="Book Antiqua"/>
          <w:color w:val="000000"/>
        </w:rPr>
        <w:t>.</w:t>
      </w:r>
    </w:p>
    <w:p w14:paraId="68D5E92F" w14:textId="40D60466"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Among paclitaxel resistance factors, the most relevant are changes in the cytoskeletal dynamics and kinetic degradation of the taxane structure. Several tumor cells express high levels of βIII-tubulin that are related to resistance to paclitaxel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219</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220]</w:t>
      </w:r>
      <w:r>
        <w:rPr>
          <w:rFonts w:ascii="Book Antiqua" w:eastAsia="Book Antiqua" w:hAnsi="Book Antiqua" w:cs="Book Antiqua"/>
          <w:color w:val="000000"/>
        </w:rPr>
        <w:t xml:space="preserve">. When this expression is down-regulated, cells recover sensitivity to </w:t>
      </w:r>
      <w:proofErr w:type="gramStart"/>
      <w:r>
        <w:rPr>
          <w:rFonts w:ascii="Book Antiqua" w:eastAsia="Book Antiqua" w:hAnsi="Book Antiqua" w:cs="Book Antiqua"/>
          <w:color w:val="000000"/>
        </w:rPr>
        <w:t>paclitaxel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221]</w:t>
      </w:r>
      <w:r>
        <w:rPr>
          <w:rFonts w:ascii="Book Antiqua" w:eastAsia="Book Antiqua" w:hAnsi="Book Antiqua" w:cs="Book Antiqua"/>
          <w:color w:val="000000"/>
        </w:rPr>
        <w:t xml:space="preserve">. In this regard,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222]</w:t>
      </w:r>
      <w:r>
        <w:rPr>
          <w:rFonts w:ascii="Book Antiqua" w:eastAsia="Book Antiqua" w:hAnsi="Book Antiqua" w:cs="Book Antiqua"/>
          <w:color w:val="000000"/>
        </w:rPr>
        <w:t xml:space="preserve"> described an increase in the expression of βIII-tubulin, which induces resistance because higher concentrations of the drug are needed to stabilize microtubules and block cell division.</w:t>
      </w:r>
    </w:p>
    <w:p w14:paraId="715FA569" w14:textId="3D4082D5" w:rsidR="00A77B3E" w:rsidRDefault="00C75A12" w:rsidP="002539E8">
      <w:pPr>
        <w:spacing w:line="360" w:lineRule="auto"/>
        <w:ind w:firstLineChars="100" w:firstLine="240"/>
        <w:jc w:val="both"/>
      </w:pPr>
      <w:r>
        <w:rPr>
          <w:rFonts w:ascii="Book Antiqua" w:eastAsia="Book Antiqua" w:hAnsi="Book Antiqua" w:cs="Book Antiqua"/>
          <w:color w:val="000000"/>
        </w:rPr>
        <w:lastRenderedPageBreak/>
        <w:t>Regarding the proteins that modulate cytoskeletal dynamics, many authors have established that an increase in the resistance to paclitaxel treatment is related to an over-expression of stathmin</w:t>
      </w:r>
      <w:r>
        <w:rPr>
          <w:rFonts w:ascii="Book Antiqua" w:eastAsia="Book Antiqua" w:hAnsi="Book Antiqua" w:cs="Book Antiqua"/>
          <w:color w:val="000000"/>
          <w:szCs w:val="20"/>
          <w:vertAlign w:val="superscript"/>
        </w:rPr>
        <w:t>[223]</w:t>
      </w:r>
      <w:r>
        <w:rPr>
          <w:rFonts w:ascii="Book Antiqua" w:eastAsia="Book Antiqua" w:hAnsi="Book Antiqua" w:cs="Book Antiqua"/>
          <w:color w:val="000000"/>
        </w:rPr>
        <w:t>, septin</w:t>
      </w:r>
      <w:r>
        <w:rPr>
          <w:rFonts w:ascii="Book Antiqua" w:eastAsia="Book Antiqua" w:hAnsi="Book Antiqua" w:cs="Book Antiqua"/>
          <w:color w:val="000000"/>
          <w:szCs w:val="20"/>
          <w:vertAlign w:val="superscript"/>
        </w:rPr>
        <w:t>[224]</w:t>
      </w:r>
      <w:r>
        <w:rPr>
          <w:rFonts w:ascii="Book Antiqua" w:eastAsia="Book Antiqua" w:hAnsi="Book Antiqua" w:cs="Book Antiqua"/>
          <w:color w:val="000000"/>
        </w:rPr>
        <w:t>, tubulin binding cofactor C</w:t>
      </w:r>
      <w:r>
        <w:rPr>
          <w:rFonts w:ascii="Book Antiqua" w:eastAsia="Book Antiqua" w:hAnsi="Book Antiqua" w:cs="Book Antiqua"/>
          <w:color w:val="000000"/>
          <w:szCs w:val="20"/>
          <w:vertAlign w:val="superscript"/>
        </w:rPr>
        <w:t>[225]</w:t>
      </w:r>
      <w:r>
        <w:rPr>
          <w:rFonts w:ascii="Book Antiqua" w:eastAsia="Book Antiqua" w:hAnsi="Book Antiqua" w:cs="Book Antiqua"/>
          <w:color w:val="000000"/>
        </w:rPr>
        <w:t xml:space="preserve"> and BRCA1</w:t>
      </w:r>
      <w:r>
        <w:rPr>
          <w:rFonts w:ascii="Book Antiqua" w:eastAsia="Book Antiqua" w:hAnsi="Book Antiqua" w:cs="Book Antiqua"/>
          <w:color w:val="000000"/>
          <w:szCs w:val="20"/>
          <w:vertAlign w:val="superscript"/>
        </w:rPr>
        <w:t>[226]</w:t>
      </w:r>
      <w:r>
        <w:rPr>
          <w:rFonts w:ascii="Book Antiqua" w:eastAsia="Book Antiqua" w:hAnsi="Book Antiqua" w:cs="Book Antiqua"/>
          <w:color w:val="000000"/>
        </w:rPr>
        <w:t xml:space="preserve"> proteins.</w:t>
      </w:r>
    </w:p>
    <w:p w14:paraId="7D599837" w14:textId="6EE80210"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It is also known that enzymes of the cytochrome P450 subfamily 3A and 2C play a major role in the metabolism of taxane anticancer agents. The expression of these enzymes in solid tumors may thus play a role in the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metabolism of drugs as well, potentially affecting the intrinsic susceptibility of these tumors to taxane. An abnormal up-regulation of enzyme activity or expression reduces the halflife time of paclitaxel and as a consequence its efficacy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227]</w:t>
      </w:r>
      <w:r>
        <w:rPr>
          <w:rFonts w:ascii="Book Antiqua" w:eastAsia="Book Antiqua" w:hAnsi="Book Antiqua" w:cs="Book Antiqua"/>
          <w:color w:val="000000"/>
        </w:rPr>
        <w:t>.</w:t>
      </w:r>
    </w:p>
    <w:p w14:paraId="7131658C" w14:textId="536C90E8"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Regarding doxorubicin, the expression of topoisomerase II-α and FOXO3 is mentioned as a main aspect in the mechanism of resistance to this drug. Doxorubicin exerts part of its chemotherapeutic effect by the binding to topoisomerase II-α, which produces DNA structure stabilization and induces apoptosis.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222]</w:t>
      </w:r>
      <w:r>
        <w:rPr>
          <w:rFonts w:ascii="Book Antiqua" w:eastAsia="Book Antiqua" w:hAnsi="Book Antiqua" w:cs="Book Antiqua"/>
          <w:color w:val="000000"/>
        </w:rPr>
        <w:t xml:space="preserve"> reported that a down-regulation in topoisomerase II-α expression induces resistance to doxorubicin treatment in human breast tumor cells MCF-7. In human malignant breast samples, O'Malley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228]</w:t>
      </w:r>
      <w:r>
        <w:rPr>
          <w:rFonts w:ascii="Book Antiqua" w:eastAsia="Book Antiqua" w:hAnsi="Book Antiqua" w:cs="Book Antiqua"/>
          <w:color w:val="000000"/>
        </w:rPr>
        <w:t xml:space="preserve"> demonstrated that topoisomerase II-α expression is a good marker to determine the resistance to doxorubicin since cells with higher levels of this enzyme are more sensitive to this anthracycline.</w:t>
      </w:r>
    </w:p>
    <w:p w14:paraId="0F119789" w14:textId="1E7108E7"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FOXO3 is a factor associated with longevity due to its antioxidant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229]</w:t>
      </w:r>
      <w:r>
        <w:rPr>
          <w:rFonts w:ascii="Book Antiqua" w:eastAsia="Book Antiqua" w:hAnsi="Book Antiqua" w:cs="Book Antiqua"/>
          <w:color w:val="000000"/>
        </w:rPr>
        <w:t xml:space="preserve">. In this regard, Gomes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230]</w:t>
      </w:r>
      <w:r>
        <w:rPr>
          <w:rFonts w:ascii="Book Antiqua" w:eastAsia="Book Antiqua" w:hAnsi="Book Antiqua" w:cs="Book Antiqua"/>
          <w:color w:val="000000"/>
        </w:rPr>
        <w:t xml:space="preserve"> reported that the administration of doxorubicin in breast cancer patients can increase FOXO3 expression, inducing resistance to treatment and making it a marker of bad prognosis.</w:t>
      </w:r>
    </w:p>
    <w:p w14:paraId="30EF16FF" w14:textId="77777777" w:rsidR="00A77B3E" w:rsidRDefault="00A77B3E">
      <w:pPr>
        <w:spacing w:line="360" w:lineRule="auto"/>
        <w:jc w:val="both"/>
      </w:pPr>
    </w:p>
    <w:p w14:paraId="5F51FF44" w14:textId="77777777" w:rsidR="00A77B3E" w:rsidRPr="002539E8" w:rsidRDefault="00C75A12">
      <w:pPr>
        <w:spacing w:line="360" w:lineRule="auto"/>
        <w:jc w:val="both"/>
        <w:rPr>
          <w:i/>
          <w:iCs/>
        </w:rPr>
      </w:pPr>
      <w:r w:rsidRPr="002539E8">
        <w:rPr>
          <w:rFonts w:ascii="Book Antiqua" w:eastAsia="Book Antiqua" w:hAnsi="Book Antiqua" w:cs="Book Antiqua"/>
          <w:b/>
          <w:bCs/>
          <w:i/>
          <w:iCs/>
          <w:color w:val="000000"/>
        </w:rPr>
        <w:t>Other side effects</w:t>
      </w:r>
    </w:p>
    <w:p w14:paraId="67BAAA3E" w14:textId="4A655C9C" w:rsidR="00A77B3E" w:rsidRDefault="00C75A12">
      <w:pPr>
        <w:spacing w:line="360" w:lineRule="auto"/>
        <w:jc w:val="both"/>
      </w:pPr>
      <w:r>
        <w:rPr>
          <w:rFonts w:ascii="Book Antiqua" w:eastAsia="Book Antiqua" w:hAnsi="Book Antiqua" w:cs="Book Antiqua"/>
          <w:color w:val="000000"/>
        </w:rPr>
        <w:t xml:space="preserve">Besides the previous points, it must be taken into account that the treatment with these drugs can stimulate the development of metastases. Regarding this matter, Karagiannis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231]</w:t>
      </w:r>
      <w:r>
        <w:rPr>
          <w:rFonts w:ascii="Book Antiqua" w:eastAsia="Book Antiqua" w:hAnsi="Book Antiqua" w:cs="Book Antiqua"/>
          <w:color w:val="000000"/>
        </w:rPr>
        <w:t xml:space="preserve"> demonstrated that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administration of doxorubicin or paclitaxel to murine breast tumor bearers promotes the formation of micrometastases in the lung, </w:t>
      </w:r>
      <w:r>
        <w:rPr>
          <w:rFonts w:ascii="Book Antiqua" w:eastAsia="Book Antiqua" w:hAnsi="Book Antiqua" w:cs="Book Antiqua"/>
          <w:color w:val="000000"/>
        </w:rPr>
        <w:lastRenderedPageBreak/>
        <w:t xml:space="preserve">which is the first step necessary to produce tumor cell intravasation and the subsequent formation of metastases. Moreover, </w:t>
      </w:r>
      <w:r w:rsidR="002539E8" w:rsidRPr="002539E8">
        <w:rPr>
          <w:rFonts w:ascii="Book Antiqua" w:eastAsia="Book Antiqua" w:hAnsi="Book Antiqua" w:cs="Book Antiqua"/>
          <w:color w:val="000000"/>
        </w:rPr>
        <w:t>Daenen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232]</w:t>
      </w:r>
      <w:r>
        <w:rPr>
          <w:rFonts w:ascii="Book Antiqua" w:eastAsia="Book Antiqua" w:hAnsi="Book Antiqua" w:cs="Book Antiqua"/>
          <w:color w:val="000000"/>
        </w:rPr>
        <w:t xml:space="preserve"> established that paclitaxel treatment also increases vascular endothelial growth factor receptor-1 expression in lung endothelial cells, which stimulates the adhesion of circulating tumor cells and the subsequent formation of metastases.</w:t>
      </w:r>
    </w:p>
    <w:p w14:paraId="7F2204DB" w14:textId="61B20687" w:rsidR="00A77B3E" w:rsidRDefault="00C75A12" w:rsidP="002539E8">
      <w:pPr>
        <w:spacing w:line="360" w:lineRule="auto"/>
        <w:ind w:firstLineChars="100" w:firstLine="240"/>
        <w:jc w:val="both"/>
      </w:pPr>
      <w:r>
        <w:rPr>
          <w:rFonts w:ascii="Book Antiqua" w:eastAsia="Book Antiqua" w:hAnsi="Book Antiqua" w:cs="Book Antiqua"/>
          <w:color w:val="000000"/>
        </w:rPr>
        <w:t>Additionally, conventional therapeutic treatment with doxorubicin or paclitaxel can affect normal cells, inducing cell death. We and other authors have demonstrated that, at therapeutic concentrations, paclitaxel besides reducing cell viability in human breast tumor cells MCF-7 and MDA-MB231 also causes cell death in normal mammary cells MCF-</w:t>
      </w:r>
      <w:proofErr w:type="gramStart"/>
      <w:r>
        <w:rPr>
          <w:rFonts w:ascii="Book Antiqua" w:eastAsia="Book Antiqua" w:hAnsi="Book Antiqua" w:cs="Book Antiqua"/>
          <w:color w:val="000000"/>
        </w:rPr>
        <w:t>10A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128,233-235]</w:t>
      </w:r>
      <w:r>
        <w:rPr>
          <w:rFonts w:ascii="Book Antiqua" w:eastAsia="Book Antiqua" w:hAnsi="Book Antiqua" w:cs="Book Antiqua"/>
          <w:color w:val="000000"/>
        </w:rPr>
        <w:t>.</w:t>
      </w:r>
    </w:p>
    <w:p w14:paraId="57213AD2" w14:textId="77777777" w:rsidR="00A77B3E" w:rsidRDefault="00A77B3E">
      <w:pPr>
        <w:spacing w:line="360" w:lineRule="auto"/>
        <w:jc w:val="both"/>
      </w:pPr>
    </w:p>
    <w:p w14:paraId="30DA6E78" w14:textId="77777777" w:rsidR="00A77B3E" w:rsidRDefault="00C75A12">
      <w:pPr>
        <w:spacing w:line="360" w:lineRule="auto"/>
        <w:jc w:val="both"/>
      </w:pPr>
      <w:r>
        <w:rPr>
          <w:rFonts w:ascii="Book Antiqua" w:eastAsia="Book Antiqua" w:hAnsi="Book Antiqua" w:cs="Book Antiqua"/>
          <w:b/>
          <w:bCs/>
          <w:caps/>
          <w:color w:val="000000"/>
          <w:u w:val="single"/>
        </w:rPr>
        <w:t>METRONOMIC THERAPY</w:t>
      </w:r>
    </w:p>
    <w:p w14:paraId="46CCC5D0" w14:textId="4183EA44" w:rsidR="00A77B3E" w:rsidRDefault="00C75A12">
      <w:pPr>
        <w:spacing w:line="360" w:lineRule="auto"/>
        <w:jc w:val="both"/>
      </w:pPr>
      <w:r>
        <w:rPr>
          <w:rFonts w:ascii="Book Antiqua" w:eastAsia="Book Antiqua" w:hAnsi="Book Antiqua" w:cs="Book Antiqua"/>
          <w:color w:val="000000"/>
        </w:rPr>
        <w:t xml:space="preserve">The conventional treatment usually applied to cancer patients considers the administration of chemotherapeutic drugs at the maximum tolerated dose. Because of all the undesirable effects caused, patients need a long interval of time between cycles of treatment so that normal tissues can recover. The usage of the maximum tolerated dose is useful in tumors that rarely have a complex network of activating mutations, like acute lymphoblastic leukemia or testicular cancer. However, in other tumors like breast tumors, this conventional treatment is less effective mainly because these tumors permanently modulate the tumor microenvironment. In addition, as mentioned above, besides the toxicity induced by the administration of the maximum tolerated dose in breast cancer, development of resistance to treatment is frequently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236</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237]</w:t>
      </w:r>
      <w:r>
        <w:rPr>
          <w:rFonts w:ascii="Book Antiqua" w:eastAsia="Book Antiqua" w:hAnsi="Book Antiqua" w:cs="Book Antiqua"/>
          <w:color w:val="000000"/>
        </w:rPr>
        <w:t>.</w:t>
      </w:r>
    </w:p>
    <w:p w14:paraId="38CD9CB2" w14:textId="7CBF06B2" w:rsidR="00A77B3E" w:rsidRDefault="00C75A12" w:rsidP="002539E8">
      <w:pPr>
        <w:spacing w:line="360" w:lineRule="auto"/>
        <w:ind w:firstLineChars="100" w:firstLine="240"/>
        <w:jc w:val="both"/>
      </w:pPr>
      <w:r>
        <w:rPr>
          <w:rFonts w:ascii="Book Antiqua" w:eastAsia="Book Antiqua" w:hAnsi="Book Antiqua" w:cs="Book Antiqua"/>
          <w:color w:val="000000"/>
        </w:rPr>
        <w:t>One of the strategies to reduce side effects and the resistance to anti-tumor drugs is the administration of minimal doses of one or more chemotherapeutic agents, which, administered in a continuous regime or with short time intervals, improves the results of treatment. This strategy is known as metronomic therapy and its main aim is to reduce the toxicity and to increase the quality of the patients’ lives.</w:t>
      </w:r>
    </w:p>
    <w:p w14:paraId="4301343A" w14:textId="1360FDC6"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Metronomic therapy may be effective to inhibit tumor progression through different mechanisms that modulate not only tumor cell death but also the cancer stem cell </w:t>
      </w:r>
      <w:r>
        <w:rPr>
          <w:rFonts w:ascii="Book Antiqua" w:eastAsia="Book Antiqua" w:hAnsi="Book Antiqua" w:cs="Book Antiqua"/>
          <w:color w:val="000000"/>
        </w:rPr>
        <w:lastRenderedPageBreak/>
        <w:t xml:space="preserve">population involved in tumor generation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129,236]</w:t>
      </w:r>
      <w:r>
        <w:rPr>
          <w:rFonts w:ascii="Book Antiqua" w:eastAsia="Book Antiqua" w:hAnsi="Book Antiqua" w:cs="Book Antiqua"/>
          <w:color w:val="000000"/>
        </w:rPr>
        <w:t xml:space="preserve">. Folkins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238]</w:t>
      </w:r>
      <w:r>
        <w:rPr>
          <w:rFonts w:ascii="Book Antiqua" w:eastAsia="Book Antiqua" w:hAnsi="Book Antiqua" w:cs="Book Antiqua"/>
          <w:color w:val="000000"/>
        </w:rPr>
        <w:t xml:space="preserve"> demonstrated that metronomic therapy with cyclophosphamide could reduce the growth of human glioma spheroids, a cancer stem cell marker. Vives</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2539E8">
        <w:rPr>
          <w:rFonts w:ascii="Book Antiqua" w:eastAsia="Book Antiqua" w:hAnsi="Book Antiqua" w:cs="Book Antiqua"/>
          <w:color w:val="000000"/>
          <w:szCs w:val="20"/>
          <w:vertAlign w:val="superscript"/>
        </w:rPr>
        <w:t>[</w:t>
      </w:r>
      <w:proofErr w:type="gramEnd"/>
      <w:r w:rsidR="002539E8">
        <w:rPr>
          <w:rFonts w:ascii="Book Antiqua" w:eastAsia="Book Antiqua" w:hAnsi="Book Antiqua" w:cs="Book Antiqua"/>
          <w:color w:val="000000"/>
          <w:szCs w:val="20"/>
          <w:vertAlign w:val="superscript"/>
        </w:rPr>
        <w:t>239]</w:t>
      </w:r>
      <w:r>
        <w:rPr>
          <w:rFonts w:ascii="Book Antiqua" w:eastAsia="Book Antiqua" w:hAnsi="Book Antiqua" w:cs="Book Antiqua"/>
          <w:color w:val="000000"/>
        </w:rPr>
        <w:t xml:space="preserve"> reported that the same treatment reduces the number of cancer stem precursor cells in human pancreatic tumor. Similarly, in our laboratory, we demonstrated that the treatment of human breast cancer cells MCF-7 with paclitaxel plus carbachol in a metronomic schedule causes a decrease in the cancer stem cell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p>
    <w:p w14:paraId="203D6D90" w14:textId="570C40A7"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The target of this kind of therapy is not only tumor cells but other cells of the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236,240-242]</w:t>
      </w:r>
      <w:r>
        <w:rPr>
          <w:rFonts w:ascii="Book Antiqua" w:eastAsia="Book Antiqua" w:hAnsi="Book Antiqua" w:cs="Book Antiqua"/>
          <w:color w:val="000000"/>
        </w:rPr>
        <w:t xml:space="preserve">. Several authors have demonstrated that some chemotherapeutic drugs administered at low doses can inhibit the synthesis of pro-angiogenic factors produced by endothelial cells, which are necessary for 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236]</w:t>
      </w:r>
      <w:r>
        <w:rPr>
          <w:rFonts w:ascii="Book Antiqua" w:eastAsia="Book Antiqua" w:hAnsi="Book Antiqua" w:cs="Book Antiqua"/>
          <w:color w:val="000000"/>
        </w:rPr>
        <w:t>.</w:t>
      </w:r>
    </w:p>
    <w:p w14:paraId="6FA0F4A4" w14:textId="6A555F86"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In addition, metronomic therapy is effective to modulate the activity of the immune system, by decreasing the number of regulatory T cells and increasing the population of cytotoxic T lymphocytes and natural killer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243</w:t>
      </w:r>
      <w:r w:rsidR="002539E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244]</w:t>
      </w:r>
      <w:r>
        <w:rPr>
          <w:rFonts w:ascii="Book Antiqua" w:eastAsia="Book Antiqua" w:hAnsi="Book Antiqua" w:cs="Book Antiqua"/>
          <w:color w:val="000000"/>
        </w:rPr>
        <w:t>.</w:t>
      </w:r>
    </w:p>
    <w:p w14:paraId="0CD634C9" w14:textId="7F2D5F29"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Metronomic therapy is usually linked to repurposing drugs. The latter refers to the assignation of new uses for drugs usually administered to treat diseases other than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245]</w:t>
      </w:r>
      <w:r>
        <w:rPr>
          <w:rFonts w:ascii="Book Antiqua" w:eastAsia="Book Antiqua" w:hAnsi="Book Antiqua" w:cs="Book Antiqua"/>
          <w:color w:val="000000"/>
        </w:rPr>
        <w:t>. In oncology, there is an increasing interest in the prescription of non-cancer drugs for cancer treatments due to the knowledge of their pharmacokinetics/dynamics and side effects, and because most of them are available at low cost</w:t>
      </w:r>
      <w:r>
        <w:rPr>
          <w:rFonts w:ascii="Book Antiqua" w:eastAsia="Book Antiqua" w:hAnsi="Book Antiqua" w:cs="Book Antiqua"/>
          <w:color w:val="000000"/>
          <w:szCs w:val="20"/>
          <w:vertAlign w:val="superscript"/>
        </w:rPr>
        <w:t>[246]</w:t>
      </w:r>
      <w:r>
        <w:rPr>
          <w:rFonts w:ascii="Book Antiqua" w:eastAsia="Book Antiqua" w:hAnsi="Book Antiqua" w:cs="Book Antiqua"/>
          <w:color w:val="000000"/>
        </w:rPr>
        <w:t>.</w:t>
      </w:r>
    </w:p>
    <w:p w14:paraId="10B3CA94" w14:textId="0C73D314"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Considering previous results obtained in our laboratory, we have recently proposed the administration of low doses of paclitaxel or doxorubicin combined with low doses of carbachol, a non-selective muscarinic agonist, or arecaidine, an M2 selective agonist, in a metronomic schedule to effectively reduce breast tumor cell </w:t>
      </w:r>
      <w:proofErr w:type="gramStart"/>
      <w:r>
        <w:rPr>
          <w:rFonts w:ascii="Book Antiqua" w:eastAsia="Book Antiqua" w:hAnsi="Book Antiqua" w:cs="Book Antiqua"/>
          <w:color w:val="000000"/>
        </w:rPr>
        <w:t>viability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As shown in Table 2, the effect of metronomic combinations is similar to that obtained with paclitaxel or doxorubicin administered at therapeutic concentrations (10</w:t>
      </w:r>
      <w:r>
        <w:rPr>
          <w:rFonts w:ascii="Book Antiqua" w:eastAsia="Book Antiqua" w:hAnsi="Book Antiqua" w:cs="Book Antiqua"/>
          <w:color w:val="000000"/>
          <w:szCs w:val="20"/>
          <w:vertAlign w:val="superscript"/>
        </w:rPr>
        <w:t>-6</w:t>
      </w:r>
      <w:r w:rsidR="002539E8">
        <w:rPr>
          <w:rFonts w:ascii="Book Antiqua" w:eastAsia="Book Antiqua" w:hAnsi="Book Antiqua" w:cs="Book Antiqua"/>
          <w:color w:val="000000"/>
        </w:rPr>
        <w:t xml:space="preserve"> mol/L</w:t>
      </w:r>
      <w:r>
        <w:rPr>
          <w:rFonts w:ascii="Book Antiqua" w:eastAsia="Book Antiqua" w:hAnsi="Book Antiqua" w:cs="Book Antiqua"/>
          <w:color w:val="000000"/>
        </w:rPr>
        <w:t>). These results position muscarinic agonists in the spectrum of repurposing drugs.</w:t>
      </w:r>
    </w:p>
    <w:p w14:paraId="5C6F5526" w14:textId="77777777" w:rsidR="00A77B3E" w:rsidRDefault="00C75A12" w:rsidP="002539E8">
      <w:pPr>
        <w:spacing w:line="360" w:lineRule="auto"/>
        <w:ind w:firstLineChars="100" w:firstLine="240"/>
        <w:jc w:val="both"/>
      </w:pPr>
      <w:r>
        <w:rPr>
          <w:rFonts w:ascii="Book Antiqua" w:eastAsia="Book Antiqua" w:hAnsi="Book Antiqua" w:cs="Book Antiqua"/>
          <w:color w:val="000000"/>
        </w:rPr>
        <w:t xml:space="preserve">Our results focused on the presence of mAChRs in tumor cells and their absence in normal cells, giving specificity to this type of anti-tumor therapy, and indicating that it </w:t>
      </w:r>
      <w:r>
        <w:rPr>
          <w:rFonts w:ascii="Book Antiqua" w:eastAsia="Book Antiqua" w:hAnsi="Book Antiqua" w:cs="Book Antiqua"/>
          <w:color w:val="000000"/>
        </w:rPr>
        <w:lastRenderedPageBreak/>
        <w:t>also prevents cytotoxic actions in normal cells, which could be an indicator of reduced adverse effects (Table 2).</w:t>
      </w:r>
    </w:p>
    <w:p w14:paraId="3622744A" w14:textId="527558EB" w:rsidR="00A77B3E" w:rsidRDefault="00C75A12" w:rsidP="002539E8">
      <w:pPr>
        <w:spacing w:line="360" w:lineRule="auto"/>
        <w:ind w:firstLineChars="100" w:firstLine="240"/>
        <w:jc w:val="both"/>
      </w:pPr>
      <w:r>
        <w:rPr>
          <w:rFonts w:ascii="Book Antiqua" w:eastAsia="Book Antiqua" w:hAnsi="Book Antiqua" w:cs="Book Antiqua"/>
          <w:color w:val="000000"/>
        </w:rPr>
        <w:t>It is important to mention that the treatment with paclitaxel plus carbachol not only reduces tumor cell viability but also prevents other important steps of tumor progression. This therapy diminishes tumor cell migration, cancer stem cell percentage, neoangiogenesis and the expression of the drug extrusion pump ABCG2</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w:t>
      </w:r>
    </w:p>
    <w:p w14:paraId="62D3FA6C" w14:textId="77777777" w:rsidR="00A77B3E" w:rsidRDefault="00A77B3E">
      <w:pPr>
        <w:spacing w:line="360" w:lineRule="auto"/>
        <w:jc w:val="both"/>
      </w:pPr>
    </w:p>
    <w:p w14:paraId="793ADC45" w14:textId="77777777" w:rsidR="00A77B3E" w:rsidRDefault="00C75A12">
      <w:pPr>
        <w:spacing w:line="360" w:lineRule="auto"/>
        <w:jc w:val="both"/>
      </w:pPr>
      <w:r>
        <w:rPr>
          <w:rFonts w:ascii="Book Antiqua" w:eastAsia="Book Antiqua" w:hAnsi="Book Antiqua" w:cs="Book Antiqua"/>
          <w:b/>
          <w:caps/>
          <w:color w:val="000000"/>
          <w:u w:val="single"/>
        </w:rPr>
        <w:t>CONCLUSION</w:t>
      </w:r>
    </w:p>
    <w:p w14:paraId="62213781" w14:textId="5BE6FA3B" w:rsidR="00A77B3E" w:rsidRDefault="00C75A12">
      <w:pPr>
        <w:spacing w:line="360" w:lineRule="auto"/>
        <w:jc w:val="both"/>
      </w:pPr>
      <w:r>
        <w:rPr>
          <w:rFonts w:ascii="Book Antiqua" w:eastAsia="Book Antiqua" w:hAnsi="Book Antiqua" w:cs="Book Antiqua"/>
          <w:color w:val="000000"/>
        </w:rPr>
        <w:t>The research about new antitumor therapies with drugs that increase beneficial actions and reduce adverse effects is a challenge to improve breast cancer patients’ lives. The usage of repurposing drugs, like the muscarinic agonist carbachol, which synergizes the action of traditional anti-tumor drugs might be an alternative schedule focused on mAChRs as new therapeutic targets. The presence of these receptors at high concentrations not only in breast tumors but also in other types of tumor could help to find a more specific and less ag</w:t>
      </w:r>
      <w:r w:rsidR="002539E8">
        <w:rPr>
          <w:rFonts w:ascii="Book Antiqua" w:eastAsia="Book Antiqua" w:hAnsi="Book Antiqua" w:cs="Book Antiqua"/>
          <w:color w:val="000000"/>
        </w:rPr>
        <w:t>g</w:t>
      </w:r>
      <w:r>
        <w:rPr>
          <w:rFonts w:ascii="Book Antiqua" w:eastAsia="Book Antiqua" w:hAnsi="Book Antiqua" w:cs="Book Antiqua"/>
          <w:color w:val="000000"/>
        </w:rPr>
        <w:t xml:space="preserve">ressive manner to treat cancer patients. On the other hand, metronomic therapy is effective to kill tumor cells without affecting normal cells and also decreases pathological neo-angiogenesis and the expression of drug extrusion proteins. The latter could prevent the appearance of resistance reported in conventional chemotherapy. More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experiments are needed to confirm the effectiveness of this treatment in breast cancer models and to gain information to discard systemic adverse reactions.</w:t>
      </w:r>
    </w:p>
    <w:p w14:paraId="2F5B3432" w14:textId="77777777" w:rsidR="00A77B3E" w:rsidRDefault="00A77B3E">
      <w:pPr>
        <w:spacing w:line="360" w:lineRule="auto"/>
        <w:jc w:val="both"/>
      </w:pPr>
    </w:p>
    <w:p w14:paraId="58EE1DF5" w14:textId="77777777" w:rsidR="00A77B3E" w:rsidRDefault="00C75A12">
      <w:pPr>
        <w:spacing w:line="360" w:lineRule="auto"/>
        <w:jc w:val="both"/>
      </w:pPr>
      <w:r>
        <w:rPr>
          <w:rFonts w:ascii="Book Antiqua" w:eastAsia="Book Antiqua" w:hAnsi="Book Antiqua" w:cs="Book Antiqua"/>
          <w:b/>
          <w:color w:val="000000"/>
        </w:rPr>
        <w:t>REFERENCES</w:t>
      </w:r>
    </w:p>
    <w:p w14:paraId="420017E5" w14:textId="71EF1418" w:rsidR="00A77B3E" w:rsidRDefault="00C75A12">
      <w:pPr>
        <w:spacing w:line="360" w:lineRule="auto"/>
        <w:jc w:val="both"/>
      </w:pPr>
      <w:r w:rsidRPr="00A5708D">
        <w:rPr>
          <w:rFonts w:ascii="Book Antiqua" w:eastAsia="Book Antiqua" w:hAnsi="Book Antiqua" w:cs="Book Antiqua"/>
          <w:color w:val="000000"/>
          <w:highlight w:val="yellow"/>
        </w:rPr>
        <w:t xml:space="preserve">1 </w:t>
      </w:r>
      <w:r w:rsidRPr="00A5708D">
        <w:rPr>
          <w:rFonts w:ascii="Book Antiqua" w:eastAsia="Book Antiqua" w:hAnsi="Book Antiqua" w:cs="Book Antiqua"/>
          <w:b/>
          <w:bCs/>
          <w:color w:val="000000"/>
          <w:highlight w:val="yellow"/>
        </w:rPr>
        <w:t>Ruddon R</w:t>
      </w:r>
      <w:r w:rsidRPr="00A5708D">
        <w:rPr>
          <w:rFonts w:ascii="Book Antiqua" w:eastAsia="Book Antiqua" w:hAnsi="Book Antiqua" w:cs="Book Antiqua"/>
          <w:color w:val="000000"/>
          <w:highlight w:val="yellow"/>
        </w:rPr>
        <w:t>. Cancer biology. 4th ed. University of Michigan Medical School. Ann Arbor, Michigan. Oxford University Press, 2007: 4-5</w:t>
      </w:r>
    </w:p>
    <w:p w14:paraId="18A18881" w14:textId="77777777" w:rsidR="00A77B3E" w:rsidRDefault="00C75A1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Sidransky D</w:t>
      </w:r>
      <w:r>
        <w:rPr>
          <w:rFonts w:ascii="Book Antiqua" w:eastAsia="Book Antiqua" w:hAnsi="Book Antiqua" w:cs="Book Antiqua"/>
          <w:color w:val="000000"/>
        </w:rPr>
        <w:t xml:space="preserve">, Frost P, Von Eschenbach A, Oyasu R, Preisinger AC, Vogelstein B. Clonal origin of bladder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326</w:t>
      </w:r>
      <w:r>
        <w:rPr>
          <w:rFonts w:ascii="Book Antiqua" w:eastAsia="Book Antiqua" w:hAnsi="Book Antiqua" w:cs="Book Antiqua"/>
          <w:color w:val="000000"/>
        </w:rPr>
        <w:t>: 737-740 [PMID: 1445507 DOI: 10.1056/NEJM199203123261104]</w:t>
      </w:r>
    </w:p>
    <w:p w14:paraId="07FE8E50" w14:textId="77777777" w:rsidR="00A77B3E" w:rsidRDefault="00C75A12">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Esumi M</w:t>
      </w:r>
      <w:r>
        <w:rPr>
          <w:rFonts w:ascii="Book Antiqua" w:eastAsia="Book Antiqua" w:hAnsi="Book Antiqua" w:cs="Book Antiqua"/>
          <w:color w:val="000000"/>
        </w:rPr>
        <w:t xml:space="preserve">, Aritaka T, Arii M, Suzuki K, Tanikawa K, Mizuo H, Mima T, Shikata T. Clonal origin of human hepatoma determined by integration of hepatitis B virus DNA.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1986; </w:t>
      </w:r>
      <w:r>
        <w:rPr>
          <w:rFonts w:ascii="Book Antiqua" w:eastAsia="Book Antiqua" w:hAnsi="Book Antiqua" w:cs="Book Antiqua"/>
          <w:b/>
          <w:bCs/>
          <w:color w:val="000000"/>
        </w:rPr>
        <w:t>46</w:t>
      </w:r>
      <w:r>
        <w:rPr>
          <w:rFonts w:ascii="Book Antiqua" w:eastAsia="Book Antiqua" w:hAnsi="Book Antiqua" w:cs="Book Antiqua"/>
          <w:color w:val="000000"/>
        </w:rPr>
        <w:t>: 5767-5771 [PMID: 3019535]</w:t>
      </w:r>
    </w:p>
    <w:p w14:paraId="4BA6578C" w14:textId="77777777" w:rsidR="00A77B3E" w:rsidRDefault="00C75A1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Lapidot T</w:t>
      </w:r>
      <w:r>
        <w:rPr>
          <w:rFonts w:ascii="Book Antiqua" w:eastAsia="Book Antiqua" w:hAnsi="Book Antiqua" w:cs="Book Antiqua"/>
          <w:color w:val="000000"/>
        </w:rPr>
        <w:t xml:space="preserve">, Sirard C, Vormoor J, Murdoch B, Hoang T, Caceres-Cortes J, Minden M, Paterson B, Caligiuri MA, Dick JE. A cell initiating human acute myeloid leukaemia after transplantation into SCID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1994; </w:t>
      </w:r>
      <w:r>
        <w:rPr>
          <w:rFonts w:ascii="Book Antiqua" w:eastAsia="Book Antiqua" w:hAnsi="Book Antiqua" w:cs="Book Antiqua"/>
          <w:b/>
          <w:bCs/>
          <w:color w:val="000000"/>
        </w:rPr>
        <w:t>367</w:t>
      </w:r>
      <w:r>
        <w:rPr>
          <w:rFonts w:ascii="Book Antiqua" w:eastAsia="Book Antiqua" w:hAnsi="Book Antiqua" w:cs="Book Antiqua"/>
          <w:color w:val="000000"/>
        </w:rPr>
        <w:t>: 645-648 [PMID: 7509044 DOI: 10.1038/367645a0]</w:t>
      </w:r>
    </w:p>
    <w:p w14:paraId="47797073" w14:textId="77777777" w:rsidR="00A77B3E" w:rsidRDefault="00C75A1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Prewitt TW</w:t>
      </w:r>
      <w:r>
        <w:rPr>
          <w:rFonts w:ascii="Book Antiqua" w:eastAsia="Book Antiqua" w:hAnsi="Book Antiqua" w:cs="Book Antiqua"/>
          <w:color w:val="000000"/>
        </w:rPr>
        <w:t xml:space="preserve">, Matthews W, Chaudhri G, Pogrebniak HW, Pass HI. Tumor necrosis factor induces doxorubicin resistance to lung cancer cells in vitro.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107</w:t>
      </w:r>
      <w:r>
        <w:rPr>
          <w:rFonts w:ascii="Book Antiqua" w:eastAsia="Book Antiqua" w:hAnsi="Book Antiqua" w:cs="Book Antiqua"/>
          <w:color w:val="000000"/>
        </w:rPr>
        <w:t>: 43-49 [PMID: 8283917]</w:t>
      </w:r>
    </w:p>
    <w:p w14:paraId="18DBB669" w14:textId="77777777" w:rsidR="00A77B3E" w:rsidRDefault="00C75A1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Al-Hajj M</w:t>
      </w:r>
      <w:r>
        <w:rPr>
          <w:rFonts w:ascii="Book Antiqua" w:eastAsia="Book Antiqua" w:hAnsi="Book Antiqua" w:cs="Book Antiqua"/>
          <w:color w:val="000000"/>
        </w:rPr>
        <w:t xml:space="preserve">, Wicha MS, Benito-Hernandez A, Morrison SJ, Clarke MF. Prospective identification of tumorigenic breast cancer cells.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3983-3988 [PMID: 12629218 DOI: 10.1073/pnas.0530291100]</w:t>
      </w:r>
    </w:p>
    <w:p w14:paraId="3FF18A53" w14:textId="77777777" w:rsidR="00A77B3E" w:rsidRDefault="00C75A12">
      <w:pPr>
        <w:spacing w:line="360" w:lineRule="auto"/>
        <w:jc w:val="both"/>
      </w:pPr>
      <w:r w:rsidRPr="00B5398C">
        <w:rPr>
          <w:rFonts w:ascii="Book Antiqua" w:eastAsia="Book Antiqua" w:hAnsi="Book Antiqua" w:cs="Book Antiqua"/>
          <w:color w:val="000000"/>
        </w:rPr>
        <w:t xml:space="preserve">7 </w:t>
      </w:r>
      <w:r w:rsidRPr="00B5398C">
        <w:rPr>
          <w:rFonts w:ascii="Book Antiqua" w:eastAsia="Book Antiqua" w:hAnsi="Book Antiqua" w:cs="Book Antiqua"/>
          <w:b/>
          <w:bCs/>
          <w:color w:val="000000"/>
        </w:rPr>
        <w:t>Vermeulen L</w:t>
      </w:r>
      <w:r w:rsidRPr="00B5398C">
        <w:rPr>
          <w:rFonts w:ascii="Book Antiqua" w:eastAsia="Book Antiqua" w:hAnsi="Book Antiqua" w:cs="Book Antiqua"/>
          <w:color w:val="000000"/>
        </w:rPr>
        <w:t xml:space="preserve">, Todaro M, de Sousa Mello F, Sprick MR, Kemper K, Perez Alea M, Richel DJ, Stassi G, Medema JP. </w:t>
      </w:r>
      <w:r>
        <w:rPr>
          <w:rFonts w:ascii="Book Antiqua" w:eastAsia="Book Antiqua" w:hAnsi="Book Antiqua" w:cs="Book Antiqua"/>
          <w:color w:val="000000"/>
        </w:rPr>
        <w:t xml:space="preserve">Single-cell cloning of colon cancer stem cells reveals a multi-lineage differentiation capacity.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13427-13432 [PMID: 18765800 DOI: 10.1073/pnas.0805706105]</w:t>
      </w:r>
    </w:p>
    <w:p w14:paraId="30546420" w14:textId="77777777" w:rsidR="00A77B3E" w:rsidRDefault="00C75A1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Patrawala L</w:t>
      </w:r>
      <w:r>
        <w:rPr>
          <w:rFonts w:ascii="Book Antiqua" w:eastAsia="Book Antiqua" w:hAnsi="Book Antiqua" w:cs="Book Antiqua"/>
          <w:color w:val="000000"/>
        </w:rPr>
        <w:t xml:space="preserve">, Calhoun T, Schneider-Broussard R, Zhou J, Claypool K, Tang DG. Side population is enriched in tumorigenic, stem-like cancer cells, whereas ABCG2+ and ABCG2- cancer cells are similarly tumorigenic.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6207-6219 [PMID: 16024622 DOI: 10.1158/0008-5472.CAN-05-0592]</w:t>
      </w:r>
    </w:p>
    <w:p w14:paraId="3091EE87" w14:textId="77777777" w:rsidR="00A77B3E" w:rsidRDefault="00C75A1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Pan Y</w:t>
      </w:r>
      <w:r>
        <w:rPr>
          <w:rFonts w:ascii="Book Antiqua" w:eastAsia="Book Antiqua" w:hAnsi="Book Antiqua" w:cs="Book Antiqua"/>
          <w:color w:val="000000"/>
        </w:rPr>
        <w:t xml:space="preserve">, Ma S, Cao K, Zhou S, Zhao A, Li M, Qian F, Zhu C. Therapeutic approaches targeting cancer stem cells.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1469-1475 [PMID: 30589025 DOI: 10.4103/jcrt.JCRT_976_17]</w:t>
      </w:r>
    </w:p>
    <w:p w14:paraId="69786EC8" w14:textId="77777777" w:rsidR="00A77B3E" w:rsidRDefault="00C75A1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Abdullah LN</w:t>
      </w:r>
      <w:r>
        <w:rPr>
          <w:rFonts w:ascii="Book Antiqua" w:eastAsia="Book Antiqua" w:hAnsi="Book Antiqua" w:cs="Book Antiqua"/>
          <w:color w:val="000000"/>
        </w:rPr>
        <w:t xml:space="preserve">, Chow EK. Mechanisms of chemoresistance in cancer stem cells. </w:t>
      </w:r>
      <w:r>
        <w:rPr>
          <w:rFonts w:ascii="Book Antiqua" w:eastAsia="Book Antiqua" w:hAnsi="Book Antiqua" w:cs="Book Antiqua"/>
          <w:i/>
          <w:iCs/>
          <w:color w:val="000000"/>
        </w:rPr>
        <w:t>Clin Transl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3 [PMID: 23369605 DOI: 10.1186/2001-1326-2-3]</w:t>
      </w:r>
    </w:p>
    <w:p w14:paraId="4C3EE245" w14:textId="77777777" w:rsidR="00A77B3E" w:rsidRDefault="00C75A1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W</w:t>
      </w:r>
      <w:r>
        <w:rPr>
          <w:rFonts w:ascii="Book Antiqua" w:eastAsia="Book Antiqua" w:hAnsi="Book Antiqua" w:cs="Book Antiqua"/>
          <w:color w:val="000000"/>
        </w:rPr>
        <w:t xml:space="preserve">, Zhang H, Wang X, Patterson J, Winter P, Graham K, Ghosh S, Lee JC, Katsetos CD, Mackey JR, Tuszynski JA, Wong GK, Ludueña RF. Novel mutations involving βI-, βIIA-, or βIVB-tubulin isotypes with functional resemblance to βIII-tubulin </w:t>
      </w:r>
      <w:r>
        <w:rPr>
          <w:rFonts w:ascii="Book Antiqua" w:eastAsia="Book Antiqua" w:hAnsi="Book Antiqua" w:cs="Book Antiqua"/>
          <w:color w:val="000000"/>
        </w:rPr>
        <w:lastRenderedPageBreak/>
        <w:t xml:space="preserve">in breast cancer. </w:t>
      </w:r>
      <w:r>
        <w:rPr>
          <w:rFonts w:ascii="Book Antiqua" w:eastAsia="Book Antiqua" w:hAnsi="Book Antiqua" w:cs="Book Antiqua"/>
          <w:i/>
          <w:iCs/>
          <w:color w:val="000000"/>
        </w:rPr>
        <w:t>Protoplasma</w:t>
      </w:r>
      <w:r>
        <w:rPr>
          <w:rFonts w:ascii="Book Antiqua" w:eastAsia="Book Antiqua" w:hAnsi="Book Antiqua" w:cs="Book Antiqua"/>
          <w:color w:val="000000"/>
        </w:rPr>
        <w:t xml:space="preserve"> 2017; </w:t>
      </w:r>
      <w:r>
        <w:rPr>
          <w:rFonts w:ascii="Book Antiqua" w:eastAsia="Book Antiqua" w:hAnsi="Book Antiqua" w:cs="Book Antiqua"/>
          <w:b/>
          <w:bCs/>
          <w:color w:val="000000"/>
        </w:rPr>
        <w:t>254</w:t>
      </w:r>
      <w:r>
        <w:rPr>
          <w:rFonts w:ascii="Book Antiqua" w:eastAsia="Book Antiqua" w:hAnsi="Book Antiqua" w:cs="Book Antiqua"/>
          <w:color w:val="000000"/>
        </w:rPr>
        <w:t>: 1163-1173 [PMID: 27943021 DOI: 10.1007/s00709-016-1060-1]</w:t>
      </w:r>
    </w:p>
    <w:p w14:paraId="237B5553" w14:textId="77777777" w:rsidR="00A77B3E" w:rsidRDefault="00C75A1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Drewa T</w:t>
      </w:r>
      <w:r>
        <w:rPr>
          <w:rFonts w:ascii="Book Antiqua" w:eastAsia="Book Antiqua" w:hAnsi="Book Antiqua" w:cs="Book Antiqua"/>
          <w:color w:val="000000"/>
        </w:rPr>
        <w:t xml:space="preserve">, Styczynski J, Szczepanek J. Is the cancer stem cell population "a player" in multi-drug resistance? </w:t>
      </w:r>
      <w:r>
        <w:rPr>
          <w:rFonts w:ascii="Book Antiqua" w:eastAsia="Book Antiqua" w:hAnsi="Book Antiqua" w:cs="Book Antiqua"/>
          <w:i/>
          <w:iCs/>
          <w:color w:val="000000"/>
        </w:rPr>
        <w:t>Acta Pol Pharm</w:t>
      </w:r>
      <w:r>
        <w:rPr>
          <w:rFonts w:ascii="Book Antiqua" w:eastAsia="Book Antiqua" w:hAnsi="Book Antiqua" w:cs="Book Antiqua"/>
          <w:color w:val="000000"/>
        </w:rPr>
        <w:t xml:space="preserve"> 2008; </w:t>
      </w:r>
      <w:r>
        <w:rPr>
          <w:rFonts w:ascii="Book Antiqua" w:eastAsia="Book Antiqua" w:hAnsi="Book Antiqua" w:cs="Book Antiqua"/>
          <w:b/>
          <w:bCs/>
          <w:color w:val="000000"/>
        </w:rPr>
        <w:t>65</w:t>
      </w:r>
      <w:r>
        <w:rPr>
          <w:rFonts w:ascii="Book Antiqua" w:eastAsia="Book Antiqua" w:hAnsi="Book Antiqua" w:cs="Book Antiqua"/>
          <w:color w:val="000000"/>
        </w:rPr>
        <w:t>: 493-500 [PMID: 19051593]</w:t>
      </w:r>
    </w:p>
    <w:p w14:paraId="4D8505FA" w14:textId="77777777" w:rsidR="00A77B3E" w:rsidRDefault="00C75A1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C</w:t>
      </w:r>
      <w:r>
        <w:rPr>
          <w:rFonts w:ascii="Book Antiqua" w:eastAsia="Book Antiqua" w:hAnsi="Book Antiqua" w:cs="Book Antiqua"/>
          <w:color w:val="000000"/>
        </w:rPr>
        <w:t xml:space="preserve">, Wang J. A physical mechanism of cancer heterogeneity.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20679 [PMID: 26854017 DOI: 10.1038/srep20679]</w:t>
      </w:r>
    </w:p>
    <w:p w14:paraId="034323D6" w14:textId="77777777" w:rsidR="00A77B3E" w:rsidRDefault="00C75A1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Martelotto LG</w:t>
      </w:r>
      <w:r>
        <w:rPr>
          <w:rFonts w:ascii="Book Antiqua" w:eastAsia="Book Antiqua" w:hAnsi="Book Antiqua" w:cs="Book Antiqua"/>
          <w:color w:val="000000"/>
        </w:rPr>
        <w:t xml:space="preserve">, Ng CK, Piscuoglio S, Weigelt B, Reis-Filho JS. Breast cancer intra-tumor heterogeneity.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210 [PMID: 25928070 DOI: 10.1186/bcr3658]</w:t>
      </w:r>
    </w:p>
    <w:p w14:paraId="41C27E51" w14:textId="77777777" w:rsidR="00A77B3E" w:rsidRDefault="00C75A1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The hallmarks of cancer.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100</w:t>
      </w:r>
      <w:r>
        <w:rPr>
          <w:rFonts w:ascii="Book Antiqua" w:eastAsia="Book Antiqua" w:hAnsi="Book Antiqua" w:cs="Book Antiqua"/>
          <w:color w:val="000000"/>
        </w:rPr>
        <w:t>: 57-70 [PMID: 10647931 DOI: 10.1016/s0092-8674(00)81683-9]</w:t>
      </w:r>
    </w:p>
    <w:p w14:paraId="5D74BE65" w14:textId="77777777" w:rsidR="00A77B3E" w:rsidRDefault="00C75A1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Kang R</w:t>
      </w:r>
      <w:r>
        <w:rPr>
          <w:rFonts w:ascii="Book Antiqua" w:eastAsia="Book Antiqua" w:hAnsi="Book Antiqua" w:cs="Book Antiqua"/>
          <w:color w:val="000000"/>
        </w:rPr>
        <w:t xml:space="preserve">, Xie Y, Zhang Q, Hou W, Jiang Q, Zhu S, Liu J, Zeng D, Wang H, Bartlett DL, Billiar TR, Zeh HJ 3rd, Lotze MT, Tang D. Intracellular HMGB1 as a novel tumor suppressor of pancreatic cancer.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916-932 [PMID: 28374746 DOI: 10.1038/cr.2017.51]</w:t>
      </w:r>
    </w:p>
    <w:p w14:paraId="62B918C8" w14:textId="77777777" w:rsidR="00A77B3E" w:rsidRDefault="00C75A1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ZL</w:t>
      </w:r>
      <w:r>
        <w:rPr>
          <w:rFonts w:ascii="Book Antiqua" w:eastAsia="Book Antiqua" w:hAnsi="Book Antiqua" w:cs="Book Antiqua"/>
          <w:color w:val="000000"/>
        </w:rPr>
        <w:t xml:space="preserve">, Wang NN, Ma QL, Chen Y, Yao L, Zhang L, Li QS, Shi MH, Wang HF, Ying Z. Somatic and germline mutations in the tumor suppressor gene PARK2 impair PINK1/Parkin-mediated mitophagy in lung cancer cells. </w:t>
      </w:r>
      <w:r>
        <w:rPr>
          <w:rFonts w:ascii="Book Antiqua" w:eastAsia="Book Antiqua" w:hAnsi="Book Antiqua" w:cs="Book Antiqua"/>
          <w:i/>
          <w:iCs/>
          <w:color w:val="000000"/>
        </w:rPr>
        <w:t>Acta Pharmacol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93-100 [PMID: 31285534 DOI: 10.1038/s41401-019-0260-6]</w:t>
      </w:r>
    </w:p>
    <w:p w14:paraId="71F8A6AA" w14:textId="77777777" w:rsidR="00A77B3E" w:rsidRDefault="00C75A1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MS</w:t>
      </w:r>
      <w:r>
        <w:rPr>
          <w:rFonts w:ascii="Book Antiqua" w:eastAsia="Book Antiqua" w:hAnsi="Book Antiqua" w:cs="Book Antiqua"/>
          <w:color w:val="000000"/>
        </w:rPr>
        <w:t xml:space="preserve">, Lo YH, Chen X, Williams CS, Donnelly JM, Criss ZK 2nd, Patel S, Butkus JM, Dubrulle J, Finegold MJ, Shroyer NF. </w:t>
      </w:r>
      <w:r>
        <w:rPr>
          <w:rFonts w:ascii="Book Antiqua" w:eastAsia="Book Antiqua" w:hAnsi="Book Antiqua" w:cs="Book Antiqua"/>
          <w:i/>
          <w:iCs/>
          <w:color w:val="000000"/>
        </w:rPr>
        <w:t>Growth Factor-Independent 1</w:t>
      </w:r>
      <w:r>
        <w:rPr>
          <w:rFonts w:ascii="Book Antiqua" w:eastAsia="Book Antiqua" w:hAnsi="Book Antiqua" w:cs="Book Antiqua"/>
          <w:color w:val="000000"/>
        </w:rPr>
        <w:t xml:space="preserve"> Is a Tumor Suppressor Gene in Colorectal Cancer.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697-708 [PMID: 30606770 DOI: 10.1158/1541-7786.MCR-18-0666]</w:t>
      </w:r>
    </w:p>
    <w:p w14:paraId="6B1ECB2E" w14:textId="77777777" w:rsidR="00A77B3E" w:rsidRDefault="00C75A1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Lin LH</w:t>
      </w:r>
      <w:r>
        <w:rPr>
          <w:rFonts w:ascii="Book Antiqua" w:eastAsia="Book Antiqua" w:hAnsi="Book Antiqua" w:cs="Book Antiqua"/>
          <w:color w:val="000000"/>
        </w:rPr>
        <w:t xml:space="preserve">, Chang KW, Cheng HW, Liu CJ. </w:t>
      </w:r>
      <w:r>
        <w:rPr>
          <w:rFonts w:ascii="Book Antiqua" w:eastAsia="Book Antiqua" w:hAnsi="Book Antiqua" w:cs="Book Antiqua"/>
          <w:i/>
          <w:iCs/>
          <w:color w:val="000000"/>
        </w:rPr>
        <w:t>SMAD4</w:t>
      </w:r>
      <w:r>
        <w:rPr>
          <w:rFonts w:ascii="Book Antiqua" w:eastAsia="Book Antiqua" w:hAnsi="Book Antiqua" w:cs="Book Antiqua"/>
          <w:color w:val="000000"/>
        </w:rPr>
        <w:t xml:space="preserve"> Somatic Mutations in Head and Neck Carcinoma Are Associated With Tumor Progression.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1379 [PMID: 31867281 DOI: 10.3389/fonc.2019.01379]</w:t>
      </w:r>
    </w:p>
    <w:p w14:paraId="176594A1" w14:textId="77777777" w:rsidR="00A77B3E" w:rsidRDefault="00C75A1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Yuan M</w:t>
      </w:r>
      <w:r>
        <w:rPr>
          <w:rFonts w:ascii="Book Antiqua" w:eastAsia="Book Antiqua" w:hAnsi="Book Antiqua" w:cs="Book Antiqua"/>
          <w:color w:val="000000"/>
        </w:rPr>
        <w:t xml:space="preserve">, Yao L, Abulizi G. Tumor-suppressor gene SOX1 is a methylation-specific expression gene in cervical adenocarcinoma.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e17225 [PMID: 31567982 DOI: 10.1097/MD.0000000000017225]</w:t>
      </w:r>
    </w:p>
    <w:p w14:paraId="2F03B423" w14:textId="77777777" w:rsidR="00A77B3E" w:rsidRDefault="00C75A12">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Li M</w:t>
      </w:r>
      <w:r>
        <w:rPr>
          <w:rFonts w:ascii="Book Antiqua" w:eastAsia="Book Antiqua" w:hAnsi="Book Antiqua" w:cs="Book Antiqua"/>
          <w:color w:val="000000"/>
        </w:rPr>
        <w:t xml:space="preserve">, Jin X, Li H, Wu G, Wang S, Yang C, Deng S. Key genes with prognostic values in suppression of osteosarcoma metastasis using comprehensive analysis.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65 [PMID: 31992246 DOI: 10.1186/s12885-020-6542-z]</w:t>
      </w:r>
    </w:p>
    <w:p w14:paraId="3C227FC7" w14:textId="77777777" w:rsidR="00A77B3E" w:rsidRDefault="00C75A1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Sun Q</w:t>
      </w:r>
      <w:r>
        <w:rPr>
          <w:rFonts w:ascii="Book Antiqua" w:eastAsia="Book Antiqua" w:hAnsi="Book Antiqua" w:cs="Book Antiqua"/>
          <w:color w:val="000000"/>
        </w:rPr>
        <w:t xml:space="preserve">, Uddin MN, Li M, Wang X, Lai M. Computational Identification of Tumor Suppressor Genes Based on Gene Expression Profiles in Normal and Cancerous Gastrointestinal Tissues. </w:t>
      </w:r>
      <w:r>
        <w:rPr>
          <w:rFonts w:ascii="Book Antiqua" w:eastAsia="Book Antiqua" w:hAnsi="Book Antiqua" w:cs="Book Antiqua"/>
          <w:i/>
          <w:iCs/>
          <w:color w:val="000000"/>
        </w:rPr>
        <w:t>J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2503790 [PMID: 32774369 DOI: 10.1155/2020/2503790]</w:t>
      </w:r>
    </w:p>
    <w:p w14:paraId="128CBFB3" w14:textId="77777777" w:rsidR="00A77B3E" w:rsidRDefault="00C75A1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Chang S</w:t>
      </w:r>
      <w:r>
        <w:rPr>
          <w:rFonts w:ascii="Book Antiqua" w:eastAsia="Book Antiqua" w:hAnsi="Book Antiqua" w:cs="Book Antiqua"/>
          <w:color w:val="000000"/>
        </w:rPr>
        <w:t xml:space="preserve">, Yim S, Park H. The cancer driver genes IDH1/2, JARID1C/ KDM5C, and UTX/ KDM6A: crosstalk between histone demethylation and hypoxic reprogramming in cancer metabolism.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1-17 [PMID: 31221981 DOI: 10.1038/s12276-019-0230-6]</w:t>
      </w:r>
    </w:p>
    <w:p w14:paraId="3CA2F7AA" w14:textId="77777777" w:rsidR="00A77B3E" w:rsidRDefault="00C75A1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Stovall DB, Wan M, Zhang Q, Chou JW, Li D, Sui G. SOX7 Target Genes and Their Contribution to Its Tumor Suppressive Function.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29757932 DOI: 10.3390/ijms19051451]</w:t>
      </w:r>
    </w:p>
    <w:p w14:paraId="53041317" w14:textId="77777777" w:rsidR="00A77B3E" w:rsidRDefault="00C75A1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Han MR</w:t>
      </w:r>
      <w:r>
        <w:rPr>
          <w:rFonts w:ascii="Book Antiqua" w:eastAsia="Book Antiqua" w:hAnsi="Book Antiqua" w:cs="Book Antiqua"/>
          <w:color w:val="000000"/>
        </w:rPr>
        <w:t xml:space="preserve">, Zheng W, Cai Q, Gao YT, Zheng Y, Bolla MK, Michailidou K, Dennis J, Wang Q, Dunning AM, Brennan P, Chen ST, Choi JY, Hartman M, Ito H, Lophatananon A, Matsuo K, Miao H, Muir K, Sangrajrang S, Shen CY, Teo SH, Tseng CC, Wu AH, Yip CH, Kang D, Xiang YB, Easton DF, Shu XO, Long J. Evaluating genetic variants associated with breast cancer risk in high and moderate-penetrance genes in Asians.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511-518 [PMID: 28419251 DOI: 10.1093/carcin/bgx010]</w:t>
      </w:r>
    </w:p>
    <w:p w14:paraId="5E5D4D7E" w14:textId="77777777" w:rsidR="00A77B3E" w:rsidRDefault="00C75A1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J</w:t>
      </w:r>
      <w:r>
        <w:rPr>
          <w:rFonts w:ascii="Book Antiqua" w:eastAsia="Book Antiqua" w:hAnsi="Book Antiqua" w:cs="Book Antiqua"/>
          <w:color w:val="000000"/>
        </w:rPr>
        <w:t xml:space="preserve">, Li H, Makunin I; kConFab Investigators, Thompson BA, Tao K, Young EL, Lopez J, Camp NJ, Tavtigian SV, John EM, Andrulis IL, Khanna KK, Goldgar D, Chenevix-Trench G. Panel sequencing of 264 candidate susceptibility genes and segregation analysis in a cohort of non-BRCA1, non-BRCA2 breast cancer families.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937-949 [PMID: 28840378 DOI: 10.1007/s10549-017-4469-0]</w:t>
      </w:r>
    </w:p>
    <w:p w14:paraId="3C72C971" w14:textId="77777777" w:rsidR="00A77B3E" w:rsidRDefault="00C75A1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Wood ME</w:t>
      </w:r>
      <w:r>
        <w:rPr>
          <w:rFonts w:ascii="Book Antiqua" w:eastAsia="Book Antiqua" w:hAnsi="Book Antiqua" w:cs="Book Antiqua"/>
          <w:color w:val="000000"/>
        </w:rPr>
        <w:t xml:space="preserve">, McKinnon W, Garber J. Risk for breast cancer and management of unaffected individuals with non-BRCA hereditary breast cancer. </w:t>
      </w:r>
      <w:r>
        <w:rPr>
          <w:rFonts w:ascii="Book Antiqua" w:eastAsia="Book Antiqua" w:hAnsi="Book Antiqua" w:cs="Book Antiqua"/>
          <w:i/>
          <w:iCs/>
          <w:color w:val="000000"/>
        </w:rPr>
        <w:t>Breast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1528-1534 [PMID: 32741080 DOI: 10.1111/tbj.13969]</w:t>
      </w:r>
    </w:p>
    <w:p w14:paraId="1AA6D8C2" w14:textId="77777777" w:rsidR="00A77B3E" w:rsidRDefault="00C75A12">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Tabin CJ</w:t>
      </w:r>
      <w:r>
        <w:rPr>
          <w:rFonts w:ascii="Book Antiqua" w:eastAsia="Book Antiqua" w:hAnsi="Book Antiqua" w:cs="Book Antiqua"/>
          <w:color w:val="000000"/>
        </w:rPr>
        <w:t xml:space="preserve">, Bradley SM, Bargmann CI, Weinberg RA, Papageorge AG, Scolnick EM, Dhar R, Lowy DR, Chang EH. Mechanism of activation of a human oncogene.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1982; </w:t>
      </w:r>
      <w:r>
        <w:rPr>
          <w:rFonts w:ascii="Book Antiqua" w:eastAsia="Book Antiqua" w:hAnsi="Book Antiqua" w:cs="Book Antiqua"/>
          <w:b/>
          <w:bCs/>
          <w:color w:val="000000"/>
        </w:rPr>
        <w:t>300</w:t>
      </w:r>
      <w:r>
        <w:rPr>
          <w:rFonts w:ascii="Book Antiqua" w:eastAsia="Book Antiqua" w:hAnsi="Book Antiqua" w:cs="Book Antiqua"/>
          <w:color w:val="000000"/>
        </w:rPr>
        <w:t>: 143-149 [PMID: 6290897 DOI: 10.1038/300143a0]</w:t>
      </w:r>
    </w:p>
    <w:p w14:paraId="0DD642C0" w14:textId="77777777" w:rsidR="00A77B3E" w:rsidRDefault="00C75A1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Srinivas N</w:t>
      </w:r>
      <w:r>
        <w:rPr>
          <w:rFonts w:ascii="Book Antiqua" w:eastAsia="Book Antiqua" w:hAnsi="Book Antiqua" w:cs="Book Antiqua"/>
          <w:color w:val="000000"/>
        </w:rPr>
        <w:t xml:space="preserve">, Rachakonda S, Kumar R. Telomeres and Telomere Length: A General Overview.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32121056 DOI: 10.3390/cancers12030558]</w:t>
      </w:r>
    </w:p>
    <w:p w14:paraId="6FCB8308" w14:textId="77777777" w:rsidR="00A77B3E" w:rsidRDefault="00C75A1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Shaughnessy M</w:t>
      </w:r>
      <w:r>
        <w:rPr>
          <w:rFonts w:ascii="Book Antiqua" w:eastAsia="Book Antiqua" w:hAnsi="Book Antiqua" w:cs="Book Antiqua"/>
          <w:color w:val="000000"/>
        </w:rPr>
        <w:t xml:space="preserve">, Njauw CN, Artomov M, Tsao H. Classifying Melanoma by TERT Promoter Mutational Status.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140</w:t>
      </w:r>
      <w:r>
        <w:rPr>
          <w:rFonts w:ascii="Book Antiqua" w:eastAsia="Book Antiqua" w:hAnsi="Book Antiqua" w:cs="Book Antiqua"/>
          <w:color w:val="000000"/>
        </w:rPr>
        <w:t>: 390-394.e1 [PMID: 31425705 DOI: 10.1016/j.jid.2019.06.149]</w:t>
      </w:r>
    </w:p>
    <w:p w14:paraId="6D6ECE74" w14:textId="77777777" w:rsidR="00A77B3E" w:rsidRDefault="00C75A1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Yilmaz I</w:t>
      </w:r>
      <w:r>
        <w:rPr>
          <w:rFonts w:ascii="Book Antiqua" w:eastAsia="Book Antiqua" w:hAnsi="Book Antiqua" w:cs="Book Antiqua"/>
          <w:color w:val="000000"/>
        </w:rPr>
        <w:t xml:space="preserve">, Erkul BE, Ozturk Sari S, Issin G, Tural E, Terzi Kaya Terzi N, Karatay H, Celik M, Ulusan M, Bilgic B. Promoter region mutations of the telomerase reverse transcriptase (TERT) gene in head and neck squamous cell carcinoma. </w:t>
      </w:r>
      <w:r>
        <w:rPr>
          <w:rFonts w:ascii="Book Antiqua" w:eastAsia="Book Antiqua" w:hAnsi="Book Antiqua" w:cs="Book Antiqua"/>
          <w:i/>
          <w:iCs/>
          <w:color w:val="000000"/>
        </w:rPr>
        <w:t>Oral Surg Oral Med Oral Pathol Oral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63-70 [PMID: 32404253 DOI: 10.1016/j.oooo.2020.02.015]</w:t>
      </w:r>
    </w:p>
    <w:p w14:paraId="4EF31E6B" w14:textId="77777777" w:rsidR="00A77B3E" w:rsidRDefault="00C75A1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Liu R</w:t>
      </w:r>
      <w:r>
        <w:rPr>
          <w:rFonts w:ascii="Book Antiqua" w:eastAsia="Book Antiqua" w:hAnsi="Book Antiqua" w:cs="Book Antiqua"/>
          <w:color w:val="000000"/>
        </w:rPr>
        <w:t xml:space="preserve">, Li Y, Chen W, Cong J, Zhang Z, Ma L, Chu L, Xiao H, Zhang Y, Liu Y, Xu Y, Yu Q, Yang X, Sun C. Mutations of the </w:t>
      </w:r>
      <w:r>
        <w:rPr>
          <w:rFonts w:ascii="Book Antiqua" w:eastAsia="Book Antiqua" w:hAnsi="Book Antiqua" w:cs="Book Antiqua"/>
          <w:i/>
          <w:iCs/>
          <w:color w:val="000000"/>
        </w:rPr>
        <w:t>TERT</w:t>
      </w:r>
      <w:r>
        <w:rPr>
          <w:rFonts w:ascii="Book Antiqua" w:eastAsia="Book Antiqua" w:hAnsi="Book Antiqua" w:cs="Book Antiqua"/>
          <w:color w:val="000000"/>
        </w:rPr>
        <w:t xml:space="preserve"> promoter are associated with aggressiveness and recurrence/distant metastasis of papillary thyroid 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50 [PMID: 32802170 DOI: 10.3892/ol.2020.11904]</w:t>
      </w:r>
    </w:p>
    <w:p w14:paraId="5FE2C676" w14:textId="77777777" w:rsidR="00A77B3E" w:rsidRDefault="00C75A1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Kwa WT</w:t>
      </w:r>
      <w:r>
        <w:rPr>
          <w:rFonts w:ascii="Book Antiqua" w:eastAsia="Book Antiqua" w:hAnsi="Book Antiqua" w:cs="Book Antiqua"/>
          <w:color w:val="000000"/>
        </w:rPr>
        <w:t xml:space="preserve">, Effendi K, Yamazaki K, Kubota N, Hatano M, Ueno A, Masugi Y, Sakamoto M. Telomerase reverse transcriptase (TERT) promoter mutation correlated with intratumoral heterogeneity in hepatocellular carcinoma. </w:t>
      </w:r>
      <w:r>
        <w:rPr>
          <w:rFonts w:ascii="Book Antiqua" w:eastAsia="Book Antiqua" w:hAnsi="Book Antiqua" w:cs="Book Antiqua"/>
          <w:i/>
          <w:iCs/>
          <w:color w:val="000000"/>
        </w:rPr>
        <w:t>Pathol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624-632 [PMID: 32559017 DOI: 10.1111/pin.12974]</w:t>
      </w:r>
    </w:p>
    <w:p w14:paraId="19E483AC" w14:textId="77777777" w:rsidR="00A77B3E" w:rsidRDefault="00C75A1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Erkul E</w:t>
      </w:r>
      <w:r>
        <w:rPr>
          <w:rFonts w:ascii="Book Antiqua" w:eastAsia="Book Antiqua" w:hAnsi="Book Antiqua" w:cs="Book Antiqua"/>
          <w:color w:val="000000"/>
        </w:rPr>
        <w:t xml:space="preserve">, Yilmaz I. TERT promoter mutation in patients with second primary of tongue squamous cell carcinoma.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114</w:t>
      </w:r>
      <w:r>
        <w:rPr>
          <w:rFonts w:ascii="Book Antiqua" w:eastAsia="Book Antiqua" w:hAnsi="Book Antiqua" w:cs="Book Antiqua"/>
          <w:color w:val="000000"/>
        </w:rPr>
        <w:t>: 105089 [PMID: 33189577 DOI: 10.1016/j.oraloncology.2020.105089]</w:t>
      </w:r>
    </w:p>
    <w:p w14:paraId="6E9C190D" w14:textId="77777777" w:rsidR="00A77B3E" w:rsidRDefault="00C75A1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Batista R</w:t>
      </w:r>
      <w:r>
        <w:rPr>
          <w:rFonts w:ascii="Book Antiqua" w:eastAsia="Book Antiqua" w:hAnsi="Book Antiqua" w:cs="Book Antiqua"/>
          <w:color w:val="000000"/>
        </w:rPr>
        <w:t xml:space="preserve">, Lima L, Vinagre J, Pinto V, Lyra J, Máximo V, Santos L, Soares P. </w:t>
      </w:r>
      <w:r>
        <w:rPr>
          <w:rFonts w:ascii="Book Antiqua" w:eastAsia="Book Antiqua" w:hAnsi="Book Antiqua" w:cs="Book Antiqua"/>
          <w:i/>
          <w:iCs/>
          <w:color w:val="000000"/>
        </w:rPr>
        <w:t>TERT</w:t>
      </w:r>
      <w:r>
        <w:rPr>
          <w:rFonts w:ascii="Book Antiqua" w:eastAsia="Book Antiqua" w:hAnsi="Book Antiqua" w:cs="Book Antiqua"/>
          <w:color w:val="000000"/>
        </w:rPr>
        <w:t xml:space="preserve"> Promoter Mutation as a Potential Predictive Biomarker in BCG-Treated Bladder Cancer Patients.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32023888 DOI: 10.3390/ijms21030947]</w:t>
      </w:r>
    </w:p>
    <w:p w14:paraId="7579F112" w14:textId="77777777" w:rsidR="00A77B3E" w:rsidRDefault="00C75A1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Shimoi T</w:t>
      </w:r>
      <w:r>
        <w:rPr>
          <w:rFonts w:ascii="Book Antiqua" w:eastAsia="Book Antiqua" w:hAnsi="Book Antiqua" w:cs="Book Antiqua"/>
          <w:color w:val="000000"/>
        </w:rPr>
        <w:t xml:space="preserve">, Yoshida M, Kitamura Y, Yoshino T, Kawachi A, Shimomura A, Noguchi E, Yunokawa M, Yonemori K, Shimizu C, Kinoshita T, Ichimura K, Fukuda T, Fujiwara Y, </w:t>
      </w:r>
      <w:r>
        <w:rPr>
          <w:rFonts w:ascii="Book Antiqua" w:eastAsia="Book Antiqua" w:hAnsi="Book Antiqua" w:cs="Book Antiqua"/>
          <w:color w:val="000000"/>
        </w:rPr>
        <w:lastRenderedPageBreak/>
        <w:t xml:space="preserve">Tamura K. TERT promoter hotspot mutations in breast cancer. </w:t>
      </w:r>
      <w:r>
        <w:rPr>
          <w:rFonts w:ascii="Book Antiqua" w:eastAsia="Book Antiqua" w:hAnsi="Book Antiqua" w:cs="Book Antiqua"/>
          <w:i/>
          <w:iCs/>
          <w:color w:val="000000"/>
        </w:rPr>
        <w:t>Breast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292-296 [PMID: 29222734 DOI: 10.1007/s12282-017-0825-5]</w:t>
      </w:r>
    </w:p>
    <w:p w14:paraId="6222285D" w14:textId="77777777" w:rsidR="00A77B3E" w:rsidRDefault="00C75A1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Yuan G</w:t>
      </w:r>
      <w:r>
        <w:rPr>
          <w:rFonts w:ascii="Book Antiqua" w:eastAsia="Book Antiqua" w:hAnsi="Book Antiqua" w:cs="Book Antiqua"/>
          <w:color w:val="000000"/>
        </w:rPr>
        <w:t xml:space="preserve">, Song J, Li N, Song Q, Li Y, Du Y, Wang X, Jiao Y, Wu L. Telomere Maintenance Associated Mutations in the Genetic Landscape of Gynecological Mucosal Melanoma.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1707 [PMID: 32984050 DOI: 10.3389/fonc.2020.01707]</w:t>
      </w:r>
    </w:p>
    <w:p w14:paraId="5373561E" w14:textId="77777777" w:rsidR="00A77B3E" w:rsidRDefault="00C75A1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Folkman J</w:t>
      </w:r>
      <w:r>
        <w:rPr>
          <w:rFonts w:ascii="Book Antiqua" w:eastAsia="Book Antiqua" w:hAnsi="Book Antiqua" w:cs="Book Antiqua"/>
          <w:color w:val="000000"/>
        </w:rPr>
        <w:t xml:space="preserve">, Merler E, Abernathy C, Williams G. Isolation of a tumor factor responsible for angiogenesis.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1971; </w:t>
      </w:r>
      <w:r>
        <w:rPr>
          <w:rFonts w:ascii="Book Antiqua" w:eastAsia="Book Antiqua" w:hAnsi="Book Antiqua" w:cs="Book Antiqua"/>
          <w:b/>
          <w:bCs/>
          <w:color w:val="000000"/>
        </w:rPr>
        <w:t>133</w:t>
      </w:r>
      <w:r>
        <w:rPr>
          <w:rFonts w:ascii="Book Antiqua" w:eastAsia="Book Antiqua" w:hAnsi="Book Antiqua" w:cs="Book Antiqua"/>
          <w:color w:val="000000"/>
        </w:rPr>
        <w:t>: 275-288 [PMID: 4332371 DOI: 10.1084/jem.133.2.275]</w:t>
      </w:r>
    </w:p>
    <w:p w14:paraId="0ABBB10A" w14:textId="77777777" w:rsidR="00A77B3E" w:rsidRDefault="00C75A1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Saxena M</w:t>
      </w:r>
      <w:r>
        <w:rPr>
          <w:rFonts w:ascii="Book Antiqua" w:eastAsia="Book Antiqua" w:hAnsi="Book Antiqua" w:cs="Book Antiqua"/>
          <w:color w:val="000000"/>
        </w:rPr>
        <w:t xml:space="preserve">, Christofori G. Rebuilding cancer metastasis in the mouse.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283-296 [PMID: 23474222 DOI: 10.1016/j.molonc.2013.02.009]</w:t>
      </w:r>
    </w:p>
    <w:p w14:paraId="5D8394F0" w14:textId="67A4F1F0" w:rsidR="00A77B3E" w:rsidRDefault="00C75A12">
      <w:pPr>
        <w:spacing w:line="360" w:lineRule="auto"/>
        <w:jc w:val="both"/>
      </w:pPr>
      <w:r w:rsidRPr="00A5708D">
        <w:rPr>
          <w:rFonts w:ascii="Book Antiqua" w:eastAsia="Book Antiqua" w:hAnsi="Book Antiqua" w:cs="Book Antiqua"/>
          <w:color w:val="000000"/>
          <w:highlight w:val="yellow"/>
        </w:rPr>
        <w:t xml:space="preserve">40 </w:t>
      </w:r>
      <w:bookmarkStart w:id="1" w:name="_Hlk72326824"/>
      <w:r w:rsidRPr="00A5708D">
        <w:rPr>
          <w:rFonts w:ascii="Book Antiqua" w:eastAsia="Book Antiqua" w:hAnsi="Book Antiqua" w:cs="Book Antiqua"/>
          <w:b/>
          <w:bCs/>
          <w:color w:val="000000"/>
          <w:highlight w:val="yellow"/>
        </w:rPr>
        <w:t>International Agency for Research on Cancer</w:t>
      </w:r>
      <w:bookmarkEnd w:id="1"/>
      <w:r w:rsidRPr="00A5708D">
        <w:rPr>
          <w:rFonts w:ascii="Book Antiqua" w:eastAsia="Book Antiqua" w:hAnsi="Book Antiqua" w:cs="Book Antiqua"/>
          <w:color w:val="000000"/>
          <w:highlight w:val="yellow"/>
        </w:rPr>
        <w:t xml:space="preserve">. </w:t>
      </w:r>
      <w:r w:rsidR="00A5708D" w:rsidRPr="00A5708D">
        <w:rPr>
          <w:rFonts w:ascii="Book Antiqua" w:eastAsia="Book Antiqua" w:hAnsi="Book Antiqua" w:cs="Book Antiqua"/>
          <w:color w:val="000000"/>
          <w:highlight w:val="yellow"/>
        </w:rPr>
        <w:t xml:space="preserve">Data visualization tools for exploring the global cancer burden in 2020. [cited 30 January 2021]. In: International Agency for Research on Cancer [Internet]. </w:t>
      </w:r>
      <w:r w:rsidRPr="00A5708D">
        <w:rPr>
          <w:rFonts w:ascii="Book Antiqua" w:eastAsia="Book Antiqua" w:hAnsi="Book Antiqua" w:cs="Book Antiqua"/>
          <w:color w:val="000000"/>
          <w:highlight w:val="yellow"/>
        </w:rPr>
        <w:t>Available from: https://gco.iarc.fr/today/home</w:t>
      </w:r>
    </w:p>
    <w:p w14:paraId="1BF59FE5" w14:textId="77777777" w:rsidR="00A77B3E" w:rsidRDefault="00C75A1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Diaby V</w:t>
      </w:r>
      <w:r>
        <w:rPr>
          <w:rFonts w:ascii="Book Antiqua" w:eastAsia="Book Antiqua" w:hAnsi="Book Antiqua" w:cs="Book Antiqua"/>
          <w:color w:val="000000"/>
        </w:rPr>
        <w:t xml:space="preserve">, Tawk R, Sanogo V, Xiao H, Montero AJ. A review of systematic reviews of the cost-effectiveness of hormone therapy, chemotherapy, and targeted therapy for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2015; </w:t>
      </w:r>
      <w:r>
        <w:rPr>
          <w:rFonts w:ascii="Book Antiqua" w:eastAsia="Book Antiqua" w:hAnsi="Book Antiqua" w:cs="Book Antiqua"/>
          <w:b/>
          <w:bCs/>
          <w:color w:val="000000"/>
        </w:rPr>
        <w:t>151</w:t>
      </w:r>
      <w:r>
        <w:rPr>
          <w:rFonts w:ascii="Book Antiqua" w:eastAsia="Book Antiqua" w:hAnsi="Book Antiqua" w:cs="Book Antiqua"/>
          <w:color w:val="000000"/>
        </w:rPr>
        <w:t>: 27-40 [PMID: 25893588 DOI: 10.1007/s10549-015-3383-6]</w:t>
      </w:r>
    </w:p>
    <w:p w14:paraId="3903CC77" w14:textId="77777777" w:rsidR="00A77B3E" w:rsidRDefault="00C75A1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Winters S</w:t>
      </w:r>
      <w:r>
        <w:rPr>
          <w:rFonts w:ascii="Book Antiqua" w:eastAsia="Book Antiqua" w:hAnsi="Book Antiqua" w:cs="Book Antiqua"/>
          <w:color w:val="000000"/>
        </w:rPr>
        <w:t xml:space="preserve">, Martin C, Murphy D, Shokar NK. Breast Cancer Epidemiology, Prevention, and Screening. </w:t>
      </w:r>
      <w:r>
        <w:rPr>
          <w:rFonts w:ascii="Book Antiqua" w:eastAsia="Book Antiqua" w:hAnsi="Book Antiqua" w:cs="Book Antiqua"/>
          <w:i/>
          <w:iCs/>
          <w:color w:val="000000"/>
        </w:rPr>
        <w:t>Prog Mol Biol Transl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151</w:t>
      </w:r>
      <w:r>
        <w:rPr>
          <w:rFonts w:ascii="Book Antiqua" w:eastAsia="Book Antiqua" w:hAnsi="Book Antiqua" w:cs="Book Antiqua"/>
          <w:color w:val="000000"/>
        </w:rPr>
        <w:t>: 1-32 [PMID: 29096890 DOI: 10.1016/bs.pmbts.2017.07.002]</w:t>
      </w:r>
    </w:p>
    <w:p w14:paraId="61C7B484" w14:textId="77777777" w:rsidR="00A77B3E" w:rsidRDefault="00C75A1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Dai X</w:t>
      </w:r>
      <w:r>
        <w:rPr>
          <w:rFonts w:ascii="Book Antiqua" w:eastAsia="Book Antiqua" w:hAnsi="Book Antiqua" w:cs="Book Antiqua"/>
          <w:color w:val="000000"/>
        </w:rPr>
        <w:t xml:space="preserve">, Li T, Bai Z, Yang Y, Liu X, Zhan J, Shi B. Breast cancer intrinsic subtype classification, clinical use and future trends.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2929-2943 [PMID: 26693050]</w:t>
      </w:r>
    </w:p>
    <w:p w14:paraId="45650A23" w14:textId="77777777" w:rsidR="00A77B3E" w:rsidRDefault="00C75A1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Tang Y</w:t>
      </w:r>
      <w:r>
        <w:rPr>
          <w:rFonts w:ascii="Book Antiqua" w:eastAsia="Book Antiqua" w:hAnsi="Book Antiqua" w:cs="Book Antiqua"/>
          <w:color w:val="000000"/>
        </w:rPr>
        <w:t xml:space="preserve">, Wang Y, Kiani MF, Wang B. Classification, Treatment Strategy, and Associated Drug Resistance in Breast Cancer. </w:t>
      </w:r>
      <w:r>
        <w:rPr>
          <w:rFonts w:ascii="Book Antiqua" w:eastAsia="Book Antiqua" w:hAnsi="Book Antiqua" w:cs="Book Antiqua"/>
          <w:i/>
          <w:iCs/>
          <w:color w:val="000000"/>
        </w:rPr>
        <w:t>Clin Breast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335-343 [PMID: 27268750 DOI: 10.1016/j.clbc.2016.05.012]</w:t>
      </w:r>
    </w:p>
    <w:p w14:paraId="5042C6EB" w14:textId="77777777" w:rsidR="00A77B3E" w:rsidRDefault="00C75A1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O'Brien KM</w:t>
      </w:r>
      <w:r>
        <w:rPr>
          <w:rFonts w:ascii="Book Antiqua" w:eastAsia="Book Antiqua" w:hAnsi="Book Antiqua" w:cs="Book Antiqua"/>
          <w:color w:val="000000"/>
        </w:rPr>
        <w:t xml:space="preserve">, Cole SR, Engel LS, Bensen JT, Poole C, Herring AH, Millikan RC. Breast cancer subtypes and previously established genetic risk factors: a bayesian approach.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84-97 [PMID: 24177593 DOI: 10.1158/1055-9965.EPI-13-0463]</w:t>
      </w:r>
    </w:p>
    <w:p w14:paraId="2CD5F5EC" w14:textId="77777777" w:rsidR="00A77B3E" w:rsidRDefault="00C75A12">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Nakajima N</w:t>
      </w:r>
      <w:r>
        <w:rPr>
          <w:rFonts w:ascii="Book Antiqua" w:eastAsia="Book Antiqua" w:hAnsi="Book Antiqua" w:cs="Book Antiqua"/>
          <w:color w:val="000000"/>
        </w:rPr>
        <w:t xml:space="preserve">, Oguchi M, Kumai Y, Yoshida M, Inoda H, Yoshioka Y, Iwase T, Ito Y, Akiyama F, Ohno S. Clinical outcomes and prognostic factors in patients with stage II-III breast cancer treated with neoadjuvant chemotherapy followed by surgery and postmastectomy radiation therapy in the modern treatment era. </w:t>
      </w:r>
      <w:r>
        <w:rPr>
          <w:rFonts w:ascii="Book Antiqua" w:eastAsia="Book Antiqua" w:hAnsi="Book Antiqua" w:cs="Book Antiqua"/>
          <w:i/>
          <w:iCs/>
          <w:color w:val="000000"/>
        </w:rPr>
        <w:t>Adv Radiat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271-279 [PMID: 30202796 DOI: 10.1016/j.adro.2018.04.006]</w:t>
      </w:r>
    </w:p>
    <w:p w14:paraId="27481C54" w14:textId="77777777" w:rsidR="00A77B3E" w:rsidRDefault="00C75A1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Akram M</w:t>
      </w:r>
      <w:r>
        <w:rPr>
          <w:rFonts w:ascii="Book Antiqua" w:eastAsia="Book Antiqua" w:hAnsi="Book Antiqua" w:cs="Book Antiqua"/>
          <w:color w:val="000000"/>
        </w:rPr>
        <w:t xml:space="preserve">, Siddiqui SA. Breast cancer management: past, present and evolving. </w:t>
      </w:r>
      <w:r>
        <w:rPr>
          <w:rFonts w:ascii="Book Antiqua" w:eastAsia="Book Antiqua" w:hAnsi="Book Antiqua" w:cs="Book Antiqua"/>
          <w:i/>
          <w:iCs/>
          <w:color w:val="000000"/>
        </w:rPr>
        <w:t>Indian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277-282 [PMID: 23238144 DOI: 10.4103/0019-509X.104486]</w:t>
      </w:r>
    </w:p>
    <w:p w14:paraId="147381D5" w14:textId="77777777" w:rsidR="00A77B3E" w:rsidRDefault="00C75A1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Peart O</w:t>
      </w:r>
      <w:r>
        <w:rPr>
          <w:rFonts w:ascii="Book Antiqua" w:eastAsia="Book Antiqua" w:hAnsi="Book Antiqua" w:cs="Book Antiqua"/>
          <w:color w:val="000000"/>
        </w:rPr>
        <w:t xml:space="preserve">. Breast intervention and breast cancer treatment options. </w:t>
      </w:r>
      <w:r>
        <w:rPr>
          <w:rFonts w:ascii="Book Antiqua" w:eastAsia="Book Antiqua" w:hAnsi="Book Antiqua" w:cs="Book Antiqua"/>
          <w:i/>
          <w:iCs/>
          <w:color w:val="000000"/>
        </w:rPr>
        <w:t>Radiol 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86</w:t>
      </w:r>
      <w:r>
        <w:rPr>
          <w:rFonts w:ascii="Book Antiqua" w:eastAsia="Book Antiqua" w:hAnsi="Book Antiqua" w:cs="Book Antiqua"/>
          <w:color w:val="000000"/>
        </w:rPr>
        <w:t>: 535M-558M; quiz 559-62 [PMID: 25995413]</w:t>
      </w:r>
    </w:p>
    <w:p w14:paraId="2E488E83" w14:textId="77777777" w:rsidR="00A77B3E" w:rsidRDefault="00C75A1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Abotaleb M</w:t>
      </w:r>
      <w:r>
        <w:rPr>
          <w:rFonts w:ascii="Book Antiqua" w:eastAsia="Book Antiqua" w:hAnsi="Book Antiqua" w:cs="Book Antiqua"/>
          <w:color w:val="000000"/>
        </w:rPr>
        <w:t xml:space="preserve">, Kubatka P, Caprnda M, Varghese E, Zolakova B, Zubor P, Opatrilova R, Kruzliak P, Stefanicka P, Büsselberg D. Chemotherapeutic agents for the treatment of metastatic breast cancer: An update.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458-477 [PMID: 29501768 DOI: 10.1016/j.biopha.2018.02.108]</w:t>
      </w:r>
    </w:p>
    <w:p w14:paraId="30901208" w14:textId="77777777" w:rsidR="00A77B3E" w:rsidRDefault="00C75A1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Harbeck N</w:t>
      </w:r>
      <w:r>
        <w:rPr>
          <w:rFonts w:ascii="Book Antiqua" w:eastAsia="Book Antiqua" w:hAnsi="Book Antiqua" w:cs="Book Antiqua"/>
          <w:color w:val="000000"/>
        </w:rPr>
        <w:t xml:space="preserve">, Penault-Llorca F, Cortes J, Gnant M, Houssami N, Poortmans P, Ruddy K, Tsang J, Cardoso F. Breast cancer.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66 [PMID: 31548545 DOI: 10.1038/s41572-019-0111-2]</w:t>
      </w:r>
    </w:p>
    <w:p w14:paraId="2210799A" w14:textId="77777777" w:rsidR="00A77B3E" w:rsidRDefault="00C75A1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Esteva FJ</w:t>
      </w:r>
      <w:r>
        <w:rPr>
          <w:rFonts w:ascii="Book Antiqua" w:eastAsia="Book Antiqua" w:hAnsi="Book Antiqua" w:cs="Book Antiqua"/>
          <w:color w:val="000000"/>
        </w:rPr>
        <w:t xml:space="preserve">, Hubbard-Lucey VM, Tang J, Pusztai L. Immunotherapy and targeted therapy combinations in metastatic breast cancer.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e175-e186 [PMID: 30842061 DOI: 10.1016/S1470-2045(19)30026-9]</w:t>
      </w:r>
    </w:p>
    <w:p w14:paraId="6D15C15D" w14:textId="77777777" w:rsidR="00A77B3E" w:rsidRDefault="00C75A1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Guo ZS</w:t>
      </w:r>
      <w:r>
        <w:rPr>
          <w:rFonts w:ascii="Book Antiqua" w:eastAsia="Book Antiqua" w:hAnsi="Book Antiqua" w:cs="Book Antiqua"/>
          <w:color w:val="000000"/>
        </w:rPr>
        <w:t xml:space="preserve">, Lu B, Guo Z, Giehl E, Feist M, Dai E, Liu W, Storkus WJ, He Y, Liu Z, Bartlett DL. Vaccinia virus-mediated cancer immunotherapy: cancer vaccines and oncolytics.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6 [PMID: 30626434 DOI: 10.1186/s40425-018-0495-7]</w:t>
      </w:r>
    </w:p>
    <w:p w14:paraId="76A8045E" w14:textId="77777777" w:rsidR="00A77B3E" w:rsidRDefault="00C75A1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Falzone L</w:t>
      </w:r>
      <w:r>
        <w:rPr>
          <w:rFonts w:ascii="Book Antiqua" w:eastAsia="Book Antiqua" w:hAnsi="Book Antiqua" w:cs="Book Antiqua"/>
          <w:color w:val="000000"/>
        </w:rPr>
        <w:t xml:space="preserve">, Salomone S, Libra M. Evolution of Cancer Pharmacological Treatments at the Turn of the Third Millennium.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1300 [PMID: 30483135 DOI: 10.3389/fphar.2018.01300]</w:t>
      </w:r>
    </w:p>
    <w:p w14:paraId="26BC8675" w14:textId="77777777" w:rsidR="00A77B3E" w:rsidRDefault="00C75A1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Shetty N</w:t>
      </w:r>
      <w:r>
        <w:rPr>
          <w:rFonts w:ascii="Book Antiqua" w:eastAsia="Book Antiqua" w:hAnsi="Book Antiqua" w:cs="Book Antiqua"/>
          <w:color w:val="000000"/>
        </w:rPr>
        <w:t xml:space="preserve">, Gupta S. Eribulin drug review. </w:t>
      </w:r>
      <w:r>
        <w:rPr>
          <w:rFonts w:ascii="Book Antiqua" w:eastAsia="Book Antiqua" w:hAnsi="Book Antiqua" w:cs="Book Antiqua"/>
          <w:i/>
          <w:iCs/>
          <w:color w:val="000000"/>
        </w:rPr>
        <w:t>South Asian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57-59 [PMID: 24665449 DOI: 10.4103/2278-330X.126527]</w:t>
      </w:r>
    </w:p>
    <w:p w14:paraId="297EF72B" w14:textId="77777777" w:rsidR="00A77B3E" w:rsidRDefault="00C75A1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Shen F</w:t>
      </w:r>
      <w:r>
        <w:rPr>
          <w:rFonts w:ascii="Book Antiqua" w:eastAsia="Book Antiqua" w:hAnsi="Book Antiqua" w:cs="Book Antiqua"/>
          <w:color w:val="000000"/>
        </w:rPr>
        <w:t xml:space="preserve">, Long D, Yu T, Chen X, Liao Y, Wu Y, Lin X. Vinblastine differs from Taxol as it inhibits the malignant phenotypes of NSCLC cells by increasing the phosphorylation </w:t>
      </w:r>
      <w:r>
        <w:rPr>
          <w:rFonts w:ascii="Book Antiqua" w:eastAsia="Book Antiqua" w:hAnsi="Book Antiqua" w:cs="Book Antiqua"/>
          <w:color w:val="000000"/>
        </w:rPr>
        <w:lastRenderedPageBreak/>
        <w:t xml:space="preserve">of Op18/stathmin.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2481-2489 [PMID: 28259950 DOI: 10.3892/or.2017.5469]</w:t>
      </w:r>
    </w:p>
    <w:p w14:paraId="06DCFD19" w14:textId="77777777" w:rsidR="00A77B3E" w:rsidRDefault="00C75A1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Weaver BA</w:t>
      </w:r>
      <w:r>
        <w:rPr>
          <w:rFonts w:ascii="Book Antiqua" w:eastAsia="Book Antiqua" w:hAnsi="Book Antiqua" w:cs="Book Antiqua"/>
          <w:color w:val="000000"/>
        </w:rPr>
        <w:t xml:space="preserve">. How Taxol/paclitaxel kills cancer cells.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2677-2681 [PMID: 25213191 DOI: 10.1091/mbc.E14-04-0916]</w:t>
      </w:r>
    </w:p>
    <w:p w14:paraId="66E65EB4" w14:textId="77777777" w:rsidR="00A77B3E" w:rsidRDefault="00C75A1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Cheang MC</w:t>
      </w:r>
      <w:r>
        <w:rPr>
          <w:rFonts w:ascii="Book Antiqua" w:eastAsia="Book Antiqua" w:hAnsi="Book Antiqua" w:cs="Book Antiqua"/>
          <w:color w:val="000000"/>
        </w:rPr>
        <w:t xml:space="preserve">, Chia SK, Voduc D, Gao D, Leung S, Snider J, Watson M, Davies S, Bernard PS, Parker JS, Perou CM, Ellis MJ, Nielsen TO. Ki67 index, HER2 status, and prognosis of patients with luminal B breast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736-750 [PMID: 19436038 DOI: 10.1093/jnci/djp082]</w:t>
      </w:r>
    </w:p>
    <w:p w14:paraId="2ECC0931" w14:textId="77777777" w:rsidR="00A77B3E" w:rsidRDefault="00C75A1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Cheang MC</w:t>
      </w:r>
      <w:r>
        <w:rPr>
          <w:rFonts w:ascii="Book Antiqua" w:eastAsia="Book Antiqua" w:hAnsi="Book Antiqua" w:cs="Book Antiqua"/>
          <w:color w:val="000000"/>
        </w:rPr>
        <w:t xml:space="preserve">, Voduc D, Bajdik C, Leung S, McKinney S, Chia SK, Perou CM, Nielsen TO. Basal-like breast cancer defined by five biomarkers has superior prognostic value than triple-negative phenotype.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1368-1376 [PMID: 18316557 DOI: 10.1158/1078-0432.CCR-07-1658]</w:t>
      </w:r>
    </w:p>
    <w:p w14:paraId="6489628F" w14:textId="77777777" w:rsidR="00A77B3E" w:rsidRDefault="00C75A1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He L</w:t>
      </w:r>
      <w:r>
        <w:rPr>
          <w:rFonts w:ascii="Book Antiqua" w:eastAsia="Book Antiqua" w:hAnsi="Book Antiqua" w:cs="Book Antiqua"/>
          <w:color w:val="000000"/>
        </w:rPr>
        <w:t xml:space="preserve">, Lv Y, Song Y, Zhang B. The prognosis comparison of different molecular subtypes of breast tumors after radiotherapy and the intrinsic reasons for their distinct radiosensitivity.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5765-5775 [PMID: 31303789 DOI: 10.2147/CMAR.S213663]</w:t>
      </w:r>
    </w:p>
    <w:p w14:paraId="0596E5EA" w14:textId="2EC3187D" w:rsidR="00A77B3E" w:rsidRDefault="00C75A12">
      <w:pPr>
        <w:spacing w:line="360" w:lineRule="auto"/>
        <w:jc w:val="both"/>
      </w:pPr>
      <w:r w:rsidRPr="00A5708D">
        <w:rPr>
          <w:rFonts w:ascii="Book Antiqua" w:eastAsia="Book Antiqua" w:hAnsi="Book Antiqua" w:cs="Book Antiqua"/>
          <w:color w:val="000000"/>
          <w:highlight w:val="yellow"/>
        </w:rPr>
        <w:t xml:space="preserve">60 </w:t>
      </w:r>
      <w:r w:rsidRPr="00A5708D">
        <w:rPr>
          <w:rFonts w:ascii="Book Antiqua" w:eastAsia="Book Antiqua" w:hAnsi="Book Antiqua" w:cs="Book Antiqua"/>
          <w:b/>
          <w:bCs/>
          <w:color w:val="000000"/>
          <w:highlight w:val="yellow"/>
        </w:rPr>
        <w:t>Howlader N</w:t>
      </w:r>
      <w:r w:rsidRPr="00A5708D">
        <w:rPr>
          <w:rFonts w:ascii="Book Antiqua" w:eastAsia="Book Antiqua" w:hAnsi="Book Antiqua" w:cs="Book Antiqua"/>
          <w:color w:val="000000"/>
          <w:highlight w:val="yellow"/>
        </w:rPr>
        <w:t xml:space="preserve">, Noone A, Krapcho M, Miller D, Brest A, Yu M, Ruhl J, Tatalovich Z, Mariotto A, Lewis D, Chen H, Feuer E, Cronin K. SEER cancer statistics review, 1975-2017. </w:t>
      </w:r>
      <w:r w:rsidR="00A5708D" w:rsidRPr="00A5708D">
        <w:rPr>
          <w:rFonts w:ascii="Book Antiqua" w:eastAsia="Book Antiqua" w:hAnsi="Book Antiqua" w:cs="Book Antiqua"/>
          <w:color w:val="000000"/>
          <w:highlight w:val="yellow"/>
        </w:rPr>
        <w:t xml:space="preserve">[cited 15 April 2020]. In: </w:t>
      </w:r>
      <w:r w:rsidRPr="00A5708D">
        <w:rPr>
          <w:rFonts w:ascii="Book Antiqua" w:eastAsia="Book Antiqua" w:hAnsi="Book Antiqua" w:cs="Book Antiqua"/>
          <w:color w:val="000000"/>
          <w:highlight w:val="yellow"/>
        </w:rPr>
        <w:t>National Cancer Institute</w:t>
      </w:r>
      <w:r w:rsidR="00A5708D" w:rsidRPr="00A5708D">
        <w:rPr>
          <w:rFonts w:ascii="Book Antiqua" w:eastAsia="Book Antiqua" w:hAnsi="Book Antiqua" w:cs="Book Antiqua"/>
          <w:color w:val="000000"/>
          <w:highlight w:val="yellow"/>
        </w:rPr>
        <w:t xml:space="preserve"> [Internet]</w:t>
      </w:r>
      <w:r w:rsidRPr="00A5708D">
        <w:rPr>
          <w:rFonts w:ascii="Book Antiqua" w:eastAsia="Book Antiqua" w:hAnsi="Book Antiqua" w:cs="Book Antiqua"/>
          <w:color w:val="000000"/>
          <w:highlight w:val="yellow"/>
        </w:rPr>
        <w:t>.</w:t>
      </w:r>
      <w:r w:rsidR="00A5708D" w:rsidRPr="00A5708D">
        <w:rPr>
          <w:rFonts w:ascii="Book Antiqua" w:eastAsia="Book Antiqua" w:hAnsi="Book Antiqua" w:cs="Book Antiqua"/>
          <w:color w:val="000000"/>
          <w:highlight w:val="yellow"/>
        </w:rPr>
        <w:t xml:space="preserve"> </w:t>
      </w:r>
      <w:r w:rsidRPr="00A5708D">
        <w:rPr>
          <w:rFonts w:ascii="Book Antiqua" w:eastAsia="Book Antiqua" w:hAnsi="Book Antiqua" w:cs="Book Antiqua"/>
          <w:color w:val="000000"/>
          <w:highlight w:val="yellow"/>
        </w:rPr>
        <w:t>Available from: https://seer.cancer.gov/csr/1975_2017/</w:t>
      </w:r>
    </w:p>
    <w:p w14:paraId="08FEECF2" w14:textId="77777777" w:rsidR="00A77B3E" w:rsidRDefault="00C75A1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Curigliano G</w:t>
      </w:r>
      <w:r>
        <w:rPr>
          <w:rFonts w:ascii="Book Antiqua" w:eastAsia="Book Antiqua" w:hAnsi="Book Antiqua" w:cs="Book Antiqua"/>
          <w:color w:val="000000"/>
        </w:rPr>
        <w:t xml:space="preserve">, Burstein HJ, Winer EP, Gnant M, Dubsky P, Loibl S, Colleoni M, Regan MM, Piccart-Gebhart M, Senn HJ, Thürlimann B; St. Gallen International Expert Consensus on the Primary Therapy of Early Breast Cancer 2017, André F, Baselga J, Bergh J, Bonnefoi H, Brucker SY, Cardoso F, Carey L, Ciruelos E, Cuzick J, Denkert C, Di Leo A, Ejlertsen B, Francis P, Galimberti V, Garber J, Gulluoglu B, Goodwin P, Harbeck N, Hayes DF, Huang CS, Huober J, Hussein K, Jassem J, Jiang Z, Karlsson P, Morrow M, Orecchia R, Osborne KC, Pagani O, Partridge AH, Pritchard K, Ro J, Rutgers EJT, Sedlmayer F, Semiglazov V, Shao Z, Smith I, Toi M, Tutt A, Viale G, Watanabe T, Whelan TJ, Xu B. De-escalating and escalating treatments for early-stage breast cancer: the St. Gallen </w:t>
      </w:r>
      <w:r>
        <w:rPr>
          <w:rFonts w:ascii="Book Antiqua" w:eastAsia="Book Antiqua" w:hAnsi="Book Antiqua" w:cs="Book Antiqua"/>
          <w:color w:val="000000"/>
        </w:rPr>
        <w:lastRenderedPageBreak/>
        <w:t xml:space="preserve">International Expert Consensus Conference on the Primary Therapy of Early Breast Cancer 2017.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1700-1712 [PMID: 28838210 DOI: 10.1093/annonc/mdx308]</w:t>
      </w:r>
    </w:p>
    <w:p w14:paraId="36D4B676" w14:textId="77777777" w:rsidR="00A77B3E" w:rsidRDefault="00C75A1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Kamigaki S</w:t>
      </w:r>
      <w:r>
        <w:rPr>
          <w:rFonts w:ascii="Book Antiqua" w:eastAsia="Book Antiqua" w:hAnsi="Book Antiqua" w:cs="Book Antiqua"/>
          <w:color w:val="000000"/>
        </w:rPr>
        <w:t xml:space="preserve">, Arai T, Miwa H, Fukunaga M, Ohsato H, Imamura H, Sohta Y, Kaze C, Furukawa H. [A case of luminal B recurrent breast cancer with liver and lymph node metastases successfully treated with combination therapy of S-1 plus trastuzumab]. </w:t>
      </w:r>
      <w:r>
        <w:rPr>
          <w:rFonts w:ascii="Book Antiqua" w:eastAsia="Book Antiqua" w:hAnsi="Book Antiqua" w:cs="Book Antiqua"/>
          <w:i/>
          <w:iCs/>
          <w:color w:val="000000"/>
        </w:rPr>
        <w:t>Gan To Kagaku Ryoho</w:t>
      </w:r>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1321-1323 [PMID: 20647718]</w:t>
      </w:r>
    </w:p>
    <w:p w14:paraId="1968AFB3" w14:textId="77777777" w:rsidR="00A77B3E" w:rsidRDefault="00C75A1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Tarantino P</w:t>
      </w:r>
      <w:r>
        <w:rPr>
          <w:rFonts w:ascii="Book Antiqua" w:eastAsia="Book Antiqua" w:hAnsi="Book Antiqua" w:cs="Book Antiqua"/>
          <w:color w:val="000000"/>
        </w:rPr>
        <w:t xml:space="preserve">, Morganti S, Uliano J, Giugliano F, Crimini E, Curigliano G. Margetuximab for the treatment of HER2-positive metastatic breast cancer. </w:t>
      </w:r>
      <w:r>
        <w:rPr>
          <w:rFonts w:ascii="Book Antiqua" w:eastAsia="Book Antiqua" w:hAnsi="Book Antiqua" w:cs="Book Antiqua"/>
          <w:i/>
          <w:iCs/>
          <w:color w:val="000000"/>
        </w:rPr>
        <w:t>Expert Opin Biol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127-133 [PMID: 33238772 DOI: 10.1080/14712598.2021.1856812]</w:t>
      </w:r>
    </w:p>
    <w:p w14:paraId="60292FE8" w14:textId="77777777" w:rsidR="00A77B3E" w:rsidRDefault="00C75A1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Catenacci DVT</w:t>
      </w:r>
      <w:r>
        <w:rPr>
          <w:rFonts w:ascii="Book Antiqua" w:eastAsia="Book Antiqua" w:hAnsi="Book Antiqua" w:cs="Book Antiqua"/>
          <w:color w:val="000000"/>
        </w:rPr>
        <w:t xml:space="preserve">, Kang YK, Park H, Uronis HE, Lee KW, Ng MCH, Enzinger PC, Park SH, Gold PJ, Lacy J, Hochster HS, Oh SC, Kim YH, Marrone KA, Kelly RJ, Juergens RA, Kim JG, Bendell JC, Alcindor T, Sym SJ, Song EK, Chee CE, Chao Y, Kim S, Lockhart AC, Knutson KL, Yen J, Franovic A, Nordstrom JL, Li D, Wigginton J, Davidson-Moncada JK, Rosales MK, Bang YJ; CP-MGAH22-5 Study Group. Margetuximab plus pembrolizumab in patients with previously treated, HER2-positive gastro-oesophageal adenocarcinoma (CP-MGAH22-05): a single-arm, phase 1b-2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1066-1076 [PMID: 32653053 DOI: 10.1016/S1470-2045(20)30326-0]</w:t>
      </w:r>
    </w:p>
    <w:p w14:paraId="271FB4DE" w14:textId="77777777" w:rsidR="00A77B3E" w:rsidRDefault="00C75A1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Catenacci DV</w:t>
      </w:r>
      <w:r>
        <w:rPr>
          <w:rFonts w:ascii="Book Antiqua" w:eastAsia="Book Antiqua" w:hAnsi="Book Antiqua" w:cs="Book Antiqua"/>
          <w:color w:val="000000"/>
        </w:rPr>
        <w:t xml:space="preserve">, Rosales M, Chung HC, H Yoon H, Shen L, Moehler M, Kang YK. MAHOGANY: margetuximab combination in HER2+ unresectable/metastatic gastric/gastroesophageal junction adenocarcinoma.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1155-1164 [PMID: 33263418 DOI: 10.2217/fon-2020-1007]</w:t>
      </w:r>
    </w:p>
    <w:p w14:paraId="066A7D79" w14:textId="77777777" w:rsidR="00A77B3E" w:rsidRDefault="00C75A1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Tolaney SM</w:t>
      </w:r>
      <w:r>
        <w:rPr>
          <w:rFonts w:ascii="Book Antiqua" w:eastAsia="Book Antiqua" w:hAnsi="Book Antiqua" w:cs="Book Antiqua"/>
          <w:color w:val="000000"/>
        </w:rPr>
        <w:t xml:space="preserve">, Wardley AM, Zambelli S, Hilton JF, Troso-Sandoval TA, Ricci F, Im SA, Kim SB, Johnston SR, Chan A, Goel S, Catron K, Chapman SC, Price GL, Yang Z, Gainford MC, André F. Abemaciclib plus trastuzumab with or without fulvestrant </w:t>
      </w:r>
      <w:r>
        <w:rPr>
          <w:rFonts w:ascii="Book Antiqua" w:eastAsia="Book Antiqua" w:hAnsi="Book Antiqua" w:cs="Book Antiqua"/>
          <w:i/>
          <w:iCs/>
          <w:color w:val="000000"/>
        </w:rPr>
        <w:t>vs</w:t>
      </w:r>
      <w:r>
        <w:rPr>
          <w:rFonts w:ascii="Book Antiqua" w:eastAsia="Book Antiqua" w:hAnsi="Book Antiqua" w:cs="Book Antiqua"/>
          <w:color w:val="000000"/>
        </w:rPr>
        <w:t xml:space="preserve"> trastuzumab plus standard-of-care chemotherapy in women with hormone receptor-positive, HER2-positive advanced breast cancer (monarcHER): a randomised,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763-775 [PMID: 32353342 DOI: 10.1016/S1470-2045(20)30112-1]</w:t>
      </w:r>
    </w:p>
    <w:p w14:paraId="3E5C2FBF" w14:textId="77777777" w:rsidR="00A77B3E" w:rsidRDefault="00C75A12">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Prat A</w:t>
      </w:r>
      <w:r>
        <w:rPr>
          <w:rFonts w:ascii="Book Antiqua" w:eastAsia="Book Antiqua" w:hAnsi="Book Antiqua" w:cs="Book Antiqua"/>
          <w:color w:val="000000"/>
        </w:rPr>
        <w:t xml:space="preserve">, Parker JS, Karginova O, Fan C, Livasy C, Herschkowitz JI, He X, Perou CM. Phenotypic and molecular characterization of the claudin-low intrinsic subtype of breast cancer.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R68 [PMID: 20813035 DOI: 10.1186/bcr2635]</w:t>
      </w:r>
    </w:p>
    <w:p w14:paraId="71A09357" w14:textId="77777777" w:rsidR="00A77B3E" w:rsidRDefault="00C75A1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Hill DP</w:t>
      </w:r>
      <w:r>
        <w:rPr>
          <w:rFonts w:ascii="Book Antiqua" w:eastAsia="Book Antiqua" w:hAnsi="Book Antiqua" w:cs="Book Antiqua"/>
          <w:color w:val="000000"/>
        </w:rPr>
        <w:t xml:space="preserve">, Harper A, Malcolm J, McAndrews MS, Mockus SM, Patterson SE, Reynolds T, Baker EJ, Bult CJ, Chesler EJ, Blake JA. Cisplatin-resistant triple-negative breast cancer subtypes: multiple mechanisms of resistance.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1039 [PMID: 31684899 DOI: 10.1186/s12885-019-6278-9]</w:t>
      </w:r>
    </w:p>
    <w:p w14:paraId="38417275" w14:textId="77777777" w:rsidR="00A77B3E" w:rsidRDefault="00C75A1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Silver DP</w:t>
      </w:r>
      <w:r>
        <w:rPr>
          <w:rFonts w:ascii="Book Antiqua" w:eastAsia="Book Antiqua" w:hAnsi="Book Antiqua" w:cs="Book Antiqua"/>
          <w:color w:val="000000"/>
        </w:rPr>
        <w:t xml:space="preserve">, Richardson AL, Eklund AC, Wang ZC, Szallasi Z, Li Q, Juul N, Leong CO, Calogrias D, Buraimoh A, Fatima A, Gelman RS, Ryan PD, Tung NM, De Nicolo A, Ganesan S, Miron A, Colin C, Sgroi DC, Ellisen LW, Winer EP, Garber JE. Efficacy of neoadjuvant Cisplatin in triple-negative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1145-1153 [PMID: 20100965 DOI: 10.1200/JCO.2009.22.4725]</w:t>
      </w:r>
    </w:p>
    <w:p w14:paraId="41D0C41A" w14:textId="77777777" w:rsidR="00A77B3E" w:rsidRDefault="00C75A1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Nakshatri H</w:t>
      </w:r>
      <w:r>
        <w:rPr>
          <w:rFonts w:ascii="Book Antiqua" w:eastAsia="Book Antiqua" w:hAnsi="Book Antiqua" w:cs="Book Antiqua"/>
          <w:color w:val="000000"/>
        </w:rPr>
        <w:t xml:space="preserve">, Qi G, You J, Kerry B, Schneider B, Zon R, Buck C, Regnier F, Wang M. Intrinsic subtype-associated changes in the plasma proteome in breast cancer.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1305-1313 [PMID: 21136952 DOI: 10.1002/prca.200900040]</w:t>
      </w:r>
    </w:p>
    <w:p w14:paraId="00FFEBDF" w14:textId="77777777" w:rsidR="00A77B3E" w:rsidRDefault="00C75A1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Zhang N</w:t>
      </w:r>
      <w:r>
        <w:rPr>
          <w:rFonts w:ascii="Book Antiqua" w:eastAsia="Book Antiqua" w:hAnsi="Book Antiqua" w:cs="Book Antiqua"/>
          <w:color w:val="000000"/>
        </w:rPr>
        <w:t xml:space="preserve">, Sun P, Xu Y, Li H, Liu H, Wang L, Cao Y, Zhou K, TinghuaiWang. The GPER1/SPOP axis mediates ubiquitination-dependent degradation of ERα to inhibit the growth of breast cancer induced by oestrogen.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2021; </w:t>
      </w:r>
      <w:r>
        <w:rPr>
          <w:rFonts w:ascii="Book Antiqua" w:eastAsia="Book Antiqua" w:hAnsi="Book Antiqua" w:cs="Book Antiqua"/>
          <w:b/>
          <w:bCs/>
          <w:color w:val="000000"/>
        </w:rPr>
        <w:t>498</w:t>
      </w:r>
      <w:r>
        <w:rPr>
          <w:rFonts w:ascii="Book Antiqua" w:eastAsia="Book Antiqua" w:hAnsi="Book Antiqua" w:cs="Book Antiqua"/>
          <w:color w:val="000000"/>
        </w:rPr>
        <w:t>: 54-69 [PMID: 33069770 DOI: 10.1016/j.canlet.2020.10.019]</w:t>
      </w:r>
    </w:p>
    <w:p w14:paraId="750875FE" w14:textId="77777777" w:rsidR="00A77B3E" w:rsidRDefault="00C75A1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Hsu LH</w:t>
      </w:r>
      <w:r>
        <w:rPr>
          <w:rFonts w:ascii="Book Antiqua" w:eastAsia="Book Antiqua" w:hAnsi="Book Antiqua" w:cs="Book Antiqua"/>
          <w:color w:val="000000"/>
        </w:rPr>
        <w:t xml:space="preserve">, Chu NM, Lin YF, Kao SH. G-Protein Coupled Estrogen Receptor in Breast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30646517 DOI: 10.3390/ijms20020306]</w:t>
      </w:r>
    </w:p>
    <w:p w14:paraId="60A38304" w14:textId="77777777" w:rsidR="00A77B3E" w:rsidRDefault="00C75A1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Even-Ram S</w:t>
      </w:r>
      <w:r>
        <w:rPr>
          <w:rFonts w:ascii="Book Antiqua" w:eastAsia="Book Antiqua" w:hAnsi="Book Antiqua" w:cs="Book Antiqua"/>
          <w:color w:val="000000"/>
        </w:rPr>
        <w:t xml:space="preserve">, Uziely B, Cohen P, Grisaru-Granovsky S, Maoz M, Ginzburg Y, Reich R, Vlodavsky I, Bar-Shavit R. Thrombin receptor overexpression in malignant and physiological invasion processes.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4</w:t>
      </w:r>
      <w:r>
        <w:rPr>
          <w:rFonts w:ascii="Book Antiqua" w:eastAsia="Book Antiqua" w:hAnsi="Book Antiqua" w:cs="Book Antiqua"/>
          <w:color w:val="000000"/>
        </w:rPr>
        <w:t>: 909-914 [PMID: 9701242 DOI: 10.1038/nm0898-909]</w:t>
      </w:r>
    </w:p>
    <w:p w14:paraId="7BE60B7D" w14:textId="77777777" w:rsidR="00A77B3E" w:rsidRDefault="00C75A1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McEachron TA</w:t>
      </w:r>
      <w:r>
        <w:rPr>
          <w:rFonts w:ascii="Book Antiqua" w:eastAsia="Book Antiqua" w:hAnsi="Book Antiqua" w:cs="Book Antiqua"/>
          <w:color w:val="000000"/>
        </w:rPr>
        <w:t xml:space="preserve">, Church FC, Mackman N. Regulation of thrombin-induced plasminogen activator inhibitor-1 in 4T1 murine breast cancer cells. </w:t>
      </w:r>
      <w:r>
        <w:rPr>
          <w:rFonts w:ascii="Book Antiqua" w:eastAsia="Book Antiqua" w:hAnsi="Book Antiqua" w:cs="Book Antiqua"/>
          <w:i/>
          <w:iCs/>
          <w:color w:val="000000"/>
        </w:rPr>
        <w:t>Blood Coagul Fibrinolysis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576-582 [PMID: 21799402 DOI: 10.1097/MBC.0b013e3283497647]</w:t>
      </w:r>
    </w:p>
    <w:p w14:paraId="4353AED9" w14:textId="77777777" w:rsidR="00A77B3E" w:rsidRDefault="00C75A12">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Rhodes DR</w:t>
      </w:r>
      <w:r>
        <w:rPr>
          <w:rFonts w:ascii="Book Antiqua" w:eastAsia="Book Antiqua" w:hAnsi="Book Antiqua" w:cs="Book Antiqua"/>
          <w:color w:val="000000"/>
        </w:rPr>
        <w:t xml:space="preserve">, Ateeq B, Cao Q, Tomlins SA, Mehra R, Laxman B, Kalyana-Sundaram S, Lonigro RJ, Helgeson BE, Bhojani MS, Rehemtulla A, Kleer CG, Hayes DF, Lucas PC, Varambally S, Chinnaiyan AM. AGTR1 overexpression defines a subset of breast cancer and confers sensitivity to losartan, an AGTR1 antagonist.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10284-10289 [PMID: 19487683 DOI: 10.1073/pnas.0900351106]</w:t>
      </w:r>
    </w:p>
    <w:p w14:paraId="7C679F28" w14:textId="77777777" w:rsidR="00A77B3E" w:rsidRDefault="00C75A1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Feigin ME</w:t>
      </w:r>
      <w:r>
        <w:rPr>
          <w:rFonts w:ascii="Book Antiqua" w:eastAsia="Book Antiqua" w:hAnsi="Book Antiqua" w:cs="Book Antiqua"/>
          <w:color w:val="000000"/>
        </w:rPr>
        <w:t xml:space="preserve">, Xue B, Hammell MC, Muthuswamy SK. G-protein-coupled receptor GPR161 is overexpressed in breast cancer and is a promoter of cell proliferation and invasion.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4191-4196 [PMID: 24599592 DOI: 10.1073/pnas.1320239111]</w:t>
      </w:r>
    </w:p>
    <w:p w14:paraId="2E51CA0D" w14:textId="77777777" w:rsidR="00A77B3E" w:rsidRDefault="00C75A1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Lee YJ</w:t>
      </w:r>
      <w:r>
        <w:rPr>
          <w:rFonts w:ascii="Book Antiqua" w:eastAsia="Book Antiqua" w:hAnsi="Book Antiqua" w:cs="Book Antiqua"/>
          <w:color w:val="000000"/>
        </w:rPr>
        <w:t xml:space="preserve">, Shin KJ, Park SA, Park KS, Park S, Heo K, Seo YK, Noh DY, Ryu SH, Suh PG. G-protein-coupled receptor 81 promotes a malignant phenotype in breast cancer through angiogenic factor secretion.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70898-70911 [PMID: 27765922 DOI: 10.18632/oncotarget.12286]</w:t>
      </w:r>
    </w:p>
    <w:p w14:paraId="12C12CC4" w14:textId="77777777" w:rsidR="00A77B3E" w:rsidRDefault="00C75A1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Chen Z</w:t>
      </w:r>
      <w:r>
        <w:rPr>
          <w:rFonts w:ascii="Book Antiqua" w:eastAsia="Book Antiqua" w:hAnsi="Book Antiqua" w:cs="Book Antiqua"/>
          <w:color w:val="000000"/>
        </w:rPr>
        <w:t xml:space="preserve">, Xue C. G-Protein-Coupled Receptor 5 (LGR5) Overexpression Activates β-Catenin Signaling in Breast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Protein Kinase A. </w:t>
      </w:r>
      <w:r>
        <w:rPr>
          <w:rFonts w:ascii="Book Antiqua" w:eastAsia="Book Antiqua" w:hAnsi="Book Antiqua" w:cs="Book Antiqua"/>
          <w:i/>
          <w:iCs/>
          <w:color w:val="000000"/>
        </w:rPr>
        <w:t>Med Sci Monit Basic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15-25 [PMID: 30662060 DOI: 10.12659/MSMBR.912411]</w:t>
      </w:r>
    </w:p>
    <w:p w14:paraId="17DF1F17" w14:textId="77777777" w:rsidR="00A77B3E" w:rsidRDefault="00C75A1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CURTIS DR</w:t>
      </w:r>
      <w:r>
        <w:rPr>
          <w:rFonts w:ascii="Book Antiqua" w:eastAsia="Book Antiqua" w:hAnsi="Book Antiqua" w:cs="Book Antiqua"/>
          <w:color w:val="000000"/>
        </w:rPr>
        <w:t xml:space="preserve">, RYALL RW. NICOTINIC AND MUSCARINIC RECEPTORS OF RENSHAW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1964; </w:t>
      </w:r>
      <w:r>
        <w:rPr>
          <w:rFonts w:ascii="Book Antiqua" w:eastAsia="Book Antiqua" w:hAnsi="Book Antiqua" w:cs="Book Antiqua"/>
          <w:b/>
          <w:bCs/>
          <w:color w:val="000000"/>
        </w:rPr>
        <w:t>203</w:t>
      </w:r>
      <w:r>
        <w:rPr>
          <w:rFonts w:ascii="Book Antiqua" w:eastAsia="Book Antiqua" w:hAnsi="Book Antiqua" w:cs="Book Antiqua"/>
          <w:color w:val="000000"/>
        </w:rPr>
        <w:t>: 652-653 [PMID: 14250988 DOI: 10.1038/203652a0]</w:t>
      </w:r>
    </w:p>
    <w:p w14:paraId="65B87E8F" w14:textId="77777777" w:rsidR="00A77B3E" w:rsidRDefault="00C75A1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Bebbington A</w:t>
      </w:r>
      <w:r>
        <w:rPr>
          <w:rFonts w:ascii="Book Antiqua" w:eastAsia="Book Antiqua" w:hAnsi="Book Antiqua" w:cs="Book Antiqua"/>
          <w:color w:val="000000"/>
        </w:rPr>
        <w:t xml:space="preserve">, Brimblecombe RW. Muscarinic receptors in the peripheral and central nervous systems. </w:t>
      </w:r>
      <w:r>
        <w:rPr>
          <w:rFonts w:ascii="Book Antiqua" w:eastAsia="Book Antiqua" w:hAnsi="Book Antiqua" w:cs="Book Antiqua"/>
          <w:i/>
          <w:iCs/>
          <w:color w:val="000000"/>
        </w:rPr>
        <w:t>Adv Drug Res</w:t>
      </w:r>
      <w:r>
        <w:rPr>
          <w:rFonts w:ascii="Book Antiqua" w:eastAsia="Book Antiqua" w:hAnsi="Book Antiqua" w:cs="Book Antiqua"/>
          <w:color w:val="000000"/>
        </w:rPr>
        <w:t xml:space="preserve"> 1965; </w:t>
      </w:r>
      <w:r>
        <w:rPr>
          <w:rFonts w:ascii="Book Antiqua" w:eastAsia="Book Antiqua" w:hAnsi="Book Antiqua" w:cs="Book Antiqua"/>
          <w:b/>
          <w:bCs/>
          <w:color w:val="000000"/>
        </w:rPr>
        <w:t>2</w:t>
      </w:r>
      <w:r>
        <w:rPr>
          <w:rFonts w:ascii="Book Antiqua" w:eastAsia="Book Antiqua" w:hAnsi="Book Antiqua" w:cs="Book Antiqua"/>
          <w:color w:val="000000"/>
        </w:rPr>
        <w:t>: 143-172 [PMID: 5878352]</w:t>
      </w:r>
    </w:p>
    <w:p w14:paraId="71DC1F8B" w14:textId="77777777" w:rsidR="00A77B3E" w:rsidRPr="00B5398C" w:rsidRDefault="00C75A1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Grando SA</w:t>
      </w:r>
      <w:r>
        <w:rPr>
          <w:rFonts w:ascii="Book Antiqua" w:eastAsia="Book Antiqua" w:hAnsi="Book Antiqua" w:cs="Book Antiqua"/>
          <w:color w:val="000000"/>
        </w:rPr>
        <w:t xml:space="preserve">, Kist DA, Qi M, Dahl MV. Human keratinocytes synthesize, secrete, and degrade acetylcholine. </w:t>
      </w:r>
      <w:r w:rsidRPr="00B5398C">
        <w:rPr>
          <w:rFonts w:ascii="Book Antiqua" w:eastAsia="Book Antiqua" w:hAnsi="Book Antiqua" w:cs="Book Antiqua"/>
          <w:i/>
          <w:iCs/>
          <w:color w:val="000000"/>
        </w:rPr>
        <w:t>J Invest Dermatol</w:t>
      </w:r>
      <w:r w:rsidRPr="00B5398C">
        <w:rPr>
          <w:rFonts w:ascii="Book Antiqua" w:eastAsia="Book Antiqua" w:hAnsi="Book Antiqua" w:cs="Book Antiqua"/>
          <w:color w:val="000000"/>
        </w:rPr>
        <w:t xml:space="preserve"> 1993; </w:t>
      </w:r>
      <w:r w:rsidRPr="00B5398C">
        <w:rPr>
          <w:rFonts w:ascii="Book Antiqua" w:eastAsia="Book Antiqua" w:hAnsi="Book Antiqua" w:cs="Book Antiqua"/>
          <w:b/>
          <w:bCs/>
          <w:color w:val="000000"/>
        </w:rPr>
        <w:t>101</w:t>
      </w:r>
      <w:r w:rsidRPr="00B5398C">
        <w:rPr>
          <w:rFonts w:ascii="Book Antiqua" w:eastAsia="Book Antiqua" w:hAnsi="Book Antiqua" w:cs="Book Antiqua"/>
          <w:color w:val="000000"/>
        </w:rPr>
        <w:t>: 32-36 [PMID: 8331294 DOI: 10.1111/1523-1747.ep12358588]</w:t>
      </w:r>
    </w:p>
    <w:p w14:paraId="24B31168" w14:textId="77777777" w:rsidR="00A77B3E" w:rsidRPr="00B5398C" w:rsidRDefault="00C75A12">
      <w:pPr>
        <w:spacing w:line="360" w:lineRule="auto"/>
        <w:jc w:val="both"/>
      </w:pPr>
      <w:r w:rsidRPr="00B5398C">
        <w:rPr>
          <w:rFonts w:ascii="Book Antiqua" w:eastAsia="Book Antiqua" w:hAnsi="Book Antiqua" w:cs="Book Antiqua"/>
          <w:color w:val="000000"/>
        </w:rPr>
        <w:t xml:space="preserve">82 </w:t>
      </w:r>
      <w:r w:rsidRPr="00B5398C">
        <w:rPr>
          <w:rFonts w:ascii="Book Antiqua" w:eastAsia="Book Antiqua" w:hAnsi="Book Antiqua" w:cs="Book Antiqua"/>
          <w:b/>
          <w:bCs/>
          <w:color w:val="000000"/>
        </w:rPr>
        <w:t>Español A</w:t>
      </w:r>
      <w:r w:rsidRPr="00B5398C">
        <w:rPr>
          <w:rFonts w:ascii="Book Antiqua" w:eastAsia="Book Antiqua" w:hAnsi="Book Antiqua" w:cs="Book Antiqua"/>
          <w:color w:val="000000"/>
        </w:rPr>
        <w:t xml:space="preserve">, Eiján AM, Mazzoni E, Davel L, Jasnis MA, Sacerdote De Lustig E, Sales ME. </w:t>
      </w:r>
      <w:r>
        <w:rPr>
          <w:rFonts w:ascii="Book Antiqua" w:eastAsia="Book Antiqua" w:hAnsi="Book Antiqua" w:cs="Book Antiqua"/>
          <w:color w:val="000000"/>
        </w:rPr>
        <w:t xml:space="preserve">Nitric oxide synthase, arginase and cyclooxygenase are involved in muscarinic receptor activation in different murine mammary adenocarcinoma cell lines. </w:t>
      </w:r>
      <w:r w:rsidRPr="00B5398C">
        <w:rPr>
          <w:rFonts w:ascii="Book Antiqua" w:eastAsia="Book Antiqua" w:hAnsi="Book Antiqua" w:cs="Book Antiqua"/>
          <w:i/>
          <w:iCs/>
          <w:color w:val="000000"/>
        </w:rPr>
        <w:t>Int J Mol Med</w:t>
      </w:r>
      <w:r w:rsidRPr="00B5398C">
        <w:rPr>
          <w:rFonts w:ascii="Book Antiqua" w:eastAsia="Book Antiqua" w:hAnsi="Book Antiqua" w:cs="Book Antiqua"/>
          <w:color w:val="000000"/>
        </w:rPr>
        <w:t xml:space="preserve"> 2002; </w:t>
      </w:r>
      <w:r w:rsidRPr="00B5398C">
        <w:rPr>
          <w:rFonts w:ascii="Book Antiqua" w:eastAsia="Book Antiqua" w:hAnsi="Book Antiqua" w:cs="Book Antiqua"/>
          <w:b/>
          <w:bCs/>
          <w:color w:val="000000"/>
        </w:rPr>
        <w:t>9</w:t>
      </w:r>
      <w:r w:rsidRPr="00B5398C">
        <w:rPr>
          <w:rFonts w:ascii="Book Antiqua" w:eastAsia="Book Antiqua" w:hAnsi="Book Antiqua" w:cs="Book Antiqua"/>
          <w:color w:val="000000"/>
        </w:rPr>
        <w:t>: 651-657 [PMID: 12011984]</w:t>
      </w:r>
    </w:p>
    <w:p w14:paraId="04AF8AA4" w14:textId="77777777" w:rsidR="00A77B3E" w:rsidRDefault="00C75A12">
      <w:pPr>
        <w:spacing w:line="360" w:lineRule="auto"/>
        <w:jc w:val="both"/>
      </w:pPr>
      <w:r w:rsidRPr="00B5398C">
        <w:rPr>
          <w:rFonts w:ascii="Book Antiqua" w:eastAsia="Book Antiqua" w:hAnsi="Book Antiqua" w:cs="Book Antiqua"/>
          <w:color w:val="000000"/>
        </w:rPr>
        <w:lastRenderedPageBreak/>
        <w:t xml:space="preserve">83 </w:t>
      </w:r>
      <w:r w:rsidRPr="00B5398C">
        <w:rPr>
          <w:rFonts w:ascii="Book Antiqua" w:eastAsia="Book Antiqua" w:hAnsi="Book Antiqua" w:cs="Book Antiqua"/>
          <w:b/>
          <w:bCs/>
          <w:color w:val="000000"/>
        </w:rPr>
        <w:t>Rimmaudo LE</w:t>
      </w:r>
      <w:r w:rsidRPr="00B5398C">
        <w:rPr>
          <w:rFonts w:ascii="Book Antiqua" w:eastAsia="Book Antiqua" w:hAnsi="Book Antiqua" w:cs="Book Antiqua"/>
          <w:color w:val="000000"/>
        </w:rPr>
        <w:t xml:space="preserve">, de la Torre E, Sacerdote de Lustig E, Sales ME. </w:t>
      </w:r>
      <w:r>
        <w:rPr>
          <w:rFonts w:ascii="Book Antiqua" w:eastAsia="Book Antiqua" w:hAnsi="Book Antiqua" w:cs="Book Antiqua"/>
          <w:color w:val="000000"/>
        </w:rPr>
        <w:t xml:space="preserve">Muscarinic receptors are involved in LMM3 tumor cells proliferation and angiogenesis.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2005; </w:t>
      </w:r>
      <w:r>
        <w:rPr>
          <w:rFonts w:ascii="Book Antiqua" w:eastAsia="Book Antiqua" w:hAnsi="Book Antiqua" w:cs="Book Antiqua"/>
          <w:b/>
          <w:bCs/>
          <w:color w:val="000000"/>
        </w:rPr>
        <w:t>334</w:t>
      </w:r>
      <w:r>
        <w:rPr>
          <w:rFonts w:ascii="Book Antiqua" w:eastAsia="Book Antiqua" w:hAnsi="Book Antiqua" w:cs="Book Antiqua"/>
          <w:color w:val="000000"/>
        </w:rPr>
        <w:t>: 1359-1364 [PMID: 16040004 DOI: 10.1016/j.bbrc.2005.07.031]</w:t>
      </w:r>
    </w:p>
    <w:p w14:paraId="5D667078" w14:textId="77777777" w:rsidR="00A77B3E" w:rsidRDefault="00C75A1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Cheuk IWY, Shin VY, Kwong A. Acetylcholine receptors: Key players in cancer development.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46-53 [PMID: 31536927 DOI: 10.1016/j.suronc.2019.09.003]</w:t>
      </w:r>
    </w:p>
    <w:p w14:paraId="3DF5A2F4" w14:textId="77777777" w:rsidR="00A77B3E" w:rsidRDefault="00C75A1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Wess J</w:t>
      </w:r>
      <w:r>
        <w:rPr>
          <w:rFonts w:ascii="Book Antiqua" w:eastAsia="Book Antiqua" w:hAnsi="Book Antiqua" w:cs="Book Antiqua"/>
          <w:color w:val="000000"/>
        </w:rPr>
        <w:t xml:space="preserve">. Molecular biology of muscarinic acetylcholine receptors. </w:t>
      </w:r>
      <w:r>
        <w:rPr>
          <w:rFonts w:ascii="Book Antiqua" w:eastAsia="Book Antiqua" w:hAnsi="Book Antiqua" w:cs="Book Antiqua"/>
          <w:i/>
          <w:iCs/>
          <w:color w:val="000000"/>
        </w:rPr>
        <w:t>Crit Rev Neurobiol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69-99 [PMID: 8853955 DOI: 10.1615/critrevneurobiol.v10.i1.40]</w:t>
      </w:r>
    </w:p>
    <w:p w14:paraId="1379520B" w14:textId="77777777" w:rsidR="00A77B3E" w:rsidRDefault="00C75A1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Predescu DV</w:t>
      </w:r>
      <w:r>
        <w:rPr>
          <w:rFonts w:ascii="Book Antiqua" w:eastAsia="Book Antiqua" w:hAnsi="Book Antiqua" w:cs="Book Antiqua"/>
          <w:color w:val="000000"/>
        </w:rPr>
        <w:t xml:space="preserve">, Crețoiu SM, Crețoiu D, Pavelescu LA, Suciu N, Radu BM, Voinea SC. G Protein-Coupled Receptors (GPCRs)-Mediated Calcium Signaling in Ovarian Cancer: Focus on GPCRs activated by Neurotransmitters and Inflammation-Associated Molecules.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31703453 DOI: 10.3390/ijms20225568]</w:t>
      </w:r>
    </w:p>
    <w:p w14:paraId="304D3CF3" w14:textId="77777777" w:rsidR="00A77B3E" w:rsidRDefault="00C75A1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Bui T</w:t>
      </w:r>
      <w:r>
        <w:rPr>
          <w:rFonts w:ascii="Book Antiqua" w:eastAsia="Book Antiqua" w:hAnsi="Book Antiqua" w:cs="Book Antiqua"/>
          <w:color w:val="000000"/>
        </w:rPr>
        <w:t>, Duong H. Muscarinic Agonists 2021 [PMID: 31985923]</w:t>
      </w:r>
    </w:p>
    <w:p w14:paraId="1E27FEA9" w14:textId="77777777" w:rsidR="00A77B3E" w:rsidRDefault="00C75A1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Köse M</w:t>
      </w:r>
      <w:r>
        <w:rPr>
          <w:rFonts w:ascii="Book Antiqua" w:eastAsia="Book Antiqua" w:hAnsi="Book Antiqua" w:cs="Book Antiqua"/>
          <w:color w:val="000000"/>
        </w:rPr>
        <w:t xml:space="preserve">. GPCRs and EGFR - Cross-talk of membrane receptors in cancer. </w:t>
      </w:r>
      <w:r>
        <w:rPr>
          <w:rFonts w:ascii="Book Antiqua" w:eastAsia="Book Antiqua" w:hAnsi="Book Antiqua" w:cs="Book Antiqua"/>
          <w:i/>
          <w:iCs/>
          <w:color w:val="000000"/>
        </w:rPr>
        <w:t>Bioorg Med Chem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3611-3620 [PMID: 28705643 DOI: 10.1016/j.bmcl.2017.07.002]</w:t>
      </w:r>
    </w:p>
    <w:p w14:paraId="7F615EB3" w14:textId="77777777" w:rsidR="00A77B3E" w:rsidRDefault="00C75A1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Caulfield MP</w:t>
      </w:r>
      <w:r>
        <w:rPr>
          <w:rFonts w:ascii="Book Antiqua" w:eastAsia="Book Antiqua" w:hAnsi="Book Antiqua" w:cs="Book Antiqua"/>
          <w:color w:val="000000"/>
        </w:rPr>
        <w:t xml:space="preserve">, Birdsall NJ. International Union of Pharmacology. XVII. Classification of muscarinic acetylcholine receptors.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1998; </w:t>
      </w:r>
      <w:r>
        <w:rPr>
          <w:rFonts w:ascii="Book Antiqua" w:eastAsia="Book Antiqua" w:hAnsi="Book Antiqua" w:cs="Book Antiqua"/>
          <w:b/>
          <w:bCs/>
          <w:color w:val="000000"/>
        </w:rPr>
        <w:t>50</w:t>
      </w:r>
      <w:r>
        <w:rPr>
          <w:rFonts w:ascii="Book Antiqua" w:eastAsia="Book Antiqua" w:hAnsi="Book Antiqua" w:cs="Book Antiqua"/>
          <w:color w:val="000000"/>
        </w:rPr>
        <w:t>: 279-290 [PMID: 9647869]</w:t>
      </w:r>
    </w:p>
    <w:p w14:paraId="557AF9E7" w14:textId="77777777" w:rsidR="00A77B3E" w:rsidRDefault="00C75A1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Gurwitz D</w:t>
      </w:r>
      <w:r>
        <w:rPr>
          <w:rFonts w:ascii="Book Antiqua" w:eastAsia="Book Antiqua" w:hAnsi="Book Antiqua" w:cs="Book Antiqua"/>
          <w:color w:val="000000"/>
        </w:rPr>
        <w:t xml:space="preserve">, Razon N, Sokolovsky M, Soreq H. Expression of muscarinic binding sites in primary human brain tumors.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1984; </w:t>
      </w:r>
      <w:r>
        <w:rPr>
          <w:rFonts w:ascii="Book Antiqua" w:eastAsia="Book Antiqua" w:hAnsi="Book Antiqua" w:cs="Book Antiqua"/>
          <w:b/>
          <w:bCs/>
          <w:color w:val="000000"/>
        </w:rPr>
        <w:t>316</w:t>
      </w:r>
      <w:r>
        <w:rPr>
          <w:rFonts w:ascii="Book Antiqua" w:eastAsia="Book Antiqua" w:hAnsi="Book Antiqua" w:cs="Book Antiqua"/>
          <w:color w:val="000000"/>
        </w:rPr>
        <w:t>: 61-70 [PMID: 6329477 DOI: 10.1016/0165-3806(84)90009-9]</w:t>
      </w:r>
    </w:p>
    <w:p w14:paraId="69D1FCF0" w14:textId="77777777" w:rsidR="00A77B3E" w:rsidRDefault="00C75A1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Braun T</w:t>
      </w:r>
      <w:r>
        <w:rPr>
          <w:rFonts w:ascii="Book Antiqua" w:eastAsia="Book Antiqua" w:hAnsi="Book Antiqua" w:cs="Book Antiqua"/>
          <w:color w:val="000000"/>
        </w:rPr>
        <w:t xml:space="preserve">, Schofield PR, Shivers BD, Pritchett DB, Seeburg PH. A novel subtype of muscarinic receptor identified by homology screening.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1987; </w:t>
      </w:r>
      <w:r>
        <w:rPr>
          <w:rFonts w:ascii="Book Antiqua" w:eastAsia="Book Antiqua" w:hAnsi="Book Antiqua" w:cs="Book Antiqua"/>
          <w:b/>
          <w:bCs/>
          <w:color w:val="000000"/>
        </w:rPr>
        <w:t>149</w:t>
      </w:r>
      <w:r>
        <w:rPr>
          <w:rFonts w:ascii="Book Antiqua" w:eastAsia="Book Antiqua" w:hAnsi="Book Antiqua" w:cs="Book Antiqua"/>
          <w:color w:val="000000"/>
        </w:rPr>
        <w:t>: 125-132 [PMID: 3120722 DOI: 10.1016/0006-</w:t>
      </w:r>
      <w:proofErr w:type="gramStart"/>
      <w:r>
        <w:rPr>
          <w:rFonts w:ascii="Book Antiqua" w:eastAsia="Book Antiqua" w:hAnsi="Book Antiqua" w:cs="Book Antiqua"/>
          <w:color w:val="000000"/>
        </w:rPr>
        <w:t>291x(</w:t>
      </w:r>
      <w:proofErr w:type="gramEnd"/>
      <w:r>
        <w:rPr>
          <w:rFonts w:ascii="Book Antiqua" w:eastAsia="Book Antiqua" w:hAnsi="Book Antiqua" w:cs="Book Antiqua"/>
          <w:color w:val="000000"/>
        </w:rPr>
        <w:t>87)91613-5]</w:t>
      </w:r>
    </w:p>
    <w:p w14:paraId="37E18437" w14:textId="77777777" w:rsidR="00A77B3E" w:rsidRDefault="00C75A1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Bonner TI</w:t>
      </w:r>
      <w:r>
        <w:rPr>
          <w:rFonts w:ascii="Book Antiqua" w:eastAsia="Book Antiqua" w:hAnsi="Book Antiqua" w:cs="Book Antiqua"/>
          <w:color w:val="000000"/>
        </w:rPr>
        <w:t xml:space="preserve">, Young AC, Brann MR, Buckley NJ. Cloning and expression of the human and rat m5 muscarinic acetylcholine receptor genes. </w:t>
      </w:r>
      <w:r>
        <w:rPr>
          <w:rFonts w:ascii="Book Antiqua" w:eastAsia="Book Antiqua" w:hAnsi="Book Antiqua" w:cs="Book Antiqua"/>
          <w:i/>
          <w:iCs/>
          <w:color w:val="000000"/>
        </w:rPr>
        <w:t>Neuron</w:t>
      </w:r>
      <w:r>
        <w:rPr>
          <w:rFonts w:ascii="Book Antiqua" w:eastAsia="Book Antiqua" w:hAnsi="Book Antiqua" w:cs="Book Antiqua"/>
          <w:color w:val="000000"/>
        </w:rPr>
        <w:t xml:space="preserve"> 1988; </w:t>
      </w:r>
      <w:r>
        <w:rPr>
          <w:rFonts w:ascii="Book Antiqua" w:eastAsia="Book Antiqua" w:hAnsi="Book Antiqua" w:cs="Book Antiqua"/>
          <w:b/>
          <w:bCs/>
          <w:color w:val="000000"/>
        </w:rPr>
        <w:t>1</w:t>
      </w:r>
      <w:r>
        <w:rPr>
          <w:rFonts w:ascii="Book Antiqua" w:eastAsia="Book Antiqua" w:hAnsi="Book Antiqua" w:cs="Book Antiqua"/>
          <w:color w:val="000000"/>
        </w:rPr>
        <w:t>: 403-410 [PMID: 3272174 DOI: 10.1016/0896-6273(88)90190-0]</w:t>
      </w:r>
    </w:p>
    <w:p w14:paraId="619A0393" w14:textId="77777777" w:rsidR="00A77B3E" w:rsidRDefault="00C75A1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Shida T</w:t>
      </w:r>
      <w:r>
        <w:rPr>
          <w:rFonts w:ascii="Book Antiqua" w:eastAsia="Book Antiqua" w:hAnsi="Book Antiqua" w:cs="Book Antiqua"/>
          <w:color w:val="000000"/>
        </w:rPr>
        <w:t xml:space="preserve">, Tokunaga A, Kondo E, Ueda Y, Ohno K, Saika T, Kiyama H, Tohyama M. Expression of muscarinic and nicotinic receptor mRNA in the salivary gland of rats: a </w:t>
      </w:r>
      <w:r>
        <w:rPr>
          <w:rFonts w:ascii="Book Antiqua" w:eastAsia="Book Antiqua" w:hAnsi="Book Antiqua" w:cs="Book Antiqua"/>
          <w:color w:val="000000"/>
        </w:rPr>
        <w:lastRenderedPageBreak/>
        <w:t xml:space="preserve">study by in situ hybridization histochemistry. </w:t>
      </w:r>
      <w:r>
        <w:rPr>
          <w:rFonts w:ascii="Book Antiqua" w:eastAsia="Book Antiqua" w:hAnsi="Book Antiqua" w:cs="Book Antiqua"/>
          <w:i/>
          <w:iCs/>
          <w:color w:val="000000"/>
        </w:rPr>
        <w:t>Brain Res Mol Brain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17</w:t>
      </w:r>
      <w:r>
        <w:rPr>
          <w:rFonts w:ascii="Book Antiqua" w:eastAsia="Book Antiqua" w:hAnsi="Book Antiqua" w:cs="Book Antiqua"/>
          <w:color w:val="000000"/>
        </w:rPr>
        <w:t>: 335-339 [PMID: 8510505 DOI: 10.1016/0169-328x(93)90019-l]</w:t>
      </w:r>
    </w:p>
    <w:p w14:paraId="6C88172F" w14:textId="77777777" w:rsidR="00A77B3E" w:rsidRPr="00B5398C" w:rsidRDefault="00C75A1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Peralta EG</w:t>
      </w:r>
      <w:r>
        <w:rPr>
          <w:rFonts w:ascii="Book Antiqua" w:eastAsia="Book Antiqua" w:hAnsi="Book Antiqua" w:cs="Book Antiqua"/>
          <w:color w:val="000000"/>
        </w:rPr>
        <w:t xml:space="preserve">, Ashkenazi A, Winslow JW, Smith DH, Ramachandran J, Capon DJ. Distinct primary structures, ligand-binding properties and tissue-specific expression of four human muscarinic acetylcholine receptors. </w:t>
      </w:r>
      <w:r w:rsidRPr="00B5398C">
        <w:rPr>
          <w:rFonts w:ascii="Book Antiqua" w:eastAsia="Book Antiqua" w:hAnsi="Book Antiqua" w:cs="Book Antiqua"/>
          <w:i/>
          <w:iCs/>
          <w:color w:val="000000"/>
        </w:rPr>
        <w:t>EMBO J</w:t>
      </w:r>
      <w:r w:rsidRPr="00B5398C">
        <w:rPr>
          <w:rFonts w:ascii="Book Antiqua" w:eastAsia="Book Antiqua" w:hAnsi="Book Antiqua" w:cs="Book Antiqua"/>
          <w:color w:val="000000"/>
        </w:rPr>
        <w:t xml:space="preserve"> 1987; </w:t>
      </w:r>
      <w:r w:rsidRPr="00B5398C">
        <w:rPr>
          <w:rFonts w:ascii="Book Antiqua" w:eastAsia="Book Antiqua" w:hAnsi="Book Antiqua" w:cs="Book Antiqua"/>
          <w:b/>
          <w:bCs/>
          <w:color w:val="000000"/>
        </w:rPr>
        <w:t>6</w:t>
      </w:r>
      <w:r w:rsidRPr="00B5398C">
        <w:rPr>
          <w:rFonts w:ascii="Book Antiqua" w:eastAsia="Book Antiqua" w:hAnsi="Book Antiqua" w:cs="Book Antiqua"/>
          <w:color w:val="000000"/>
        </w:rPr>
        <w:t>: 3923-3929 [PMID: 3443095]</w:t>
      </w:r>
    </w:p>
    <w:p w14:paraId="3BEE5EC9" w14:textId="77777777" w:rsidR="00A77B3E" w:rsidRDefault="00C75A12">
      <w:pPr>
        <w:spacing w:line="360" w:lineRule="auto"/>
        <w:jc w:val="both"/>
      </w:pPr>
      <w:r w:rsidRPr="00B5398C">
        <w:rPr>
          <w:rFonts w:ascii="Book Antiqua" w:eastAsia="Book Antiqua" w:hAnsi="Book Antiqua" w:cs="Book Antiqua"/>
          <w:color w:val="000000"/>
        </w:rPr>
        <w:t xml:space="preserve">95 </w:t>
      </w:r>
      <w:r w:rsidRPr="00B5398C">
        <w:rPr>
          <w:rFonts w:ascii="Book Antiqua" w:eastAsia="Book Antiqua" w:hAnsi="Book Antiqua" w:cs="Book Antiqua"/>
          <w:b/>
          <w:bCs/>
          <w:color w:val="000000"/>
        </w:rPr>
        <w:t>Mimata H</w:t>
      </w:r>
      <w:r w:rsidRPr="00B5398C">
        <w:rPr>
          <w:rFonts w:ascii="Book Antiqua" w:eastAsia="Book Antiqua" w:hAnsi="Book Antiqua" w:cs="Book Antiqua"/>
          <w:color w:val="000000"/>
        </w:rPr>
        <w:t xml:space="preserve">, Nomura Y, Emoto A, Latifpour J, Wheeler M, Weiss RM. </w:t>
      </w:r>
      <w:r>
        <w:rPr>
          <w:rFonts w:ascii="Book Antiqua" w:eastAsia="Book Antiqua" w:hAnsi="Book Antiqua" w:cs="Book Antiqua"/>
          <w:color w:val="000000"/>
        </w:rPr>
        <w:t xml:space="preserve">Muscarinic receptor subtypes and receptor-coupled phosphatidylinositol hydrolysis in rat bladder smooth muscle. </w:t>
      </w:r>
      <w:r>
        <w:rPr>
          <w:rFonts w:ascii="Book Antiqua" w:eastAsia="Book Antiqua" w:hAnsi="Book Antiqua" w:cs="Book Antiqua"/>
          <w:i/>
          <w:iCs/>
          <w:color w:val="000000"/>
        </w:rPr>
        <w:t>Int J Urol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4</w:t>
      </w:r>
      <w:r>
        <w:rPr>
          <w:rFonts w:ascii="Book Antiqua" w:eastAsia="Book Antiqua" w:hAnsi="Book Antiqua" w:cs="Book Antiqua"/>
          <w:color w:val="000000"/>
        </w:rPr>
        <w:t>: 591-596 [PMID: 9477190 DOI: 10.1111/j.1442-2042.1997.tb00315.x]</w:t>
      </w:r>
    </w:p>
    <w:p w14:paraId="42B71079" w14:textId="77777777" w:rsidR="00A77B3E" w:rsidRDefault="00C75A1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Russell M</w:t>
      </w:r>
      <w:r>
        <w:rPr>
          <w:rFonts w:ascii="Book Antiqua" w:eastAsia="Book Antiqua" w:hAnsi="Book Antiqua" w:cs="Book Antiqua"/>
          <w:color w:val="000000"/>
        </w:rPr>
        <w:t xml:space="preserve">, Winitz S, Johnson GL. Acetylcholine muscarinic m1 receptor regulation of cyclic AMP synthesis controls growth factor stimulation of Raf activity.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14</w:t>
      </w:r>
      <w:r>
        <w:rPr>
          <w:rFonts w:ascii="Book Antiqua" w:eastAsia="Book Antiqua" w:hAnsi="Book Antiqua" w:cs="Book Antiqua"/>
          <w:color w:val="000000"/>
        </w:rPr>
        <w:t>: 2343-2351 [PMID: 8139539 DOI: 10.1128/mcb.14.4.2343]</w:t>
      </w:r>
    </w:p>
    <w:p w14:paraId="03FFC86E" w14:textId="77777777" w:rsidR="00A77B3E" w:rsidRDefault="00C75A1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Fukuda K</w:t>
      </w:r>
      <w:r>
        <w:rPr>
          <w:rFonts w:ascii="Book Antiqua" w:eastAsia="Book Antiqua" w:hAnsi="Book Antiqua" w:cs="Book Antiqua"/>
          <w:color w:val="000000"/>
        </w:rPr>
        <w:t xml:space="preserve">, Kubo T, Akiba I, Maeda A, Mishina M, Numa S. Molecular distinction between muscarinic acetylcholine receptor subtypes.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1987; </w:t>
      </w:r>
      <w:r>
        <w:rPr>
          <w:rFonts w:ascii="Book Antiqua" w:eastAsia="Book Antiqua" w:hAnsi="Book Antiqua" w:cs="Book Antiqua"/>
          <w:b/>
          <w:bCs/>
          <w:color w:val="000000"/>
        </w:rPr>
        <w:t>327</w:t>
      </w:r>
      <w:r>
        <w:rPr>
          <w:rFonts w:ascii="Book Antiqua" w:eastAsia="Book Antiqua" w:hAnsi="Book Antiqua" w:cs="Book Antiqua"/>
          <w:color w:val="000000"/>
        </w:rPr>
        <w:t>: 623-625 [PMID: 3110621 DOI: 10.1038/327623a0]</w:t>
      </w:r>
    </w:p>
    <w:p w14:paraId="06B8C89B" w14:textId="77777777" w:rsidR="00A77B3E" w:rsidRDefault="00C75A1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Doods HN</w:t>
      </w:r>
      <w:r>
        <w:rPr>
          <w:rFonts w:ascii="Book Antiqua" w:eastAsia="Book Antiqua" w:hAnsi="Book Antiqua" w:cs="Book Antiqua"/>
          <w:color w:val="000000"/>
        </w:rPr>
        <w:t xml:space="preserve">, Entzeroth M, Ziegler H, Mayer N, Holzer P. Pharmacological profile of selective muscarinic receptor antagonists on guinea-pig ileal smooth muscle.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253</w:t>
      </w:r>
      <w:r>
        <w:rPr>
          <w:rFonts w:ascii="Book Antiqua" w:eastAsia="Book Antiqua" w:hAnsi="Book Antiqua" w:cs="Book Antiqua"/>
          <w:color w:val="000000"/>
        </w:rPr>
        <w:t>: 275-281 [PMID: 8200421 DOI: 10.1016/0014-2999(94)90202-x]</w:t>
      </w:r>
    </w:p>
    <w:p w14:paraId="79F48EF6" w14:textId="77777777" w:rsidR="00A77B3E" w:rsidRDefault="00C75A1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Emala CW</w:t>
      </w:r>
      <w:r>
        <w:rPr>
          <w:rFonts w:ascii="Book Antiqua" w:eastAsia="Book Antiqua" w:hAnsi="Book Antiqua" w:cs="Book Antiqua"/>
          <w:color w:val="000000"/>
        </w:rPr>
        <w:t xml:space="preserve">, Aryana A, Levine MA, Yasuda RP, Satkus SA, Wolfe BB, Hirshman CA. Expression of muscarinic receptor subtypes and M2-muscarinic inhibition of adenylyl cyclase in lung.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268</w:t>
      </w:r>
      <w:r>
        <w:rPr>
          <w:rFonts w:ascii="Book Antiqua" w:eastAsia="Book Antiqua" w:hAnsi="Book Antiqua" w:cs="Book Antiqua"/>
          <w:color w:val="000000"/>
        </w:rPr>
        <w:t>: L101-L107 [PMID: 7840214 DOI: 10.1152/ajplung.1995.268.1.L101]</w:t>
      </w:r>
    </w:p>
    <w:p w14:paraId="361D7D76" w14:textId="77777777" w:rsidR="00A77B3E" w:rsidRDefault="00C75A1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Hootman SR</w:t>
      </w:r>
      <w:r>
        <w:rPr>
          <w:rFonts w:ascii="Book Antiqua" w:eastAsia="Book Antiqua" w:hAnsi="Book Antiqua" w:cs="Book Antiqua"/>
          <w:color w:val="000000"/>
        </w:rPr>
        <w:t xml:space="preserve">, Zukerman J, Kovalcik SA. Muscarinic receptors in isolated guinea pig pancreatic ducts.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46</w:t>
      </w:r>
      <w:r>
        <w:rPr>
          <w:rFonts w:ascii="Book Antiqua" w:eastAsia="Book Antiqua" w:hAnsi="Book Antiqua" w:cs="Book Antiqua"/>
          <w:color w:val="000000"/>
        </w:rPr>
        <w:t>: 291-296 [PMID: 8347151 DOI: 10.1016/0006-2952(93)90417-u]</w:t>
      </w:r>
    </w:p>
    <w:p w14:paraId="2462E8B8" w14:textId="77777777" w:rsidR="00A77B3E" w:rsidRDefault="00C75A12">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Harriss DR</w:t>
      </w:r>
      <w:r>
        <w:rPr>
          <w:rFonts w:ascii="Book Antiqua" w:eastAsia="Book Antiqua" w:hAnsi="Book Antiqua" w:cs="Book Antiqua"/>
          <w:color w:val="000000"/>
        </w:rPr>
        <w:t xml:space="preserve">, Marsh KA, Birmingham AT, Hill SJ. Expression of muscarinic M3-receptors coupled to inositol phospholipid hydrolysis in human detrusor cultured smooth muscle cells. </w:t>
      </w:r>
      <w:r>
        <w:rPr>
          <w:rFonts w:ascii="Book Antiqua" w:eastAsia="Book Antiqua" w:hAnsi="Book Antiqua" w:cs="Book Antiqua"/>
          <w:i/>
          <w:iCs/>
          <w:color w:val="000000"/>
        </w:rPr>
        <w:t>J Urol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154</w:t>
      </w:r>
      <w:r>
        <w:rPr>
          <w:rFonts w:ascii="Book Antiqua" w:eastAsia="Book Antiqua" w:hAnsi="Book Antiqua" w:cs="Book Antiqua"/>
          <w:color w:val="000000"/>
        </w:rPr>
        <w:t>: 1241-1245 [PMID: 7637095]</w:t>
      </w:r>
    </w:p>
    <w:p w14:paraId="01868DF3" w14:textId="77777777" w:rsidR="00A77B3E" w:rsidRDefault="00C75A12">
      <w:pPr>
        <w:spacing w:line="360" w:lineRule="auto"/>
        <w:jc w:val="both"/>
      </w:pPr>
      <w:r>
        <w:rPr>
          <w:rFonts w:ascii="Book Antiqua" w:eastAsia="Book Antiqua" w:hAnsi="Book Antiqua" w:cs="Book Antiqua"/>
          <w:color w:val="000000"/>
        </w:rPr>
        <w:lastRenderedPageBreak/>
        <w:t xml:space="preserve">102 </w:t>
      </w:r>
      <w:r>
        <w:rPr>
          <w:rFonts w:ascii="Book Antiqua" w:eastAsia="Book Antiqua" w:hAnsi="Book Antiqua" w:cs="Book Antiqua"/>
          <w:b/>
          <w:bCs/>
          <w:color w:val="000000"/>
        </w:rPr>
        <w:t>Williams CL</w:t>
      </w:r>
      <w:r>
        <w:rPr>
          <w:rFonts w:ascii="Book Antiqua" w:eastAsia="Book Antiqua" w:hAnsi="Book Antiqua" w:cs="Book Antiqua"/>
          <w:color w:val="000000"/>
        </w:rPr>
        <w:t xml:space="preserve">, Lennon VA. Activation of M3 muscarinic acetylcholine receptors inhibits voltage-dependent calcium influx in small cell lung carcinoma.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1990; </w:t>
      </w:r>
      <w:r>
        <w:rPr>
          <w:rFonts w:ascii="Book Antiqua" w:eastAsia="Book Antiqua" w:hAnsi="Book Antiqua" w:cs="Book Antiqua"/>
          <w:b/>
          <w:bCs/>
          <w:color w:val="000000"/>
        </w:rPr>
        <w:t>265</w:t>
      </w:r>
      <w:r>
        <w:rPr>
          <w:rFonts w:ascii="Book Antiqua" w:eastAsia="Book Antiqua" w:hAnsi="Book Antiqua" w:cs="Book Antiqua"/>
          <w:color w:val="000000"/>
        </w:rPr>
        <w:t>: 1443-1447 [PMID: 2153134]</w:t>
      </w:r>
    </w:p>
    <w:p w14:paraId="2200521C" w14:textId="77777777" w:rsidR="00A77B3E" w:rsidRDefault="00C75A12">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Frucht H</w:t>
      </w:r>
      <w:r>
        <w:rPr>
          <w:rFonts w:ascii="Book Antiqua" w:eastAsia="Book Antiqua" w:hAnsi="Book Antiqua" w:cs="Book Antiqua"/>
          <w:color w:val="000000"/>
        </w:rPr>
        <w:t xml:space="preserve">, Jensen RT, Dexter D, Yang WL, Xiao Y. Human colon cancer cell proliferation mediated by the M3 muscarinic cholinergic receptor.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5</w:t>
      </w:r>
      <w:r>
        <w:rPr>
          <w:rFonts w:ascii="Book Antiqua" w:eastAsia="Book Antiqua" w:hAnsi="Book Antiqua" w:cs="Book Antiqua"/>
          <w:color w:val="000000"/>
        </w:rPr>
        <w:t>: 2532-2539 [PMID: 10499630]</w:t>
      </w:r>
    </w:p>
    <w:p w14:paraId="015AC3CF" w14:textId="77777777" w:rsidR="00A77B3E" w:rsidRDefault="00C75A12">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Hanack C</w:t>
      </w:r>
      <w:r>
        <w:rPr>
          <w:rFonts w:ascii="Book Antiqua" w:eastAsia="Book Antiqua" w:hAnsi="Book Antiqua" w:cs="Book Antiqua"/>
          <w:color w:val="000000"/>
        </w:rPr>
        <w:t xml:space="preserve">, Pfeiffer A. Upper gastrointestinal porcine smooth muscle expresses M2- and M3-receptors.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1990; </w:t>
      </w:r>
      <w:r>
        <w:rPr>
          <w:rFonts w:ascii="Book Antiqua" w:eastAsia="Book Antiqua" w:hAnsi="Book Antiqua" w:cs="Book Antiqua"/>
          <w:b/>
          <w:bCs/>
          <w:color w:val="000000"/>
        </w:rPr>
        <w:t>45</w:t>
      </w:r>
      <w:r>
        <w:rPr>
          <w:rFonts w:ascii="Book Antiqua" w:eastAsia="Book Antiqua" w:hAnsi="Book Antiqua" w:cs="Book Antiqua"/>
          <w:color w:val="000000"/>
        </w:rPr>
        <w:t>: 196-201 [PMID: 2401394 DOI: 10.1159/000200246]</w:t>
      </w:r>
    </w:p>
    <w:p w14:paraId="12168DB1" w14:textId="77777777" w:rsidR="00A77B3E" w:rsidRDefault="00C75A12">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Lazareno S</w:t>
      </w:r>
      <w:r>
        <w:rPr>
          <w:rFonts w:ascii="Book Antiqua" w:eastAsia="Book Antiqua" w:hAnsi="Book Antiqua" w:cs="Book Antiqua"/>
          <w:color w:val="000000"/>
        </w:rPr>
        <w:t xml:space="preserve">, Buckley NJ, Roberts FF. Characterization of muscarinic M4 binding sites in rabbit lung, chicken heart, and NG108-15 cells. </w:t>
      </w:r>
      <w:r>
        <w:rPr>
          <w:rFonts w:ascii="Book Antiqua" w:eastAsia="Book Antiqua" w:hAnsi="Book Antiqua" w:cs="Book Antiqua"/>
          <w:i/>
          <w:iCs/>
          <w:color w:val="000000"/>
        </w:rPr>
        <w:t>Mol Pharmacol</w:t>
      </w:r>
      <w:r>
        <w:rPr>
          <w:rFonts w:ascii="Book Antiqua" w:eastAsia="Book Antiqua" w:hAnsi="Book Antiqua" w:cs="Book Antiqua"/>
          <w:color w:val="000000"/>
        </w:rPr>
        <w:t xml:space="preserve"> 1990; </w:t>
      </w:r>
      <w:r>
        <w:rPr>
          <w:rFonts w:ascii="Book Antiqua" w:eastAsia="Book Antiqua" w:hAnsi="Book Antiqua" w:cs="Book Antiqua"/>
          <w:b/>
          <w:bCs/>
          <w:color w:val="000000"/>
        </w:rPr>
        <w:t>38</w:t>
      </w:r>
      <w:r>
        <w:rPr>
          <w:rFonts w:ascii="Book Antiqua" w:eastAsia="Book Antiqua" w:hAnsi="Book Antiqua" w:cs="Book Antiqua"/>
          <w:color w:val="000000"/>
        </w:rPr>
        <w:t>: 805-815 [PMID: 2250662]</w:t>
      </w:r>
    </w:p>
    <w:p w14:paraId="064684F4" w14:textId="77777777" w:rsidR="00A77B3E" w:rsidRDefault="00C75A12">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Matthiesen S</w:t>
      </w:r>
      <w:r>
        <w:rPr>
          <w:rFonts w:ascii="Book Antiqua" w:eastAsia="Book Antiqua" w:hAnsi="Book Antiqua" w:cs="Book Antiqua"/>
          <w:color w:val="000000"/>
        </w:rPr>
        <w:t xml:space="preserve">, Bahulayan A, Kempkens S, Haag S, Fuhrmann M, Stichnote C, Juergens UR, Racké K. Muscarinic receptors mediate stimulation of human lung fibroblast proliferation.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35</w:t>
      </w:r>
      <w:r>
        <w:rPr>
          <w:rFonts w:ascii="Book Antiqua" w:eastAsia="Book Antiqua" w:hAnsi="Book Antiqua" w:cs="Book Antiqua"/>
          <w:color w:val="000000"/>
        </w:rPr>
        <w:t>: 621-627 [PMID: 16902194 DOI: 10.1165/rcmb.2005-0343RC]</w:t>
      </w:r>
    </w:p>
    <w:p w14:paraId="5A672A1A" w14:textId="77777777" w:rsidR="00A77B3E" w:rsidRDefault="00C75A1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So I</w:t>
      </w:r>
      <w:r>
        <w:rPr>
          <w:rFonts w:ascii="Book Antiqua" w:eastAsia="Book Antiqua" w:hAnsi="Book Antiqua" w:cs="Book Antiqua"/>
          <w:color w:val="000000"/>
        </w:rPr>
        <w:t xml:space="preserve">, Yang DK, Kim HJ, Min KW, Kang TM, Kim SJ, Kim KW, Park KH, Jeon JH, Choi KH, Kim IG. Five subtypes of muscarinic receptors are expressed in gastric smooth muscles of guinea pig.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46-52 [PMID: 12642903 DOI: 10.1038/emm.2003.7]</w:t>
      </w:r>
    </w:p>
    <w:p w14:paraId="42C720C1" w14:textId="77777777" w:rsidR="00A77B3E" w:rsidRPr="00B5398C" w:rsidRDefault="00C75A12">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Grodzki AC</w:t>
      </w:r>
      <w:r>
        <w:rPr>
          <w:rFonts w:ascii="Book Antiqua" w:eastAsia="Book Antiqua" w:hAnsi="Book Antiqua" w:cs="Book Antiqua"/>
          <w:color w:val="000000"/>
        </w:rPr>
        <w:t xml:space="preserve">, Ghogha A, Mangini L, Fryer AD, Lein PJ. IFNγ Increases M2 Muscarinic Receptor Expression in Cultured Sympathetic Neurons. </w:t>
      </w:r>
      <w:r w:rsidRPr="00B5398C">
        <w:rPr>
          <w:rFonts w:ascii="Book Antiqua" w:eastAsia="Book Antiqua" w:hAnsi="Book Antiqua" w:cs="Book Antiqua"/>
          <w:i/>
          <w:iCs/>
          <w:color w:val="000000"/>
        </w:rPr>
        <w:t>Curr Neurobiol</w:t>
      </w:r>
      <w:r w:rsidRPr="00B5398C">
        <w:rPr>
          <w:rFonts w:ascii="Book Antiqua" w:eastAsia="Book Antiqua" w:hAnsi="Book Antiqua" w:cs="Book Antiqua"/>
          <w:color w:val="000000"/>
        </w:rPr>
        <w:t xml:space="preserve"> 2011; </w:t>
      </w:r>
      <w:r w:rsidRPr="00B5398C">
        <w:rPr>
          <w:rFonts w:ascii="Book Antiqua" w:eastAsia="Book Antiqua" w:hAnsi="Book Antiqua" w:cs="Book Antiqua"/>
          <w:b/>
          <w:bCs/>
          <w:color w:val="000000"/>
        </w:rPr>
        <w:t>2</w:t>
      </w:r>
      <w:r w:rsidRPr="00B5398C">
        <w:rPr>
          <w:rFonts w:ascii="Book Antiqua" w:eastAsia="Book Antiqua" w:hAnsi="Book Antiqua" w:cs="Book Antiqua"/>
          <w:color w:val="000000"/>
        </w:rPr>
        <w:t>: 23-29 [PMID: 23226931]</w:t>
      </w:r>
    </w:p>
    <w:p w14:paraId="6C4068DF" w14:textId="77777777" w:rsidR="00A77B3E" w:rsidRDefault="00C75A12">
      <w:pPr>
        <w:spacing w:line="360" w:lineRule="auto"/>
        <w:jc w:val="both"/>
      </w:pPr>
      <w:r w:rsidRPr="00B5398C">
        <w:rPr>
          <w:rFonts w:ascii="Book Antiqua" w:eastAsia="Book Antiqua" w:hAnsi="Book Antiqua" w:cs="Book Antiqua"/>
          <w:color w:val="000000"/>
        </w:rPr>
        <w:t xml:space="preserve">109 </w:t>
      </w:r>
      <w:r w:rsidRPr="00B5398C">
        <w:rPr>
          <w:rFonts w:ascii="Book Antiqua" w:eastAsia="Book Antiqua" w:hAnsi="Book Antiqua" w:cs="Book Antiqua"/>
          <w:b/>
          <w:bCs/>
          <w:color w:val="000000"/>
        </w:rPr>
        <w:t>Español AJ</w:t>
      </w:r>
      <w:r w:rsidRPr="00B5398C">
        <w:rPr>
          <w:rFonts w:ascii="Book Antiqua" w:eastAsia="Book Antiqua" w:hAnsi="Book Antiqua" w:cs="Book Antiqua"/>
          <w:color w:val="000000"/>
        </w:rPr>
        <w:t xml:space="preserve">, Maddaleno MO, Lombardi MG, Cella M, Martínez Pulido P, Sales ME. </w:t>
      </w:r>
      <w:r>
        <w:rPr>
          <w:rFonts w:ascii="Book Antiqua" w:eastAsia="Book Antiqua" w:hAnsi="Book Antiqua" w:cs="Book Antiqua"/>
          <w:color w:val="000000"/>
        </w:rPr>
        <w:t xml:space="preserve">Treatment with LPS plus INF-γ induces the expression and function of muscarinic acetylcholine receptors, modulating NIH3T3 cell proliferation: participation of NOS and COX.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5154-5167 [PMID: 24990429 DOI: 10.1111/bph.12834]</w:t>
      </w:r>
    </w:p>
    <w:p w14:paraId="7E042E44" w14:textId="77777777" w:rsidR="00A77B3E" w:rsidRDefault="00C75A1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Alves-Lopes R</w:t>
      </w:r>
      <w:r>
        <w:rPr>
          <w:rFonts w:ascii="Book Antiqua" w:eastAsia="Book Antiqua" w:hAnsi="Book Antiqua" w:cs="Book Antiqua"/>
          <w:color w:val="000000"/>
        </w:rPr>
        <w:t xml:space="preserve">, Neves KB, Touyz RM. Muscarinic Receptor Type-3 in Hypertension and Cholinergic-Adrenergic Crosstalk: Genetic Insights and Potential for New </w:t>
      </w:r>
      <w:r>
        <w:rPr>
          <w:rFonts w:ascii="Book Antiqua" w:eastAsia="Book Antiqua" w:hAnsi="Book Antiqua" w:cs="Book Antiqua"/>
          <w:color w:val="000000"/>
        </w:rPr>
        <w:lastRenderedPageBreak/>
        <w:t xml:space="preserve">Antihypertensive Targets. </w:t>
      </w:r>
      <w:r>
        <w:rPr>
          <w:rFonts w:ascii="Book Antiqua" w:eastAsia="Book Antiqua" w:hAnsi="Book Antiqua" w:cs="Book Antiqua"/>
          <w:i/>
          <w:iCs/>
          <w:color w:val="000000"/>
        </w:rPr>
        <w:t>Can J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555-557 [PMID: 30954389 DOI: 10.1016/j.cjca.2019.02.003]</w:t>
      </w:r>
    </w:p>
    <w:p w14:paraId="016FDF44" w14:textId="77777777" w:rsidR="00A77B3E" w:rsidRDefault="00C75A12">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Menegatti R</w:t>
      </w:r>
      <w:r>
        <w:rPr>
          <w:rFonts w:ascii="Book Antiqua" w:eastAsia="Book Antiqua" w:hAnsi="Book Antiqua" w:cs="Book Antiqua"/>
          <w:color w:val="000000"/>
        </w:rPr>
        <w:t>, Carvalho FS, Lião LM, Villavicencio B, Verli H, Mourão AA, Xavier CH, Castro CH, Pedrino GR, Franco OL, Oliveira-Silva I, Ashpole NM, Silva ON, Costa EA, Fajemiroye JO. Novel choline analog 2-(4-((1-phenyl-1H-pyrazol-4-yl</w:t>
      </w:r>
      <w:proofErr w:type="gramStart"/>
      <w:r>
        <w:rPr>
          <w:rFonts w:ascii="Book Antiqua" w:eastAsia="Book Antiqua" w:hAnsi="Book Antiqua" w:cs="Book Antiqua"/>
          <w:color w:val="000000"/>
        </w:rPr>
        <w:t>)methyl</w:t>
      </w:r>
      <w:proofErr w:type="gramEnd"/>
      <w:r>
        <w:rPr>
          <w:rFonts w:ascii="Book Antiqua" w:eastAsia="Book Antiqua" w:hAnsi="Book Antiqua" w:cs="Book Antiqua"/>
          <w:color w:val="000000"/>
        </w:rPr>
        <w:t xml:space="preserve">)piperazin-1-yl)ethan-1-ol produces sympathoinhibition, hypotension, and antihypertensive effects. </w:t>
      </w:r>
      <w:r>
        <w:rPr>
          <w:rFonts w:ascii="Book Antiqua" w:eastAsia="Book Antiqua" w:hAnsi="Book Antiqua" w:cs="Book Antiqua"/>
          <w:i/>
          <w:iCs/>
          <w:color w:val="000000"/>
        </w:rPr>
        <w:t>Naunyn Schmiedebergs Arch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392</w:t>
      </w:r>
      <w:r>
        <w:rPr>
          <w:rFonts w:ascii="Book Antiqua" w:eastAsia="Book Antiqua" w:hAnsi="Book Antiqua" w:cs="Book Antiqua"/>
          <w:color w:val="000000"/>
        </w:rPr>
        <w:t>: 1071-1083 [PMID: 31049606 DOI: 10.1007/s00210-019-01649-8]</w:t>
      </w:r>
    </w:p>
    <w:p w14:paraId="3BD4F138" w14:textId="77777777" w:rsidR="00A77B3E" w:rsidRDefault="00C75A12">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Hohlfeld JM</w:t>
      </w:r>
      <w:r>
        <w:rPr>
          <w:rFonts w:ascii="Book Antiqua" w:eastAsia="Book Antiqua" w:hAnsi="Book Antiqua" w:cs="Book Antiqua"/>
          <w:color w:val="000000"/>
        </w:rPr>
        <w:t xml:space="preserve">, Vogel-Claussen J, Biller H, Berliner D, Berschneider K, Tillmann HC, Hiltl S, Bauersachs J, Welte T. Effect of lung deflation with indacaterol plus glycopyrronium on ventricular filling in patients with hyperinflation and COPD (CLAIM): a double-blind, randomised, crossover, placebo-controlled, single-centre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368-378 [PMID: 29477448 DOI: 10.1016/S2213-2600(18)30054-7]</w:t>
      </w:r>
    </w:p>
    <w:p w14:paraId="7336D00D" w14:textId="77777777" w:rsidR="00A77B3E" w:rsidRDefault="00C75A1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Page C</w:t>
      </w:r>
      <w:r>
        <w:rPr>
          <w:rFonts w:ascii="Book Antiqua" w:eastAsia="Book Antiqua" w:hAnsi="Book Antiqua" w:cs="Book Antiqua"/>
          <w:color w:val="000000"/>
        </w:rPr>
        <w:t xml:space="preserve">, Cazzola M. Bifunctional drugs for the treatment of asthma and chronic obstructive pulmonary disease.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475-482 [PMID: 24696121 DOI: 10.1183/09031936.00003814]</w:t>
      </w:r>
    </w:p>
    <w:p w14:paraId="18D87ECE" w14:textId="77777777" w:rsidR="00A77B3E" w:rsidRDefault="00C75A12">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Vogt BA</w:t>
      </w:r>
      <w:r>
        <w:rPr>
          <w:rFonts w:ascii="Book Antiqua" w:eastAsia="Book Antiqua" w:hAnsi="Book Antiqua" w:cs="Book Antiqua"/>
          <w:color w:val="000000"/>
        </w:rPr>
        <w:t xml:space="preserve">. Cingulate cortex in Parkinson's disease. </w:t>
      </w:r>
      <w:r>
        <w:rPr>
          <w:rFonts w:ascii="Book Antiqua" w:eastAsia="Book Antiqua" w:hAnsi="Book Antiqua" w:cs="Book Antiqua"/>
          <w:i/>
          <w:iCs/>
          <w:color w:val="000000"/>
        </w:rPr>
        <w:t>Handb Clin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253-266 [PMID: 31731914 DOI: 10.1016/B978-0-444-64196-0.00013-3]</w:t>
      </w:r>
    </w:p>
    <w:p w14:paraId="448576E2" w14:textId="77777777" w:rsidR="00A77B3E" w:rsidRDefault="00C75A1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Lebois EP</w:t>
      </w:r>
      <w:r>
        <w:rPr>
          <w:rFonts w:ascii="Book Antiqua" w:eastAsia="Book Antiqua" w:hAnsi="Book Antiqua" w:cs="Book Antiqua"/>
          <w:color w:val="000000"/>
        </w:rPr>
        <w:t xml:space="preserve">, Thorn C, Edgerton JR, Popiolek M, Xi S. Muscarinic receptor subtype distribution in the central nervous system and relevance to aging and Alzheimer's disease.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136</w:t>
      </w:r>
      <w:r>
        <w:rPr>
          <w:rFonts w:ascii="Book Antiqua" w:eastAsia="Book Antiqua" w:hAnsi="Book Antiqua" w:cs="Book Antiqua"/>
          <w:color w:val="000000"/>
        </w:rPr>
        <w:t>: 362-373 [PMID: 29138080 DOI: 10.1016/j.neuropharm.2017.11.018]</w:t>
      </w:r>
    </w:p>
    <w:p w14:paraId="4F2E91F8" w14:textId="77777777" w:rsidR="00A77B3E" w:rsidRDefault="00C75A1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Gatta V</w:t>
      </w:r>
      <w:r>
        <w:rPr>
          <w:rFonts w:ascii="Book Antiqua" w:eastAsia="Book Antiqua" w:hAnsi="Book Antiqua" w:cs="Book Antiqua"/>
          <w:color w:val="000000"/>
        </w:rPr>
        <w:t xml:space="preserve">, Mengod G, Reale M, Tata AM. Possible Correlation between Cholinergic System Alterations and Neuro/Inflammation in Multiple Sclerosis.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32521719 DOI: 10.3390/biomedicines8060153]</w:t>
      </w:r>
    </w:p>
    <w:p w14:paraId="48A2B714" w14:textId="77777777" w:rsidR="00A77B3E" w:rsidRDefault="00C75A12">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Lee J</w:t>
      </w:r>
      <w:r>
        <w:rPr>
          <w:rFonts w:ascii="Book Antiqua" w:eastAsia="Book Antiqua" w:hAnsi="Book Antiqua" w:cs="Book Antiqua"/>
          <w:color w:val="000000"/>
        </w:rPr>
        <w:t xml:space="preserve">, Hwang YJ, Shin JY, Lee WC, Wie J, Kim KY, Lee MY, Hwang D, Ratan RR, Pae AN, Kowall NW, So I, Kim JI, Ryu H. Epigenetic regulation of cholinergic receptor M1 (CHRM1) by histone H3K9me3 impairs Ca(2+) signaling in Huntington's disease. </w:t>
      </w:r>
      <w:r>
        <w:rPr>
          <w:rFonts w:ascii="Book Antiqua" w:eastAsia="Book Antiqua" w:hAnsi="Book Antiqua" w:cs="Book Antiqua"/>
          <w:i/>
          <w:iCs/>
          <w:color w:val="000000"/>
        </w:rPr>
        <w:t>Acta Neuropathol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125</w:t>
      </w:r>
      <w:r>
        <w:rPr>
          <w:rFonts w:ascii="Book Antiqua" w:eastAsia="Book Antiqua" w:hAnsi="Book Antiqua" w:cs="Book Antiqua"/>
          <w:color w:val="000000"/>
        </w:rPr>
        <w:t>: 727-739 [PMID: 23455440 DOI: 10.1007/s00401-013-1103-z]</w:t>
      </w:r>
    </w:p>
    <w:p w14:paraId="255647E5" w14:textId="77777777" w:rsidR="00A77B3E" w:rsidRDefault="00C75A12">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Tata AM</w:t>
      </w:r>
      <w:r>
        <w:rPr>
          <w:rFonts w:ascii="Book Antiqua" w:eastAsia="Book Antiqua" w:hAnsi="Book Antiqua" w:cs="Book Antiqua"/>
          <w:color w:val="000000"/>
        </w:rPr>
        <w:t xml:space="preserve">, Velluto L, D'Angelo C, Reale M. Cholinergic system dysfunction and neurodegenerative diseases: cause or effect? </w:t>
      </w:r>
      <w:r>
        <w:rPr>
          <w:rFonts w:ascii="Book Antiqua" w:eastAsia="Book Antiqua" w:hAnsi="Book Antiqua" w:cs="Book Antiqua"/>
          <w:i/>
          <w:iCs/>
          <w:color w:val="000000"/>
        </w:rPr>
        <w:t>CNS Neurol Disord Drug Targets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1294-1303 [PMID: 25230223 DOI: 10.2174/1871527313666140917121132]</w:t>
      </w:r>
    </w:p>
    <w:p w14:paraId="7A10D68F" w14:textId="77777777" w:rsidR="00A77B3E" w:rsidRDefault="00C75A12">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Scarpa M</w:t>
      </w:r>
      <w:r>
        <w:rPr>
          <w:rFonts w:ascii="Book Antiqua" w:eastAsia="Book Antiqua" w:hAnsi="Book Antiqua" w:cs="Book Antiqua"/>
          <w:color w:val="000000"/>
        </w:rPr>
        <w:t xml:space="preserve">, Hesse S, Bradley SJ. M1 muscarinic acetylcholine receptors: A therapeutic strategy for symptomatic and disease-modifying effects in Alzheimer's disease? </w:t>
      </w:r>
      <w:r>
        <w:rPr>
          <w:rFonts w:ascii="Book Antiqua" w:eastAsia="Book Antiqua" w:hAnsi="Book Antiqua" w:cs="Book Antiqua"/>
          <w:i/>
          <w:iCs/>
          <w:color w:val="000000"/>
        </w:rPr>
        <w:t>Adv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277-310 [PMID: 32416870 DOI: 10.1016/bs.apha.2019.12.003]</w:t>
      </w:r>
    </w:p>
    <w:p w14:paraId="730418E4" w14:textId="77777777" w:rsidR="00A77B3E" w:rsidRDefault="00C75A1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Nickols HH</w:t>
      </w:r>
      <w:r>
        <w:rPr>
          <w:rFonts w:ascii="Book Antiqua" w:eastAsia="Book Antiqua" w:hAnsi="Book Antiqua" w:cs="Book Antiqua"/>
          <w:color w:val="000000"/>
        </w:rPr>
        <w:t xml:space="preserve">, Conn PJ. Development of allosteric modulators of GPCRs for treatment of CNS disorders. </w:t>
      </w:r>
      <w:r>
        <w:rPr>
          <w:rFonts w:ascii="Book Antiqua" w:eastAsia="Book Antiqua" w:hAnsi="Book Antiqua" w:cs="Book Antiqua"/>
          <w:i/>
          <w:iCs/>
          <w:color w:val="000000"/>
        </w:rPr>
        <w:t>Neurobiol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55-71 [PMID: 24076101 DOI: 10.1016/j.nbd.2013.09.013]</w:t>
      </w:r>
    </w:p>
    <w:p w14:paraId="7F3BE739" w14:textId="77777777" w:rsidR="00A77B3E" w:rsidRDefault="00C75A12">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Erosa-Rivero HB</w:t>
      </w:r>
      <w:r>
        <w:rPr>
          <w:rFonts w:ascii="Book Antiqua" w:eastAsia="Book Antiqua" w:hAnsi="Book Antiqua" w:cs="Book Antiqua"/>
          <w:color w:val="000000"/>
        </w:rPr>
        <w:t xml:space="preserve">, Bata-García JL, Alvarez-Cervera FJ, Heredia-López FJ, Góngora-Alfaro JL. The potency and efficacy of anticholinergics to inhibit haloperidol-induced catalepsy in rats correlates with their rank order of affinities for the muscarinic receptor subtypes.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81</w:t>
      </w:r>
      <w:r>
        <w:rPr>
          <w:rFonts w:ascii="Book Antiqua" w:eastAsia="Book Antiqua" w:hAnsi="Book Antiqua" w:cs="Book Antiqua"/>
          <w:color w:val="000000"/>
        </w:rPr>
        <w:t>: 176-187 [PMID: 24534110 DOI: 10.1016/j.neuropharm.2014.02.005]</w:t>
      </w:r>
    </w:p>
    <w:p w14:paraId="38227469" w14:textId="77777777" w:rsidR="00A77B3E" w:rsidRDefault="00C75A12">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Deshmukh VA</w:t>
      </w:r>
      <w:r>
        <w:rPr>
          <w:rFonts w:ascii="Book Antiqua" w:eastAsia="Book Antiqua" w:hAnsi="Book Antiqua" w:cs="Book Antiqua"/>
          <w:color w:val="000000"/>
        </w:rPr>
        <w:t xml:space="preserve">, Tardif V, Lyssiotis CA, Green CC, Kerman B, Kim HJ, Padmanabhan K, Swoboda JG, Ahmad I, Kondo T, Gage FH, Theofilopoulos AN, Lawson BR, Schultz PG, Lairson LL. A regenerative approach to the treatment of multiple sclerosis.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502</w:t>
      </w:r>
      <w:r>
        <w:rPr>
          <w:rFonts w:ascii="Book Antiqua" w:eastAsia="Book Antiqua" w:hAnsi="Book Antiqua" w:cs="Book Antiqua"/>
          <w:color w:val="000000"/>
        </w:rPr>
        <w:t>: 327-332 [PMID: 24107995 DOI: 10.1038/nature12647]</w:t>
      </w:r>
    </w:p>
    <w:p w14:paraId="1CD8BFFB" w14:textId="77777777" w:rsidR="00A77B3E" w:rsidRDefault="00C75A12">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Cheng K</w:t>
      </w:r>
      <w:r>
        <w:rPr>
          <w:rFonts w:ascii="Book Antiqua" w:eastAsia="Book Antiqua" w:hAnsi="Book Antiqua" w:cs="Book Antiqua"/>
          <w:color w:val="000000"/>
        </w:rPr>
        <w:t xml:space="preserve">, Shang AC, Drachenberg CB, Zhan M, Raufman JP. Differential expression of M3 muscarinic receptors in progressive colon neoplasia and metastasis.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21106-21114 [PMID: 28416748 DOI: 10.18632/oncotarget.15500]</w:t>
      </w:r>
    </w:p>
    <w:p w14:paraId="4249BFDF" w14:textId="77777777" w:rsidR="00A77B3E" w:rsidRDefault="00C75A1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Lin G</w:t>
      </w:r>
      <w:r>
        <w:rPr>
          <w:rFonts w:ascii="Book Antiqua" w:eastAsia="Book Antiqua" w:hAnsi="Book Antiqua" w:cs="Book Antiqua"/>
          <w:color w:val="000000"/>
        </w:rPr>
        <w:t xml:space="preserve">, Sun L, Wang R, Guo Y, Xie C. Overexpression of muscarinic receptor 3 promotes metastasis and predicts poor prognosis in non-small-cell lung cancer.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170-178 [PMID: 24419413 DOI: 10.1097/JTO.0000000000000066]</w:t>
      </w:r>
    </w:p>
    <w:p w14:paraId="2252B6FD" w14:textId="77777777" w:rsidR="00A77B3E" w:rsidRDefault="00C75A12">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Pacini L</w:t>
      </w:r>
      <w:r>
        <w:rPr>
          <w:rFonts w:ascii="Book Antiqua" w:eastAsia="Book Antiqua" w:hAnsi="Book Antiqua" w:cs="Book Antiqua"/>
          <w:color w:val="000000"/>
        </w:rPr>
        <w:t xml:space="preserve">, De Falco E, Di Bari M, Coccia A, Siciliano C, Ponti D, Pastore AL, Petrozza V, Carbone A, Tata AM, Calogero A. M2muscarinic receptors inhibit cell proliferation and migration in urothelial bladder cancer cells.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1489-1498 [PMID: 25482946 DOI: 10.4161/15384047.2014.955740]</w:t>
      </w:r>
    </w:p>
    <w:p w14:paraId="5A42CDBE" w14:textId="77777777" w:rsidR="00A77B3E" w:rsidRDefault="00C75A12">
      <w:pPr>
        <w:spacing w:line="360" w:lineRule="auto"/>
        <w:jc w:val="both"/>
      </w:pPr>
      <w:r>
        <w:rPr>
          <w:rFonts w:ascii="Book Antiqua" w:eastAsia="Book Antiqua" w:hAnsi="Book Antiqua" w:cs="Book Antiqua"/>
          <w:color w:val="000000"/>
        </w:rPr>
        <w:lastRenderedPageBreak/>
        <w:t xml:space="preserve">126 </w:t>
      </w:r>
      <w:r>
        <w:rPr>
          <w:rFonts w:ascii="Book Antiqua" w:eastAsia="Book Antiqua" w:hAnsi="Book Antiqua" w:cs="Book Antiqua"/>
          <w:b/>
          <w:bCs/>
          <w:color w:val="000000"/>
        </w:rPr>
        <w:t>Español AJ</w:t>
      </w:r>
      <w:r>
        <w:rPr>
          <w:rFonts w:ascii="Book Antiqua" w:eastAsia="Book Antiqua" w:hAnsi="Book Antiqua" w:cs="Book Antiqua"/>
          <w:color w:val="000000"/>
        </w:rPr>
        <w:t xml:space="preserve">, Jacob G, Dmytrenko G, Sales ME. Muscarinic activation enhances the anti-proliferative effect of paclitaxel in murine breast tumor cells. </w:t>
      </w:r>
      <w:r>
        <w:rPr>
          <w:rFonts w:ascii="Book Antiqua" w:eastAsia="Book Antiqua" w:hAnsi="Book Antiqua" w:cs="Book Antiqua"/>
          <w:i/>
          <w:iCs/>
          <w:color w:val="000000"/>
        </w:rPr>
        <w:t>Anticancer Agents Med Chem</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1273-1279 [PMID: 23293886 DOI: 10.2174/18715206113139990136]</w:t>
      </w:r>
    </w:p>
    <w:p w14:paraId="4FDBD6F4" w14:textId="77777777" w:rsidR="00A77B3E" w:rsidRDefault="00C75A12">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Español AJ</w:t>
      </w:r>
      <w:r>
        <w:rPr>
          <w:rFonts w:ascii="Book Antiqua" w:eastAsia="Book Antiqua" w:hAnsi="Book Antiqua" w:cs="Book Antiqua"/>
          <w:color w:val="000000"/>
        </w:rPr>
        <w:t xml:space="preserve">, Salem A, Rojo D, Sales ME. Participation of non-neuronal muscarinic receptors in the effect of carbachol with paclitaxel on human breast adenocarcinoma cells. Roles of nitric oxide synthase and arginase.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87-92 [PMID: 25812766 DOI: 10.1016/j.intimp.2015.03.018]</w:t>
      </w:r>
    </w:p>
    <w:p w14:paraId="3FD21BD1" w14:textId="77777777" w:rsidR="00A77B3E" w:rsidRDefault="00C75A12">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Español AJ</w:t>
      </w:r>
      <w:r>
        <w:rPr>
          <w:rFonts w:ascii="Book Antiqua" w:eastAsia="Book Antiqua" w:hAnsi="Book Antiqua" w:cs="Book Antiqua"/>
          <w:color w:val="000000"/>
        </w:rPr>
        <w:t xml:space="preserve">, Salem A, Di Bari M, Cristofaro I, Sanchez Y, Tata AM, Sales ME. The metronomic combination of paclitaxel with cholinergic agonists inhibits triple negative breast tumor progression. Participation of M2 receptor subtype.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e0226450 [PMID: 32911509 DOI: 10.1371/journal.pone.0226450]</w:t>
      </w:r>
    </w:p>
    <w:p w14:paraId="7A81FE35" w14:textId="77777777" w:rsidR="00A77B3E" w:rsidRDefault="00C75A12">
      <w:pPr>
        <w:spacing w:line="360" w:lineRule="auto"/>
        <w:jc w:val="both"/>
      </w:pPr>
      <w:r w:rsidRPr="00B5398C">
        <w:rPr>
          <w:rFonts w:ascii="Book Antiqua" w:eastAsia="Book Antiqua" w:hAnsi="Book Antiqua" w:cs="Book Antiqua"/>
          <w:color w:val="000000"/>
        </w:rPr>
        <w:t xml:space="preserve">129 </w:t>
      </w:r>
      <w:r w:rsidRPr="00B5398C">
        <w:rPr>
          <w:rFonts w:ascii="Book Antiqua" w:eastAsia="Book Antiqua" w:hAnsi="Book Antiqua" w:cs="Book Antiqua"/>
          <w:b/>
          <w:bCs/>
          <w:color w:val="000000"/>
        </w:rPr>
        <w:t>Salem AR</w:t>
      </w:r>
      <w:r w:rsidRPr="00B5398C">
        <w:rPr>
          <w:rFonts w:ascii="Book Antiqua" w:eastAsia="Book Antiqua" w:hAnsi="Book Antiqua" w:cs="Book Antiqua"/>
          <w:color w:val="000000"/>
        </w:rPr>
        <w:t xml:space="preserve">, Martínez Pulido P, Sanchez F, Sanchez Y, Español AJ, Sales ME. </w:t>
      </w:r>
      <w:r>
        <w:rPr>
          <w:rFonts w:ascii="Book Antiqua" w:eastAsia="Book Antiqua" w:hAnsi="Book Antiqua" w:cs="Book Antiqua"/>
          <w:color w:val="000000"/>
        </w:rPr>
        <w:t xml:space="preserve">Effect of low dose metronomic therapy on MCF-7 tumor cells growth and angiogenesis. Role of muscarinic acetylcholine receptors.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106514 [PMID: 32311671 DOI: 10.1016/j.intimp.2020.106514]</w:t>
      </w:r>
    </w:p>
    <w:p w14:paraId="68023CED" w14:textId="77777777" w:rsidR="00A77B3E" w:rsidRDefault="00C75A12">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Kohn EC</w:t>
      </w:r>
      <w:r>
        <w:rPr>
          <w:rFonts w:ascii="Book Antiqua" w:eastAsia="Book Antiqua" w:hAnsi="Book Antiqua" w:cs="Book Antiqua"/>
          <w:color w:val="000000"/>
        </w:rPr>
        <w:t xml:space="preserve">, Alessandro R, Probst J, Jacobs W, Brilley E, Felder CC. Identification and molecular characterization of a m5 muscarinic receptor in A2058 human melanoma cells. Coupling to inhibition of adenylyl cyclase and stimulation of phospholipase A2.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17476-17484 [PMID: 8663391 DOI: 10.1074/jbc.271.29.17476]</w:t>
      </w:r>
    </w:p>
    <w:p w14:paraId="38E82BBC" w14:textId="77777777" w:rsidR="00A77B3E" w:rsidRDefault="00C75A12">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Liu H</w:t>
      </w:r>
      <w:r>
        <w:rPr>
          <w:rFonts w:ascii="Book Antiqua" w:eastAsia="Book Antiqua" w:hAnsi="Book Antiqua" w:cs="Book Antiqua"/>
          <w:color w:val="000000"/>
        </w:rPr>
        <w:t xml:space="preserve">, Xia J, Wang T, Li W, Song Y, Tan G. Differentiation of human glioblastoma U87 cells into cholinergic neuron. </w:t>
      </w:r>
      <w:r>
        <w:rPr>
          <w:rFonts w:ascii="Book Antiqua" w:eastAsia="Book Antiqua" w:hAnsi="Book Antiqua" w:cs="Book Antiqua"/>
          <w:i/>
          <w:iCs/>
          <w:color w:val="000000"/>
        </w:rPr>
        <w:t>Neurosci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704</w:t>
      </w:r>
      <w:r>
        <w:rPr>
          <w:rFonts w:ascii="Book Antiqua" w:eastAsia="Book Antiqua" w:hAnsi="Book Antiqua" w:cs="Book Antiqua"/>
          <w:color w:val="000000"/>
        </w:rPr>
        <w:t>: 1-7 [PMID: 30928478 DOI: 10.1016/j.neulet.2019.03.049]</w:t>
      </w:r>
    </w:p>
    <w:p w14:paraId="3DE2AAC2" w14:textId="77777777" w:rsidR="00A77B3E" w:rsidRDefault="00C75A12">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Yu H</w:t>
      </w:r>
      <w:r>
        <w:rPr>
          <w:rFonts w:ascii="Book Antiqua" w:eastAsia="Book Antiqua" w:hAnsi="Book Antiqua" w:cs="Book Antiqua"/>
          <w:color w:val="000000"/>
        </w:rPr>
        <w:t xml:space="preserve">, Xia H, Tang Q, Xu H, Wei G, Chen Y, Dai X, Gong Q, Bi F. Acetylcholine acts through M3 muscarinic receptor to activate the EGFR signaling and promotes gastric cancer cell proliferation.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40802 [PMID: 28102288 DOI: 10.1038/srep40802]</w:t>
      </w:r>
    </w:p>
    <w:p w14:paraId="3BBD97B0" w14:textId="77777777" w:rsidR="00A77B3E" w:rsidRDefault="00C75A12">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Tolaymat M</w:t>
      </w:r>
      <w:r>
        <w:rPr>
          <w:rFonts w:ascii="Book Antiqua" w:eastAsia="Book Antiqua" w:hAnsi="Book Antiqua" w:cs="Book Antiqua"/>
          <w:color w:val="000000"/>
        </w:rPr>
        <w:t xml:space="preserve">, Larabee SM, Hu S, Xie G, Raufman JP. The Role of M3 Muscarinic Receptor Ligand-Induced Kinase Signaling in Colon Cancer Progression.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30841571 DOI: 10.3390/cancers11030308]</w:t>
      </w:r>
    </w:p>
    <w:p w14:paraId="73711227" w14:textId="77777777" w:rsidR="00A77B3E" w:rsidRDefault="00C75A12">
      <w:pPr>
        <w:spacing w:line="360" w:lineRule="auto"/>
        <w:jc w:val="both"/>
      </w:pPr>
      <w:r>
        <w:rPr>
          <w:rFonts w:ascii="Book Antiqua" w:eastAsia="Book Antiqua" w:hAnsi="Book Antiqua" w:cs="Book Antiqua"/>
          <w:color w:val="000000"/>
        </w:rPr>
        <w:lastRenderedPageBreak/>
        <w:t xml:space="preserve">134 </w:t>
      </w:r>
      <w:r>
        <w:rPr>
          <w:rFonts w:ascii="Book Antiqua" w:eastAsia="Book Antiqua" w:hAnsi="Book Antiqua" w:cs="Book Antiqua"/>
          <w:b/>
          <w:bCs/>
          <w:color w:val="000000"/>
        </w:rPr>
        <w:t>Zhao Q</w:t>
      </w:r>
      <w:r>
        <w:rPr>
          <w:rFonts w:ascii="Book Antiqua" w:eastAsia="Book Antiqua" w:hAnsi="Book Antiqua" w:cs="Book Antiqua"/>
          <w:color w:val="000000"/>
        </w:rPr>
        <w:t xml:space="preserve">, Yue J, Zhang C, Gu X, Chen H, Xu L. Inactivation of M2 AChR/NF-κB signaling axis reverses epithelial-mesenchymal transition (EMT) and suppresses migration and invasion in non-small cell lung cancer (NSCLC).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29335-29346 [PMID: 26336823 DOI: 10.18632/oncotarget.5004]</w:t>
      </w:r>
    </w:p>
    <w:p w14:paraId="53D24C7E" w14:textId="77777777" w:rsidR="00A77B3E" w:rsidRDefault="00C75A12">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Krysiak PS, Laurier LG, Sims SM, Preiksaitis HG. Human esophageal smooth muscle cells express muscarinic receptor subtypes </w:t>
      </w:r>
      <w:proofErr w:type="gramStart"/>
      <w:r>
        <w:rPr>
          <w:rFonts w:ascii="Book Antiqua" w:eastAsia="Book Antiqua" w:hAnsi="Book Antiqua" w:cs="Book Antiqua"/>
          <w:color w:val="000000"/>
        </w:rPr>
        <w:t>M(</w:t>
      </w:r>
      <w:proofErr w:type="gramEnd"/>
      <w:r>
        <w:rPr>
          <w:rFonts w:ascii="Book Antiqua" w:eastAsia="Book Antiqua" w:hAnsi="Book Antiqua" w:cs="Book Antiqua"/>
          <w:color w:val="000000"/>
        </w:rPr>
        <w:t xml:space="preserve">1) through M(5).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279</w:t>
      </w:r>
      <w:r>
        <w:rPr>
          <w:rFonts w:ascii="Book Antiqua" w:eastAsia="Book Antiqua" w:hAnsi="Book Antiqua" w:cs="Book Antiqua"/>
          <w:color w:val="000000"/>
        </w:rPr>
        <w:t>: G1059-G1069 [PMID: 11053004 DOI: 10.1152/ajpgi.2000.279.5.G1059]</w:t>
      </w:r>
    </w:p>
    <w:p w14:paraId="45CD4E06" w14:textId="77777777" w:rsidR="00A77B3E" w:rsidRDefault="00C75A12">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Yin QQ</w:t>
      </w:r>
      <w:r>
        <w:rPr>
          <w:rFonts w:ascii="Book Antiqua" w:eastAsia="Book Antiqua" w:hAnsi="Book Antiqua" w:cs="Book Antiqua"/>
          <w:color w:val="000000"/>
        </w:rPr>
        <w:t xml:space="preserve">, Xu LH, Zhang M, Xu C. Muscarinic acetylcholine receptor M1 mediates prostate cancer cell migration and invasion through hedgehog signaling. </w:t>
      </w:r>
      <w:r>
        <w:rPr>
          <w:rFonts w:ascii="Book Antiqua" w:eastAsia="Book Antiqua" w:hAnsi="Book Antiqua" w:cs="Book Antiqua"/>
          <w:i/>
          <w:iCs/>
          <w:color w:val="000000"/>
        </w:rPr>
        <w:t>Asian J Androl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608-614 [PMID: 30027929 DOI: 10.4103/aja.aja_55_18]</w:t>
      </w:r>
    </w:p>
    <w:p w14:paraId="70370442" w14:textId="77777777" w:rsidR="00A77B3E" w:rsidRDefault="00C75A12">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Witte LP</w:t>
      </w:r>
      <w:r>
        <w:rPr>
          <w:rFonts w:ascii="Book Antiqua" w:eastAsia="Book Antiqua" w:hAnsi="Book Antiqua" w:cs="Book Antiqua"/>
          <w:color w:val="000000"/>
        </w:rPr>
        <w:t xml:space="preserve">, Teitsma CA, de la Rosette JJ, Michel MC. Muscarinic receptor subtype mRNA expression in the human prostate: association with age, pathological diagnosis, prostate size, or potentially interfering medications? </w:t>
      </w:r>
      <w:r>
        <w:rPr>
          <w:rFonts w:ascii="Book Antiqua" w:eastAsia="Book Antiqua" w:hAnsi="Book Antiqua" w:cs="Book Antiqua"/>
          <w:i/>
          <w:iCs/>
          <w:color w:val="000000"/>
        </w:rPr>
        <w:t>Naunyn Schmiedebergs Arch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387</w:t>
      </w:r>
      <w:r>
        <w:rPr>
          <w:rFonts w:ascii="Book Antiqua" w:eastAsia="Book Antiqua" w:hAnsi="Book Antiqua" w:cs="Book Antiqua"/>
          <w:color w:val="000000"/>
        </w:rPr>
        <w:t>: 207-214 [PMID: 24193354 DOI: 10.1007/s00210-013-0934-4]</w:t>
      </w:r>
    </w:p>
    <w:p w14:paraId="09AB4E24" w14:textId="77777777" w:rsidR="00A77B3E" w:rsidRDefault="00C75A12">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Song W</w:t>
      </w:r>
      <w:r>
        <w:rPr>
          <w:rFonts w:ascii="Book Antiqua" w:eastAsia="Book Antiqua" w:hAnsi="Book Antiqua" w:cs="Book Antiqua"/>
          <w:color w:val="000000"/>
        </w:rPr>
        <w:t xml:space="preserve">, Yuan M, Zhao S. Variation of M3 muscarinic receptor expression in different prostate tissues and its significance. </w:t>
      </w:r>
      <w:r>
        <w:rPr>
          <w:rFonts w:ascii="Book Antiqua" w:eastAsia="Book Antiqua" w:hAnsi="Book Antiqua" w:cs="Book Antiqua"/>
          <w:i/>
          <w:iCs/>
          <w:color w:val="000000"/>
        </w:rPr>
        <w:t>Saudi Med J</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1010-1016 [PMID: 19668880]</w:t>
      </w:r>
    </w:p>
    <w:p w14:paraId="0BE17FCA" w14:textId="77777777" w:rsidR="00A77B3E" w:rsidRDefault="00C75A12">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Parnell EA</w:t>
      </w:r>
      <w:r>
        <w:rPr>
          <w:rFonts w:ascii="Book Antiqua" w:eastAsia="Book Antiqua" w:hAnsi="Book Antiqua" w:cs="Book Antiqua"/>
          <w:color w:val="000000"/>
        </w:rPr>
        <w:t xml:space="preserve">, Calleja-Macias IE, Kalantari M, Grando SA, Bernard HU. Muscarinic cholinergic signaling in cervical cancer cells affects cell motility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ERK1/2 signaling.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1093-1098 [PMID: 22406505 DOI: 10.1016/j.lfs.2012.02.020]</w:t>
      </w:r>
    </w:p>
    <w:p w14:paraId="64F03183" w14:textId="77777777" w:rsidR="00A77B3E" w:rsidRDefault="00C75A12">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Wu LL, Huan HB, Chen XJ, Wen XD, Yang DP, Xia F. Sympathetic and parasympathetic innervation in hepatocellular carcinoma. </w:t>
      </w:r>
      <w:r>
        <w:rPr>
          <w:rFonts w:ascii="Book Antiqua" w:eastAsia="Book Antiqua" w:hAnsi="Book Antiqua" w:cs="Book Antiqua"/>
          <w:i/>
          <w:iCs/>
          <w:color w:val="000000"/>
        </w:rPr>
        <w:t>Neoplasma</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840-846 [PMID: 28895408 DOI: 10.4149/neo_2017_605]</w:t>
      </w:r>
    </w:p>
    <w:p w14:paraId="6DA85337" w14:textId="77777777" w:rsidR="00A77B3E" w:rsidRDefault="00C75A12">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Chiu CC</w:t>
      </w:r>
      <w:r>
        <w:rPr>
          <w:rFonts w:ascii="Book Antiqua" w:eastAsia="Book Antiqua" w:hAnsi="Book Antiqua" w:cs="Book Antiqua"/>
          <w:color w:val="000000"/>
        </w:rPr>
        <w:t xml:space="preserve">, Chen BH, Hour TC, Chiang WF, Wu YJ, Chen CY, Chen HR, Chan PT, Liu SY, Chen JY. Betel quid extract promotes oral cancer cell migration by activating a muscarinic M4 receptor-mediated signaling cascade involving SFKs and ERK1/2.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2010; </w:t>
      </w:r>
      <w:r>
        <w:rPr>
          <w:rFonts w:ascii="Book Antiqua" w:eastAsia="Book Antiqua" w:hAnsi="Book Antiqua" w:cs="Book Antiqua"/>
          <w:b/>
          <w:bCs/>
          <w:color w:val="000000"/>
        </w:rPr>
        <w:t>399</w:t>
      </w:r>
      <w:r>
        <w:rPr>
          <w:rFonts w:ascii="Book Antiqua" w:eastAsia="Book Antiqua" w:hAnsi="Book Antiqua" w:cs="Book Antiqua"/>
          <w:color w:val="000000"/>
        </w:rPr>
        <w:t>: 60-65 [PMID: 20638369 DOI: 10.1016/j.bbrc.2010.07.042]</w:t>
      </w:r>
    </w:p>
    <w:p w14:paraId="6D8D6302" w14:textId="77777777" w:rsidR="00A77B3E" w:rsidRPr="00B5398C" w:rsidRDefault="00C75A12">
      <w:pPr>
        <w:spacing w:line="360" w:lineRule="auto"/>
        <w:jc w:val="both"/>
      </w:pPr>
      <w:r>
        <w:rPr>
          <w:rFonts w:ascii="Book Antiqua" w:eastAsia="Book Antiqua" w:hAnsi="Book Antiqua" w:cs="Book Antiqua"/>
          <w:color w:val="000000"/>
        </w:rPr>
        <w:lastRenderedPageBreak/>
        <w:t xml:space="preserve">142 </w:t>
      </w:r>
      <w:r>
        <w:rPr>
          <w:rFonts w:ascii="Book Antiqua" w:eastAsia="Book Antiqua" w:hAnsi="Book Antiqua" w:cs="Book Antiqua"/>
          <w:b/>
          <w:bCs/>
          <w:color w:val="000000"/>
        </w:rPr>
        <w:t>Nagy D</w:t>
      </w:r>
      <w:r>
        <w:rPr>
          <w:rFonts w:ascii="Book Antiqua" w:eastAsia="Book Antiqua" w:hAnsi="Book Antiqua" w:cs="Book Antiqua"/>
          <w:color w:val="000000"/>
        </w:rPr>
        <w:t xml:space="preserve">, Kosztka L, Pap P, Nagy Z, Rusznák Z, Csernoch L, Szücs G. Cytoplasmic Ca2+ concentration changes evoked by muscarinic cholinergic stimulation in primary and metastatic melanoma cell lines. </w:t>
      </w:r>
      <w:r w:rsidRPr="00B5398C">
        <w:rPr>
          <w:rFonts w:ascii="Book Antiqua" w:eastAsia="Book Antiqua" w:hAnsi="Book Antiqua" w:cs="Book Antiqua"/>
          <w:i/>
          <w:iCs/>
          <w:color w:val="000000"/>
        </w:rPr>
        <w:t>Melanoma Res</w:t>
      </w:r>
      <w:r w:rsidRPr="00B5398C">
        <w:rPr>
          <w:rFonts w:ascii="Book Antiqua" w:eastAsia="Book Antiqua" w:hAnsi="Book Antiqua" w:cs="Book Antiqua"/>
          <w:color w:val="000000"/>
        </w:rPr>
        <w:t xml:space="preserve"> 2011; </w:t>
      </w:r>
      <w:r w:rsidRPr="00B5398C">
        <w:rPr>
          <w:rFonts w:ascii="Book Antiqua" w:eastAsia="Book Antiqua" w:hAnsi="Book Antiqua" w:cs="Book Antiqua"/>
          <w:b/>
          <w:bCs/>
          <w:color w:val="000000"/>
        </w:rPr>
        <w:t>21</w:t>
      </w:r>
      <w:r w:rsidRPr="00B5398C">
        <w:rPr>
          <w:rFonts w:ascii="Book Antiqua" w:eastAsia="Book Antiqua" w:hAnsi="Book Antiqua" w:cs="Book Antiqua"/>
          <w:color w:val="000000"/>
        </w:rPr>
        <w:t>: 12-23 [PMID: 21102359 DOI: 10.1097/CMR.0b013e3283414477]</w:t>
      </w:r>
    </w:p>
    <w:p w14:paraId="641C31A5" w14:textId="77777777" w:rsidR="00A77B3E" w:rsidRDefault="00C75A12">
      <w:pPr>
        <w:spacing w:line="360" w:lineRule="auto"/>
        <w:jc w:val="both"/>
      </w:pPr>
      <w:r w:rsidRPr="00B5398C">
        <w:rPr>
          <w:rFonts w:ascii="Book Antiqua" w:eastAsia="Book Antiqua" w:hAnsi="Book Antiqua" w:cs="Book Antiqua"/>
          <w:color w:val="000000"/>
        </w:rPr>
        <w:t xml:space="preserve">143 </w:t>
      </w:r>
      <w:bookmarkStart w:id="2" w:name="_Hlk72328161"/>
      <w:r w:rsidRPr="00B5398C">
        <w:rPr>
          <w:rFonts w:ascii="Book Antiqua" w:eastAsia="Book Antiqua" w:hAnsi="Book Antiqua" w:cs="Book Antiqua"/>
          <w:b/>
          <w:bCs/>
          <w:color w:val="000000"/>
        </w:rPr>
        <w:t>Lucianò</w:t>
      </w:r>
      <w:bookmarkEnd w:id="2"/>
      <w:r w:rsidRPr="00B5398C">
        <w:rPr>
          <w:rFonts w:ascii="Book Antiqua" w:eastAsia="Book Antiqua" w:hAnsi="Book Antiqua" w:cs="Book Antiqua"/>
          <w:b/>
          <w:bCs/>
          <w:color w:val="000000"/>
        </w:rPr>
        <w:t xml:space="preserve"> AM</w:t>
      </w:r>
      <w:r w:rsidRPr="00B5398C">
        <w:rPr>
          <w:rFonts w:ascii="Book Antiqua" w:eastAsia="Book Antiqua" w:hAnsi="Book Antiqua" w:cs="Book Antiqua"/>
          <w:color w:val="000000"/>
        </w:rPr>
        <w:t xml:space="preserve">, Perciballi E, Fiore M, Del Bufalo D, Tata AM. </w:t>
      </w:r>
      <w:r>
        <w:rPr>
          <w:rFonts w:ascii="Book Antiqua" w:eastAsia="Book Antiqua" w:hAnsi="Book Antiqua" w:cs="Book Antiqua"/>
          <w:color w:val="000000"/>
        </w:rPr>
        <w:t xml:space="preserve">The Combination of the M2 Muscarinic Receptor Agonist and Chemotherapy Affects Drug Resistance in Neuroblastoma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33182656 DOI: 10.3390/ijms21228433]</w:t>
      </w:r>
    </w:p>
    <w:p w14:paraId="28A972C4" w14:textId="77777777" w:rsidR="00A77B3E" w:rsidRDefault="00C75A12">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Alessandrini F</w:t>
      </w:r>
      <w:r>
        <w:rPr>
          <w:rFonts w:ascii="Book Antiqua" w:eastAsia="Book Antiqua" w:hAnsi="Book Antiqua" w:cs="Book Antiqua"/>
          <w:color w:val="000000"/>
        </w:rPr>
        <w:t xml:space="preserve">, Cristofaro I, Di Bari M, Zasso J, Conti L, Tata AM. The activation of M2 muscarinic receptor inhibits cell growth and survival in human glioblastoma cancer stem cells.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105-109 [PMID: 26033491 DOI: 10.1016/j.intimp.2015.05.032]</w:t>
      </w:r>
    </w:p>
    <w:p w14:paraId="07A48B4B" w14:textId="77777777" w:rsidR="00A77B3E" w:rsidRDefault="00C75A12">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Cabadak H</w:t>
      </w:r>
      <w:r>
        <w:rPr>
          <w:rFonts w:ascii="Book Antiqua" w:eastAsia="Book Antiqua" w:hAnsi="Book Antiqua" w:cs="Book Antiqua"/>
          <w:color w:val="000000"/>
        </w:rPr>
        <w:t xml:space="preserve">, Aydin B, Kan B. Regulation of M2, M3, and M4 muscarinic receptor expression in K562 chronic myelogenous leukemic cells by carbachol. </w:t>
      </w:r>
      <w:r>
        <w:rPr>
          <w:rFonts w:ascii="Book Antiqua" w:eastAsia="Book Antiqua" w:hAnsi="Book Antiqua" w:cs="Book Antiqua"/>
          <w:i/>
          <w:iCs/>
          <w:color w:val="000000"/>
        </w:rPr>
        <w:t>J Recept Signal Transduct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26-32 [PMID: 20684668 DOI: 10.3109/10799893.2010.506484]</w:t>
      </w:r>
    </w:p>
    <w:p w14:paraId="4E8077AA" w14:textId="77777777" w:rsidR="00A77B3E" w:rsidRDefault="00C75A12">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Sun F</w:t>
      </w:r>
      <w:r>
        <w:rPr>
          <w:rFonts w:ascii="Book Antiqua" w:eastAsia="Book Antiqua" w:hAnsi="Book Antiqua" w:cs="Book Antiqua"/>
          <w:color w:val="000000"/>
        </w:rPr>
        <w:t xml:space="preserve">, Li D, Wang C, Peng C, Zheng H, Wang X. Acacetin-induced cell apoptosis in head and neck squamous cell carcinoma cells: Evidence for the role of muscarinic M3 receptor. </w:t>
      </w:r>
      <w:r>
        <w:rPr>
          <w:rFonts w:ascii="Book Antiqua" w:eastAsia="Book Antiqua" w:hAnsi="Book Antiqua" w:cs="Book Antiqua"/>
          <w:i/>
          <w:iCs/>
          <w:color w:val="000000"/>
        </w:rPr>
        <w:t>Phytother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1551-1561 [PMID: 31066474 DOI: 10.1002/ptr.6343]</w:t>
      </w:r>
    </w:p>
    <w:p w14:paraId="317B902C" w14:textId="77777777" w:rsidR="00A77B3E" w:rsidRPr="00B5398C" w:rsidRDefault="00C75A12">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Renz BW</w:t>
      </w:r>
      <w:r>
        <w:rPr>
          <w:rFonts w:ascii="Book Antiqua" w:eastAsia="Book Antiqua" w:hAnsi="Book Antiqua" w:cs="Book Antiqua"/>
          <w:color w:val="000000"/>
        </w:rPr>
        <w:t xml:space="preserve">, Tanaka T, Sunagawa M, Takahashi R, Jiang Z, Macchini M, Dantes Z, Valenti G, White RA, Middelhoff MA, Ilmer M, Oberstein PE, Angele MK, Deng H, Hayakawa Y, Westphalen CB, Werner J, Remotti H, Reichert M, Tailor YH, Nagar K, Friedman RA, Iuga AC, Olive KP, Wang TC. Cholinergic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Muscarinic Receptors Directly and Indirectly Suppresses Pancreatic Tumorigenesis and Cancer Stemness. </w:t>
      </w:r>
      <w:r w:rsidRPr="00B5398C">
        <w:rPr>
          <w:rFonts w:ascii="Book Antiqua" w:eastAsia="Book Antiqua" w:hAnsi="Book Antiqua" w:cs="Book Antiqua"/>
          <w:i/>
          <w:iCs/>
          <w:color w:val="000000"/>
        </w:rPr>
        <w:t>Cancer Discov</w:t>
      </w:r>
      <w:r w:rsidRPr="00B5398C">
        <w:rPr>
          <w:rFonts w:ascii="Book Antiqua" w:eastAsia="Book Antiqua" w:hAnsi="Book Antiqua" w:cs="Book Antiqua"/>
          <w:color w:val="000000"/>
        </w:rPr>
        <w:t xml:space="preserve"> 2018; </w:t>
      </w:r>
      <w:r w:rsidRPr="00B5398C">
        <w:rPr>
          <w:rFonts w:ascii="Book Antiqua" w:eastAsia="Book Antiqua" w:hAnsi="Book Antiqua" w:cs="Book Antiqua"/>
          <w:b/>
          <w:bCs/>
          <w:color w:val="000000"/>
        </w:rPr>
        <w:t>8</w:t>
      </w:r>
      <w:r w:rsidRPr="00B5398C">
        <w:rPr>
          <w:rFonts w:ascii="Book Antiqua" w:eastAsia="Book Antiqua" w:hAnsi="Book Antiqua" w:cs="Book Antiqua"/>
          <w:color w:val="000000"/>
        </w:rPr>
        <w:t>: 1458-1473 [PMID: 30185628 DOI: 10.1158/2159-8290.CD-18-0046]</w:t>
      </w:r>
    </w:p>
    <w:p w14:paraId="6C56B289" w14:textId="77777777" w:rsidR="00A77B3E" w:rsidRDefault="00C75A12">
      <w:pPr>
        <w:spacing w:line="360" w:lineRule="auto"/>
        <w:jc w:val="both"/>
      </w:pPr>
      <w:r w:rsidRPr="00B5398C">
        <w:rPr>
          <w:rFonts w:ascii="Book Antiqua" w:eastAsia="Book Antiqua" w:hAnsi="Book Antiqua" w:cs="Book Antiqua"/>
          <w:color w:val="000000"/>
        </w:rPr>
        <w:t xml:space="preserve">148 </w:t>
      </w:r>
      <w:r w:rsidRPr="00B5398C">
        <w:rPr>
          <w:rFonts w:ascii="Book Antiqua" w:eastAsia="Book Antiqua" w:hAnsi="Book Antiqua" w:cs="Book Antiqua"/>
          <w:b/>
          <w:bCs/>
          <w:color w:val="000000"/>
        </w:rPr>
        <w:t>Fiszman GL</w:t>
      </w:r>
      <w:r w:rsidRPr="00B5398C">
        <w:rPr>
          <w:rFonts w:ascii="Book Antiqua" w:eastAsia="Book Antiqua" w:hAnsi="Book Antiqua" w:cs="Book Antiqua"/>
          <w:color w:val="000000"/>
        </w:rPr>
        <w:t xml:space="preserve">, Middonno MC, de la Torre E, Farina M, Español AJ, Sales ME. </w:t>
      </w:r>
      <w:r>
        <w:rPr>
          <w:rFonts w:ascii="Book Antiqua" w:eastAsia="Book Antiqua" w:hAnsi="Book Antiqua" w:cs="Book Antiqua"/>
          <w:color w:val="000000"/>
        </w:rPr>
        <w:t xml:space="preserve">Activation of muscarinic cholinergic receptors induces MCF-7 cells proliferation and angiogenesis by stimulating nitric oxide synthase activity.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1106-1113 [PMID: 17611397 DOI: 10.4161/cbt.6.7.4330]</w:t>
      </w:r>
    </w:p>
    <w:p w14:paraId="550C27B5" w14:textId="77777777" w:rsidR="00A77B3E" w:rsidRDefault="00C75A12">
      <w:pPr>
        <w:spacing w:line="360" w:lineRule="auto"/>
        <w:jc w:val="both"/>
      </w:pPr>
      <w:r>
        <w:rPr>
          <w:rFonts w:ascii="Book Antiqua" w:eastAsia="Book Antiqua" w:hAnsi="Book Antiqua" w:cs="Book Antiqua"/>
          <w:color w:val="000000"/>
        </w:rPr>
        <w:lastRenderedPageBreak/>
        <w:t xml:space="preserve">149 </w:t>
      </w:r>
      <w:r>
        <w:rPr>
          <w:rFonts w:ascii="Book Antiqua" w:eastAsia="Book Antiqua" w:hAnsi="Book Antiqua" w:cs="Book Antiqua"/>
          <w:b/>
          <w:bCs/>
          <w:color w:val="000000"/>
        </w:rPr>
        <w:t>Pelegrina LT</w:t>
      </w:r>
      <w:r>
        <w:rPr>
          <w:rFonts w:ascii="Book Antiqua" w:eastAsia="Book Antiqua" w:hAnsi="Book Antiqua" w:cs="Book Antiqua"/>
          <w:color w:val="000000"/>
        </w:rPr>
        <w:t xml:space="preserve">, Lombardi MG, Fiszman GL, Azar ME, Morgado CC, Sales ME. Immunoglobulin g from breast cancer patients regulates MCF-7 cells migration and MMP-9 activity by stimulating muscarinic acetylcholine receptors.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427-435 [PMID: 23007238 DOI: 10.1007/s10875-012-9804-y]</w:t>
      </w:r>
    </w:p>
    <w:p w14:paraId="4E5C20FF" w14:textId="77777777" w:rsidR="00A77B3E" w:rsidRDefault="00C75A12">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Temma K</w:t>
      </w:r>
      <w:r>
        <w:rPr>
          <w:rFonts w:ascii="Book Antiqua" w:eastAsia="Book Antiqua" w:hAnsi="Book Antiqua" w:cs="Book Antiqua"/>
          <w:color w:val="000000"/>
        </w:rPr>
        <w:t xml:space="preserve">, Akera T, Chugun A, Ohashi M, Yabuki M, Kondo H. Doxorubicin: an antagonist of muscarinic receptors in guinea pig heart.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220</w:t>
      </w:r>
      <w:r>
        <w:rPr>
          <w:rFonts w:ascii="Book Antiqua" w:eastAsia="Book Antiqua" w:hAnsi="Book Antiqua" w:cs="Book Antiqua"/>
          <w:color w:val="000000"/>
        </w:rPr>
        <w:t>: 63-69 [PMID: 1425981 DOI: 10.1016/0014-2999(92)90012-s]</w:t>
      </w:r>
    </w:p>
    <w:p w14:paraId="3F6AB319" w14:textId="77777777" w:rsidR="00A77B3E" w:rsidRDefault="00C75A12">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Wani MC</w:t>
      </w:r>
      <w:r>
        <w:rPr>
          <w:rFonts w:ascii="Book Antiqua" w:eastAsia="Book Antiqua" w:hAnsi="Book Antiqua" w:cs="Book Antiqua"/>
          <w:color w:val="000000"/>
        </w:rPr>
        <w:t xml:space="preserve">, Taylor HL, Wall ME, Coggon P, McPhail AT. Plant antitumor agents. VI. The isolation and structure of taxol, a novel antileukemic and antitumor agent from Taxus brevifolia.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1971; </w:t>
      </w:r>
      <w:r>
        <w:rPr>
          <w:rFonts w:ascii="Book Antiqua" w:eastAsia="Book Antiqua" w:hAnsi="Book Antiqua" w:cs="Book Antiqua"/>
          <w:b/>
          <w:bCs/>
          <w:color w:val="000000"/>
        </w:rPr>
        <w:t>93</w:t>
      </w:r>
      <w:r>
        <w:rPr>
          <w:rFonts w:ascii="Book Antiqua" w:eastAsia="Book Antiqua" w:hAnsi="Book Antiqua" w:cs="Book Antiqua"/>
          <w:color w:val="000000"/>
        </w:rPr>
        <w:t>: 2325-2327 [PMID: 5553076 DOI: 10.1021/ja00738a045]</w:t>
      </w:r>
    </w:p>
    <w:p w14:paraId="7B65A576" w14:textId="77777777" w:rsidR="00A77B3E" w:rsidRDefault="00C75A12">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O'Shaughnessy JA</w:t>
      </w:r>
      <w:r>
        <w:rPr>
          <w:rFonts w:ascii="Book Antiqua" w:eastAsia="Book Antiqua" w:hAnsi="Book Antiqua" w:cs="Book Antiqua"/>
          <w:color w:val="000000"/>
        </w:rPr>
        <w:t xml:space="preserve">, Cowan KH. Current status of paclitaxel in the treatment of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1995; </w:t>
      </w:r>
      <w:r>
        <w:rPr>
          <w:rFonts w:ascii="Book Antiqua" w:eastAsia="Book Antiqua" w:hAnsi="Book Antiqua" w:cs="Book Antiqua"/>
          <w:b/>
          <w:bCs/>
          <w:color w:val="000000"/>
        </w:rPr>
        <w:t>33</w:t>
      </w:r>
      <w:r>
        <w:rPr>
          <w:rFonts w:ascii="Book Antiqua" w:eastAsia="Book Antiqua" w:hAnsi="Book Antiqua" w:cs="Book Antiqua"/>
          <w:color w:val="000000"/>
        </w:rPr>
        <w:t>: 27-37 [PMID: 7749130 DOI: 10.1007/BF00666068]</w:t>
      </w:r>
    </w:p>
    <w:p w14:paraId="0589A8D7" w14:textId="7D690DCC" w:rsidR="00A77B3E" w:rsidRDefault="00C75A12">
      <w:pPr>
        <w:spacing w:line="360" w:lineRule="auto"/>
        <w:jc w:val="both"/>
      </w:pPr>
      <w:r w:rsidRPr="00A5708D">
        <w:rPr>
          <w:rFonts w:ascii="Book Antiqua" w:eastAsia="Book Antiqua" w:hAnsi="Book Antiqua" w:cs="Book Antiqua"/>
          <w:color w:val="000000"/>
          <w:highlight w:val="yellow"/>
        </w:rPr>
        <w:t xml:space="preserve">153 </w:t>
      </w:r>
      <w:r w:rsidRPr="00A5708D">
        <w:rPr>
          <w:rFonts w:ascii="Book Antiqua" w:eastAsia="Book Antiqua" w:hAnsi="Book Antiqua" w:cs="Book Antiqua"/>
          <w:b/>
          <w:bCs/>
          <w:color w:val="000000"/>
          <w:highlight w:val="yellow"/>
        </w:rPr>
        <w:t>Goodman J</w:t>
      </w:r>
      <w:r w:rsidRPr="00A5708D">
        <w:rPr>
          <w:rFonts w:ascii="Book Antiqua" w:eastAsia="Book Antiqua" w:hAnsi="Book Antiqua" w:cs="Book Antiqua"/>
          <w:color w:val="000000"/>
          <w:highlight w:val="yellow"/>
        </w:rPr>
        <w:t>, Walsh V. The story of Taxol: nature and politics in the pursuit of an anti-cancer drug. Cambridge University Press, 2001: 120-121</w:t>
      </w:r>
    </w:p>
    <w:p w14:paraId="0D1EF515" w14:textId="77777777" w:rsidR="00A77B3E" w:rsidRDefault="00C75A12">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Alves RC</w:t>
      </w:r>
      <w:r>
        <w:rPr>
          <w:rFonts w:ascii="Book Antiqua" w:eastAsia="Book Antiqua" w:hAnsi="Book Antiqua" w:cs="Book Antiqua"/>
          <w:color w:val="000000"/>
        </w:rPr>
        <w:t xml:space="preserve">, Fernandes RP, Eloy JO, Salgado HRN, Chorilli M. Characteristics, Properties and Analytical Methods of Paclitaxel: A Review. </w:t>
      </w:r>
      <w:r>
        <w:rPr>
          <w:rFonts w:ascii="Book Antiqua" w:eastAsia="Book Antiqua" w:hAnsi="Book Antiqua" w:cs="Book Antiqua"/>
          <w:i/>
          <w:iCs/>
          <w:color w:val="000000"/>
        </w:rPr>
        <w:t>Crit Rev Anal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110-118 [PMID: 29239659 DOI: 10.1080/10408347.2017.1416283]</w:t>
      </w:r>
    </w:p>
    <w:p w14:paraId="77ACEA36" w14:textId="77777777" w:rsidR="00A77B3E" w:rsidRDefault="00C75A12">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Marupudi NI</w:t>
      </w:r>
      <w:r>
        <w:rPr>
          <w:rFonts w:ascii="Book Antiqua" w:eastAsia="Book Antiqua" w:hAnsi="Book Antiqua" w:cs="Book Antiqua"/>
          <w:color w:val="000000"/>
        </w:rPr>
        <w:t xml:space="preserve">, Han JE, Li KW, Renard VM, Tyler BM, Brem H. Paclitaxel: a review of adverse toxicities and novel delivery strategies. </w:t>
      </w:r>
      <w:r>
        <w:rPr>
          <w:rFonts w:ascii="Book Antiqua" w:eastAsia="Book Antiqua" w:hAnsi="Book Antiqua" w:cs="Book Antiqua"/>
          <w:i/>
          <w:iCs/>
          <w:color w:val="000000"/>
        </w:rPr>
        <w:t>Expert Opin Drug Saf</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609-621 [PMID: 17877447 DOI: 10.1517/14740338.6.5.609]</w:t>
      </w:r>
    </w:p>
    <w:p w14:paraId="3FA213AD" w14:textId="77777777" w:rsidR="00A77B3E" w:rsidRDefault="00C75A12">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Banerji A</w:t>
      </w:r>
      <w:r>
        <w:rPr>
          <w:rFonts w:ascii="Book Antiqua" w:eastAsia="Book Antiqua" w:hAnsi="Book Antiqua" w:cs="Book Antiqua"/>
          <w:color w:val="000000"/>
        </w:rPr>
        <w:t xml:space="preserve">, Lax T, Guyer A, Hurwitz S, Camargo CA Jr, Long AA. Management of hypersensitivity reactions to Carboplatin and Paclitaxel in an outpatient oncology infusion center: a 5-year review. </w:t>
      </w:r>
      <w:r>
        <w:rPr>
          <w:rFonts w:ascii="Book Antiqua" w:eastAsia="Book Antiqua" w:hAnsi="Book Antiqua" w:cs="Book Antiqua"/>
          <w:i/>
          <w:iCs/>
          <w:color w:val="000000"/>
        </w:rPr>
        <w:t>J Allergy Clin Immunol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428-433 [PMID: 25017531 DOI: 10.1016/j.jaip.2014.04.010]</w:t>
      </w:r>
    </w:p>
    <w:p w14:paraId="47D9A9A4" w14:textId="77777777" w:rsidR="00A77B3E" w:rsidRDefault="00C75A12">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Brewer JR</w:t>
      </w:r>
      <w:r>
        <w:rPr>
          <w:rFonts w:ascii="Book Antiqua" w:eastAsia="Book Antiqua" w:hAnsi="Book Antiqua" w:cs="Book Antiqua"/>
          <w:color w:val="000000"/>
        </w:rPr>
        <w:t xml:space="preserve">, Morrison G, Dolan ME, Fleming GF. Chemotherapy-induced peripheral neuropathy: Current status and progress.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140</w:t>
      </w:r>
      <w:r>
        <w:rPr>
          <w:rFonts w:ascii="Book Antiqua" w:eastAsia="Book Antiqua" w:hAnsi="Book Antiqua" w:cs="Book Antiqua"/>
          <w:color w:val="000000"/>
        </w:rPr>
        <w:t>: 176-183 [PMID: 26556766 DOI: 10.1016/j.ygyno.2015.11.011]</w:t>
      </w:r>
    </w:p>
    <w:p w14:paraId="044DD199" w14:textId="77777777" w:rsidR="00A77B3E" w:rsidRDefault="00C75A12">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Chou PL</w:t>
      </w:r>
      <w:r>
        <w:rPr>
          <w:rFonts w:ascii="Book Antiqua" w:eastAsia="Book Antiqua" w:hAnsi="Book Antiqua" w:cs="Book Antiqua"/>
          <w:color w:val="000000"/>
        </w:rPr>
        <w:t xml:space="preserve">, Huang YP, Cheng MH, Rau KM, Fang YP. Improvement of Paclitaxel-Associated Adverse Reactions (ADRs)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Use of Nano-Based Drug Delivery Systems: </w:t>
      </w:r>
      <w:r>
        <w:rPr>
          <w:rFonts w:ascii="Book Antiqua" w:eastAsia="Book Antiqua" w:hAnsi="Book Antiqua" w:cs="Book Antiqua"/>
          <w:color w:val="000000"/>
        </w:rPr>
        <w:lastRenderedPageBreak/>
        <w:t xml:space="preserve">A Systematic Review and Network Meta-Analysis.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1731-1743 [PMID: 32210563 DOI: 10.2147/IJN.S231407]</w:t>
      </w:r>
    </w:p>
    <w:p w14:paraId="386E85F7" w14:textId="77777777" w:rsidR="00A77B3E" w:rsidRDefault="00C75A12">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Weiss RB</w:t>
      </w:r>
      <w:r>
        <w:rPr>
          <w:rFonts w:ascii="Book Antiqua" w:eastAsia="Book Antiqua" w:hAnsi="Book Antiqua" w:cs="Book Antiqua"/>
          <w:color w:val="000000"/>
        </w:rPr>
        <w:t xml:space="preserve">, Donehower RC, Wiernik PH, Ohnuma T, Gralla RJ, Trump DL, Baker JR Jr, Van Echo DA, Von Hoff DD, Leyland-Jones B. Hypersensitivity reactions from taxol.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1990; </w:t>
      </w:r>
      <w:r>
        <w:rPr>
          <w:rFonts w:ascii="Book Antiqua" w:eastAsia="Book Antiqua" w:hAnsi="Book Antiqua" w:cs="Book Antiqua"/>
          <w:b/>
          <w:bCs/>
          <w:color w:val="000000"/>
        </w:rPr>
        <w:t>8</w:t>
      </w:r>
      <w:r>
        <w:rPr>
          <w:rFonts w:ascii="Book Antiqua" w:eastAsia="Book Antiqua" w:hAnsi="Book Antiqua" w:cs="Book Antiqua"/>
          <w:color w:val="000000"/>
        </w:rPr>
        <w:t>: 1263-1268 [PMID: 1972736 DOI: 10.1200/JCO.1990.8.7.1263]</w:t>
      </w:r>
    </w:p>
    <w:p w14:paraId="03163518" w14:textId="77777777" w:rsidR="00A77B3E" w:rsidRDefault="00C75A12">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Pippen J</w:t>
      </w:r>
      <w:r>
        <w:rPr>
          <w:rFonts w:ascii="Book Antiqua" w:eastAsia="Book Antiqua" w:hAnsi="Book Antiqua" w:cs="Book Antiqua"/>
          <w:color w:val="000000"/>
        </w:rPr>
        <w:t xml:space="preserve">, Paul D, Vukelja S, Clawson A, Iglesias J. Dose-dense doxorubicin and cyclophosphamide followed by dose-dense albumin-bound paclitaxel plus bevacizumab is safe as adjuvant therapy in patients with early stage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2011; </w:t>
      </w:r>
      <w:r>
        <w:rPr>
          <w:rFonts w:ascii="Book Antiqua" w:eastAsia="Book Antiqua" w:hAnsi="Book Antiqua" w:cs="Book Antiqua"/>
          <w:b/>
          <w:bCs/>
          <w:color w:val="000000"/>
        </w:rPr>
        <w:t>130</w:t>
      </w:r>
      <w:r>
        <w:rPr>
          <w:rFonts w:ascii="Book Antiqua" w:eastAsia="Book Antiqua" w:hAnsi="Book Antiqua" w:cs="Book Antiqua"/>
          <w:color w:val="000000"/>
        </w:rPr>
        <w:t>: 825-831 [PMID: 21976055 DOI: 10.1007/s10549-011-1678-9]</w:t>
      </w:r>
    </w:p>
    <w:p w14:paraId="05FF7D77" w14:textId="77777777" w:rsidR="00A77B3E" w:rsidRDefault="00C75A12">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Viúdez A</w:t>
      </w:r>
      <w:r>
        <w:rPr>
          <w:rFonts w:ascii="Book Antiqua" w:eastAsia="Book Antiqua" w:hAnsi="Book Antiqua" w:cs="Book Antiqua"/>
          <w:color w:val="000000"/>
        </w:rPr>
        <w:t xml:space="preserve">, Ramírez N, Hernández-García I, Carvalho FL, Vera R, Hidalgo M. Nab-paclitaxel: a flattering facelift.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166-180 [PMID: 25048167 DOI: 10.1016/j.critrevonc.2014.06.001]</w:t>
      </w:r>
    </w:p>
    <w:p w14:paraId="357CE3FF" w14:textId="77777777" w:rsidR="00A77B3E" w:rsidRDefault="00C75A12">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Danhier F</w:t>
      </w:r>
      <w:r>
        <w:rPr>
          <w:rFonts w:ascii="Book Antiqua" w:eastAsia="Book Antiqua" w:hAnsi="Book Antiqua" w:cs="Book Antiqua"/>
          <w:color w:val="000000"/>
        </w:rPr>
        <w:t xml:space="preserve">, Lecouturier N, Vroman B, Jérôme C, Marchand-Brynaert J, Feron O, Préat V. Paclitaxel-loaded PEGylated PLGA-based nanoparticles: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evaluation. </w:t>
      </w:r>
      <w:r>
        <w:rPr>
          <w:rFonts w:ascii="Book Antiqua" w:eastAsia="Book Antiqua" w:hAnsi="Book Antiqua" w:cs="Book Antiqua"/>
          <w:i/>
          <w:iCs/>
          <w:color w:val="000000"/>
        </w:rPr>
        <w:t>J Control Release</w:t>
      </w:r>
      <w:r>
        <w:rPr>
          <w:rFonts w:ascii="Book Antiqua" w:eastAsia="Book Antiqua" w:hAnsi="Book Antiqua" w:cs="Book Antiqua"/>
          <w:color w:val="000000"/>
        </w:rPr>
        <w:t xml:space="preserve"> 2009; </w:t>
      </w:r>
      <w:r>
        <w:rPr>
          <w:rFonts w:ascii="Book Antiqua" w:eastAsia="Book Antiqua" w:hAnsi="Book Antiqua" w:cs="Book Antiqua"/>
          <w:b/>
          <w:bCs/>
          <w:color w:val="000000"/>
        </w:rPr>
        <w:t>133</w:t>
      </w:r>
      <w:r>
        <w:rPr>
          <w:rFonts w:ascii="Book Antiqua" w:eastAsia="Book Antiqua" w:hAnsi="Book Antiqua" w:cs="Book Antiqua"/>
          <w:color w:val="000000"/>
        </w:rPr>
        <w:t>: 11-17 [PMID: 18950666 DOI: 10.1016/j.jconrel.2008.09.086]</w:t>
      </w:r>
    </w:p>
    <w:p w14:paraId="13438D17" w14:textId="77777777" w:rsidR="00A77B3E" w:rsidRDefault="00C75A12">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Lu J</w:t>
      </w:r>
      <w:r>
        <w:rPr>
          <w:rFonts w:ascii="Book Antiqua" w:eastAsia="Book Antiqua" w:hAnsi="Book Antiqua" w:cs="Book Antiqua"/>
          <w:color w:val="000000"/>
        </w:rPr>
        <w:t xml:space="preserve">, Huang Y, Zhao W, Chen Y, Li J, Gao X, Venkataramanan R, Li S. Design and characterization of PEG-derivatized vitamin E as a nanomicellar formulation for delivery of paclitaxel. </w:t>
      </w:r>
      <w:r>
        <w:rPr>
          <w:rFonts w:ascii="Book Antiqua" w:eastAsia="Book Antiqua" w:hAnsi="Book Antiqua" w:cs="Book Antiqua"/>
          <w:i/>
          <w:iCs/>
          <w:color w:val="000000"/>
        </w:rPr>
        <w:t>Mol Pharm</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2880-2890 [PMID: 23768151 DOI: 10.1021/mp300729y]</w:t>
      </w:r>
    </w:p>
    <w:p w14:paraId="21885F48" w14:textId="77777777" w:rsidR="00A77B3E" w:rsidRDefault="00C75A12">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Vergote I</w:t>
      </w:r>
      <w:r>
        <w:rPr>
          <w:rFonts w:ascii="Book Antiqua" w:eastAsia="Book Antiqua" w:hAnsi="Book Antiqua" w:cs="Book Antiqua"/>
          <w:color w:val="000000"/>
        </w:rPr>
        <w:t xml:space="preserve">, Bergfeldt K, Franquet A, Lisyanskaya AS, Bjermo H, Heldring N, Buyse M, Brize A. A randomized phase III trial in patients with recurrent platinum sensitive ovarian cancer comparing efficacy and safety of paclitaxel micellar and Cremophor EL-paclitaxel.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156</w:t>
      </w:r>
      <w:r>
        <w:rPr>
          <w:rFonts w:ascii="Book Antiqua" w:eastAsia="Book Antiqua" w:hAnsi="Book Antiqua" w:cs="Book Antiqua"/>
          <w:color w:val="000000"/>
        </w:rPr>
        <w:t>: 293-300 [PMID: 31826802 DOI: 10.1016/j.ygyno.2019.11.034]</w:t>
      </w:r>
    </w:p>
    <w:p w14:paraId="07BC2247" w14:textId="77777777" w:rsidR="00A77B3E" w:rsidRDefault="00C75A12">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Park IH</w:t>
      </w:r>
      <w:r>
        <w:rPr>
          <w:rFonts w:ascii="Book Antiqua" w:eastAsia="Book Antiqua" w:hAnsi="Book Antiqua" w:cs="Book Antiqua"/>
          <w:color w:val="000000"/>
        </w:rPr>
        <w:t xml:space="preserve">, Sohn JH, Kim SB, Lee KS, Chung JS, Lee SH, Kim TY, Jung KH, Cho EK, Kim YS, Song HS, Seo JH, Ryoo HM, Lee SA, Yoon SY, Kim CS, Kim YT, Kim SY, Jin MR, Ro J. An Open-Label, Randomized, Parallel, Phase III Trial Evaluating the Efficacy and Safety of Polymeric Micelle-Formulated Paclitaxel Compared to Conventional Cremophor EL-Based Paclitaxel for Recurrent or Metastatic HER2-Negative Breast Cancer.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569-577 [PMID: 27618821 DOI: 10.4143/crt.2016.289]</w:t>
      </w:r>
    </w:p>
    <w:p w14:paraId="577BBE74" w14:textId="77777777" w:rsidR="00A77B3E" w:rsidRDefault="00C75A12">
      <w:pPr>
        <w:spacing w:line="360" w:lineRule="auto"/>
        <w:jc w:val="both"/>
      </w:pPr>
      <w:r>
        <w:rPr>
          <w:rFonts w:ascii="Book Antiqua" w:eastAsia="Book Antiqua" w:hAnsi="Book Antiqua" w:cs="Book Antiqua"/>
          <w:color w:val="000000"/>
        </w:rPr>
        <w:lastRenderedPageBreak/>
        <w:t xml:space="preserve">166 </w:t>
      </w:r>
      <w:r>
        <w:rPr>
          <w:rFonts w:ascii="Book Antiqua" w:eastAsia="Book Antiqua" w:hAnsi="Book Antiqua" w:cs="Book Antiqua"/>
          <w:b/>
          <w:bCs/>
          <w:color w:val="000000"/>
        </w:rPr>
        <w:t>Nabholtz JM</w:t>
      </w:r>
      <w:r>
        <w:rPr>
          <w:rFonts w:ascii="Book Antiqua" w:eastAsia="Book Antiqua" w:hAnsi="Book Antiqua" w:cs="Book Antiqua"/>
          <w:color w:val="000000"/>
        </w:rPr>
        <w:t xml:space="preserve">, Gelmon K, Bontenbal M, Spielmann M, Catimel G, Conte P, Klaassen U, Namer M, Bonneterre J, Fumoleau P, Winograd B. Multicenter, randomized comparative study of two doses of paclitaxel in patients with metastatic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14</w:t>
      </w:r>
      <w:r>
        <w:rPr>
          <w:rFonts w:ascii="Book Antiqua" w:eastAsia="Book Antiqua" w:hAnsi="Book Antiqua" w:cs="Book Antiqua"/>
          <w:color w:val="000000"/>
        </w:rPr>
        <w:t>: 1858-1867 [PMID: 8656254 DOI: 10.1200/JCO.1996.14.6.1858]</w:t>
      </w:r>
    </w:p>
    <w:p w14:paraId="41465EFA" w14:textId="77777777" w:rsidR="00A77B3E" w:rsidRDefault="00C75A12">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Rowinsky EK</w:t>
      </w:r>
      <w:r>
        <w:rPr>
          <w:rFonts w:ascii="Book Antiqua" w:eastAsia="Book Antiqua" w:hAnsi="Book Antiqua" w:cs="Book Antiqua"/>
          <w:color w:val="000000"/>
        </w:rPr>
        <w:t xml:space="preserve">, Donehower RC. The clinical pharmacology of paclitaxel (Taxol).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1993; </w:t>
      </w:r>
      <w:r>
        <w:rPr>
          <w:rFonts w:ascii="Book Antiqua" w:eastAsia="Book Antiqua" w:hAnsi="Book Antiqua" w:cs="Book Antiqua"/>
          <w:b/>
          <w:bCs/>
          <w:color w:val="000000"/>
        </w:rPr>
        <w:t>20</w:t>
      </w:r>
      <w:r>
        <w:rPr>
          <w:rFonts w:ascii="Book Antiqua" w:eastAsia="Book Antiqua" w:hAnsi="Book Antiqua" w:cs="Book Antiqua"/>
          <w:color w:val="000000"/>
        </w:rPr>
        <w:t>: 16-25 [PMID: 8102014]</w:t>
      </w:r>
    </w:p>
    <w:p w14:paraId="43B679CE" w14:textId="77777777" w:rsidR="00A77B3E" w:rsidRDefault="00C75A12">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de Weger VA</w:t>
      </w:r>
      <w:r>
        <w:rPr>
          <w:rFonts w:ascii="Book Antiqua" w:eastAsia="Book Antiqua" w:hAnsi="Book Antiqua" w:cs="Book Antiqua"/>
          <w:color w:val="000000"/>
        </w:rPr>
        <w:t xml:space="preserve">, Beijnen JH, Schellens JH. Cellular and clinical pharmacology of the taxanes docetaxel and paclitaxel--a review.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488-494 [PMID: 24637579 DOI: 10.1097/CAD.0000000000000093]</w:t>
      </w:r>
    </w:p>
    <w:p w14:paraId="4A6BBDA2" w14:textId="77777777" w:rsidR="00A77B3E" w:rsidRDefault="00C75A12">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Backman JT</w:t>
      </w:r>
      <w:r>
        <w:rPr>
          <w:rFonts w:ascii="Book Antiqua" w:eastAsia="Book Antiqua" w:hAnsi="Book Antiqua" w:cs="Book Antiqua"/>
          <w:color w:val="000000"/>
        </w:rPr>
        <w:t xml:space="preserve">, Filppula AM, Niemi M, Neuvonen PJ. Role of Cytochrome P450 2C8 in Drug Metabolism and Interactions. </w:t>
      </w:r>
      <w:r>
        <w:rPr>
          <w:rFonts w:ascii="Book Antiqua" w:eastAsia="Book Antiqua" w:hAnsi="Book Antiqua" w:cs="Book Antiqua"/>
          <w:i/>
          <w:iCs/>
          <w:color w:val="000000"/>
        </w:rPr>
        <w:t>Pharmacol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168-241 [PMID: 26721703 DOI: 10.1124/pr.115.011411]</w:t>
      </w:r>
    </w:p>
    <w:p w14:paraId="2256DBFA" w14:textId="77777777" w:rsidR="00A77B3E" w:rsidRDefault="00C75A12">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Lee MY</w:t>
      </w:r>
      <w:r>
        <w:rPr>
          <w:rFonts w:ascii="Book Antiqua" w:eastAsia="Book Antiqua" w:hAnsi="Book Antiqua" w:cs="Book Antiqua"/>
          <w:color w:val="000000"/>
        </w:rPr>
        <w:t xml:space="preserve">, Apellániz-Ruiz M, Johansson I, Vikingsson S, Bergmann TK, Brøsen K, Green H, Rodríguez-Antona C, Ingelman-Sundberg M. Role of cytochrome P450 2C8*3 (CYP2C8*3) in paclitaxel metabolism and paclitaxel-induced neurotoxicity. </w:t>
      </w:r>
      <w:r>
        <w:rPr>
          <w:rFonts w:ascii="Book Antiqua" w:eastAsia="Book Antiqua" w:hAnsi="Book Antiqua" w:cs="Book Antiqua"/>
          <w:i/>
          <w:iCs/>
          <w:color w:val="000000"/>
        </w:rPr>
        <w:t>Pharmacogenomics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929-937 [PMID: 26115084 DOI: 10.2217/pgs.15.46]</w:t>
      </w:r>
    </w:p>
    <w:p w14:paraId="7941BD6A" w14:textId="77777777" w:rsidR="00A77B3E" w:rsidRDefault="00C75A12">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Slichenmyer WJ</w:t>
      </w:r>
      <w:r>
        <w:rPr>
          <w:rFonts w:ascii="Book Antiqua" w:eastAsia="Book Antiqua" w:hAnsi="Book Antiqua" w:cs="Book Antiqua"/>
          <w:color w:val="000000"/>
        </w:rPr>
        <w:t xml:space="preserve">, Von Hoff DD. Taxol: a new and effective anti-cancer drug.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1991; </w:t>
      </w:r>
      <w:r>
        <w:rPr>
          <w:rFonts w:ascii="Book Antiqua" w:eastAsia="Book Antiqua" w:hAnsi="Book Antiqua" w:cs="Book Antiqua"/>
          <w:b/>
          <w:bCs/>
          <w:color w:val="000000"/>
        </w:rPr>
        <w:t>2</w:t>
      </w:r>
      <w:r>
        <w:rPr>
          <w:rFonts w:ascii="Book Antiqua" w:eastAsia="Book Antiqua" w:hAnsi="Book Antiqua" w:cs="Book Antiqua"/>
          <w:color w:val="000000"/>
        </w:rPr>
        <w:t>: 519-530 [PMID: 1687206]</w:t>
      </w:r>
    </w:p>
    <w:p w14:paraId="6A0C832B" w14:textId="77777777" w:rsidR="00A77B3E" w:rsidRDefault="00C75A12">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Luo Y</w:t>
      </w:r>
      <w:r>
        <w:rPr>
          <w:rFonts w:ascii="Book Antiqua" w:eastAsia="Book Antiqua" w:hAnsi="Book Antiqua" w:cs="Book Antiqua"/>
          <w:color w:val="000000"/>
        </w:rPr>
        <w:t xml:space="preserve">, Li D, Ran J, Yan B, Chen J, Dong X, Liu Z, Liu R, Zhou J, Liu M. End-binding protein 1 stimulates paclitaxel sensitivity in breast cancer by promoting its actions toward microtubule assembly and stability.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469-479 [PMID: 24748116 DOI: 10.1007/s13238-014-0053-0]</w:t>
      </w:r>
    </w:p>
    <w:p w14:paraId="7D10E59B" w14:textId="77777777" w:rsidR="00A77B3E" w:rsidRDefault="00C75A12">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Lobert S</w:t>
      </w:r>
      <w:r>
        <w:rPr>
          <w:rFonts w:ascii="Book Antiqua" w:eastAsia="Book Antiqua" w:hAnsi="Book Antiqua" w:cs="Book Antiqua"/>
          <w:color w:val="000000"/>
        </w:rPr>
        <w:t xml:space="preserve">, Jefferson B, Morris K. Regulation of β-tubulin isotypes by micro-RNA 100 in MCF7 breast cancer cells. </w:t>
      </w:r>
      <w:r>
        <w:rPr>
          <w:rFonts w:ascii="Book Antiqua" w:eastAsia="Book Antiqua" w:hAnsi="Book Antiqua" w:cs="Book Antiqua"/>
          <w:i/>
          <w:iCs/>
          <w:color w:val="000000"/>
        </w:rPr>
        <w:t>Cytoskeleton (Hoboken)</w:t>
      </w:r>
      <w:r>
        <w:rPr>
          <w:rFonts w:ascii="Book Antiqua" w:eastAsia="Book Antiqua" w:hAnsi="Book Antiqua" w:cs="Book Antiqua"/>
          <w:color w:val="000000"/>
        </w:rPr>
        <w:t xml:space="preserve"> 2011; </w:t>
      </w:r>
      <w:r>
        <w:rPr>
          <w:rFonts w:ascii="Book Antiqua" w:eastAsia="Book Antiqua" w:hAnsi="Book Antiqua" w:cs="Book Antiqua"/>
          <w:b/>
          <w:bCs/>
          <w:color w:val="000000"/>
        </w:rPr>
        <w:t>68</w:t>
      </w:r>
      <w:r>
        <w:rPr>
          <w:rFonts w:ascii="Book Antiqua" w:eastAsia="Book Antiqua" w:hAnsi="Book Antiqua" w:cs="Book Antiqua"/>
          <w:color w:val="000000"/>
        </w:rPr>
        <w:t>: 355-362 [PMID: 21634028 DOI: 10.1002/cm.20517]</w:t>
      </w:r>
    </w:p>
    <w:p w14:paraId="0C45551C" w14:textId="77777777" w:rsidR="00A77B3E" w:rsidRDefault="00C75A12">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Alqahtani FY</w:t>
      </w:r>
      <w:r>
        <w:rPr>
          <w:rFonts w:ascii="Book Antiqua" w:eastAsia="Book Antiqua" w:hAnsi="Book Antiqua" w:cs="Book Antiqua"/>
          <w:color w:val="000000"/>
        </w:rPr>
        <w:t xml:space="preserve">, Aleanizy FS, El Tahir E, Alkahtani HM, AlQuadeib BT. Paclitaxel. </w:t>
      </w:r>
      <w:r>
        <w:rPr>
          <w:rFonts w:ascii="Book Antiqua" w:eastAsia="Book Antiqua" w:hAnsi="Book Antiqua" w:cs="Book Antiqua"/>
          <w:i/>
          <w:iCs/>
          <w:color w:val="000000"/>
        </w:rPr>
        <w:t>Profiles Drug Subst Excip Relat Methodol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205-238 [PMID: 31029218 DOI: 10.1016/bs.podrm.2018.11.001]</w:t>
      </w:r>
    </w:p>
    <w:p w14:paraId="5ADED8EE" w14:textId="77777777" w:rsidR="00A77B3E" w:rsidRDefault="00C75A12">
      <w:pPr>
        <w:spacing w:line="360" w:lineRule="auto"/>
        <w:jc w:val="both"/>
      </w:pPr>
      <w:r>
        <w:rPr>
          <w:rFonts w:ascii="Book Antiqua" w:eastAsia="Book Antiqua" w:hAnsi="Book Antiqua" w:cs="Book Antiqua"/>
          <w:color w:val="000000"/>
        </w:rPr>
        <w:lastRenderedPageBreak/>
        <w:t xml:space="preserve">175 </w:t>
      </w:r>
      <w:r>
        <w:rPr>
          <w:rFonts w:ascii="Book Antiqua" w:eastAsia="Book Antiqua" w:hAnsi="Book Antiqua" w:cs="Book Antiqua"/>
          <w:b/>
          <w:bCs/>
          <w:color w:val="000000"/>
        </w:rPr>
        <w:t>Wanderley CW</w:t>
      </w:r>
      <w:r>
        <w:rPr>
          <w:rFonts w:ascii="Book Antiqua" w:eastAsia="Book Antiqua" w:hAnsi="Book Antiqua" w:cs="Book Antiqua"/>
          <w:color w:val="000000"/>
        </w:rPr>
        <w:t xml:space="preserve">, Colón DF, Luiz JPM, Oliveira FF, Viacava PR, Leite CA, Pereira JA, Silva CM, Silva CR, Silva RL, Speck-Hernandez CA, Mota JM, Alves-Filho JC, Lima-Junior RC, Cunha TM, Cunha FQ. Paclitaxel Reduces Tumor Growth by Reprogramming Tumor-Associated Macrophages to an M1 Profile in a TLR4-Dependent Manner.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5891-5900 [PMID: 30104241 DOI: 10.1158/0008-5472.CAN-17-3480]</w:t>
      </w:r>
    </w:p>
    <w:p w14:paraId="3235006C" w14:textId="77777777" w:rsidR="00A77B3E" w:rsidRDefault="00C75A12">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Millrud CR</w:t>
      </w:r>
      <w:r>
        <w:rPr>
          <w:rFonts w:ascii="Book Antiqua" w:eastAsia="Book Antiqua" w:hAnsi="Book Antiqua" w:cs="Book Antiqua"/>
          <w:color w:val="000000"/>
        </w:rPr>
        <w:t xml:space="preserve">, Mehmeti M, Leandersson K. Docetaxel promotes the generation of anti-tumorigenic human macrophages.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362</w:t>
      </w:r>
      <w:r>
        <w:rPr>
          <w:rFonts w:ascii="Book Antiqua" w:eastAsia="Book Antiqua" w:hAnsi="Book Antiqua" w:cs="Book Antiqua"/>
          <w:color w:val="000000"/>
        </w:rPr>
        <w:t>: 525-531 [PMID: 29269075 DOI: 10.1016/j.yexcr.2017.12.018]</w:t>
      </w:r>
    </w:p>
    <w:p w14:paraId="365E0088" w14:textId="77777777" w:rsidR="00A77B3E" w:rsidRDefault="00C75A12">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Mellor HR</w:t>
      </w:r>
      <w:r>
        <w:rPr>
          <w:rFonts w:ascii="Book Antiqua" w:eastAsia="Book Antiqua" w:hAnsi="Book Antiqua" w:cs="Book Antiqua"/>
          <w:color w:val="000000"/>
        </w:rPr>
        <w:t xml:space="preserve">, Rouschop KM, Wigfield SM, Wouters BG, Harris AL. Synchronised phosphorylation of BNIP3, Bcl-2 and Bcl-xL in response to microtubule-active drugs is JNK-independent and requires a mitotic kinase.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79</w:t>
      </w:r>
      <w:r>
        <w:rPr>
          <w:rFonts w:ascii="Book Antiqua" w:eastAsia="Book Antiqua" w:hAnsi="Book Antiqua" w:cs="Book Antiqua"/>
          <w:color w:val="000000"/>
        </w:rPr>
        <w:t>: 1562-1572 [PMID: 20100468 DOI: 10.1016/j.bcp.2010.01.019]</w:t>
      </w:r>
    </w:p>
    <w:p w14:paraId="4F473E51" w14:textId="77777777" w:rsidR="00A77B3E" w:rsidRDefault="00C75A12">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Chae S</w:t>
      </w:r>
      <w:r>
        <w:rPr>
          <w:rFonts w:ascii="Book Antiqua" w:eastAsia="Book Antiqua" w:hAnsi="Book Antiqua" w:cs="Book Antiqua"/>
          <w:color w:val="000000"/>
        </w:rPr>
        <w:t xml:space="preserve">, Kim YB, Lee JS, Cho H. Resistance to paclitaxel in hepatoma cells is related to static JNK activation and prohibition into entry of mitosis.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302</w:t>
      </w:r>
      <w:r>
        <w:rPr>
          <w:rFonts w:ascii="Book Antiqua" w:eastAsia="Book Antiqua" w:hAnsi="Book Antiqua" w:cs="Book Antiqua"/>
          <w:color w:val="000000"/>
        </w:rPr>
        <w:t>: G1016-G1024 [PMID: 22323130 DOI: 10.1152/ajpgi.00449.2011]</w:t>
      </w:r>
    </w:p>
    <w:p w14:paraId="7B2E8C41" w14:textId="77777777" w:rsidR="00A77B3E" w:rsidRDefault="00C75A12">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Hossain M</w:t>
      </w:r>
      <w:r>
        <w:rPr>
          <w:rFonts w:ascii="Book Antiqua" w:eastAsia="Book Antiqua" w:hAnsi="Book Antiqua" w:cs="Book Antiqua"/>
          <w:color w:val="000000"/>
        </w:rPr>
        <w:t xml:space="preserve">, Banik NL, Ray SK. Synergistic anti-cancer mechanisms of curcumin and paclitaxel for growth inhibition of human brain tumor stem cells and LN18 and U138MG cells. </w:t>
      </w:r>
      <w:r>
        <w:rPr>
          <w:rFonts w:ascii="Book Antiqua" w:eastAsia="Book Antiqua" w:hAnsi="Book Antiqua" w:cs="Book Antiqua"/>
          <w:i/>
          <w:iCs/>
          <w:color w:val="000000"/>
        </w:rPr>
        <w:t>Neurochem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1102-1113 [PMID: 22910273 DOI: 10.1016/j.neuint.2012.08.002]</w:t>
      </w:r>
    </w:p>
    <w:p w14:paraId="43C789DB" w14:textId="77777777" w:rsidR="00A77B3E" w:rsidRDefault="00C75A12">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Asghari F</w:t>
      </w:r>
      <w:r>
        <w:rPr>
          <w:rFonts w:ascii="Book Antiqua" w:eastAsia="Book Antiqua" w:hAnsi="Book Antiqua" w:cs="Book Antiqua"/>
          <w:color w:val="000000"/>
        </w:rPr>
        <w:t xml:space="preserve">, Haghnavaz N, Shanehbandi D, Khaze V, Baradaran B, Kazemi T. Differential altered expression of let-7a and miR-205 tumor-suppressor miRNAs in different subtypes of breast cancer under treatment with Taxol. </w:t>
      </w:r>
      <w:r>
        <w:rPr>
          <w:rFonts w:ascii="Book Antiqua" w:eastAsia="Book Antiqua" w:hAnsi="Book Antiqua" w:cs="Book Antiqua"/>
          <w:i/>
          <w:iCs/>
          <w:color w:val="000000"/>
        </w:rPr>
        <w:t>Adv Clin Exp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941-945 [PMID: 30019863 DOI: 10.17219/acem/70745]</w:t>
      </w:r>
    </w:p>
    <w:p w14:paraId="5900744B" w14:textId="77777777" w:rsidR="00A77B3E" w:rsidRDefault="00C75A12">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Ren X</w:t>
      </w:r>
      <w:r>
        <w:rPr>
          <w:rFonts w:ascii="Book Antiqua" w:eastAsia="Book Antiqua" w:hAnsi="Book Antiqua" w:cs="Book Antiqua"/>
          <w:color w:val="000000"/>
        </w:rPr>
        <w:t xml:space="preserve">, Zhao B, Chang H, Xiao M, Wu Y, Liu Y. Paclitaxel suppresses proliferation and induces apoptosis through regulation of ROS and the AKT/MAPK signaling pathway in canine mammary gland tumor cells.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8289-8299 [PMID: 29658576 DOI: 10.3892/mmr.2018.8868]</w:t>
      </w:r>
    </w:p>
    <w:p w14:paraId="017A4401" w14:textId="77777777" w:rsidR="00A77B3E" w:rsidRDefault="00C75A12">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Wu X, Zhang F, Mo S, Lu Y, Wei W, Chen X, Lan L, Lu B, Liu Y. Paclitaxel induces apoptosis of esophageal squamous cell carcinoma cells by downregulating </w:t>
      </w:r>
      <w:r>
        <w:rPr>
          <w:rFonts w:ascii="Book Antiqua" w:eastAsia="Book Antiqua" w:hAnsi="Book Antiqua" w:cs="Book Antiqua"/>
          <w:color w:val="000000"/>
        </w:rPr>
        <w:lastRenderedPageBreak/>
        <w:t xml:space="preserve">STAT3 phosphorylation at Ser727.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2237-2244 [PMID: 28350087 DOI: 10.3892/or.2017.5503]</w:t>
      </w:r>
    </w:p>
    <w:p w14:paraId="4A8F9D46" w14:textId="77777777" w:rsidR="00A77B3E" w:rsidRDefault="00C75A12">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Batist G</w:t>
      </w:r>
      <w:r>
        <w:rPr>
          <w:rFonts w:ascii="Book Antiqua" w:eastAsia="Book Antiqua" w:hAnsi="Book Antiqua" w:cs="Book Antiqua"/>
          <w:color w:val="000000"/>
        </w:rPr>
        <w:t xml:space="preserve">, Barton J, Chaikin P, Swenson C, Welles L. Myocet (liposome-encapsulated doxorubicin citrate): a new approach in breast cancer therapy. </w:t>
      </w:r>
      <w:r>
        <w:rPr>
          <w:rFonts w:ascii="Book Antiqua" w:eastAsia="Book Antiqua" w:hAnsi="Book Antiqua" w:cs="Book Antiqua"/>
          <w:i/>
          <w:iCs/>
          <w:color w:val="000000"/>
        </w:rPr>
        <w:t>Expert Opin Pharmacother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w:t>
      </w:r>
      <w:r>
        <w:rPr>
          <w:rFonts w:ascii="Book Antiqua" w:eastAsia="Book Antiqua" w:hAnsi="Book Antiqua" w:cs="Book Antiqua"/>
          <w:color w:val="000000"/>
        </w:rPr>
        <w:t>: 1739-1751 [PMID: 12472371 DOI: 10.1517/14656566.3.12.1739]</w:t>
      </w:r>
    </w:p>
    <w:p w14:paraId="02916824" w14:textId="77777777" w:rsidR="00A77B3E" w:rsidRDefault="00C75A12">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Giordano SH</w:t>
      </w:r>
      <w:r>
        <w:rPr>
          <w:rFonts w:ascii="Book Antiqua" w:eastAsia="Book Antiqua" w:hAnsi="Book Antiqua" w:cs="Book Antiqua"/>
          <w:color w:val="000000"/>
        </w:rPr>
        <w:t xml:space="preserve">, Lin YL, Kuo YF, Hortobagyi GN, Goodwin JS. Decline in the use of anthracyclines for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2232-2239 [PMID: 22614988 DOI: 10.1200/JCO.2011.40.1273]</w:t>
      </w:r>
    </w:p>
    <w:p w14:paraId="1F54E6A0" w14:textId="77777777" w:rsidR="00A77B3E" w:rsidRDefault="00C75A12">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Cortazar P</w:t>
      </w:r>
      <w:r>
        <w:rPr>
          <w:rFonts w:ascii="Book Antiqua" w:eastAsia="Book Antiqua" w:hAnsi="Book Antiqua" w:cs="Book Antiqua"/>
          <w:color w:val="000000"/>
        </w:rPr>
        <w:t xml:space="preserve">, Justice R, Johnson J, Sridhara R, Keegan P, Pazdur R. US Food and Drug Administration approval overview in metastatic breast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1705-1711 [PMID: 22430273 DOI: 10.1200/JCO.2011.39.2613]</w:t>
      </w:r>
    </w:p>
    <w:p w14:paraId="17204ECA" w14:textId="77777777" w:rsidR="00A77B3E" w:rsidRDefault="00C75A12">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Zeiss CJ</w:t>
      </w:r>
      <w:r>
        <w:rPr>
          <w:rFonts w:ascii="Book Antiqua" w:eastAsia="Book Antiqua" w:hAnsi="Book Antiqua" w:cs="Book Antiqua"/>
          <w:color w:val="000000"/>
        </w:rPr>
        <w:t xml:space="preserve">, Gatti DM, Toro-Salazar O, Davis C, Lutz CM, Spinale F, Stearns T, Furtado MB, Churchill GA. Doxorubicin-Induced Cardiotoxicity in Collaborative Cross (CC) Mice Recapitulates Individual Cardiotoxicity in Humans. </w:t>
      </w:r>
      <w:r>
        <w:rPr>
          <w:rFonts w:ascii="Book Antiqua" w:eastAsia="Book Antiqua" w:hAnsi="Book Antiqua" w:cs="Book Antiqua"/>
          <w:i/>
          <w:iCs/>
          <w:color w:val="000000"/>
        </w:rPr>
        <w:t>G3 (Bethesda)</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2637-2646 [PMID: 31263061 DOI: 10.1534/g3.119.400232]</w:t>
      </w:r>
    </w:p>
    <w:p w14:paraId="4D7B4A83" w14:textId="77777777" w:rsidR="00A77B3E" w:rsidRDefault="00C75A12">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Samare-Najaf M</w:t>
      </w:r>
      <w:r>
        <w:rPr>
          <w:rFonts w:ascii="Book Antiqua" w:eastAsia="Book Antiqua" w:hAnsi="Book Antiqua" w:cs="Book Antiqua"/>
          <w:color w:val="000000"/>
        </w:rPr>
        <w:t xml:space="preserve">, Zal F, Safari S. Primary and Secondary Markers of Doxorubicin-Induced Female Infertility and the Alleviative Properties of Quercetin and Vitamin E in a Rat Model. </w:t>
      </w:r>
      <w:r>
        <w:rPr>
          <w:rFonts w:ascii="Book Antiqua" w:eastAsia="Book Antiqua" w:hAnsi="Book Antiqua" w:cs="Book Antiqua"/>
          <w:i/>
          <w:iCs/>
          <w:color w:val="000000"/>
        </w:rPr>
        <w:t>Reprod Toxicol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96</w:t>
      </w:r>
      <w:r>
        <w:rPr>
          <w:rFonts w:ascii="Book Antiqua" w:eastAsia="Book Antiqua" w:hAnsi="Book Antiqua" w:cs="Book Antiqua"/>
          <w:color w:val="000000"/>
        </w:rPr>
        <w:t>: 316-326 [PMID: 32810592 DOI: 10.1016/j.reprotox.2020.07.015]</w:t>
      </w:r>
    </w:p>
    <w:p w14:paraId="0DE66719" w14:textId="77777777" w:rsidR="00A77B3E" w:rsidRDefault="00C75A12">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Roychoudhury S</w:t>
      </w:r>
      <w:r>
        <w:rPr>
          <w:rFonts w:ascii="Book Antiqua" w:eastAsia="Book Antiqua" w:hAnsi="Book Antiqua" w:cs="Book Antiqua"/>
          <w:color w:val="000000"/>
        </w:rPr>
        <w:t xml:space="preserve">, Kumar A, Bhatkar D, Sharma NK. Molecular avenues in targeted doxorubicin cancer therapy.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687-700 [PMID: 32253930 DOI: 10.2217/fon-2019-0458]</w:t>
      </w:r>
    </w:p>
    <w:p w14:paraId="5B0DE5F3" w14:textId="77777777" w:rsidR="00A77B3E" w:rsidRDefault="00C75A12">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Shin JJ</w:t>
      </w:r>
      <w:r>
        <w:rPr>
          <w:rFonts w:ascii="Book Antiqua" w:eastAsia="Book Antiqua" w:hAnsi="Book Antiqua" w:cs="Book Antiqua"/>
          <w:color w:val="000000"/>
        </w:rPr>
        <w:t xml:space="preserve">, Choi YM, Jun JK, Lee KH, Kim TY, Han W, Im SA. Amenorrhea and Menopause in Patients with Breast Cancer after Chemotherapy. </w:t>
      </w:r>
      <w:r>
        <w:rPr>
          <w:rFonts w:ascii="Book Antiqua" w:eastAsia="Book Antiqua" w:hAnsi="Book Antiqua" w:cs="Book Antiqua"/>
          <w:i/>
          <w:iCs/>
          <w:color w:val="000000"/>
        </w:rPr>
        <w:t>J Breast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624-634 [PMID: 31897335 DOI: 10.4048/jbc.2019.22.e53]</w:t>
      </w:r>
    </w:p>
    <w:p w14:paraId="3F3B7A23" w14:textId="77777777" w:rsidR="00A77B3E" w:rsidRDefault="00C75A12">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Patel SR</w:t>
      </w:r>
      <w:r>
        <w:rPr>
          <w:rFonts w:ascii="Book Antiqua" w:eastAsia="Book Antiqua" w:hAnsi="Book Antiqua" w:cs="Book Antiqua"/>
          <w:color w:val="000000"/>
        </w:rPr>
        <w:t xml:space="preserve">, Burgess MA, Papadopolous NE, Sidhu G, Gray R, Plager C, Jenkins J, Benjamin RS. Phase II study of CI-980 (NSC 635370) in patients with previously treated advanced soft-tissue sarcomas.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1998; </w:t>
      </w:r>
      <w:r>
        <w:rPr>
          <w:rFonts w:ascii="Book Antiqua" w:eastAsia="Book Antiqua" w:hAnsi="Book Antiqua" w:cs="Book Antiqua"/>
          <w:b/>
          <w:bCs/>
          <w:color w:val="000000"/>
        </w:rPr>
        <w:t>16</w:t>
      </w:r>
      <w:r>
        <w:rPr>
          <w:rFonts w:ascii="Book Antiqua" w:eastAsia="Book Antiqua" w:hAnsi="Book Antiqua" w:cs="Book Antiqua"/>
          <w:color w:val="000000"/>
        </w:rPr>
        <w:t>: 87-92 [PMID: 9740549 DOI: 10.1023/a:1006078930550]</w:t>
      </w:r>
    </w:p>
    <w:p w14:paraId="67C968E7" w14:textId="77777777" w:rsidR="00A77B3E" w:rsidRDefault="00C75A12">
      <w:pPr>
        <w:spacing w:line="360" w:lineRule="auto"/>
        <w:jc w:val="both"/>
      </w:pPr>
      <w:r>
        <w:rPr>
          <w:rFonts w:ascii="Book Antiqua" w:eastAsia="Book Antiqua" w:hAnsi="Book Antiqua" w:cs="Book Antiqua"/>
          <w:color w:val="000000"/>
        </w:rPr>
        <w:lastRenderedPageBreak/>
        <w:t xml:space="preserve">191 </w:t>
      </w:r>
      <w:r>
        <w:rPr>
          <w:rFonts w:ascii="Book Antiqua" w:eastAsia="Book Antiqua" w:hAnsi="Book Antiqua" w:cs="Book Antiqua"/>
          <w:b/>
          <w:bCs/>
          <w:color w:val="000000"/>
        </w:rPr>
        <w:t>Rivankar S</w:t>
      </w:r>
      <w:r>
        <w:rPr>
          <w:rFonts w:ascii="Book Antiqua" w:eastAsia="Book Antiqua" w:hAnsi="Book Antiqua" w:cs="Book Antiqua"/>
          <w:color w:val="000000"/>
        </w:rPr>
        <w:t xml:space="preserve">. An overview of doxorubicin formulations in cancer therapy.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853-858 [PMID: 25579518 DOI: 10.4103/0973-1482.139267]</w:t>
      </w:r>
    </w:p>
    <w:p w14:paraId="34CA5E1B" w14:textId="77777777" w:rsidR="00A77B3E" w:rsidRDefault="00C75A12">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Lipshultz SE</w:t>
      </w:r>
      <w:r>
        <w:rPr>
          <w:rFonts w:ascii="Book Antiqua" w:eastAsia="Book Antiqua" w:hAnsi="Book Antiqua" w:cs="Book Antiqua"/>
          <w:color w:val="000000"/>
        </w:rPr>
        <w:t xml:space="preserve">, Lipsitz SR, Sallan SE, Dalton VM, Mone SM, Gelber RD, Colan SD. Chronic progressive cardiac dysfunction years after doxorubicin therapy for childhood acute lymphoblastic leukemia.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2629-2636 [PMID: 15837978 DOI: 10.1200/JCO.2005.12.121]</w:t>
      </w:r>
    </w:p>
    <w:p w14:paraId="5288F2C5" w14:textId="77777777" w:rsidR="00A77B3E" w:rsidRDefault="00C75A12">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Feijen EAM</w:t>
      </w:r>
      <w:r>
        <w:rPr>
          <w:rFonts w:ascii="Book Antiqua" w:eastAsia="Book Antiqua" w:hAnsi="Book Antiqua" w:cs="Book Antiqua"/>
          <w:color w:val="000000"/>
        </w:rPr>
        <w:t xml:space="preserve">, Leisenring WM, Stratton KL, Ness KK, van der Pal HJH, van Dalen EC, Armstrong GT, Aune GJ, Green DM, Hudson MM, Loonen J, Oeffinger KC, Robison LL, Yasui Y, Kremer LCM, Chow EJ. Derivation of Anthracycline and Anthraquinone Equivalence Ratios to Doxorubicin for Late-Onset Cardiotoxicity.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864-871 [PMID: 30703192 DOI: 10.1001/jamaoncol.2018.6634]</w:t>
      </w:r>
    </w:p>
    <w:p w14:paraId="6AD65BE9" w14:textId="77777777" w:rsidR="00A77B3E" w:rsidRDefault="00C75A12">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Bernstein D</w:t>
      </w:r>
      <w:r>
        <w:rPr>
          <w:rFonts w:ascii="Book Antiqua" w:eastAsia="Book Antiqua" w:hAnsi="Book Antiqua" w:cs="Book Antiqua"/>
          <w:color w:val="000000"/>
        </w:rPr>
        <w:t xml:space="preserve">, Fajardo G, Zhao M, Urashima T, Powers J, Berry G, Kobilka BK. Differential cardioprotective/cardiotoxic effects mediated by beta-adrenergic receptor subtypes. </w:t>
      </w:r>
      <w:r>
        <w:rPr>
          <w:rFonts w:ascii="Book Antiqua" w:eastAsia="Book Antiqua" w:hAnsi="Book Antiqua" w:cs="Book Antiqua"/>
          <w:i/>
          <w:iCs/>
          <w:color w:val="000000"/>
        </w:rPr>
        <w:t>Am J Physiol Heart Circ Physiol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289</w:t>
      </w:r>
      <w:r>
        <w:rPr>
          <w:rFonts w:ascii="Book Antiqua" w:eastAsia="Book Antiqua" w:hAnsi="Book Antiqua" w:cs="Book Antiqua"/>
          <w:color w:val="000000"/>
        </w:rPr>
        <w:t>: H2441-H2449 [PMID: 16040722 DOI: 10.1152/ajpheart.00005.2005]</w:t>
      </w:r>
    </w:p>
    <w:p w14:paraId="3C90EC83" w14:textId="77777777" w:rsidR="00A77B3E" w:rsidRDefault="00C75A12">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Figueredo VM</w:t>
      </w:r>
      <w:r>
        <w:rPr>
          <w:rFonts w:ascii="Book Antiqua" w:eastAsia="Book Antiqua" w:hAnsi="Book Antiqua" w:cs="Book Antiqua"/>
          <w:color w:val="000000"/>
        </w:rPr>
        <w:t xml:space="preserve">. Chemical cardiomyopathies: the negative effects of medications and nonprescribed drugs on the heart.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480-488 [PMID: 21605722 DOI: 10.1016/j.amjmed.2010.11.031]</w:t>
      </w:r>
    </w:p>
    <w:p w14:paraId="1ECE229A" w14:textId="77777777" w:rsidR="00A77B3E" w:rsidRDefault="00C75A12">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Vasić M</w:t>
      </w:r>
      <w:r>
        <w:rPr>
          <w:rFonts w:ascii="Book Antiqua" w:eastAsia="Book Antiqua" w:hAnsi="Book Antiqua" w:cs="Book Antiqua"/>
          <w:color w:val="000000"/>
        </w:rPr>
        <w:t xml:space="preserve">, Lončar-Turukalo T, Tasić T, Matić M, Glumac S, Bajić D, Popović B, Japundžić-Žigon N. Cardiovascular variability and β-ARs gene expression at two stages of doxorubicin - Induced cardiomyopathy. </w:t>
      </w:r>
      <w:r>
        <w:rPr>
          <w:rFonts w:ascii="Book Antiqua" w:eastAsia="Book Antiqua" w:hAnsi="Book Antiqua" w:cs="Book Antiqua"/>
          <w:i/>
          <w:iCs/>
          <w:color w:val="000000"/>
        </w:rPr>
        <w:t>Toxicol Appl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362</w:t>
      </w:r>
      <w:r>
        <w:rPr>
          <w:rFonts w:ascii="Book Antiqua" w:eastAsia="Book Antiqua" w:hAnsi="Book Antiqua" w:cs="Book Antiqua"/>
          <w:color w:val="000000"/>
        </w:rPr>
        <w:t>: 43-51 [PMID: 30342983 DOI: 10.1016/j.taap.2018.10.015]</w:t>
      </w:r>
    </w:p>
    <w:p w14:paraId="65122C95" w14:textId="77777777" w:rsidR="00A77B3E" w:rsidRDefault="00C75A12">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Chugun A</w:t>
      </w:r>
      <w:r>
        <w:rPr>
          <w:rFonts w:ascii="Book Antiqua" w:eastAsia="Book Antiqua" w:hAnsi="Book Antiqua" w:cs="Book Antiqua"/>
          <w:color w:val="000000"/>
        </w:rPr>
        <w:t xml:space="preserve">, Uchide T, Temma K, Kennedy RH, Klimberg SV, Hara Y, Sasaki T, Akera T. Doxorubicin affects the cardiac muscarinic system in the rat. </w:t>
      </w:r>
      <w:r>
        <w:rPr>
          <w:rFonts w:ascii="Book Antiqua" w:eastAsia="Book Antiqua" w:hAnsi="Book Antiqua" w:cs="Book Antiqua"/>
          <w:i/>
          <w:iCs/>
          <w:color w:val="000000"/>
        </w:rPr>
        <w:t>J Vet Med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63</w:t>
      </w:r>
      <w:r>
        <w:rPr>
          <w:rFonts w:ascii="Book Antiqua" w:eastAsia="Book Antiqua" w:hAnsi="Book Antiqua" w:cs="Book Antiqua"/>
          <w:color w:val="000000"/>
        </w:rPr>
        <w:t>: 1315-1322 [PMID: 11789610 DOI: 10.1292/jvms.63.1315]</w:t>
      </w:r>
    </w:p>
    <w:p w14:paraId="05454AA4" w14:textId="40AC3757" w:rsidR="00A77B3E" w:rsidRDefault="00C75A12">
      <w:pPr>
        <w:spacing w:line="360" w:lineRule="auto"/>
        <w:jc w:val="both"/>
      </w:pPr>
      <w:r w:rsidRPr="00A5708D">
        <w:rPr>
          <w:rFonts w:ascii="Book Antiqua" w:eastAsia="Book Antiqua" w:hAnsi="Book Antiqua" w:cs="Book Antiqua"/>
          <w:color w:val="000000"/>
          <w:highlight w:val="yellow"/>
        </w:rPr>
        <w:t xml:space="preserve">198 </w:t>
      </w:r>
      <w:r w:rsidRPr="00A5708D">
        <w:rPr>
          <w:rFonts w:ascii="Book Antiqua" w:eastAsia="Book Antiqua" w:hAnsi="Book Antiqua" w:cs="Book Antiqua"/>
          <w:b/>
          <w:bCs/>
          <w:color w:val="000000"/>
          <w:highlight w:val="yellow"/>
        </w:rPr>
        <w:t>Johnson-Arbor K</w:t>
      </w:r>
      <w:r w:rsidRPr="00A5708D">
        <w:rPr>
          <w:rFonts w:ascii="Book Antiqua" w:eastAsia="Book Antiqua" w:hAnsi="Book Antiqua" w:cs="Book Antiqua"/>
          <w:color w:val="000000"/>
          <w:highlight w:val="yellow"/>
        </w:rPr>
        <w:t>, Dubey R. Doxorubicin. Treasure Island (FL): StatPearls Publishing, 2020</w:t>
      </w:r>
    </w:p>
    <w:p w14:paraId="4E4D2861" w14:textId="77777777" w:rsidR="00A77B3E" w:rsidRDefault="00C75A12">
      <w:pPr>
        <w:spacing w:line="360" w:lineRule="auto"/>
        <w:jc w:val="both"/>
      </w:pPr>
      <w:r>
        <w:rPr>
          <w:rFonts w:ascii="Book Antiqua" w:eastAsia="Book Antiqua" w:hAnsi="Book Antiqua" w:cs="Book Antiqua"/>
          <w:color w:val="000000"/>
        </w:rPr>
        <w:lastRenderedPageBreak/>
        <w:t xml:space="preserve">199 </w:t>
      </w:r>
      <w:r>
        <w:rPr>
          <w:rFonts w:ascii="Book Antiqua" w:eastAsia="Book Antiqua" w:hAnsi="Book Antiqua" w:cs="Book Antiqua"/>
          <w:b/>
          <w:bCs/>
          <w:color w:val="000000"/>
        </w:rPr>
        <w:t>Gil P</w:t>
      </w:r>
      <w:r>
        <w:rPr>
          <w:rFonts w:ascii="Book Antiqua" w:eastAsia="Book Antiqua" w:hAnsi="Book Antiqua" w:cs="Book Antiqua"/>
          <w:color w:val="000000"/>
        </w:rPr>
        <w:t xml:space="preserve">, Favre R, Durand A, Iliadis A, Cano JP, Carcassonne Y. Time dependency of adriamycin and adriamycinol kinetics.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1983; </w:t>
      </w:r>
      <w:r>
        <w:rPr>
          <w:rFonts w:ascii="Book Antiqua" w:eastAsia="Book Antiqua" w:hAnsi="Book Antiqua" w:cs="Book Antiqua"/>
          <w:b/>
          <w:bCs/>
          <w:color w:val="000000"/>
        </w:rPr>
        <w:t>10</w:t>
      </w:r>
      <w:r>
        <w:rPr>
          <w:rFonts w:ascii="Book Antiqua" w:eastAsia="Book Antiqua" w:hAnsi="Book Antiqua" w:cs="Book Antiqua"/>
          <w:color w:val="000000"/>
        </w:rPr>
        <w:t>: 120-124 [PMID: 6831625 DOI: 10.1007/BF00446223]</w:t>
      </w:r>
    </w:p>
    <w:p w14:paraId="0112F0ED" w14:textId="77777777" w:rsidR="00A77B3E" w:rsidRDefault="00C75A12">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Bugat R</w:t>
      </w:r>
      <w:r>
        <w:rPr>
          <w:rFonts w:ascii="Book Antiqua" w:eastAsia="Book Antiqua" w:hAnsi="Book Antiqua" w:cs="Book Antiqua"/>
          <w:color w:val="000000"/>
        </w:rPr>
        <w:t xml:space="preserve">, Robert J, Herrera A, Pinel MC, Huet S, Chevreau C, Boussin G, Roquain J, Carton M. Clinical and pharmacokinetic study of 96-h infusions of doxorubicin in advanced cancer patients. </w:t>
      </w:r>
      <w:r>
        <w:rPr>
          <w:rFonts w:ascii="Book Antiqua" w:eastAsia="Book Antiqua" w:hAnsi="Book Antiqua" w:cs="Book Antiqua"/>
          <w:i/>
          <w:iCs/>
          <w:color w:val="000000"/>
        </w:rPr>
        <w:t>Eur J Cancer Clin Oncol</w:t>
      </w:r>
      <w:r>
        <w:rPr>
          <w:rFonts w:ascii="Book Antiqua" w:eastAsia="Book Antiqua" w:hAnsi="Book Antiqua" w:cs="Book Antiqua"/>
          <w:color w:val="000000"/>
        </w:rPr>
        <w:t xml:space="preserve"> 1989; </w:t>
      </w:r>
      <w:r>
        <w:rPr>
          <w:rFonts w:ascii="Book Antiqua" w:eastAsia="Book Antiqua" w:hAnsi="Book Antiqua" w:cs="Book Antiqua"/>
          <w:b/>
          <w:bCs/>
          <w:color w:val="000000"/>
        </w:rPr>
        <w:t>25</w:t>
      </w:r>
      <w:r>
        <w:rPr>
          <w:rFonts w:ascii="Book Antiqua" w:eastAsia="Book Antiqua" w:hAnsi="Book Antiqua" w:cs="Book Antiqua"/>
          <w:color w:val="000000"/>
        </w:rPr>
        <w:t>: 505-511 [PMID: 2703005 DOI: 10.1016/0277-5379(89)90264-2]</w:t>
      </w:r>
    </w:p>
    <w:p w14:paraId="4EB165D9" w14:textId="77777777" w:rsidR="00A77B3E" w:rsidRDefault="00C75A12">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Sallustio BC</w:t>
      </w:r>
      <w:r>
        <w:rPr>
          <w:rFonts w:ascii="Book Antiqua" w:eastAsia="Book Antiqua" w:hAnsi="Book Antiqua" w:cs="Book Antiqua"/>
          <w:color w:val="000000"/>
        </w:rPr>
        <w:t xml:space="preserve">, Boddy AV. Is there scope for better individualisation of anthracycline cancer chemotherapy?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87</w:t>
      </w:r>
      <w:r>
        <w:rPr>
          <w:rFonts w:ascii="Book Antiqua" w:eastAsia="Book Antiqua" w:hAnsi="Book Antiqua" w:cs="Book Antiqua"/>
          <w:color w:val="000000"/>
        </w:rPr>
        <w:t>: 295-305 [PMID: 33118175 DOI: 10.1111/bcp.14628]</w:t>
      </w:r>
    </w:p>
    <w:p w14:paraId="069D270E" w14:textId="77777777" w:rsidR="00A77B3E" w:rsidRDefault="00C75A12">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Bjornsti MA</w:t>
      </w:r>
      <w:r>
        <w:rPr>
          <w:rFonts w:ascii="Book Antiqua" w:eastAsia="Book Antiqua" w:hAnsi="Book Antiqua" w:cs="Book Antiqua"/>
          <w:color w:val="000000"/>
        </w:rPr>
        <w:t xml:space="preserve">, Kaufmann SH. Topoisomerases and cancer chemotherapy: recent advances and unanswered questions.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31602296 DOI: 10.12688/f1000research.20201.1]</w:t>
      </w:r>
    </w:p>
    <w:p w14:paraId="55EFEE45" w14:textId="77777777" w:rsidR="00A77B3E" w:rsidRDefault="00C75A12">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Mizutani H</w:t>
      </w:r>
      <w:r>
        <w:rPr>
          <w:rFonts w:ascii="Book Antiqua" w:eastAsia="Book Antiqua" w:hAnsi="Book Antiqua" w:cs="Book Antiqua"/>
          <w:color w:val="000000"/>
        </w:rPr>
        <w:t xml:space="preserve">, Tada-Oikawa S, Hiraku Y, Kojima M, Kawanishi S. Mechanism of apoptosis induced by doxorubicin through the generation of hydrogen peroxide.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76</w:t>
      </w:r>
      <w:r>
        <w:rPr>
          <w:rFonts w:ascii="Book Antiqua" w:eastAsia="Book Antiqua" w:hAnsi="Book Antiqua" w:cs="Book Antiqua"/>
          <w:color w:val="000000"/>
        </w:rPr>
        <w:t>: 1439-1453 [PMID: 15680309 DOI: 10.1016/j.lfs.2004.05.040]</w:t>
      </w:r>
    </w:p>
    <w:p w14:paraId="7094B105" w14:textId="77777777" w:rsidR="00A77B3E" w:rsidRDefault="00C75A12">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Delgado JL</w:t>
      </w:r>
      <w:r>
        <w:rPr>
          <w:rFonts w:ascii="Book Antiqua" w:eastAsia="Book Antiqua" w:hAnsi="Book Antiqua" w:cs="Book Antiqua"/>
          <w:color w:val="000000"/>
        </w:rPr>
        <w:t xml:space="preserve">, Hsieh CM, Chan NL, Hiasa H. Topoisomerases as anticancer targets.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2018; </w:t>
      </w:r>
      <w:r>
        <w:rPr>
          <w:rFonts w:ascii="Book Antiqua" w:eastAsia="Book Antiqua" w:hAnsi="Book Antiqua" w:cs="Book Antiqua"/>
          <w:b/>
          <w:bCs/>
          <w:color w:val="000000"/>
        </w:rPr>
        <w:t>475</w:t>
      </w:r>
      <w:r>
        <w:rPr>
          <w:rFonts w:ascii="Book Antiqua" w:eastAsia="Book Antiqua" w:hAnsi="Book Antiqua" w:cs="Book Antiqua"/>
          <w:color w:val="000000"/>
        </w:rPr>
        <w:t>: 373-398 [PMID: 29363591 DOI: 10.1042/BCJ20160583]</w:t>
      </w:r>
    </w:p>
    <w:p w14:paraId="1357F27F" w14:textId="77777777" w:rsidR="00A77B3E" w:rsidRDefault="00C75A12">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Aubel-Sadron G</w:t>
      </w:r>
      <w:r>
        <w:rPr>
          <w:rFonts w:ascii="Book Antiqua" w:eastAsia="Book Antiqua" w:hAnsi="Book Antiqua" w:cs="Book Antiqua"/>
          <w:color w:val="000000"/>
        </w:rPr>
        <w:t xml:space="preserve">, Londos-Gagliardi D. Daunorubicin and doxorubicin, anthracycline antibiotics, a physicochemical and biological review.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1984; </w:t>
      </w:r>
      <w:r>
        <w:rPr>
          <w:rFonts w:ascii="Book Antiqua" w:eastAsia="Book Antiqua" w:hAnsi="Book Antiqua" w:cs="Book Antiqua"/>
          <w:b/>
          <w:bCs/>
          <w:color w:val="000000"/>
        </w:rPr>
        <w:t>66</w:t>
      </w:r>
      <w:r>
        <w:rPr>
          <w:rFonts w:ascii="Book Antiqua" w:eastAsia="Book Antiqua" w:hAnsi="Book Antiqua" w:cs="Book Antiqua"/>
          <w:color w:val="000000"/>
        </w:rPr>
        <w:t>: 333-352 [PMID: 6380596 DOI: 10.1016/0300-9084(84)90018-x]</w:t>
      </w:r>
    </w:p>
    <w:p w14:paraId="2FFEB859" w14:textId="77777777" w:rsidR="00A77B3E" w:rsidRDefault="00C75A12">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Chen NT</w:t>
      </w:r>
      <w:r>
        <w:rPr>
          <w:rFonts w:ascii="Book Antiqua" w:eastAsia="Book Antiqua" w:hAnsi="Book Antiqua" w:cs="Book Antiqua"/>
          <w:color w:val="000000"/>
        </w:rPr>
        <w:t xml:space="preserve">, Wu CY, Chung CY, Hwu Y, Cheng SH, Mou CY, Lo LW. Probing the dynamics of doxorubicin-DNA intercalation during the initial activation of apoptosis by fluorescence lifetime imaging microscopy (FLIM).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e44947 [PMID: 23028696 DOI: 10.1371/journal.pone.0044947]</w:t>
      </w:r>
    </w:p>
    <w:p w14:paraId="59F2E960" w14:textId="77777777" w:rsidR="00A77B3E" w:rsidRDefault="00C75A12">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Gewirtz DA</w:t>
      </w:r>
      <w:r>
        <w:rPr>
          <w:rFonts w:ascii="Book Antiqua" w:eastAsia="Book Antiqua" w:hAnsi="Book Antiqua" w:cs="Book Antiqua"/>
          <w:color w:val="000000"/>
        </w:rPr>
        <w:t xml:space="preserve">. A critical evaluation of the mechanisms of action proposed for the antitumor effects of the anthracycline antibiotics adriamycin and daunorubicin.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57</w:t>
      </w:r>
      <w:r>
        <w:rPr>
          <w:rFonts w:ascii="Book Antiqua" w:eastAsia="Book Antiqua" w:hAnsi="Book Antiqua" w:cs="Book Antiqua"/>
          <w:color w:val="000000"/>
        </w:rPr>
        <w:t>: 727-741 [PMID: 10075079 DOI: 10.1016/s0006-2952(98)00307-4]</w:t>
      </w:r>
    </w:p>
    <w:p w14:paraId="56EFE6CF" w14:textId="77777777" w:rsidR="00A77B3E" w:rsidRDefault="00C75A12">
      <w:pPr>
        <w:spacing w:line="360" w:lineRule="auto"/>
        <w:jc w:val="both"/>
      </w:pPr>
      <w:r>
        <w:rPr>
          <w:rFonts w:ascii="Book Antiqua" w:eastAsia="Book Antiqua" w:hAnsi="Book Antiqua" w:cs="Book Antiqua"/>
          <w:color w:val="000000"/>
        </w:rPr>
        <w:lastRenderedPageBreak/>
        <w:t xml:space="preserve">208 </w:t>
      </w:r>
      <w:r>
        <w:rPr>
          <w:rFonts w:ascii="Book Antiqua" w:eastAsia="Book Antiqua" w:hAnsi="Book Antiqua" w:cs="Book Antiqua"/>
          <w:b/>
          <w:bCs/>
          <w:color w:val="000000"/>
        </w:rPr>
        <w:t>Meredith AM</w:t>
      </w:r>
      <w:r>
        <w:rPr>
          <w:rFonts w:ascii="Book Antiqua" w:eastAsia="Book Antiqua" w:hAnsi="Book Antiqua" w:cs="Book Antiqua"/>
          <w:color w:val="000000"/>
        </w:rPr>
        <w:t xml:space="preserve">, Dass CR. Increasing role of the cancer chemotherapeutic doxorubicin in cellular metabolism. </w:t>
      </w:r>
      <w:r>
        <w:rPr>
          <w:rFonts w:ascii="Book Antiqua" w:eastAsia="Book Antiqua" w:hAnsi="Book Antiqua" w:cs="Book Antiqua"/>
          <w:i/>
          <w:iCs/>
          <w:color w:val="000000"/>
        </w:rPr>
        <w:t>J Pharm Pharmacol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729-741 [PMID: 26989862 DOI: 10.1111/jphp.12539]</w:t>
      </w:r>
    </w:p>
    <w:p w14:paraId="4C76725C" w14:textId="77777777" w:rsidR="00A77B3E" w:rsidRDefault="00C75A12">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Yalcintepe L</w:t>
      </w:r>
      <w:r>
        <w:rPr>
          <w:rFonts w:ascii="Book Antiqua" w:eastAsia="Book Antiqua" w:hAnsi="Book Antiqua" w:cs="Book Antiqua"/>
          <w:color w:val="000000"/>
        </w:rPr>
        <w:t xml:space="preserve">, Halis E. Modulation of iron metabolism by iron chelation regulates intracellular calcium and increases sensitivity to doxorubicin. </w:t>
      </w:r>
      <w:r>
        <w:rPr>
          <w:rFonts w:ascii="Book Antiqua" w:eastAsia="Book Antiqua" w:hAnsi="Book Antiqua" w:cs="Book Antiqua"/>
          <w:i/>
          <w:iCs/>
          <w:color w:val="000000"/>
        </w:rPr>
        <w:t>Bosn J Basic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14-20 [PMID: 26773173 DOI: 10.17305/bjbms.2016.576]</w:t>
      </w:r>
    </w:p>
    <w:p w14:paraId="770E011F" w14:textId="77777777" w:rsidR="00A77B3E" w:rsidRDefault="00C75A12">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Maloney SM</w:t>
      </w:r>
      <w:r>
        <w:rPr>
          <w:rFonts w:ascii="Book Antiqua" w:eastAsia="Book Antiqua" w:hAnsi="Book Antiqua" w:cs="Book Antiqua"/>
          <w:color w:val="000000"/>
        </w:rPr>
        <w:t xml:space="preserve">, Hoover CA, Morejon-Lasso LV, Prosperi JR. Mechanisms of Taxane Resistance.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33182737 DOI: 10.3390/cancers12113323]</w:t>
      </w:r>
    </w:p>
    <w:p w14:paraId="6F4DE9F6" w14:textId="77777777" w:rsidR="00A77B3E" w:rsidRDefault="00C75A12">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Nishio K</w:t>
      </w:r>
      <w:r>
        <w:rPr>
          <w:rFonts w:ascii="Book Antiqua" w:eastAsia="Book Antiqua" w:hAnsi="Book Antiqua" w:cs="Book Antiqua"/>
          <w:color w:val="000000"/>
        </w:rPr>
        <w:t xml:space="preserve">, Nakamura T, Koh Y, Suzuki T, Fukumoto H, Saijo N. Drug resistance in lung cancer. </w:t>
      </w:r>
      <w:r>
        <w:rPr>
          <w:rFonts w:ascii="Book Antiqua" w:eastAsia="Book Antiqua" w:hAnsi="Book Antiqua" w:cs="Book Antiqua"/>
          <w:i/>
          <w:iCs/>
          <w:color w:val="000000"/>
        </w:rPr>
        <w:t>Curr Opin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w:t>
      </w:r>
      <w:r>
        <w:rPr>
          <w:rFonts w:ascii="Book Antiqua" w:eastAsia="Book Antiqua" w:hAnsi="Book Antiqua" w:cs="Book Antiqua"/>
          <w:color w:val="000000"/>
        </w:rPr>
        <w:t>: 109-115 [PMID: 10188075 DOI: 10.1097/00001622-199903000-00006]</w:t>
      </w:r>
    </w:p>
    <w:p w14:paraId="1B156B32" w14:textId="77777777" w:rsidR="00A77B3E" w:rsidRDefault="00C75A12">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Amawi H</w:t>
      </w:r>
      <w:r>
        <w:rPr>
          <w:rFonts w:ascii="Book Antiqua" w:eastAsia="Book Antiqua" w:hAnsi="Book Antiqua" w:cs="Book Antiqua"/>
          <w:color w:val="000000"/>
        </w:rPr>
        <w:t xml:space="preserve">, Sim HM, Tiwari AK, Ambudkar SV, Shukla S. ABC Transporter-Mediated Multidrug-Resistant Cancer.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1141</w:t>
      </w:r>
      <w:r>
        <w:rPr>
          <w:rFonts w:ascii="Book Antiqua" w:eastAsia="Book Antiqua" w:hAnsi="Book Antiqua" w:cs="Book Antiqua"/>
          <w:color w:val="000000"/>
        </w:rPr>
        <w:t>: 549-580 [PMID: 31571174 DOI: 10.1007/978-981-13-7647-4_12]</w:t>
      </w:r>
    </w:p>
    <w:p w14:paraId="1FBE1523" w14:textId="77777777" w:rsidR="00A77B3E" w:rsidRDefault="00C75A12">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Cox J</w:t>
      </w:r>
      <w:r>
        <w:rPr>
          <w:rFonts w:ascii="Book Antiqua" w:eastAsia="Book Antiqua" w:hAnsi="Book Antiqua" w:cs="Book Antiqua"/>
          <w:color w:val="000000"/>
        </w:rPr>
        <w:t xml:space="preserve">, Weinman S. Mechanisms of doxorubicin resistance in hepatocellular carcinoma. </w:t>
      </w:r>
      <w:r>
        <w:rPr>
          <w:rFonts w:ascii="Book Antiqua" w:eastAsia="Book Antiqua" w:hAnsi="Book Antiqua" w:cs="Book Antiqua"/>
          <w:i/>
          <w:iCs/>
          <w:color w:val="000000"/>
        </w:rPr>
        <w:t>Hepat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57-59 [PMID: 26998221 DOI: 10.2217/hep.15.41]</w:t>
      </w:r>
    </w:p>
    <w:p w14:paraId="5A3DAD7D" w14:textId="77777777" w:rsidR="00A77B3E" w:rsidRDefault="00C75A12">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Hu Y</w:t>
      </w:r>
      <w:r>
        <w:rPr>
          <w:rFonts w:ascii="Book Antiqua" w:eastAsia="Book Antiqua" w:hAnsi="Book Antiqua" w:cs="Book Antiqua"/>
          <w:color w:val="000000"/>
        </w:rPr>
        <w:t xml:space="preserve">, Xu K, Yagüe E. miR-218 targets survivin and regulates resistance to chemotherapeutics in breast cancer.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2015; </w:t>
      </w:r>
      <w:r>
        <w:rPr>
          <w:rFonts w:ascii="Book Antiqua" w:eastAsia="Book Antiqua" w:hAnsi="Book Antiqua" w:cs="Book Antiqua"/>
          <w:b/>
          <w:bCs/>
          <w:color w:val="000000"/>
        </w:rPr>
        <w:t>151</w:t>
      </w:r>
      <w:r>
        <w:rPr>
          <w:rFonts w:ascii="Book Antiqua" w:eastAsia="Book Antiqua" w:hAnsi="Book Antiqua" w:cs="Book Antiqua"/>
          <w:color w:val="000000"/>
        </w:rPr>
        <w:t>: 269-280 [PMID: 25900794 DOI: 10.1007/s10549-015-3372-9]</w:t>
      </w:r>
    </w:p>
    <w:p w14:paraId="0B358315" w14:textId="77777777" w:rsidR="00A77B3E" w:rsidRPr="00B5398C" w:rsidRDefault="00C75A12">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Tormo E</w:t>
      </w:r>
      <w:r>
        <w:rPr>
          <w:rFonts w:ascii="Book Antiqua" w:eastAsia="Book Antiqua" w:hAnsi="Book Antiqua" w:cs="Book Antiqua"/>
          <w:color w:val="000000"/>
        </w:rPr>
        <w:t xml:space="preserve">, Pineda B, Serna E, Guijarro A, Ribas G, Fores J, Chirivella E, Climent J, Lluch A, Eroles P. MicroRNA Profile in Response to Doxorubicin Treatment in Breast Cancer. </w:t>
      </w:r>
      <w:r w:rsidRPr="00B5398C">
        <w:rPr>
          <w:rFonts w:ascii="Book Antiqua" w:eastAsia="Book Antiqua" w:hAnsi="Book Antiqua" w:cs="Book Antiqua"/>
          <w:i/>
          <w:iCs/>
          <w:color w:val="000000"/>
        </w:rPr>
        <w:t>J Cell Biochem</w:t>
      </w:r>
      <w:r w:rsidRPr="00B5398C">
        <w:rPr>
          <w:rFonts w:ascii="Book Antiqua" w:eastAsia="Book Antiqua" w:hAnsi="Book Antiqua" w:cs="Book Antiqua"/>
          <w:color w:val="000000"/>
        </w:rPr>
        <w:t xml:space="preserve"> 2015; </w:t>
      </w:r>
      <w:r w:rsidRPr="00B5398C">
        <w:rPr>
          <w:rFonts w:ascii="Book Antiqua" w:eastAsia="Book Antiqua" w:hAnsi="Book Antiqua" w:cs="Book Antiqua"/>
          <w:b/>
          <w:bCs/>
          <w:color w:val="000000"/>
        </w:rPr>
        <w:t>116</w:t>
      </w:r>
      <w:r w:rsidRPr="00B5398C">
        <w:rPr>
          <w:rFonts w:ascii="Book Antiqua" w:eastAsia="Book Antiqua" w:hAnsi="Book Antiqua" w:cs="Book Antiqua"/>
          <w:color w:val="000000"/>
        </w:rPr>
        <w:t>: 2061-2073 [PMID: 25802200 DOI: 10.1002/jcb.25162]</w:t>
      </w:r>
    </w:p>
    <w:p w14:paraId="1EF27AF9" w14:textId="77777777" w:rsidR="00A77B3E" w:rsidRDefault="00C75A12">
      <w:pPr>
        <w:spacing w:line="360" w:lineRule="auto"/>
        <w:jc w:val="both"/>
      </w:pPr>
      <w:r w:rsidRPr="00B5398C">
        <w:rPr>
          <w:rFonts w:ascii="Book Antiqua" w:eastAsia="Book Antiqua" w:hAnsi="Book Antiqua" w:cs="Book Antiqua"/>
          <w:color w:val="000000"/>
        </w:rPr>
        <w:t xml:space="preserve">216 </w:t>
      </w:r>
      <w:r w:rsidRPr="00B5398C">
        <w:rPr>
          <w:rFonts w:ascii="Book Antiqua" w:eastAsia="Book Antiqua" w:hAnsi="Book Antiqua" w:cs="Book Antiqua"/>
          <w:b/>
          <w:bCs/>
          <w:color w:val="000000"/>
        </w:rPr>
        <w:t>García-Vazquez R</w:t>
      </w:r>
      <w:r w:rsidRPr="00B5398C">
        <w:rPr>
          <w:rFonts w:ascii="Book Antiqua" w:eastAsia="Book Antiqua" w:hAnsi="Book Antiqua" w:cs="Book Antiqua"/>
          <w:color w:val="000000"/>
        </w:rPr>
        <w:t xml:space="preserve">, Ruiz-García E, Meneses García A, Astudillo-de la Vega H, Lara-Medina F, Alvarado-Miranda A, Maldonado-Martínez H, González-Barrios JA, Campos-Parra AD, Rodríguez Cuevas S, Marchat LA, López-Camarillo C. A microRNA signature associated with pathological complete response to novel neoadjuvant therapy regimen in triple-negative breast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1010428317702899 [PMID: 28621239 DOI: 10.1177/1010428317702899]</w:t>
      </w:r>
    </w:p>
    <w:p w14:paraId="57645ABA" w14:textId="77777777" w:rsidR="00A77B3E" w:rsidRDefault="00C75A12">
      <w:pPr>
        <w:spacing w:line="360" w:lineRule="auto"/>
        <w:jc w:val="both"/>
      </w:pPr>
      <w:r>
        <w:rPr>
          <w:rFonts w:ascii="Book Antiqua" w:eastAsia="Book Antiqua" w:hAnsi="Book Antiqua" w:cs="Book Antiqua"/>
          <w:color w:val="000000"/>
        </w:rPr>
        <w:lastRenderedPageBreak/>
        <w:t xml:space="preserve">217 </w:t>
      </w:r>
      <w:r>
        <w:rPr>
          <w:rFonts w:ascii="Book Antiqua" w:eastAsia="Book Antiqua" w:hAnsi="Book Antiqua" w:cs="Book Antiqua"/>
          <w:b/>
          <w:bCs/>
          <w:color w:val="000000"/>
        </w:rPr>
        <w:t>Hamilton A</w:t>
      </w:r>
      <w:r>
        <w:rPr>
          <w:rFonts w:ascii="Book Antiqua" w:eastAsia="Book Antiqua" w:hAnsi="Book Antiqua" w:cs="Book Antiqua"/>
          <w:color w:val="000000"/>
        </w:rPr>
        <w:t xml:space="preserve">, Larsimont D, Paridaens R, Drijkoningen M, van de Vijver M, Bruning P, Hanby A, Houston S, Treilleux I, Guastalla JP, Van Vreckem A, Sylvester R, Piccart M. A study of the value of p53, HER2, and Bcl-2 in the prediction of response to doxorubicin and paclitaxel as single agents in metastatic breast cancer: a companion study to EORTC 10923. </w:t>
      </w:r>
      <w:r>
        <w:rPr>
          <w:rFonts w:ascii="Book Antiqua" w:eastAsia="Book Antiqua" w:hAnsi="Book Antiqua" w:cs="Book Antiqua"/>
          <w:i/>
          <w:iCs/>
          <w:color w:val="000000"/>
        </w:rPr>
        <w:t>Clin Breast 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1</w:t>
      </w:r>
      <w:r>
        <w:rPr>
          <w:rFonts w:ascii="Book Antiqua" w:eastAsia="Book Antiqua" w:hAnsi="Book Antiqua" w:cs="Book Antiqua"/>
          <w:color w:val="000000"/>
        </w:rPr>
        <w:t>: 233-40; discussion 241-2 [PMID: 11899648 DOI: 10.3816/CBC.2000.n.020]</w:t>
      </w:r>
    </w:p>
    <w:p w14:paraId="3FF97B38" w14:textId="77777777" w:rsidR="00A77B3E" w:rsidRDefault="00C75A12">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Pilco-Ferreto N</w:t>
      </w:r>
      <w:r>
        <w:rPr>
          <w:rFonts w:ascii="Book Antiqua" w:eastAsia="Book Antiqua" w:hAnsi="Book Antiqua" w:cs="Book Antiqua"/>
          <w:color w:val="000000"/>
        </w:rPr>
        <w:t xml:space="preserve">, Calaf GM. Influence of doxorubicin on apoptosis and oxidative stress in breast cancer cell lines.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753-762 [PMID: 27278553 DOI: 10.3892/ijo.2016.3558]</w:t>
      </w:r>
    </w:p>
    <w:p w14:paraId="60F8F187" w14:textId="77777777" w:rsidR="00A77B3E" w:rsidRDefault="00C75A12">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Li W</w:t>
      </w:r>
      <w:r>
        <w:rPr>
          <w:rFonts w:ascii="Book Antiqua" w:eastAsia="Book Antiqua" w:hAnsi="Book Antiqua" w:cs="Book Antiqua"/>
          <w:color w:val="000000"/>
        </w:rPr>
        <w:t xml:space="preserve">, Zhai B, Zhi H, Li Y, Jia L, Ding C, Zhang B, You W. Association of ABCB1, β tubulin I, and III with multidrug resistance of MCF7/DOC subline from breast cancer cell line MCF7.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8883-8891 [PMID: 24894670 DOI: 10.1007/s13277-014-2101-z]</w:t>
      </w:r>
    </w:p>
    <w:p w14:paraId="4956AE3F" w14:textId="77777777" w:rsidR="00A77B3E" w:rsidRDefault="00C75A12">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Pusztai L</w:t>
      </w:r>
      <w:r>
        <w:rPr>
          <w:rFonts w:ascii="Book Antiqua" w:eastAsia="Book Antiqua" w:hAnsi="Book Antiqua" w:cs="Book Antiqua"/>
          <w:color w:val="000000"/>
        </w:rPr>
        <w:t xml:space="preserve">. Markers predicting clinical benefit in breast cancer from microtubule-targeting agents.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 Suppl 12</w:t>
      </w:r>
      <w:r>
        <w:rPr>
          <w:rFonts w:ascii="Book Antiqua" w:eastAsia="Book Antiqua" w:hAnsi="Book Antiqua" w:cs="Book Antiqua"/>
          <w:color w:val="000000"/>
        </w:rPr>
        <w:t>: xii15-xii20 [PMID: 18083698 DOI: 10.1093/annonc/mdm534]</w:t>
      </w:r>
    </w:p>
    <w:p w14:paraId="1D677770" w14:textId="77777777" w:rsidR="00A77B3E" w:rsidRDefault="00C75A12">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Zhuo Y</w:t>
      </w:r>
      <w:r>
        <w:rPr>
          <w:rFonts w:ascii="Book Antiqua" w:eastAsia="Book Antiqua" w:hAnsi="Book Antiqua" w:cs="Book Antiqua"/>
          <w:color w:val="000000"/>
        </w:rPr>
        <w:t xml:space="preserve">, Guo Q. [Down-regulated βIII-tubulin expression can reverse paclitaxel resistance in A549/taxol cells lines]. </w:t>
      </w:r>
      <w:r>
        <w:rPr>
          <w:rFonts w:ascii="Book Antiqua" w:eastAsia="Book Antiqua" w:hAnsi="Book Antiqua" w:cs="Book Antiqua"/>
          <w:i/>
          <w:iCs/>
          <w:color w:val="000000"/>
        </w:rPr>
        <w:t>Zhongguo Fei Ai Za Zhi</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581-587 [PMID: 25130963 DOI: 10.3779/j.issn.1009-3419.2014.08.01]</w:t>
      </w:r>
    </w:p>
    <w:p w14:paraId="255DC148" w14:textId="77777777" w:rsidR="00A77B3E" w:rsidRDefault="00C75A12">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Song Y, Xu S, Zhang Q, Li Y, Tang D, Jin S. Down-regulation of ICBP90 contributes to doxorubicin resistance.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656</w:t>
      </w:r>
      <w:r>
        <w:rPr>
          <w:rFonts w:ascii="Book Antiqua" w:eastAsia="Book Antiqua" w:hAnsi="Book Antiqua" w:cs="Book Antiqua"/>
          <w:color w:val="000000"/>
        </w:rPr>
        <w:t>: 33-38 [PMID: 21296067 DOI: 10.1016/j.ejphar.2011.01.042]</w:t>
      </w:r>
    </w:p>
    <w:p w14:paraId="18CCA679" w14:textId="77777777" w:rsidR="00A77B3E" w:rsidRDefault="00C75A12">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Alli E</w:t>
      </w:r>
      <w:r>
        <w:rPr>
          <w:rFonts w:ascii="Book Antiqua" w:eastAsia="Book Antiqua" w:hAnsi="Book Antiqua" w:cs="Book Antiqua"/>
          <w:color w:val="000000"/>
        </w:rPr>
        <w:t xml:space="preserve">, Bash-Babula J, Yang JM, Hait WN. Effect of stathmin on the sensitivity to antimicrotubule drugs in human breast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6864-6869 [PMID: 12460900]</w:t>
      </w:r>
    </w:p>
    <w:p w14:paraId="7E1B3616" w14:textId="77777777" w:rsidR="00A77B3E" w:rsidRDefault="00C75A12">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Targa B</w:t>
      </w:r>
      <w:r>
        <w:rPr>
          <w:rFonts w:ascii="Book Antiqua" w:eastAsia="Book Antiqua" w:hAnsi="Book Antiqua" w:cs="Book Antiqua"/>
          <w:color w:val="000000"/>
        </w:rPr>
        <w:t xml:space="preserve">, Klipfel L, Cantaloube I, Salameh J, Benoit B, Poüs C, Baillet A. Septin filament coalignment with microtubules depends on SEPT9_i1 and tubulin polyglutamylation, and is an early feature of acquired cell resistance to paclitaxel.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54 [PMID: 30670682 DOI: 10.1038/s41419-019-1318-6]</w:t>
      </w:r>
    </w:p>
    <w:p w14:paraId="74F6EACB" w14:textId="77777777" w:rsidR="00A77B3E" w:rsidRDefault="00C75A12">
      <w:pPr>
        <w:spacing w:line="360" w:lineRule="auto"/>
        <w:jc w:val="both"/>
      </w:pPr>
      <w:r>
        <w:rPr>
          <w:rFonts w:ascii="Book Antiqua" w:eastAsia="Book Antiqua" w:hAnsi="Book Antiqua" w:cs="Book Antiqua"/>
          <w:color w:val="000000"/>
        </w:rPr>
        <w:lastRenderedPageBreak/>
        <w:t xml:space="preserve">225 </w:t>
      </w:r>
      <w:r>
        <w:rPr>
          <w:rFonts w:ascii="Book Antiqua" w:eastAsia="Book Antiqua" w:hAnsi="Book Antiqua" w:cs="Book Antiqua"/>
          <w:b/>
          <w:bCs/>
          <w:color w:val="000000"/>
        </w:rPr>
        <w:t>Hage-Sleiman R</w:t>
      </w:r>
      <w:r>
        <w:rPr>
          <w:rFonts w:ascii="Book Antiqua" w:eastAsia="Book Antiqua" w:hAnsi="Book Antiqua" w:cs="Book Antiqua"/>
          <w:color w:val="000000"/>
        </w:rPr>
        <w:t xml:space="preserve">, Herveau S, Matera EL, Laurier JF, Dumontet C. Tubulin binding cofactor C (TBCC) suppresses tumor growth and enhances chemosensitivity in human breast cancer cells.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135 [PMID: 20384997 DOI: 10.1186/1471-2407-10-135]</w:t>
      </w:r>
    </w:p>
    <w:p w14:paraId="3F9A50E0" w14:textId="77777777" w:rsidR="00A77B3E" w:rsidRDefault="00C75A12">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Chabalier C</w:t>
      </w:r>
      <w:r>
        <w:rPr>
          <w:rFonts w:ascii="Book Antiqua" w:eastAsia="Book Antiqua" w:hAnsi="Book Antiqua" w:cs="Book Antiqua"/>
          <w:color w:val="000000"/>
        </w:rPr>
        <w:t xml:space="preserve">, Lamare C, Racca C, Privat M, Valette A, Larminat F. BRCA1 downregulation leads to premature inactivation of spindle checkpoint and confers paclitaxel resistance.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1001-1007 [PMID: 16639080 DOI: 10.4161/cc.5.9.2726]</w:t>
      </w:r>
    </w:p>
    <w:p w14:paraId="1E1D8734" w14:textId="77777777" w:rsidR="00A77B3E" w:rsidRDefault="00C75A12">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van Eijk M</w:t>
      </w:r>
      <w:r>
        <w:rPr>
          <w:rFonts w:ascii="Book Antiqua" w:eastAsia="Book Antiqua" w:hAnsi="Book Antiqua" w:cs="Book Antiqua"/>
          <w:color w:val="000000"/>
        </w:rPr>
        <w:t xml:space="preserve">, Boosman RJ, Schinkel AH, Huitema ADR, Beijnen JH. Cytochrome P450 3A4, 3A5, and 2C8 expression in breast, prostate, lung, endometrial, and ovarian tumors: relevance for resistance to taxanes. </w:t>
      </w:r>
      <w:r>
        <w:rPr>
          <w:rFonts w:ascii="Book Antiqua" w:eastAsia="Book Antiqua" w:hAnsi="Book Antiqua" w:cs="Book Antiqua"/>
          <w:i/>
          <w:iCs/>
          <w:color w:val="000000"/>
        </w:rPr>
        <w:t>Cancer Chemother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487-499 [PMID: 31309254 DOI: 10.1007/s00280-019-03905-3]</w:t>
      </w:r>
    </w:p>
    <w:p w14:paraId="6DD8A9F5" w14:textId="77777777" w:rsidR="00A77B3E" w:rsidRDefault="00C75A12">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O'Malley FP</w:t>
      </w:r>
      <w:r>
        <w:rPr>
          <w:rFonts w:ascii="Book Antiqua" w:eastAsia="Book Antiqua" w:hAnsi="Book Antiqua" w:cs="Book Antiqua"/>
          <w:color w:val="000000"/>
        </w:rPr>
        <w:t xml:space="preserve">, Chia S, Tu D, Shepherd LE, Levine MN, Bramwell VH, Andrulis IL, Pritchard KI. Topoisomerase II alpha and responsiveness of breast cancer to adjuvant chemotherapy.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644-650 [PMID: 19401546 DOI: 10.1093/jnci/djp067]</w:t>
      </w:r>
    </w:p>
    <w:p w14:paraId="2BFD1491" w14:textId="77777777" w:rsidR="00A77B3E" w:rsidRDefault="00C75A12">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Morris BJ</w:t>
      </w:r>
      <w:r>
        <w:rPr>
          <w:rFonts w:ascii="Book Antiqua" w:eastAsia="Book Antiqua" w:hAnsi="Book Antiqua" w:cs="Book Antiqua"/>
          <w:color w:val="000000"/>
        </w:rPr>
        <w:t xml:space="preserve">, Willcox DC, Donlon TA, Willcox BJ. FOXO3: A Major Gene for Human Longevity--A Mini-Review. </w:t>
      </w:r>
      <w:r>
        <w:rPr>
          <w:rFonts w:ascii="Book Antiqua" w:eastAsia="Book Antiqua" w:hAnsi="Book Antiqua" w:cs="Book Antiqua"/>
          <w:i/>
          <w:iCs/>
          <w:color w:val="000000"/>
        </w:rPr>
        <w:t>Gerontology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515-525 [PMID: 25832544 DOI: 10.1159/000375235]</w:t>
      </w:r>
    </w:p>
    <w:p w14:paraId="270ABC32" w14:textId="77777777" w:rsidR="00A77B3E" w:rsidRDefault="00C75A12">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Gomes AR</w:t>
      </w:r>
      <w:r>
        <w:rPr>
          <w:rFonts w:ascii="Book Antiqua" w:eastAsia="Book Antiqua" w:hAnsi="Book Antiqua" w:cs="Book Antiqua"/>
          <w:color w:val="000000"/>
        </w:rPr>
        <w:t xml:space="preserve">, Zhao F, Lam EW. Role and regulation of the forkhead transcription factors FOXO3a and FOXM1 in carcinogenesis and drug resistance. </w:t>
      </w:r>
      <w:r>
        <w:rPr>
          <w:rFonts w:ascii="Book Antiqua" w:eastAsia="Book Antiqua" w:hAnsi="Book Antiqua" w:cs="Book Antiqua"/>
          <w:i/>
          <w:iCs/>
          <w:color w:val="000000"/>
        </w:rPr>
        <w:t>Chin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365-370 [PMID: 23706767 DOI: 10.5732/cjc.012.10277]</w:t>
      </w:r>
    </w:p>
    <w:p w14:paraId="61E28282" w14:textId="77777777" w:rsidR="00A77B3E" w:rsidRDefault="00C75A12">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Karagiannis GS</w:t>
      </w:r>
      <w:r>
        <w:rPr>
          <w:rFonts w:ascii="Book Antiqua" w:eastAsia="Book Antiqua" w:hAnsi="Book Antiqua" w:cs="Book Antiqua"/>
          <w:color w:val="000000"/>
        </w:rPr>
        <w:t xml:space="preserve">, Pastoriza JM, Wang Y, Harney AS, Entenberg D, Pignatelli J, Sharma VP, Xue EA, Cheng E, D'Alfonso TM, Jones JG, Anampa J, Rohan TE, Sparano JA, Condeelis JS, Oktay MH. Neoadjuvant chemotherapy induces breast cancer metastasis through a TMEM-mediated mechanism.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28679654 DOI: 10.1126/scitranslmed.aan0026]</w:t>
      </w:r>
    </w:p>
    <w:p w14:paraId="49B5A5D8" w14:textId="77777777" w:rsidR="00A77B3E" w:rsidRDefault="00C75A12">
      <w:pPr>
        <w:spacing w:line="360" w:lineRule="auto"/>
        <w:jc w:val="both"/>
      </w:pPr>
      <w:r>
        <w:rPr>
          <w:rFonts w:ascii="Book Antiqua" w:eastAsia="Book Antiqua" w:hAnsi="Book Antiqua" w:cs="Book Antiqua"/>
          <w:color w:val="000000"/>
        </w:rPr>
        <w:t xml:space="preserve">232 </w:t>
      </w:r>
      <w:bookmarkStart w:id="3" w:name="_Hlk72328964"/>
      <w:r>
        <w:rPr>
          <w:rFonts w:ascii="Book Antiqua" w:eastAsia="Book Antiqua" w:hAnsi="Book Antiqua" w:cs="Book Antiqua"/>
          <w:b/>
          <w:bCs/>
          <w:color w:val="000000"/>
        </w:rPr>
        <w:t>Daenen</w:t>
      </w:r>
      <w:bookmarkEnd w:id="3"/>
      <w:r>
        <w:rPr>
          <w:rFonts w:ascii="Book Antiqua" w:eastAsia="Book Antiqua" w:hAnsi="Book Antiqua" w:cs="Book Antiqua"/>
          <w:b/>
          <w:bCs/>
          <w:color w:val="000000"/>
        </w:rPr>
        <w:t xml:space="preserve"> LG</w:t>
      </w:r>
      <w:r>
        <w:rPr>
          <w:rFonts w:ascii="Book Antiqua" w:eastAsia="Book Antiqua" w:hAnsi="Book Antiqua" w:cs="Book Antiqua"/>
          <w:color w:val="000000"/>
        </w:rPr>
        <w:t xml:space="preserve">, Roodhart JM, van Amersfoort M, Dehnad M, Roessingh W, Ulfman LH, Derksen PW, Voest EE. Chemotherapy enhances metastasis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VEGFR-1-</w:t>
      </w:r>
      <w:r>
        <w:rPr>
          <w:rFonts w:ascii="Book Antiqua" w:eastAsia="Book Antiqua" w:hAnsi="Book Antiqua" w:cs="Book Antiqua"/>
          <w:color w:val="000000"/>
        </w:rPr>
        <w:lastRenderedPageBreak/>
        <w:t xml:space="preserve">expressing endothelial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6976-6985 [PMID: 21975929 DOI: 10.1158/0008-5472.CAN-11-0627]</w:t>
      </w:r>
    </w:p>
    <w:p w14:paraId="58A82988" w14:textId="77777777" w:rsidR="00A77B3E" w:rsidRDefault="00C75A12">
      <w:pPr>
        <w:spacing w:line="360" w:lineRule="auto"/>
        <w:jc w:val="both"/>
      </w:pPr>
      <w:r w:rsidRPr="00B5398C">
        <w:rPr>
          <w:rFonts w:ascii="Book Antiqua" w:eastAsia="Book Antiqua" w:hAnsi="Book Antiqua" w:cs="Book Antiqua"/>
          <w:color w:val="000000"/>
        </w:rPr>
        <w:t xml:space="preserve">233 </w:t>
      </w:r>
      <w:r w:rsidRPr="00B5398C">
        <w:rPr>
          <w:rFonts w:ascii="Book Antiqua" w:eastAsia="Book Antiqua" w:hAnsi="Book Antiqua" w:cs="Book Antiqua"/>
          <w:b/>
          <w:bCs/>
          <w:color w:val="000000"/>
        </w:rPr>
        <w:t>Robles SJ</w:t>
      </w:r>
      <w:r w:rsidRPr="00B5398C">
        <w:rPr>
          <w:rFonts w:ascii="Book Antiqua" w:eastAsia="Book Antiqua" w:hAnsi="Book Antiqua" w:cs="Book Antiqua"/>
          <w:color w:val="000000"/>
        </w:rPr>
        <w:t xml:space="preserve">, Buehler PW, Negrusz A, Adami GR. </w:t>
      </w:r>
      <w:r>
        <w:rPr>
          <w:rFonts w:ascii="Book Antiqua" w:eastAsia="Book Antiqua" w:hAnsi="Book Antiqua" w:cs="Book Antiqua"/>
          <w:color w:val="000000"/>
        </w:rPr>
        <w:t xml:space="preserve">Permanent cell cycle arrest in asynchronously proliferating normal human fibroblasts treated with doxorubicin or etoposide but not camptothecin.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58</w:t>
      </w:r>
      <w:r>
        <w:rPr>
          <w:rFonts w:ascii="Book Antiqua" w:eastAsia="Book Antiqua" w:hAnsi="Book Antiqua" w:cs="Book Antiqua"/>
          <w:color w:val="000000"/>
        </w:rPr>
        <w:t>: 675-685 [PMID: 10413306 DOI: 10.1016/s0006-2952(99)00127-6]</w:t>
      </w:r>
    </w:p>
    <w:p w14:paraId="464E2CFC" w14:textId="77777777" w:rsidR="00A77B3E" w:rsidRDefault="00C75A12">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Nestal de Moraes G</w:t>
      </w:r>
      <w:r>
        <w:rPr>
          <w:rFonts w:ascii="Book Antiqua" w:eastAsia="Book Antiqua" w:hAnsi="Book Antiqua" w:cs="Book Antiqua"/>
          <w:color w:val="000000"/>
        </w:rPr>
        <w:t xml:space="preserve">, Vasconcelos FC, Delbue D, Mognol GP, Sternberg C, Viola JP, Maia RC. Doxorubicin induces cell death in breast cancer cells regardless of Survivin and XIAP expression levels. </w:t>
      </w:r>
      <w:r>
        <w:rPr>
          <w:rFonts w:ascii="Book Antiqua" w:eastAsia="Book Antiqua" w:hAnsi="Book Antiqua" w:cs="Book Antiqua"/>
          <w:i/>
          <w:iCs/>
          <w:color w:val="000000"/>
        </w:rPr>
        <w:t>Eur J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247-256 [PMID: 24064045 DOI: 10.1016/j.ejcb.2013.08.001]</w:t>
      </w:r>
    </w:p>
    <w:p w14:paraId="40208C93" w14:textId="77777777" w:rsidR="00A77B3E" w:rsidRDefault="00C75A12">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Calaf GM</w:t>
      </w:r>
      <w:r>
        <w:rPr>
          <w:rFonts w:ascii="Book Antiqua" w:eastAsia="Book Antiqua" w:hAnsi="Book Antiqua" w:cs="Book Antiqua"/>
          <w:color w:val="000000"/>
        </w:rPr>
        <w:t xml:space="preserve">, Ponce-Cusi R, Carrión F. Curcumin and paclitaxel induce cell death in breast cancer cell lines.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2381-2388 [PMID: 30066930 DOI: 10.3892/or.2018.6603]</w:t>
      </w:r>
    </w:p>
    <w:p w14:paraId="3BBDB2C1" w14:textId="77777777" w:rsidR="00A77B3E" w:rsidRDefault="00C75A12">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Kareva I</w:t>
      </w:r>
      <w:r>
        <w:rPr>
          <w:rFonts w:ascii="Book Antiqua" w:eastAsia="Book Antiqua" w:hAnsi="Book Antiqua" w:cs="Book Antiqua"/>
          <w:color w:val="000000"/>
        </w:rPr>
        <w:t xml:space="preserve">, Waxman DJ, Lakka Klement G. Metronomic chemotherapy: an attractive alternative to maximum tolerated dose therapy that can activate anti-tumor immunity and minimize therapeutic resistance.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358</w:t>
      </w:r>
      <w:r>
        <w:rPr>
          <w:rFonts w:ascii="Book Antiqua" w:eastAsia="Book Antiqua" w:hAnsi="Book Antiqua" w:cs="Book Antiqua"/>
          <w:color w:val="000000"/>
        </w:rPr>
        <w:t>: 100-106 [PMID: 25541061 DOI: 10.1016/j.canlet.2014.12.039]</w:t>
      </w:r>
    </w:p>
    <w:p w14:paraId="777F574C" w14:textId="77777777" w:rsidR="00A77B3E" w:rsidRDefault="00C75A12">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Bracha S</w:t>
      </w:r>
      <w:r>
        <w:rPr>
          <w:rFonts w:ascii="Book Antiqua" w:eastAsia="Book Antiqua" w:hAnsi="Book Antiqua" w:cs="Book Antiqua"/>
          <w:color w:val="000000"/>
        </w:rPr>
        <w:t xml:space="preserve">, Walshaw R, Danton T, Holland S, Ruaux C, Obradovich J. Evaluation of toxicities from combined metronomic and maximal-tolerated dose chemotherapy in dogs with osteosarcoma. </w:t>
      </w:r>
      <w:r>
        <w:rPr>
          <w:rFonts w:ascii="Book Antiqua" w:eastAsia="Book Antiqua" w:hAnsi="Book Antiqua" w:cs="Book Antiqua"/>
          <w:i/>
          <w:iCs/>
          <w:color w:val="000000"/>
        </w:rPr>
        <w:t>J Small Anim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369-374 [PMID: 24803081 DOI: 10.1111/jsap.12228]</w:t>
      </w:r>
    </w:p>
    <w:p w14:paraId="6B44FFDC" w14:textId="77777777" w:rsidR="00A77B3E" w:rsidRDefault="00C75A12">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Folkins C</w:t>
      </w:r>
      <w:r>
        <w:rPr>
          <w:rFonts w:ascii="Book Antiqua" w:eastAsia="Book Antiqua" w:hAnsi="Book Antiqua" w:cs="Book Antiqua"/>
          <w:color w:val="000000"/>
        </w:rPr>
        <w:t xml:space="preserve">, Man S, Xu P, Shaked Y, Hicklin DJ, Kerbel RS. Anticancer therapies combining antiangiogenic and tumor cell cytotoxic effects reduce the tumor stem-like cell fraction in glioma xenograft tumors.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3560-3564 [PMID: 17440065 DOI: 10.1158/0008-5472.CAN-06-4238]</w:t>
      </w:r>
    </w:p>
    <w:p w14:paraId="5118817F" w14:textId="77777777" w:rsidR="00A77B3E" w:rsidRDefault="00C75A12">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Vives M</w:t>
      </w:r>
      <w:r>
        <w:rPr>
          <w:rFonts w:ascii="Book Antiqua" w:eastAsia="Book Antiqua" w:hAnsi="Book Antiqua" w:cs="Book Antiqua"/>
          <w:color w:val="000000"/>
        </w:rPr>
        <w:t xml:space="preserve">, Ginestà MM, Gracova K, Graupera M, Casanovas O, Capellà G, Serrano T, Laquente B, Viñals F. Metronomic chemotherapy following the maximum tolerated dose is an effective anti-tumour therapy affecting angiogenesis, tumour dissemination and </w:t>
      </w:r>
      <w:r>
        <w:rPr>
          <w:rFonts w:ascii="Book Antiqua" w:eastAsia="Book Antiqua" w:hAnsi="Book Antiqua" w:cs="Book Antiqua"/>
          <w:color w:val="000000"/>
        </w:rPr>
        <w:lastRenderedPageBreak/>
        <w:t xml:space="preserve">cancer stem cells.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133</w:t>
      </w:r>
      <w:r>
        <w:rPr>
          <w:rFonts w:ascii="Book Antiqua" w:eastAsia="Book Antiqua" w:hAnsi="Book Antiqua" w:cs="Book Antiqua"/>
          <w:color w:val="000000"/>
        </w:rPr>
        <w:t>: 2464-2472 [PMID: 23649709 DOI: 10.1002/ijc.28259]</w:t>
      </w:r>
    </w:p>
    <w:p w14:paraId="342CD89A" w14:textId="77777777" w:rsidR="00A77B3E" w:rsidRDefault="00C75A12">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Bergers G, Bergsland E. Less is more, regularly: metronomic dosing of cytotoxic drugs can target tumor angiogenesis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105</w:t>
      </w:r>
      <w:r>
        <w:rPr>
          <w:rFonts w:ascii="Book Antiqua" w:eastAsia="Book Antiqua" w:hAnsi="Book Antiqua" w:cs="Book Antiqua"/>
          <w:color w:val="000000"/>
        </w:rPr>
        <w:t>: 1045-1047 [PMID: 10772648 DOI: 10.1172/JCI9872]</w:t>
      </w:r>
    </w:p>
    <w:p w14:paraId="377E6243" w14:textId="77777777" w:rsidR="00A77B3E" w:rsidRDefault="00C75A12">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Kerbel RS</w:t>
      </w:r>
      <w:r>
        <w:rPr>
          <w:rFonts w:ascii="Book Antiqua" w:eastAsia="Book Antiqua" w:hAnsi="Book Antiqua" w:cs="Book Antiqua"/>
          <w:color w:val="000000"/>
        </w:rPr>
        <w:t xml:space="preserve">, Klement G, Pritchard KI, Kamen B. Continuous low-dose anti-angiogenic/ metronomic chemotherapy: from the research laboratory into the oncology clinic.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12-15 [PMID: 11863092 DOI: 10.1093/annonc/mdf093]</w:t>
      </w:r>
    </w:p>
    <w:p w14:paraId="068C87C6" w14:textId="77777777" w:rsidR="00A77B3E" w:rsidRDefault="00C75A12">
      <w:pPr>
        <w:spacing w:line="360" w:lineRule="auto"/>
        <w:jc w:val="both"/>
      </w:pPr>
      <w:r>
        <w:rPr>
          <w:rFonts w:ascii="Book Antiqua" w:eastAsia="Book Antiqua" w:hAnsi="Book Antiqua" w:cs="Book Antiqua"/>
          <w:color w:val="000000"/>
        </w:rPr>
        <w:t xml:space="preserve">242 </w:t>
      </w:r>
      <w:r>
        <w:rPr>
          <w:rFonts w:ascii="Book Antiqua" w:eastAsia="Book Antiqua" w:hAnsi="Book Antiqua" w:cs="Book Antiqua"/>
          <w:b/>
          <w:bCs/>
          <w:color w:val="000000"/>
        </w:rPr>
        <w:t>Cazzaniga ME</w:t>
      </w:r>
      <w:r>
        <w:rPr>
          <w:rFonts w:ascii="Book Antiqua" w:eastAsia="Book Antiqua" w:hAnsi="Book Antiqua" w:cs="Book Antiqua"/>
          <w:color w:val="000000"/>
        </w:rPr>
        <w:t xml:space="preserve">, Dionisio MR, Riva F. Metronomic chemotherapy for advanced breast cancer patients.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400</w:t>
      </w:r>
      <w:r>
        <w:rPr>
          <w:rFonts w:ascii="Book Antiqua" w:eastAsia="Book Antiqua" w:hAnsi="Book Antiqua" w:cs="Book Antiqua"/>
          <w:color w:val="000000"/>
        </w:rPr>
        <w:t>: 252-258 [PMID: 28017894 DOI: 10.1016/j.canlet.2016.12.019]</w:t>
      </w:r>
    </w:p>
    <w:p w14:paraId="58416BD4" w14:textId="77777777" w:rsidR="00A77B3E" w:rsidRDefault="00C75A12">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Ge Y</w:t>
      </w:r>
      <w:r>
        <w:rPr>
          <w:rFonts w:ascii="Book Antiqua" w:eastAsia="Book Antiqua" w:hAnsi="Book Antiqua" w:cs="Book Antiqua"/>
          <w:color w:val="000000"/>
        </w:rPr>
        <w:t xml:space="preserve">, Domschke C, Stoiber N, Schott S, Heil J, Rom J, Blumenstein M, Thum J, Sohn C, Schneeweiss A, Beckhove P, Schuetz F. Metronomic cyclophosphamide treatment in metastasized breast cancer patients: immunological effects and clinical outcome.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353-362 [PMID: 21915801 DOI: 10.1007/s00262-011-1106-3]</w:t>
      </w:r>
    </w:p>
    <w:p w14:paraId="60D286FF" w14:textId="77777777" w:rsidR="00A77B3E" w:rsidRDefault="00C75A12">
      <w:pPr>
        <w:spacing w:line="360" w:lineRule="auto"/>
        <w:jc w:val="both"/>
      </w:pPr>
      <w:r>
        <w:rPr>
          <w:rFonts w:ascii="Book Antiqua" w:eastAsia="Book Antiqua" w:hAnsi="Book Antiqua" w:cs="Book Antiqua"/>
          <w:color w:val="000000"/>
        </w:rPr>
        <w:t xml:space="preserve">244 </w:t>
      </w:r>
      <w:r>
        <w:rPr>
          <w:rFonts w:ascii="Book Antiqua" w:eastAsia="Book Antiqua" w:hAnsi="Book Antiqua" w:cs="Book Antiqua"/>
          <w:b/>
          <w:bCs/>
          <w:color w:val="000000"/>
        </w:rPr>
        <w:t>Kareva I</w:t>
      </w:r>
      <w:r>
        <w:rPr>
          <w:rFonts w:ascii="Book Antiqua" w:eastAsia="Book Antiqua" w:hAnsi="Book Antiqua" w:cs="Book Antiqua"/>
          <w:color w:val="000000"/>
        </w:rPr>
        <w:t xml:space="preserve">. A Combination of Immune Checkpoint Inhibition with Metronomic Chemotherapy as a Way of Targeting Therapy-Resistant Cancer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29027915 DOI: 10.3390/ijms18102134]</w:t>
      </w:r>
    </w:p>
    <w:p w14:paraId="0791BC75" w14:textId="77777777" w:rsidR="00A77B3E" w:rsidRDefault="00C75A12">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Pantziarka P</w:t>
      </w:r>
      <w:r>
        <w:rPr>
          <w:rFonts w:ascii="Book Antiqua" w:eastAsia="Book Antiqua" w:hAnsi="Book Antiqua" w:cs="Book Antiqua"/>
          <w:color w:val="000000"/>
        </w:rPr>
        <w:t xml:space="preserve">, Bouche G, Meheus L, Sukhatme V, Sukhatme VP. Repurposing drugs in your medicine cabinet: untapped opportunities for cancer therapy?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181-184 [PMID: 25591833 DOI: 10.2217/fon.14.244]</w:t>
      </w:r>
    </w:p>
    <w:p w14:paraId="7CF7837B" w14:textId="77777777" w:rsidR="00A77B3E" w:rsidRDefault="00C75A12">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Sales ME</w:t>
      </w:r>
      <w:r>
        <w:rPr>
          <w:rFonts w:ascii="Book Antiqua" w:eastAsia="Book Antiqua" w:hAnsi="Book Antiqua" w:cs="Book Antiqua"/>
          <w:color w:val="000000"/>
        </w:rPr>
        <w:t xml:space="preserve">, Español AJ, Salem AR, Pulido PM, Sanchez Y, Sanchez F. Role of Muscarinic Acetylcholine Receptors in Breast Cancer: Design of Metronomic Chemotherapy. </w:t>
      </w:r>
      <w:r>
        <w:rPr>
          <w:rFonts w:ascii="Book Antiqua" w:eastAsia="Book Antiqua" w:hAnsi="Book Antiqua" w:cs="Book Antiqua"/>
          <w:i/>
          <w:iCs/>
          <w:color w:val="000000"/>
        </w:rPr>
        <w:t>Curr Clin 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91-100 [PMID: 30501602 DOI: 10.2174/1574884714666181203095437]</w:t>
      </w:r>
    </w:p>
    <w:p w14:paraId="3E7C01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56CEA9" w14:textId="77777777" w:rsidR="00A77B3E" w:rsidRDefault="00C75A12">
      <w:pPr>
        <w:spacing w:line="360" w:lineRule="auto"/>
        <w:jc w:val="both"/>
      </w:pPr>
      <w:r>
        <w:rPr>
          <w:rFonts w:ascii="Book Antiqua" w:eastAsia="Book Antiqua" w:hAnsi="Book Antiqua" w:cs="Book Antiqua"/>
          <w:b/>
          <w:color w:val="000000"/>
        </w:rPr>
        <w:lastRenderedPageBreak/>
        <w:t>Footnotes</w:t>
      </w:r>
    </w:p>
    <w:p w14:paraId="3B42EF14" w14:textId="77777777" w:rsidR="00A77B3E" w:rsidRDefault="00C75A1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11DAA943" w14:textId="77777777" w:rsidR="00A77B3E" w:rsidRDefault="00A77B3E">
      <w:pPr>
        <w:spacing w:line="360" w:lineRule="auto"/>
        <w:jc w:val="both"/>
      </w:pPr>
    </w:p>
    <w:p w14:paraId="0C9C1E66" w14:textId="77777777" w:rsidR="00A77B3E" w:rsidRDefault="00C75A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46E53A" w14:textId="77777777" w:rsidR="00A77B3E" w:rsidRDefault="00A77B3E">
      <w:pPr>
        <w:spacing w:line="360" w:lineRule="auto"/>
        <w:jc w:val="both"/>
      </w:pPr>
    </w:p>
    <w:p w14:paraId="26D4C86D" w14:textId="4DE3BAF4" w:rsidR="00A77B3E" w:rsidRDefault="00C75A1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777707">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4C19B5B8" w14:textId="77777777" w:rsidR="00A77B3E" w:rsidRDefault="00A77B3E">
      <w:pPr>
        <w:spacing w:line="360" w:lineRule="auto"/>
        <w:jc w:val="both"/>
      </w:pPr>
    </w:p>
    <w:p w14:paraId="115D2F8F" w14:textId="77777777" w:rsidR="00A77B3E" w:rsidRDefault="00C75A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17, 2021</w:t>
      </w:r>
    </w:p>
    <w:p w14:paraId="3EF64103" w14:textId="77777777" w:rsidR="00A77B3E" w:rsidRDefault="00C75A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17, 2021</w:t>
      </w:r>
    </w:p>
    <w:p w14:paraId="0828F58C" w14:textId="77777777" w:rsidR="00A77B3E" w:rsidRDefault="00C75A12">
      <w:pPr>
        <w:spacing w:line="360" w:lineRule="auto"/>
        <w:jc w:val="both"/>
      </w:pPr>
      <w:r>
        <w:rPr>
          <w:rFonts w:ascii="Book Antiqua" w:eastAsia="Book Antiqua" w:hAnsi="Book Antiqua" w:cs="Book Antiqua"/>
          <w:b/>
          <w:color w:val="000000"/>
        </w:rPr>
        <w:t xml:space="preserve">Article in press: </w:t>
      </w:r>
    </w:p>
    <w:p w14:paraId="2660AD17" w14:textId="77777777" w:rsidR="00A77B3E" w:rsidRDefault="00A77B3E">
      <w:pPr>
        <w:spacing w:line="360" w:lineRule="auto"/>
        <w:jc w:val="both"/>
      </w:pPr>
    </w:p>
    <w:p w14:paraId="65DD0BCB" w14:textId="62D92ABB" w:rsidR="00A77B3E" w:rsidRDefault="00C75A12">
      <w:pPr>
        <w:spacing w:line="360" w:lineRule="auto"/>
        <w:jc w:val="both"/>
      </w:pPr>
      <w:r>
        <w:rPr>
          <w:rFonts w:ascii="Book Antiqua" w:eastAsia="Book Antiqua" w:hAnsi="Book Antiqua" w:cs="Book Antiqua"/>
          <w:b/>
          <w:color w:val="000000"/>
        </w:rPr>
        <w:t xml:space="preserve">Specialty type: </w:t>
      </w:r>
      <w:r w:rsidR="00777707" w:rsidRPr="00E700C2">
        <w:rPr>
          <w:rFonts w:ascii="Book Antiqua" w:eastAsia="微软雅黑" w:hAnsi="Book Antiqua" w:cs="宋体"/>
        </w:rPr>
        <w:t>Oncology</w:t>
      </w:r>
    </w:p>
    <w:p w14:paraId="6C1A4CAD" w14:textId="77777777" w:rsidR="00A77B3E" w:rsidRDefault="00C75A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47FC7232" w14:textId="77777777" w:rsidR="00A77B3E" w:rsidRDefault="00C75A12">
      <w:pPr>
        <w:spacing w:line="360" w:lineRule="auto"/>
        <w:jc w:val="both"/>
      </w:pPr>
      <w:r>
        <w:rPr>
          <w:rFonts w:ascii="Book Antiqua" w:eastAsia="Book Antiqua" w:hAnsi="Book Antiqua" w:cs="Book Antiqua"/>
          <w:b/>
          <w:color w:val="000000"/>
        </w:rPr>
        <w:t>Peer-review report’s scientific quality classification</w:t>
      </w:r>
    </w:p>
    <w:p w14:paraId="3AB5D0FD" w14:textId="77777777" w:rsidR="00A77B3E" w:rsidRDefault="00C75A12">
      <w:pPr>
        <w:spacing w:line="360" w:lineRule="auto"/>
        <w:jc w:val="both"/>
      </w:pPr>
      <w:r>
        <w:rPr>
          <w:rFonts w:ascii="Book Antiqua" w:eastAsia="Book Antiqua" w:hAnsi="Book Antiqua" w:cs="Book Antiqua"/>
          <w:color w:val="000000"/>
        </w:rPr>
        <w:t>Grade A (Excellent): 0</w:t>
      </w:r>
    </w:p>
    <w:p w14:paraId="6C1F582B" w14:textId="77777777" w:rsidR="00A77B3E" w:rsidRDefault="00C75A12">
      <w:pPr>
        <w:spacing w:line="360" w:lineRule="auto"/>
        <w:jc w:val="both"/>
      </w:pPr>
      <w:r>
        <w:rPr>
          <w:rFonts w:ascii="Book Antiqua" w:eastAsia="Book Antiqua" w:hAnsi="Book Antiqua" w:cs="Book Antiqua"/>
          <w:color w:val="000000"/>
        </w:rPr>
        <w:t>Grade B (Very good): B</w:t>
      </w:r>
    </w:p>
    <w:p w14:paraId="098656CC" w14:textId="77777777" w:rsidR="00A77B3E" w:rsidRDefault="00C75A12">
      <w:pPr>
        <w:spacing w:line="360" w:lineRule="auto"/>
        <w:jc w:val="both"/>
      </w:pPr>
      <w:r>
        <w:rPr>
          <w:rFonts w:ascii="Book Antiqua" w:eastAsia="Book Antiqua" w:hAnsi="Book Antiqua" w:cs="Book Antiqua"/>
          <w:color w:val="000000"/>
        </w:rPr>
        <w:t>Grade C (Good): 0</w:t>
      </w:r>
    </w:p>
    <w:p w14:paraId="01BC7641" w14:textId="77777777" w:rsidR="00A77B3E" w:rsidRDefault="00C75A12">
      <w:pPr>
        <w:spacing w:line="360" w:lineRule="auto"/>
        <w:jc w:val="both"/>
      </w:pPr>
      <w:r>
        <w:rPr>
          <w:rFonts w:ascii="Book Antiqua" w:eastAsia="Book Antiqua" w:hAnsi="Book Antiqua" w:cs="Book Antiqua"/>
          <w:color w:val="000000"/>
        </w:rPr>
        <w:t>Grade D (Fair): 0</w:t>
      </w:r>
    </w:p>
    <w:p w14:paraId="36113A2F" w14:textId="77777777" w:rsidR="00A77B3E" w:rsidRDefault="00C75A12">
      <w:pPr>
        <w:spacing w:line="360" w:lineRule="auto"/>
        <w:jc w:val="both"/>
      </w:pPr>
      <w:r>
        <w:rPr>
          <w:rFonts w:ascii="Book Antiqua" w:eastAsia="Book Antiqua" w:hAnsi="Book Antiqua" w:cs="Book Antiqua"/>
          <w:color w:val="000000"/>
        </w:rPr>
        <w:t>Grade E (Poor): 0</w:t>
      </w:r>
    </w:p>
    <w:p w14:paraId="4DF1FB1C" w14:textId="77777777" w:rsidR="00A77B3E" w:rsidRDefault="00A77B3E">
      <w:pPr>
        <w:spacing w:line="360" w:lineRule="auto"/>
        <w:jc w:val="both"/>
      </w:pPr>
    </w:p>
    <w:p w14:paraId="573B5070" w14:textId="77777777" w:rsidR="00A77B3E" w:rsidRDefault="00C75A1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Lamballe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989CEC7" w14:textId="14B4BA4A" w:rsidR="00A77B3E" w:rsidRDefault="00C75A1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5B66B3" w14:textId="615D5D3E" w:rsidR="006D0215" w:rsidRDefault="006D0215">
      <w:pPr>
        <w:spacing w:line="360" w:lineRule="auto"/>
        <w:jc w:val="both"/>
      </w:pPr>
      <w:r>
        <w:rPr>
          <w:noProof/>
          <w:lang w:eastAsia="zh-CN"/>
        </w:rPr>
        <w:drawing>
          <wp:inline distT="0" distB="0" distL="0" distR="0" wp14:anchorId="55CEF6F4" wp14:editId="525311BA">
            <wp:extent cx="5943600" cy="2804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04160"/>
                    </a:xfrm>
                    <a:prstGeom prst="rect">
                      <a:avLst/>
                    </a:prstGeom>
                  </pic:spPr>
                </pic:pic>
              </a:graphicData>
            </a:graphic>
          </wp:inline>
        </w:drawing>
      </w:r>
    </w:p>
    <w:p w14:paraId="56CE65F5" w14:textId="0D2570B3" w:rsidR="006D0215" w:rsidRDefault="00C75A1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6D0215">
        <w:rPr>
          <w:rFonts w:ascii="Book Antiqua" w:eastAsia="Book Antiqua" w:hAnsi="Book Antiqua" w:cs="Book Antiqua"/>
          <w:b/>
          <w:bCs/>
          <w:color w:val="000000"/>
        </w:rPr>
        <w:t xml:space="preserve"> </w:t>
      </w:r>
      <w:r>
        <w:rPr>
          <w:rFonts w:ascii="Book Antiqua" w:eastAsia="Book Antiqua" w:hAnsi="Book Antiqua" w:cs="Book Antiqua"/>
          <w:b/>
          <w:bCs/>
          <w:color w:val="000000"/>
        </w:rPr>
        <w:t>Female world incidence of new cases of different types of cancer</w:t>
      </w:r>
      <w:r w:rsidR="00C02C93">
        <w:rPr>
          <w:rFonts w:ascii="Book Antiqua" w:eastAsia="Book Antiqua" w:hAnsi="Book Antiqua" w:cs="Book Antiqua"/>
          <w:b/>
          <w:bCs/>
          <w:color w:val="000000"/>
        </w:rPr>
        <w:t xml:space="preserve"> </w:t>
      </w:r>
      <w:r>
        <w:rPr>
          <w:rFonts w:ascii="Book Antiqua" w:eastAsia="Book Antiqua" w:hAnsi="Book Antiqua" w:cs="Book Antiqua"/>
          <w:b/>
          <w:bCs/>
          <w:color w:val="000000"/>
        </w:rPr>
        <w:t>and number of cancer deaths</w:t>
      </w:r>
      <w:r w:rsidR="00C02C93">
        <w:rPr>
          <w:rFonts w:ascii="Book Antiqua" w:eastAsia="Book Antiqua" w:hAnsi="Book Antiqua" w:cs="Book Antiqua"/>
          <w:b/>
          <w:bCs/>
          <w:color w:val="000000"/>
        </w:rPr>
        <w:t xml:space="preserve"> </w:t>
      </w:r>
      <w:r>
        <w:rPr>
          <w:rFonts w:ascii="Book Antiqua" w:eastAsia="Book Antiqua" w:hAnsi="Book Antiqua" w:cs="Book Antiqua"/>
          <w:b/>
          <w:bCs/>
          <w:color w:val="000000"/>
        </w:rPr>
        <w:t>in 2020.</w:t>
      </w:r>
      <w:r w:rsidR="006D0215">
        <w:rPr>
          <w:rFonts w:ascii="Book Antiqua" w:eastAsia="Book Antiqua" w:hAnsi="Book Antiqua" w:cs="Book Antiqua"/>
          <w:b/>
          <w:bCs/>
          <w:color w:val="000000"/>
        </w:rPr>
        <w:t xml:space="preserve"> </w:t>
      </w:r>
      <w:r w:rsidR="006D0215">
        <w:rPr>
          <w:rFonts w:ascii="Book Antiqua" w:eastAsia="Book Antiqua" w:hAnsi="Book Antiqua" w:cs="Book Antiqua"/>
          <w:color w:val="000000"/>
        </w:rPr>
        <w:t>A:</w:t>
      </w:r>
      <w:r w:rsidR="006D0215" w:rsidRPr="006D0215">
        <w:rPr>
          <w:rFonts w:ascii="Book Antiqua" w:eastAsia="Book Antiqua" w:hAnsi="Book Antiqua" w:cs="Book Antiqua"/>
          <w:color w:val="000000"/>
        </w:rPr>
        <w:t xml:space="preserve"> Different types of cancer; B: Number of cancer deaths.</w:t>
      </w:r>
    </w:p>
    <w:p w14:paraId="4DAC317C" w14:textId="4164DD76" w:rsidR="00A77B3E" w:rsidRPr="006D0215" w:rsidRDefault="006D021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590C56B" wp14:editId="4526CB6A">
            <wp:extent cx="4151097" cy="286247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5917" cy="2865794"/>
                    </a:xfrm>
                    <a:prstGeom prst="rect">
                      <a:avLst/>
                    </a:prstGeom>
                  </pic:spPr>
                </pic:pic>
              </a:graphicData>
            </a:graphic>
          </wp:inline>
        </w:drawing>
      </w:r>
    </w:p>
    <w:p w14:paraId="3DFE4CAE" w14:textId="50FD74DD" w:rsidR="006D0215" w:rsidRDefault="00C75A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sidR="006D0215">
        <w:rPr>
          <w:rFonts w:ascii="Book Antiqua" w:eastAsia="Book Antiqua" w:hAnsi="Book Antiqua" w:cs="Book Antiqua"/>
          <w:b/>
          <w:bCs/>
          <w:color w:val="000000"/>
        </w:rPr>
        <w:t xml:space="preserve"> </w:t>
      </w:r>
      <w:r>
        <w:rPr>
          <w:rFonts w:ascii="Book Antiqua" w:eastAsia="Book Antiqua" w:hAnsi="Book Antiqua" w:cs="Book Antiqua"/>
          <w:b/>
          <w:bCs/>
          <w:color w:val="000000"/>
        </w:rPr>
        <w:t>Chemical structure of paclitaxel</w:t>
      </w:r>
      <w:r w:rsidR="006D0215">
        <w:rPr>
          <w:rFonts w:ascii="Book Antiqua" w:eastAsia="Book Antiqua" w:hAnsi="Book Antiqua" w:cs="Book Antiqua"/>
          <w:b/>
          <w:bCs/>
          <w:color w:val="000000"/>
        </w:rPr>
        <w:t>.</w:t>
      </w:r>
    </w:p>
    <w:p w14:paraId="07187998" w14:textId="15DE8D50" w:rsidR="00A77B3E" w:rsidRDefault="006D0215">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15DFFB99" wp14:editId="561657E1">
            <wp:extent cx="3379304" cy="220717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84309" cy="2210441"/>
                    </a:xfrm>
                    <a:prstGeom prst="rect">
                      <a:avLst/>
                    </a:prstGeom>
                  </pic:spPr>
                </pic:pic>
              </a:graphicData>
            </a:graphic>
          </wp:inline>
        </w:drawing>
      </w:r>
    </w:p>
    <w:p w14:paraId="5FD08A06" w14:textId="735D293B" w:rsidR="006D0215" w:rsidRDefault="00C75A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w:t>
      </w:r>
      <w:r w:rsidR="006D0215">
        <w:rPr>
          <w:rFonts w:ascii="Book Antiqua" w:eastAsia="Book Antiqua" w:hAnsi="Book Antiqua" w:cs="Book Antiqua"/>
          <w:b/>
          <w:bCs/>
          <w:color w:val="000000"/>
        </w:rPr>
        <w:t xml:space="preserve"> </w:t>
      </w:r>
      <w:r>
        <w:rPr>
          <w:rFonts w:ascii="Book Antiqua" w:eastAsia="Book Antiqua" w:hAnsi="Book Antiqua" w:cs="Book Antiqua"/>
          <w:b/>
          <w:bCs/>
          <w:color w:val="000000"/>
        </w:rPr>
        <w:t>Chemical structure of doxorubicin</w:t>
      </w:r>
      <w:r w:rsidR="006D0215">
        <w:rPr>
          <w:rFonts w:ascii="Book Antiqua" w:eastAsia="Book Antiqua" w:hAnsi="Book Antiqua" w:cs="Book Antiqua"/>
          <w:b/>
          <w:bCs/>
          <w:color w:val="000000"/>
        </w:rPr>
        <w:t>.</w:t>
      </w:r>
    </w:p>
    <w:p w14:paraId="290EE605" w14:textId="19C71621" w:rsidR="006D0215" w:rsidRDefault="006D0215" w:rsidP="006D0215">
      <w:pPr>
        <w:spacing w:line="360" w:lineRule="auto"/>
        <w:jc w:val="both"/>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 Summary of the expression of muscarinic acetylcholine receptor subtypes (M) in different human cancers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6D0215" w:rsidRPr="006D0215" w14:paraId="78FB3317" w14:textId="77777777" w:rsidTr="006D0215">
        <w:tc>
          <w:tcPr>
            <w:tcW w:w="2831" w:type="dxa"/>
            <w:tcBorders>
              <w:top w:val="single" w:sz="4" w:space="0" w:color="auto"/>
              <w:bottom w:val="single" w:sz="4" w:space="0" w:color="auto"/>
            </w:tcBorders>
          </w:tcPr>
          <w:p w14:paraId="1DBDC214" w14:textId="77777777" w:rsidR="006D0215" w:rsidRPr="006D0215" w:rsidRDefault="006D0215" w:rsidP="006D0215">
            <w:pPr>
              <w:spacing w:after="160" w:line="360" w:lineRule="auto"/>
              <w:jc w:val="both"/>
              <w:rPr>
                <w:rFonts w:ascii="Book Antiqua" w:hAnsi="Book Antiqua"/>
                <w:b/>
                <w:bCs/>
                <w:lang w:val="en-US"/>
              </w:rPr>
            </w:pPr>
            <w:r w:rsidRPr="006D0215">
              <w:rPr>
                <w:rFonts w:ascii="Book Antiqua" w:hAnsi="Book Antiqua"/>
                <w:b/>
                <w:bCs/>
                <w:lang w:val="en-US"/>
              </w:rPr>
              <w:t>Receptor subtypes</w:t>
            </w:r>
          </w:p>
        </w:tc>
        <w:tc>
          <w:tcPr>
            <w:tcW w:w="5663" w:type="dxa"/>
            <w:gridSpan w:val="2"/>
            <w:tcBorders>
              <w:top w:val="single" w:sz="4" w:space="0" w:color="auto"/>
              <w:bottom w:val="single" w:sz="4" w:space="0" w:color="auto"/>
            </w:tcBorders>
          </w:tcPr>
          <w:p w14:paraId="13CB4AA4" w14:textId="4F54FA87" w:rsidR="006D0215" w:rsidRPr="006D0215" w:rsidRDefault="006D0215" w:rsidP="006D0215">
            <w:pPr>
              <w:spacing w:after="160" w:line="360" w:lineRule="auto"/>
              <w:jc w:val="both"/>
              <w:rPr>
                <w:rFonts w:ascii="Book Antiqua" w:hAnsi="Book Antiqua"/>
                <w:lang w:val="en-US"/>
              </w:rPr>
            </w:pPr>
            <w:r w:rsidRPr="006D0215">
              <w:rPr>
                <w:rFonts w:ascii="Book Antiqua" w:hAnsi="Book Antiqua"/>
                <w:b/>
                <w:bCs/>
                <w:lang w:val="en-US"/>
              </w:rPr>
              <w:t xml:space="preserve">Malignant </w:t>
            </w:r>
            <w:r>
              <w:rPr>
                <w:rFonts w:ascii="Book Antiqua" w:hAnsi="Book Antiqua"/>
                <w:b/>
                <w:bCs/>
                <w:lang w:val="en-US"/>
              </w:rPr>
              <w:t>t</w:t>
            </w:r>
            <w:r w:rsidRPr="006D0215">
              <w:rPr>
                <w:rFonts w:ascii="Book Antiqua" w:hAnsi="Book Antiqua"/>
                <w:b/>
                <w:bCs/>
                <w:lang w:val="en-US"/>
              </w:rPr>
              <w:t>issue</w:t>
            </w:r>
          </w:p>
        </w:tc>
      </w:tr>
      <w:tr w:rsidR="006D0215" w:rsidRPr="006D0215" w14:paraId="63D63092" w14:textId="77777777" w:rsidTr="006D0215">
        <w:tc>
          <w:tcPr>
            <w:tcW w:w="2831" w:type="dxa"/>
            <w:vMerge w:val="restart"/>
            <w:tcBorders>
              <w:top w:val="single" w:sz="4" w:space="0" w:color="auto"/>
            </w:tcBorders>
          </w:tcPr>
          <w:p w14:paraId="57E3FE6D"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M1</w:t>
            </w:r>
          </w:p>
        </w:tc>
        <w:tc>
          <w:tcPr>
            <w:tcW w:w="2831" w:type="dxa"/>
            <w:tcBorders>
              <w:top w:val="single" w:sz="4" w:space="0" w:color="auto"/>
            </w:tcBorders>
          </w:tcPr>
          <w:p w14:paraId="60A48C37" w14:textId="723403A0"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Skin</w:t>
            </w:r>
            <w:r w:rsidRPr="006D0215">
              <w:rPr>
                <w:rFonts w:ascii="Book Antiqua" w:hAnsi="Book Antiqua"/>
                <w:vertAlign w:val="superscript"/>
                <w:lang w:val="en-US"/>
              </w:rPr>
              <w:t>[142]</w:t>
            </w:r>
          </w:p>
        </w:tc>
        <w:tc>
          <w:tcPr>
            <w:tcW w:w="2832" w:type="dxa"/>
            <w:tcBorders>
              <w:top w:val="single" w:sz="4" w:space="0" w:color="auto"/>
            </w:tcBorders>
          </w:tcPr>
          <w:p w14:paraId="23A3F40C" w14:textId="4CC8A955"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Breast</w:t>
            </w:r>
            <w:r w:rsidRPr="006D0215">
              <w:rPr>
                <w:rFonts w:ascii="Book Antiqua" w:hAnsi="Book Antiqua"/>
                <w:vertAlign w:val="superscript"/>
                <w:lang w:val="en-US"/>
              </w:rPr>
              <w:t>[128]</w:t>
            </w:r>
          </w:p>
        </w:tc>
      </w:tr>
      <w:tr w:rsidR="006D0215" w:rsidRPr="006D0215" w14:paraId="2721AF4A" w14:textId="77777777" w:rsidTr="006D0215">
        <w:tc>
          <w:tcPr>
            <w:tcW w:w="2831" w:type="dxa"/>
            <w:vMerge/>
          </w:tcPr>
          <w:p w14:paraId="2B12446E"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76D7FF4F" w14:textId="507BF7C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Brain</w:t>
            </w:r>
            <w:r w:rsidRPr="006D0215">
              <w:rPr>
                <w:rFonts w:ascii="Book Antiqua" w:hAnsi="Book Antiqua"/>
                <w:vertAlign w:val="superscript"/>
                <w:lang w:val="en-US"/>
              </w:rPr>
              <w:t>[131]</w:t>
            </w:r>
          </w:p>
        </w:tc>
        <w:tc>
          <w:tcPr>
            <w:tcW w:w="2832" w:type="dxa"/>
          </w:tcPr>
          <w:p w14:paraId="576A6140" w14:textId="4914EDDC"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Liver</w:t>
            </w:r>
            <w:r w:rsidRPr="006D0215">
              <w:rPr>
                <w:rFonts w:ascii="Book Antiqua" w:hAnsi="Book Antiqua"/>
                <w:vertAlign w:val="superscript"/>
                <w:lang w:val="en-US"/>
              </w:rPr>
              <w:t>[140]</w:t>
            </w:r>
          </w:p>
        </w:tc>
      </w:tr>
      <w:tr w:rsidR="006D0215" w:rsidRPr="006D0215" w14:paraId="004C2662" w14:textId="77777777" w:rsidTr="006D0215">
        <w:tc>
          <w:tcPr>
            <w:tcW w:w="2831" w:type="dxa"/>
            <w:vMerge/>
          </w:tcPr>
          <w:p w14:paraId="524E77F5"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275CD62F" w14:textId="3EDD6170"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Prostate</w:t>
            </w:r>
            <w:r w:rsidRPr="006D0215">
              <w:rPr>
                <w:rFonts w:ascii="Book Antiqua" w:hAnsi="Book Antiqua"/>
                <w:vertAlign w:val="superscript"/>
                <w:lang w:val="en-US"/>
              </w:rPr>
              <w:t>[136]</w:t>
            </w:r>
          </w:p>
        </w:tc>
        <w:tc>
          <w:tcPr>
            <w:tcW w:w="2832" w:type="dxa"/>
          </w:tcPr>
          <w:p w14:paraId="2F919D4C" w14:textId="42F5E272"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r w:rsidR="006D0215" w:rsidRPr="006D0215" w14:paraId="4C1162E1" w14:textId="77777777" w:rsidTr="006D0215">
        <w:tc>
          <w:tcPr>
            <w:tcW w:w="2831" w:type="dxa"/>
            <w:vMerge/>
          </w:tcPr>
          <w:p w14:paraId="046932CE"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52CEBAF7" w14:textId="4DEFDEDA"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Cervix uteri</w:t>
            </w:r>
            <w:r w:rsidRPr="006D0215">
              <w:rPr>
                <w:rFonts w:ascii="Book Antiqua" w:hAnsi="Book Antiqua"/>
                <w:vertAlign w:val="superscript"/>
                <w:lang w:val="en-US"/>
              </w:rPr>
              <w:t>[139]</w:t>
            </w:r>
          </w:p>
        </w:tc>
        <w:tc>
          <w:tcPr>
            <w:tcW w:w="2832" w:type="dxa"/>
          </w:tcPr>
          <w:p w14:paraId="5FE76B6F" w14:textId="6DFCFADD"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Pancreas</w:t>
            </w:r>
            <w:r w:rsidRPr="006D0215">
              <w:rPr>
                <w:rFonts w:ascii="Book Antiqua" w:hAnsi="Book Antiqua"/>
                <w:vertAlign w:val="superscript"/>
                <w:lang w:val="en-US"/>
              </w:rPr>
              <w:t>[147]</w:t>
            </w:r>
          </w:p>
        </w:tc>
      </w:tr>
      <w:tr w:rsidR="006D0215" w:rsidRPr="006D0215" w14:paraId="4B2448FE" w14:textId="77777777" w:rsidTr="006D0215">
        <w:tc>
          <w:tcPr>
            <w:tcW w:w="2831" w:type="dxa"/>
            <w:vMerge w:val="restart"/>
          </w:tcPr>
          <w:p w14:paraId="520B3E9C"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M2</w:t>
            </w:r>
          </w:p>
        </w:tc>
        <w:tc>
          <w:tcPr>
            <w:tcW w:w="2831" w:type="dxa"/>
          </w:tcPr>
          <w:p w14:paraId="146DBD97" w14:textId="064530E2"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Lung</w:t>
            </w:r>
            <w:r w:rsidRPr="006D0215">
              <w:rPr>
                <w:rFonts w:ascii="Book Antiqua" w:hAnsi="Book Antiqua"/>
                <w:vertAlign w:val="superscript"/>
                <w:lang w:val="en-US"/>
              </w:rPr>
              <w:t>[134]</w:t>
            </w:r>
          </w:p>
        </w:tc>
        <w:tc>
          <w:tcPr>
            <w:tcW w:w="2832" w:type="dxa"/>
          </w:tcPr>
          <w:p w14:paraId="510F184E" w14:textId="1D30ED1E"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r w:rsidR="006D0215" w:rsidRPr="006D0215" w14:paraId="7EDAFF03" w14:textId="77777777" w:rsidTr="006D0215">
        <w:tc>
          <w:tcPr>
            <w:tcW w:w="2831" w:type="dxa"/>
            <w:vMerge/>
          </w:tcPr>
          <w:p w14:paraId="4A111E40"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0DC25F42" w14:textId="2770FFDB"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Brain</w:t>
            </w:r>
            <w:r w:rsidRPr="006D0215">
              <w:rPr>
                <w:rFonts w:ascii="Book Antiqua" w:hAnsi="Book Antiqua"/>
                <w:vertAlign w:val="superscript"/>
                <w:lang w:val="en-US"/>
              </w:rPr>
              <w:t>[143]</w:t>
            </w:r>
          </w:p>
        </w:tc>
        <w:tc>
          <w:tcPr>
            <w:tcW w:w="2832" w:type="dxa"/>
          </w:tcPr>
          <w:p w14:paraId="74CD30EE" w14:textId="7905630C"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Bladder</w:t>
            </w:r>
            <w:r w:rsidRPr="006D0215">
              <w:rPr>
                <w:rFonts w:ascii="Book Antiqua" w:hAnsi="Book Antiqua"/>
                <w:vertAlign w:val="superscript"/>
                <w:lang w:val="en-US"/>
              </w:rPr>
              <w:t>[125]</w:t>
            </w:r>
          </w:p>
        </w:tc>
        <w:bookmarkStart w:id="4" w:name="_GoBack"/>
        <w:bookmarkEnd w:id="4"/>
      </w:tr>
      <w:tr w:rsidR="006D0215" w:rsidRPr="006D0215" w14:paraId="5A3814C6" w14:textId="77777777" w:rsidTr="006D0215">
        <w:tc>
          <w:tcPr>
            <w:tcW w:w="2831" w:type="dxa"/>
            <w:vMerge/>
          </w:tcPr>
          <w:p w14:paraId="32760D4D"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75E91C82"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 xml:space="preserve">Breast </w:t>
            </w:r>
            <w:r w:rsidRPr="006D0215">
              <w:rPr>
                <w:rFonts w:ascii="Book Antiqua" w:hAnsi="Book Antiqua"/>
                <w:vertAlign w:val="superscript"/>
                <w:lang w:val="en-US"/>
              </w:rPr>
              <w:t>[128]</w:t>
            </w:r>
          </w:p>
        </w:tc>
        <w:tc>
          <w:tcPr>
            <w:tcW w:w="2832" w:type="dxa"/>
          </w:tcPr>
          <w:p w14:paraId="0AF7A9C1" w14:textId="5EB5CAAE"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Leukemia</w:t>
            </w:r>
            <w:r w:rsidRPr="006D0215">
              <w:rPr>
                <w:rFonts w:ascii="Book Antiqua" w:hAnsi="Book Antiqua"/>
                <w:vertAlign w:val="superscript"/>
                <w:lang w:val="en-US"/>
              </w:rPr>
              <w:t>[145]</w:t>
            </w:r>
          </w:p>
        </w:tc>
      </w:tr>
      <w:tr w:rsidR="006D0215" w:rsidRPr="006D0215" w14:paraId="6FFE86AD" w14:textId="77777777" w:rsidTr="006D0215">
        <w:tc>
          <w:tcPr>
            <w:tcW w:w="2831" w:type="dxa"/>
            <w:vMerge w:val="restart"/>
          </w:tcPr>
          <w:p w14:paraId="3481CA98"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M3</w:t>
            </w:r>
          </w:p>
        </w:tc>
        <w:tc>
          <w:tcPr>
            <w:tcW w:w="2831" w:type="dxa"/>
          </w:tcPr>
          <w:p w14:paraId="7245FAD0"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 xml:space="preserve">Lung </w:t>
            </w:r>
            <w:r w:rsidRPr="006D0215">
              <w:rPr>
                <w:rFonts w:ascii="Book Antiqua" w:hAnsi="Book Antiqua"/>
                <w:vertAlign w:val="superscript"/>
                <w:lang w:val="en-US"/>
              </w:rPr>
              <w:t>[124]</w:t>
            </w:r>
          </w:p>
        </w:tc>
        <w:tc>
          <w:tcPr>
            <w:tcW w:w="2832" w:type="dxa"/>
          </w:tcPr>
          <w:p w14:paraId="01B3F65A" w14:textId="7F2D50D8"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Breast</w:t>
            </w:r>
            <w:r w:rsidRPr="006D0215">
              <w:rPr>
                <w:rFonts w:ascii="Book Antiqua" w:hAnsi="Book Antiqua"/>
                <w:vertAlign w:val="superscript"/>
                <w:lang w:val="en-US"/>
              </w:rPr>
              <w:t>[148]</w:t>
            </w:r>
          </w:p>
        </w:tc>
      </w:tr>
      <w:tr w:rsidR="006D0215" w:rsidRPr="006D0215" w14:paraId="0BBD5A0C" w14:textId="77777777" w:rsidTr="006D0215">
        <w:tc>
          <w:tcPr>
            <w:tcW w:w="2831" w:type="dxa"/>
            <w:vMerge/>
          </w:tcPr>
          <w:p w14:paraId="12818C98"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0EFB6370" w14:textId="35143F6A"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Colon</w:t>
            </w:r>
            <w:r w:rsidRPr="006D0215">
              <w:rPr>
                <w:rFonts w:ascii="Book Antiqua" w:hAnsi="Book Antiqua"/>
                <w:vertAlign w:val="superscript"/>
                <w:lang w:val="en-US"/>
              </w:rPr>
              <w:t>[133]</w:t>
            </w:r>
          </w:p>
        </w:tc>
        <w:tc>
          <w:tcPr>
            <w:tcW w:w="2832" w:type="dxa"/>
          </w:tcPr>
          <w:p w14:paraId="5D226659" w14:textId="0883744B"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r w:rsidR="006D0215" w:rsidRPr="006D0215" w14:paraId="771399C1" w14:textId="77777777" w:rsidTr="006D0215">
        <w:tc>
          <w:tcPr>
            <w:tcW w:w="2831" w:type="dxa"/>
            <w:vMerge/>
          </w:tcPr>
          <w:p w14:paraId="7A343F8B"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4176B8BF" w14:textId="64D18A9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Skin</w:t>
            </w:r>
            <w:r w:rsidRPr="006D0215">
              <w:rPr>
                <w:rFonts w:ascii="Book Antiqua" w:hAnsi="Book Antiqua"/>
                <w:vertAlign w:val="superscript"/>
                <w:lang w:val="en-US"/>
              </w:rPr>
              <w:t>[142]</w:t>
            </w:r>
          </w:p>
        </w:tc>
        <w:tc>
          <w:tcPr>
            <w:tcW w:w="2832" w:type="dxa"/>
          </w:tcPr>
          <w:p w14:paraId="029A5DF8" w14:textId="3611249C"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Liver</w:t>
            </w:r>
            <w:r w:rsidRPr="006D0215">
              <w:rPr>
                <w:rFonts w:ascii="Book Antiqua" w:hAnsi="Book Antiqua"/>
                <w:vertAlign w:val="superscript"/>
                <w:lang w:val="en-US"/>
              </w:rPr>
              <w:t>[139]</w:t>
            </w:r>
          </w:p>
        </w:tc>
      </w:tr>
      <w:tr w:rsidR="006D0215" w:rsidRPr="006D0215" w14:paraId="5BA52A3A" w14:textId="77777777" w:rsidTr="006D0215">
        <w:tc>
          <w:tcPr>
            <w:tcW w:w="2831" w:type="dxa"/>
            <w:vMerge/>
          </w:tcPr>
          <w:p w14:paraId="45FE76D4"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4E217B35" w14:textId="55BEAED3"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Prostate</w:t>
            </w:r>
            <w:r w:rsidRPr="006D0215">
              <w:rPr>
                <w:rFonts w:ascii="Book Antiqua" w:hAnsi="Book Antiqua"/>
                <w:vertAlign w:val="superscript"/>
                <w:lang w:val="en-US"/>
              </w:rPr>
              <w:t>[138]</w:t>
            </w:r>
          </w:p>
        </w:tc>
        <w:tc>
          <w:tcPr>
            <w:tcW w:w="2832" w:type="dxa"/>
          </w:tcPr>
          <w:p w14:paraId="75807213" w14:textId="4AB63376"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Stomach</w:t>
            </w:r>
            <w:r w:rsidRPr="006D0215">
              <w:rPr>
                <w:rFonts w:ascii="Book Antiqua" w:hAnsi="Book Antiqua"/>
                <w:vertAlign w:val="superscript"/>
                <w:lang w:val="en-US"/>
              </w:rPr>
              <w:t>[132]</w:t>
            </w:r>
          </w:p>
        </w:tc>
      </w:tr>
      <w:tr w:rsidR="006D0215" w:rsidRPr="006D0215" w14:paraId="53D4F670" w14:textId="77777777" w:rsidTr="006D0215">
        <w:tc>
          <w:tcPr>
            <w:tcW w:w="2831" w:type="dxa"/>
            <w:vMerge/>
          </w:tcPr>
          <w:p w14:paraId="6A51DF7D"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61F7B83E" w14:textId="0F45CB0B"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Cervix uteri</w:t>
            </w:r>
            <w:r w:rsidRPr="006D0215">
              <w:rPr>
                <w:rFonts w:ascii="Book Antiqua" w:hAnsi="Book Antiqua"/>
                <w:vertAlign w:val="superscript"/>
                <w:lang w:val="en-US"/>
              </w:rPr>
              <w:t>[139]</w:t>
            </w:r>
          </w:p>
        </w:tc>
        <w:tc>
          <w:tcPr>
            <w:tcW w:w="2832" w:type="dxa"/>
          </w:tcPr>
          <w:p w14:paraId="776409B2" w14:textId="4AE117F3"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Leukemia</w:t>
            </w:r>
            <w:r w:rsidRPr="006D0215">
              <w:rPr>
                <w:rFonts w:ascii="Book Antiqua" w:hAnsi="Book Antiqua"/>
                <w:vertAlign w:val="superscript"/>
                <w:lang w:val="en-US"/>
              </w:rPr>
              <w:t>[145]</w:t>
            </w:r>
          </w:p>
        </w:tc>
      </w:tr>
      <w:tr w:rsidR="006D0215" w:rsidRPr="006D0215" w14:paraId="4D916886" w14:textId="77777777" w:rsidTr="006D0215">
        <w:tc>
          <w:tcPr>
            <w:tcW w:w="2831" w:type="dxa"/>
            <w:vMerge/>
          </w:tcPr>
          <w:p w14:paraId="2BFEFB6F"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70009582" w14:textId="038B182D"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Head and neck</w:t>
            </w:r>
            <w:r w:rsidRPr="006D0215">
              <w:rPr>
                <w:rFonts w:ascii="Book Antiqua" w:hAnsi="Book Antiqua"/>
                <w:vertAlign w:val="superscript"/>
                <w:lang w:val="en-US"/>
              </w:rPr>
              <w:t>[146]</w:t>
            </w:r>
          </w:p>
        </w:tc>
        <w:tc>
          <w:tcPr>
            <w:tcW w:w="2832" w:type="dxa"/>
          </w:tcPr>
          <w:p w14:paraId="6174814E" w14:textId="77777777" w:rsidR="006D0215" w:rsidRPr="006D0215" w:rsidRDefault="006D0215" w:rsidP="006D0215">
            <w:pPr>
              <w:spacing w:after="160" w:line="360" w:lineRule="auto"/>
              <w:jc w:val="both"/>
              <w:rPr>
                <w:rFonts w:ascii="Book Antiqua" w:hAnsi="Book Antiqua"/>
                <w:lang w:val="en-US"/>
              </w:rPr>
            </w:pPr>
          </w:p>
        </w:tc>
      </w:tr>
      <w:tr w:rsidR="006D0215" w:rsidRPr="006D0215" w14:paraId="1FFBCA15" w14:textId="77777777" w:rsidTr="006D0215">
        <w:tc>
          <w:tcPr>
            <w:tcW w:w="2831" w:type="dxa"/>
            <w:vMerge w:val="restart"/>
          </w:tcPr>
          <w:p w14:paraId="5E63B8B1"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M4</w:t>
            </w:r>
          </w:p>
        </w:tc>
        <w:tc>
          <w:tcPr>
            <w:tcW w:w="2831" w:type="dxa"/>
          </w:tcPr>
          <w:p w14:paraId="32B13A3D" w14:textId="0A2B2C26"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Brain</w:t>
            </w:r>
            <w:r w:rsidRPr="006D0215">
              <w:rPr>
                <w:rFonts w:ascii="Book Antiqua" w:hAnsi="Book Antiqua"/>
                <w:vertAlign w:val="superscript"/>
                <w:lang w:val="en-US"/>
              </w:rPr>
              <w:t>[131]</w:t>
            </w:r>
          </w:p>
        </w:tc>
        <w:tc>
          <w:tcPr>
            <w:tcW w:w="2832" w:type="dxa"/>
          </w:tcPr>
          <w:p w14:paraId="54140B21" w14:textId="38609633"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Breast</w:t>
            </w:r>
            <w:r w:rsidRPr="006D0215">
              <w:rPr>
                <w:rFonts w:ascii="Book Antiqua" w:hAnsi="Book Antiqua"/>
                <w:vertAlign w:val="superscript"/>
                <w:lang w:val="en-US"/>
              </w:rPr>
              <w:t>[128]</w:t>
            </w:r>
          </w:p>
        </w:tc>
      </w:tr>
      <w:tr w:rsidR="006D0215" w:rsidRPr="006D0215" w14:paraId="6DB7C816" w14:textId="77777777" w:rsidTr="006D0215">
        <w:tc>
          <w:tcPr>
            <w:tcW w:w="2831" w:type="dxa"/>
            <w:vMerge/>
          </w:tcPr>
          <w:p w14:paraId="198439FC"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00B12E6D" w14:textId="35497151"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Prostate</w:t>
            </w:r>
            <w:r w:rsidRPr="006D0215">
              <w:rPr>
                <w:rFonts w:ascii="Book Antiqua" w:hAnsi="Book Antiqua"/>
                <w:vertAlign w:val="superscript"/>
                <w:lang w:val="en-US"/>
              </w:rPr>
              <w:t>[137]</w:t>
            </w:r>
          </w:p>
        </w:tc>
        <w:tc>
          <w:tcPr>
            <w:tcW w:w="2832" w:type="dxa"/>
          </w:tcPr>
          <w:p w14:paraId="284EAFB7" w14:textId="6C6F02F5"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r w:rsidR="006D0215" w:rsidRPr="006D0215" w14:paraId="2C0085D8" w14:textId="77777777" w:rsidTr="006D0215">
        <w:tc>
          <w:tcPr>
            <w:tcW w:w="2831" w:type="dxa"/>
            <w:vMerge/>
          </w:tcPr>
          <w:p w14:paraId="3E83D9B5" w14:textId="77777777" w:rsidR="006D0215" w:rsidRPr="006D0215" w:rsidRDefault="006D0215" w:rsidP="006D0215">
            <w:pPr>
              <w:spacing w:after="160" w:line="360" w:lineRule="auto"/>
              <w:jc w:val="both"/>
              <w:rPr>
                <w:rFonts w:ascii="Book Antiqua" w:hAnsi="Book Antiqua"/>
                <w:lang w:val="en-US"/>
              </w:rPr>
            </w:pPr>
          </w:p>
        </w:tc>
        <w:tc>
          <w:tcPr>
            <w:tcW w:w="2831" w:type="dxa"/>
          </w:tcPr>
          <w:p w14:paraId="6343D197" w14:textId="5D8CFD2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Cervix uteri</w:t>
            </w:r>
            <w:r w:rsidRPr="006D0215">
              <w:rPr>
                <w:rFonts w:ascii="Book Antiqua" w:hAnsi="Book Antiqua"/>
                <w:vertAlign w:val="superscript"/>
                <w:lang w:val="en-US"/>
              </w:rPr>
              <w:t>[139]</w:t>
            </w:r>
          </w:p>
        </w:tc>
        <w:tc>
          <w:tcPr>
            <w:tcW w:w="2832" w:type="dxa"/>
          </w:tcPr>
          <w:p w14:paraId="3BCC69B8" w14:textId="79D16870"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Oral cavity</w:t>
            </w:r>
            <w:r w:rsidRPr="006D0215">
              <w:rPr>
                <w:rFonts w:ascii="Book Antiqua" w:hAnsi="Book Antiqua"/>
                <w:vertAlign w:val="superscript"/>
                <w:lang w:val="en-US"/>
              </w:rPr>
              <w:t>[141]</w:t>
            </w:r>
          </w:p>
        </w:tc>
      </w:tr>
      <w:tr w:rsidR="006D0215" w:rsidRPr="006D0215" w14:paraId="2583BB45" w14:textId="77777777" w:rsidTr="006D0215">
        <w:tc>
          <w:tcPr>
            <w:tcW w:w="2831" w:type="dxa"/>
            <w:vMerge w:val="restart"/>
          </w:tcPr>
          <w:p w14:paraId="2B1B8CAE" w14:textId="7777777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M5</w:t>
            </w:r>
          </w:p>
        </w:tc>
        <w:tc>
          <w:tcPr>
            <w:tcW w:w="2831" w:type="dxa"/>
          </w:tcPr>
          <w:p w14:paraId="5AF0C78D" w14:textId="04D89B03"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Skin</w:t>
            </w:r>
            <w:r w:rsidRPr="006D0215">
              <w:rPr>
                <w:rFonts w:ascii="Book Antiqua" w:hAnsi="Book Antiqua"/>
                <w:vertAlign w:val="superscript"/>
                <w:lang w:val="en-US"/>
              </w:rPr>
              <w:t>[130]</w:t>
            </w:r>
          </w:p>
        </w:tc>
        <w:tc>
          <w:tcPr>
            <w:tcW w:w="2832" w:type="dxa"/>
          </w:tcPr>
          <w:p w14:paraId="62244BFB" w14:textId="0227D2A5" w:rsidR="006D0215" w:rsidRPr="006D0215" w:rsidRDefault="006D0215" w:rsidP="006D0215">
            <w:pPr>
              <w:spacing w:after="160" w:line="360" w:lineRule="auto"/>
              <w:jc w:val="both"/>
              <w:rPr>
                <w:rFonts w:ascii="Book Antiqua" w:hAnsi="Book Antiqua"/>
                <w:highlight w:val="red"/>
                <w:lang w:val="en-US"/>
              </w:rPr>
            </w:pPr>
            <w:r w:rsidRPr="006D0215">
              <w:rPr>
                <w:rFonts w:ascii="Book Antiqua" w:hAnsi="Book Antiqua"/>
                <w:lang w:val="en-US"/>
              </w:rPr>
              <w:t>Breast</w:t>
            </w:r>
            <w:r w:rsidRPr="006D0215">
              <w:rPr>
                <w:rFonts w:ascii="Book Antiqua" w:hAnsi="Book Antiqua"/>
                <w:vertAlign w:val="superscript"/>
                <w:lang w:val="en-US"/>
              </w:rPr>
              <w:t>[128]</w:t>
            </w:r>
          </w:p>
        </w:tc>
      </w:tr>
      <w:tr w:rsidR="006D0215" w:rsidRPr="006D0215" w14:paraId="62D3376D" w14:textId="77777777" w:rsidTr="006D0215">
        <w:tc>
          <w:tcPr>
            <w:tcW w:w="2831" w:type="dxa"/>
            <w:vMerge/>
            <w:tcBorders>
              <w:bottom w:val="single" w:sz="4" w:space="0" w:color="auto"/>
            </w:tcBorders>
          </w:tcPr>
          <w:p w14:paraId="49B40CCC" w14:textId="77777777" w:rsidR="006D0215" w:rsidRPr="006D0215" w:rsidRDefault="006D0215" w:rsidP="006D0215">
            <w:pPr>
              <w:spacing w:after="160" w:line="360" w:lineRule="auto"/>
              <w:jc w:val="both"/>
              <w:rPr>
                <w:rFonts w:ascii="Book Antiqua" w:hAnsi="Book Antiqua"/>
                <w:lang w:val="en-US"/>
              </w:rPr>
            </w:pPr>
          </w:p>
        </w:tc>
        <w:tc>
          <w:tcPr>
            <w:tcW w:w="2831" w:type="dxa"/>
            <w:tcBorders>
              <w:bottom w:val="single" w:sz="4" w:space="0" w:color="auto"/>
            </w:tcBorders>
          </w:tcPr>
          <w:p w14:paraId="1B5BD9EF" w14:textId="04BF6D67"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Cervix uteri</w:t>
            </w:r>
            <w:r w:rsidRPr="006D0215">
              <w:rPr>
                <w:rFonts w:ascii="Book Antiqua" w:hAnsi="Book Antiqua"/>
                <w:vertAlign w:val="superscript"/>
                <w:lang w:val="en-US"/>
              </w:rPr>
              <w:t>[139]</w:t>
            </w:r>
          </w:p>
        </w:tc>
        <w:tc>
          <w:tcPr>
            <w:tcW w:w="2832" w:type="dxa"/>
            <w:tcBorders>
              <w:bottom w:val="single" w:sz="4" w:space="0" w:color="auto"/>
            </w:tcBorders>
          </w:tcPr>
          <w:p w14:paraId="2DC467EA" w14:textId="3ED4BB72" w:rsidR="006D0215" w:rsidRPr="006D0215" w:rsidRDefault="006D0215" w:rsidP="006D0215">
            <w:pPr>
              <w:spacing w:after="160" w:line="360" w:lineRule="auto"/>
              <w:jc w:val="both"/>
              <w:rPr>
                <w:rFonts w:ascii="Book Antiqua" w:hAnsi="Book Antiqua"/>
                <w:lang w:val="en-US"/>
              </w:rPr>
            </w:pPr>
            <w:r w:rsidRPr="006D0215">
              <w:rPr>
                <w:rFonts w:ascii="Book Antiqua" w:hAnsi="Book Antiqua"/>
                <w:lang w:val="en-US"/>
              </w:rPr>
              <w:t>Esophagus</w:t>
            </w:r>
            <w:r w:rsidRPr="006D0215">
              <w:rPr>
                <w:rFonts w:ascii="Book Antiqua" w:hAnsi="Book Antiqua"/>
                <w:vertAlign w:val="superscript"/>
                <w:lang w:val="en-US"/>
              </w:rPr>
              <w:t>[135]</w:t>
            </w:r>
          </w:p>
        </w:tc>
      </w:tr>
    </w:tbl>
    <w:p w14:paraId="5E4BE7B6" w14:textId="6443DB03" w:rsidR="006D0215" w:rsidRDefault="006D0215" w:rsidP="006D0215">
      <w:pPr>
        <w:spacing w:line="360" w:lineRule="auto"/>
        <w:jc w:val="both"/>
      </w:pPr>
    </w:p>
    <w:p w14:paraId="4FA4F52C" w14:textId="47ADB98F" w:rsidR="006D0215" w:rsidRDefault="006D0215" w:rsidP="006D0215">
      <w:pPr>
        <w:spacing w:line="360" w:lineRule="auto"/>
        <w:jc w:val="both"/>
        <w:rPr>
          <w:rFonts w:ascii="Book Antiqua" w:eastAsia="Book Antiqua" w:hAnsi="Book Antiqua" w:cs="Book Antiqua"/>
          <w:b/>
          <w:bCs/>
          <w:color w:val="000000"/>
        </w:rPr>
      </w:pPr>
      <w:r>
        <w:br w:type="page"/>
      </w:r>
      <w:r>
        <w:rPr>
          <w:rFonts w:ascii="Book Antiqua" w:eastAsia="Book Antiqua" w:hAnsi="Book Antiqua" w:cs="Book Antiqua"/>
          <w:b/>
          <w:bCs/>
          <w:color w:val="000000"/>
        </w:rPr>
        <w:lastRenderedPageBreak/>
        <w:t>Table 2 Effect of metronomic chemotherapy targeting muscarinic acetylcholine receptors on breast tumors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D0215" w:rsidRPr="006D0215" w14:paraId="5AA8D2D9" w14:textId="77777777" w:rsidTr="001A006B">
        <w:tc>
          <w:tcPr>
            <w:tcW w:w="4247" w:type="dxa"/>
            <w:tcBorders>
              <w:top w:val="single" w:sz="4" w:space="0" w:color="auto"/>
              <w:bottom w:val="single" w:sz="4" w:space="0" w:color="auto"/>
            </w:tcBorders>
          </w:tcPr>
          <w:p w14:paraId="0B9216BA" w14:textId="77777777"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Murine breast malignant cells</w:t>
            </w:r>
          </w:p>
        </w:tc>
        <w:tc>
          <w:tcPr>
            <w:tcW w:w="4247" w:type="dxa"/>
            <w:tcBorders>
              <w:top w:val="single" w:sz="4" w:space="0" w:color="auto"/>
              <w:bottom w:val="single" w:sz="4" w:space="0" w:color="auto"/>
            </w:tcBorders>
          </w:tcPr>
          <w:p w14:paraId="7E7E9F0E" w14:textId="77777777"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Murine breast not malignant cells</w:t>
            </w:r>
          </w:p>
        </w:tc>
      </w:tr>
      <w:tr w:rsidR="006D0215" w:rsidRPr="00165C89" w14:paraId="359CE6A0" w14:textId="77777777" w:rsidTr="001A006B">
        <w:tc>
          <w:tcPr>
            <w:tcW w:w="8494" w:type="dxa"/>
            <w:gridSpan w:val="2"/>
            <w:tcBorders>
              <w:top w:val="single" w:sz="4" w:space="0" w:color="auto"/>
              <w:bottom w:val="single" w:sz="4" w:space="0" w:color="auto"/>
            </w:tcBorders>
          </w:tcPr>
          <w:p w14:paraId="19ADA4ED" w14:textId="6B2CD7E6" w:rsidR="006D0215" w:rsidRPr="006D0215" w:rsidRDefault="006D0215" w:rsidP="001A006B">
            <w:pPr>
              <w:spacing w:line="360" w:lineRule="auto"/>
              <w:jc w:val="both"/>
              <w:rPr>
                <w:rFonts w:ascii="Book Antiqua" w:hAnsi="Book Antiqua"/>
                <w:b/>
                <w:bCs/>
              </w:rPr>
            </w:pPr>
            <w:r w:rsidRPr="006D0215">
              <w:rPr>
                <w:rFonts w:ascii="Book Antiqua" w:hAnsi="Book Antiqua"/>
                <w:b/>
                <w:bCs/>
              </w:rPr>
              <w:t>Paclitaxel (10</w:t>
            </w:r>
            <w:r w:rsidRPr="006D0215">
              <w:rPr>
                <w:rFonts w:ascii="Book Antiqua" w:hAnsi="Book Antiqua"/>
                <w:b/>
                <w:bCs/>
                <w:vertAlign w:val="superscript"/>
              </w:rPr>
              <w:t>-11</w:t>
            </w:r>
            <w:r>
              <w:rPr>
                <w:rFonts w:ascii="Book Antiqua" w:hAnsi="Book Antiqua"/>
                <w:b/>
                <w:bCs/>
              </w:rPr>
              <w:t xml:space="preserve"> mol/L</w:t>
            </w:r>
            <w:r w:rsidRPr="006D0215">
              <w:rPr>
                <w:rFonts w:ascii="Book Antiqua" w:hAnsi="Book Antiqua"/>
                <w:b/>
                <w:bCs/>
              </w:rPr>
              <w:t>) + Carbachol (10</w:t>
            </w:r>
            <w:r w:rsidRPr="006D0215">
              <w:rPr>
                <w:rFonts w:ascii="Book Antiqua" w:hAnsi="Book Antiqua"/>
                <w:b/>
                <w:bCs/>
                <w:vertAlign w:val="superscript"/>
              </w:rPr>
              <w:t>-9</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[126]</w:t>
            </w:r>
          </w:p>
        </w:tc>
      </w:tr>
      <w:tr w:rsidR="006D0215" w:rsidRPr="006D0215" w14:paraId="360E26AC" w14:textId="77777777" w:rsidTr="001A006B">
        <w:tc>
          <w:tcPr>
            <w:tcW w:w="4247" w:type="dxa"/>
            <w:tcBorders>
              <w:top w:val="single" w:sz="4" w:space="0" w:color="auto"/>
            </w:tcBorders>
          </w:tcPr>
          <w:p w14:paraId="5F484963" w14:textId="0BF6CC30"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LM2: 68.2</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5.1</w:t>
            </w:r>
            <w:r w:rsidRPr="006D0215">
              <w:rPr>
                <w:rFonts w:ascii="Book Antiqua" w:hAnsi="Book Antiqua"/>
                <w:vertAlign w:val="superscript"/>
                <w:lang w:val="en-US"/>
              </w:rPr>
              <w:t>b</w:t>
            </w:r>
          </w:p>
        </w:tc>
        <w:tc>
          <w:tcPr>
            <w:tcW w:w="4247" w:type="dxa"/>
            <w:tcBorders>
              <w:top w:val="single" w:sz="4" w:space="0" w:color="auto"/>
            </w:tcBorders>
          </w:tcPr>
          <w:p w14:paraId="73343CD2" w14:textId="30707C07"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NMuMG: 6.8</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6.6</w:t>
            </w:r>
          </w:p>
        </w:tc>
      </w:tr>
      <w:tr w:rsidR="006D0215" w:rsidRPr="006D0215" w14:paraId="3372BB40" w14:textId="77777777" w:rsidTr="001A006B">
        <w:tc>
          <w:tcPr>
            <w:tcW w:w="4247" w:type="dxa"/>
            <w:tcBorders>
              <w:bottom w:val="single" w:sz="4" w:space="0" w:color="auto"/>
            </w:tcBorders>
          </w:tcPr>
          <w:p w14:paraId="57EE5AFE" w14:textId="1768A86E"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LM3: 64.6</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6.5</w:t>
            </w:r>
            <w:r w:rsidRPr="006D0215">
              <w:rPr>
                <w:rFonts w:ascii="Book Antiqua" w:hAnsi="Book Antiqua"/>
                <w:vertAlign w:val="superscript"/>
                <w:lang w:val="en-US"/>
              </w:rPr>
              <w:t>b</w:t>
            </w:r>
          </w:p>
        </w:tc>
        <w:tc>
          <w:tcPr>
            <w:tcW w:w="4247" w:type="dxa"/>
            <w:tcBorders>
              <w:bottom w:val="single" w:sz="4" w:space="0" w:color="auto"/>
            </w:tcBorders>
          </w:tcPr>
          <w:p w14:paraId="6E259930" w14:textId="77777777" w:rsidR="006D0215" w:rsidRPr="006D0215" w:rsidRDefault="006D0215" w:rsidP="001A006B">
            <w:pPr>
              <w:spacing w:line="360" w:lineRule="auto"/>
              <w:jc w:val="both"/>
              <w:rPr>
                <w:rFonts w:ascii="Book Antiqua" w:hAnsi="Book Antiqua"/>
                <w:lang w:val="en-US"/>
              </w:rPr>
            </w:pPr>
          </w:p>
        </w:tc>
      </w:tr>
      <w:tr w:rsidR="006D0215" w:rsidRPr="006D0215" w14:paraId="64BE07DF" w14:textId="77777777" w:rsidTr="001A006B">
        <w:tc>
          <w:tcPr>
            <w:tcW w:w="4247" w:type="dxa"/>
            <w:tcBorders>
              <w:top w:val="single" w:sz="4" w:space="0" w:color="auto"/>
              <w:bottom w:val="single" w:sz="4" w:space="0" w:color="auto"/>
            </w:tcBorders>
          </w:tcPr>
          <w:p w14:paraId="538666FB" w14:textId="77777777"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Human breast malignant cells</w:t>
            </w:r>
          </w:p>
        </w:tc>
        <w:tc>
          <w:tcPr>
            <w:tcW w:w="4247" w:type="dxa"/>
            <w:tcBorders>
              <w:top w:val="single" w:sz="4" w:space="0" w:color="auto"/>
              <w:bottom w:val="single" w:sz="4" w:space="0" w:color="auto"/>
            </w:tcBorders>
          </w:tcPr>
          <w:p w14:paraId="66299821" w14:textId="77777777"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Human breast not malignant cells</w:t>
            </w:r>
          </w:p>
        </w:tc>
      </w:tr>
      <w:tr w:rsidR="006D0215" w:rsidRPr="00165C89" w14:paraId="79DF686B" w14:textId="77777777" w:rsidTr="001A006B">
        <w:tc>
          <w:tcPr>
            <w:tcW w:w="8494" w:type="dxa"/>
            <w:gridSpan w:val="2"/>
            <w:tcBorders>
              <w:top w:val="single" w:sz="4" w:space="0" w:color="auto"/>
              <w:bottom w:val="single" w:sz="4" w:space="0" w:color="auto"/>
            </w:tcBorders>
          </w:tcPr>
          <w:p w14:paraId="6940E6B4" w14:textId="32638A37" w:rsidR="006D0215" w:rsidRPr="006D0215" w:rsidRDefault="006D0215" w:rsidP="001A006B">
            <w:pPr>
              <w:spacing w:line="360" w:lineRule="auto"/>
              <w:jc w:val="both"/>
              <w:rPr>
                <w:rFonts w:ascii="Book Antiqua" w:hAnsi="Book Antiqua"/>
                <w:b/>
                <w:bCs/>
              </w:rPr>
            </w:pPr>
            <w:r w:rsidRPr="006D0215">
              <w:rPr>
                <w:rFonts w:ascii="Book Antiqua" w:hAnsi="Book Antiqua"/>
                <w:b/>
                <w:bCs/>
              </w:rPr>
              <w:t>Paclitaxel (10</w:t>
            </w:r>
            <w:r w:rsidRPr="006D0215">
              <w:rPr>
                <w:rFonts w:ascii="Book Antiqua" w:hAnsi="Book Antiqua"/>
                <w:b/>
                <w:bCs/>
                <w:vertAlign w:val="superscript"/>
              </w:rPr>
              <w:t>-9</w:t>
            </w:r>
            <w:r>
              <w:rPr>
                <w:rFonts w:ascii="Book Antiqua" w:hAnsi="Book Antiqua"/>
                <w:b/>
                <w:bCs/>
              </w:rPr>
              <w:t xml:space="preserve"> mol/L</w:t>
            </w:r>
            <w:r w:rsidRPr="006D0215">
              <w:rPr>
                <w:rFonts w:ascii="Book Antiqua" w:hAnsi="Book Antiqua"/>
                <w:b/>
                <w:bCs/>
              </w:rPr>
              <w:t>) + Carbachol (10</w:t>
            </w:r>
            <w:r w:rsidRPr="006D0215">
              <w:rPr>
                <w:rFonts w:ascii="Book Antiqua" w:hAnsi="Book Antiqua"/>
                <w:b/>
                <w:bCs/>
                <w:vertAlign w:val="superscript"/>
              </w:rPr>
              <w:t>-11</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[127]</w:t>
            </w:r>
          </w:p>
        </w:tc>
      </w:tr>
      <w:tr w:rsidR="006D0215" w:rsidRPr="006D0215" w14:paraId="5FC50CF5" w14:textId="77777777" w:rsidTr="001A006B">
        <w:tc>
          <w:tcPr>
            <w:tcW w:w="4247" w:type="dxa"/>
            <w:tcBorders>
              <w:top w:val="single" w:sz="4" w:space="0" w:color="auto"/>
              <w:bottom w:val="single" w:sz="4" w:space="0" w:color="auto"/>
            </w:tcBorders>
          </w:tcPr>
          <w:p w14:paraId="0AB5D9B2" w14:textId="4A7D6BFA" w:rsidR="006D0215" w:rsidRPr="006D0215" w:rsidRDefault="006D0215" w:rsidP="001A006B">
            <w:pPr>
              <w:spacing w:line="360" w:lineRule="auto"/>
              <w:jc w:val="both"/>
              <w:rPr>
                <w:rFonts w:ascii="Book Antiqua" w:hAnsi="Book Antiqua"/>
                <w:lang w:val="en-US"/>
              </w:rPr>
            </w:pPr>
            <w:r w:rsidRPr="006D0215">
              <w:rPr>
                <w:rFonts w:ascii="Book Antiqua" w:hAnsi="Book Antiqua" w:cstheme="minorHAnsi"/>
                <w:bCs/>
              </w:rPr>
              <w:t xml:space="preserve">MCF-7: </w:t>
            </w:r>
            <w:r w:rsidRPr="006D0215">
              <w:rPr>
                <w:rFonts w:ascii="Book Antiqua" w:hAnsi="Book Antiqua"/>
                <w:lang w:val="en-US"/>
              </w:rPr>
              <w:t>45.6</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5.8</w:t>
            </w:r>
            <w:r w:rsidRPr="006D0215">
              <w:rPr>
                <w:rFonts w:ascii="Book Antiqua" w:hAnsi="Book Antiqua"/>
                <w:vertAlign w:val="superscript"/>
                <w:lang w:val="en-US"/>
              </w:rPr>
              <w:t>a</w:t>
            </w:r>
          </w:p>
        </w:tc>
        <w:tc>
          <w:tcPr>
            <w:tcW w:w="4247" w:type="dxa"/>
            <w:tcBorders>
              <w:top w:val="single" w:sz="4" w:space="0" w:color="auto"/>
              <w:bottom w:val="single" w:sz="4" w:space="0" w:color="auto"/>
            </w:tcBorders>
          </w:tcPr>
          <w:p w14:paraId="7D6D28D9" w14:textId="5B8C11AC"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1.9</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0.3</w:t>
            </w:r>
          </w:p>
        </w:tc>
      </w:tr>
      <w:tr w:rsidR="006D0215" w:rsidRPr="00165C89" w14:paraId="7AA1C3CA" w14:textId="77777777" w:rsidTr="001A006B">
        <w:tc>
          <w:tcPr>
            <w:tcW w:w="8494" w:type="dxa"/>
            <w:gridSpan w:val="2"/>
            <w:tcBorders>
              <w:top w:val="single" w:sz="4" w:space="0" w:color="auto"/>
              <w:bottom w:val="single" w:sz="4" w:space="0" w:color="auto"/>
            </w:tcBorders>
          </w:tcPr>
          <w:p w14:paraId="258F0439" w14:textId="2FBA3CF8" w:rsidR="006D0215" w:rsidRPr="006D0215" w:rsidRDefault="006D0215" w:rsidP="001A006B">
            <w:pPr>
              <w:spacing w:line="360" w:lineRule="auto"/>
              <w:jc w:val="both"/>
              <w:rPr>
                <w:rFonts w:ascii="Book Antiqua" w:hAnsi="Book Antiqua"/>
                <w:b/>
                <w:bCs/>
              </w:rPr>
            </w:pPr>
            <w:r w:rsidRPr="006D0215">
              <w:rPr>
                <w:rFonts w:ascii="Book Antiqua" w:hAnsi="Book Antiqua"/>
                <w:b/>
                <w:bCs/>
              </w:rPr>
              <w:t>Paclitaxel (10</w:t>
            </w:r>
            <w:r w:rsidRPr="006D0215">
              <w:rPr>
                <w:rFonts w:ascii="Book Antiqua" w:hAnsi="Book Antiqua"/>
                <w:b/>
                <w:bCs/>
                <w:vertAlign w:val="superscript"/>
              </w:rPr>
              <w:t>-9</w:t>
            </w:r>
            <w:r>
              <w:rPr>
                <w:rFonts w:ascii="Book Antiqua" w:hAnsi="Book Antiqua"/>
                <w:b/>
                <w:bCs/>
              </w:rPr>
              <w:t xml:space="preserve"> mol/L</w:t>
            </w:r>
            <w:r w:rsidRPr="006D0215">
              <w:rPr>
                <w:rFonts w:ascii="Book Antiqua" w:hAnsi="Book Antiqua"/>
                <w:b/>
                <w:bCs/>
              </w:rPr>
              <w:t>) + Carbachol (10</w:t>
            </w:r>
            <w:r w:rsidRPr="006D0215">
              <w:rPr>
                <w:rFonts w:ascii="Book Antiqua" w:hAnsi="Book Antiqua"/>
                <w:b/>
                <w:bCs/>
                <w:vertAlign w:val="superscript"/>
              </w:rPr>
              <w:t>-10</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[128]</w:t>
            </w:r>
          </w:p>
        </w:tc>
      </w:tr>
      <w:tr w:rsidR="006D0215" w:rsidRPr="006D0215" w14:paraId="2657EE0A" w14:textId="77777777" w:rsidTr="001A006B">
        <w:tc>
          <w:tcPr>
            <w:tcW w:w="4247" w:type="dxa"/>
            <w:tcBorders>
              <w:top w:val="single" w:sz="4" w:space="0" w:color="auto"/>
              <w:bottom w:val="single" w:sz="4" w:space="0" w:color="auto"/>
            </w:tcBorders>
          </w:tcPr>
          <w:p w14:paraId="2AE1085B" w14:textId="2DE329C1"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MDA-MB468: 33.4</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2.5</w:t>
            </w:r>
            <w:r w:rsidRPr="006D0215">
              <w:rPr>
                <w:rFonts w:ascii="Book Antiqua" w:hAnsi="Book Antiqua"/>
                <w:vertAlign w:val="superscript"/>
                <w:lang w:val="en-US"/>
              </w:rPr>
              <w:t>c</w:t>
            </w:r>
          </w:p>
        </w:tc>
        <w:tc>
          <w:tcPr>
            <w:tcW w:w="4247" w:type="dxa"/>
            <w:tcBorders>
              <w:top w:val="single" w:sz="4" w:space="0" w:color="auto"/>
              <w:bottom w:val="single" w:sz="4" w:space="0" w:color="auto"/>
            </w:tcBorders>
          </w:tcPr>
          <w:p w14:paraId="160A5B29" w14:textId="7F2270FC"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2.9</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3.1</w:t>
            </w:r>
          </w:p>
        </w:tc>
      </w:tr>
      <w:tr w:rsidR="006D0215" w:rsidRPr="00165C89" w14:paraId="280629BC" w14:textId="77777777" w:rsidTr="001A006B">
        <w:tc>
          <w:tcPr>
            <w:tcW w:w="8494" w:type="dxa"/>
            <w:gridSpan w:val="2"/>
            <w:tcBorders>
              <w:top w:val="single" w:sz="4" w:space="0" w:color="auto"/>
              <w:bottom w:val="single" w:sz="4" w:space="0" w:color="auto"/>
            </w:tcBorders>
          </w:tcPr>
          <w:p w14:paraId="1653CDAD" w14:textId="16C1B988" w:rsidR="006D0215" w:rsidRPr="006D0215" w:rsidRDefault="006D0215" w:rsidP="001A006B">
            <w:pPr>
              <w:spacing w:line="360" w:lineRule="auto"/>
              <w:jc w:val="both"/>
              <w:rPr>
                <w:rFonts w:ascii="Book Antiqua" w:hAnsi="Book Antiqua"/>
                <w:b/>
                <w:bCs/>
              </w:rPr>
            </w:pPr>
            <w:r w:rsidRPr="006D0215">
              <w:rPr>
                <w:rFonts w:ascii="Book Antiqua" w:hAnsi="Book Antiqua" w:cstheme="minorHAnsi"/>
                <w:b/>
                <w:bCs/>
              </w:rPr>
              <w:t>Paclitaxel (10</w:t>
            </w:r>
            <w:r w:rsidRPr="006D0215">
              <w:rPr>
                <w:rFonts w:ascii="Book Antiqua" w:hAnsi="Book Antiqua" w:cstheme="minorHAnsi"/>
                <w:b/>
                <w:bCs/>
                <w:vertAlign w:val="superscript"/>
              </w:rPr>
              <w:t>-9</w:t>
            </w:r>
            <w:r>
              <w:rPr>
                <w:rFonts w:ascii="Book Antiqua" w:hAnsi="Book Antiqua"/>
                <w:b/>
                <w:bCs/>
              </w:rPr>
              <w:t xml:space="preserve"> mol/L</w:t>
            </w:r>
            <w:r w:rsidRPr="006D0215">
              <w:rPr>
                <w:rFonts w:ascii="Book Antiqua" w:hAnsi="Book Antiqua" w:cstheme="minorHAnsi"/>
                <w:b/>
                <w:bCs/>
              </w:rPr>
              <w:t>) + Arecaidine propargyl ester (10</w:t>
            </w:r>
            <w:r w:rsidRPr="006D0215">
              <w:rPr>
                <w:rFonts w:ascii="Book Antiqua" w:hAnsi="Book Antiqua" w:cstheme="minorHAnsi"/>
                <w:b/>
                <w:bCs/>
                <w:vertAlign w:val="superscript"/>
              </w:rPr>
              <w:t>-7</w:t>
            </w:r>
            <w:r>
              <w:rPr>
                <w:rFonts w:ascii="Book Antiqua" w:hAnsi="Book Antiqua"/>
                <w:b/>
                <w:bCs/>
              </w:rPr>
              <w:t xml:space="preserve"> mol/L</w:t>
            </w:r>
            <w:r w:rsidRPr="006D0215">
              <w:rPr>
                <w:rFonts w:ascii="Book Antiqua" w:hAnsi="Book Antiqua" w:cstheme="minorHAnsi"/>
                <w:b/>
                <w:bCs/>
              </w:rPr>
              <w:t>)</w:t>
            </w:r>
            <w:r w:rsidRPr="006D0215">
              <w:rPr>
                <w:rFonts w:ascii="Book Antiqua" w:hAnsi="Book Antiqua" w:cstheme="minorHAnsi"/>
                <w:b/>
                <w:bCs/>
                <w:vertAlign w:val="superscript"/>
              </w:rPr>
              <w:t>[128]</w:t>
            </w:r>
          </w:p>
        </w:tc>
      </w:tr>
      <w:tr w:rsidR="006D0215" w:rsidRPr="006D0215" w14:paraId="77C62EA0" w14:textId="77777777" w:rsidTr="001A006B">
        <w:tc>
          <w:tcPr>
            <w:tcW w:w="4247" w:type="dxa"/>
            <w:tcBorders>
              <w:top w:val="single" w:sz="4" w:space="0" w:color="auto"/>
              <w:bottom w:val="single" w:sz="4" w:space="0" w:color="auto"/>
            </w:tcBorders>
          </w:tcPr>
          <w:p w14:paraId="0F7BDA81" w14:textId="40DF35F4"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MDA-MB468: 26.9</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3.6</w:t>
            </w:r>
            <w:r w:rsidRPr="006D0215">
              <w:rPr>
                <w:rFonts w:ascii="Book Antiqua" w:hAnsi="Book Antiqua"/>
                <w:vertAlign w:val="superscript"/>
                <w:lang w:val="en-US"/>
              </w:rPr>
              <w:t>c</w:t>
            </w:r>
          </w:p>
        </w:tc>
        <w:tc>
          <w:tcPr>
            <w:tcW w:w="4247" w:type="dxa"/>
            <w:tcBorders>
              <w:top w:val="single" w:sz="4" w:space="0" w:color="auto"/>
              <w:bottom w:val="single" w:sz="4" w:space="0" w:color="auto"/>
            </w:tcBorders>
          </w:tcPr>
          <w:p w14:paraId="1D7A4C19" w14:textId="517D7E92"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3.3</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6.2</w:t>
            </w:r>
          </w:p>
        </w:tc>
      </w:tr>
      <w:tr w:rsidR="006D0215" w:rsidRPr="00165C89" w14:paraId="1E7F9782" w14:textId="77777777" w:rsidTr="001A006B">
        <w:tc>
          <w:tcPr>
            <w:tcW w:w="8494" w:type="dxa"/>
            <w:gridSpan w:val="2"/>
            <w:tcBorders>
              <w:top w:val="single" w:sz="4" w:space="0" w:color="auto"/>
              <w:bottom w:val="single" w:sz="4" w:space="0" w:color="auto"/>
            </w:tcBorders>
          </w:tcPr>
          <w:p w14:paraId="08F79E46" w14:textId="20F75C2B" w:rsidR="006D0215" w:rsidRPr="006D0215" w:rsidRDefault="006D0215" w:rsidP="001A006B">
            <w:pPr>
              <w:spacing w:line="360" w:lineRule="auto"/>
              <w:jc w:val="both"/>
              <w:rPr>
                <w:rFonts w:ascii="Book Antiqua" w:hAnsi="Book Antiqua"/>
                <w:b/>
                <w:bCs/>
              </w:rPr>
            </w:pPr>
            <w:r w:rsidRPr="006D0215">
              <w:rPr>
                <w:rFonts w:ascii="Book Antiqua" w:hAnsi="Book Antiqua" w:cstheme="minorHAnsi"/>
                <w:b/>
                <w:bCs/>
              </w:rPr>
              <w:t>Paclitaxel (10</w:t>
            </w:r>
            <w:r w:rsidRPr="006D0215">
              <w:rPr>
                <w:rFonts w:ascii="Book Antiqua" w:hAnsi="Book Antiqua" w:cstheme="minorHAnsi"/>
                <w:b/>
                <w:bCs/>
                <w:vertAlign w:val="superscript"/>
              </w:rPr>
              <w:t>-8</w:t>
            </w:r>
            <w:r>
              <w:rPr>
                <w:rFonts w:ascii="Book Antiqua" w:hAnsi="Book Antiqua"/>
                <w:b/>
                <w:bCs/>
              </w:rPr>
              <w:t xml:space="preserve"> mol/L</w:t>
            </w:r>
            <w:r w:rsidRPr="006D0215">
              <w:rPr>
                <w:rFonts w:ascii="Book Antiqua" w:hAnsi="Book Antiqua" w:cstheme="minorHAnsi"/>
                <w:b/>
                <w:bCs/>
              </w:rPr>
              <w:t>) + Carbachol (10</w:t>
            </w:r>
            <w:r w:rsidRPr="006D0215">
              <w:rPr>
                <w:rFonts w:ascii="Book Antiqua" w:hAnsi="Book Antiqua" w:cstheme="minorHAnsi"/>
                <w:b/>
                <w:bCs/>
                <w:vertAlign w:val="superscript"/>
              </w:rPr>
              <w:t>-11</w:t>
            </w:r>
            <w:r>
              <w:rPr>
                <w:rFonts w:ascii="Book Antiqua" w:hAnsi="Book Antiqua"/>
                <w:b/>
                <w:bCs/>
              </w:rPr>
              <w:t xml:space="preserve"> mol/L</w:t>
            </w:r>
            <w:r w:rsidRPr="006D0215">
              <w:rPr>
                <w:rFonts w:ascii="Book Antiqua" w:hAnsi="Book Antiqua" w:cstheme="minorHAnsi"/>
                <w:b/>
                <w:bCs/>
              </w:rPr>
              <w:t>)</w:t>
            </w:r>
            <w:r w:rsidRPr="006D0215">
              <w:rPr>
                <w:rFonts w:ascii="Book Antiqua" w:hAnsi="Book Antiqua" w:cstheme="minorHAnsi"/>
                <w:b/>
                <w:bCs/>
                <w:vertAlign w:val="superscript"/>
              </w:rPr>
              <w:t>[128]</w:t>
            </w:r>
          </w:p>
        </w:tc>
      </w:tr>
      <w:tr w:rsidR="006D0215" w:rsidRPr="006D0215" w14:paraId="782AEFC0" w14:textId="77777777" w:rsidTr="001A006B">
        <w:tc>
          <w:tcPr>
            <w:tcW w:w="4247" w:type="dxa"/>
            <w:tcBorders>
              <w:top w:val="single" w:sz="4" w:space="0" w:color="auto"/>
              <w:bottom w:val="single" w:sz="4" w:space="0" w:color="auto"/>
            </w:tcBorders>
          </w:tcPr>
          <w:p w14:paraId="1FE412EC" w14:textId="18892454"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36.8</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6.2</w:t>
            </w:r>
            <w:r w:rsidRPr="006D0215">
              <w:rPr>
                <w:rFonts w:ascii="Book Antiqua" w:hAnsi="Book Antiqua"/>
                <w:vertAlign w:val="superscript"/>
                <w:lang w:val="en-US"/>
              </w:rPr>
              <w:t>c</w:t>
            </w:r>
          </w:p>
        </w:tc>
        <w:tc>
          <w:tcPr>
            <w:tcW w:w="4247" w:type="dxa"/>
            <w:tcBorders>
              <w:top w:val="single" w:sz="4" w:space="0" w:color="auto"/>
              <w:bottom w:val="single" w:sz="4" w:space="0" w:color="auto"/>
            </w:tcBorders>
          </w:tcPr>
          <w:p w14:paraId="0BB6A029" w14:textId="16902762"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3.1</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6.2</w:t>
            </w:r>
          </w:p>
        </w:tc>
      </w:tr>
      <w:tr w:rsidR="006D0215" w:rsidRPr="00165C89" w14:paraId="092F211E" w14:textId="77777777" w:rsidTr="001A006B">
        <w:tc>
          <w:tcPr>
            <w:tcW w:w="8494" w:type="dxa"/>
            <w:gridSpan w:val="2"/>
            <w:tcBorders>
              <w:top w:val="single" w:sz="4" w:space="0" w:color="auto"/>
              <w:bottom w:val="single" w:sz="4" w:space="0" w:color="auto"/>
            </w:tcBorders>
          </w:tcPr>
          <w:p w14:paraId="223C950F" w14:textId="4C979538" w:rsidR="006D0215" w:rsidRPr="006D0215" w:rsidRDefault="006D0215" w:rsidP="001A006B">
            <w:pPr>
              <w:spacing w:line="360" w:lineRule="auto"/>
              <w:jc w:val="both"/>
              <w:rPr>
                <w:rFonts w:ascii="Book Antiqua" w:hAnsi="Book Antiqua"/>
                <w:b/>
                <w:bCs/>
              </w:rPr>
            </w:pPr>
            <w:r w:rsidRPr="006D0215">
              <w:rPr>
                <w:rFonts w:ascii="Book Antiqua" w:hAnsi="Book Antiqua"/>
                <w:b/>
                <w:bCs/>
              </w:rPr>
              <w:t>Doxorubicin (10</w:t>
            </w:r>
            <w:r w:rsidRPr="006D0215">
              <w:rPr>
                <w:rFonts w:ascii="Book Antiqua" w:hAnsi="Book Antiqua"/>
                <w:b/>
                <w:bCs/>
                <w:vertAlign w:val="superscript"/>
              </w:rPr>
              <w:t>-8</w:t>
            </w:r>
            <w:r>
              <w:rPr>
                <w:rFonts w:ascii="Book Antiqua" w:hAnsi="Book Antiqua"/>
                <w:b/>
                <w:bCs/>
              </w:rPr>
              <w:t xml:space="preserve"> mol/L</w:t>
            </w:r>
            <w:r w:rsidRPr="006D0215">
              <w:rPr>
                <w:rFonts w:ascii="Book Antiqua" w:hAnsi="Book Antiqua"/>
                <w:b/>
                <w:bCs/>
              </w:rPr>
              <w:t>) + Carbachol (10</w:t>
            </w:r>
            <w:r w:rsidRPr="006D0215">
              <w:rPr>
                <w:rFonts w:ascii="Book Antiqua" w:hAnsi="Book Antiqua"/>
                <w:b/>
                <w:bCs/>
                <w:vertAlign w:val="superscript"/>
              </w:rPr>
              <w:t>-11</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[128]</w:t>
            </w:r>
          </w:p>
        </w:tc>
      </w:tr>
      <w:tr w:rsidR="006D0215" w:rsidRPr="006D0215" w14:paraId="1877EAFE" w14:textId="77777777" w:rsidTr="001A006B">
        <w:tc>
          <w:tcPr>
            <w:tcW w:w="4247" w:type="dxa"/>
            <w:tcBorders>
              <w:top w:val="single" w:sz="4" w:space="0" w:color="auto"/>
              <w:bottom w:val="single" w:sz="4" w:space="0" w:color="auto"/>
            </w:tcBorders>
          </w:tcPr>
          <w:p w14:paraId="70162601" w14:textId="1B3E606D"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35.3</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0.8</w:t>
            </w:r>
            <w:r w:rsidRPr="006D0215">
              <w:rPr>
                <w:rFonts w:ascii="Book Antiqua" w:hAnsi="Book Antiqua"/>
                <w:vertAlign w:val="superscript"/>
                <w:lang w:val="en-US"/>
              </w:rPr>
              <w:t>c</w:t>
            </w:r>
          </w:p>
        </w:tc>
        <w:tc>
          <w:tcPr>
            <w:tcW w:w="4247" w:type="dxa"/>
            <w:tcBorders>
              <w:top w:val="single" w:sz="4" w:space="0" w:color="auto"/>
              <w:bottom w:val="single" w:sz="4" w:space="0" w:color="auto"/>
            </w:tcBorders>
          </w:tcPr>
          <w:p w14:paraId="1CBCF7B7" w14:textId="4440A952"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6.1</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3.1</w:t>
            </w:r>
          </w:p>
        </w:tc>
      </w:tr>
      <w:tr w:rsidR="006D0215" w:rsidRPr="00165C89" w14:paraId="5D3DDCD6" w14:textId="77777777" w:rsidTr="001A006B">
        <w:tc>
          <w:tcPr>
            <w:tcW w:w="8494" w:type="dxa"/>
            <w:gridSpan w:val="2"/>
            <w:tcBorders>
              <w:top w:val="single" w:sz="4" w:space="0" w:color="auto"/>
              <w:bottom w:val="single" w:sz="4" w:space="0" w:color="auto"/>
            </w:tcBorders>
          </w:tcPr>
          <w:p w14:paraId="4B7EDF00" w14:textId="6E4456A3" w:rsidR="006D0215" w:rsidRPr="006D0215" w:rsidRDefault="006D0215" w:rsidP="001A006B">
            <w:pPr>
              <w:spacing w:line="360" w:lineRule="auto"/>
              <w:jc w:val="both"/>
              <w:rPr>
                <w:rFonts w:ascii="Book Antiqua" w:hAnsi="Book Antiqua"/>
                <w:b/>
                <w:bCs/>
              </w:rPr>
            </w:pPr>
            <w:r w:rsidRPr="006D0215">
              <w:rPr>
                <w:rFonts w:ascii="Book Antiqua" w:hAnsi="Book Antiqua"/>
                <w:b/>
                <w:bCs/>
              </w:rPr>
              <w:t>Paclitaxel (10</w:t>
            </w:r>
            <w:r w:rsidRPr="006D0215">
              <w:rPr>
                <w:rFonts w:ascii="Book Antiqua" w:hAnsi="Book Antiqua"/>
                <w:b/>
                <w:bCs/>
                <w:vertAlign w:val="superscript"/>
              </w:rPr>
              <w:t>-8</w:t>
            </w:r>
            <w:r>
              <w:rPr>
                <w:rFonts w:ascii="Book Antiqua" w:hAnsi="Book Antiqua"/>
                <w:b/>
                <w:bCs/>
              </w:rPr>
              <w:t xml:space="preserve"> mol/L</w:t>
            </w:r>
            <w:r w:rsidRPr="006D0215">
              <w:rPr>
                <w:rFonts w:ascii="Book Antiqua" w:hAnsi="Book Antiqua"/>
                <w:b/>
                <w:bCs/>
              </w:rPr>
              <w:t>) + Arecaidine propargyl ester (10</w:t>
            </w:r>
            <w:r w:rsidRPr="006D0215">
              <w:rPr>
                <w:rFonts w:ascii="Book Antiqua" w:hAnsi="Book Antiqua"/>
                <w:b/>
                <w:bCs/>
                <w:vertAlign w:val="superscript"/>
              </w:rPr>
              <w:t>-5</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[128]</w:t>
            </w:r>
          </w:p>
        </w:tc>
      </w:tr>
      <w:tr w:rsidR="006D0215" w:rsidRPr="006D0215" w14:paraId="161F83CD" w14:textId="77777777" w:rsidTr="001A006B">
        <w:tc>
          <w:tcPr>
            <w:tcW w:w="4247" w:type="dxa"/>
            <w:tcBorders>
              <w:top w:val="single" w:sz="4" w:space="0" w:color="auto"/>
              <w:bottom w:val="single" w:sz="4" w:space="0" w:color="auto"/>
            </w:tcBorders>
          </w:tcPr>
          <w:p w14:paraId="294DF5C7" w14:textId="5851E6F7"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35.8</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3.1</w:t>
            </w:r>
            <w:r w:rsidRPr="006D0215">
              <w:rPr>
                <w:rFonts w:ascii="Book Antiqua" w:hAnsi="Book Antiqua"/>
                <w:vertAlign w:val="superscript"/>
                <w:lang w:val="en-US"/>
              </w:rPr>
              <w:t>c</w:t>
            </w:r>
          </w:p>
        </w:tc>
        <w:tc>
          <w:tcPr>
            <w:tcW w:w="4247" w:type="dxa"/>
            <w:tcBorders>
              <w:top w:val="single" w:sz="4" w:space="0" w:color="auto"/>
              <w:bottom w:val="single" w:sz="4" w:space="0" w:color="auto"/>
            </w:tcBorders>
          </w:tcPr>
          <w:p w14:paraId="2EDAACAF" w14:textId="4DA500A4"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8.2</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6.5</w:t>
            </w:r>
          </w:p>
        </w:tc>
      </w:tr>
      <w:tr w:rsidR="006D0215" w:rsidRPr="00165C89" w14:paraId="4EF14C0C" w14:textId="77777777" w:rsidTr="001A006B">
        <w:tc>
          <w:tcPr>
            <w:tcW w:w="8494" w:type="dxa"/>
            <w:gridSpan w:val="2"/>
            <w:tcBorders>
              <w:top w:val="single" w:sz="4" w:space="0" w:color="auto"/>
              <w:bottom w:val="single" w:sz="4" w:space="0" w:color="auto"/>
            </w:tcBorders>
          </w:tcPr>
          <w:p w14:paraId="52101B39" w14:textId="4EBCAE7D" w:rsidR="006D0215" w:rsidRPr="006D0215" w:rsidRDefault="006D0215" w:rsidP="001A006B">
            <w:pPr>
              <w:spacing w:line="360" w:lineRule="auto"/>
              <w:jc w:val="both"/>
              <w:rPr>
                <w:rFonts w:ascii="Book Antiqua" w:hAnsi="Book Antiqua"/>
                <w:b/>
                <w:bCs/>
              </w:rPr>
            </w:pPr>
            <w:r w:rsidRPr="006D0215">
              <w:rPr>
                <w:rFonts w:ascii="Book Antiqua" w:hAnsi="Book Antiqua"/>
                <w:b/>
                <w:bCs/>
              </w:rPr>
              <w:t>Doxorubicin (10</w:t>
            </w:r>
            <w:r w:rsidRPr="006D0215">
              <w:rPr>
                <w:rFonts w:ascii="Book Antiqua" w:hAnsi="Book Antiqua"/>
                <w:b/>
                <w:bCs/>
                <w:vertAlign w:val="superscript"/>
              </w:rPr>
              <w:t>-8</w:t>
            </w:r>
            <w:r>
              <w:rPr>
                <w:rFonts w:ascii="Book Antiqua" w:hAnsi="Book Antiqua"/>
                <w:b/>
                <w:bCs/>
              </w:rPr>
              <w:t xml:space="preserve"> mol/L</w:t>
            </w:r>
            <w:r w:rsidRPr="006D0215">
              <w:rPr>
                <w:rFonts w:ascii="Book Antiqua" w:hAnsi="Book Antiqua"/>
                <w:b/>
                <w:bCs/>
              </w:rPr>
              <w:t>) + Arecaidine propargyl ester (10</w:t>
            </w:r>
            <w:r w:rsidRPr="006D0215">
              <w:rPr>
                <w:rFonts w:ascii="Book Antiqua" w:hAnsi="Book Antiqua"/>
                <w:b/>
                <w:bCs/>
                <w:vertAlign w:val="superscript"/>
              </w:rPr>
              <w:t>-5</w:t>
            </w:r>
            <w:r>
              <w:rPr>
                <w:rFonts w:ascii="Book Antiqua" w:hAnsi="Book Antiqua"/>
                <w:b/>
                <w:bCs/>
              </w:rPr>
              <w:t xml:space="preserve"> mol/L</w:t>
            </w:r>
            <w:r w:rsidRPr="006D0215">
              <w:rPr>
                <w:rFonts w:ascii="Book Antiqua" w:hAnsi="Book Antiqua"/>
                <w:b/>
                <w:bCs/>
              </w:rPr>
              <w:t>)</w:t>
            </w:r>
            <w:r w:rsidRPr="006D0215">
              <w:rPr>
                <w:rFonts w:ascii="Book Antiqua" w:hAnsi="Book Antiqua"/>
                <w:b/>
                <w:bCs/>
                <w:vertAlign w:val="superscript"/>
              </w:rPr>
              <w:t>[128]</w:t>
            </w:r>
          </w:p>
        </w:tc>
      </w:tr>
      <w:tr w:rsidR="006D0215" w:rsidRPr="006D0215" w14:paraId="14070FA4" w14:textId="77777777" w:rsidTr="001A006B">
        <w:tc>
          <w:tcPr>
            <w:tcW w:w="4247" w:type="dxa"/>
            <w:tcBorders>
              <w:top w:val="single" w:sz="4" w:space="0" w:color="auto"/>
              <w:bottom w:val="single" w:sz="4" w:space="0" w:color="auto"/>
            </w:tcBorders>
          </w:tcPr>
          <w:p w14:paraId="19FF493F" w14:textId="521342D1"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33.3</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2.1</w:t>
            </w:r>
            <w:r w:rsidRPr="006D0215">
              <w:rPr>
                <w:rFonts w:ascii="Book Antiqua" w:hAnsi="Book Antiqua"/>
                <w:vertAlign w:val="superscript"/>
                <w:lang w:val="en-US"/>
              </w:rPr>
              <w:t>c</w:t>
            </w:r>
          </w:p>
        </w:tc>
        <w:tc>
          <w:tcPr>
            <w:tcW w:w="4247" w:type="dxa"/>
            <w:tcBorders>
              <w:top w:val="single" w:sz="4" w:space="0" w:color="auto"/>
              <w:bottom w:val="single" w:sz="4" w:space="0" w:color="auto"/>
            </w:tcBorders>
          </w:tcPr>
          <w:p w14:paraId="71A9A40A" w14:textId="4C56C037"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7.8</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6.8</w:t>
            </w:r>
          </w:p>
        </w:tc>
      </w:tr>
      <w:tr w:rsidR="006D0215" w:rsidRPr="006D0215" w14:paraId="244DD3E5" w14:textId="77777777" w:rsidTr="001A006B">
        <w:tc>
          <w:tcPr>
            <w:tcW w:w="8494" w:type="dxa"/>
            <w:gridSpan w:val="2"/>
            <w:tcBorders>
              <w:top w:val="single" w:sz="4" w:space="0" w:color="auto"/>
              <w:bottom w:val="single" w:sz="4" w:space="0" w:color="auto"/>
            </w:tcBorders>
          </w:tcPr>
          <w:p w14:paraId="6DEFD1BB" w14:textId="377ED43E"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Paclitaxel (10</w:t>
            </w:r>
            <w:r w:rsidRPr="006D0215">
              <w:rPr>
                <w:rFonts w:ascii="Book Antiqua" w:hAnsi="Book Antiqua"/>
                <w:b/>
                <w:bCs/>
                <w:vertAlign w:val="superscript"/>
                <w:lang w:val="en-US"/>
              </w:rPr>
              <w:t>-6</w:t>
            </w:r>
            <w:r>
              <w:rPr>
                <w:rFonts w:ascii="Book Antiqua" w:hAnsi="Book Antiqua"/>
                <w:b/>
                <w:bCs/>
              </w:rPr>
              <w:t xml:space="preserve"> mol/L</w:t>
            </w:r>
            <w:r w:rsidRPr="006D0215">
              <w:rPr>
                <w:rFonts w:ascii="Book Antiqua" w:hAnsi="Book Antiqua"/>
                <w:b/>
                <w:bCs/>
                <w:lang w:val="en-US"/>
              </w:rPr>
              <w:t>)</w:t>
            </w:r>
            <w:r w:rsidRPr="006D0215">
              <w:rPr>
                <w:rFonts w:ascii="Book Antiqua" w:hAnsi="Book Antiqua"/>
                <w:b/>
                <w:bCs/>
                <w:vertAlign w:val="superscript"/>
                <w:lang w:val="en-US"/>
              </w:rPr>
              <w:t>[128]</w:t>
            </w:r>
          </w:p>
        </w:tc>
      </w:tr>
      <w:tr w:rsidR="006D0215" w:rsidRPr="006D0215" w14:paraId="78BD8282" w14:textId="77777777" w:rsidTr="001A006B">
        <w:tc>
          <w:tcPr>
            <w:tcW w:w="4247" w:type="dxa"/>
            <w:tcBorders>
              <w:top w:val="single" w:sz="4" w:space="0" w:color="auto"/>
              <w:bottom w:val="single" w:sz="4" w:space="0" w:color="auto"/>
            </w:tcBorders>
          </w:tcPr>
          <w:p w14:paraId="58C6AD77" w14:textId="730E383B"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38.0</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6.1</w:t>
            </w:r>
            <w:r w:rsidRPr="006D0215">
              <w:rPr>
                <w:rFonts w:ascii="Book Antiqua" w:hAnsi="Book Antiqua"/>
                <w:vertAlign w:val="superscript"/>
                <w:lang w:val="en-US"/>
              </w:rPr>
              <w:t>c</w:t>
            </w:r>
          </w:p>
        </w:tc>
        <w:tc>
          <w:tcPr>
            <w:tcW w:w="4247" w:type="dxa"/>
            <w:tcBorders>
              <w:top w:val="single" w:sz="4" w:space="0" w:color="auto"/>
              <w:bottom w:val="single" w:sz="4" w:space="0" w:color="auto"/>
            </w:tcBorders>
          </w:tcPr>
          <w:p w14:paraId="58F98DB0" w14:textId="4A0AF9CB"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33.3</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1.5</w:t>
            </w:r>
            <w:r w:rsidRPr="006D0215">
              <w:rPr>
                <w:rFonts w:ascii="Book Antiqua" w:hAnsi="Book Antiqua"/>
                <w:vertAlign w:val="superscript"/>
                <w:lang w:val="en-US"/>
              </w:rPr>
              <w:t>c</w:t>
            </w:r>
          </w:p>
        </w:tc>
      </w:tr>
      <w:tr w:rsidR="006D0215" w:rsidRPr="006D0215" w14:paraId="7B8C7328" w14:textId="77777777" w:rsidTr="001A006B">
        <w:tc>
          <w:tcPr>
            <w:tcW w:w="8494" w:type="dxa"/>
            <w:gridSpan w:val="2"/>
            <w:tcBorders>
              <w:top w:val="single" w:sz="4" w:space="0" w:color="auto"/>
              <w:bottom w:val="single" w:sz="4" w:space="0" w:color="auto"/>
            </w:tcBorders>
          </w:tcPr>
          <w:p w14:paraId="1944B2CF" w14:textId="17A11868" w:rsidR="006D0215" w:rsidRPr="006D0215" w:rsidRDefault="006D0215" w:rsidP="001A006B">
            <w:pPr>
              <w:spacing w:line="360" w:lineRule="auto"/>
              <w:jc w:val="both"/>
              <w:rPr>
                <w:rFonts w:ascii="Book Antiqua" w:hAnsi="Book Antiqua"/>
                <w:b/>
                <w:bCs/>
                <w:lang w:val="en-US"/>
              </w:rPr>
            </w:pPr>
            <w:r w:rsidRPr="006D0215">
              <w:rPr>
                <w:rFonts w:ascii="Book Antiqua" w:hAnsi="Book Antiqua"/>
                <w:b/>
                <w:bCs/>
                <w:lang w:val="en-US"/>
              </w:rPr>
              <w:t>Doxorubicin (10</w:t>
            </w:r>
            <w:r w:rsidRPr="006D0215">
              <w:rPr>
                <w:rFonts w:ascii="Book Antiqua" w:hAnsi="Book Antiqua"/>
                <w:b/>
                <w:bCs/>
                <w:vertAlign w:val="superscript"/>
                <w:lang w:val="en-US"/>
              </w:rPr>
              <w:t>-6</w:t>
            </w:r>
            <w:r>
              <w:rPr>
                <w:rFonts w:ascii="Book Antiqua" w:hAnsi="Book Antiqua"/>
                <w:b/>
                <w:bCs/>
              </w:rPr>
              <w:t xml:space="preserve"> mol/L</w:t>
            </w:r>
            <w:r w:rsidRPr="006D0215">
              <w:rPr>
                <w:rFonts w:ascii="Book Antiqua" w:hAnsi="Book Antiqua"/>
                <w:b/>
                <w:bCs/>
                <w:lang w:val="en-US"/>
              </w:rPr>
              <w:t>)</w:t>
            </w:r>
            <w:r w:rsidRPr="006D0215">
              <w:rPr>
                <w:rFonts w:ascii="Book Antiqua" w:hAnsi="Book Antiqua"/>
                <w:b/>
                <w:bCs/>
                <w:vertAlign w:val="superscript"/>
                <w:lang w:val="en-US"/>
              </w:rPr>
              <w:t>[128]</w:t>
            </w:r>
          </w:p>
        </w:tc>
      </w:tr>
      <w:tr w:rsidR="006D0215" w:rsidRPr="006D0215" w14:paraId="3333FD55" w14:textId="77777777" w:rsidTr="001A006B">
        <w:tc>
          <w:tcPr>
            <w:tcW w:w="4247" w:type="dxa"/>
            <w:tcBorders>
              <w:top w:val="single" w:sz="4" w:space="0" w:color="auto"/>
              <w:bottom w:val="single" w:sz="4" w:space="0" w:color="auto"/>
            </w:tcBorders>
          </w:tcPr>
          <w:p w14:paraId="562ABC11" w14:textId="3C361B18"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MDA-MB231: 41.1</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2.3</w:t>
            </w:r>
            <w:r w:rsidRPr="006D0215">
              <w:rPr>
                <w:rFonts w:ascii="Book Antiqua" w:hAnsi="Book Antiqua"/>
                <w:vertAlign w:val="superscript"/>
                <w:lang w:val="en-US"/>
              </w:rPr>
              <w:t>c</w:t>
            </w:r>
          </w:p>
        </w:tc>
        <w:tc>
          <w:tcPr>
            <w:tcW w:w="4247" w:type="dxa"/>
            <w:tcBorders>
              <w:top w:val="single" w:sz="4" w:space="0" w:color="auto"/>
              <w:bottom w:val="single" w:sz="4" w:space="0" w:color="auto"/>
            </w:tcBorders>
          </w:tcPr>
          <w:p w14:paraId="407DBFCD" w14:textId="6B046D38" w:rsidR="006D0215" w:rsidRPr="006D0215" w:rsidRDefault="006D0215" w:rsidP="001A006B">
            <w:pPr>
              <w:spacing w:line="360" w:lineRule="auto"/>
              <w:jc w:val="both"/>
              <w:rPr>
                <w:rFonts w:ascii="Book Antiqua" w:hAnsi="Book Antiqua"/>
                <w:lang w:val="en-US"/>
              </w:rPr>
            </w:pPr>
            <w:r w:rsidRPr="006D0215">
              <w:rPr>
                <w:rFonts w:ascii="Book Antiqua" w:hAnsi="Book Antiqua"/>
                <w:lang w:val="en-US"/>
              </w:rPr>
              <w:t>MCF-10A: 45.7</w:t>
            </w:r>
            <w:r>
              <w:rPr>
                <w:rFonts w:ascii="Book Antiqua" w:hAnsi="Book Antiqua"/>
                <w:lang w:val="en-US"/>
              </w:rPr>
              <w:t xml:space="preserve"> </w:t>
            </w:r>
            <w:r w:rsidRPr="006D0215">
              <w:rPr>
                <w:rFonts w:ascii="Book Antiqua" w:hAnsi="Book Antiqua"/>
                <w:lang w:val="en-US"/>
              </w:rPr>
              <w:t>±</w:t>
            </w:r>
            <w:r>
              <w:rPr>
                <w:rFonts w:ascii="Book Antiqua" w:hAnsi="Book Antiqua"/>
                <w:lang w:val="en-US"/>
              </w:rPr>
              <w:t xml:space="preserve"> </w:t>
            </w:r>
            <w:r w:rsidRPr="006D0215">
              <w:rPr>
                <w:rFonts w:ascii="Book Antiqua" w:hAnsi="Book Antiqua"/>
                <w:lang w:val="en-US"/>
              </w:rPr>
              <w:t>1.8</w:t>
            </w:r>
            <w:r w:rsidRPr="006D0215">
              <w:rPr>
                <w:rFonts w:ascii="Book Antiqua" w:hAnsi="Book Antiqua"/>
                <w:vertAlign w:val="superscript"/>
                <w:lang w:val="en-US"/>
              </w:rPr>
              <w:t>c</w:t>
            </w:r>
          </w:p>
        </w:tc>
      </w:tr>
    </w:tbl>
    <w:p w14:paraId="483CEC59" w14:textId="7A734B15" w:rsidR="00A77B3E" w:rsidRPr="006D0215" w:rsidRDefault="006D0215" w:rsidP="006D0215">
      <w:pPr>
        <w:spacing w:line="360" w:lineRule="auto"/>
        <w:jc w:val="both"/>
      </w:pPr>
      <w:r w:rsidRPr="006D0215">
        <w:rPr>
          <w:rFonts w:ascii="Book Antiqua" w:eastAsia="Book Antiqua" w:hAnsi="Book Antiqua" w:cs="Book Antiqua"/>
          <w:color w:val="000000"/>
          <w:vertAlign w:val="superscript"/>
        </w:rPr>
        <w:t>a</w:t>
      </w:r>
      <w:r w:rsidRPr="006D0215">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&lt;</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 xml:space="preserve">0.01; </w:t>
      </w:r>
      <w:r w:rsidRPr="006D0215">
        <w:rPr>
          <w:rFonts w:ascii="Book Antiqua" w:eastAsia="Book Antiqua" w:hAnsi="Book Antiqua" w:cs="Book Antiqua"/>
          <w:color w:val="000000"/>
          <w:vertAlign w:val="superscript"/>
        </w:rPr>
        <w:t>b</w:t>
      </w:r>
      <w:r w:rsidRPr="006D0215">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&lt;</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 xml:space="preserve">0.001, </w:t>
      </w:r>
      <w:r w:rsidRPr="006D0215">
        <w:rPr>
          <w:rFonts w:ascii="Book Antiqua" w:eastAsia="Book Antiqua" w:hAnsi="Book Antiqua" w:cs="Book Antiqua"/>
          <w:color w:val="000000"/>
          <w:vertAlign w:val="superscript"/>
        </w:rPr>
        <w:t>c</w:t>
      </w:r>
      <w:r w:rsidRPr="006D0215">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sidRPr="006D0215">
        <w:rPr>
          <w:rFonts w:ascii="Book Antiqua" w:eastAsia="Book Antiqua" w:hAnsi="Book Antiqua" w:cs="Book Antiqua"/>
          <w:color w:val="000000"/>
        </w:rPr>
        <w:t>&lt;</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 xml:space="preserve">0.0001 </w:t>
      </w:r>
      <w:r w:rsidRPr="006D0215">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6D0215">
        <w:rPr>
          <w:rFonts w:ascii="Book Antiqua" w:eastAsia="Book Antiqua" w:hAnsi="Book Antiqua" w:cs="Book Antiqua"/>
          <w:color w:val="000000"/>
        </w:rPr>
        <w:t>control (untreated cells)</w:t>
      </w:r>
      <w:r>
        <w:rPr>
          <w:rFonts w:ascii="Book Antiqua" w:eastAsia="Book Antiqua" w:hAnsi="Book Antiqua" w:cs="Book Antiqua"/>
          <w:color w:val="000000"/>
        </w:rPr>
        <w:t>.</w:t>
      </w:r>
    </w:p>
    <w:sectPr w:rsidR="00A77B3E" w:rsidRPr="006D0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6430" w14:textId="77777777" w:rsidR="00CB0797" w:rsidRDefault="00CB0797" w:rsidP="00223A33">
      <w:r>
        <w:separator/>
      </w:r>
    </w:p>
  </w:endnote>
  <w:endnote w:type="continuationSeparator" w:id="0">
    <w:p w14:paraId="75C5DFD6" w14:textId="77777777" w:rsidR="00CB0797" w:rsidRDefault="00CB0797" w:rsidP="0022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5552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6C306E1" w14:textId="7CADB991" w:rsidR="00223A33" w:rsidRPr="00223A33" w:rsidRDefault="00223A33" w:rsidP="00223A33">
            <w:pPr>
              <w:pStyle w:val="a8"/>
              <w:jc w:val="right"/>
              <w:rPr>
                <w:rFonts w:ascii="Book Antiqua" w:hAnsi="Book Antiqua"/>
                <w:sz w:val="24"/>
                <w:szCs w:val="24"/>
              </w:rPr>
            </w:pPr>
            <w:r w:rsidRPr="00223A33">
              <w:rPr>
                <w:rFonts w:ascii="Book Antiqua" w:hAnsi="Book Antiqua"/>
                <w:sz w:val="24"/>
                <w:szCs w:val="24"/>
                <w:lang w:val="zh-CN" w:eastAsia="zh-CN"/>
              </w:rPr>
              <w:t xml:space="preserve"> </w:t>
            </w:r>
            <w:r w:rsidRPr="00223A33">
              <w:rPr>
                <w:rFonts w:ascii="Book Antiqua" w:hAnsi="Book Antiqua"/>
                <w:sz w:val="24"/>
                <w:szCs w:val="24"/>
              </w:rPr>
              <w:fldChar w:fldCharType="begin"/>
            </w:r>
            <w:r w:rsidRPr="00223A33">
              <w:rPr>
                <w:rFonts w:ascii="Book Antiqua" w:hAnsi="Book Antiqua"/>
                <w:sz w:val="24"/>
                <w:szCs w:val="24"/>
              </w:rPr>
              <w:instrText>PAGE</w:instrText>
            </w:r>
            <w:r w:rsidRPr="00223A33">
              <w:rPr>
                <w:rFonts w:ascii="Book Antiqua" w:hAnsi="Book Antiqua"/>
                <w:sz w:val="24"/>
                <w:szCs w:val="24"/>
              </w:rPr>
              <w:fldChar w:fldCharType="separate"/>
            </w:r>
            <w:r w:rsidR="00606757">
              <w:rPr>
                <w:rFonts w:ascii="Book Antiqua" w:hAnsi="Book Antiqua"/>
                <w:noProof/>
                <w:sz w:val="24"/>
                <w:szCs w:val="24"/>
              </w:rPr>
              <w:t>61</w:t>
            </w:r>
            <w:r w:rsidRPr="00223A33">
              <w:rPr>
                <w:rFonts w:ascii="Book Antiqua" w:hAnsi="Book Antiqua"/>
                <w:sz w:val="24"/>
                <w:szCs w:val="24"/>
              </w:rPr>
              <w:fldChar w:fldCharType="end"/>
            </w:r>
            <w:r w:rsidRPr="00223A33">
              <w:rPr>
                <w:rFonts w:ascii="Book Antiqua" w:hAnsi="Book Antiqua"/>
                <w:sz w:val="24"/>
                <w:szCs w:val="24"/>
                <w:lang w:val="zh-CN" w:eastAsia="zh-CN"/>
              </w:rPr>
              <w:t xml:space="preserve"> / </w:t>
            </w:r>
            <w:r w:rsidRPr="00223A33">
              <w:rPr>
                <w:rFonts w:ascii="Book Antiqua" w:hAnsi="Book Antiqua"/>
                <w:sz w:val="24"/>
                <w:szCs w:val="24"/>
              </w:rPr>
              <w:fldChar w:fldCharType="begin"/>
            </w:r>
            <w:r w:rsidRPr="00223A33">
              <w:rPr>
                <w:rFonts w:ascii="Book Antiqua" w:hAnsi="Book Antiqua"/>
                <w:sz w:val="24"/>
                <w:szCs w:val="24"/>
              </w:rPr>
              <w:instrText>NUMPAGES</w:instrText>
            </w:r>
            <w:r w:rsidRPr="00223A33">
              <w:rPr>
                <w:rFonts w:ascii="Book Antiqua" w:hAnsi="Book Antiqua"/>
                <w:sz w:val="24"/>
                <w:szCs w:val="24"/>
              </w:rPr>
              <w:fldChar w:fldCharType="separate"/>
            </w:r>
            <w:r w:rsidR="00606757">
              <w:rPr>
                <w:rFonts w:ascii="Book Antiqua" w:hAnsi="Book Antiqua"/>
                <w:noProof/>
                <w:sz w:val="24"/>
                <w:szCs w:val="24"/>
              </w:rPr>
              <w:t>61</w:t>
            </w:r>
            <w:r w:rsidRPr="00223A33">
              <w:rPr>
                <w:rFonts w:ascii="Book Antiqua" w:hAnsi="Book Antiqua"/>
                <w:sz w:val="24"/>
                <w:szCs w:val="24"/>
              </w:rPr>
              <w:fldChar w:fldCharType="end"/>
            </w:r>
          </w:p>
        </w:sdtContent>
      </w:sdt>
    </w:sdtContent>
  </w:sdt>
  <w:p w14:paraId="37D9AE43" w14:textId="77777777" w:rsidR="00223A33" w:rsidRPr="00223A33" w:rsidRDefault="00223A33" w:rsidP="00223A33">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EBC68" w14:textId="77777777" w:rsidR="00CB0797" w:rsidRDefault="00CB0797" w:rsidP="00223A33">
      <w:r>
        <w:separator/>
      </w:r>
    </w:p>
  </w:footnote>
  <w:footnote w:type="continuationSeparator" w:id="0">
    <w:p w14:paraId="03C8C129" w14:textId="77777777" w:rsidR="00CB0797" w:rsidRDefault="00CB0797" w:rsidP="00223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054"/>
    <w:rsid w:val="00165C89"/>
    <w:rsid w:val="001A006B"/>
    <w:rsid w:val="001C118E"/>
    <w:rsid w:val="00223A33"/>
    <w:rsid w:val="002539E8"/>
    <w:rsid w:val="002D707D"/>
    <w:rsid w:val="0042769F"/>
    <w:rsid w:val="00555D4D"/>
    <w:rsid w:val="0057035E"/>
    <w:rsid w:val="00606757"/>
    <w:rsid w:val="006B55A2"/>
    <w:rsid w:val="006D0215"/>
    <w:rsid w:val="00711864"/>
    <w:rsid w:val="00777707"/>
    <w:rsid w:val="007A5976"/>
    <w:rsid w:val="007D7C41"/>
    <w:rsid w:val="00847BCE"/>
    <w:rsid w:val="008A7EEF"/>
    <w:rsid w:val="009D7954"/>
    <w:rsid w:val="00A5708D"/>
    <w:rsid w:val="00A77B3E"/>
    <w:rsid w:val="00B5398C"/>
    <w:rsid w:val="00B67EC6"/>
    <w:rsid w:val="00BA1695"/>
    <w:rsid w:val="00BB2F13"/>
    <w:rsid w:val="00C02C93"/>
    <w:rsid w:val="00C73A33"/>
    <w:rsid w:val="00C75A12"/>
    <w:rsid w:val="00CA2A55"/>
    <w:rsid w:val="00CB0797"/>
    <w:rsid w:val="00DE1C5C"/>
    <w:rsid w:val="00DF34DD"/>
    <w:rsid w:val="00F2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9237D"/>
  <w15:docId w15:val="{0C03E1C1-542C-47DC-8DEA-3430891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A5976"/>
    <w:rPr>
      <w:sz w:val="21"/>
      <w:szCs w:val="21"/>
    </w:rPr>
  </w:style>
  <w:style w:type="paragraph" w:styleId="a4">
    <w:name w:val="annotation text"/>
    <w:basedOn w:val="a"/>
    <w:link w:val="Char"/>
    <w:semiHidden/>
    <w:unhideWhenUsed/>
    <w:rsid w:val="007A5976"/>
  </w:style>
  <w:style w:type="character" w:customStyle="1" w:styleId="Char">
    <w:name w:val="批注文字 Char"/>
    <w:basedOn w:val="a0"/>
    <w:link w:val="a4"/>
    <w:semiHidden/>
    <w:rsid w:val="007A5976"/>
    <w:rPr>
      <w:sz w:val="24"/>
      <w:szCs w:val="24"/>
    </w:rPr>
  </w:style>
  <w:style w:type="paragraph" w:styleId="a5">
    <w:name w:val="annotation subject"/>
    <w:basedOn w:val="a4"/>
    <w:next w:val="a4"/>
    <w:link w:val="Char0"/>
    <w:semiHidden/>
    <w:unhideWhenUsed/>
    <w:rsid w:val="007A5976"/>
    <w:rPr>
      <w:b/>
      <w:bCs/>
    </w:rPr>
  </w:style>
  <w:style w:type="character" w:customStyle="1" w:styleId="Char0">
    <w:name w:val="批注主题 Char"/>
    <w:basedOn w:val="Char"/>
    <w:link w:val="a5"/>
    <w:semiHidden/>
    <w:rsid w:val="007A5976"/>
    <w:rPr>
      <w:b/>
      <w:bCs/>
      <w:sz w:val="24"/>
      <w:szCs w:val="24"/>
    </w:rPr>
  </w:style>
  <w:style w:type="table" w:customStyle="1" w:styleId="Tablaconcuadrcula1">
    <w:name w:val="Tabla con cuadrícula1"/>
    <w:basedOn w:val="a1"/>
    <w:next w:val="a6"/>
    <w:uiPriority w:val="59"/>
    <w:rsid w:val="006D0215"/>
    <w:rPr>
      <w:rFonts w:ascii="Calibri" w:eastAsia="Calibri" w:hAnsi="Calibri" w:cs="Calibri"/>
      <w:sz w:val="22"/>
      <w:szCs w:val="22"/>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6D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223A3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23A33"/>
    <w:rPr>
      <w:sz w:val="18"/>
      <w:szCs w:val="18"/>
    </w:rPr>
  </w:style>
  <w:style w:type="paragraph" w:styleId="a8">
    <w:name w:val="footer"/>
    <w:basedOn w:val="a"/>
    <w:link w:val="Char2"/>
    <w:uiPriority w:val="99"/>
    <w:unhideWhenUsed/>
    <w:rsid w:val="00223A33"/>
    <w:pPr>
      <w:tabs>
        <w:tab w:val="center" w:pos="4153"/>
        <w:tab w:val="right" w:pos="8306"/>
      </w:tabs>
      <w:snapToGrid w:val="0"/>
    </w:pPr>
    <w:rPr>
      <w:sz w:val="18"/>
      <w:szCs w:val="18"/>
    </w:rPr>
  </w:style>
  <w:style w:type="character" w:customStyle="1" w:styleId="Char2">
    <w:name w:val="页脚 Char"/>
    <w:basedOn w:val="a0"/>
    <w:link w:val="a8"/>
    <w:uiPriority w:val="99"/>
    <w:rsid w:val="00223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61</Pages>
  <Words>17305</Words>
  <Characters>98643</Characters>
  <Application>Microsoft Office Word</Application>
  <DocSecurity>0</DocSecurity>
  <Lines>822</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10</cp:revision>
  <dcterms:created xsi:type="dcterms:W3CDTF">2021-05-26T20:22:00Z</dcterms:created>
  <dcterms:modified xsi:type="dcterms:W3CDTF">2021-06-02T08:58:00Z</dcterms:modified>
</cp:coreProperties>
</file>