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F095" w14:textId="77777777" w:rsidR="00A77B3E" w:rsidRDefault="00F8363C" w:rsidP="0021120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D314D09" w14:textId="77777777" w:rsidR="00A77B3E" w:rsidRDefault="00F8363C" w:rsidP="0021120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64635</w:t>
      </w:r>
    </w:p>
    <w:p w14:paraId="576521FE" w14:textId="77777777" w:rsidR="00A77B3E" w:rsidRDefault="00F8363C" w:rsidP="00211208">
      <w:pPr>
        <w:spacing w:line="360" w:lineRule="auto"/>
        <w:jc w:val="both"/>
      </w:pPr>
      <w:r>
        <w:rPr>
          <w:rFonts w:ascii="Book Antiqua" w:eastAsia="Book Antiqua" w:hAnsi="Book Antiqua" w:cs="Book Antiqua"/>
          <w:b/>
          <w:color w:val="000000"/>
        </w:rPr>
        <w:t xml:space="preserve">Manuscript Type: </w:t>
      </w:r>
      <w:bookmarkStart w:id="0" w:name="OLE_LINK9"/>
      <w:bookmarkStart w:id="1" w:name="OLE_LINK10"/>
      <w:r>
        <w:rPr>
          <w:rFonts w:ascii="Book Antiqua" w:eastAsia="Book Antiqua" w:hAnsi="Book Antiqua" w:cs="Book Antiqua"/>
          <w:color w:val="000000"/>
        </w:rPr>
        <w:t>MINIREVIEWS</w:t>
      </w:r>
      <w:bookmarkEnd w:id="0"/>
      <w:bookmarkEnd w:id="1"/>
    </w:p>
    <w:p w14:paraId="5DD5F14D" w14:textId="77777777" w:rsidR="00A77B3E" w:rsidRDefault="00A77B3E" w:rsidP="00211208">
      <w:pPr>
        <w:spacing w:line="360" w:lineRule="auto"/>
        <w:jc w:val="both"/>
      </w:pPr>
    </w:p>
    <w:p w14:paraId="7397039E" w14:textId="77777777" w:rsidR="00A77B3E" w:rsidRDefault="00F8363C" w:rsidP="00211208">
      <w:pPr>
        <w:spacing w:line="360" w:lineRule="auto"/>
        <w:jc w:val="both"/>
      </w:pPr>
      <w:r>
        <w:rPr>
          <w:rFonts w:ascii="Book Antiqua" w:eastAsia="Book Antiqua" w:hAnsi="Book Antiqua" w:cs="Book Antiqua"/>
          <w:b/>
          <w:bCs/>
          <w:color w:val="000000"/>
        </w:rPr>
        <w:t>Lateral pelvic lymph nodes for rectal cancer: A review of diagnosis and management</w:t>
      </w:r>
    </w:p>
    <w:p w14:paraId="0372ACC7" w14:textId="77777777" w:rsidR="00A77B3E" w:rsidRDefault="00A77B3E" w:rsidP="00211208">
      <w:pPr>
        <w:spacing w:line="360" w:lineRule="auto"/>
        <w:jc w:val="both"/>
      </w:pPr>
    </w:p>
    <w:p w14:paraId="615B02D1" w14:textId="77777777" w:rsidR="00A77B3E" w:rsidRDefault="00F8363C" w:rsidP="00211208">
      <w:pPr>
        <w:spacing w:line="360" w:lineRule="auto"/>
        <w:jc w:val="both"/>
      </w:pPr>
      <w:r>
        <w:rPr>
          <w:rFonts w:ascii="Book Antiqua" w:eastAsia="Book Antiqua" w:hAnsi="Book Antiqua" w:cs="Book Antiqua"/>
          <w:color w:val="000000"/>
        </w:rPr>
        <w:t xml:space="preserve">Ogawa </w:t>
      </w:r>
      <w:r>
        <w:rPr>
          <w:rFonts w:ascii="Book Antiqua" w:hAnsi="Book Antiqua" w:cs="Book Antiqua" w:hint="eastAsia"/>
          <w:color w:val="000000"/>
          <w:lang w:eastAsia="zh-CN"/>
        </w:rPr>
        <w:t xml:space="preserve">S </w:t>
      </w:r>
      <w:r w:rsidRPr="00F8363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Diagnosis and management of LPLN</w:t>
      </w:r>
    </w:p>
    <w:p w14:paraId="7B87F26D" w14:textId="77777777" w:rsidR="00A77B3E" w:rsidRDefault="00A77B3E" w:rsidP="00211208">
      <w:pPr>
        <w:spacing w:line="360" w:lineRule="auto"/>
        <w:jc w:val="both"/>
      </w:pPr>
    </w:p>
    <w:p w14:paraId="296C2C05" w14:textId="77777777" w:rsidR="00A77B3E" w:rsidRDefault="00F8363C" w:rsidP="00211208">
      <w:pPr>
        <w:spacing w:line="360" w:lineRule="auto"/>
        <w:jc w:val="both"/>
      </w:pPr>
      <w:r>
        <w:rPr>
          <w:rFonts w:ascii="Book Antiqua" w:eastAsia="Book Antiqua" w:hAnsi="Book Antiqua" w:cs="Book Antiqua"/>
          <w:color w:val="000000"/>
        </w:rPr>
        <w:t>Shimpei Ogawa, Michio Itabashi, Yuji Inoue, Takeshi Ohki, Yoshiko Bamba, Kurodo Koshino, Ryosuke Nakagawa, Kimitaka Tani, Hisako Aihara, Hiroka Kondo, Shigeki Yamaguchi, Masakazu Yamamoto</w:t>
      </w:r>
    </w:p>
    <w:p w14:paraId="35E18F5D" w14:textId="77777777" w:rsidR="00A77B3E" w:rsidRDefault="00A77B3E" w:rsidP="00211208">
      <w:pPr>
        <w:spacing w:line="360" w:lineRule="auto"/>
        <w:jc w:val="both"/>
      </w:pPr>
    </w:p>
    <w:p w14:paraId="2945AA91" w14:textId="77777777" w:rsidR="00A77B3E" w:rsidRDefault="00F8363C" w:rsidP="00211208">
      <w:pPr>
        <w:spacing w:line="360" w:lineRule="auto"/>
        <w:jc w:val="both"/>
      </w:pPr>
      <w:r>
        <w:rPr>
          <w:rFonts w:ascii="Book Antiqua" w:eastAsia="Book Antiqua" w:hAnsi="Book Antiqua" w:cs="Book Antiqua"/>
          <w:b/>
          <w:bCs/>
          <w:color w:val="000000"/>
        </w:rPr>
        <w:t xml:space="preserve">Shimpei Ogawa, Michio Itabashi, Yuji Inoue, Takeshi Ohki, Yoshiko Bamba, Kurodo Koshino, Ryosuke Nakagawa, Kimitaka Tani, Hisako Aihara, Hiroka Kondo, Shigeki Yamaguchi, Masakazu Yamamoto, </w:t>
      </w:r>
      <w:r>
        <w:rPr>
          <w:rFonts w:ascii="Book Antiqua" w:eastAsia="Book Antiqua" w:hAnsi="Book Antiqua" w:cs="Book Antiqua"/>
          <w:color w:val="000000"/>
        </w:rPr>
        <w:t>Department of Surgery, Institute of Gastroenterology, Tokyo Women's Medical University, Tokyo 162-8666, Japan</w:t>
      </w:r>
    </w:p>
    <w:p w14:paraId="70AD56F6" w14:textId="77777777" w:rsidR="00A77B3E" w:rsidRDefault="00A77B3E" w:rsidP="00211208">
      <w:pPr>
        <w:spacing w:line="360" w:lineRule="auto"/>
        <w:jc w:val="both"/>
      </w:pPr>
    </w:p>
    <w:p w14:paraId="44EE16D9" w14:textId="77777777" w:rsidR="00A77B3E" w:rsidRDefault="00F8363C" w:rsidP="00211208">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Ogawa S, Itabashi M, Inoue Y, Ohki T, Bamba Y, Koshino K, Nakagawa R, Tani K, Aihara H, Kondo H, Yamaguchi S and Yamamoto M conceptualized and designed the study; Ogawa S performed the data analysis and interpretation; Ogawa S and Itabashi M revised the manuscript for important intellectual content; Ogawa S, Itabashi M and Yamamoto M provided the final approval for the manuscript to be published.</w:t>
      </w:r>
    </w:p>
    <w:p w14:paraId="7CEF69DB" w14:textId="77777777" w:rsidR="00A77B3E" w:rsidRDefault="00A77B3E" w:rsidP="00211208">
      <w:pPr>
        <w:spacing w:line="360" w:lineRule="auto"/>
        <w:jc w:val="both"/>
      </w:pPr>
    </w:p>
    <w:p w14:paraId="07BCED66" w14:textId="77777777" w:rsidR="00A77B3E" w:rsidRDefault="00F8363C" w:rsidP="00211208">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Shimpei</w:t>
      </w:r>
      <w:proofErr w:type="spellEnd"/>
      <w:r>
        <w:rPr>
          <w:rFonts w:ascii="Book Antiqua" w:eastAsia="Book Antiqua" w:hAnsi="Book Antiqua" w:cs="Book Antiqua"/>
          <w:b/>
          <w:bCs/>
          <w:color w:val="000000"/>
        </w:rPr>
        <w:t xml:space="preserve"> Ogawa, MD, PhD, Associate Professor, </w:t>
      </w:r>
      <w:r>
        <w:rPr>
          <w:rFonts w:ascii="Book Antiqua" w:eastAsia="Book Antiqua" w:hAnsi="Book Antiqua" w:cs="Book Antiqua"/>
          <w:color w:val="000000"/>
        </w:rPr>
        <w:t>Department of Surgery, Institute of Gastroenterology, Tokyo Women's Medical University, 8-1, Kawada-</w:t>
      </w:r>
      <w:proofErr w:type="spellStart"/>
      <w:r>
        <w:rPr>
          <w:rFonts w:ascii="Book Antiqua" w:eastAsia="Book Antiqua" w:hAnsi="Book Antiqua" w:cs="Book Antiqua"/>
          <w:color w:val="000000"/>
        </w:rPr>
        <w:t>cho</w:t>
      </w:r>
      <w:proofErr w:type="spellEnd"/>
      <w:r>
        <w:rPr>
          <w:rFonts w:ascii="Book Antiqua" w:eastAsia="Book Antiqua" w:hAnsi="Book Antiqua" w:cs="Book Antiqua"/>
          <w:color w:val="000000"/>
        </w:rPr>
        <w:t>, Shinjuku-</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xml:space="preserve">, Tokyo 162-8666, </w:t>
      </w:r>
      <w:bookmarkStart w:id="2" w:name="OLE_LINK7"/>
      <w:bookmarkStart w:id="3" w:name="OLE_LINK8"/>
      <w:r>
        <w:rPr>
          <w:rFonts w:ascii="Book Antiqua" w:eastAsia="Book Antiqua" w:hAnsi="Book Antiqua" w:cs="Book Antiqua"/>
          <w:color w:val="000000"/>
        </w:rPr>
        <w:t>Japan</w:t>
      </w:r>
      <w:bookmarkEnd w:id="2"/>
      <w:bookmarkEnd w:id="3"/>
      <w:r>
        <w:rPr>
          <w:rFonts w:ascii="Book Antiqua" w:eastAsia="Book Antiqua" w:hAnsi="Book Antiqua" w:cs="Book Antiqua"/>
          <w:color w:val="000000"/>
        </w:rPr>
        <w:t>. ogawa.shimpei@twmu.ac.jp</w:t>
      </w:r>
    </w:p>
    <w:p w14:paraId="75EC18D3" w14:textId="77777777" w:rsidR="00A77B3E" w:rsidRDefault="00A77B3E" w:rsidP="00211208">
      <w:pPr>
        <w:spacing w:line="360" w:lineRule="auto"/>
        <w:jc w:val="both"/>
      </w:pPr>
    </w:p>
    <w:p w14:paraId="7D814E62" w14:textId="77777777" w:rsidR="00A77B3E" w:rsidRDefault="00F8363C" w:rsidP="0021120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21, 2021</w:t>
      </w:r>
    </w:p>
    <w:p w14:paraId="64A90FFE" w14:textId="77777777" w:rsidR="00A77B3E" w:rsidRDefault="00F8363C" w:rsidP="00211208">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May 21, 2021</w:t>
      </w:r>
    </w:p>
    <w:p w14:paraId="44D76FFF" w14:textId="51702D62" w:rsidR="00A77B3E" w:rsidRDefault="00F8363C" w:rsidP="00211208">
      <w:pPr>
        <w:spacing w:line="360" w:lineRule="auto"/>
        <w:jc w:val="both"/>
      </w:pPr>
      <w:r>
        <w:rPr>
          <w:rFonts w:ascii="Book Antiqua" w:eastAsia="Book Antiqua" w:hAnsi="Book Antiqua" w:cs="Book Antiqua"/>
          <w:b/>
          <w:bCs/>
          <w:color w:val="000000"/>
        </w:rPr>
        <w:t xml:space="preserve">Accepted: </w:t>
      </w:r>
      <w:r w:rsidR="00434B6F" w:rsidRPr="00434B6F">
        <w:rPr>
          <w:rFonts w:ascii="Book Antiqua" w:eastAsia="Book Antiqua" w:hAnsi="Book Antiqua" w:cs="Book Antiqua"/>
          <w:color w:val="000000"/>
        </w:rPr>
        <w:t>August 24, 2021</w:t>
      </w:r>
    </w:p>
    <w:p w14:paraId="17F0529F" w14:textId="77777777" w:rsidR="00A77B3E" w:rsidRDefault="00F8363C" w:rsidP="00211208">
      <w:pPr>
        <w:spacing w:line="360" w:lineRule="auto"/>
        <w:jc w:val="both"/>
      </w:pPr>
      <w:r>
        <w:rPr>
          <w:rFonts w:ascii="Book Antiqua" w:eastAsia="Book Antiqua" w:hAnsi="Book Antiqua" w:cs="Book Antiqua"/>
          <w:b/>
          <w:bCs/>
          <w:color w:val="000000"/>
        </w:rPr>
        <w:t xml:space="preserve">Published online: </w:t>
      </w:r>
    </w:p>
    <w:p w14:paraId="799E4E16" w14:textId="77777777" w:rsidR="00A77B3E" w:rsidRDefault="00A77B3E" w:rsidP="00211208">
      <w:pPr>
        <w:spacing w:line="360" w:lineRule="auto"/>
        <w:jc w:val="both"/>
        <w:sectPr w:rsidR="00A77B3E">
          <w:headerReference w:type="even" r:id="rId6"/>
          <w:headerReference w:type="default" r:id="rId7"/>
          <w:footerReference w:type="default" r:id="rId8"/>
          <w:pgSz w:w="12240" w:h="15840"/>
          <w:pgMar w:top="1440" w:right="1440" w:bottom="1440" w:left="1440" w:header="720" w:footer="720" w:gutter="0"/>
          <w:cols w:space="720"/>
          <w:docGrid w:linePitch="360"/>
        </w:sectPr>
      </w:pPr>
    </w:p>
    <w:p w14:paraId="4926A843" w14:textId="77777777" w:rsidR="00A77B3E" w:rsidRDefault="00F8363C" w:rsidP="00211208">
      <w:pPr>
        <w:spacing w:line="360" w:lineRule="auto"/>
        <w:jc w:val="both"/>
      </w:pPr>
      <w:r>
        <w:rPr>
          <w:rFonts w:ascii="Book Antiqua" w:eastAsia="Book Antiqua" w:hAnsi="Book Antiqua" w:cs="Book Antiqua"/>
          <w:b/>
          <w:color w:val="000000"/>
        </w:rPr>
        <w:t>Abstract</w:t>
      </w:r>
    </w:p>
    <w:p w14:paraId="6B11FF5C" w14:textId="77777777" w:rsidR="00A77B3E" w:rsidRDefault="00F8363C" w:rsidP="00211208">
      <w:pPr>
        <w:spacing w:line="360" w:lineRule="auto"/>
        <w:jc w:val="both"/>
      </w:pPr>
      <w:r>
        <w:rPr>
          <w:rFonts w:ascii="Book Antiqua" w:eastAsia="Book Antiqua" w:hAnsi="Book Antiqua" w:cs="Book Antiqua"/>
          <w:color w:val="000000"/>
        </w:rPr>
        <w:t xml:space="preserve">The current status and future prospects for diagnosis and treatment of lateral pelvic lymph node (LPLN) metastasis of rectal cancer are described in this review. Magnetic resonance imaging (MRI) is recommended for the diagnosis of LPLN metastasis. A LPLN-positive status on MRI is a strong risk factor for metastasis, and evaluation by MRI is important for deciding treatment strategy. LPLN dissection (LPLD) has an advantage of reducing recurrence in the lateral pelvis but also has a disadvantage of complications; therefore, LPLD may not be appropriate for cases that are less likely to have LPLN metastasis. Radiation therapy (RT) and chemoradiation therapy (CRT) have limited effects in cases with suspected LPLN metastasis, but a combination of preoperative CRT and LPLD may improve the treatment outcome. Thus, RT and CRT plus selective LPLD may be a rational strategy to omit unnecessary LPLD and produce a favorable treatment outcome. </w:t>
      </w:r>
    </w:p>
    <w:p w14:paraId="2C7E5147" w14:textId="77777777" w:rsidR="00A77B3E" w:rsidRDefault="00A77B3E" w:rsidP="00211208">
      <w:pPr>
        <w:spacing w:line="360" w:lineRule="auto"/>
        <w:jc w:val="both"/>
      </w:pPr>
    </w:p>
    <w:p w14:paraId="0500D728" w14:textId="77777777" w:rsidR="00A77B3E" w:rsidRDefault="00F8363C" w:rsidP="0021120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Diagnosis; Treatment; Rectal cancer; Lateral pelvic lymph node metastasis; Lateral pelvic lymph node dissection; Radiotherapy</w:t>
      </w:r>
    </w:p>
    <w:p w14:paraId="0C4ABC27" w14:textId="77777777" w:rsidR="00A77B3E" w:rsidRDefault="00A77B3E" w:rsidP="00211208">
      <w:pPr>
        <w:spacing w:line="360" w:lineRule="auto"/>
        <w:jc w:val="both"/>
      </w:pPr>
    </w:p>
    <w:p w14:paraId="2A20D480" w14:textId="77777777" w:rsidR="00A77B3E" w:rsidRDefault="00F8363C" w:rsidP="00211208">
      <w:pPr>
        <w:spacing w:line="360" w:lineRule="auto"/>
        <w:jc w:val="both"/>
      </w:pPr>
      <w:r>
        <w:rPr>
          <w:rFonts w:ascii="Book Antiqua" w:eastAsia="Book Antiqua" w:hAnsi="Book Antiqua" w:cs="Book Antiqua"/>
          <w:color w:val="000000"/>
        </w:rPr>
        <w:t xml:space="preserve">Ogawa S, Itabashi M, Inoue Y, Ohki T, Bamba Y, Koshino K, Nakagawa R, Tani K, Aihara H, Kondo H, Yamaguchi S, Yamamoto M. Lateral pelvic lymph nodes for rectal cancer: A review of diagnosis and management.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4884EC0B" w14:textId="77777777" w:rsidR="00A77B3E" w:rsidRDefault="00A77B3E" w:rsidP="00211208">
      <w:pPr>
        <w:spacing w:line="360" w:lineRule="auto"/>
        <w:jc w:val="both"/>
      </w:pPr>
    </w:p>
    <w:p w14:paraId="2E604F05" w14:textId="77777777" w:rsidR="00A77B3E" w:rsidRDefault="00F8363C" w:rsidP="0021120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Diagnosis of lateral pelvic lymph node (LPLN) metastasis of rectal cancer is mainly made using magnetic resonance imaging (MRI). LPLN-positive status on MRI is a strong risk factor for metastasis, and evaluation by MRI is important for deciding treatment strategy. LPLN dissection (LPLD) reduces recurrence in the lateral pelvis but also has complications and may not be appropriate for cases predicted to not have LPLN metastasis. Preoperative radiation therapy (RT) or chemoradiation therapy (CRT) can improve the treatment outcome. Thus, RT and CRT plus selective LPLD may produce favorable treatment outcomes.</w:t>
      </w:r>
    </w:p>
    <w:p w14:paraId="3FC4314F" w14:textId="77777777" w:rsidR="00A77B3E" w:rsidRDefault="00A77B3E" w:rsidP="00211208">
      <w:pPr>
        <w:spacing w:line="360" w:lineRule="auto"/>
        <w:jc w:val="both"/>
      </w:pPr>
    </w:p>
    <w:p w14:paraId="64A469E8" w14:textId="77777777" w:rsidR="00A77B3E" w:rsidRDefault="00F8363C" w:rsidP="00211208">
      <w:pPr>
        <w:spacing w:line="360" w:lineRule="auto"/>
        <w:jc w:val="both"/>
      </w:pPr>
      <w:r>
        <w:rPr>
          <w:rFonts w:ascii="Book Antiqua" w:eastAsia="Book Antiqua" w:hAnsi="Book Antiqua" w:cs="Book Antiqua"/>
          <w:b/>
          <w:caps/>
          <w:color w:val="000000"/>
          <w:u w:val="single"/>
        </w:rPr>
        <w:t>INTRODUCTION</w:t>
      </w:r>
    </w:p>
    <w:p w14:paraId="127FCAB1" w14:textId="77777777" w:rsidR="00A77B3E" w:rsidRDefault="00F8363C" w:rsidP="00211208">
      <w:pPr>
        <w:spacing w:line="360" w:lineRule="auto"/>
        <w:jc w:val="both"/>
      </w:pPr>
      <w:r>
        <w:rPr>
          <w:rFonts w:ascii="Book Antiqua" w:eastAsia="Book Antiqua" w:hAnsi="Book Antiqua" w:cs="Book Antiqua"/>
          <w:color w:val="000000"/>
        </w:rPr>
        <w:t xml:space="preserve">Colorectal cancer (CRC) is the third most frequently diagnosed cancer worldwide, with an estimated 1.9 million new cases reported </w:t>
      </w:r>
      <w:proofErr w:type="gramStart"/>
      <w:r>
        <w:rPr>
          <w:rFonts w:ascii="Book Antiqua" w:eastAsia="Book Antiqua" w:hAnsi="Book Antiqua" w:cs="Book Antiqua"/>
          <w:color w:val="000000"/>
        </w:rPr>
        <w:t>annually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Moreover, CRC accounts for 9.4% of all cancer deaths, and about one-third of CRC cases are represented by rectal cancer. Lymph node (LN) metastasis is a risk factor for local recurrence and a poor prognostic factor in rectal cancer, and the treatment strategy is important. Rectal lymph flows upward, laterally and downward, and LN metastasis mainly advances along the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nodal chain along the inferior mesenteric artery </w:t>
      </w:r>
      <w:proofErr w:type="gramStart"/>
      <w:r>
        <w:rPr>
          <w:rFonts w:ascii="Book Antiqua" w:eastAsia="Book Antiqua" w:hAnsi="Book Antiqua" w:cs="Book Antiqua"/>
          <w:color w:val="000000"/>
        </w:rPr>
        <w:t>nodes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Lower rectal cancer on the anal side from the peritoneal reflection also advances to LNs of the </w:t>
      </w:r>
      <w:proofErr w:type="spellStart"/>
      <w:r>
        <w:rPr>
          <w:rFonts w:ascii="Book Antiqua" w:eastAsia="Book Antiqua" w:hAnsi="Book Antiqua" w:cs="Book Antiqua"/>
          <w:color w:val="000000"/>
        </w:rPr>
        <w:t>extramesorectal</w:t>
      </w:r>
      <w:proofErr w:type="spellEnd"/>
      <w:r>
        <w:rPr>
          <w:rFonts w:ascii="Book Antiqua" w:eastAsia="Book Antiqua" w:hAnsi="Book Antiqua" w:cs="Book Antiqua"/>
          <w:color w:val="000000"/>
        </w:rPr>
        <w:t xml:space="preserve"> lateral pelvis. The frequency of lateral pelvic lymph node (LPLN) metastasis of lower rectal cancer is 11.3%-22.4%, and the outcome of cases with LPLN metastasis is </w:t>
      </w:r>
      <w:proofErr w:type="gramStart"/>
      <w:r>
        <w:rPr>
          <w:rFonts w:ascii="Book Antiqua" w:eastAsia="Book Antiqua" w:hAnsi="Book Antiqua" w:cs="Book Antiqua"/>
          <w:color w:val="000000"/>
        </w:rPr>
        <w:t>poor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6-13]</w:t>
      </w:r>
      <w:r>
        <w:rPr>
          <w:rFonts w:ascii="Book Antiqua" w:eastAsia="Book Antiqua" w:hAnsi="Book Antiqua" w:cs="Book Antiqua"/>
          <w:color w:val="000000"/>
        </w:rPr>
        <w:t xml:space="preserve">. Regarding treatment outcomes, the survival rates of cases with internal iliac LN metastasis and more distant LPLN metastasis are comparable to those of the tumor-node-metastasis (TNM) classifications N2a and N2b,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
    <w:p w14:paraId="4B8FA0DF" w14:textId="77777777" w:rsidR="00A77B3E" w:rsidRDefault="00F8363C" w:rsidP="00211208">
      <w:pPr>
        <w:spacing w:line="360" w:lineRule="auto"/>
        <w:ind w:firstLine="480"/>
        <w:jc w:val="both"/>
      </w:pPr>
      <w:r>
        <w:rPr>
          <w:rFonts w:ascii="Book Antiqua" w:eastAsia="Book Antiqua" w:hAnsi="Book Antiqua" w:cs="Book Antiqua"/>
          <w:color w:val="000000"/>
        </w:rPr>
        <w:t xml:space="preserve">In lower rectal cancer, local recurrence occurs as frequently as liver metastasis and lung metastasis, and reportedly in 4%-10% of rectal cancer cases treated with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(TME) alone</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Of local recurrence cases, recurrence in the lateral pelvis is accompanied by serious complications, the possibility of salvage is low, and many patients do not survive, making this a significant clinical </w:t>
      </w:r>
      <w:proofErr w:type="gramStart"/>
      <w:r>
        <w:rPr>
          <w:rFonts w:ascii="Book Antiqua" w:eastAsia="Book Antiqua" w:hAnsi="Book Antiqua" w:cs="Book Antiqua"/>
          <w:color w:val="000000"/>
        </w:rPr>
        <w:t>problem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Moreover, ≥ 40% of LPLN metastasis cases with local recurrence do not have distant metastasis, which indicates the importance of local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Therefore, LPLN metastasis is closely linked to the treatment outcome of lower rectal cancer and control of LPLN metastasis may be key to improvement of outcomes. In this review, the current status and future prospects of diagnosis and treatment of LPLN metastasis of rectal cancer are discussed. </w:t>
      </w:r>
    </w:p>
    <w:p w14:paraId="21DC87C5" w14:textId="77777777" w:rsidR="00A77B3E" w:rsidRPr="004C10D2" w:rsidRDefault="00A77B3E" w:rsidP="00211208">
      <w:pPr>
        <w:spacing w:line="360" w:lineRule="auto"/>
        <w:jc w:val="both"/>
        <w:rPr>
          <w:lang w:eastAsia="zh-CN"/>
        </w:rPr>
      </w:pPr>
    </w:p>
    <w:p w14:paraId="24515E6B" w14:textId="77777777" w:rsidR="00A77B3E" w:rsidRDefault="00F8363C" w:rsidP="00211208">
      <w:pPr>
        <w:spacing w:line="360" w:lineRule="auto"/>
        <w:jc w:val="both"/>
      </w:pPr>
      <w:r>
        <w:rPr>
          <w:rFonts w:ascii="Book Antiqua" w:eastAsia="Book Antiqua" w:hAnsi="Book Antiqua" w:cs="Book Antiqua"/>
          <w:b/>
          <w:bCs/>
          <w:caps/>
          <w:color w:val="000000"/>
          <w:u w:val="single"/>
        </w:rPr>
        <w:t>DIAGNOSIS OF LN METASTASIS OF RECTAL CANCER</w:t>
      </w:r>
    </w:p>
    <w:p w14:paraId="609FFE25" w14:textId="77777777" w:rsidR="00A77B3E" w:rsidRDefault="00F8363C" w:rsidP="00211208">
      <w:pPr>
        <w:spacing w:line="360" w:lineRule="auto"/>
        <w:jc w:val="both"/>
      </w:pPr>
      <w:r>
        <w:rPr>
          <w:rFonts w:ascii="Book Antiqua" w:eastAsia="Book Antiqua" w:hAnsi="Book Antiqua" w:cs="Book Antiqua"/>
          <w:color w:val="000000"/>
        </w:rPr>
        <w:t>LN metastasis of rectal cancer can be evaluated by endoscopic ultrasound, computed tomography (CT), magnetic resonance imaging (MRI), and [</w:t>
      </w:r>
      <w:r>
        <w:rPr>
          <w:rFonts w:ascii="Book Antiqua" w:eastAsia="Book Antiqua" w:hAnsi="Book Antiqua" w:cs="Book Antiqua"/>
          <w:color w:val="000000"/>
          <w:szCs w:val="20"/>
          <w:vertAlign w:val="superscript"/>
        </w:rPr>
        <w:t>18</w:t>
      </w:r>
      <w:proofErr w:type="gramStart"/>
      <w:r>
        <w:rPr>
          <w:rFonts w:ascii="Book Antiqua" w:eastAsia="Book Antiqua" w:hAnsi="Book Antiqua" w:cs="Book Antiqua"/>
          <w:color w:val="000000"/>
        </w:rPr>
        <w:t>F]fluorodeoxyglucose</w:t>
      </w:r>
      <w:proofErr w:type="gramEnd"/>
      <w:r>
        <w:rPr>
          <w:rFonts w:ascii="Book Antiqua" w:eastAsia="Book Antiqua" w:hAnsi="Book Antiqua" w:cs="Book Antiqua"/>
          <w:color w:val="000000"/>
        </w:rPr>
        <w:t>-positron emission tomography (FDG-PET)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Of these imaging modalities, MRI has superior contrast resolution of soft tissue and is an excellent method with multiplanar imaging capacity that is useful for the N staging of rectal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In the European Society for Medical Oncology (ESMO) guidelines, endorectal ultrasound is the recommendation for invasion depth evaluation in T1 cases, whereas MRI is recommended for evaluation of T2 or deeper invasion and LN metastasis because it can evaluate a wide range inside and outside the mesorectum</w:t>
      </w:r>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w:t>
      </w:r>
    </w:p>
    <w:p w14:paraId="74E5B205" w14:textId="77777777" w:rsidR="00A77B3E" w:rsidRDefault="00A77B3E" w:rsidP="00211208">
      <w:pPr>
        <w:spacing w:line="360" w:lineRule="auto"/>
        <w:jc w:val="both"/>
      </w:pPr>
    </w:p>
    <w:p w14:paraId="2AEB6F31" w14:textId="77777777" w:rsidR="00A77B3E" w:rsidRDefault="00F8363C" w:rsidP="00211208">
      <w:pPr>
        <w:spacing w:line="360" w:lineRule="auto"/>
        <w:jc w:val="both"/>
      </w:pPr>
      <w:r>
        <w:rPr>
          <w:rFonts w:ascii="Book Antiqua" w:eastAsia="Book Antiqua" w:hAnsi="Book Antiqua" w:cs="Book Antiqua"/>
          <w:b/>
          <w:bCs/>
          <w:i/>
          <w:iCs/>
          <w:color w:val="000000"/>
        </w:rPr>
        <w:t xml:space="preserve">Diagnosis of LPLN metastasis by MRI </w:t>
      </w:r>
    </w:p>
    <w:p w14:paraId="25156A91" w14:textId="77777777" w:rsidR="00A77B3E" w:rsidRDefault="00F8363C" w:rsidP="00211208">
      <w:pPr>
        <w:spacing w:line="360" w:lineRule="auto"/>
        <w:jc w:val="both"/>
      </w:pPr>
      <w:r>
        <w:rPr>
          <w:rFonts w:ascii="Book Antiqua" w:eastAsia="Book Antiqua" w:hAnsi="Book Antiqua" w:cs="Book Antiqua"/>
          <w:color w:val="000000"/>
        </w:rPr>
        <w:t xml:space="preserve">Diagnosis of LN metastasis of rectal cancer has been widely investigated in the perirectal lymph nodes (PRLNs), whereas fewer studies have investigated </w:t>
      </w:r>
      <w:proofErr w:type="gramStart"/>
      <w:r>
        <w:rPr>
          <w:rFonts w:ascii="Book Antiqua" w:eastAsia="Book Antiqua" w:hAnsi="Book Antiqua" w:cs="Book Antiqua"/>
          <w:color w:val="000000"/>
        </w:rPr>
        <w:t>LPLNs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 cut-off for LPLN size varies from 4 mm to 12 mm. Similar to those for PRLNs, various morphological criteria have also been described, including irregular border, mixed signal intensity, speculated appearance, indistinct border, and mottled heterogeneous </w:t>
      </w:r>
      <w:proofErr w:type="gramStart"/>
      <w:r>
        <w:rPr>
          <w:rFonts w:ascii="Book Antiqua" w:eastAsia="Book Antiqua" w:hAnsi="Book Antiqua" w:cs="Book Antiqua"/>
          <w:color w:val="000000"/>
        </w:rPr>
        <w:t>appearance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22-34]</w:t>
      </w:r>
      <w:r>
        <w:rPr>
          <w:rFonts w:ascii="Book Antiqua" w:eastAsia="Book Antiqua" w:hAnsi="Book Antiqua" w:cs="Book Antiqua"/>
          <w:color w:val="000000"/>
        </w:rPr>
        <w:t>. In a comparison of area under the curve-based diagnoses using 5-mm and 10-mm cut-offs for the short axis, we found values of 0.7418 on the right and 0.7593 on the left at 5-mm, and of 0.6326 on the right and 0.6559 on the left at 10-</w:t>
      </w:r>
      <w:proofErr w:type="gramStart"/>
      <w:r>
        <w:rPr>
          <w:rFonts w:ascii="Book Antiqua" w:eastAsia="Book Antiqua" w:hAnsi="Book Antiqua" w:cs="Book Antiqua"/>
          <w:color w:val="000000"/>
        </w:rPr>
        <w:t>mm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 5-mm values were significantly higher and indicated excellent diagnostic ability using a 5-mm short axis cut-off (Table 1). </w:t>
      </w:r>
    </w:p>
    <w:p w14:paraId="41A60641" w14:textId="77777777" w:rsidR="00A77B3E" w:rsidRDefault="00A77B3E" w:rsidP="00211208">
      <w:pPr>
        <w:spacing w:line="360" w:lineRule="auto"/>
        <w:jc w:val="both"/>
      </w:pPr>
    </w:p>
    <w:p w14:paraId="194AD3B1" w14:textId="77777777" w:rsidR="00A77B3E" w:rsidRDefault="00F8363C" w:rsidP="00211208">
      <w:pPr>
        <w:spacing w:line="360" w:lineRule="auto"/>
        <w:jc w:val="both"/>
      </w:pPr>
      <w:r>
        <w:rPr>
          <w:rFonts w:ascii="Book Antiqua" w:eastAsia="Book Antiqua" w:hAnsi="Book Antiqua" w:cs="Book Antiqua"/>
          <w:b/>
          <w:bCs/>
          <w:i/>
          <w:iCs/>
          <w:color w:val="000000"/>
        </w:rPr>
        <w:t>Diagnosis of LPLN metastasis based on size criteria</w:t>
      </w:r>
    </w:p>
    <w:p w14:paraId="66A7EC3D" w14:textId="77777777" w:rsidR="00A77B3E" w:rsidRDefault="00F8363C" w:rsidP="00211208">
      <w:pPr>
        <w:spacing w:line="360" w:lineRule="auto"/>
        <w:jc w:val="both"/>
      </w:pPr>
      <w:r>
        <w:rPr>
          <w:rFonts w:ascii="Book Antiqua" w:eastAsia="Book Antiqua" w:hAnsi="Book Antiqua" w:cs="Book Antiqua"/>
          <w:color w:val="000000"/>
        </w:rPr>
        <w:t xml:space="preserve">Results supporting the validity of size-based LPLN diagnosis have been reported. Ueno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divided the lateral region of excised specimens into six areas and compared the size of metastasis-positive and -negative LNs in each area, yielding the observation that the size of metastasis-positive LNs was significantly larger in all areas. </w:t>
      </w:r>
      <w:proofErr w:type="spellStart"/>
      <w:r>
        <w:rPr>
          <w:rFonts w:ascii="Book Antiqua" w:eastAsia="Book Antiqua" w:hAnsi="Book Antiqua" w:cs="Book Antiqua"/>
          <w:color w:val="000000"/>
        </w:rPr>
        <w:t>Akasu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reported a relationship between LN size on MRI and histological metastasis for PRLNs and LPLNs. In PRLNs, the overlap of metastasis-positive and -negative LNs was large, as reported by Brown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but the overlap was small for LPLNs and very small or non-existent LNs that were visualized on imaging in most metastasis-negative cases; thus, the size criterion was concluded to work well. </w:t>
      </w:r>
    </w:p>
    <w:p w14:paraId="531ED02D" w14:textId="77777777" w:rsidR="00A77B3E" w:rsidRDefault="00A77B3E" w:rsidP="00211208">
      <w:pPr>
        <w:spacing w:line="360" w:lineRule="auto"/>
        <w:jc w:val="both"/>
      </w:pPr>
    </w:p>
    <w:p w14:paraId="60253D64" w14:textId="77777777" w:rsidR="00A77B3E" w:rsidRDefault="00F8363C" w:rsidP="00211208">
      <w:pPr>
        <w:spacing w:line="360" w:lineRule="auto"/>
        <w:jc w:val="both"/>
      </w:pPr>
      <w:r>
        <w:rPr>
          <w:rFonts w:ascii="Book Antiqua" w:eastAsia="Book Antiqua" w:hAnsi="Book Antiqua" w:cs="Book Antiqua"/>
          <w:b/>
          <w:bCs/>
          <w:i/>
          <w:iCs/>
          <w:color w:val="000000"/>
        </w:rPr>
        <w:t>LPLN-positive status on MRI as a risk factor for LPLN metastasis</w:t>
      </w:r>
    </w:p>
    <w:p w14:paraId="0FB10683" w14:textId="77777777" w:rsidR="00A77B3E" w:rsidRDefault="00F8363C" w:rsidP="00211208">
      <w:pPr>
        <w:spacing w:line="360" w:lineRule="auto"/>
        <w:jc w:val="both"/>
      </w:pPr>
      <w:r>
        <w:rPr>
          <w:rFonts w:ascii="Book Antiqua" w:eastAsia="Book Antiqua" w:hAnsi="Book Antiqua" w:cs="Book Antiqua"/>
          <w:color w:val="000000"/>
        </w:rPr>
        <w:t>Female sex, lower rectum involvement, histopathological grade other than well or moderately differentiated adenocarcinoma, lymphatic invasion, venous invasion, wall depth of invasion ≥ pT3, and PRLN metastasis have been reported as risk factors of LPLN metastasis of rectal cancer</w:t>
      </w:r>
      <w:r>
        <w:rPr>
          <w:rFonts w:ascii="Book Antiqua" w:eastAsia="Book Antiqua" w:hAnsi="Book Antiqua" w:cs="Book Antiqua"/>
          <w:color w:val="000000"/>
          <w:szCs w:val="30"/>
          <w:vertAlign w:val="superscript"/>
        </w:rPr>
        <w:t>[6-10,37-39]</w:t>
      </w:r>
      <w:r>
        <w:rPr>
          <w:rFonts w:ascii="Book Antiqua" w:eastAsia="Book Antiqua" w:hAnsi="Book Antiqua" w:cs="Book Antiqua"/>
          <w:color w:val="000000"/>
        </w:rPr>
        <w:t xml:space="preserve">. LPLN-positive status on imaging has also been identified as a risk factor. Fujita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defined cases with LPLNs of ≥ 5 mm on CT as LPLN-positive, and found the LPLN-positive status to be an independent risk factor for LPLN metastasis, with an odds ratio (OR) of 28.00, which was higher than that of other risk factors. We also found LPLN-positive status on MRI to be an independent risk factor, together with age (&lt; 64 years), histopathological grade (G3 + G4), M1, and </w:t>
      </w:r>
      <w:proofErr w:type="spellStart"/>
      <w:proofErr w:type="gramStart"/>
      <w:r>
        <w:rPr>
          <w:rFonts w:ascii="Book Antiqua" w:eastAsia="Book Antiqua" w:hAnsi="Book Antiqua" w:cs="Book Antiqua"/>
          <w:color w:val="000000"/>
        </w:rPr>
        <w:t>pPRLN</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status, with ORs for right and left LPLNs of 10.73 and 24.53, respectively</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These values were higher than those for the other risk factors, showing the importance of a LPLN-positive status on MRI. </w:t>
      </w:r>
    </w:p>
    <w:p w14:paraId="1553999F" w14:textId="77777777" w:rsidR="00A77B3E" w:rsidRDefault="00A77B3E" w:rsidP="00211208">
      <w:pPr>
        <w:spacing w:line="360" w:lineRule="auto"/>
        <w:jc w:val="both"/>
      </w:pPr>
    </w:p>
    <w:p w14:paraId="43392DEC" w14:textId="77777777" w:rsidR="00A77B3E" w:rsidRDefault="00F8363C" w:rsidP="00211208">
      <w:pPr>
        <w:spacing w:line="360" w:lineRule="auto"/>
        <w:jc w:val="both"/>
      </w:pPr>
      <w:r>
        <w:rPr>
          <w:rFonts w:ascii="Book Antiqua" w:eastAsia="Book Antiqua" w:hAnsi="Book Antiqua" w:cs="Book Antiqua"/>
          <w:b/>
          <w:bCs/>
          <w:i/>
          <w:iCs/>
          <w:color w:val="000000"/>
        </w:rPr>
        <w:t>Current diagnosis of LPLN metastasis</w:t>
      </w:r>
    </w:p>
    <w:p w14:paraId="03A38351" w14:textId="77777777" w:rsidR="00A77B3E" w:rsidRDefault="00F8363C" w:rsidP="00211208">
      <w:pPr>
        <w:spacing w:line="360" w:lineRule="auto"/>
        <w:jc w:val="both"/>
      </w:pPr>
      <w:r>
        <w:rPr>
          <w:rFonts w:ascii="Book Antiqua" w:eastAsia="Book Antiqua" w:hAnsi="Book Antiqua" w:cs="Book Antiqua"/>
          <w:color w:val="000000"/>
        </w:rPr>
        <w:t>Size-based diagnosis of LN metastasis of rectal cancer by MRI is simple and has only small inter-observer differences compared with those in morphology-based diagnosis, suggesting that size-based diagnosis is the most reliable, clinically</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also stated that LN size is the most reliable parameter for diagnosis of LN metastasis by MRI and that 5 mm is the most common criterion. In a meta-analysis of preoperative evaluation of rectal cancer by MRI, diagnosis of LN metastasis was evaluated as poor based on the diagnostic odds ratio (</w:t>
      </w:r>
      <w:r>
        <w:rPr>
          <w:rFonts w:ascii="Book Antiqua" w:eastAsia="Book Antiqua" w:hAnsi="Book Antiqua" w:cs="Book Antiqua"/>
          <w:i/>
          <w:iCs/>
          <w:color w:val="000000"/>
        </w:rPr>
        <w:t>i.e</w:t>
      </w:r>
      <w:r>
        <w:rPr>
          <w:rFonts w:ascii="Book Antiqua" w:eastAsia="Book Antiqua" w:hAnsi="Book Antiqua" w:cs="Book Antiqua"/>
          <w:color w:val="000000"/>
        </w:rPr>
        <w:t xml:space="preserve">., “DOA”) compared with those of the circumferential resection margin (CRM) and T </w:t>
      </w:r>
      <w:proofErr w:type="gramStart"/>
      <w:r>
        <w:rPr>
          <w:rFonts w:ascii="Book Antiqua" w:eastAsia="Book Antiqua" w:hAnsi="Book Antiqua" w:cs="Book Antiqua"/>
          <w:color w:val="000000"/>
        </w:rPr>
        <w:t>category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The diagnostic ability of LPLN by MRI had a pooled sensitivity, specificity, and DOA of 0.72, 0.80, and 10.2, respectively, in a meta-</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showing the need for further studies to improve this performance. </w:t>
      </w:r>
    </w:p>
    <w:p w14:paraId="32F15FF7" w14:textId="77777777" w:rsidR="00A77B3E" w:rsidRDefault="00A77B3E" w:rsidP="00211208">
      <w:pPr>
        <w:spacing w:line="360" w:lineRule="auto"/>
        <w:jc w:val="both"/>
      </w:pPr>
    </w:p>
    <w:p w14:paraId="70FB60A4" w14:textId="77777777" w:rsidR="00A77B3E" w:rsidRDefault="00F8363C" w:rsidP="00211208">
      <w:pPr>
        <w:spacing w:line="360" w:lineRule="auto"/>
        <w:jc w:val="both"/>
      </w:pPr>
      <w:r>
        <w:rPr>
          <w:rFonts w:ascii="Book Antiqua" w:eastAsia="Book Antiqua" w:hAnsi="Book Antiqua" w:cs="Book Antiqua"/>
          <w:b/>
          <w:bCs/>
          <w:i/>
          <w:iCs/>
          <w:color w:val="000000"/>
        </w:rPr>
        <w:t>New diagnostic method for LN metastasis of rectal cancer</w:t>
      </w:r>
    </w:p>
    <w:p w14:paraId="76B77294" w14:textId="77777777" w:rsidR="00A77B3E" w:rsidRDefault="00F8363C" w:rsidP="00211208">
      <w:pPr>
        <w:spacing w:line="360" w:lineRule="auto"/>
        <w:jc w:val="both"/>
      </w:pPr>
      <w:r>
        <w:rPr>
          <w:rFonts w:ascii="Book Antiqua" w:eastAsia="Book Antiqua" w:hAnsi="Book Antiqua" w:cs="Book Antiqua"/>
          <w:color w:val="000000"/>
        </w:rPr>
        <w:t xml:space="preserve">Diffusion-weighted MRI, </w:t>
      </w:r>
      <w:proofErr w:type="spellStart"/>
      <w:r>
        <w:rPr>
          <w:rFonts w:ascii="Book Antiqua" w:eastAsia="Book Antiqua" w:hAnsi="Book Antiqua" w:cs="Book Antiqua"/>
          <w:color w:val="000000"/>
        </w:rPr>
        <w:t>Gadofosveset</w:t>
      </w:r>
      <w:proofErr w:type="spellEnd"/>
      <w:r>
        <w:rPr>
          <w:rFonts w:ascii="Book Antiqua" w:eastAsia="Book Antiqua" w:hAnsi="Book Antiqua" w:cs="Book Antiqua"/>
          <w:color w:val="000000"/>
        </w:rPr>
        <w:t>-enhanced MRI, and LN-specific contrast medium ultrasmall superparamagnetic iron oxide contrast agent (</w:t>
      </w:r>
      <w:r>
        <w:rPr>
          <w:rFonts w:ascii="Book Antiqua" w:eastAsia="Book Antiqua" w:hAnsi="Book Antiqua" w:cs="Book Antiqua"/>
          <w:i/>
          <w:iCs/>
          <w:color w:val="000000"/>
        </w:rPr>
        <w:t>i.e</w:t>
      </w:r>
      <w:r>
        <w:rPr>
          <w:rFonts w:ascii="Book Antiqua" w:eastAsia="Book Antiqua" w:hAnsi="Book Antiqua" w:cs="Book Antiqua"/>
          <w:color w:val="000000"/>
        </w:rPr>
        <w:t xml:space="preserve">. ‘USPIO’)-enhanced MRI have been examined for improvement of diagnosis of LN metastasis of rectal cancer. Using differences in enhancement patterns of </w:t>
      </w:r>
      <w:proofErr w:type="spellStart"/>
      <w:r>
        <w:rPr>
          <w:rFonts w:ascii="Book Antiqua" w:eastAsia="Book Antiqua" w:hAnsi="Book Antiqua" w:cs="Book Antiqua"/>
          <w:color w:val="000000"/>
        </w:rPr>
        <w:t>Gadofosveset</w:t>
      </w:r>
      <w:proofErr w:type="spellEnd"/>
      <w:r>
        <w:rPr>
          <w:rFonts w:ascii="Book Antiqua" w:eastAsia="Book Antiqua" w:hAnsi="Book Antiqua" w:cs="Book Antiqua"/>
          <w:color w:val="000000"/>
        </w:rPr>
        <w:t xml:space="preserve">-enhanced MRI, the favorable results of negative predictive values of &gt; 95% per lesion and &gt; 85% per patient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Regarding USPIO-enhanced MRI, USPIO is not approved for clinical use in Japan and its routine use in medical practice is not approved in Western countries, although favorable results (sensitivity of 93%, specificity of 96%)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43-45]</w:t>
      </w:r>
      <w:r>
        <w:rPr>
          <w:rFonts w:ascii="Book Antiqua" w:eastAsia="Book Antiqua" w:hAnsi="Book Antiqua" w:cs="Book Antiqua"/>
          <w:color w:val="000000"/>
        </w:rPr>
        <w:t xml:space="preserve">. FDG-PET in combination with CT and MRI has been examined in post-CRT cases, with the cut-off for each method being determined from a receiver operating characteristic curve. Diagnosis using combined cut-offs of 12 mm on CT and MRI and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of 1.6 on FDG-PET give accuracy of 92.9%, sensitivity of 88.2%, specificity of 100%, positive predictive value of 100%, and negative predictive value of 84.6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w:t>
      </w:r>
    </w:p>
    <w:p w14:paraId="76B39378" w14:textId="77777777" w:rsidR="00A77B3E" w:rsidRDefault="00A77B3E" w:rsidP="00211208">
      <w:pPr>
        <w:spacing w:line="360" w:lineRule="auto"/>
        <w:jc w:val="both"/>
      </w:pPr>
    </w:p>
    <w:p w14:paraId="622D5E99" w14:textId="77777777" w:rsidR="00A77B3E" w:rsidRDefault="00F8363C" w:rsidP="00211208">
      <w:pPr>
        <w:spacing w:line="360" w:lineRule="auto"/>
        <w:jc w:val="both"/>
      </w:pPr>
      <w:bookmarkStart w:id="4" w:name="OLE_LINK150"/>
      <w:bookmarkStart w:id="5" w:name="OLE_LINK151"/>
      <w:r>
        <w:rPr>
          <w:rFonts w:ascii="Book Antiqua" w:eastAsia="Book Antiqua" w:hAnsi="Book Antiqua" w:cs="Book Antiqua"/>
          <w:b/>
          <w:bCs/>
          <w:caps/>
          <w:color w:val="000000"/>
          <w:u w:val="single"/>
        </w:rPr>
        <w:t>TREATMENT STRATEGIES FOR RECTAL CANCER LPLN METASTASIS IN GUIDELINES</w:t>
      </w:r>
    </w:p>
    <w:bookmarkEnd w:id="4"/>
    <w:bookmarkEnd w:id="5"/>
    <w:p w14:paraId="0193051A" w14:textId="77777777" w:rsidR="00A77B3E" w:rsidRDefault="00F8363C" w:rsidP="00211208">
      <w:pPr>
        <w:spacing w:line="360" w:lineRule="auto"/>
        <w:jc w:val="both"/>
      </w:pPr>
      <w:r>
        <w:rPr>
          <w:rFonts w:ascii="Book Antiqua" w:eastAsia="Book Antiqua" w:hAnsi="Book Antiqua" w:cs="Book Antiqua"/>
          <w:color w:val="000000"/>
        </w:rPr>
        <w:t>Treatment strategies for LPLN metastasis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of rectal cancer differ between Eastern countries, especially Japan, and Western countries. In Japan, LPLN metastasis, which is defined as progression beyond the mesorectum, is considered controllable by surgical LPLN dissection (LPLD), and TME + LPLD is the standard surgical procedure for advanced lower rectal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49-51]</w:t>
      </w:r>
      <w:r>
        <w:rPr>
          <w:rFonts w:ascii="Book Antiqua" w:eastAsia="Book Antiqua" w:hAnsi="Book Antiqua" w:cs="Book Antiqua"/>
          <w:color w:val="000000"/>
        </w:rPr>
        <w:t xml:space="preserve">. LPLNs are handled as regional LNs and the Japanese treatment guidelines for CRC recommend prophylactic dissection for T3 or deeper lower rectal cancer, even in cases without suspected LPLN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In contrast, in Western countries, LPLN metastasis is handled as a systemic disease because distant metastasis is common and the outcome is </w:t>
      </w:r>
      <w:proofErr w:type="gramStart"/>
      <w:r>
        <w:rPr>
          <w:rFonts w:ascii="Book Antiqua" w:eastAsia="Book Antiqua" w:hAnsi="Book Antiqua" w:cs="Book Antiqua"/>
          <w:color w:val="000000"/>
        </w:rPr>
        <w:t>poor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w:t>
      </w:r>
    </w:p>
    <w:p w14:paraId="0037710B" w14:textId="77777777" w:rsidR="00A77B3E" w:rsidRDefault="00F8363C" w:rsidP="00211208">
      <w:pPr>
        <w:spacing w:line="360" w:lineRule="auto"/>
        <w:ind w:firstLine="240"/>
        <w:jc w:val="both"/>
      </w:pPr>
      <w:r>
        <w:rPr>
          <w:rFonts w:ascii="Book Antiqua" w:eastAsia="Book Antiqua" w:hAnsi="Book Antiqua" w:cs="Book Antiqua"/>
          <w:color w:val="000000"/>
        </w:rPr>
        <w:t>In the American Joint Committee on Cancer (</w:t>
      </w:r>
      <w:r>
        <w:rPr>
          <w:rFonts w:ascii="Book Antiqua" w:eastAsia="Book Antiqua" w:hAnsi="Book Antiqua" w:cs="Book Antiqua"/>
          <w:i/>
          <w:iCs/>
          <w:color w:val="000000"/>
        </w:rPr>
        <w:t>i.e</w:t>
      </w:r>
      <w:r>
        <w:rPr>
          <w:rFonts w:ascii="Book Antiqua" w:eastAsia="Book Antiqua" w:hAnsi="Book Antiqua" w:cs="Book Antiqua"/>
          <w:color w:val="000000"/>
        </w:rPr>
        <w:t xml:space="preserve">., “AJCC”) Cancer Staging Manual, for the lateral pelvic regions, LNs in the internal iliac region, but not those in the obturator, external iliac and common iliac regions, are classified as regional LNs, and metastasis to the lateral pelvic regions, except of the internal iliac region, is handled as distant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In Western countries, a combination of TME with radiation therapy (RT) and chemoradiation therapy (CRT) is the standard treatment for advanced lower rectal cancer because preoperative RT and CRT exhibit a partial local control effect. The combination of preoperative RT or CRT has been reported to reduce local recurrence to ≤ 10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w:t>
      </w:r>
    </w:p>
    <w:p w14:paraId="69F8681F" w14:textId="77777777" w:rsidR="00A77B3E" w:rsidRDefault="00F8363C" w:rsidP="00211208">
      <w:pPr>
        <w:spacing w:line="360" w:lineRule="auto"/>
        <w:ind w:firstLine="240"/>
        <w:jc w:val="both"/>
      </w:pPr>
      <w:r>
        <w:rPr>
          <w:rFonts w:ascii="Book Antiqua" w:eastAsia="Book Antiqua" w:hAnsi="Book Antiqua" w:cs="Book Antiqua"/>
          <w:color w:val="000000"/>
        </w:rPr>
        <w:t>The National Comprehensive Cancer Network (</w:t>
      </w:r>
      <w:r>
        <w:rPr>
          <w:rFonts w:ascii="Book Antiqua" w:eastAsia="Book Antiqua" w:hAnsi="Book Antiqua" w:cs="Book Antiqua"/>
          <w:i/>
          <w:iCs/>
          <w:color w:val="000000"/>
        </w:rPr>
        <w:t>i.e</w:t>
      </w:r>
      <w:r>
        <w:rPr>
          <w:rFonts w:ascii="Book Antiqua" w:eastAsia="Book Antiqua" w:hAnsi="Book Antiqua" w:cs="Book Antiqua"/>
          <w:color w:val="000000"/>
        </w:rPr>
        <w:t>., “NCCN”) guidelines recommend TME after CRT with concomitant f</w:t>
      </w:r>
      <w:r>
        <w:rPr>
          <w:rFonts w:ascii="Book Antiqua" w:eastAsia="Book Antiqua" w:hAnsi="Book Antiqua" w:cs="Book Antiqua"/>
          <w:color w:val="000000"/>
          <w:shd w:val="clear" w:color="auto" w:fill="FFFFFF"/>
        </w:rPr>
        <w:t xml:space="preserve">luorouracil for </w:t>
      </w:r>
      <w:proofErr w:type="spellStart"/>
      <w:r>
        <w:rPr>
          <w:rFonts w:ascii="Book Antiqua" w:eastAsia="Book Antiqua" w:hAnsi="Book Antiqua" w:cs="Book Antiqua"/>
          <w:color w:val="000000"/>
        </w:rPr>
        <w:t>cStage</w:t>
      </w:r>
      <w:proofErr w:type="spellEnd"/>
      <w:r>
        <w:rPr>
          <w:rFonts w:ascii="Book Antiqua" w:eastAsia="Book Antiqua" w:hAnsi="Book Antiqua" w:cs="Book Antiqua"/>
          <w:color w:val="000000"/>
        </w:rPr>
        <w:t xml:space="preserve"> II-III rectal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Induction chemotherapy before CRT is also recommended as a standard treatment. There is no specific description for LPLD, but extended dissection of LNs located outside the resection region, to which LPLNs correspond, is indicated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LNs with suspected metastasis, whereas prophylactic dissection is not particularly recommended for LNs without suspected metastasis. </w:t>
      </w:r>
    </w:p>
    <w:p w14:paraId="79BF4A48" w14:textId="6091C70A" w:rsidR="00A77B3E" w:rsidRDefault="00F8363C" w:rsidP="00211208">
      <w:pPr>
        <w:spacing w:line="360" w:lineRule="auto"/>
        <w:ind w:firstLine="223"/>
        <w:jc w:val="both"/>
      </w:pPr>
      <w:r>
        <w:rPr>
          <w:rFonts w:ascii="Book Antiqua" w:eastAsia="Book Antiqua" w:hAnsi="Book Antiqua" w:cs="Book Antiqua"/>
          <w:color w:val="000000"/>
        </w:rPr>
        <w:t>In the ESMO guidelines, the recurrence risk is classified into “early”, “intermediate”, “bad”, and “advanced” based on the distance of the tumor from the anal verge, the T stage and N stage, while use of TME alone, preoperative RT, and preoperative CRT is recommended depending on the risk</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There is no description concerning prophylactic LPLD, and when LPLN metastasis is suspected, the case is classified as </w:t>
      </w:r>
      <w:r w:rsidR="004C10D2">
        <w:rPr>
          <w:rFonts w:ascii="Book Antiqua" w:hAnsi="Book Antiqua" w:cs="Book Antiqua"/>
          <w:color w:val="000000"/>
          <w:lang w:eastAsia="zh-CN"/>
        </w:rPr>
        <w:t>“</w:t>
      </w:r>
      <w:r>
        <w:rPr>
          <w:rFonts w:ascii="Book Antiqua" w:eastAsia="Book Antiqua" w:hAnsi="Book Antiqua" w:cs="Book Antiqua"/>
          <w:color w:val="000000"/>
        </w:rPr>
        <w:t>advanced</w:t>
      </w:r>
      <w:r w:rsidR="004C10D2">
        <w:rPr>
          <w:rFonts w:ascii="Book Antiqua" w:hAnsi="Book Antiqua" w:cs="Book Antiqua"/>
          <w:color w:val="000000"/>
          <w:lang w:eastAsia="zh-CN"/>
        </w:rPr>
        <w:t>”</w:t>
      </w:r>
      <w:r>
        <w:rPr>
          <w:rFonts w:ascii="Book Antiqua" w:eastAsia="Book Antiqua" w:hAnsi="Book Antiqua" w:cs="Book Antiqua"/>
          <w:color w:val="000000"/>
        </w:rPr>
        <w:t xml:space="preserve">, with preoperative CRT followed by surgery (TME and more extensive surgery if indicated by tumor overgrowth) or preoperative short-course preoperative </w:t>
      </w:r>
      <w:bookmarkStart w:id="6" w:name="OLE_LINK5"/>
      <w:bookmarkStart w:id="7" w:name="OLE_LINK6"/>
      <w:r>
        <w:rPr>
          <w:rFonts w:ascii="Book Antiqua" w:eastAsia="Book Antiqua" w:hAnsi="Book Antiqua" w:cs="Book Antiqua"/>
          <w:color w:val="000000"/>
        </w:rPr>
        <w:t xml:space="preserve">RT (5 × 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plus the </w:t>
      </w:r>
      <w:proofErr w:type="spellStart"/>
      <w:r>
        <w:rPr>
          <w:rFonts w:ascii="Book Antiqua" w:eastAsia="Book Antiqua" w:hAnsi="Book Antiqua" w:cs="Book Antiqua"/>
          <w:color w:val="000000"/>
          <w:shd w:val="clear" w:color="auto" w:fill="FFFFFF"/>
        </w:rPr>
        <w:t>folinic</w:t>
      </w:r>
      <w:proofErr w:type="spellEnd"/>
      <w:r>
        <w:rPr>
          <w:rFonts w:ascii="Book Antiqua" w:eastAsia="Book Antiqua" w:hAnsi="Book Antiqua" w:cs="Book Antiqua"/>
          <w:color w:val="000000"/>
          <w:shd w:val="clear" w:color="auto" w:fill="FFFFFF"/>
        </w:rPr>
        <w:t xml:space="preserve"> acid</w:t>
      </w:r>
      <w:bookmarkEnd w:id="6"/>
      <w:bookmarkEnd w:id="7"/>
      <w:r>
        <w:rPr>
          <w:rFonts w:ascii="Book Antiqua" w:eastAsia="Book Antiqua" w:hAnsi="Book Antiqua" w:cs="Book Antiqua"/>
          <w:color w:val="000000"/>
          <w:shd w:val="clear" w:color="auto" w:fill="FFFFFF"/>
        </w:rPr>
        <w:t xml:space="preserve"> + </w:t>
      </w:r>
      <w:proofErr w:type="spellStart"/>
      <w:r w:rsidR="004C10D2">
        <w:rPr>
          <w:rFonts w:ascii="Book Antiqua" w:eastAsia="Book Antiqua" w:hAnsi="Book Antiqua" w:cs="Book Antiqua"/>
          <w:color w:val="000000"/>
          <w:shd w:val="clear" w:color="auto" w:fill="FFFFFF"/>
        </w:rPr>
        <w:t>flurourcil</w:t>
      </w:r>
      <w:proofErr w:type="spellEnd"/>
      <w:r w:rsidR="004C10D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 oxaliplatin</w:t>
      </w:r>
      <w:r>
        <w:rPr>
          <w:rFonts w:ascii="Book Antiqua" w:eastAsia="Book Antiqua" w:hAnsi="Book Antiqua" w:cs="Book Antiqua"/>
          <w:color w:val="000000"/>
        </w:rPr>
        <w:t xml:space="preserve"> (</w:t>
      </w:r>
      <w:r>
        <w:rPr>
          <w:rFonts w:ascii="Book Antiqua" w:eastAsia="Book Antiqua" w:hAnsi="Book Antiqua" w:cs="Book Antiqua"/>
          <w:i/>
          <w:iCs/>
          <w:color w:val="000000"/>
        </w:rPr>
        <w:t>i.e.,</w:t>
      </w:r>
      <w:r>
        <w:rPr>
          <w:rFonts w:ascii="Book Antiqua" w:eastAsia="Book Antiqua" w:hAnsi="Book Antiqua" w:cs="Book Antiqua"/>
          <w:color w:val="000000"/>
        </w:rPr>
        <w:t xml:space="preserve"> “FOLFOX”) regimen and a delay of surgery are described as treatment methods. The ESMO guidelines also do not particularly recommend prophylactic dissection for LPLNs without suspected metastasis, similar to the NCCN guidelines, and LPLD is not routinely performed in Western countries. </w:t>
      </w:r>
    </w:p>
    <w:p w14:paraId="3A919881" w14:textId="77777777" w:rsidR="00A77B3E" w:rsidRDefault="00A77B3E" w:rsidP="00211208">
      <w:pPr>
        <w:spacing w:line="360" w:lineRule="auto"/>
        <w:ind w:firstLine="223"/>
        <w:jc w:val="both"/>
      </w:pPr>
    </w:p>
    <w:p w14:paraId="7E945983" w14:textId="77777777" w:rsidR="00A77B3E" w:rsidRDefault="00F8363C" w:rsidP="00211208">
      <w:pPr>
        <w:spacing w:line="360" w:lineRule="auto"/>
        <w:jc w:val="both"/>
      </w:pPr>
      <w:r>
        <w:rPr>
          <w:rFonts w:ascii="Book Antiqua" w:eastAsia="Book Antiqua" w:hAnsi="Book Antiqua" w:cs="Book Antiqua"/>
          <w:b/>
          <w:bCs/>
          <w:i/>
          <w:iCs/>
          <w:color w:val="000000"/>
        </w:rPr>
        <w:t xml:space="preserve">LPLD and CRT for </w:t>
      </w:r>
      <w:proofErr w:type="spellStart"/>
      <w:proofErr w:type="gramStart"/>
      <w:r>
        <w:rPr>
          <w:rFonts w:ascii="Book Antiqua" w:eastAsia="Book Antiqua" w:hAnsi="Book Antiqua" w:cs="Book Antiqua"/>
          <w:b/>
          <w:bCs/>
          <w:i/>
          <w:iCs/>
          <w:color w:val="000000"/>
        </w:rPr>
        <w:t>cLPLN</w:t>
      </w:r>
      <w:proofErr w:type="spellEnd"/>
      <w:r>
        <w:rPr>
          <w:rFonts w:ascii="Book Antiqua" w:eastAsia="Book Antiqua" w:hAnsi="Book Antiqua" w:cs="Book Antiqua"/>
          <w:b/>
          <w:bCs/>
          <w:i/>
          <w:iCs/>
          <w:color w:val="000000"/>
        </w:rPr>
        <w:t>(</w:t>
      </w:r>
      <w:proofErr w:type="gramEnd"/>
      <w:r>
        <w:rPr>
          <w:rFonts w:ascii="Book Antiqua" w:eastAsia="Book Antiqua" w:hAnsi="Book Antiqua" w:cs="Book Antiqua"/>
          <w:b/>
          <w:bCs/>
          <w:i/>
          <w:iCs/>
          <w:color w:val="000000"/>
        </w:rPr>
        <w:t xml:space="preserve">-) cases </w:t>
      </w:r>
    </w:p>
    <w:p w14:paraId="1C3AEFD4" w14:textId="77777777" w:rsidR="00A77B3E" w:rsidRDefault="00F8363C" w:rsidP="00211208">
      <w:pPr>
        <w:spacing w:line="360" w:lineRule="auto"/>
        <w:jc w:val="both"/>
      </w:pPr>
      <w:r>
        <w:rPr>
          <w:rFonts w:ascii="Book Antiqua" w:eastAsia="Book Antiqua" w:hAnsi="Book Antiqua" w:cs="Book Antiqua"/>
          <w:color w:val="000000"/>
        </w:rPr>
        <w:t xml:space="preserve">Many studies on the treatment outcomes of LPLD have been reported, mainly from </w:t>
      </w:r>
      <w:proofErr w:type="gramStart"/>
      <w:r>
        <w:rPr>
          <w:rFonts w:ascii="Book Antiqua" w:eastAsia="Book Antiqua" w:hAnsi="Book Antiqua" w:cs="Book Antiqua"/>
          <w:color w:val="000000"/>
        </w:rPr>
        <w:t>Japan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7,13,57,58]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determined the 5-year overall survival (OS) rates in LPLN metastasis(+) cases treated with LPLD at two high-volume centers in Japan as 53.1% and 45.2%, respectively, compared to those in LPLN metastasis(-) cases, which were 81.7% and 81.0%, respectively. The local recurrence risk ratio of unilateral to bilateral LPLD cases was 2.0, indicating the necessity of bilateral dissection. In a comparison of cases treated with and without LPLD in a matched cohort study, the 5-year OS rates were 68.9% and 62.0%, respectively, with a significantly higher OS in cases treated with </w:t>
      </w:r>
      <w:proofErr w:type="gramStart"/>
      <w:r>
        <w:rPr>
          <w:rFonts w:ascii="Book Antiqua" w:eastAsia="Book Antiqua" w:hAnsi="Book Antiqua" w:cs="Book Antiqua"/>
          <w:color w:val="000000"/>
        </w:rPr>
        <w:t>LPLD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w:t>
      </w:r>
    </w:p>
    <w:p w14:paraId="1C0F4799" w14:textId="77777777" w:rsidR="00A77B3E" w:rsidRDefault="00F8363C" w:rsidP="00211208">
      <w:pPr>
        <w:spacing w:line="360" w:lineRule="auto"/>
        <w:ind w:firstLine="240"/>
        <w:jc w:val="both"/>
      </w:pPr>
      <w:r>
        <w:rPr>
          <w:rFonts w:ascii="Book Antiqua" w:eastAsia="Book Antiqua" w:hAnsi="Book Antiqua" w:cs="Book Antiqua"/>
          <w:color w:val="000000"/>
        </w:rPr>
        <w:t xml:space="preserve">The results of the JCOG0212 </w:t>
      </w:r>
      <w:r>
        <w:rPr>
          <w:rFonts w:ascii="Book Antiqua" w:eastAsia="Book Antiqua" w:hAnsi="Book Antiqua" w:cs="Book Antiqua"/>
          <w:color w:val="000000"/>
          <w:shd w:val="clear" w:color="auto" w:fill="FFFFFF"/>
        </w:rPr>
        <w:t>randomized controlled trial</w:t>
      </w:r>
      <w:r>
        <w:rPr>
          <w:rFonts w:ascii="Book Antiqua" w:eastAsia="Book Antiqua" w:hAnsi="Book Antiqua" w:cs="Book Antiqua"/>
          <w:color w:val="000000"/>
        </w:rPr>
        <w:t xml:space="preserve"> have provided insights into the outcomes of prophylactic LPLD in </w:t>
      </w:r>
      <w:proofErr w:type="spellStart"/>
      <w:proofErr w:type="gramStart"/>
      <w:r>
        <w:rPr>
          <w:rFonts w:ascii="Book Antiqua" w:eastAsia="Book Antiqua" w:hAnsi="Book Antiqua" w:cs="Book Antiqua"/>
          <w:color w:val="000000"/>
        </w:rPr>
        <w:t>cLPLN</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cases without suspected metastasis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This trial examined TME alone (designated as the ME group) compared to TME + LPLD (designated as the LPLD group) as standard treatment. The primary endpoint of 5-year relapse-free survival (RFS) was 73.4% in the LPLD group and 73.3% in the ME group, which did not demonstrate non-inferiority of TME alone; moreover, the Kaplan-Meier curve for RFS was consistent, showing no superiority of LPLD. The secondary endpoint of 5-year OS was 92.6% in the LPLD group and 90.2% in the ME group, again showing no significant difference. The 5-year local recurrence-free rates were 87.7% in the LPLD group and 82.4% in the ME group, with no significant difference, but the local recurrence rate was significantly lower in the LPLD group [26 cases (7.4%) </w:t>
      </w:r>
      <w:r>
        <w:rPr>
          <w:rFonts w:ascii="Book Antiqua" w:eastAsia="Book Antiqua" w:hAnsi="Book Antiqua" w:cs="Book Antiqua"/>
          <w:i/>
          <w:iCs/>
          <w:color w:val="000000"/>
        </w:rPr>
        <w:t>vs</w:t>
      </w:r>
      <w:r>
        <w:rPr>
          <w:rFonts w:ascii="Book Antiqua" w:eastAsia="Book Antiqua" w:hAnsi="Book Antiqua" w:cs="Book Antiqua"/>
          <w:color w:val="000000"/>
        </w:rPr>
        <w:t xml:space="preserve"> 44 cases (12.6%),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Local recurrence was in the lateral pelvis in 4 and 23 cases in the respective groups. Thus, recurrence in the lateral pelvis occurred in fewer cases in the LPLD group, indicating that LPLD is effective for reduction of recurrence in this region. </w:t>
      </w:r>
    </w:p>
    <w:p w14:paraId="113A792C" w14:textId="7775C181" w:rsidR="00A77B3E" w:rsidRDefault="00F8363C" w:rsidP="00211208">
      <w:pPr>
        <w:spacing w:line="360" w:lineRule="auto"/>
        <w:ind w:firstLine="240"/>
        <w:jc w:val="both"/>
      </w:pPr>
      <w:r>
        <w:rPr>
          <w:rFonts w:ascii="Book Antiqua" w:eastAsia="Book Antiqua" w:hAnsi="Book Antiqua" w:cs="Book Antiqua"/>
          <w:color w:val="000000"/>
        </w:rPr>
        <w:t xml:space="preserve">One reason for non-performance of LPLD in Western countries is that superiority of the treatment effect of LPLD compared to RT and CRT has not been </w:t>
      </w:r>
      <w:proofErr w:type="gramStart"/>
      <w:r>
        <w:rPr>
          <w:rFonts w:ascii="Book Antiqua" w:eastAsia="Book Antiqua" w:hAnsi="Book Antiqua" w:cs="Book Antiqua"/>
          <w:color w:val="000000"/>
        </w:rPr>
        <w:t>demonstrated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Kusters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adjusted patient background factors and compared treatment outcomes in a Japanese group (designated as the </w:t>
      </w:r>
      <w:r w:rsidR="004C10D2">
        <w:rPr>
          <w:rFonts w:ascii="Book Antiqua" w:hAnsi="Book Antiqua" w:cs="Book Antiqua"/>
          <w:color w:val="000000"/>
          <w:lang w:eastAsia="zh-CN"/>
        </w:rPr>
        <w:t>“</w:t>
      </w:r>
      <w:r>
        <w:rPr>
          <w:rFonts w:ascii="Book Antiqua" w:eastAsia="Book Antiqua" w:hAnsi="Book Antiqua" w:cs="Book Antiqua"/>
          <w:color w:val="000000"/>
        </w:rPr>
        <w:t>NCCH</w:t>
      </w:r>
      <w:r w:rsidR="004C10D2">
        <w:rPr>
          <w:rFonts w:ascii="Book Antiqua" w:hAnsi="Book Antiqua" w:cs="Book Antiqua"/>
          <w:color w:val="000000"/>
          <w:lang w:eastAsia="zh-CN"/>
        </w:rPr>
        <w:t>”</w:t>
      </w:r>
      <w:r>
        <w:rPr>
          <w:rFonts w:ascii="Book Antiqua" w:eastAsia="Book Antiqua" w:hAnsi="Book Antiqua" w:cs="Book Antiqua"/>
          <w:color w:val="000000"/>
        </w:rPr>
        <w:t xml:space="preserve"> group) treated with TME + LPLD and groups treated with TME alone and RT + TME in a Dutch trial. The 5-year local recurrence rate was 6.9% in the Japanese NCCH group, 5.8% in the Dutch RT + TME group, and 12.1% in the Dutch TME-alone group. Thus, this rate was lower with TME + LPLD and TME + RT than with TME alone, and both LPLD and RT indicated a partial local control effect compared with TME alone. There was no difference between the effects of TME + LPLD and TME + RT. </w:t>
      </w:r>
    </w:p>
    <w:p w14:paraId="0B47567E" w14:textId="77777777" w:rsidR="00A77B3E" w:rsidRDefault="00F8363C" w:rsidP="00211208">
      <w:pPr>
        <w:spacing w:line="360" w:lineRule="auto"/>
        <w:ind w:firstLine="240"/>
        <w:jc w:val="both"/>
      </w:pPr>
      <w:proofErr w:type="spellStart"/>
      <w:r>
        <w:rPr>
          <w:rFonts w:ascii="Book Antiqua" w:eastAsia="Book Antiqua" w:hAnsi="Book Antiqua" w:cs="Book Antiqua"/>
          <w:color w:val="000000"/>
        </w:rPr>
        <w:t>Nagawa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performed 50-Gy preoperative RT in 45 patients with lower rectal cancer without LPLN enlargement in cases treated with TME alone and TME + LPLD. There was no difference in the OS and local recurrence rates between the two groups, and accordingly it was concluded that LPLD is unnecessary for lower rectal cancer without LPLN enlargement before treatment if preoperative RT is performed. In addition, Watanabe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also found no difference in the survival rate between RT-treated non-LPLD cases and LPLD-treated non-RT cases. In these studies, even though LPLD was added before treatment, if LPLN metastasis was not suspected before treatment, the oncological effect was small and the tumor could be controlled by preoperative RT. This suggests that a favorable outcome may be acquired even with TME alone if preoperative RT is performed.</w:t>
      </w:r>
    </w:p>
    <w:p w14:paraId="4ACDDA84" w14:textId="77777777" w:rsidR="00A77B3E" w:rsidRDefault="00F8363C" w:rsidP="00211208">
      <w:pPr>
        <w:spacing w:line="360" w:lineRule="auto"/>
        <w:ind w:firstLine="240"/>
        <w:jc w:val="both"/>
      </w:pPr>
      <w:r>
        <w:rPr>
          <w:rFonts w:ascii="Book Antiqua" w:eastAsia="Book Antiqua" w:hAnsi="Book Antiqua" w:cs="Book Antiqua"/>
          <w:color w:val="000000"/>
        </w:rPr>
        <w:t xml:space="preserve">The other reason for not performing LPLD in Western countries is the complications associated with </w:t>
      </w:r>
      <w:proofErr w:type="gramStart"/>
      <w:r>
        <w:rPr>
          <w:rFonts w:ascii="Book Antiqua" w:eastAsia="Book Antiqua" w:hAnsi="Book Antiqua" w:cs="Book Antiqua"/>
          <w:color w:val="000000"/>
        </w:rPr>
        <w:t>LPLD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Intraoperative complications of a long operative time and large-volume blood loss, and postoperative complications such as urinary and sexual dysfunction have been reported in LPLD-treated cases. Similarly, in the JCOG0212 study, the operative time was significantly longer and blood-volume loss was larger in the LPLD group, and the incidence of grade 3 or more severe complications was 22% in the LPLD group but only 16% in the ME group treated without LPLD</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In a recent meta-analysis, only Gao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reported a significantly lower 5-year local recurrence rate after LPLD than that in cases without LPLD treatment. In most reports, there was no difference in OS, DFS, or local recurrence (Tables 2 and </w:t>
      </w:r>
      <w:proofErr w:type="gramStart"/>
      <w:r>
        <w:rPr>
          <w:rFonts w:ascii="Book Antiqua" w:eastAsia="Book Antiqua" w:hAnsi="Book Antiqua" w:cs="Book Antiqua"/>
          <w:color w:val="000000"/>
        </w:rPr>
        <w:t>3)</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63-69]</w:t>
      </w:r>
      <w:r>
        <w:rPr>
          <w:rFonts w:ascii="Book Antiqua" w:eastAsia="Book Antiqua" w:hAnsi="Book Antiqua" w:cs="Book Antiqua"/>
          <w:color w:val="000000"/>
        </w:rPr>
        <w:t xml:space="preserve">. Postoperative urinary and sexual dysfunction was common, the operative time was long, and blood-volume loss was large in LPLD cases, but there are also serious complications of RT and CRT. These include dysuria, </w:t>
      </w:r>
      <w:proofErr w:type="spellStart"/>
      <w:r>
        <w:rPr>
          <w:rFonts w:ascii="Book Antiqua" w:eastAsia="Book Antiqua" w:hAnsi="Book Antiqua" w:cs="Book Antiqua"/>
          <w:color w:val="000000"/>
        </w:rPr>
        <w:t>dyschezia</w:t>
      </w:r>
      <w:proofErr w:type="spellEnd"/>
      <w:r>
        <w:rPr>
          <w:rFonts w:ascii="Book Antiqua" w:eastAsia="Book Antiqua" w:hAnsi="Book Antiqua" w:cs="Book Antiqua"/>
          <w:color w:val="000000"/>
        </w:rPr>
        <w:t xml:space="preserve">, sexual dysfunction and secondary cancer as late complications and perineal wound complication of </w:t>
      </w:r>
      <w:r>
        <w:rPr>
          <w:rFonts w:ascii="Book Antiqua" w:eastAsia="Book Antiqua" w:hAnsi="Book Antiqua" w:cs="Book Antiqua"/>
          <w:color w:val="000000"/>
          <w:shd w:val="clear" w:color="auto" w:fill="FFFFFF"/>
        </w:rPr>
        <w:t>abdominoperineal resection</w:t>
      </w:r>
      <w:r>
        <w:rPr>
          <w:rFonts w:ascii="Book Antiqua" w:eastAsia="Book Antiqua" w:hAnsi="Book Antiqua" w:cs="Book Antiqua"/>
          <w:color w:val="000000"/>
        </w:rPr>
        <w:t xml:space="preserve"> and an influence on defecation function in cases treated with sphincter-preserving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70-72]</w:t>
      </w:r>
      <w:r>
        <w:rPr>
          <w:rFonts w:ascii="Book Antiqua" w:eastAsia="Book Antiqua" w:hAnsi="Book Antiqua" w:cs="Book Antiqua"/>
          <w:color w:val="000000"/>
        </w:rPr>
        <w:t xml:space="preserve">. </w:t>
      </w:r>
    </w:p>
    <w:p w14:paraId="5644E360" w14:textId="77777777" w:rsidR="00A77B3E" w:rsidRDefault="00A77B3E" w:rsidP="00211208">
      <w:pPr>
        <w:spacing w:line="360" w:lineRule="auto"/>
        <w:ind w:firstLine="240"/>
        <w:jc w:val="both"/>
      </w:pPr>
    </w:p>
    <w:p w14:paraId="2BD3C985" w14:textId="77777777" w:rsidR="00A77B3E" w:rsidRDefault="00F8363C" w:rsidP="00211208">
      <w:pPr>
        <w:spacing w:line="360" w:lineRule="auto"/>
        <w:jc w:val="both"/>
      </w:pPr>
      <w:r>
        <w:rPr>
          <w:rFonts w:ascii="Book Antiqua" w:eastAsia="Book Antiqua" w:hAnsi="Book Antiqua" w:cs="Book Antiqua"/>
          <w:b/>
          <w:bCs/>
          <w:i/>
          <w:iCs/>
          <w:color w:val="000000"/>
        </w:rPr>
        <w:t xml:space="preserve">LPLD and CRT for </w:t>
      </w:r>
      <w:proofErr w:type="spellStart"/>
      <w:proofErr w:type="gramStart"/>
      <w:r>
        <w:rPr>
          <w:rFonts w:ascii="Book Antiqua" w:eastAsia="Book Antiqua" w:hAnsi="Book Antiqua" w:cs="Book Antiqua"/>
          <w:b/>
          <w:bCs/>
          <w:i/>
          <w:iCs/>
          <w:color w:val="000000"/>
        </w:rPr>
        <w:t>cLPLN</w:t>
      </w:r>
      <w:proofErr w:type="spellEnd"/>
      <w:r>
        <w:rPr>
          <w:rFonts w:ascii="Book Antiqua" w:eastAsia="Book Antiqua" w:hAnsi="Book Antiqua" w:cs="Book Antiqua"/>
          <w:b/>
          <w:bCs/>
          <w:i/>
          <w:iCs/>
          <w:color w:val="000000"/>
        </w:rPr>
        <w:t>(</w:t>
      </w:r>
      <w:proofErr w:type="gramEnd"/>
      <w:r>
        <w:rPr>
          <w:rFonts w:ascii="Book Antiqua" w:eastAsia="Book Antiqua" w:hAnsi="Book Antiqua" w:cs="Book Antiqua"/>
          <w:b/>
          <w:bCs/>
          <w:i/>
          <w:iCs/>
          <w:color w:val="000000"/>
        </w:rPr>
        <w:t>+) cases</w:t>
      </w:r>
    </w:p>
    <w:p w14:paraId="76E6BF84" w14:textId="77777777" w:rsidR="00A77B3E" w:rsidRDefault="00F8363C" w:rsidP="00211208">
      <w:pPr>
        <w:spacing w:line="360" w:lineRule="auto"/>
        <w:jc w:val="both"/>
      </w:pPr>
      <w:r>
        <w:rPr>
          <w:rFonts w:ascii="Book Antiqua" w:eastAsia="Book Antiqua" w:hAnsi="Book Antiqua" w:cs="Book Antiqua"/>
          <w:color w:val="000000"/>
        </w:rPr>
        <w:t xml:space="preserve">Difficulty with control of LPLN metastasis by RT or CRT alone has been reported. In </w:t>
      </w:r>
      <w:proofErr w:type="spellStart"/>
      <w:proofErr w:type="gramStart"/>
      <w:r>
        <w:rPr>
          <w:rFonts w:ascii="Book Antiqua" w:eastAsia="Book Antiqua" w:hAnsi="Book Antiqua" w:cs="Book Antiqua"/>
          <w:color w:val="000000"/>
        </w:rPr>
        <w:t>cLPLN</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cases with suspected LPLN metastasis, Kim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found local recurrence in 29 (7.9%) of 366 cases treated with TME alone without LPLD after preoperative CRT. Recurrence in the lateral pelvis was found in 24 (82.7%) of these cases and the local recurrence rates according to pretreatment LPLN size were 2.3%, 12.5% and 68.8% in cases with sizes &lt; 5 mm, 5-10 mm and &gt; 10 mm, showing that this rate was high in cases with LPLN enlargement. In 66 cases with LPLNs with a short axis of &gt; 5 mm on MRI after CRT, Oh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found metastasis in LPLD in 22 (33.3%). Recurrence in the lateral pelvis reportedly occurs in 30%-60% of cases with post-treatment LPLNs of size ≥ 10 </w:t>
      </w:r>
      <w:proofErr w:type="gramStart"/>
      <w:r>
        <w:rPr>
          <w:rFonts w:ascii="Book Antiqua" w:eastAsia="Book Antiqua" w:hAnsi="Book Antiqua" w:cs="Book Antiqua"/>
          <w:color w:val="000000"/>
        </w:rPr>
        <w:t>mm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74,75]</w:t>
      </w:r>
      <w:r>
        <w:rPr>
          <w:rFonts w:ascii="Book Antiqua" w:eastAsia="Book Antiqua" w:hAnsi="Book Antiqua" w:cs="Book Antiqua"/>
          <w:color w:val="000000"/>
        </w:rPr>
        <w:t xml:space="preserve">. These reports show that control of LPLN metastasis by RT and CRT is difficult in cases with LPLN enlargement that is suspected to be due to metastasis. In contrast, LPLD has been found to be effective for CRT cases with LPLN enlargement and suspected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39,76-78]</w:t>
      </w:r>
      <w:r>
        <w:rPr>
          <w:rFonts w:ascii="Book Antiqua" w:eastAsia="Book Antiqua" w:hAnsi="Book Antiqua" w:cs="Book Antiqua"/>
          <w:color w:val="000000"/>
        </w:rPr>
        <w:t>.</w:t>
      </w:r>
    </w:p>
    <w:p w14:paraId="0D4E20BE" w14:textId="77777777" w:rsidR="00A77B3E" w:rsidRDefault="00F8363C" w:rsidP="00211208">
      <w:pPr>
        <w:spacing w:line="360" w:lineRule="auto"/>
        <w:ind w:firstLine="240"/>
        <w:jc w:val="both"/>
      </w:pPr>
      <w:r>
        <w:rPr>
          <w:rFonts w:ascii="Book Antiqua" w:eastAsia="Book Antiqua" w:hAnsi="Book Antiqua" w:cs="Book Antiqua"/>
          <w:color w:val="000000"/>
        </w:rPr>
        <w:t xml:space="preserve">In 127 CRT-treated cases, Akiyoshi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performed TME alone in 89 cases without suspected LPLN metastasis before treatment (the TME group) and TME + LPLD in 38 suspected cases (LPLD group). LPLN metastasis was found in 25 (65.8%) cases in the LPLD group, but local recurrence was noted in only 7 (7.9%) cases in the TME group and 1 (2.6%) case in the LPLD group. Lateral pelvic recurrence was found in only 3 cases (3.4%) in the TME group and none in the LPLD group. The 3-year RFS was 74.6% in the TME group and 83.8% in the LPLD group, with no significant difference. The 3-year RFS was 77.4% and the 3-year local recurrence rate was 5.8% in the entire cohort, showing favorable results. </w:t>
      </w:r>
    </w:p>
    <w:p w14:paraId="094AE12F" w14:textId="77777777" w:rsidR="00A77B3E" w:rsidRDefault="00F8363C" w:rsidP="00211208">
      <w:pPr>
        <w:spacing w:line="360" w:lineRule="auto"/>
        <w:ind w:firstLine="240"/>
        <w:jc w:val="both"/>
      </w:pPr>
      <w:r>
        <w:rPr>
          <w:rFonts w:ascii="Book Antiqua" w:eastAsia="Book Antiqua" w:hAnsi="Book Antiqua" w:cs="Book Antiqua"/>
          <w:color w:val="000000"/>
        </w:rPr>
        <w:t xml:space="preserve">Akiyoshi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also found LPLN metastasis in 57 (26.9%) of 212 cases with LPLN enlargement and LPLD treatment, in a study of 613 cases. Recurrence in the lateral pelvis occurred in 20 (76.9%) of 26 cases with local recurrence (5 with unilateral dissection, 15 without LPLD) and the 3-year DFS was 70% in LPLN metastasis(+) cases, which was significantly poorer than that of 88% in ypN0 cases but significantly favorable compared with that of 48% in yPN2 LPLN metastasis(-) cases. The 3-year cumulative local recurrence rate in LPLN </w:t>
      </w:r>
      <w:proofErr w:type="gramStart"/>
      <w:r>
        <w:rPr>
          <w:rFonts w:ascii="Book Antiqua" w:eastAsia="Book Antiqua" w:hAnsi="Book Antiqua" w:cs="Book Antiqua"/>
          <w:color w:val="000000"/>
        </w:rPr>
        <w:t>metastasis(</w:t>
      </w:r>
      <w:proofErr w:type="gramEnd"/>
      <w:r>
        <w:rPr>
          <w:rFonts w:ascii="Book Antiqua" w:eastAsia="Book Antiqua" w:hAnsi="Book Antiqua" w:cs="Book Antiqua"/>
          <w:color w:val="000000"/>
        </w:rPr>
        <w:t xml:space="preserve">+) cases was 3.6%, which was significantly lower than that of 17% in ypN2 LPLN metastasis(-) cases and not significantly different from that of 8.0% in ypN1 LPLN metastasis(-) cases. </w:t>
      </w:r>
    </w:p>
    <w:p w14:paraId="18AD787B" w14:textId="77777777" w:rsidR="00A77B3E" w:rsidRDefault="00F8363C" w:rsidP="00211208">
      <w:pPr>
        <w:spacing w:line="360" w:lineRule="auto"/>
        <w:ind w:firstLine="240"/>
        <w:jc w:val="both"/>
      </w:pPr>
      <w:r>
        <w:rPr>
          <w:rFonts w:ascii="Book Antiqua" w:eastAsia="Book Antiqua" w:hAnsi="Book Antiqua" w:cs="Book Antiqua"/>
          <w:color w:val="000000"/>
        </w:rPr>
        <w:t xml:space="preserve">Ogura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found LPLN enlargement in 327 patients who underwent laparoscopic surgery. Metastasis was present in 26 (24.3%) of 107 cases treated with TME + LPLD. The operative time was significantly longer and blood-volume loss was larger in LPLD compared to non-LPLD cases but there was no significant difference in the incidence of major complications. The 3-year RFS rates were 84.7% and 82.0% in the LPLD and non-LPLD groups, respectively, and the local recurrence rate was 3.2% in the LPLD group and 5.2% in the TME group, with no significant differences between. </w:t>
      </w:r>
    </w:p>
    <w:p w14:paraId="51F3C732" w14:textId="77777777" w:rsidR="00A77B3E" w:rsidRDefault="00F8363C" w:rsidP="00211208">
      <w:pPr>
        <w:spacing w:line="360" w:lineRule="auto"/>
        <w:ind w:firstLine="240"/>
        <w:jc w:val="both"/>
      </w:pPr>
      <w:r>
        <w:rPr>
          <w:rFonts w:ascii="Book Antiqua" w:eastAsia="Book Antiqua" w:hAnsi="Book Antiqua" w:cs="Book Antiqua"/>
          <w:color w:val="000000"/>
        </w:rPr>
        <w:t xml:space="preserve">A recent meta-analysis similarly found no difference in OS between TME + CRT and TME + CRT + LPLD (Table </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68,69]</w:t>
      </w:r>
      <w:r>
        <w:rPr>
          <w:rFonts w:ascii="Book Antiqua" w:eastAsia="Book Antiqua" w:hAnsi="Book Antiqua" w:cs="Book Antiqua"/>
          <w:color w:val="000000"/>
        </w:rPr>
        <w:t xml:space="preserve">. Yang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found no difference in overall local recurrence in cases with suspected LPLN metastasis but the incidence of local recurrence in the lateral pelvic region was significantly lower in the TME + CRT + LPLD group than in the TME + CRT group. </w:t>
      </w:r>
    </w:p>
    <w:p w14:paraId="102DB211" w14:textId="77777777" w:rsidR="00A77B3E" w:rsidRDefault="00A77B3E" w:rsidP="00211208">
      <w:pPr>
        <w:spacing w:line="360" w:lineRule="auto"/>
        <w:ind w:firstLine="240"/>
        <w:jc w:val="both"/>
      </w:pPr>
    </w:p>
    <w:p w14:paraId="4414F50A" w14:textId="77777777" w:rsidR="00A77B3E" w:rsidRDefault="00F8363C" w:rsidP="00211208">
      <w:pPr>
        <w:spacing w:line="360" w:lineRule="auto"/>
        <w:jc w:val="both"/>
      </w:pPr>
      <w:r>
        <w:rPr>
          <w:rFonts w:ascii="Book Antiqua" w:eastAsia="Book Antiqua" w:hAnsi="Book Antiqua" w:cs="Book Antiqua"/>
          <w:b/>
          <w:bCs/>
          <w:i/>
          <w:iCs/>
          <w:color w:val="000000"/>
        </w:rPr>
        <w:t>Treatment strategy for LPLN in rectal cancer cases</w:t>
      </w:r>
    </w:p>
    <w:p w14:paraId="730969AE" w14:textId="77777777" w:rsidR="00A77B3E" w:rsidRDefault="00F8363C" w:rsidP="00211208">
      <w:pPr>
        <w:spacing w:line="360" w:lineRule="auto"/>
        <w:jc w:val="both"/>
      </w:pPr>
      <w:r>
        <w:rPr>
          <w:rFonts w:ascii="Book Antiqua" w:eastAsia="Book Antiqua" w:hAnsi="Book Antiqua" w:cs="Book Antiqua"/>
          <w:color w:val="000000"/>
        </w:rPr>
        <w:t xml:space="preserve">The main advantage of LPLD is its ability to reduce the rate of lateral pelvic recurrence, but disadvantages such as a longer operative time as well as increased blood-volume loss and complications suggest that LPLD is not likely to be needed for cases that are unlikely to have LPLN metastasis, provided that the diagnosis is accurate. We have suggested possible omission of LPLD in PRLN metastasis-negative cases with a long LPLN axis of ≤ 5 mm on </w:t>
      </w:r>
      <w:proofErr w:type="gramStart"/>
      <w:r>
        <w:rPr>
          <w:rFonts w:ascii="Book Antiqua" w:eastAsia="Book Antiqua" w:hAnsi="Book Antiqua" w:cs="Book Antiqua"/>
          <w:color w:val="000000"/>
        </w:rPr>
        <w:t>MRI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A sub-analysis by stage in the JCOG0212 study showed improvement of RFS in clinical stage III in the LPLD group, based on which LPLD is recommended for stage III cases and can be omitted for stage II cases without </w:t>
      </w:r>
      <w:proofErr w:type="gramStart"/>
      <w:r>
        <w:rPr>
          <w:rFonts w:ascii="Book Antiqua" w:eastAsia="Book Antiqua" w:hAnsi="Book Antiqua" w:cs="Book Antiqua"/>
          <w:color w:val="000000"/>
        </w:rPr>
        <w:t>improvement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w:t>
      </w:r>
    </w:p>
    <w:p w14:paraId="4B282B60" w14:textId="77777777" w:rsidR="00A77B3E" w:rsidRDefault="00F8363C" w:rsidP="00211208">
      <w:pPr>
        <w:spacing w:line="360" w:lineRule="auto"/>
        <w:ind w:firstLine="240"/>
        <w:jc w:val="both"/>
      </w:pPr>
      <w:r>
        <w:rPr>
          <w:rFonts w:ascii="Book Antiqua" w:eastAsia="Book Antiqua" w:hAnsi="Book Antiqua" w:cs="Book Antiqua"/>
          <w:color w:val="000000"/>
        </w:rPr>
        <w:t xml:space="preserve">The JCOG0212 study also demonstrated a reduction effect of LPLD on recurrence in the lateral pelvis but not on local recurrence in the central region and anastomotic part of the </w:t>
      </w:r>
      <w:proofErr w:type="gramStart"/>
      <w:r>
        <w:rPr>
          <w:rFonts w:ascii="Book Antiqua" w:eastAsia="Book Antiqua" w:hAnsi="Book Antiqua" w:cs="Book Antiqua"/>
          <w:color w:val="000000"/>
        </w:rPr>
        <w:t>pelvis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A high local recurrence rate has been found in cases with a short CRM on MRI, and there is evidence to suggest that RT and CRT aimed at shrinking the tumor and securing the CRM may be effective in these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81,82]</w:t>
      </w:r>
      <w:r>
        <w:rPr>
          <w:rFonts w:ascii="Book Antiqua" w:eastAsia="Book Antiqua" w:hAnsi="Book Antiqua" w:cs="Book Antiqua"/>
          <w:color w:val="000000"/>
        </w:rPr>
        <w:t xml:space="preserve">. In Japan, TME + LPLD is the standard treatment for advanced lower rectal cancer, but the latest guidelines recommend preoperative CRT for rectal cancer with a high local recurrence risk, although the recommendation is not </w:t>
      </w:r>
      <w:proofErr w:type="gramStart"/>
      <w:r>
        <w:rPr>
          <w:rFonts w:ascii="Book Antiqua" w:eastAsia="Book Antiqua" w:hAnsi="Book Antiqua" w:cs="Book Antiqua"/>
          <w:color w:val="000000"/>
        </w:rPr>
        <w:t>strong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Cases in which a sufficient CRM cannot be secured may correspond to this high-risk rectal cancer and preoperative CRT may be considered for these cases.</w:t>
      </w:r>
    </w:p>
    <w:p w14:paraId="5F14E2C1" w14:textId="77777777" w:rsidR="00A77B3E" w:rsidRDefault="00F8363C" w:rsidP="00211208">
      <w:pPr>
        <w:spacing w:line="360" w:lineRule="auto"/>
        <w:ind w:firstLine="240"/>
        <w:jc w:val="both"/>
      </w:pPr>
      <w:r>
        <w:rPr>
          <w:rFonts w:ascii="Book Antiqua" w:eastAsia="Book Antiqua" w:hAnsi="Book Antiqua" w:cs="Book Antiqua"/>
          <w:color w:val="000000"/>
        </w:rPr>
        <w:t xml:space="preserve">RT and CRT have not been performed in many previous studies on LPLN and it is thought that the outcome is poor and the local recurrence rate is high in LPLN metastasis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7,10,13,83]</w:t>
      </w:r>
      <w:r>
        <w:rPr>
          <w:rFonts w:ascii="Book Antiqua" w:eastAsia="Book Antiqua" w:hAnsi="Book Antiqua" w:cs="Book Antiqua"/>
          <w:color w:val="000000"/>
        </w:rPr>
        <w:t xml:space="preserve">. No prospective comparative study on LPLD following RT and CRT has been performed in cases with suspected LPLN metastasis. As described above, preoperative RT and CRT cannot reduce LPLN metastasis and their effects are limited, but for cases with suspected LPLN metastasis, a combination of preoperative CRT and LPLD may improve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76,78,84-91]</w:t>
      </w:r>
      <w:r>
        <w:rPr>
          <w:rFonts w:ascii="Book Antiqua" w:eastAsia="Book Antiqua" w:hAnsi="Book Antiqua" w:cs="Book Antiqua"/>
          <w:color w:val="000000"/>
        </w:rPr>
        <w:t>. Thus, preoperative RT and CRT + selective LPLD may be a rational strategy for omitting unnecessary LPLD while acquiring a favorable treatment outcome.</w:t>
      </w:r>
    </w:p>
    <w:p w14:paraId="3F4C00FF" w14:textId="77777777" w:rsidR="00A77B3E" w:rsidRDefault="00A77B3E" w:rsidP="00211208">
      <w:pPr>
        <w:spacing w:line="360" w:lineRule="auto"/>
        <w:ind w:firstLine="240"/>
        <w:jc w:val="both"/>
      </w:pPr>
    </w:p>
    <w:p w14:paraId="61CF0C47" w14:textId="77777777" w:rsidR="00A77B3E" w:rsidRDefault="00F8363C" w:rsidP="00211208">
      <w:pPr>
        <w:spacing w:line="360" w:lineRule="auto"/>
        <w:jc w:val="both"/>
      </w:pPr>
      <w:r>
        <w:rPr>
          <w:rFonts w:ascii="Book Antiqua" w:eastAsia="Book Antiqua" w:hAnsi="Book Antiqua" w:cs="Book Antiqua"/>
          <w:b/>
          <w:caps/>
          <w:color w:val="000000"/>
          <w:u w:val="single"/>
        </w:rPr>
        <w:t>CONCLUSION</w:t>
      </w:r>
    </w:p>
    <w:p w14:paraId="5F16F13C" w14:textId="77777777" w:rsidR="00A77B3E" w:rsidRDefault="00F8363C" w:rsidP="00211208">
      <w:pPr>
        <w:spacing w:line="360" w:lineRule="auto"/>
        <w:jc w:val="both"/>
      </w:pPr>
      <w:r>
        <w:rPr>
          <w:rFonts w:ascii="Book Antiqua" w:eastAsia="Book Antiqua" w:hAnsi="Book Antiqua" w:cs="Book Antiqua"/>
          <w:color w:val="000000"/>
        </w:rPr>
        <w:t xml:space="preserve">In Western countries, LPLN metastasis is handled as a systemic disease, due to concerns about the treatment effect and the many complications of LPLD. However, the efficacies of RT boost (strengthening) and a combination of CRT and LPLD for LPLN metastasis have recently been reported in Western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85,92-95]</w:t>
      </w:r>
      <w:r>
        <w:rPr>
          <w:rFonts w:ascii="Book Antiqua" w:eastAsia="Book Antiqua" w:hAnsi="Book Antiqua" w:cs="Book Antiqua"/>
          <w:color w:val="000000"/>
        </w:rPr>
        <w:t>. The accuracy of diagnostic imaging largely depends on the diagnostic equipment and may be increased by modification of this equipment and development of contrast media. This suggests that the significance of prophylactic LPLD will further decrease for LPLNs that are less likely to be metastasized. RT and CRT are rational methods that can omit unnecessary LPLD while giving a favorable treatment outcome. Current multidisciplinary treatment of rectal cancer, in addition to RT and CRT, which are local treatments, is progressing toward a strategy of use of systemic chemotherapy aimed at controlling distant metastasis and improving survival. Both multidisciplinary treatment and LPLD are established and further improvement of treatment outcomes can be expected by utilizing the advantages of these methods with optimum indications.</w:t>
      </w:r>
    </w:p>
    <w:p w14:paraId="0E3164CA" w14:textId="77777777" w:rsidR="00A77B3E" w:rsidRDefault="00A77B3E" w:rsidP="00211208">
      <w:pPr>
        <w:spacing w:line="360" w:lineRule="auto"/>
        <w:jc w:val="both"/>
      </w:pPr>
    </w:p>
    <w:p w14:paraId="17F452A1" w14:textId="77777777" w:rsidR="00A77B3E" w:rsidRDefault="00F8363C" w:rsidP="00211208">
      <w:pPr>
        <w:spacing w:line="360" w:lineRule="auto"/>
        <w:jc w:val="both"/>
      </w:pPr>
      <w:r>
        <w:rPr>
          <w:rFonts w:ascii="Book Antiqua" w:eastAsia="Book Antiqua" w:hAnsi="Book Antiqua" w:cs="Book Antiqua"/>
          <w:b/>
          <w:color w:val="000000"/>
        </w:rPr>
        <w:t>REFERENCES</w:t>
      </w:r>
    </w:p>
    <w:p w14:paraId="1312BBA4" w14:textId="77777777" w:rsidR="00A77B3E" w:rsidRDefault="00F8363C" w:rsidP="0021120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50B52B30" w14:textId="77777777" w:rsidR="00A77B3E" w:rsidRDefault="00F8363C" w:rsidP="0021120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Sauer I</w:t>
      </w:r>
      <w:r>
        <w:rPr>
          <w:rFonts w:ascii="Book Antiqua" w:eastAsia="Book Antiqua" w:hAnsi="Book Antiqua" w:cs="Book Antiqua"/>
          <w:color w:val="000000"/>
        </w:rPr>
        <w:t xml:space="preserve">, Bacon HE. A new approach for excision of carcinoma of the lower portion of the rectum and anal canal.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1952; </w:t>
      </w:r>
      <w:r>
        <w:rPr>
          <w:rFonts w:ascii="Book Antiqua" w:eastAsia="Book Antiqua" w:hAnsi="Book Antiqua" w:cs="Book Antiqua"/>
          <w:b/>
          <w:bCs/>
          <w:color w:val="000000"/>
        </w:rPr>
        <w:t>95</w:t>
      </w:r>
      <w:r>
        <w:rPr>
          <w:rFonts w:ascii="Book Antiqua" w:eastAsia="Book Antiqua" w:hAnsi="Book Antiqua" w:cs="Book Antiqua"/>
          <w:color w:val="000000"/>
        </w:rPr>
        <w:t>: 229-242 [PMID: 14950656]</w:t>
      </w:r>
    </w:p>
    <w:p w14:paraId="5146BB82" w14:textId="77777777" w:rsidR="00A77B3E" w:rsidRDefault="00F8363C" w:rsidP="0021120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Blair JB</w:t>
      </w:r>
      <w:r>
        <w:rPr>
          <w:rFonts w:ascii="Book Antiqua" w:eastAsia="Book Antiqua" w:hAnsi="Book Antiqua" w:cs="Book Antiqua"/>
          <w:color w:val="000000"/>
        </w:rPr>
        <w:t xml:space="preserve">, Holyoke EA, Best RR. A note on the lymphatics of the middle and lower rectum and anus.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Rec</w:t>
      </w:r>
      <w:r>
        <w:rPr>
          <w:rFonts w:ascii="Book Antiqua" w:eastAsia="Book Antiqua" w:hAnsi="Book Antiqua" w:cs="Book Antiqua"/>
          <w:color w:val="000000"/>
        </w:rPr>
        <w:t xml:space="preserve"> 1950; </w:t>
      </w:r>
      <w:r>
        <w:rPr>
          <w:rFonts w:ascii="Book Antiqua" w:eastAsia="Book Antiqua" w:hAnsi="Book Antiqua" w:cs="Book Antiqua"/>
          <w:b/>
          <w:bCs/>
          <w:color w:val="000000"/>
        </w:rPr>
        <w:t>108</w:t>
      </w:r>
      <w:r>
        <w:rPr>
          <w:rFonts w:ascii="Book Antiqua" w:eastAsia="Book Antiqua" w:hAnsi="Book Antiqua" w:cs="Book Antiqua"/>
          <w:color w:val="000000"/>
        </w:rPr>
        <w:t>: 635-644 [PMID: 14799884 DOI: 10.1002/ar.1091080402]</w:t>
      </w:r>
    </w:p>
    <w:p w14:paraId="219459B9" w14:textId="77777777" w:rsidR="00A77B3E" w:rsidRDefault="00F8363C" w:rsidP="0021120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Stearns MW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Deddish</w:t>
      </w:r>
      <w:proofErr w:type="spellEnd"/>
      <w:r>
        <w:rPr>
          <w:rFonts w:ascii="Book Antiqua" w:eastAsia="Book Antiqua" w:hAnsi="Book Antiqua" w:cs="Book Antiqua"/>
          <w:color w:val="000000"/>
        </w:rPr>
        <w:t xml:space="preserve"> MR. Five-year results of abdominopelvic lymph node dissection for carcinoma of the rectum.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1959; </w:t>
      </w:r>
      <w:r>
        <w:rPr>
          <w:rFonts w:ascii="Book Antiqua" w:eastAsia="Book Antiqua" w:hAnsi="Book Antiqua" w:cs="Book Antiqua"/>
          <w:b/>
          <w:bCs/>
          <w:color w:val="000000"/>
        </w:rPr>
        <w:t>2</w:t>
      </w:r>
      <w:r>
        <w:rPr>
          <w:rFonts w:ascii="Book Antiqua" w:eastAsia="Book Antiqua" w:hAnsi="Book Antiqua" w:cs="Book Antiqua"/>
          <w:color w:val="000000"/>
        </w:rPr>
        <w:t>: 169-172 [PMID: 13652786 DOI: 10.1007/BF02616711]</w:t>
      </w:r>
    </w:p>
    <w:p w14:paraId="5342CC79" w14:textId="77777777" w:rsidR="00A77B3E" w:rsidRDefault="00F8363C" w:rsidP="0021120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Koh DM</w:t>
      </w:r>
      <w:r>
        <w:rPr>
          <w:rFonts w:ascii="Book Antiqua" w:eastAsia="Book Antiqua" w:hAnsi="Book Antiqua" w:cs="Book Antiqua"/>
          <w:color w:val="000000"/>
        </w:rPr>
        <w:t xml:space="preserve">, Brown G, Husband JE. Nodal staging in rectal cancer.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2006; </w:t>
      </w:r>
      <w:r>
        <w:rPr>
          <w:rFonts w:ascii="Book Antiqua" w:eastAsia="Book Antiqua" w:hAnsi="Book Antiqua" w:cs="Book Antiqua"/>
          <w:b/>
          <w:bCs/>
          <w:color w:val="000000"/>
        </w:rPr>
        <w:t>31</w:t>
      </w:r>
      <w:r>
        <w:rPr>
          <w:rFonts w:ascii="Book Antiqua" w:eastAsia="Book Antiqua" w:hAnsi="Book Antiqua" w:cs="Book Antiqua"/>
          <w:color w:val="000000"/>
        </w:rPr>
        <w:t>: 652-659 [PMID: 16897279 DOI: 10.1007/s00261-006-9021-3]</w:t>
      </w:r>
    </w:p>
    <w:p w14:paraId="44AB15A0" w14:textId="77777777" w:rsidR="00A77B3E" w:rsidRDefault="00F8363C" w:rsidP="0021120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Ueno M</w:t>
      </w:r>
      <w:r>
        <w:rPr>
          <w:rFonts w:ascii="Book Antiqua" w:eastAsia="Book Antiqua" w:hAnsi="Book Antiqua" w:cs="Book Antiqua"/>
          <w:color w:val="000000"/>
        </w:rPr>
        <w:t xml:space="preserve">, Oya M, </w:t>
      </w:r>
      <w:proofErr w:type="spellStart"/>
      <w:r>
        <w:rPr>
          <w:rFonts w:ascii="Book Antiqua" w:eastAsia="Book Antiqua" w:hAnsi="Book Antiqua" w:cs="Book Antiqua"/>
          <w:color w:val="000000"/>
        </w:rPr>
        <w:t>Azekura</w:t>
      </w:r>
      <w:proofErr w:type="spellEnd"/>
      <w:r>
        <w:rPr>
          <w:rFonts w:ascii="Book Antiqua" w:eastAsia="Book Antiqua" w:hAnsi="Book Antiqua" w:cs="Book Antiqua"/>
          <w:color w:val="000000"/>
        </w:rPr>
        <w:t xml:space="preserve"> K, Yamaguchi T, Muto T. Incidence and prognostic significance of lateral lymph node metastasis in patients with advanced low rectal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92</w:t>
      </w:r>
      <w:r>
        <w:rPr>
          <w:rFonts w:ascii="Book Antiqua" w:eastAsia="Book Antiqua" w:hAnsi="Book Antiqua" w:cs="Book Antiqua"/>
          <w:color w:val="000000"/>
        </w:rPr>
        <w:t>: 756-763 [PMID: 15838895 DOI: 10.1002/bjs.4975]</w:t>
      </w:r>
    </w:p>
    <w:p w14:paraId="72696287" w14:textId="77777777" w:rsidR="00A77B3E" w:rsidRDefault="00F8363C" w:rsidP="0021120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Sugihara K</w:t>
      </w:r>
      <w:r>
        <w:rPr>
          <w:rFonts w:ascii="Book Antiqua" w:eastAsia="Book Antiqua" w:hAnsi="Book Antiqua" w:cs="Book Antiqua"/>
          <w:color w:val="000000"/>
        </w:rPr>
        <w:t xml:space="preserve">, Kobayashi H, Kato T, Mori T, Mochizuki H, </w:t>
      </w:r>
      <w:proofErr w:type="spellStart"/>
      <w:r>
        <w:rPr>
          <w:rFonts w:ascii="Book Antiqua" w:eastAsia="Book Antiqua" w:hAnsi="Book Antiqua" w:cs="Book Antiqua"/>
          <w:color w:val="000000"/>
        </w:rPr>
        <w:t>Kameoka</w:t>
      </w:r>
      <w:proofErr w:type="spellEnd"/>
      <w:r>
        <w:rPr>
          <w:rFonts w:ascii="Book Antiqua" w:eastAsia="Book Antiqua" w:hAnsi="Book Antiqua" w:cs="Book Antiqua"/>
          <w:color w:val="000000"/>
        </w:rPr>
        <w:t xml:space="preserve"> S, Shirouzu K, Muto T. Indication and benefit of pelvic sidewall dissection for rectal cancer.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2006; </w:t>
      </w:r>
      <w:r>
        <w:rPr>
          <w:rFonts w:ascii="Book Antiqua" w:eastAsia="Book Antiqua" w:hAnsi="Book Antiqua" w:cs="Book Antiqua"/>
          <w:b/>
          <w:bCs/>
          <w:color w:val="000000"/>
        </w:rPr>
        <w:t>49</w:t>
      </w:r>
      <w:r>
        <w:rPr>
          <w:rFonts w:ascii="Book Antiqua" w:eastAsia="Book Antiqua" w:hAnsi="Book Antiqua" w:cs="Book Antiqua"/>
          <w:color w:val="000000"/>
        </w:rPr>
        <w:t>: 1663-1672 [PMID: 17041749 DOI: 10.1007/s10350-006-0714-z]</w:t>
      </w:r>
    </w:p>
    <w:p w14:paraId="4FF5D937" w14:textId="77777777" w:rsidR="00A77B3E" w:rsidRDefault="00F8363C" w:rsidP="0021120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Kobayashi H</w:t>
      </w:r>
      <w:r>
        <w:rPr>
          <w:rFonts w:ascii="Book Antiqua" w:eastAsia="Book Antiqua" w:hAnsi="Book Antiqua" w:cs="Book Antiqua"/>
          <w:color w:val="000000"/>
        </w:rPr>
        <w:t xml:space="preserve">, Mochizuki H, Kato T, Mori T, </w:t>
      </w:r>
      <w:proofErr w:type="spellStart"/>
      <w:r>
        <w:rPr>
          <w:rFonts w:ascii="Book Antiqua" w:eastAsia="Book Antiqua" w:hAnsi="Book Antiqua" w:cs="Book Antiqua"/>
          <w:color w:val="000000"/>
        </w:rPr>
        <w:t>Kameoka</w:t>
      </w:r>
      <w:proofErr w:type="spellEnd"/>
      <w:r>
        <w:rPr>
          <w:rFonts w:ascii="Book Antiqua" w:eastAsia="Book Antiqua" w:hAnsi="Book Antiqua" w:cs="Book Antiqua"/>
          <w:color w:val="000000"/>
        </w:rPr>
        <w:t xml:space="preserve"> S, Shirouzu K, Sugihara K. Outcomes of surgery alone for lower rectal cancer with and without pelvic sidewall dissection.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2009; </w:t>
      </w:r>
      <w:r>
        <w:rPr>
          <w:rFonts w:ascii="Book Antiqua" w:eastAsia="Book Antiqua" w:hAnsi="Book Antiqua" w:cs="Book Antiqua"/>
          <w:b/>
          <w:bCs/>
          <w:color w:val="000000"/>
        </w:rPr>
        <w:t>52</w:t>
      </w:r>
      <w:r>
        <w:rPr>
          <w:rFonts w:ascii="Book Antiqua" w:eastAsia="Book Antiqua" w:hAnsi="Book Antiqua" w:cs="Book Antiqua"/>
          <w:color w:val="000000"/>
        </w:rPr>
        <w:t>: 567-576 [PMID: 19404054 DOI: 10.1007/DCR.0b013e3181a1d994]</w:t>
      </w:r>
    </w:p>
    <w:p w14:paraId="259AFCB5" w14:textId="77777777" w:rsidR="00A77B3E" w:rsidRDefault="00F8363C" w:rsidP="0021120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Fujita S</w:t>
      </w:r>
      <w:r>
        <w:rPr>
          <w:rFonts w:ascii="Book Antiqua" w:eastAsia="Book Antiqua" w:hAnsi="Book Antiqua" w:cs="Book Antiqua"/>
          <w:color w:val="000000"/>
        </w:rPr>
        <w:t xml:space="preserve">, Yamamoto S, </w:t>
      </w:r>
      <w:proofErr w:type="spellStart"/>
      <w:r>
        <w:rPr>
          <w:rFonts w:ascii="Book Antiqua" w:eastAsia="Book Antiqua" w:hAnsi="Book Antiqua" w:cs="Book Antiqua"/>
          <w:color w:val="000000"/>
        </w:rPr>
        <w:t>Akasu</w:t>
      </w:r>
      <w:proofErr w:type="spellEnd"/>
      <w:r>
        <w:rPr>
          <w:rFonts w:ascii="Book Antiqua" w:eastAsia="Book Antiqua" w:hAnsi="Book Antiqua" w:cs="Book Antiqua"/>
          <w:color w:val="000000"/>
        </w:rPr>
        <w:t xml:space="preserve"> T, Moriya Y. Risk factors of lateral pelvic lymph node metastasis in advanced rectal cancer.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1085-1090 [PMID: 19387660 DOI: 10.1007/s00384-009-0704-4]</w:t>
      </w:r>
    </w:p>
    <w:p w14:paraId="45DD6A8B" w14:textId="77777777" w:rsidR="00A77B3E" w:rsidRDefault="00F8363C" w:rsidP="0021120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Akiyoshi T</w:t>
      </w:r>
      <w:r>
        <w:rPr>
          <w:rFonts w:ascii="Book Antiqua" w:eastAsia="Book Antiqua" w:hAnsi="Book Antiqua" w:cs="Book Antiqua"/>
          <w:color w:val="000000"/>
        </w:rPr>
        <w:t xml:space="preserve">, Watanabe T, Miyata S, </w:t>
      </w:r>
      <w:proofErr w:type="spellStart"/>
      <w:r>
        <w:rPr>
          <w:rFonts w:ascii="Book Antiqua" w:eastAsia="Book Antiqua" w:hAnsi="Book Antiqua" w:cs="Book Antiqua"/>
          <w:color w:val="000000"/>
        </w:rPr>
        <w:t>Kotake</w:t>
      </w:r>
      <w:proofErr w:type="spellEnd"/>
      <w:r>
        <w:rPr>
          <w:rFonts w:ascii="Book Antiqua" w:eastAsia="Book Antiqua" w:hAnsi="Book Antiqua" w:cs="Book Antiqua"/>
          <w:color w:val="000000"/>
        </w:rPr>
        <w:t xml:space="preserve"> K, Muto T, Sugihara K; Japanese Society for Cancer of the Colon and Rectum. Results of a Japanese nationwide multi-institutional study on lateral pelvic lymph node metastasis in low rectal cancer: is it regional or distant disease?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255</w:t>
      </w:r>
      <w:r>
        <w:rPr>
          <w:rFonts w:ascii="Book Antiqua" w:eastAsia="Book Antiqua" w:hAnsi="Book Antiqua" w:cs="Book Antiqua"/>
          <w:color w:val="000000"/>
        </w:rPr>
        <w:t>: 1129-1134 [PMID: 22549752 DOI: 10.1097/SLA.0b013e3182565d9d]</w:t>
      </w:r>
    </w:p>
    <w:p w14:paraId="5A4D3893" w14:textId="77777777" w:rsidR="00A77B3E" w:rsidRDefault="00F8363C" w:rsidP="0021120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Ueno H</w:t>
      </w:r>
      <w:r>
        <w:rPr>
          <w:rFonts w:ascii="Book Antiqua" w:eastAsia="Book Antiqua" w:hAnsi="Book Antiqua" w:cs="Book Antiqua"/>
          <w:color w:val="000000"/>
        </w:rPr>
        <w:t xml:space="preserve">, Mochizuki H, Hashiguchi Y, Ishiguro M, Miyoshi M, </w:t>
      </w:r>
      <w:proofErr w:type="spellStart"/>
      <w:r>
        <w:rPr>
          <w:rFonts w:ascii="Book Antiqua" w:eastAsia="Book Antiqua" w:hAnsi="Book Antiqua" w:cs="Book Antiqua"/>
          <w:color w:val="000000"/>
        </w:rPr>
        <w:t>Kajiwara</w:t>
      </w:r>
      <w:proofErr w:type="spellEnd"/>
      <w:r>
        <w:rPr>
          <w:rFonts w:ascii="Book Antiqua" w:eastAsia="Book Antiqua" w:hAnsi="Book Antiqua" w:cs="Book Antiqua"/>
          <w:color w:val="000000"/>
        </w:rPr>
        <w:t xml:space="preserve"> Y, Sato T, </w:t>
      </w:r>
      <w:proofErr w:type="spellStart"/>
      <w:r>
        <w:rPr>
          <w:rFonts w:ascii="Book Antiqua" w:eastAsia="Book Antiqua" w:hAnsi="Book Antiqua" w:cs="Book Antiqua"/>
          <w:color w:val="000000"/>
        </w:rPr>
        <w:t>Shimazaki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Hase</w:t>
      </w:r>
      <w:proofErr w:type="spellEnd"/>
      <w:r>
        <w:rPr>
          <w:rFonts w:ascii="Book Antiqua" w:eastAsia="Book Antiqua" w:hAnsi="Book Antiqua" w:cs="Book Antiqua"/>
          <w:color w:val="000000"/>
        </w:rPr>
        <w:t xml:space="preserve"> K. Potential prognostic benefit of lateral pelvic node dissection for rectal cancer located below the peritoneal reflection.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245</w:t>
      </w:r>
      <w:r>
        <w:rPr>
          <w:rFonts w:ascii="Book Antiqua" w:eastAsia="Book Antiqua" w:hAnsi="Book Antiqua" w:cs="Book Antiqua"/>
          <w:color w:val="000000"/>
        </w:rPr>
        <w:t>: 80-87 [PMID: 17197969 DOI: 10.1097/01.sla.0000225359.72553.8c]</w:t>
      </w:r>
    </w:p>
    <w:p w14:paraId="5F8056B0" w14:textId="77777777" w:rsidR="00A77B3E" w:rsidRDefault="00F8363C" w:rsidP="0021120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Yano H</w:t>
      </w:r>
      <w:r>
        <w:rPr>
          <w:rFonts w:ascii="Book Antiqua" w:eastAsia="Book Antiqua" w:hAnsi="Book Antiqua" w:cs="Book Antiqua"/>
          <w:color w:val="000000"/>
        </w:rPr>
        <w:t xml:space="preserve">, Moran BJ. The incidence of lateral pelvic side-wall nodal involvement in low rectal cancer may be similar in Japan and the West.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95</w:t>
      </w:r>
      <w:r>
        <w:rPr>
          <w:rFonts w:ascii="Book Antiqua" w:eastAsia="Book Antiqua" w:hAnsi="Book Antiqua" w:cs="Book Antiqua"/>
          <w:color w:val="000000"/>
        </w:rPr>
        <w:t>: 33-49 [PMID: 18165939 DOI: 10.1002/bjs.6061]</w:t>
      </w:r>
    </w:p>
    <w:p w14:paraId="598A7E5E" w14:textId="77777777" w:rsidR="00A77B3E" w:rsidRDefault="00F8363C" w:rsidP="00211208">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Kanemitsu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Komori K, </w:t>
      </w:r>
      <w:proofErr w:type="spellStart"/>
      <w:r>
        <w:rPr>
          <w:rFonts w:ascii="Book Antiqua" w:eastAsia="Book Antiqua" w:hAnsi="Book Antiqua" w:cs="Book Antiqua"/>
          <w:color w:val="000000"/>
        </w:rPr>
        <w:t>Shida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H, Tsukamoto S, Kinoshita T, Moriya Y. Potential impact of lateral lymph node dissection (LLND) for low rectal cancer on prognoses and local control: A comparison of 2 high-volume centers in Japan that employ different policies concerning LLND.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162</w:t>
      </w:r>
      <w:r>
        <w:rPr>
          <w:rFonts w:ascii="Book Antiqua" w:eastAsia="Book Antiqua" w:hAnsi="Book Antiqua" w:cs="Book Antiqua"/>
          <w:color w:val="000000"/>
        </w:rPr>
        <w:t>: 303-314 [PMID: 28366499 DOI: 10.1016/j.surg.2017.02.005]</w:t>
      </w:r>
    </w:p>
    <w:p w14:paraId="311ED396" w14:textId="77777777" w:rsidR="00A77B3E" w:rsidRDefault="00F8363C" w:rsidP="0021120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Heald RJ</w:t>
      </w:r>
      <w:r>
        <w:rPr>
          <w:rFonts w:ascii="Book Antiqua" w:eastAsia="Book Antiqua" w:hAnsi="Book Antiqua" w:cs="Book Antiqua"/>
          <w:color w:val="000000"/>
        </w:rPr>
        <w:t xml:space="preserve">, Ryall RD. Recurrence and survival after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for rectal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1986; </w:t>
      </w:r>
      <w:r>
        <w:rPr>
          <w:rFonts w:ascii="Book Antiqua" w:eastAsia="Book Antiqua" w:hAnsi="Book Antiqua" w:cs="Book Antiqua"/>
          <w:b/>
          <w:bCs/>
          <w:color w:val="000000"/>
        </w:rPr>
        <w:t>1</w:t>
      </w:r>
      <w:r>
        <w:rPr>
          <w:rFonts w:ascii="Book Antiqua" w:eastAsia="Book Antiqua" w:hAnsi="Book Antiqua" w:cs="Book Antiqua"/>
          <w:color w:val="000000"/>
        </w:rPr>
        <w:t>: 1479-1482 [PMID: 2425199 DOI: 10.1016/s0140-6736(86)91510-2]</w:t>
      </w:r>
    </w:p>
    <w:p w14:paraId="06A7E981" w14:textId="77777777" w:rsidR="00A77B3E" w:rsidRDefault="00F8363C" w:rsidP="00211208">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Platell</w:t>
      </w:r>
      <w:proofErr w:type="spellEnd"/>
      <w:r>
        <w:rPr>
          <w:rFonts w:ascii="Book Antiqua" w:eastAsia="Book Antiqua" w:hAnsi="Book Antiqua" w:cs="Book Antiqua"/>
          <w:b/>
          <w:bCs/>
          <w:color w:val="000000"/>
        </w:rPr>
        <w:t xml:space="preserve"> CF</w:t>
      </w:r>
      <w:r>
        <w:rPr>
          <w:rFonts w:ascii="Book Antiqua" w:eastAsia="Book Antiqua" w:hAnsi="Book Antiqua" w:cs="Book Antiqua"/>
          <w:color w:val="000000"/>
        </w:rPr>
        <w:t xml:space="preserve">. Changing patterns of recurrence after treatment for colorectal cancer.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1223-1231 [PMID: 17393173 DOI: 10.1007/s00384-007-0306-y]</w:t>
      </w:r>
    </w:p>
    <w:p w14:paraId="72B59C54" w14:textId="77777777" w:rsidR="00A77B3E" w:rsidRDefault="00F8363C" w:rsidP="0021120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Harris CA</w:t>
      </w:r>
      <w:r>
        <w:rPr>
          <w:rFonts w:ascii="Book Antiqua" w:eastAsia="Book Antiqua" w:hAnsi="Book Antiqua" w:cs="Book Antiqua"/>
          <w:color w:val="000000"/>
        </w:rPr>
        <w:t xml:space="preserve">, Solomon MJ, Heriot AG, Sagar PM, </w:t>
      </w:r>
      <w:proofErr w:type="spellStart"/>
      <w:r>
        <w:rPr>
          <w:rFonts w:ascii="Book Antiqua" w:eastAsia="Book Antiqua" w:hAnsi="Book Antiqua" w:cs="Book Antiqua"/>
          <w:color w:val="000000"/>
        </w:rPr>
        <w:t>Tekkis</w:t>
      </w:r>
      <w:proofErr w:type="spellEnd"/>
      <w:r>
        <w:rPr>
          <w:rFonts w:ascii="Book Antiqua" w:eastAsia="Book Antiqua" w:hAnsi="Book Antiqua" w:cs="Book Antiqua"/>
          <w:color w:val="000000"/>
        </w:rPr>
        <w:t xml:space="preserve"> PP, Dixon L, Pascoe R, Dobbs BR, Frampton CM, </w:t>
      </w:r>
      <w:proofErr w:type="spellStart"/>
      <w:r>
        <w:rPr>
          <w:rFonts w:ascii="Book Antiqua" w:eastAsia="Book Antiqua" w:hAnsi="Book Antiqua" w:cs="Book Antiqua"/>
          <w:color w:val="000000"/>
        </w:rPr>
        <w:t>Harji</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Kontovounisios</w:t>
      </w:r>
      <w:proofErr w:type="spellEnd"/>
      <w:r>
        <w:rPr>
          <w:rFonts w:ascii="Book Antiqua" w:eastAsia="Book Antiqua" w:hAnsi="Book Antiqua" w:cs="Book Antiqua"/>
          <w:color w:val="000000"/>
        </w:rPr>
        <w:t xml:space="preserve"> C, Austin KK, Koh CE, Lee PJ, Lynch AC, </w:t>
      </w:r>
      <w:proofErr w:type="spellStart"/>
      <w:r>
        <w:rPr>
          <w:rFonts w:ascii="Book Antiqua" w:eastAsia="Book Antiqua" w:hAnsi="Book Antiqua" w:cs="Book Antiqua"/>
          <w:color w:val="000000"/>
        </w:rPr>
        <w:t>Warrier</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Frizelle</w:t>
      </w:r>
      <w:proofErr w:type="spellEnd"/>
      <w:r>
        <w:rPr>
          <w:rFonts w:ascii="Book Antiqua" w:eastAsia="Book Antiqua" w:hAnsi="Book Antiqua" w:cs="Book Antiqua"/>
          <w:color w:val="000000"/>
        </w:rPr>
        <w:t xml:space="preserve"> FA. The Outcomes and Patterns of Treatment Failure After Surgery for Locally Recurrent Rectal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264</w:t>
      </w:r>
      <w:r>
        <w:rPr>
          <w:rFonts w:ascii="Book Antiqua" w:eastAsia="Book Antiqua" w:hAnsi="Book Antiqua" w:cs="Book Antiqua"/>
          <w:color w:val="000000"/>
        </w:rPr>
        <w:t>: 323-329 [PMID: 26692078 DOI: 10.1097/SLA.0000000000001524]</w:t>
      </w:r>
    </w:p>
    <w:p w14:paraId="3C3B31A3" w14:textId="77777777" w:rsidR="00A77B3E" w:rsidRDefault="00F8363C" w:rsidP="0021120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Kim 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SY, Choi DH, Kim DY, Jung KH, Moon SH, Chang HJ, Lim SB, Choi HS, Park JG. Lateral lymph node metastasis is a major cause of locoregional recurrence in rectal cancer treated with preoperative chemoradiotherapy and curative resection.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729-737 [PMID: 18057989 DOI: 10.1245/s10434-007-9696-x]</w:t>
      </w:r>
    </w:p>
    <w:p w14:paraId="45EBFC14" w14:textId="77777777" w:rsidR="00A77B3E" w:rsidRDefault="00F8363C" w:rsidP="0021120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Glynne-Jones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Wyrwicz</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Tiret</w:t>
      </w:r>
      <w:proofErr w:type="spellEnd"/>
      <w:r>
        <w:rPr>
          <w:rFonts w:ascii="Book Antiqua" w:eastAsia="Book Antiqua" w:hAnsi="Book Antiqua" w:cs="Book Antiqua"/>
          <w:color w:val="000000"/>
        </w:rPr>
        <w:t xml:space="preserve"> E, Brown G, </w:t>
      </w:r>
      <w:proofErr w:type="spellStart"/>
      <w:r>
        <w:rPr>
          <w:rFonts w:ascii="Book Antiqua" w:eastAsia="Book Antiqua" w:hAnsi="Book Antiqua" w:cs="Book Antiqua"/>
          <w:color w:val="000000"/>
        </w:rPr>
        <w:t>Rödel</w:t>
      </w:r>
      <w:proofErr w:type="spellEnd"/>
      <w:r>
        <w:rPr>
          <w:rFonts w:ascii="Book Antiqua" w:eastAsia="Book Antiqua" w:hAnsi="Book Antiqua" w:cs="Book Antiqua"/>
          <w:color w:val="000000"/>
        </w:rPr>
        <w:t xml:space="preserve"> C, Cervantes A, Arnold D; ESMO Guidelines Committee. Rectal cancer: ESMO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iv263 [PMID: 29741565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/mdy161]</w:t>
      </w:r>
    </w:p>
    <w:p w14:paraId="09325825" w14:textId="77777777" w:rsidR="00A77B3E" w:rsidRDefault="00F8363C" w:rsidP="00211208">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Torkzad</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Påhlman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Magnetic resonance imaging (MRI) in rectal cancer: a comprehensive review. </w:t>
      </w:r>
      <w:r>
        <w:rPr>
          <w:rFonts w:ascii="Book Antiqua" w:eastAsia="Book Antiqua" w:hAnsi="Book Antiqua" w:cs="Book Antiqua"/>
          <w:i/>
          <w:iCs/>
          <w:color w:val="000000"/>
        </w:rPr>
        <w:t>Insights Imaging</w:t>
      </w:r>
      <w:r>
        <w:rPr>
          <w:rFonts w:ascii="Book Antiqua" w:eastAsia="Book Antiqua" w:hAnsi="Book Antiqua" w:cs="Book Antiqua"/>
          <w:color w:val="000000"/>
        </w:rPr>
        <w:t xml:space="preserve"> 2010; </w:t>
      </w:r>
      <w:r>
        <w:rPr>
          <w:rFonts w:ascii="Book Antiqua" w:eastAsia="Book Antiqua" w:hAnsi="Book Antiqua" w:cs="Book Antiqua"/>
          <w:b/>
          <w:bCs/>
          <w:color w:val="000000"/>
        </w:rPr>
        <w:t>1</w:t>
      </w:r>
      <w:r>
        <w:rPr>
          <w:rFonts w:ascii="Book Antiqua" w:eastAsia="Book Antiqua" w:hAnsi="Book Antiqua" w:cs="Book Antiqua"/>
          <w:color w:val="000000"/>
        </w:rPr>
        <w:t>: 245-267 [PMID: 22347920 DOI: 10.1007/s13244-010-0037-4]</w:t>
      </w:r>
    </w:p>
    <w:p w14:paraId="6B6C44DA" w14:textId="77777777" w:rsidR="00A77B3E" w:rsidRDefault="00F8363C" w:rsidP="00211208">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Klessen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Rogalla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Taupitz</w:t>
      </w:r>
      <w:proofErr w:type="spellEnd"/>
      <w:r>
        <w:rPr>
          <w:rFonts w:ascii="Book Antiqua" w:eastAsia="Book Antiqua" w:hAnsi="Book Antiqua" w:cs="Book Antiqua"/>
          <w:color w:val="000000"/>
        </w:rPr>
        <w:t xml:space="preserve"> M. Local staging of rectal cancer: the current role of MRI.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17</w:t>
      </w:r>
      <w:r>
        <w:rPr>
          <w:rFonts w:ascii="Book Antiqua" w:eastAsia="Book Antiqua" w:hAnsi="Book Antiqua" w:cs="Book Antiqua"/>
          <w:color w:val="000000"/>
        </w:rPr>
        <w:t>: 379-389 [PMID: 17008990 DOI: 10.1007/s00330-006-0388-x]</w:t>
      </w:r>
    </w:p>
    <w:p w14:paraId="339A4EFD" w14:textId="77777777" w:rsidR="00A77B3E" w:rsidRDefault="00F8363C" w:rsidP="00211208">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Sukhni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Fruitman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Beyene</w:t>
      </w:r>
      <w:proofErr w:type="spellEnd"/>
      <w:r>
        <w:rPr>
          <w:rFonts w:ascii="Book Antiqua" w:eastAsia="Book Antiqua" w:hAnsi="Book Antiqua" w:cs="Book Antiqua"/>
          <w:color w:val="000000"/>
        </w:rPr>
        <w:t xml:space="preserve"> J, Victor JC, </w:t>
      </w:r>
      <w:proofErr w:type="spellStart"/>
      <w:r>
        <w:rPr>
          <w:rFonts w:ascii="Book Antiqua" w:eastAsia="Book Antiqua" w:hAnsi="Book Antiqua" w:cs="Book Antiqua"/>
          <w:color w:val="000000"/>
        </w:rPr>
        <w:t>Schmocker</w:t>
      </w:r>
      <w:proofErr w:type="spellEnd"/>
      <w:r>
        <w:rPr>
          <w:rFonts w:ascii="Book Antiqua" w:eastAsia="Book Antiqua" w:hAnsi="Book Antiqua" w:cs="Book Antiqua"/>
          <w:color w:val="000000"/>
        </w:rPr>
        <w:t xml:space="preserve"> S, Brown G, McLeod R, Kennedy E. Diagnostic accuracy of MRI for assessment of T category, lymph node metastases, and circumferential resection margin involvement in patients with rectal cancer: a systematic review and meta-analysis.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2212-2223 [PMID: 22271205 DOI: 10.1245/s10434-011-2210-5]</w:t>
      </w:r>
    </w:p>
    <w:p w14:paraId="41D51A0D" w14:textId="77777777" w:rsidR="00A77B3E" w:rsidRDefault="00F8363C" w:rsidP="0021120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Kim NK</w:t>
      </w:r>
      <w:r>
        <w:rPr>
          <w:rFonts w:ascii="Book Antiqua" w:eastAsia="Book Antiqua" w:hAnsi="Book Antiqua" w:cs="Book Antiqua"/>
          <w:color w:val="000000"/>
        </w:rPr>
        <w:t xml:space="preserve">, Kim MJ, Yun SH, Sohn SK, Min JS. Comparative study of transrectal ultrasonography, pelvic computerized tomography, and magnetic resonance imaging in preoperative staging of rectal cancer.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1999; </w:t>
      </w:r>
      <w:r>
        <w:rPr>
          <w:rFonts w:ascii="Book Antiqua" w:eastAsia="Book Antiqua" w:hAnsi="Book Antiqua" w:cs="Book Antiqua"/>
          <w:b/>
          <w:bCs/>
          <w:color w:val="000000"/>
        </w:rPr>
        <w:t>42</w:t>
      </w:r>
      <w:r>
        <w:rPr>
          <w:rFonts w:ascii="Book Antiqua" w:eastAsia="Book Antiqua" w:hAnsi="Book Antiqua" w:cs="Book Antiqua"/>
          <w:color w:val="000000"/>
        </w:rPr>
        <w:t>: 770-775 [PMID: 10378601 DOI: 10.1007/BF02236933]</w:t>
      </w:r>
    </w:p>
    <w:p w14:paraId="27552BE8" w14:textId="77777777" w:rsidR="00A77B3E" w:rsidRDefault="00F8363C" w:rsidP="0021120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Kim NK</w:t>
      </w:r>
      <w:r>
        <w:rPr>
          <w:rFonts w:ascii="Book Antiqua" w:eastAsia="Book Antiqua" w:hAnsi="Book Antiqua" w:cs="Book Antiqua"/>
          <w:color w:val="000000"/>
        </w:rPr>
        <w:t xml:space="preserve">, Kim MJ, Park JK, Park SI, Min JS. Preoperative staging of rectal cancer with MRI: accuracy and clinical usefulness.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2000; </w:t>
      </w:r>
      <w:r>
        <w:rPr>
          <w:rFonts w:ascii="Book Antiqua" w:eastAsia="Book Antiqua" w:hAnsi="Book Antiqua" w:cs="Book Antiqua"/>
          <w:b/>
          <w:bCs/>
          <w:color w:val="000000"/>
        </w:rPr>
        <w:t>7</w:t>
      </w:r>
      <w:r>
        <w:rPr>
          <w:rFonts w:ascii="Book Antiqua" w:eastAsia="Book Antiqua" w:hAnsi="Book Antiqua" w:cs="Book Antiqua"/>
          <w:color w:val="000000"/>
        </w:rPr>
        <w:t>: 732-737 [PMID: 11129420 DOI: 10.1007/s10434-000-0732-3]</w:t>
      </w:r>
    </w:p>
    <w:p w14:paraId="09822C31" w14:textId="77777777" w:rsidR="00A77B3E" w:rsidRDefault="00F8363C" w:rsidP="00211208">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Arii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Takifuji</w:t>
      </w:r>
      <w:proofErr w:type="spellEnd"/>
      <w:r>
        <w:rPr>
          <w:rFonts w:ascii="Book Antiqua" w:eastAsia="Book Antiqua" w:hAnsi="Book Antiqua" w:cs="Book Antiqua"/>
          <w:color w:val="000000"/>
        </w:rPr>
        <w:t xml:space="preserve"> K, Yokoyama S, Matsuda K, </w:t>
      </w:r>
      <w:proofErr w:type="spellStart"/>
      <w:r>
        <w:rPr>
          <w:rFonts w:ascii="Book Antiqua" w:eastAsia="Book Antiqua" w:hAnsi="Book Antiqua" w:cs="Book Antiqua"/>
          <w:color w:val="000000"/>
        </w:rPr>
        <w:t>Higashiguchi</w:t>
      </w:r>
      <w:proofErr w:type="spellEnd"/>
      <w:r>
        <w:rPr>
          <w:rFonts w:ascii="Book Antiqua" w:eastAsia="Book Antiqua" w:hAnsi="Book Antiqua" w:cs="Book Antiqua"/>
          <w:color w:val="000000"/>
        </w:rPr>
        <w:t xml:space="preserve"> T, Tominaga T, Oku Y,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Yamaue</w:t>
      </w:r>
      <w:proofErr w:type="spellEnd"/>
      <w:r>
        <w:rPr>
          <w:rFonts w:ascii="Book Antiqua" w:eastAsia="Book Antiqua" w:hAnsi="Book Antiqua" w:cs="Book Antiqua"/>
          <w:color w:val="000000"/>
        </w:rPr>
        <w:t xml:space="preserve"> H. Preoperative evaluation of pelvic lateral lymph node of patients with lower rectal cancer: comparison study of MR imaging and CT in 53 patients.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391</w:t>
      </w:r>
      <w:r>
        <w:rPr>
          <w:rFonts w:ascii="Book Antiqua" w:eastAsia="Book Antiqua" w:hAnsi="Book Antiqua" w:cs="Book Antiqua"/>
          <w:color w:val="000000"/>
        </w:rPr>
        <w:t>: 449-454 [PMID: 16847648 DOI: 10.1007/s00423-006-0066-0]</w:t>
      </w:r>
    </w:p>
    <w:p w14:paraId="61E5FD29" w14:textId="77777777" w:rsidR="00A77B3E" w:rsidRDefault="00F8363C" w:rsidP="0021120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Matsuoka H</w:t>
      </w:r>
      <w:r>
        <w:rPr>
          <w:rFonts w:ascii="Book Antiqua" w:eastAsia="Book Antiqua" w:hAnsi="Book Antiqua" w:cs="Book Antiqua"/>
          <w:color w:val="000000"/>
        </w:rPr>
        <w:t xml:space="preserve">, Nakamura A, Masaki T, Sugiyama M, </w:t>
      </w:r>
      <w:proofErr w:type="spellStart"/>
      <w:r>
        <w:rPr>
          <w:rFonts w:ascii="Book Antiqua" w:eastAsia="Book Antiqua" w:hAnsi="Book Antiqua" w:cs="Book Antiqua"/>
          <w:color w:val="000000"/>
        </w:rPr>
        <w:t>Nitatori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Ohkura</w:t>
      </w:r>
      <w:proofErr w:type="spellEnd"/>
      <w:r>
        <w:rPr>
          <w:rFonts w:ascii="Book Antiqua" w:eastAsia="Book Antiqua" w:hAnsi="Book Antiqua" w:cs="Book Antiqua"/>
          <w:color w:val="000000"/>
        </w:rPr>
        <w:t xml:space="preserve"> Y, Sakamoto A, </w:t>
      </w:r>
      <w:proofErr w:type="spellStart"/>
      <w:r>
        <w:rPr>
          <w:rFonts w:ascii="Book Antiqua" w:eastAsia="Book Antiqua" w:hAnsi="Book Antiqua" w:cs="Book Antiqua"/>
          <w:color w:val="000000"/>
        </w:rPr>
        <w:t>Atomi</w:t>
      </w:r>
      <w:proofErr w:type="spellEnd"/>
      <w:r>
        <w:rPr>
          <w:rFonts w:ascii="Book Antiqua" w:eastAsia="Book Antiqua" w:hAnsi="Book Antiqua" w:cs="Book Antiqua"/>
          <w:color w:val="000000"/>
        </w:rPr>
        <w:t xml:space="preserve"> Y. Optimal diagnostic criteria for lateral pelvic lymph node metastasis in rectal carcinoma.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3529-3533 [PMID: 17972513]</w:t>
      </w:r>
    </w:p>
    <w:p w14:paraId="4F2DF1EC" w14:textId="77777777" w:rsidR="00A77B3E" w:rsidRDefault="00F8363C" w:rsidP="0021120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Min BS</w:t>
      </w:r>
      <w:r>
        <w:rPr>
          <w:rFonts w:ascii="Book Antiqua" w:eastAsia="Book Antiqua" w:hAnsi="Book Antiqua" w:cs="Book Antiqua"/>
          <w:color w:val="000000"/>
        </w:rPr>
        <w:t xml:space="preserve">, Kim JS, Kim NK, Lim JS, Lee KY, Cho CH, Sohn SK. Extended lymph node dissection for rectal cancer with radiologically diagnosed </w:t>
      </w:r>
      <w:proofErr w:type="spellStart"/>
      <w:r>
        <w:rPr>
          <w:rFonts w:ascii="Book Antiqua" w:eastAsia="Book Antiqua" w:hAnsi="Book Antiqua" w:cs="Book Antiqua"/>
          <w:color w:val="000000"/>
        </w:rPr>
        <w:t>extramesenteric</w:t>
      </w:r>
      <w:proofErr w:type="spellEnd"/>
      <w:r>
        <w:rPr>
          <w:rFonts w:ascii="Book Antiqua" w:eastAsia="Book Antiqua" w:hAnsi="Book Antiqua" w:cs="Book Antiqua"/>
          <w:color w:val="000000"/>
        </w:rPr>
        <w:t xml:space="preserve"> lymph node metastasis.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3271-3278 [PMID: 19763693 DOI: 10.1245/s10434-009-0692-1]</w:t>
      </w:r>
    </w:p>
    <w:p w14:paraId="30A6D762" w14:textId="77777777" w:rsidR="00A77B3E" w:rsidRDefault="00F8363C" w:rsidP="00211208">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Akasu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Iinuma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Takawa</w:t>
      </w:r>
      <w:proofErr w:type="spellEnd"/>
      <w:r>
        <w:rPr>
          <w:rFonts w:ascii="Book Antiqua" w:eastAsia="Book Antiqua" w:hAnsi="Book Antiqua" w:cs="Book Antiqua"/>
          <w:color w:val="000000"/>
        </w:rPr>
        <w:t xml:space="preserve"> M, Yamamoto S, </w:t>
      </w:r>
      <w:proofErr w:type="spellStart"/>
      <w:r>
        <w:rPr>
          <w:rFonts w:ascii="Book Antiqua" w:eastAsia="Book Antiqua" w:hAnsi="Book Antiqua" w:cs="Book Antiqua"/>
          <w:color w:val="000000"/>
        </w:rPr>
        <w:t>Muramatsu</w:t>
      </w:r>
      <w:proofErr w:type="spellEnd"/>
      <w:r>
        <w:rPr>
          <w:rFonts w:ascii="Book Antiqua" w:eastAsia="Book Antiqua" w:hAnsi="Book Antiqua" w:cs="Book Antiqua"/>
          <w:color w:val="000000"/>
        </w:rPr>
        <w:t xml:space="preserve"> Y, Moriyama N. Accuracy of high-resolution magnetic resonance imaging in preoperative staging of rectal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2787-2794 [PMID: 19618244 DOI: 10.1245/s10434-009-0613-3]</w:t>
      </w:r>
    </w:p>
    <w:p w14:paraId="0BA18C9E" w14:textId="77777777" w:rsidR="00A77B3E" w:rsidRDefault="00F8363C" w:rsidP="0021120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Lim SB</w:t>
      </w:r>
      <w:r>
        <w:rPr>
          <w:rFonts w:ascii="Book Antiqua" w:eastAsia="Book Antiqua" w:hAnsi="Book Antiqua" w:cs="Book Antiqua"/>
          <w:color w:val="000000"/>
        </w:rPr>
        <w:t xml:space="preserve">, Yu CS, Kim CW, Yoon YS, Park SH, Kim TW, Kim JH, Kim JC. Clinical implication of additional selective lateral lymph node excision in patients with locally advanced rectal cancer who underwent preoperative chemoradiotherapy.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1667-1674 [PMID: 23943283 DOI: 10.1007/s00384-013-1761-2]</w:t>
      </w:r>
    </w:p>
    <w:p w14:paraId="4F9C3DD9" w14:textId="77777777" w:rsidR="00A77B3E" w:rsidRDefault="00F8363C" w:rsidP="00211208">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Akiyoshi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Matsueda</w:t>
      </w:r>
      <w:proofErr w:type="spellEnd"/>
      <w:r>
        <w:rPr>
          <w:rFonts w:ascii="Book Antiqua" w:eastAsia="Book Antiqua" w:hAnsi="Book Antiqua" w:cs="Book Antiqua"/>
          <w:color w:val="000000"/>
        </w:rPr>
        <w:t xml:space="preserve"> K, Hiratsuka M, </w:t>
      </w:r>
      <w:proofErr w:type="spellStart"/>
      <w:r>
        <w:rPr>
          <w:rFonts w:ascii="Book Antiqua" w:eastAsia="Book Antiqua" w:hAnsi="Book Antiqua" w:cs="Book Antiqua"/>
          <w:color w:val="000000"/>
        </w:rPr>
        <w:t>Unno</w:t>
      </w:r>
      <w:proofErr w:type="spellEnd"/>
      <w:r>
        <w:rPr>
          <w:rFonts w:ascii="Book Antiqua" w:eastAsia="Book Antiqua" w:hAnsi="Book Antiqua" w:cs="Book Antiqua"/>
          <w:color w:val="000000"/>
        </w:rPr>
        <w:t xml:space="preserve"> T, Nagata J, Nagasaki T,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T, Fujimoto Y, Nagayama S, Fukunaga Y, Ueno M. Indications for Lateral Pelvic Lymph Node Dissection Based on Magnetic Resonance Imaging Before and After Preoperative Chemoradiotherapy in Patients with Advanced Low-Rectal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 Suppl 3</w:t>
      </w:r>
      <w:r>
        <w:rPr>
          <w:rFonts w:ascii="Book Antiqua" w:eastAsia="Book Antiqua" w:hAnsi="Book Antiqua" w:cs="Book Antiqua"/>
          <w:color w:val="000000"/>
        </w:rPr>
        <w:t>: S614-S620 [PMID: 25896145 DOI: 10.1245/s10434-015-4565-5]</w:t>
      </w:r>
    </w:p>
    <w:p w14:paraId="37FD8D5E" w14:textId="77777777" w:rsidR="00A77B3E" w:rsidRDefault="00F8363C" w:rsidP="00211208">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Ishibe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Ota M, Watanabe J, </w:t>
      </w:r>
      <w:proofErr w:type="spellStart"/>
      <w:r>
        <w:rPr>
          <w:rFonts w:ascii="Book Antiqua" w:eastAsia="Book Antiqua" w:hAnsi="Book Antiqua" w:cs="Book Antiqua"/>
          <w:color w:val="000000"/>
        </w:rPr>
        <w:t>Suwa</w:t>
      </w:r>
      <w:proofErr w:type="spellEnd"/>
      <w:r>
        <w:rPr>
          <w:rFonts w:ascii="Book Antiqua" w:eastAsia="Book Antiqua" w:hAnsi="Book Antiqua" w:cs="Book Antiqua"/>
          <w:color w:val="000000"/>
        </w:rPr>
        <w:t xml:space="preserve"> Y, Suzuki S, Kanazawa A, Watanabe K, Ichikawa Y, </w:t>
      </w:r>
      <w:proofErr w:type="spellStart"/>
      <w:r>
        <w:rPr>
          <w:rFonts w:ascii="Book Antiqua" w:eastAsia="Book Antiqua" w:hAnsi="Book Antiqua" w:cs="Book Antiqua"/>
          <w:color w:val="000000"/>
        </w:rPr>
        <w:t>Kunisaki</w:t>
      </w:r>
      <w:proofErr w:type="spellEnd"/>
      <w:r>
        <w:rPr>
          <w:rFonts w:ascii="Book Antiqua" w:eastAsia="Book Antiqua" w:hAnsi="Book Antiqua" w:cs="Book Antiqua"/>
          <w:color w:val="000000"/>
        </w:rPr>
        <w:t xml:space="preserve"> C, Endo I. Prediction of Lateral Pelvic Lymph-Node Metastasis in Low Rectal Cancer by Magnetic Resonance Imaging.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995-1001 [PMID: 26541864 DOI: 10.1007/s00268-015-3299-7]</w:t>
      </w:r>
    </w:p>
    <w:p w14:paraId="15251955" w14:textId="77777777" w:rsidR="00A77B3E" w:rsidRDefault="00F8363C" w:rsidP="00211208">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Yamaoka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Shiomi</w:t>
      </w:r>
      <w:proofErr w:type="spellEnd"/>
      <w:r>
        <w:rPr>
          <w:rFonts w:ascii="Book Antiqua" w:eastAsia="Book Antiqua" w:hAnsi="Book Antiqua" w:cs="Book Antiqua"/>
          <w:color w:val="000000"/>
        </w:rPr>
        <w:t xml:space="preserve"> A, Yamaguchi T, Kagawa H, </w:t>
      </w:r>
      <w:proofErr w:type="spellStart"/>
      <w:r>
        <w:rPr>
          <w:rFonts w:ascii="Book Antiqua" w:eastAsia="Book Antiqua" w:hAnsi="Book Antiqua" w:cs="Book Antiqua"/>
          <w:color w:val="000000"/>
        </w:rPr>
        <w:t>Yamakawa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Numata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Furutani</w:t>
      </w:r>
      <w:proofErr w:type="spellEnd"/>
      <w:r>
        <w:rPr>
          <w:rFonts w:ascii="Book Antiqua" w:eastAsia="Book Antiqua" w:hAnsi="Book Antiqua" w:cs="Book Antiqua"/>
          <w:color w:val="000000"/>
        </w:rPr>
        <w:t xml:space="preserve"> A. Preoperative chemoradiotherapy changes the size criterion for predicting lateral lymph node metastasis in lower rectal cancer.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1631-1637 [PMID: 28762190 DOI: 10.1007/s00384-017-2873-x]</w:t>
      </w:r>
    </w:p>
    <w:p w14:paraId="4B497E9C" w14:textId="77777777" w:rsidR="00A77B3E" w:rsidRDefault="00F8363C" w:rsidP="0021120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Komori K</w:t>
      </w:r>
      <w:r>
        <w:rPr>
          <w:rFonts w:ascii="Book Antiqua" w:eastAsia="Book Antiqua" w:hAnsi="Book Antiqua" w:cs="Book Antiqua"/>
          <w:color w:val="000000"/>
        </w:rPr>
        <w:t xml:space="preserve">, Fujita S,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Y, Ito M, </w:t>
      </w:r>
      <w:proofErr w:type="spellStart"/>
      <w:r>
        <w:rPr>
          <w:rFonts w:ascii="Book Antiqua" w:eastAsia="Book Antiqua" w:hAnsi="Book Antiqua" w:cs="Book Antiqua"/>
          <w:color w:val="000000"/>
        </w:rPr>
        <w:t>Shiomi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Ohue</w:t>
      </w:r>
      <w:proofErr w:type="spellEnd"/>
      <w:r>
        <w:rPr>
          <w:rFonts w:ascii="Book Antiqua" w:eastAsia="Book Antiqua" w:hAnsi="Book Antiqua" w:cs="Book Antiqua"/>
          <w:color w:val="000000"/>
        </w:rPr>
        <w:t xml:space="preserve"> M, Ota M, </w:t>
      </w:r>
      <w:proofErr w:type="spellStart"/>
      <w:r>
        <w:rPr>
          <w:rFonts w:ascii="Book Antiqua" w:eastAsia="Book Antiqua" w:hAnsi="Book Antiqua" w:cs="Book Antiqua"/>
          <w:color w:val="000000"/>
        </w:rPr>
        <w:t>Akazai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Shiozawa</w:t>
      </w:r>
      <w:proofErr w:type="spellEnd"/>
      <w:r>
        <w:rPr>
          <w:rFonts w:ascii="Book Antiqua" w:eastAsia="Book Antiqua" w:hAnsi="Book Antiqua" w:cs="Book Antiqua"/>
          <w:color w:val="000000"/>
        </w:rPr>
        <w:t xml:space="preserve"> M, Yamaguchi T, </w:t>
      </w:r>
      <w:proofErr w:type="spellStart"/>
      <w:r>
        <w:rPr>
          <w:rFonts w:ascii="Book Antiqua" w:eastAsia="Book Antiqua" w:hAnsi="Book Antiqua" w:cs="Book Antiqua"/>
          <w:color w:val="000000"/>
        </w:rPr>
        <w:t>Bandou</w:t>
      </w:r>
      <w:proofErr w:type="spellEnd"/>
      <w:r>
        <w:rPr>
          <w:rFonts w:ascii="Book Antiqua" w:eastAsia="Book Antiqua" w:hAnsi="Book Antiqua" w:cs="Book Antiqua"/>
          <w:color w:val="000000"/>
        </w:rPr>
        <w:t xml:space="preserve"> H, Katsumata K,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Takii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Akasu</w:t>
      </w:r>
      <w:proofErr w:type="spellEnd"/>
      <w:r>
        <w:rPr>
          <w:rFonts w:ascii="Book Antiqua" w:eastAsia="Book Antiqua" w:hAnsi="Book Antiqua" w:cs="Book Antiqua"/>
          <w:color w:val="000000"/>
        </w:rPr>
        <w:t xml:space="preserve"> T, Moriya Y; Colorectal Cancer Study Group of Japan Clinical Oncology Group. Predictive factors of pathological lateral pelvic lymph node metastasis in patients without clinical lateral pelvic lymph node metastasis (clinical stage II/III): The analysis of data from the clinical trial (JCOG0212).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336-340 [PMID: 30477950 DOI: 10.1016/j.ejso.2018.11.016]</w:t>
      </w:r>
    </w:p>
    <w:p w14:paraId="5D8B115E" w14:textId="77777777" w:rsidR="00A77B3E" w:rsidRDefault="00F8363C" w:rsidP="0021120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Lee D</w:t>
      </w:r>
      <w:r>
        <w:rPr>
          <w:rFonts w:ascii="Book Antiqua" w:eastAsia="Book Antiqua" w:hAnsi="Book Antiqua" w:cs="Book Antiqua"/>
          <w:color w:val="000000"/>
        </w:rPr>
        <w:t xml:space="preserve">, Matsuda T, Yamashita K, Hasegawa H, Yamamoto M, </w:t>
      </w:r>
      <w:proofErr w:type="spellStart"/>
      <w:r>
        <w:rPr>
          <w:rFonts w:ascii="Book Antiqua" w:eastAsia="Book Antiqua" w:hAnsi="Book Antiqua" w:cs="Book Antiqua"/>
          <w:color w:val="000000"/>
        </w:rPr>
        <w:t>Kanaji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Oshikiri</w:t>
      </w:r>
      <w:proofErr w:type="spellEnd"/>
      <w:r>
        <w:rPr>
          <w:rFonts w:ascii="Book Antiqua" w:eastAsia="Book Antiqua" w:hAnsi="Book Antiqua" w:cs="Book Antiqua"/>
          <w:color w:val="000000"/>
        </w:rPr>
        <w:t xml:space="preserve"> T, Nakamura T, Suzuki S, Fukumoto T, </w:t>
      </w:r>
      <w:proofErr w:type="spellStart"/>
      <w:r>
        <w:rPr>
          <w:rFonts w:ascii="Book Antiqua" w:eastAsia="Book Antiqua" w:hAnsi="Book Antiqua" w:cs="Book Antiqua"/>
          <w:color w:val="000000"/>
        </w:rPr>
        <w:t>Kakeji</w:t>
      </w:r>
      <w:proofErr w:type="spellEnd"/>
      <w:r>
        <w:rPr>
          <w:rFonts w:ascii="Book Antiqua" w:eastAsia="Book Antiqua" w:hAnsi="Book Antiqua" w:cs="Book Antiqua"/>
          <w:color w:val="000000"/>
        </w:rPr>
        <w:t xml:space="preserve"> Y. Significance of Lateral Pelvic Lymph Node Size in Predicting Metastasis and Prognosis in Rectal Cancer.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993-998 [PMID: 30711986 DOI: 10.21873/anticanres.13204]</w:t>
      </w:r>
    </w:p>
    <w:p w14:paraId="3B26362A" w14:textId="77777777" w:rsidR="00A77B3E" w:rsidRDefault="00F8363C" w:rsidP="00211208">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Kawai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Shiratori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K, Nozawa H, Tanaka T, Nishikawa T, </w:t>
      </w:r>
      <w:proofErr w:type="spellStart"/>
      <w:r>
        <w:rPr>
          <w:rFonts w:ascii="Book Antiqua" w:eastAsia="Book Antiqua" w:hAnsi="Book Antiqua" w:cs="Book Antiqua"/>
          <w:color w:val="000000"/>
        </w:rPr>
        <w:t>Murono</w:t>
      </w:r>
      <w:proofErr w:type="spellEnd"/>
      <w:r>
        <w:rPr>
          <w:rFonts w:ascii="Book Antiqua" w:eastAsia="Book Antiqua" w:hAnsi="Book Antiqua" w:cs="Book Antiqua"/>
          <w:color w:val="000000"/>
        </w:rPr>
        <w:t xml:space="preserve"> K, Ishihara S. Optimal Size Criteria for Lateral Lymph Node Dissection After Neoadjuvant Chemoradiotherapy for Rectal Cancer.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2021; </w:t>
      </w:r>
      <w:r>
        <w:rPr>
          <w:rFonts w:ascii="Book Antiqua" w:eastAsia="Book Antiqua" w:hAnsi="Book Antiqua" w:cs="Book Antiqua"/>
          <w:b/>
          <w:bCs/>
          <w:color w:val="000000"/>
        </w:rPr>
        <w:t>64</w:t>
      </w:r>
      <w:r>
        <w:rPr>
          <w:rFonts w:ascii="Book Antiqua" w:eastAsia="Book Antiqua" w:hAnsi="Book Antiqua" w:cs="Book Antiqua"/>
          <w:color w:val="000000"/>
        </w:rPr>
        <w:t>: 274-283 [PMID: 33395141 DOI: 10.1097/DCR.0000000000001866]</w:t>
      </w:r>
    </w:p>
    <w:p w14:paraId="43F8BC21" w14:textId="77777777" w:rsidR="00A77B3E" w:rsidRDefault="00F8363C" w:rsidP="00211208">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Ogawa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Hida</w:t>
      </w:r>
      <w:proofErr w:type="spellEnd"/>
      <w:r>
        <w:rPr>
          <w:rFonts w:ascii="Book Antiqua" w:eastAsia="Book Antiqua" w:hAnsi="Book Antiqua" w:cs="Book Antiqua"/>
          <w:color w:val="000000"/>
        </w:rPr>
        <w:t xml:space="preserve"> J, Ike H,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T, Ota M, Shinto E, Itabashi M, </w:t>
      </w:r>
      <w:proofErr w:type="spellStart"/>
      <w:r>
        <w:rPr>
          <w:rFonts w:ascii="Book Antiqua" w:eastAsia="Book Antiqua" w:hAnsi="Book Antiqua" w:cs="Book Antiqua"/>
          <w:color w:val="000000"/>
        </w:rPr>
        <w:t>Kameoka</w:t>
      </w:r>
      <w:proofErr w:type="spellEnd"/>
      <w:r>
        <w:rPr>
          <w:rFonts w:ascii="Book Antiqua" w:eastAsia="Book Antiqua" w:hAnsi="Book Antiqua" w:cs="Book Antiqua"/>
          <w:color w:val="000000"/>
        </w:rPr>
        <w:t xml:space="preserve"> S, Sugihara K. Selection of Lymph Node-Positive Cases Based on Perirectal and Lateral Pelvic Lymph Nodes Using Magnetic Resonance Imaging: Study of the Japanese Society for Cancer of the Colon and Rectum.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1187-1194 [PMID: 26671038 DOI: 10.1245/s10434-015-5021-2]</w:t>
      </w:r>
    </w:p>
    <w:p w14:paraId="385613C8" w14:textId="77777777" w:rsidR="00A77B3E" w:rsidRDefault="00F8363C" w:rsidP="00211208">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Brown G</w:t>
      </w:r>
      <w:r>
        <w:rPr>
          <w:rFonts w:ascii="Book Antiqua" w:eastAsia="Book Antiqua" w:hAnsi="Book Antiqua" w:cs="Book Antiqua"/>
          <w:color w:val="000000"/>
        </w:rPr>
        <w:t xml:space="preserve">, Richards CJ, </w:t>
      </w:r>
      <w:proofErr w:type="spellStart"/>
      <w:r>
        <w:rPr>
          <w:rFonts w:ascii="Book Antiqua" w:eastAsia="Book Antiqua" w:hAnsi="Book Antiqua" w:cs="Book Antiqua"/>
          <w:color w:val="000000"/>
        </w:rPr>
        <w:t>Bourne</w:t>
      </w:r>
      <w:proofErr w:type="spellEnd"/>
      <w:r>
        <w:rPr>
          <w:rFonts w:ascii="Book Antiqua" w:eastAsia="Book Antiqua" w:hAnsi="Book Antiqua" w:cs="Book Antiqua"/>
          <w:color w:val="000000"/>
        </w:rPr>
        <w:t xml:space="preserve"> MW, Newcombe RG, Radcliffe AG, </w:t>
      </w:r>
      <w:proofErr w:type="spellStart"/>
      <w:r>
        <w:rPr>
          <w:rFonts w:ascii="Book Antiqua" w:eastAsia="Book Antiqua" w:hAnsi="Book Antiqua" w:cs="Book Antiqua"/>
          <w:color w:val="000000"/>
        </w:rPr>
        <w:t>Dallimore</w:t>
      </w:r>
      <w:proofErr w:type="spellEnd"/>
      <w:r>
        <w:rPr>
          <w:rFonts w:ascii="Book Antiqua" w:eastAsia="Book Antiqua" w:hAnsi="Book Antiqua" w:cs="Book Antiqua"/>
          <w:color w:val="000000"/>
        </w:rPr>
        <w:t xml:space="preserve"> NS, Williams GT. Morphologic predictors of lymph node status in rectal cancer with use of high-spatial-resolution MR imaging with histopathologic comparison.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227</w:t>
      </w:r>
      <w:r>
        <w:rPr>
          <w:rFonts w:ascii="Book Antiqua" w:eastAsia="Book Antiqua" w:hAnsi="Book Antiqua" w:cs="Book Antiqua"/>
          <w:color w:val="000000"/>
        </w:rPr>
        <w:t>: 371-377 [PMID: 12732695 DOI: 10.1148/radiol.2272011747]</w:t>
      </w:r>
    </w:p>
    <w:p w14:paraId="5941B8AB" w14:textId="77777777" w:rsidR="00A77B3E" w:rsidRDefault="00F8363C" w:rsidP="00211208">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Tan KY</w:t>
      </w:r>
      <w:r>
        <w:rPr>
          <w:rFonts w:ascii="Book Antiqua" w:eastAsia="Book Antiqua" w:hAnsi="Book Antiqua" w:cs="Book Antiqua"/>
          <w:color w:val="000000"/>
        </w:rPr>
        <w:t xml:space="preserve">, Yamamoto S, Fujita S, </w:t>
      </w:r>
      <w:proofErr w:type="spellStart"/>
      <w:r>
        <w:rPr>
          <w:rFonts w:ascii="Book Antiqua" w:eastAsia="Book Antiqua" w:hAnsi="Book Antiqua" w:cs="Book Antiqua"/>
          <w:color w:val="000000"/>
        </w:rPr>
        <w:t>Akasu</w:t>
      </w:r>
      <w:proofErr w:type="spellEnd"/>
      <w:r>
        <w:rPr>
          <w:rFonts w:ascii="Book Antiqua" w:eastAsia="Book Antiqua" w:hAnsi="Book Antiqua" w:cs="Book Antiqua"/>
          <w:color w:val="000000"/>
        </w:rPr>
        <w:t xml:space="preserve"> T, Moriya Y. Improving prediction of lateral node spread in low rectal cancers--multivariate analysis of clinicopathological factors in 1,046 cases.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395</w:t>
      </w:r>
      <w:r>
        <w:rPr>
          <w:rFonts w:ascii="Book Antiqua" w:eastAsia="Book Antiqua" w:hAnsi="Book Antiqua" w:cs="Book Antiqua"/>
          <w:color w:val="000000"/>
        </w:rPr>
        <w:t>: 545-549 [PMID: 20361335 DOI: 10.1007/s00423-010-0642-1]</w:t>
      </w:r>
    </w:p>
    <w:p w14:paraId="4956703B" w14:textId="77777777" w:rsidR="00A77B3E" w:rsidRDefault="00F8363C" w:rsidP="00211208">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Kinugasa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Akagi Y, Ochi T, Ishibashi Y, Tanaka N, Oka Y, </w:t>
      </w:r>
      <w:proofErr w:type="spellStart"/>
      <w:r>
        <w:rPr>
          <w:rFonts w:ascii="Book Antiqua" w:eastAsia="Book Antiqua" w:hAnsi="Book Antiqua" w:cs="Book Antiqua"/>
          <w:color w:val="000000"/>
        </w:rPr>
        <w:t>Mizobe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Yuge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Fujino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Kibe</w:t>
      </w:r>
      <w:proofErr w:type="spellEnd"/>
      <w:r>
        <w:rPr>
          <w:rFonts w:ascii="Book Antiqua" w:eastAsia="Book Antiqua" w:hAnsi="Book Antiqua" w:cs="Book Antiqua"/>
          <w:color w:val="000000"/>
        </w:rPr>
        <w:t xml:space="preserve"> S, Shirouzu K. Lateral lymph-node dissection for rectal cancer: meta-analysis of all 944 cases undergoing surgery during 1975-2004.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2921-2927 [PMID: 23780981]</w:t>
      </w:r>
    </w:p>
    <w:p w14:paraId="141C67CB" w14:textId="77777777" w:rsidR="00A77B3E" w:rsidRDefault="00F8363C" w:rsidP="00211208">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Ishihara S</w:t>
      </w:r>
      <w:r>
        <w:rPr>
          <w:rFonts w:ascii="Book Antiqua" w:eastAsia="Book Antiqua" w:hAnsi="Book Antiqua" w:cs="Book Antiqua"/>
          <w:color w:val="000000"/>
        </w:rPr>
        <w:t xml:space="preserve">, Kawai K, Tanaka T, </w:t>
      </w:r>
      <w:proofErr w:type="spellStart"/>
      <w:r>
        <w:rPr>
          <w:rFonts w:ascii="Book Antiqua" w:eastAsia="Book Antiqua" w:hAnsi="Book Antiqua" w:cs="Book Antiqua"/>
          <w:color w:val="000000"/>
        </w:rPr>
        <w:t>Kiyomatsu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K, Nozawa H, Morikawa T, Watanabe T. Oncological Outcomes of Lateral Pelvic Lymph Node Metastasis in Rectal Cancer Treated With Preoperative Chemoradiotherapy.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469-476 [PMID: 28383446 DOI: 10.1097/DCR.0000000000000752]</w:t>
      </w:r>
    </w:p>
    <w:p w14:paraId="20C6A0DA" w14:textId="77777777" w:rsidR="00A77B3E" w:rsidRDefault="00F8363C" w:rsidP="00211208">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Ogawa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Hida</w:t>
      </w:r>
      <w:proofErr w:type="spellEnd"/>
      <w:r>
        <w:rPr>
          <w:rFonts w:ascii="Book Antiqua" w:eastAsia="Book Antiqua" w:hAnsi="Book Antiqua" w:cs="Book Antiqua"/>
          <w:color w:val="000000"/>
        </w:rPr>
        <w:t xml:space="preserve"> J, Ike H,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T, Ota M, Shinto E, Itabashi M, Okamoto T, Sugihara K. The important risk factor for lateral pelvic lymph node metastasis of lower rectal cancer is node-positive status on magnetic resonance imaging: study of the Lymph Node Committee of Japanese Society for Cancer of the Colon and Rectum.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1719-1728 [PMID: 27576475 DOI: 10.1007/s00384-016-2641-3]</w:t>
      </w:r>
    </w:p>
    <w:p w14:paraId="7F159752" w14:textId="77777777" w:rsidR="00A77B3E" w:rsidRDefault="00F8363C" w:rsidP="00211208">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Hoshino N</w:t>
      </w:r>
      <w:r>
        <w:rPr>
          <w:rFonts w:ascii="Book Antiqua" w:eastAsia="Book Antiqua" w:hAnsi="Book Antiqua" w:cs="Book Antiqua"/>
          <w:color w:val="000000"/>
        </w:rPr>
        <w:t xml:space="preserve">, Murakami K, </w:t>
      </w:r>
      <w:proofErr w:type="spellStart"/>
      <w:r>
        <w:rPr>
          <w:rFonts w:ascii="Book Antiqua" w:eastAsia="Book Antiqua" w:hAnsi="Book Antiqua" w:cs="Book Antiqua"/>
          <w:color w:val="000000"/>
        </w:rPr>
        <w:t>Hida</w:t>
      </w:r>
      <w:proofErr w:type="spellEnd"/>
      <w:r>
        <w:rPr>
          <w:rFonts w:ascii="Book Antiqua" w:eastAsia="Book Antiqua" w:hAnsi="Book Antiqua" w:cs="Book Antiqua"/>
          <w:color w:val="000000"/>
        </w:rPr>
        <w:t xml:space="preserve"> K, Sakamoto T, Sakai Y. Diagnostic accuracy of magnetic resonance imaging and computed tomography for lateral lymph node metastasis in rectal cancer: a systematic review and meta-analysis. </w:t>
      </w:r>
      <w:r>
        <w:rPr>
          <w:rFonts w:ascii="Book Antiqua" w:eastAsia="Book Antiqua" w:hAnsi="Book Antiqua" w:cs="Book Antiqua"/>
          <w:i/>
          <w:iCs/>
          <w:color w:val="000000"/>
        </w:rPr>
        <w:t>Int 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46-52 [PMID: 30259217 DOI: 10.1007/s10147-018-1349-5]</w:t>
      </w:r>
    </w:p>
    <w:p w14:paraId="7A5B139B" w14:textId="77777777" w:rsidR="00A77B3E" w:rsidRDefault="00F8363C" w:rsidP="00211208">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Lambregts</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Beets GL, Maas M, </w:t>
      </w:r>
      <w:proofErr w:type="spellStart"/>
      <w:r>
        <w:rPr>
          <w:rFonts w:ascii="Book Antiqua" w:eastAsia="Book Antiqua" w:hAnsi="Book Antiqua" w:cs="Book Antiqua"/>
          <w:color w:val="000000"/>
        </w:rPr>
        <w:t>Kessels</w:t>
      </w:r>
      <w:proofErr w:type="spellEnd"/>
      <w:r>
        <w:rPr>
          <w:rFonts w:ascii="Book Antiqua" w:eastAsia="Book Antiqua" w:hAnsi="Book Antiqua" w:cs="Book Antiqua"/>
          <w:color w:val="000000"/>
        </w:rPr>
        <w:t xml:space="preserve"> AG, Bakers FC, </w:t>
      </w:r>
      <w:proofErr w:type="spellStart"/>
      <w:r>
        <w:rPr>
          <w:rFonts w:ascii="Book Antiqua" w:eastAsia="Book Antiqua" w:hAnsi="Book Antiqua" w:cs="Book Antiqua"/>
          <w:color w:val="000000"/>
        </w:rPr>
        <w:t>Cappendijk</w:t>
      </w:r>
      <w:proofErr w:type="spellEnd"/>
      <w:r>
        <w:rPr>
          <w:rFonts w:ascii="Book Antiqua" w:eastAsia="Book Antiqua" w:hAnsi="Book Antiqua" w:cs="Book Antiqua"/>
          <w:color w:val="000000"/>
        </w:rPr>
        <w:t xml:space="preserve"> VC, </w:t>
      </w:r>
      <w:proofErr w:type="spellStart"/>
      <w:r>
        <w:rPr>
          <w:rFonts w:ascii="Book Antiqua" w:eastAsia="Book Antiqua" w:hAnsi="Book Antiqua" w:cs="Book Antiqua"/>
          <w:color w:val="000000"/>
        </w:rPr>
        <w:t>Engelen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Lahaye</w:t>
      </w:r>
      <w:proofErr w:type="spellEnd"/>
      <w:r>
        <w:rPr>
          <w:rFonts w:ascii="Book Antiqua" w:eastAsia="Book Antiqua" w:hAnsi="Book Antiqua" w:cs="Book Antiqua"/>
          <w:color w:val="000000"/>
        </w:rPr>
        <w:t xml:space="preserve"> MJ, de </w:t>
      </w:r>
      <w:proofErr w:type="spellStart"/>
      <w:r>
        <w:rPr>
          <w:rFonts w:ascii="Book Antiqua" w:eastAsia="Book Antiqua" w:hAnsi="Book Antiqua" w:cs="Book Antiqua"/>
          <w:color w:val="000000"/>
        </w:rPr>
        <w:t>Bruïne</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Lammering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Leiner</w:t>
      </w:r>
      <w:proofErr w:type="spellEnd"/>
      <w:r>
        <w:rPr>
          <w:rFonts w:ascii="Book Antiqua" w:eastAsia="Book Antiqua" w:hAnsi="Book Antiqua" w:cs="Book Antiqua"/>
          <w:color w:val="000000"/>
        </w:rPr>
        <w:t xml:space="preserve"> T, Verwoerd JL, </w:t>
      </w:r>
      <w:proofErr w:type="spellStart"/>
      <w:r>
        <w:rPr>
          <w:rFonts w:ascii="Book Antiqua" w:eastAsia="Book Antiqua" w:hAnsi="Book Antiqua" w:cs="Book Antiqua"/>
          <w:color w:val="000000"/>
        </w:rPr>
        <w:t>Wildberger</w:t>
      </w:r>
      <w:proofErr w:type="spellEnd"/>
      <w:r>
        <w:rPr>
          <w:rFonts w:ascii="Book Antiqua" w:eastAsia="Book Antiqua" w:hAnsi="Book Antiqua" w:cs="Book Antiqua"/>
          <w:color w:val="000000"/>
        </w:rPr>
        <w:t xml:space="preserve"> JE, Beets-Tan RG. Accuracy of </w:t>
      </w:r>
      <w:proofErr w:type="spellStart"/>
      <w:r>
        <w:rPr>
          <w:rFonts w:ascii="Book Antiqua" w:eastAsia="Book Antiqua" w:hAnsi="Book Antiqua" w:cs="Book Antiqua"/>
          <w:color w:val="000000"/>
        </w:rPr>
        <w:t>gadofosveset</w:t>
      </w:r>
      <w:proofErr w:type="spellEnd"/>
      <w:r>
        <w:rPr>
          <w:rFonts w:ascii="Book Antiqua" w:eastAsia="Book Antiqua" w:hAnsi="Book Antiqua" w:cs="Book Antiqua"/>
          <w:color w:val="000000"/>
        </w:rPr>
        <w:t xml:space="preserve">-enhanced MRI for nodal staging and restaging in rectal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253</w:t>
      </w:r>
      <w:r>
        <w:rPr>
          <w:rFonts w:ascii="Book Antiqua" w:eastAsia="Book Antiqua" w:hAnsi="Book Antiqua" w:cs="Book Antiqua"/>
          <w:color w:val="000000"/>
        </w:rPr>
        <w:t>: 539-545 [PMID: 21239980 DOI: 10.1097/SLA.0b013e31820b01f1]</w:t>
      </w:r>
    </w:p>
    <w:p w14:paraId="130C1407" w14:textId="77777777" w:rsidR="00A77B3E" w:rsidRDefault="00F8363C" w:rsidP="00211208">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Koh DM</w:t>
      </w:r>
      <w:r>
        <w:rPr>
          <w:rFonts w:ascii="Book Antiqua" w:eastAsia="Book Antiqua" w:hAnsi="Book Antiqua" w:cs="Book Antiqua"/>
          <w:color w:val="000000"/>
        </w:rPr>
        <w:t xml:space="preserve">, George C, Temple L, Collins DJ, Toomey P, Raja A, Bett N, Farhat S, Husband JE, Brown G. Diagnostic accuracy of nodal enhancement pattern of rectal cancer at MRI enhanced with ultrasmall superparamagnetic iron oxide: findings in pathologically matched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lymph nodes.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194</w:t>
      </w:r>
      <w:r>
        <w:rPr>
          <w:rFonts w:ascii="Book Antiqua" w:eastAsia="Book Antiqua" w:hAnsi="Book Antiqua" w:cs="Book Antiqua"/>
          <w:color w:val="000000"/>
        </w:rPr>
        <w:t>: W505-W513 [PMID: 20489069 DOI: 10.2214/AJR.08.1819]</w:t>
      </w:r>
    </w:p>
    <w:p w14:paraId="5169079D" w14:textId="77777777" w:rsidR="00A77B3E" w:rsidRDefault="00F8363C" w:rsidP="00211208">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Koh DM</w:t>
      </w:r>
      <w:r>
        <w:rPr>
          <w:rFonts w:ascii="Book Antiqua" w:eastAsia="Book Antiqua" w:hAnsi="Book Antiqua" w:cs="Book Antiqua"/>
          <w:color w:val="000000"/>
        </w:rPr>
        <w:t xml:space="preserve">, Brown G, Temple L, Raja A, Toomey P, Bett N, Norman AR, Husband JE. Rectal cancer: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lymph nodes at MR imaging with USPIO </w:t>
      </w:r>
      <w:r>
        <w:rPr>
          <w:rFonts w:ascii="Book Antiqua" w:eastAsia="Book Antiqua" w:hAnsi="Book Antiqua" w:cs="Book Antiqua"/>
          <w:i/>
          <w:iCs/>
          <w:color w:val="000000"/>
        </w:rPr>
        <w:t>vs</w:t>
      </w:r>
      <w:r>
        <w:rPr>
          <w:rFonts w:ascii="Book Antiqua" w:eastAsia="Book Antiqua" w:hAnsi="Book Antiqua" w:cs="Book Antiqua"/>
          <w:color w:val="000000"/>
        </w:rPr>
        <w:t xml:space="preserve"> histopathologic findings--initial observations.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231</w:t>
      </w:r>
      <w:r>
        <w:rPr>
          <w:rFonts w:ascii="Book Antiqua" w:eastAsia="Book Antiqua" w:hAnsi="Book Antiqua" w:cs="Book Antiqua"/>
          <w:color w:val="000000"/>
        </w:rPr>
        <w:t>: 91-99 [PMID: 14976266 DOI: 10.1148/radiol.2311030142]</w:t>
      </w:r>
    </w:p>
    <w:p w14:paraId="4555FF48" w14:textId="77777777" w:rsidR="00A77B3E" w:rsidRDefault="00F8363C" w:rsidP="00211208">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Lahaye</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Engelen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Kessels</w:t>
      </w:r>
      <w:proofErr w:type="spellEnd"/>
      <w:r>
        <w:rPr>
          <w:rFonts w:ascii="Book Antiqua" w:eastAsia="Book Antiqua" w:hAnsi="Book Antiqua" w:cs="Book Antiqua"/>
          <w:color w:val="000000"/>
        </w:rPr>
        <w:t xml:space="preserve"> AG, de </w:t>
      </w:r>
      <w:proofErr w:type="spellStart"/>
      <w:r>
        <w:rPr>
          <w:rFonts w:ascii="Book Antiqua" w:eastAsia="Book Antiqua" w:hAnsi="Book Antiqua" w:cs="Book Antiqua"/>
          <w:color w:val="000000"/>
        </w:rPr>
        <w:t>Bruïne</w:t>
      </w:r>
      <w:proofErr w:type="spellEnd"/>
      <w:r>
        <w:rPr>
          <w:rFonts w:ascii="Book Antiqua" w:eastAsia="Book Antiqua" w:hAnsi="Book Antiqua" w:cs="Book Antiqua"/>
          <w:color w:val="000000"/>
        </w:rPr>
        <w:t xml:space="preserve"> AP, von </w:t>
      </w:r>
      <w:proofErr w:type="spellStart"/>
      <w:r>
        <w:rPr>
          <w:rFonts w:ascii="Book Antiqua" w:eastAsia="Book Antiqua" w:hAnsi="Book Antiqua" w:cs="Book Antiqua"/>
          <w:color w:val="000000"/>
        </w:rPr>
        <w:t>Meyenfeldt</w:t>
      </w:r>
      <w:proofErr w:type="spellEnd"/>
      <w:r>
        <w:rPr>
          <w:rFonts w:ascii="Book Antiqua" w:eastAsia="Book Antiqua" w:hAnsi="Book Antiqua" w:cs="Book Antiqua"/>
          <w:color w:val="000000"/>
        </w:rPr>
        <w:t xml:space="preserve"> MF, van </w:t>
      </w:r>
      <w:proofErr w:type="spellStart"/>
      <w:r>
        <w:rPr>
          <w:rFonts w:ascii="Book Antiqua" w:eastAsia="Book Antiqua" w:hAnsi="Book Antiqua" w:cs="Book Antiqua"/>
          <w:color w:val="000000"/>
        </w:rPr>
        <w:t>Engelshoven</w:t>
      </w:r>
      <w:proofErr w:type="spellEnd"/>
      <w:r>
        <w:rPr>
          <w:rFonts w:ascii="Book Antiqua" w:eastAsia="Book Antiqua" w:hAnsi="Book Antiqua" w:cs="Book Antiqua"/>
          <w:color w:val="000000"/>
        </w:rPr>
        <w:t xml:space="preserve"> JM, van de Velde CJ, Beets GL, Beets-Tan RG. USPIO-enhanced MR imaging for nodal staging in patients with primary rectal cancer: predictive criteria.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246</w:t>
      </w:r>
      <w:r>
        <w:rPr>
          <w:rFonts w:ascii="Book Antiqua" w:eastAsia="Book Antiqua" w:hAnsi="Book Antiqua" w:cs="Book Antiqua"/>
          <w:color w:val="000000"/>
        </w:rPr>
        <w:t>: 804-811 [PMID: 18195379 DOI: 10.1148/radiol.2463070221]</w:t>
      </w:r>
    </w:p>
    <w:p w14:paraId="0F2F408E" w14:textId="77777777" w:rsidR="00A77B3E" w:rsidRDefault="00F8363C" w:rsidP="00211208">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Ishihara S</w:t>
      </w:r>
      <w:r>
        <w:rPr>
          <w:rFonts w:ascii="Book Antiqua" w:eastAsia="Book Antiqua" w:hAnsi="Book Antiqua" w:cs="Book Antiqua"/>
          <w:color w:val="000000"/>
        </w:rPr>
        <w:t xml:space="preserve">, Kawai K, Tanaka T, </w:t>
      </w:r>
      <w:proofErr w:type="spellStart"/>
      <w:r>
        <w:rPr>
          <w:rFonts w:ascii="Book Antiqua" w:eastAsia="Book Antiqua" w:hAnsi="Book Antiqua" w:cs="Book Antiqua"/>
          <w:color w:val="000000"/>
        </w:rPr>
        <w:t>Kiyomatsu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K, Nozawa H, Morikawa T, Watanabe T. Diagnostic value of FDG-PET/CT for lateral pelvic lymph node metastasis in rectal cancer treated with preoperative chemoradiotherapy.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347-354 [PMID: 29623475 DOI: 10.1007/s10151-018-1779-0]</w:t>
      </w:r>
    </w:p>
    <w:p w14:paraId="22CC416F" w14:textId="77777777" w:rsidR="00A77B3E" w:rsidRDefault="00F8363C" w:rsidP="00211208">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Catalano OA</w:t>
      </w:r>
      <w:r>
        <w:rPr>
          <w:rFonts w:ascii="Book Antiqua" w:eastAsia="Book Antiqua" w:hAnsi="Book Antiqua" w:cs="Book Antiqua"/>
          <w:color w:val="000000"/>
        </w:rPr>
        <w:t xml:space="preserve">, Lee SI, </w:t>
      </w:r>
      <w:proofErr w:type="spellStart"/>
      <w:r>
        <w:rPr>
          <w:rFonts w:ascii="Book Antiqua" w:eastAsia="Book Antiqua" w:hAnsi="Book Antiqua" w:cs="Book Antiqua"/>
          <w:color w:val="000000"/>
        </w:rPr>
        <w:t>Parente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Cauley</w:t>
      </w:r>
      <w:proofErr w:type="spellEnd"/>
      <w:r>
        <w:rPr>
          <w:rFonts w:ascii="Book Antiqua" w:eastAsia="Book Antiqua" w:hAnsi="Book Antiqua" w:cs="Book Antiqua"/>
          <w:color w:val="000000"/>
        </w:rPr>
        <w:t xml:space="preserve"> C, Furtado FS, </w:t>
      </w:r>
      <w:proofErr w:type="spellStart"/>
      <w:r>
        <w:rPr>
          <w:rFonts w:ascii="Book Antiqua" w:eastAsia="Book Antiqua" w:hAnsi="Book Antiqua" w:cs="Book Antiqua"/>
          <w:color w:val="000000"/>
        </w:rPr>
        <w:t>Striar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Soricelli</w:t>
      </w:r>
      <w:proofErr w:type="spellEnd"/>
      <w:r>
        <w:rPr>
          <w:rFonts w:ascii="Book Antiqua" w:eastAsia="Book Antiqua" w:hAnsi="Book Antiqua" w:cs="Book Antiqua"/>
          <w:color w:val="000000"/>
        </w:rPr>
        <w:t xml:space="preserve"> A, Salvatore M, Li Y, </w:t>
      </w:r>
      <w:proofErr w:type="spellStart"/>
      <w:r>
        <w:rPr>
          <w:rFonts w:ascii="Book Antiqua" w:eastAsia="Book Antiqua" w:hAnsi="Book Antiqua" w:cs="Book Antiqua"/>
          <w:color w:val="000000"/>
        </w:rPr>
        <w:t>Umutlu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Cañamaque</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Groshar</w:t>
      </w:r>
      <w:proofErr w:type="spellEnd"/>
      <w:r>
        <w:rPr>
          <w:rFonts w:ascii="Book Antiqua" w:eastAsia="Book Antiqua" w:hAnsi="Book Antiqua" w:cs="Book Antiqua"/>
          <w:color w:val="000000"/>
        </w:rPr>
        <w:t xml:space="preserve"> D, Mahmood U, </w:t>
      </w:r>
      <w:proofErr w:type="spellStart"/>
      <w:r>
        <w:rPr>
          <w:rFonts w:ascii="Book Antiqua" w:eastAsia="Book Antiqua" w:hAnsi="Book Antiqua" w:cs="Book Antiqua"/>
          <w:color w:val="000000"/>
        </w:rPr>
        <w:t>Blaszkowsky</w:t>
      </w:r>
      <w:proofErr w:type="spellEnd"/>
      <w:r>
        <w:rPr>
          <w:rFonts w:ascii="Book Antiqua" w:eastAsia="Book Antiqua" w:hAnsi="Book Antiqua" w:cs="Book Antiqua"/>
          <w:color w:val="000000"/>
        </w:rPr>
        <w:t xml:space="preserve"> LS, Ryan DP, Clark JW, Wo J, Hong TS, </w:t>
      </w:r>
      <w:proofErr w:type="spellStart"/>
      <w:r>
        <w:rPr>
          <w:rFonts w:ascii="Book Antiqua" w:eastAsia="Book Antiqua" w:hAnsi="Book Antiqua" w:cs="Book Antiqua"/>
          <w:color w:val="000000"/>
        </w:rPr>
        <w:t>Kunitake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Bordeianou</w:t>
      </w:r>
      <w:proofErr w:type="spellEnd"/>
      <w:r>
        <w:rPr>
          <w:rFonts w:ascii="Book Antiqua" w:eastAsia="Book Antiqua" w:hAnsi="Book Antiqua" w:cs="Book Antiqua"/>
          <w:color w:val="000000"/>
        </w:rPr>
        <w:t xml:space="preserve"> L, Berger D, Ricciardi R, Rosen B. Improving staging of rectal cancer in the pelvis: the role of PET/MRI.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 Mol Imaging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48</w:t>
      </w:r>
      <w:r>
        <w:rPr>
          <w:rFonts w:ascii="Book Antiqua" w:eastAsia="Book Antiqua" w:hAnsi="Book Antiqua" w:cs="Book Antiqua"/>
          <w:color w:val="000000"/>
        </w:rPr>
        <w:t>: 1235-1245 [PMID: 33034673 DOI: 10.1007/s00259-020-05036-x]</w:t>
      </w:r>
    </w:p>
    <w:p w14:paraId="10F6FB7F" w14:textId="77777777" w:rsidR="00A77B3E" w:rsidRDefault="00F8363C" w:rsidP="00211208">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Suarez-Weiss KE</w:t>
      </w:r>
      <w:r>
        <w:rPr>
          <w:rFonts w:ascii="Book Antiqua" w:eastAsia="Book Antiqua" w:hAnsi="Book Antiqua" w:cs="Book Antiqua"/>
          <w:color w:val="000000"/>
        </w:rPr>
        <w:t xml:space="preserve">, Herold A, Gervais D, Palmer E, Amorim B, King JD, </w:t>
      </w:r>
      <w:proofErr w:type="spellStart"/>
      <w:r>
        <w:rPr>
          <w:rFonts w:ascii="Book Antiqua" w:eastAsia="Book Antiqua" w:hAnsi="Book Antiqua" w:cs="Book Antiqua"/>
          <w:color w:val="000000"/>
        </w:rPr>
        <w:t>Weier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Shahein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Bernstine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Domachevsk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Cañamaque</w:t>
      </w:r>
      <w:proofErr w:type="spellEnd"/>
      <w:r>
        <w:rPr>
          <w:rFonts w:ascii="Book Antiqua" w:eastAsia="Book Antiqua" w:hAnsi="Book Antiqua" w:cs="Book Antiqua"/>
          <w:color w:val="000000"/>
        </w:rPr>
        <w:t xml:space="preserve"> LG, Herrmann K, </w:t>
      </w:r>
      <w:proofErr w:type="spellStart"/>
      <w:r>
        <w:rPr>
          <w:rFonts w:ascii="Book Antiqua" w:eastAsia="Book Antiqua" w:hAnsi="Book Antiqua" w:cs="Book Antiqua"/>
          <w:color w:val="000000"/>
        </w:rPr>
        <w:t>Umutlu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Groshar</w:t>
      </w:r>
      <w:proofErr w:type="spellEnd"/>
      <w:r>
        <w:rPr>
          <w:rFonts w:ascii="Book Antiqua" w:eastAsia="Book Antiqua" w:hAnsi="Book Antiqua" w:cs="Book Antiqua"/>
          <w:color w:val="000000"/>
        </w:rPr>
        <w:t xml:space="preserve"> D, Catalano OA. Hybrid imaging of the abdomen and pelvis. </w:t>
      </w:r>
      <w:proofErr w:type="spellStart"/>
      <w:r>
        <w:rPr>
          <w:rFonts w:ascii="Book Antiqua" w:eastAsia="Book Antiqua" w:hAnsi="Book Antiqua" w:cs="Book Antiqua"/>
          <w:i/>
          <w:iCs/>
          <w:color w:val="000000"/>
        </w:rPr>
        <w:t>Radiologe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60</w:t>
      </w:r>
      <w:r>
        <w:rPr>
          <w:rFonts w:ascii="Book Antiqua" w:eastAsia="Book Antiqua" w:hAnsi="Book Antiqua" w:cs="Book Antiqua"/>
          <w:color w:val="000000"/>
        </w:rPr>
        <w:t>: 80-89 [PMID: 32424463 DOI: 10.1007/s00117-020-00661-x]</w:t>
      </w:r>
    </w:p>
    <w:p w14:paraId="6E1AE524" w14:textId="77777777" w:rsidR="00A77B3E" w:rsidRDefault="00F8363C" w:rsidP="00211208">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Hojo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Sawada T, Moriya Y. An analysis of survival and voiding, sexual function after wide </w:t>
      </w:r>
      <w:proofErr w:type="spellStart"/>
      <w:r>
        <w:rPr>
          <w:rFonts w:ascii="Book Antiqua" w:eastAsia="Book Antiqua" w:hAnsi="Book Antiqua" w:cs="Book Antiqua"/>
          <w:color w:val="000000"/>
        </w:rPr>
        <w:t>iliopelvic</w:t>
      </w:r>
      <w:proofErr w:type="spellEnd"/>
      <w:r>
        <w:rPr>
          <w:rFonts w:ascii="Book Antiqua" w:eastAsia="Book Antiqua" w:hAnsi="Book Antiqua" w:cs="Book Antiqua"/>
          <w:color w:val="000000"/>
        </w:rPr>
        <w:t xml:space="preserve"> lymphadenectomy in patients with carcinoma of the rectum, compared with conventional lymphadenectomy.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1989; </w:t>
      </w:r>
      <w:r>
        <w:rPr>
          <w:rFonts w:ascii="Book Antiqua" w:eastAsia="Book Antiqua" w:hAnsi="Book Antiqua" w:cs="Book Antiqua"/>
          <w:b/>
          <w:bCs/>
          <w:color w:val="000000"/>
        </w:rPr>
        <w:t>32</w:t>
      </w:r>
      <w:r>
        <w:rPr>
          <w:rFonts w:ascii="Book Antiqua" w:eastAsia="Book Antiqua" w:hAnsi="Book Antiqua" w:cs="Book Antiqua"/>
          <w:color w:val="000000"/>
        </w:rPr>
        <w:t>: 128-133 [PMID: 2914526 DOI: 10.1007/BF02553825]</w:t>
      </w:r>
    </w:p>
    <w:p w14:paraId="18D58427" w14:textId="77777777" w:rsidR="00A77B3E" w:rsidRDefault="00F8363C" w:rsidP="00211208">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Moriya Y</w:t>
      </w:r>
      <w:r>
        <w:rPr>
          <w:rFonts w:ascii="Book Antiqua" w:eastAsia="Book Antiqua" w:hAnsi="Book Antiqua" w:cs="Book Antiqua"/>
          <w:color w:val="000000"/>
        </w:rPr>
        <w:t xml:space="preserve">, Sugihara K, </w:t>
      </w:r>
      <w:proofErr w:type="spellStart"/>
      <w:r>
        <w:rPr>
          <w:rFonts w:ascii="Book Antiqua" w:eastAsia="Book Antiqua" w:hAnsi="Book Antiqua" w:cs="Book Antiqua"/>
          <w:color w:val="000000"/>
        </w:rPr>
        <w:t>Akasu</w:t>
      </w:r>
      <w:proofErr w:type="spellEnd"/>
      <w:r>
        <w:rPr>
          <w:rFonts w:ascii="Book Antiqua" w:eastAsia="Book Antiqua" w:hAnsi="Book Antiqua" w:cs="Book Antiqua"/>
          <w:color w:val="000000"/>
        </w:rPr>
        <w:t xml:space="preserve"> T, Fujita S. Importance of extended lymphadenectomy with lateral node dissection for advanced lower rectal cancer.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1997; </w:t>
      </w:r>
      <w:r>
        <w:rPr>
          <w:rFonts w:ascii="Book Antiqua" w:eastAsia="Book Antiqua" w:hAnsi="Book Antiqua" w:cs="Book Antiqua"/>
          <w:b/>
          <w:bCs/>
          <w:color w:val="000000"/>
        </w:rPr>
        <w:t>21</w:t>
      </w:r>
      <w:r>
        <w:rPr>
          <w:rFonts w:ascii="Book Antiqua" w:eastAsia="Book Antiqua" w:hAnsi="Book Antiqua" w:cs="Book Antiqua"/>
          <w:color w:val="000000"/>
        </w:rPr>
        <w:t>: 728-732 [PMID: 9276704 DOI: 10.1007/s002689900298]</w:t>
      </w:r>
    </w:p>
    <w:p w14:paraId="523B7933" w14:textId="77777777" w:rsidR="00A77B3E" w:rsidRDefault="00F8363C" w:rsidP="00211208">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Hashiguchi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K, Saito Y, Ito Y, </w:t>
      </w:r>
      <w:proofErr w:type="spellStart"/>
      <w:r>
        <w:rPr>
          <w:rFonts w:ascii="Book Antiqua" w:eastAsia="Book Antiqua" w:hAnsi="Book Antiqua" w:cs="Book Antiqua"/>
          <w:color w:val="000000"/>
        </w:rPr>
        <w:t>Ajioka</w:t>
      </w:r>
      <w:proofErr w:type="spellEnd"/>
      <w:r>
        <w:rPr>
          <w:rFonts w:ascii="Book Antiqua" w:eastAsia="Book Antiqua" w:hAnsi="Book Antiqua" w:cs="Book Antiqua"/>
          <w:color w:val="000000"/>
        </w:rPr>
        <w:t xml:space="preserve"> Y, Hamaguchi T, Hasegawa K,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Ishida H, Ishiguro M, Ishihara S, </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Murofushi</w:t>
      </w:r>
      <w:proofErr w:type="spellEnd"/>
      <w:r>
        <w:rPr>
          <w:rFonts w:ascii="Book Antiqua" w:eastAsia="Book Antiqua" w:hAnsi="Book Antiqua" w:cs="Book Antiqua"/>
          <w:color w:val="000000"/>
        </w:rPr>
        <w:t xml:space="preserve"> K, Nakajima TE, Oka S, Tanaka T, Taniguchi H, Tsuji A, Uehara K, Ueno H, Yamanaka T, Yamazaki K, Yoshida M, Yoshino T, Itabashi M, </w:t>
      </w:r>
      <w:proofErr w:type="spellStart"/>
      <w:r>
        <w:rPr>
          <w:rFonts w:ascii="Book Antiqua" w:eastAsia="Book Antiqua" w:hAnsi="Book Antiqua" w:cs="Book Antiqua"/>
          <w:color w:val="000000"/>
        </w:rPr>
        <w:t>Sakamaki</w:t>
      </w:r>
      <w:proofErr w:type="spellEnd"/>
      <w:r>
        <w:rPr>
          <w:rFonts w:ascii="Book Antiqua" w:eastAsia="Book Antiqua" w:hAnsi="Book Antiqua" w:cs="Book Antiqua"/>
          <w:color w:val="000000"/>
        </w:rPr>
        <w:t xml:space="preserve"> K, Sano K, Shimada Y, Tanaka S, </w:t>
      </w:r>
      <w:proofErr w:type="spellStart"/>
      <w:r>
        <w:rPr>
          <w:rFonts w:ascii="Book Antiqua" w:eastAsia="Book Antiqua" w:hAnsi="Book Antiqua" w:cs="Book Antiqua"/>
          <w:color w:val="000000"/>
        </w:rPr>
        <w:t>Uetake</w:t>
      </w:r>
      <w:proofErr w:type="spellEnd"/>
      <w:r>
        <w:rPr>
          <w:rFonts w:ascii="Book Antiqua" w:eastAsia="Book Antiqua" w:hAnsi="Book Antiqua" w:cs="Book Antiqua"/>
          <w:color w:val="000000"/>
        </w:rPr>
        <w:t xml:space="preserve"> H, Yamaguchi S, Yamaguchi N, Kobayashi H, Matsuda K, </w:t>
      </w:r>
      <w:proofErr w:type="spellStart"/>
      <w:r>
        <w:rPr>
          <w:rFonts w:ascii="Book Antiqua" w:eastAsia="Book Antiqua" w:hAnsi="Book Antiqua" w:cs="Book Antiqua"/>
          <w:color w:val="000000"/>
        </w:rPr>
        <w:t>Kotake</w:t>
      </w:r>
      <w:proofErr w:type="spellEnd"/>
      <w:r>
        <w:rPr>
          <w:rFonts w:ascii="Book Antiqua" w:eastAsia="Book Antiqua" w:hAnsi="Book Antiqua" w:cs="Book Antiqua"/>
          <w:color w:val="000000"/>
        </w:rPr>
        <w:t xml:space="preserve"> K, Sugihara K; Japanese Society for Cancer of the Colon and Rectum. Japanese Society for Cancer of the Colon and Rectum (JSCCR) guidelines 2019 for the treatment of colorectal cancer. </w:t>
      </w:r>
      <w:r>
        <w:rPr>
          <w:rFonts w:ascii="Book Antiqua" w:eastAsia="Book Antiqua" w:hAnsi="Book Antiqua" w:cs="Book Antiqua"/>
          <w:i/>
          <w:iCs/>
          <w:color w:val="000000"/>
        </w:rPr>
        <w:t>Int 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1-42 [PMID: 31203527 DOI: 10.1007/s10147-019-01485-z]</w:t>
      </w:r>
    </w:p>
    <w:p w14:paraId="4EA579BC" w14:textId="77777777" w:rsidR="00A77B3E" w:rsidRDefault="00F8363C" w:rsidP="00211208">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Georgiou P</w:t>
      </w:r>
      <w:r>
        <w:rPr>
          <w:rFonts w:ascii="Book Antiqua" w:eastAsia="Book Antiqua" w:hAnsi="Book Antiqua" w:cs="Book Antiqua"/>
          <w:color w:val="000000"/>
        </w:rPr>
        <w:t xml:space="preserve">, Tan E, </w:t>
      </w:r>
      <w:proofErr w:type="spellStart"/>
      <w:r>
        <w:rPr>
          <w:rFonts w:ascii="Book Antiqua" w:eastAsia="Book Antiqua" w:hAnsi="Book Antiqua" w:cs="Book Antiqua"/>
          <w:color w:val="000000"/>
        </w:rPr>
        <w:t>Gouvas</w:t>
      </w:r>
      <w:proofErr w:type="spellEnd"/>
      <w:r>
        <w:rPr>
          <w:rFonts w:ascii="Book Antiqua" w:eastAsia="Book Antiqua" w:hAnsi="Book Antiqua" w:cs="Book Antiqua"/>
          <w:color w:val="000000"/>
        </w:rPr>
        <w:t xml:space="preserve"> N, Antoniou A, Brown G, Nicholls RJ, </w:t>
      </w:r>
      <w:proofErr w:type="spellStart"/>
      <w:r>
        <w:rPr>
          <w:rFonts w:ascii="Book Antiqua" w:eastAsia="Book Antiqua" w:hAnsi="Book Antiqua" w:cs="Book Antiqua"/>
          <w:color w:val="000000"/>
        </w:rPr>
        <w:t>Tekkis</w:t>
      </w:r>
      <w:proofErr w:type="spellEnd"/>
      <w:r>
        <w:rPr>
          <w:rFonts w:ascii="Book Antiqua" w:eastAsia="Book Antiqua" w:hAnsi="Book Antiqua" w:cs="Book Antiqua"/>
          <w:color w:val="000000"/>
        </w:rPr>
        <w:t xml:space="preserve"> P. Extended lymphadenectomy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surgery for rectal cancer: a meta-analysis.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1053-1062 [PMID: 19767239 DOI: 10.1016/S1470-2045(09)70224-4]</w:t>
      </w:r>
    </w:p>
    <w:p w14:paraId="3D3C03D4" w14:textId="77777777" w:rsidR="00A77B3E" w:rsidRDefault="00F8363C" w:rsidP="00211208">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Wang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Loh</w:t>
      </w:r>
      <w:proofErr w:type="spellEnd"/>
      <w:r>
        <w:rPr>
          <w:rFonts w:ascii="Book Antiqua" w:eastAsia="Book Antiqua" w:hAnsi="Book Antiqua" w:cs="Book Antiqua"/>
          <w:color w:val="000000"/>
        </w:rPr>
        <w:t xml:space="preserve"> KY, Tan KY, Woo EC. The role of lateral lymph node dissection in the management of lower rectal cancer.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397</w:t>
      </w:r>
      <w:r>
        <w:rPr>
          <w:rFonts w:ascii="Book Antiqua" w:eastAsia="Book Antiqua" w:hAnsi="Book Antiqua" w:cs="Book Antiqua"/>
          <w:color w:val="000000"/>
        </w:rPr>
        <w:t>: 353-361 [PMID: 22105772 DOI: 10.1007/s00423-011-0864-x]</w:t>
      </w:r>
    </w:p>
    <w:p w14:paraId="426BB063" w14:textId="77777777" w:rsidR="00A77B3E" w:rsidRDefault="00F8363C" w:rsidP="00211208">
      <w:pPr>
        <w:spacing w:line="360" w:lineRule="auto"/>
        <w:jc w:val="both"/>
      </w:pPr>
      <w:r w:rsidRPr="00434B6F">
        <w:rPr>
          <w:rFonts w:ascii="Book Antiqua" w:eastAsia="Book Antiqua" w:hAnsi="Book Antiqua" w:cs="Book Antiqua"/>
          <w:color w:val="000000"/>
          <w:highlight w:val="yellow"/>
        </w:rPr>
        <w:t xml:space="preserve">54 </w:t>
      </w:r>
      <w:r w:rsidRPr="00434B6F">
        <w:rPr>
          <w:rFonts w:ascii="Book Antiqua" w:eastAsia="Book Antiqua" w:hAnsi="Book Antiqua" w:cs="Book Antiqua"/>
          <w:b/>
          <w:bCs/>
          <w:color w:val="000000"/>
          <w:highlight w:val="yellow"/>
        </w:rPr>
        <w:t>Amin MB,</w:t>
      </w:r>
      <w:r w:rsidRPr="00434B6F">
        <w:rPr>
          <w:rFonts w:ascii="Book Antiqua" w:eastAsia="Book Antiqua" w:hAnsi="Book Antiqua" w:cs="Book Antiqua"/>
          <w:color w:val="000000"/>
          <w:highlight w:val="yellow"/>
        </w:rPr>
        <w:t xml:space="preserve"> Edge S, Greene F. AJCC cancer staging manual. 8th ed. New York, Springer; 2017</w:t>
      </w:r>
    </w:p>
    <w:p w14:paraId="385A8DAC" w14:textId="77777777" w:rsidR="00A77B3E" w:rsidRDefault="00F8363C" w:rsidP="00211208">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Sauer R</w:t>
      </w:r>
      <w:r>
        <w:rPr>
          <w:rFonts w:ascii="Book Antiqua" w:eastAsia="Book Antiqua" w:hAnsi="Book Antiqua" w:cs="Book Antiqua"/>
          <w:color w:val="000000"/>
        </w:rPr>
        <w:t xml:space="preserve">, Becker H,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Rödel</w:t>
      </w:r>
      <w:proofErr w:type="spellEnd"/>
      <w:r>
        <w:rPr>
          <w:rFonts w:ascii="Book Antiqua" w:eastAsia="Book Antiqua" w:hAnsi="Book Antiqua" w:cs="Book Antiqua"/>
          <w:color w:val="000000"/>
        </w:rPr>
        <w:t xml:space="preserve"> C, Wittekind C, </w:t>
      </w:r>
      <w:proofErr w:type="spellStart"/>
      <w:r>
        <w:rPr>
          <w:rFonts w:ascii="Book Antiqua" w:eastAsia="Book Antiqua" w:hAnsi="Book Antiqua" w:cs="Book Antiqua"/>
          <w:color w:val="000000"/>
        </w:rPr>
        <w:t>Fietkau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Martus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Tschmelitsch</w:t>
      </w:r>
      <w:proofErr w:type="spellEnd"/>
      <w:r>
        <w:rPr>
          <w:rFonts w:ascii="Book Antiqua" w:eastAsia="Book Antiqua" w:hAnsi="Book Antiqua" w:cs="Book Antiqua"/>
          <w:color w:val="000000"/>
        </w:rPr>
        <w:t xml:space="preserve"> J, Hager E, Hess CF, </w:t>
      </w:r>
      <w:proofErr w:type="spellStart"/>
      <w:r>
        <w:rPr>
          <w:rFonts w:ascii="Book Antiqua" w:eastAsia="Book Antiqua" w:hAnsi="Book Antiqua" w:cs="Book Antiqua"/>
          <w:color w:val="000000"/>
        </w:rPr>
        <w:t>Karstens</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Liersch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Schmidberger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Raab</w:t>
      </w:r>
      <w:proofErr w:type="spellEnd"/>
      <w:r>
        <w:rPr>
          <w:rFonts w:ascii="Book Antiqua" w:eastAsia="Book Antiqua" w:hAnsi="Book Antiqua" w:cs="Book Antiqua"/>
          <w:color w:val="000000"/>
        </w:rPr>
        <w:t xml:space="preserve"> R; German Rectal Cancer Study Group. Preoperative </w:t>
      </w:r>
      <w:r>
        <w:rPr>
          <w:rFonts w:ascii="Book Antiqua" w:eastAsia="Book Antiqua" w:hAnsi="Book Antiqua" w:cs="Book Antiqua"/>
          <w:i/>
          <w:iCs/>
          <w:color w:val="000000"/>
        </w:rPr>
        <w:t>vs</w:t>
      </w:r>
      <w:r>
        <w:rPr>
          <w:rFonts w:ascii="Book Antiqua" w:eastAsia="Book Antiqua" w:hAnsi="Book Antiqua" w:cs="Book Antiqua"/>
          <w:color w:val="000000"/>
        </w:rPr>
        <w:t xml:space="preserve"> postoperative chemoradiotherapy for 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351</w:t>
      </w:r>
      <w:r>
        <w:rPr>
          <w:rFonts w:ascii="Book Antiqua" w:eastAsia="Book Antiqua" w:hAnsi="Book Antiqua" w:cs="Book Antiqua"/>
          <w:color w:val="000000"/>
        </w:rPr>
        <w:t>: 1731-1740 [PMID: 15496622 DOI: 10.1056/NEJMoa040694]</w:t>
      </w:r>
    </w:p>
    <w:p w14:paraId="04F9D2CF" w14:textId="77777777" w:rsidR="00A77B3E" w:rsidRDefault="00F8363C" w:rsidP="00211208">
      <w:pPr>
        <w:spacing w:line="360" w:lineRule="auto"/>
        <w:jc w:val="both"/>
      </w:pPr>
      <w:r w:rsidRPr="00434B6F">
        <w:rPr>
          <w:rFonts w:ascii="Book Antiqua" w:eastAsia="Book Antiqua" w:hAnsi="Book Antiqua" w:cs="Book Antiqua"/>
          <w:color w:val="000000"/>
          <w:highlight w:val="yellow"/>
        </w:rPr>
        <w:t xml:space="preserve">56 </w:t>
      </w:r>
      <w:r w:rsidRPr="00434B6F">
        <w:rPr>
          <w:rFonts w:ascii="Book Antiqua" w:eastAsia="Book Antiqua" w:hAnsi="Book Antiqua" w:cs="Book Antiqua"/>
          <w:b/>
          <w:color w:val="000000"/>
          <w:highlight w:val="yellow"/>
        </w:rPr>
        <w:t>National Comprehensive Cancer Network</w:t>
      </w:r>
      <w:r w:rsidRPr="00434B6F">
        <w:rPr>
          <w:rFonts w:ascii="Book Antiqua" w:eastAsia="Book Antiqua" w:hAnsi="Book Antiqua" w:cs="Book Antiqua"/>
          <w:color w:val="000000"/>
          <w:highlight w:val="yellow"/>
        </w:rPr>
        <w:t>. Colon Cancer (Version 1.2021). [cited 1 February 2021] Available from: https://www.nccn.org/professionals/physician_gls/pdf/rectal.pdf</w:t>
      </w:r>
    </w:p>
    <w:p w14:paraId="7F190212" w14:textId="77777777" w:rsidR="00A77B3E" w:rsidRDefault="00F8363C" w:rsidP="00211208">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Fujita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Y, Ito M,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Y, Komori K, </w:t>
      </w:r>
      <w:proofErr w:type="spellStart"/>
      <w:r>
        <w:rPr>
          <w:rFonts w:ascii="Book Antiqua" w:eastAsia="Book Antiqua" w:hAnsi="Book Antiqua" w:cs="Book Antiqua"/>
          <w:color w:val="000000"/>
        </w:rPr>
        <w:t>Ohue</w:t>
      </w:r>
      <w:proofErr w:type="spellEnd"/>
      <w:r>
        <w:rPr>
          <w:rFonts w:ascii="Book Antiqua" w:eastAsia="Book Antiqua" w:hAnsi="Book Antiqua" w:cs="Book Antiqua"/>
          <w:color w:val="000000"/>
        </w:rPr>
        <w:t xml:space="preserve"> M, Ota M, </w:t>
      </w:r>
      <w:proofErr w:type="spellStart"/>
      <w:r>
        <w:rPr>
          <w:rFonts w:ascii="Book Antiqua" w:eastAsia="Book Antiqua" w:hAnsi="Book Antiqua" w:cs="Book Antiqua"/>
          <w:color w:val="000000"/>
        </w:rPr>
        <w:t>Akazai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Shiozawa</w:t>
      </w:r>
      <w:proofErr w:type="spellEnd"/>
      <w:r>
        <w:rPr>
          <w:rFonts w:ascii="Book Antiqua" w:eastAsia="Book Antiqua" w:hAnsi="Book Antiqua" w:cs="Book Antiqua"/>
          <w:color w:val="000000"/>
        </w:rPr>
        <w:t xml:space="preserve"> M, Yamaguchi T, </w:t>
      </w:r>
      <w:proofErr w:type="spellStart"/>
      <w:r>
        <w:rPr>
          <w:rFonts w:ascii="Book Antiqua" w:eastAsia="Book Antiqua" w:hAnsi="Book Antiqua" w:cs="Book Antiqua"/>
          <w:color w:val="000000"/>
        </w:rPr>
        <w:t>Bandou</w:t>
      </w:r>
      <w:proofErr w:type="spellEnd"/>
      <w:r>
        <w:rPr>
          <w:rFonts w:ascii="Book Antiqua" w:eastAsia="Book Antiqua" w:hAnsi="Book Antiqua" w:cs="Book Antiqua"/>
          <w:color w:val="000000"/>
        </w:rPr>
        <w:t xml:space="preserve"> H, Katsumata K, Murata K, Akagi Y, </w:t>
      </w:r>
      <w:proofErr w:type="spellStart"/>
      <w:r>
        <w:rPr>
          <w:rFonts w:ascii="Book Antiqua" w:eastAsia="Book Antiqua" w:hAnsi="Book Antiqua" w:cs="Book Antiqua"/>
          <w:color w:val="000000"/>
        </w:rPr>
        <w:t>Takiguchi</w:t>
      </w:r>
      <w:proofErr w:type="spellEnd"/>
      <w:r>
        <w:rPr>
          <w:rFonts w:ascii="Book Antiqua" w:eastAsia="Book Antiqua" w:hAnsi="Book Antiqua" w:cs="Book Antiqua"/>
          <w:color w:val="000000"/>
        </w:rPr>
        <w:t xml:space="preserve"> N, Saida Y, Nakamura K, Fukuda H, </w:t>
      </w:r>
      <w:proofErr w:type="spellStart"/>
      <w:r>
        <w:rPr>
          <w:rFonts w:ascii="Book Antiqua" w:eastAsia="Book Antiqua" w:hAnsi="Book Antiqua" w:cs="Book Antiqua"/>
          <w:color w:val="000000"/>
        </w:rPr>
        <w:t>Akasu</w:t>
      </w:r>
      <w:proofErr w:type="spellEnd"/>
      <w:r>
        <w:rPr>
          <w:rFonts w:ascii="Book Antiqua" w:eastAsia="Book Antiqua" w:hAnsi="Book Antiqua" w:cs="Book Antiqua"/>
          <w:color w:val="000000"/>
        </w:rPr>
        <w:t xml:space="preserve"> T, Moriya Y; Colorectal Cancer Study Group of Japan Clinical Oncology Group.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With or Without Lateral Lymph Node Dissection for Clinical Stage II/III Lower Rectal Cancer (JCOG0212): A Multicenter, Randomized Controlled, Noninferiority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266</w:t>
      </w:r>
      <w:r>
        <w:rPr>
          <w:rFonts w:ascii="Book Antiqua" w:eastAsia="Book Antiqua" w:hAnsi="Book Antiqua" w:cs="Book Antiqua"/>
          <w:color w:val="000000"/>
        </w:rPr>
        <w:t>: 201-207 [PMID: 28288057 DOI: 10.1097/SLA.0000000000002212]</w:t>
      </w:r>
    </w:p>
    <w:p w14:paraId="7D71798D" w14:textId="77777777" w:rsidR="00A77B3E" w:rsidRDefault="00F8363C" w:rsidP="00211208">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Ozawa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Kotake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Hosaka</w:t>
      </w:r>
      <w:proofErr w:type="spellEnd"/>
      <w:r>
        <w:rPr>
          <w:rFonts w:ascii="Book Antiqua" w:eastAsia="Book Antiqua" w:hAnsi="Book Antiqua" w:cs="Book Antiqua"/>
          <w:color w:val="000000"/>
        </w:rPr>
        <w:t xml:space="preserve"> M, Hirata A, Sugihara K. Impact of Lateral Pelvic Lymph Node Dissection on the Survival of Patients with T3 and T4 Low Rectal Cancer.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1492-1499 [PMID: 26908236 DOI: 10.1007/s00268-016-3444-y]</w:t>
      </w:r>
    </w:p>
    <w:p w14:paraId="055110BC" w14:textId="77777777" w:rsidR="00A77B3E" w:rsidRDefault="00F8363C" w:rsidP="00211208">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Kusters M</w:t>
      </w:r>
      <w:r>
        <w:rPr>
          <w:rFonts w:ascii="Book Antiqua" w:eastAsia="Book Antiqua" w:hAnsi="Book Antiqua" w:cs="Book Antiqua"/>
          <w:color w:val="000000"/>
        </w:rPr>
        <w:t xml:space="preserve">, Beets GL, van de Velde CJ, Beets-Tan RG, </w:t>
      </w:r>
      <w:proofErr w:type="spellStart"/>
      <w:r>
        <w:rPr>
          <w:rFonts w:ascii="Book Antiqua" w:eastAsia="Book Antiqua" w:hAnsi="Book Antiqua" w:cs="Book Antiqua"/>
          <w:color w:val="000000"/>
        </w:rPr>
        <w:t>Marijnen</w:t>
      </w:r>
      <w:proofErr w:type="spellEnd"/>
      <w:r>
        <w:rPr>
          <w:rFonts w:ascii="Book Antiqua" w:eastAsia="Book Antiqua" w:hAnsi="Book Antiqua" w:cs="Book Antiqua"/>
          <w:color w:val="000000"/>
        </w:rPr>
        <w:t xml:space="preserve"> CA, Rutten HJ, Putter H, Moriya Y. A comparison between the treatment of low rectal cancer in Japan and the Netherlands, focusing on the patterns of local recurrence.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249</w:t>
      </w:r>
      <w:r>
        <w:rPr>
          <w:rFonts w:ascii="Book Antiqua" w:eastAsia="Book Antiqua" w:hAnsi="Book Antiqua" w:cs="Book Antiqua"/>
          <w:color w:val="000000"/>
        </w:rPr>
        <w:t>: 229-235 [PMID: 19212175 DOI: 10.1097/SLA.0b013e318190a664]</w:t>
      </w:r>
    </w:p>
    <w:p w14:paraId="11FBAF2D" w14:textId="77777777" w:rsidR="00A77B3E" w:rsidRDefault="00F8363C" w:rsidP="00211208">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Nagawa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Muto T, </w:t>
      </w:r>
      <w:proofErr w:type="spellStart"/>
      <w:r>
        <w:rPr>
          <w:rFonts w:ascii="Book Antiqua" w:eastAsia="Book Antiqua" w:hAnsi="Book Antiqua" w:cs="Book Antiqua"/>
          <w:color w:val="000000"/>
        </w:rPr>
        <w:t>Sunouchi</w:t>
      </w:r>
      <w:proofErr w:type="spellEnd"/>
      <w:r>
        <w:rPr>
          <w:rFonts w:ascii="Book Antiqua" w:eastAsia="Book Antiqua" w:hAnsi="Book Antiqua" w:cs="Book Antiqua"/>
          <w:color w:val="000000"/>
        </w:rPr>
        <w:t xml:space="preserve"> K, Higuchi Y, </w:t>
      </w:r>
      <w:proofErr w:type="spellStart"/>
      <w:r>
        <w:rPr>
          <w:rFonts w:ascii="Book Antiqua" w:eastAsia="Book Antiqua" w:hAnsi="Book Antiqua" w:cs="Book Antiqua"/>
          <w:color w:val="000000"/>
        </w:rPr>
        <w:t>Tsurita</w:t>
      </w:r>
      <w:proofErr w:type="spellEnd"/>
      <w:r>
        <w:rPr>
          <w:rFonts w:ascii="Book Antiqua" w:eastAsia="Book Antiqua" w:hAnsi="Book Antiqua" w:cs="Book Antiqua"/>
          <w:color w:val="000000"/>
        </w:rPr>
        <w:t xml:space="preserve"> G, Watanabe T, Sawada T. Randomized, controlled trial of lateral node dissection vs. nerve-preserving resection in patients with rectal cancer after preoperative radiotherapy.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2001; </w:t>
      </w:r>
      <w:r>
        <w:rPr>
          <w:rFonts w:ascii="Book Antiqua" w:eastAsia="Book Antiqua" w:hAnsi="Book Antiqua" w:cs="Book Antiqua"/>
          <w:b/>
          <w:bCs/>
          <w:color w:val="000000"/>
        </w:rPr>
        <w:t>44</w:t>
      </w:r>
      <w:r>
        <w:rPr>
          <w:rFonts w:ascii="Book Antiqua" w:eastAsia="Book Antiqua" w:hAnsi="Book Antiqua" w:cs="Book Antiqua"/>
          <w:color w:val="000000"/>
        </w:rPr>
        <w:t>: 1274-1280 [PMID: 11584199 DOI: 10.1007/BF02234784]</w:t>
      </w:r>
    </w:p>
    <w:p w14:paraId="7F7C11A2" w14:textId="77777777" w:rsidR="00A77B3E" w:rsidRDefault="00F8363C" w:rsidP="00211208">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Watanabe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Tsurita</w:t>
      </w:r>
      <w:proofErr w:type="spellEnd"/>
      <w:r>
        <w:rPr>
          <w:rFonts w:ascii="Book Antiqua" w:eastAsia="Book Antiqua" w:hAnsi="Book Antiqua" w:cs="Book Antiqua"/>
          <w:color w:val="000000"/>
        </w:rPr>
        <w:t xml:space="preserve"> G, Muto T, Sawada T, </w:t>
      </w:r>
      <w:proofErr w:type="spellStart"/>
      <w:r>
        <w:rPr>
          <w:rFonts w:ascii="Book Antiqua" w:eastAsia="Book Antiqua" w:hAnsi="Book Antiqua" w:cs="Book Antiqua"/>
          <w:color w:val="000000"/>
        </w:rPr>
        <w:t>Sunouchi</w:t>
      </w:r>
      <w:proofErr w:type="spellEnd"/>
      <w:r>
        <w:rPr>
          <w:rFonts w:ascii="Book Antiqua" w:eastAsia="Book Antiqua" w:hAnsi="Book Antiqua" w:cs="Book Antiqua"/>
          <w:color w:val="000000"/>
        </w:rPr>
        <w:t xml:space="preserve"> K, Higuchi Y, </w:t>
      </w:r>
      <w:proofErr w:type="spellStart"/>
      <w:r>
        <w:rPr>
          <w:rFonts w:ascii="Book Antiqua" w:eastAsia="Book Antiqua" w:hAnsi="Book Antiqua" w:cs="Book Antiqua"/>
          <w:color w:val="000000"/>
        </w:rPr>
        <w:t>Komuro</w:t>
      </w:r>
      <w:proofErr w:type="spellEnd"/>
      <w:r>
        <w:rPr>
          <w:rFonts w:ascii="Book Antiqua" w:eastAsia="Book Antiqua" w:hAnsi="Book Antiqua" w:cs="Book Antiqua"/>
          <w:color w:val="000000"/>
        </w:rPr>
        <w:t xml:space="preserve"> Y, Kanazawa T,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Miyaki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Nagawa</w:t>
      </w:r>
      <w:proofErr w:type="spellEnd"/>
      <w:r>
        <w:rPr>
          <w:rFonts w:ascii="Book Antiqua" w:eastAsia="Book Antiqua" w:hAnsi="Book Antiqua" w:cs="Book Antiqua"/>
          <w:color w:val="000000"/>
        </w:rPr>
        <w:t xml:space="preserve"> H. Extended lymphadenectomy and preoperative radiotherapy for lower rectal cancers.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2002; </w:t>
      </w:r>
      <w:r>
        <w:rPr>
          <w:rFonts w:ascii="Book Antiqua" w:eastAsia="Book Antiqua" w:hAnsi="Book Antiqua" w:cs="Book Antiqua"/>
          <w:b/>
          <w:bCs/>
          <w:color w:val="000000"/>
        </w:rPr>
        <w:t>132</w:t>
      </w:r>
      <w:r>
        <w:rPr>
          <w:rFonts w:ascii="Book Antiqua" w:eastAsia="Book Antiqua" w:hAnsi="Book Antiqua" w:cs="Book Antiqua"/>
          <w:color w:val="000000"/>
        </w:rPr>
        <w:t>: 27-33 [PMID: 12110792 DOI: 10.1067/msy.2002.125357]</w:t>
      </w:r>
    </w:p>
    <w:p w14:paraId="55BD6E35" w14:textId="77777777" w:rsidR="00A77B3E" w:rsidRDefault="00F8363C" w:rsidP="00211208">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Fujita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Akasu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Saito N,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Ohue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Shiozawa</w:t>
      </w:r>
      <w:proofErr w:type="spellEnd"/>
      <w:r>
        <w:rPr>
          <w:rFonts w:ascii="Book Antiqua" w:eastAsia="Book Antiqua" w:hAnsi="Book Antiqua" w:cs="Book Antiqua"/>
          <w:color w:val="000000"/>
        </w:rPr>
        <w:t xml:space="preserve"> M, Yamaguchi T, Moriya Y; Colorectal Cancer Study Group of Japan Clinical Oncology Group. Postoperative morbidity and mortality after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with and without lateral lymph node dissection for clinical stage II or stage III lower rectal cancer (JCOG0212): results from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non-inferiority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616-621 [PMID: 22591948 DOI: 10.1016/S1470-2045(12)70158-4]</w:t>
      </w:r>
    </w:p>
    <w:p w14:paraId="5F39D8EB" w14:textId="77777777" w:rsidR="00A77B3E" w:rsidRDefault="00F8363C" w:rsidP="00211208">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Gao X</w:t>
      </w:r>
      <w:r>
        <w:rPr>
          <w:rFonts w:ascii="Book Antiqua" w:eastAsia="Book Antiqua" w:hAnsi="Book Antiqua" w:cs="Book Antiqua"/>
          <w:color w:val="000000"/>
        </w:rPr>
        <w:t xml:space="preserve">, Wang C, Yu Y, Singh D, Yang L, Zhou Z. Lateral lymph node dissection reduces local recurrence of locally advanced lower rectal cancer in the absence of preoperative neoadjuvant chemoradiotherapy: a systematic review and meta-analysis.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304 [PMID: 33228677 DOI: 10.1186/s12957-020-02078-1]</w:t>
      </w:r>
    </w:p>
    <w:p w14:paraId="49439E44" w14:textId="77777777" w:rsidR="00A77B3E" w:rsidRDefault="00F8363C" w:rsidP="00211208">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Wang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A, Liu X, Shi Y.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plus lateral lymph node dissection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TME on rectal cancer patients: a meta-analysis.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997-1006 [PMID: 32356120 DOI: 10.1007/s00384-020-03610-1]</w:t>
      </w:r>
    </w:p>
    <w:p w14:paraId="421B69F3" w14:textId="77777777" w:rsidR="00A77B3E" w:rsidRDefault="00F8363C" w:rsidP="00211208">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Ma P</w:t>
      </w:r>
      <w:r>
        <w:rPr>
          <w:rFonts w:ascii="Book Antiqua" w:eastAsia="Book Antiqua" w:hAnsi="Book Antiqua" w:cs="Book Antiqua"/>
          <w:color w:val="000000"/>
        </w:rPr>
        <w:t xml:space="preserve">, Yuan Y, Yan P, Chen G, Ma S,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 Xu M, Yang K, Cai H. The efficacy and safety of lateral lymph node dissection for patients with rectal cancer: A systematic review and meta-analysis. </w:t>
      </w:r>
      <w:r>
        <w:rPr>
          <w:rFonts w:ascii="Book Antiqua" w:eastAsia="Book Antiqua" w:hAnsi="Book Antiqua" w:cs="Book Antiqua"/>
          <w:i/>
          <w:iCs/>
          <w:color w:val="000000"/>
        </w:rPr>
        <w:t>Asian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891-901 [PMID: 31926817 DOI: 10.1016/j.asjsur.2019.11.006]</w:t>
      </w:r>
    </w:p>
    <w:p w14:paraId="30BC618D" w14:textId="77777777" w:rsidR="00A77B3E" w:rsidRDefault="00F8363C" w:rsidP="00211208">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Emile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Elfeki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Shalaby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Sakr</w:t>
      </w:r>
      <w:proofErr w:type="spellEnd"/>
      <w:r>
        <w:rPr>
          <w:rFonts w:ascii="Book Antiqua" w:eastAsia="Book Antiqua" w:hAnsi="Book Antiqua" w:cs="Book Antiqua"/>
          <w:color w:val="000000"/>
        </w:rPr>
        <w:t xml:space="preserve"> A, Kim NK. Outcome of lateral pelvic lymph node dissection with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in treatment of rectal cancer: A systematic review and meta-analysis.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169</w:t>
      </w:r>
      <w:r>
        <w:rPr>
          <w:rFonts w:ascii="Book Antiqua" w:eastAsia="Book Antiqua" w:hAnsi="Book Antiqua" w:cs="Book Antiqua"/>
          <w:color w:val="000000"/>
        </w:rPr>
        <w:t>: 1005-1015 [PMID: 33317903 DOI: 10.1016/j.surg.2020.11.010]</w:t>
      </w:r>
    </w:p>
    <w:p w14:paraId="45F722A2" w14:textId="77777777" w:rsidR="00A77B3E" w:rsidRDefault="00F8363C" w:rsidP="00211208">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Hajibandeh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Hajibandeh</w:t>
      </w:r>
      <w:proofErr w:type="spellEnd"/>
      <w:r>
        <w:rPr>
          <w:rFonts w:ascii="Book Antiqua" w:eastAsia="Book Antiqua" w:hAnsi="Book Antiqua" w:cs="Book Antiqua"/>
          <w:color w:val="000000"/>
        </w:rPr>
        <w:t xml:space="preserve"> S, Matthews J, Palmer L, Maw A. Meta-analysis of survival and functional outcomes after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with or without lateral pelvic lymph node dissection in rectal cancer surgery.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168</w:t>
      </w:r>
      <w:r>
        <w:rPr>
          <w:rFonts w:ascii="Book Antiqua" w:eastAsia="Book Antiqua" w:hAnsi="Book Antiqua" w:cs="Book Antiqua"/>
          <w:color w:val="000000"/>
        </w:rPr>
        <w:t>: 486-496 [PMID: 32620303 DOI: 10.1016/j.surg.2020.04.063]</w:t>
      </w:r>
    </w:p>
    <w:p w14:paraId="34F87479" w14:textId="77777777" w:rsidR="00A77B3E" w:rsidRDefault="00F8363C" w:rsidP="00211208">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Law BZY</w:t>
      </w:r>
      <w:r>
        <w:rPr>
          <w:rFonts w:ascii="Book Antiqua" w:eastAsia="Book Antiqua" w:hAnsi="Book Antiqua" w:cs="Book Antiqua"/>
          <w:color w:val="000000"/>
        </w:rPr>
        <w:t xml:space="preserve">, Yusuf Z, Ng YE, Aly EH. Does adding lateral pelvic lymph node dissection to neoadjuvant chemotherapy improve outcomes in low rectal cancer?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1387-1395 [PMID: 32504333 DOI: 10.1007/s00384-020-03656-1]</w:t>
      </w:r>
    </w:p>
    <w:p w14:paraId="3A9914B5" w14:textId="77777777" w:rsidR="00A77B3E" w:rsidRDefault="00F8363C" w:rsidP="00211208">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Yang S, Hu T, Gu C, Wei M, Deng X, Wang Z, Zhou Z. What is the role of lateral lymph node dissection in rectal cancer patients with clinically suspected lateral lymph node metastasis after preoperative chemoradiotherapy? A meta-analysis and systematic review.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4477-4489 [PMID: 32352659 DOI: 10.1002/cam4.2643]</w:t>
      </w:r>
    </w:p>
    <w:p w14:paraId="1DBC39ED" w14:textId="77777777" w:rsidR="00A77B3E" w:rsidRDefault="00F8363C" w:rsidP="00211208">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Peeters</w:t>
      </w:r>
      <w:proofErr w:type="spellEnd"/>
      <w:r>
        <w:rPr>
          <w:rFonts w:ascii="Book Antiqua" w:eastAsia="Book Antiqua" w:hAnsi="Book Antiqua" w:cs="Book Antiqua"/>
          <w:b/>
          <w:bCs/>
          <w:color w:val="000000"/>
        </w:rPr>
        <w:t xml:space="preserve"> KC</w:t>
      </w:r>
      <w:r>
        <w:rPr>
          <w:rFonts w:ascii="Book Antiqua" w:eastAsia="Book Antiqua" w:hAnsi="Book Antiqua" w:cs="Book Antiqua"/>
          <w:color w:val="000000"/>
        </w:rPr>
        <w:t xml:space="preserve">, van de Velde CJ, Leer JW, </w:t>
      </w:r>
      <w:proofErr w:type="spellStart"/>
      <w:r>
        <w:rPr>
          <w:rFonts w:ascii="Book Antiqua" w:eastAsia="Book Antiqua" w:hAnsi="Book Antiqua" w:cs="Book Antiqua"/>
          <w:color w:val="000000"/>
        </w:rPr>
        <w:t>Martijn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Junggeburt</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Kranenbarg</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Steup</w:t>
      </w:r>
      <w:proofErr w:type="spellEnd"/>
      <w:r>
        <w:rPr>
          <w:rFonts w:ascii="Book Antiqua" w:eastAsia="Book Antiqua" w:hAnsi="Book Antiqua" w:cs="Book Antiqua"/>
          <w:color w:val="000000"/>
        </w:rPr>
        <w:t xml:space="preserve"> WH, Wiggers T, Rutten HJ, </w:t>
      </w:r>
      <w:proofErr w:type="spellStart"/>
      <w:r>
        <w:rPr>
          <w:rFonts w:ascii="Book Antiqua" w:eastAsia="Book Antiqua" w:hAnsi="Book Antiqua" w:cs="Book Antiqua"/>
          <w:color w:val="000000"/>
        </w:rPr>
        <w:t>Marijnen</w:t>
      </w:r>
      <w:proofErr w:type="spellEnd"/>
      <w:r>
        <w:rPr>
          <w:rFonts w:ascii="Book Antiqua" w:eastAsia="Book Antiqua" w:hAnsi="Book Antiqua" w:cs="Book Antiqua"/>
          <w:color w:val="000000"/>
        </w:rPr>
        <w:t xml:space="preserve"> CA. Late side effects of short-course preoperative radiotherapy combined with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for rectal cancer: increased bowel dysfunction in irradiated patients--a Dutch colorectal cancer group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6199-6206 [PMID: 16135487 DOI: 10.1200/JCO.2005.14.779]</w:t>
      </w:r>
    </w:p>
    <w:p w14:paraId="5906E83A" w14:textId="77777777" w:rsidR="00A77B3E" w:rsidRDefault="00F8363C" w:rsidP="00211208">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Birgisson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Påhlman</w:t>
      </w:r>
      <w:proofErr w:type="spellEnd"/>
      <w:r>
        <w:rPr>
          <w:rFonts w:ascii="Book Antiqua" w:eastAsia="Book Antiqua" w:hAnsi="Book Antiqua" w:cs="Book Antiqua"/>
          <w:color w:val="000000"/>
        </w:rPr>
        <w:t xml:space="preserve"> L, Gunnarsson U,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Occurrence of second cancers in patients treated with radiotherapy for 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6126-6131 [PMID: 16135478 DOI: 10.1200/JCO.2005.02.543]</w:t>
      </w:r>
    </w:p>
    <w:p w14:paraId="7907DC92" w14:textId="77777777" w:rsidR="00A77B3E" w:rsidRDefault="00F8363C" w:rsidP="00211208">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Marijnen</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Kapiteijn</w:t>
      </w:r>
      <w:proofErr w:type="spellEnd"/>
      <w:r>
        <w:rPr>
          <w:rFonts w:ascii="Book Antiqua" w:eastAsia="Book Antiqua" w:hAnsi="Book Antiqua" w:cs="Book Antiqua"/>
          <w:color w:val="000000"/>
        </w:rPr>
        <w:t xml:space="preserve"> E, van de Velde CJ, </w:t>
      </w:r>
      <w:proofErr w:type="spellStart"/>
      <w:r>
        <w:rPr>
          <w:rFonts w:ascii="Book Antiqua" w:eastAsia="Book Antiqua" w:hAnsi="Book Antiqua" w:cs="Book Antiqua"/>
          <w:color w:val="000000"/>
        </w:rPr>
        <w:t>Martijn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Steup</w:t>
      </w:r>
      <w:proofErr w:type="spellEnd"/>
      <w:r>
        <w:rPr>
          <w:rFonts w:ascii="Book Antiqua" w:eastAsia="Book Antiqua" w:hAnsi="Book Antiqua" w:cs="Book Antiqua"/>
          <w:color w:val="000000"/>
        </w:rPr>
        <w:t xml:space="preserve"> WH, Wiggers T, </w:t>
      </w:r>
      <w:proofErr w:type="spellStart"/>
      <w:r>
        <w:rPr>
          <w:rFonts w:ascii="Book Antiqua" w:eastAsia="Book Antiqua" w:hAnsi="Book Antiqua" w:cs="Book Antiqua"/>
          <w:color w:val="000000"/>
        </w:rPr>
        <w:t>Kranenbarg</w:t>
      </w:r>
      <w:proofErr w:type="spellEnd"/>
      <w:r>
        <w:rPr>
          <w:rFonts w:ascii="Book Antiqua" w:eastAsia="Book Antiqua" w:hAnsi="Book Antiqua" w:cs="Book Antiqua"/>
          <w:color w:val="000000"/>
        </w:rPr>
        <w:t xml:space="preserve"> EK, Leer JW; Cooperative Investigators of the Dutch Colorectal Cancer Group. Acute side effects and complications after short-term preoperative radiotherapy combined with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in primary rectal cancer: report of a multicenter randomized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20</w:t>
      </w:r>
      <w:r>
        <w:rPr>
          <w:rFonts w:ascii="Book Antiqua" w:eastAsia="Book Antiqua" w:hAnsi="Book Antiqua" w:cs="Book Antiqua"/>
          <w:color w:val="000000"/>
        </w:rPr>
        <w:t>: 817-825 [PMID: 11821466 DOI: 10.1200/JCO.2002.20.3.817]</w:t>
      </w:r>
    </w:p>
    <w:p w14:paraId="3DA5D5A2" w14:textId="77777777" w:rsidR="00A77B3E" w:rsidRDefault="00F8363C" w:rsidP="00211208">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Oh HK</w:t>
      </w:r>
      <w:r>
        <w:rPr>
          <w:rFonts w:ascii="Book Antiqua" w:eastAsia="Book Antiqua" w:hAnsi="Book Antiqua" w:cs="Book Antiqua"/>
          <w:color w:val="000000"/>
        </w:rPr>
        <w:t xml:space="preserve">, Kang SB, Lee SM, Lee SY, </w:t>
      </w:r>
      <w:proofErr w:type="spellStart"/>
      <w:r>
        <w:rPr>
          <w:rFonts w:ascii="Book Antiqua" w:eastAsia="Book Antiqua" w:hAnsi="Book Antiqua" w:cs="Book Antiqua"/>
          <w:color w:val="000000"/>
        </w:rPr>
        <w:t>Ihn</w:t>
      </w:r>
      <w:proofErr w:type="spellEnd"/>
      <w:r>
        <w:rPr>
          <w:rFonts w:ascii="Book Antiqua" w:eastAsia="Book Antiqua" w:hAnsi="Book Antiqua" w:cs="Book Antiqua"/>
          <w:color w:val="000000"/>
        </w:rPr>
        <w:t xml:space="preserve"> MH, Kim DW, Park JH, Kim YH, Lee KH, Kim JS, Kim JW, Kim JH, Chang TY, Park SC, Sohn DK, Oh JH, Park JW,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SY, Park KJ. Neoadjuvant chemoradiotherapy affects the indications for lateral pelvic node dissection in mid/Low rectal cancer with clinically suspected lateral node involvement: a multicenter retrospective cohort study.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2280-2287 [PMID: 24604580 DOI: 10.1245/s10434-014-3559-z]</w:t>
      </w:r>
    </w:p>
    <w:p w14:paraId="1E0186CA" w14:textId="77777777" w:rsidR="00A77B3E" w:rsidRDefault="00F8363C" w:rsidP="00211208">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Kim MJ</w:t>
      </w:r>
      <w:r>
        <w:rPr>
          <w:rFonts w:ascii="Book Antiqua" w:eastAsia="Book Antiqua" w:hAnsi="Book Antiqua" w:cs="Book Antiqua"/>
          <w:color w:val="000000"/>
        </w:rPr>
        <w:t xml:space="preserve">, Kim TH, Kim DY, Kim SY,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JY, Chang HJ, Park SC, Park JW, Oh JH. Can chemoradiation allow for omission of lateral pelvic node dissection for locally advanced rectal cancer?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111</w:t>
      </w:r>
      <w:r>
        <w:rPr>
          <w:rFonts w:ascii="Book Antiqua" w:eastAsia="Book Antiqua" w:hAnsi="Book Antiqua" w:cs="Book Antiqua"/>
          <w:color w:val="000000"/>
        </w:rPr>
        <w:t>: 459-464 [PMID: 25559888 DOI: 10.1002/jso.23852]</w:t>
      </w:r>
    </w:p>
    <w:p w14:paraId="3B9CAC2E" w14:textId="77777777" w:rsidR="00A77B3E" w:rsidRDefault="00F8363C" w:rsidP="00211208">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Kusters M</w:t>
      </w:r>
      <w:r>
        <w:rPr>
          <w:rFonts w:ascii="Book Antiqua" w:eastAsia="Book Antiqua" w:hAnsi="Book Antiqua" w:cs="Book Antiqua"/>
          <w:color w:val="000000"/>
        </w:rPr>
        <w:t xml:space="preserve">, Slater A, </w:t>
      </w:r>
      <w:proofErr w:type="spellStart"/>
      <w:r>
        <w:rPr>
          <w:rFonts w:ascii="Book Antiqua" w:eastAsia="Book Antiqua" w:hAnsi="Book Antiqua" w:cs="Book Antiqua"/>
          <w:color w:val="000000"/>
        </w:rPr>
        <w:t>Muirhead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Hompes</w:t>
      </w:r>
      <w:proofErr w:type="spellEnd"/>
      <w:r>
        <w:rPr>
          <w:rFonts w:ascii="Book Antiqua" w:eastAsia="Book Antiqua" w:hAnsi="Book Antiqua" w:cs="Book Antiqua"/>
          <w:color w:val="000000"/>
        </w:rPr>
        <w:t xml:space="preserve"> R, Guy RJ, Jones OM, George BD, Lindsey I, Mortensen NJ, Cunningham C. What To Do With Lateral Nodal Disease in Low Locally Advanced Rectal Cancer? A Call for Further Reflection and Research.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577-585 [PMID: 28481851 DOI: 10.1097/DCR.0000000000000834]</w:t>
      </w:r>
    </w:p>
    <w:p w14:paraId="04862E6A" w14:textId="77777777" w:rsidR="00A77B3E" w:rsidRDefault="00F8363C" w:rsidP="00211208">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Akiyoshi T</w:t>
      </w:r>
      <w:r>
        <w:rPr>
          <w:rFonts w:ascii="Book Antiqua" w:eastAsia="Book Antiqua" w:hAnsi="Book Antiqua" w:cs="Book Antiqua"/>
          <w:color w:val="000000"/>
        </w:rPr>
        <w:t xml:space="preserve">, Ueno M, </w:t>
      </w:r>
      <w:proofErr w:type="spellStart"/>
      <w:r>
        <w:rPr>
          <w:rFonts w:ascii="Book Antiqua" w:eastAsia="Book Antiqua" w:hAnsi="Book Antiqua" w:cs="Book Antiqua"/>
          <w:color w:val="000000"/>
        </w:rPr>
        <w:t>Matsueda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T, Fujimoto Y, Nagayama S, Fukunaga Y, </w:t>
      </w:r>
      <w:proofErr w:type="spellStart"/>
      <w:r>
        <w:rPr>
          <w:rFonts w:ascii="Book Antiqua" w:eastAsia="Book Antiqua" w:hAnsi="Book Antiqua" w:cs="Book Antiqua"/>
          <w:color w:val="000000"/>
        </w:rPr>
        <w:t>Unno</w:t>
      </w:r>
      <w:proofErr w:type="spellEnd"/>
      <w:r>
        <w:rPr>
          <w:rFonts w:ascii="Book Antiqua" w:eastAsia="Book Antiqua" w:hAnsi="Book Antiqua" w:cs="Book Antiqua"/>
          <w:color w:val="000000"/>
        </w:rPr>
        <w:t xml:space="preserve"> T, Kano A, </w:t>
      </w:r>
      <w:proofErr w:type="spellStart"/>
      <w:r>
        <w:rPr>
          <w:rFonts w:ascii="Book Antiqua" w:eastAsia="Book Antiqua" w:hAnsi="Book Antiqua" w:cs="Book Antiqua"/>
          <w:color w:val="000000"/>
        </w:rPr>
        <w:t>Kuroyanagi</w:t>
      </w:r>
      <w:proofErr w:type="spellEnd"/>
      <w:r>
        <w:rPr>
          <w:rFonts w:ascii="Book Antiqua" w:eastAsia="Book Antiqua" w:hAnsi="Book Antiqua" w:cs="Book Antiqua"/>
          <w:color w:val="000000"/>
        </w:rPr>
        <w:t xml:space="preserve"> H, Oya M, Yamaguchi T, Watanabe T, Muto T. Selective lateral pelvic lymph node dissection in patients with advanced low rectal cancer treated with preoperative chemoradiotherapy based on pretreatment imaging.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189-196 [PMID: 23963871 DOI: 10.1245/s10434-013-3216-y]</w:t>
      </w:r>
    </w:p>
    <w:p w14:paraId="2AAF59D9" w14:textId="77777777" w:rsidR="00A77B3E" w:rsidRDefault="00F8363C" w:rsidP="00211208">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Akiyoshi T</w:t>
      </w:r>
      <w:r>
        <w:rPr>
          <w:rFonts w:ascii="Book Antiqua" w:eastAsia="Book Antiqua" w:hAnsi="Book Antiqua" w:cs="Book Antiqua"/>
          <w:color w:val="000000"/>
        </w:rPr>
        <w:t xml:space="preserve">, Toda S, Tominaga T, Oba K, </w:t>
      </w:r>
      <w:proofErr w:type="spellStart"/>
      <w:r>
        <w:rPr>
          <w:rFonts w:ascii="Book Antiqua" w:eastAsia="Book Antiqua" w:hAnsi="Book Antiqua" w:cs="Book Antiqua"/>
          <w:color w:val="000000"/>
        </w:rPr>
        <w:t>Tomizawa</w:t>
      </w:r>
      <w:proofErr w:type="spellEnd"/>
      <w:r>
        <w:rPr>
          <w:rFonts w:ascii="Book Antiqua" w:eastAsia="Book Antiqua" w:hAnsi="Book Antiqua" w:cs="Book Antiqua"/>
          <w:color w:val="000000"/>
        </w:rPr>
        <w:t xml:space="preserve"> K, Hanaoka Y, Nagasaki T,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Matoba</w:t>
      </w:r>
      <w:proofErr w:type="spellEnd"/>
      <w:r>
        <w:rPr>
          <w:rFonts w:ascii="Book Antiqua" w:eastAsia="Book Antiqua" w:hAnsi="Book Antiqua" w:cs="Book Antiqua"/>
          <w:color w:val="000000"/>
        </w:rPr>
        <w:t xml:space="preserve"> S, Fukunaga Y, Ueno M, </w:t>
      </w:r>
      <w:proofErr w:type="spellStart"/>
      <w:r>
        <w:rPr>
          <w:rFonts w:ascii="Book Antiqua" w:eastAsia="Book Antiqua" w:hAnsi="Book Antiqua" w:cs="Book Antiqua"/>
          <w:color w:val="000000"/>
        </w:rPr>
        <w:t>Kuroyanagi</w:t>
      </w:r>
      <w:proofErr w:type="spellEnd"/>
      <w:r>
        <w:rPr>
          <w:rFonts w:ascii="Book Antiqua" w:eastAsia="Book Antiqua" w:hAnsi="Book Antiqua" w:cs="Book Antiqua"/>
          <w:color w:val="000000"/>
        </w:rPr>
        <w:t xml:space="preserve"> H. Prognostic impact of residual lateral lymph node metastasis after neoadjuvant (chemo)radiotherapy in patients with advanced low rectal cancer. </w:t>
      </w:r>
      <w:r>
        <w:rPr>
          <w:rFonts w:ascii="Book Antiqua" w:eastAsia="Book Antiqua" w:hAnsi="Book Antiqua" w:cs="Book Antiqua"/>
          <w:i/>
          <w:iCs/>
          <w:color w:val="000000"/>
        </w:rPr>
        <w:t>BJS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822-829 [PMID: 31832589 DOI: 10.1002/bjs5.50194]</w:t>
      </w:r>
    </w:p>
    <w:p w14:paraId="24169C4C" w14:textId="77777777" w:rsidR="00A77B3E" w:rsidRDefault="00F8363C" w:rsidP="00211208">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Ogura A</w:t>
      </w:r>
      <w:r>
        <w:rPr>
          <w:rFonts w:ascii="Book Antiqua" w:eastAsia="Book Antiqua" w:hAnsi="Book Antiqua" w:cs="Book Antiqua"/>
          <w:color w:val="000000"/>
        </w:rPr>
        <w:t xml:space="preserve">, Akiyoshi T, Nagasaki T,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T, Fujimoto Y, Nagayama S, Fukunaga Y, Ueno M, </w:t>
      </w:r>
      <w:proofErr w:type="spellStart"/>
      <w:r>
        <w:rPr>
          <w:rFonts w:ascii="Book Antiqua" w:eastAsia="Book Antiqua" w:hAnsi="Book Antiqua" w:cs="Book Antiqua"/>
          <w:color w:val="000000"/>
        </w:rPr>
        <w:t>Kuroyanagi</w:t>
      </w:r>
      <w:proofErr w:type="spellEnd"/>
      <w:r>
        <w:rPr>
          <w:rFonts w:ascii="Book Antiqua" w:eastAsia="Book Antiqua" w:hAnsi="Book Antiqua" w:cs="Book Antiqua"/>
          <w:color w:val="000000"/>
        </w:rPr>
        <w:t xml:space="preserve"> H. Feasibility of Laparoscopic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with Extended Lateral Pelvic Lymph Node Dissection for Advanced Lower Rectal Cancer after Preoperative Chemoradiotherapy.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868-875 [PMID: 27730352 DOI: 10.1007/s00268-016-3762-0]</w:t>
      </w:r>
    </w:p>
    <w:p w14:paraId="1276C782" w14:textId="77777777" w:rsidR="00A77B3E" w:rsidRDefault="00F8363C" w:rsidP="00211208">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Ogawa S</w:t>
      </w:r>
      <w:r>
        <w:rPr>
          <w:rFonts w:ascii="Book Antiqua" w:eastAsia="Book Antiqua" w:hAnsi="Book Antiqua" w:cs="Book Antiqua"/>
          <w:color w:val="000000"/>
        </w:rPr>
        <w:t xml:space="preserve">, Itabashi M, </w:t>
      </w:r>
      <w:proofErr w:type="spellStart"/>
      <w:r>
        <w:rPr>
          <w:rFonts w:ascii="Book Antiqua" w:eastAsia="Book Antiqua" w:hAnsi="Book Antiqua" w:cs="Book Antiqua"/>
          <w:color w:val="000000"/>
        </w:rPr>
        <w:t>Hirosawa</w:t>
      </w:r>
      <w:proofErr w:type="spellEnd"/>
      <w:r>
        <w:rPr>
          <w:rFonts w:ascii="Book Antiqua" w:eastAsia="Book Antiqua" w:hAnsi="Book Antiqua" w:cs="Book Antiqua"/>
          <w:color w:val="000000"/>
        </w:rPr>
        <w:t xml:space="preserve"> T, Hashimoto T, Bamba Y, </w:t>
      </w:r>
      <w:proofErr w:type="spellStart"/>
      <w:r>
        <w:rPr>
          <w:rFonts w:ascii="Book Antiqua" w:eastAsia="Book Antiqua" w:hAnsi="Book Antiqua" w:cs="Book Antiqua"/>
          <w:color w:val="000000"/>
        </w:rPr>
        <w:t>Kameoka</w:t>
      </w:r>
      <w:proofErr w:type="spellEnd"/>
      <w:r>
        <w:rPr>
          <w:rFonts w:ascii="Book Antiqua" w:eastAsia="Book Antiqua" w:hAnsi="Book Antiqua" w:cs="Book Antiqua"/>
          <w:color w:val="000000"/>
        </w:rPr>
        <w:t xml:space="preserve"> S. Lateral pelvic lymph node dissection can be omitted in lower rectal cancer in which the longest lateral pelvic and perirectal lymph node is less than 5 mm on MRI.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227-233 [PMID: 24165955 DOI: 10.1002/jso.23478]</w:t>
      </w:r>
    </w:p>
    <w:p w14:paraId="71D08D08" w14:textId="77777777" w:rsidR="00A77B3E" w:rsidRDefault="00F8363C" w:rsidP="00211208">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Tsukamoto S</w:t>
      </w:r>
      <w:r>
        <w:rPr>
          <w:rFonts w:ascii="Book Antiqua" w:eastAsia="Book Antiqua" w:hAnsi="Book Antiqua" w:cs="Book Antiqua"/>
          <w:color w:val="000000"/>
        </w:rPr>
        <w:t xml:space="preserve">, Fujita S, Ota M,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Shida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Y, Ito M, </w:t>
      </w:r>
      <w:proofErr w:type="spellStart"/>
      <w:r>
        <w:rPr>
          <w:rFonts w:ascii="Book Antiqua" w:eastAsia="Book Antiqua" w:hAnsi="Book Antiqua" w:cs="Book Antiqua"/>
          <w:color w:val="000000"/>
        </w:rPr>
        <w:t>Shiomi</w:t>
      </w:r>
      <w:proofErr w:type="spellEnd"/>
      <w:r>
        <w:rPr>
          <w:rFonts w:ascii="Book Antiqua" w:eastAsia="Book Antiqua" w:hAnsi="Book Antiqua" w:cs="Book Antiqua"/>
          <w:color w:val="000000"/>
        </w:rPr>
        <w:t xml:space="preserve"> A, Komori K, </w:t>
      </w:r>
      <w:proofErr w:type="spellStart"/>
      <w:r>
        <w:rPr>
          <w:rFonts w:ascii="Book Antiqua" w:eastAsia="Book Antiqua" w:hAnsi="Book Antiqua" w:cs="Book Antiqua"/>
          <w:color w:val="000000"/>
        </w:rPr>
        <w:t>Ohue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Akazai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Shiozawa</w:t>
      </w:r>
      <w:proofErr w:type="spellEnd"/>
      <w:r>
        <w:rPr>
          <w:rFonts w:ascii="Book Antiqua" w:eastAsia="Book Antiqua" w:hAnsi="Book Antiqua" w:cs="Book Antiqua"/>
          <w:color w:val="000000"/>
        </w:rPr>
        <w:t xml:space="preserve"> M, Yamaguchi T, Bando H, </w:t>
      </w:r>
      <w:proofErr w:type="spellStart"/>
      <w:r>
        <w:rPr>
          <w:rFonts w:ascii="Book Antiqua" w:eastAsia="Book Antiqua" w:hAnsi="Book Antiqua" w:cs="Book Antiqua"/>
          <w:color w:val="000000"/>
        </w:rPr>
        <w:t>Tsuchida</w:t>
      </w:r>
      <w:proofErr w:type="spellEnd"/>
      <w:r>
        <w:rPr>
          <w:rFonts w:ascii="Book Antiqua" w:eastAsia="Book Antiqua" w:hAnsi="Book Antiqua" w:cs="Book Antiqua"/>
          <w:color w:val="000000"/>
        </w:rPr>
        <w:t xml:space="preserve"> A, Okamura S, Akagi Y, </w:t>
      </w:r>
      <w:proofErr w:type="spellStart"/>
      <w:r>
        <w:rPr>
          <w:rFonts w:ascii="Book Antiqua" w:eastAsia="Book Antiqua" w:hAnsi="Book Antiqua" w:cs="Book Antiqua"/>
          <w:color w:val="000000"/>
        </w:rPr>
        <w:t>Takiguchi</w:t>
      </w:r>
      <w:proofErr w:type="spellEnd"/>
      <w:r>
        <w:rPr>
          <w:rFonts w:ascii="Book Antiqua" w:eastAsia="Book Antiqua" w:hAnsi="Book Antiqua" w:cs="Book Antiqua"/>
          <w:color w:val="000000"/>
        </w:rPr>
        <w:t xml:space="preserve"> N, Saida Y, </w:t>
      </w:r>
      <w:proofErr w:type="spellStart"/>
      <w:r>
        <w:rPr>
          <w:rFonts w:ascii="Book Antiqua" w:eastAsia="Book Antiqua" w:hAnsi="Book Antiqua" w:cs="Book Antiqua"/>
          <w:color w:val="000000"/>
        </w:rPr>
        <w:t>Akasu</w:t>
      </w:r>
      <w:proofErr w:type="spellEnd"/>
      <w:r>
        <w:rPr>
          <w:rFonts w:ascii="Book Antiqua" w:eastAsia="Book Antiqua" w:hAnsi="Book Antiqua" w:cs="Book Antiqua"/>
          <w:color w:val="000000"/>
        </w:rPr>
        <w:t xml:space="preserve"> T, Moriya Y; Colorectal Cancer Study Group of Japan Clinical Oncology Group. Long-term follow-up of the randomized trial of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with or without lateral lymph node dissection in rectal cancer (JCOG0212).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107</w:t>
      </w:r>
      <w:r>
        <w:rPr>
          <w:rFonts w:ascii="Book Antiqua" w:eastAsia="Book Antiqua" w:hAnsi="Book Antiqua" w:cs="Book Antiqua"/>
          <w:color w:val="000000"/>
        </w:rPr>
        <w:t>: 586-594 [PMID: 32162301 DOI: 10.1002/bjs.11513]</w:t>
      </w:r>
    </w:p>
    <w:p w14:paraId="68BF5EB2" w14:textId="77777777" w:rsidR="00A77B3E" w:rsidRDefault="00F8363C" w:rsidP="00211208">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Patel UB</w:t>
      </w:r>
      <w:r>
        <w:rPr>
          <w:rFonts w:ascii="Book Antiqua" w:eastAsia="Book Antiqua" w:hAnsi="Book Antiqua" w:cs="Book Antiqua"/>
          <w:color w:val="000000"/>
        </w:rPr>
        <w:t xml:space="preserve">, Taylor F, </w:t>
      </w:r>
      <w:proofErr w:type="spellStart"/>
      <w:r>
        <w:rPr>
          <w:rFonts w:ascii="Book Antiqua" w:eastAsia="Book Antiqua" w:hAnsi="Book Antiqua" w:cs="Book Antiqua"/>
          <w:color w:val="000000"/>
        </w:rPr>
        <w:t>Blomqvist</w:t>
      </w:r>
      <w:proofErr w:type="spellEnd"/>
      <w:r>
        <w:rPr>
          <w:rFonts w:ascii="Book Antiqua" w:eastAsia="Book Antiqua" w:hAnsi="Book Antiqua" w:cs="Book Antiqua"/>
          <w:color w:val="000000"/>
        </w:rPr>
        <w:t xml:space="preserve"> L, George C, Evans H, </w:t>
      </w:r>
      <w:proofErr w:type="spellStart"/>
      <w:r>
        <w:rPr>
          <w:rFonts w:ascii="Book Antiqua" w:eastAsia="Book Antiqua" w:hAnsi="Book Antiqua" w:cs="Book Antiqua"/>
          <w:color w:val="000000"/>
        </w:rPr>
        <w:t>Tekkis</w:t>
      </w:r>
      <w:proofErr w:type="spellEnd"/>
      <w:r>
        <w:rPr>
          <w:rFonts w:ascii="Book Antiqua" w:eastAsia="Book Antiqua" w:hAnsi="Book Antiqua" w:cs="Book Antiqua"/>
          <w:color w:val="000000"/>
        </w:rPr>
        <w:t xml:space="preserve"> P, Quirke P, </w:t>
      </w:r>
      <w:proofErr w:type="spellStart"/>
      <w:r>
        <w:rPr>
          <w:rFonts w:ascii="Book Antiqua" w:eastAsia="Book Antiqua" w:hAnsi="Book Antiqua" w:cs="Book Antiqua"/>
          <w:color w:val="000000"/>
        </w:rPr>
        <w:t>Sebag</w:t>
      </w:r>
      <w:proofErr w:type="spellEnd"/>
      <w:r>
        <w:rPr>
          <w:rFonts w:ascii="Book Antiqua" w:eastAsia="Book Antiqua" w:hAnsi="Book Antiqua" w:cs="Book Antiqua"/>
          <w:color w:val="000000"/>
        </w:rPr>
        <w:t xml:space="preserve">-Montefiore D, Moran B, Heald R, Guthrie A, Bees N, Swift I, </w:t>
      </w:r>
      <w:proofErr w:type="spellStart"/>
      <w:r>
        <w:rPr>
          <w:rFonts w:ascii="Book Antiqua" w:eastAsia="Book Antiqua" w:hAnsi="Book Antiqua" w:cs="Book Antiqua"/>
          <w:color w:val="000000"/>
        </w:rPr>
        <w:t>Pennert</w:t>
      </w:r>
      <w:proofErr w:type="spellEnd"/>
      <w:r>
        <w:rPr>
          <w:rFonts w:ascii="Book Antiqua" w:eastAsia="Book Antiqua" w:hAnsi="Book Antiqua" w:cs="Book Antiqua"/>
          <w:color w:val="000000"/>
        </w:rPr>
        <w:t xml:space="preserve"> K, Brown G. Magnetic resonance imaging-detected tumor response for locally advanced rectal cancer predicts survival outcomes: MERCURY experience.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3753-3760 [PMID: 21876084 DOI: 10.1200/JCO.2011.34.9068]</w:t>
      </w:r>
    </w:p>
    <w:p w14:paraId="10A0B6FF" w14:textId="77777777" w:rsidR="00A77B3E" w:rsidRDefault="00F8363C" w:rsidP="00211208">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Birbeck</w:t>
      </w:r>
      <w:proofErr w:type="spellEnd"/>
      <w:r>
        <w:rPr>
          <w:rFonts w:ascii="Book Antiqua" w:eastAsia="Book Antiqua" w:hAnsi="Book Antiqua" w:cs="Book Antiqua"/>
          <w:b/>
          <w:bCs/>
          <w:color w:val="000000"/>
        </w:rPr>
        <w:t xml:space="preserve"> KF</w:t>
      </w:r>
      <w:r>
        <w:rPr>
          <w:rFonts w:ascii="Book Antiqua" w:eastAsia="Book Antiqua" w:hAnsi="Book Antiqua" w:cs="Book Antiqua"/>
          <w:color w:val="000000"/>
        </w:rPr>
        <w:t xml:space="preserve">, Macklin CP, Tiffin NJ, Parsons W, Dixon MF, </w:t>
      </w:r>
      <w:proofErr w:type="spellStart"/>
      <w:r>
        <w:rPr>
          <w:rFonts w:ascii="Book Antiqua" w:eastAsia="Book Antiqua" w:hAnsi="Book Antiqua" w:cs="Book Antiqua"/>
          <w:color w:val="000000"/>
        </w:rPr>
        <w:t>Mapstone</w:t>
      </w:r>
      <w:proofErr w:type="spellEnd"/>
      <w:r>
        <w:rPr>
          <w:rFonts w:ascii="Book Antiqua" w:eastAsia="Book Antiqua" w:hAnsi="Book Antiqua" w:cs="Book Antiqua"/>
          <w:color w:val="000000"/>
        </w:rPr>
        <w:t xml:space="preserve"> NP, Abbott CR, Scott N, </w:t>
      </w:r>
      <w:proofErr w:type="spellStart"/>
      <w:r>
        <w:rPr>
          <w:rFonts w:ascii="Book Antiqua" w:eastAsia="Book Antiqua" w:hAnsi="Book Antiqua" w:cs="Book Antiqua"/>
          <w:color w:val="000000"/>
        </w:rPr>
        <w:t>Finan</w:t>
      </w:r>
      <w:proofErr w:type="spellEnd"/>
      <w:r>
        <w:rPr>
          <w:rFonts w:ascii="Book Antiqua" w:eastAsia="Book Antiqua" w:hAnsi="Book Antiqua" w:cs="Book Antiqua"/>
          <w:color w:val="000000"/>
        </w:rPr>
        <w:t xml:space="preserve"> PJ, Johnston D, Quirke P. Rates of circumferential resection margin involvement vary between surgeons and predict outcomes in rectal cancer surgery.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235</w:t>
      </w:r>
      <w:r>
        <w:rPr>
          <w:rFonts w:ascii="Book Antiqua" w:eastAsia="Book Antiqua" w:hAnsi="Book Antiqua" w:cs="Book Antiqua"/>
          <w:color w:val="000000"/>
        </w:rPr>
        <w:t>: 449-457 [PMID: 11923599 DOI: 10.1097/00000658-200204000-00001]</w:t>
      </w:r>
    </w:p>
    <w:p w14:paraId="0099106F" w14:textId="77777777" w:rsidR="00A77B3E" w:rsidRDefault="00F8363C" w:rsidP="00211208">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 xml:space="preserve">São </w:t>
      </w:r>
      <w:proofErr w:type="spellStart"/>
      <w:r>
        <w:rPr>
          <w:rFonts w:ascii="Book Antiqua" w:eastAsia="Book Antiqua" w:hAnsi="Book Antiqua" w:cs="Book Antiqua"/>
          <w:b/>
          <w:bCs/>
          <w:color w:val="000000"/>
        </w:rPr>
        <w:t>Julião</w:t>
      </w:r>
      <w:proofErr w:type="spellEnd"/>
      <w:r>
        <w:rPr>
          <w:rFonts w:ascii="Book Antiqua" w:eastAsia="Book Antiqua" w:hAnsi="Book Antiqua" w:cs="Book Antiqua"/>
          <w:b/>
          <w:bCs/>
          <w:color w:val="000000"/>
        </w:rPr>
        <w:t xml:space="preserve"> GP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Habr</w:t>
      </w:r>
      <w:proofErr w:type="spellEnd"/>
      <w:r>
        <w:rPr>
          <w:rFonts w:ascii="Book Antiqua" w:eastAsia="Book Antiqua" w:hAnsi="Book Antiqua" w:cs="Book Antiqua"/>
          <w:color w:val="000000"/>
        </w:rPr>
        <w:t xml:space="preserve">-Gama A, </w:t>
      </w:r>
      <w:proofErr w:type="spellStart"/>
      <w:r>
        <w:rPr>
          <w:rFonts w:ascii="Book Antiqua" w:eastAsia="Book Antiqua" w:hAnsi="Book Antiqua" w:cs="Book Antiqua"/>
          <w:color w:val="000000"/>
        </w:rPr>
        <w:t>Vailati</w:t>
      </w:r>
      <w:proofErr w:type="spellEnd"/>
      <w:r>
        <w:rPr>
          <w:rFonts w:ascii="Book Antiqua" w:eastAsia="Book Antiqua" w:hAnsi="Book Antiqua" w:cs="Book Antiqua"/>
          <w:color w:val="000000"/>
        </w:rPr>
        <w:t xml:space="preserve"> BB, Perez RO. The good, the bad and the ugly: rectal cancers in the twenty-first century.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573-575 [PMID: 28631136 DOI: 10.1007/s10151-017-1651-7]</w:t>
      </w:r>
    </w:p>
    <w:p w14:paraId="0B1823DB" w14:textId="77777777" w:rsidR="00A77B3E" w:rsidRDefault="00F8363C" w:rsidP="00211208">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Haanappel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Kroon HM, </w:t>
      </w:r>
      <w:proofErr w:type="spellStart"/>
      <w:r>
        <w:rPr>
          <w:rFonts w:ascii="Book Antiqua" w:eastAsia="Book Antiqua" w:hAnsi="Book Antiqua" w:cs="Book Antiqua"/>
          <w:color w:val="000000"/>
        </w:rPr>
        <w:t>Schaap</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Bedrikovetski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Dudi</w:t>
      </w:r>
      <w:proofErr w:type="spellEnd"/>
      <w:r>
        <w:rPr>
          <w:rFonts w:ascii="Book Antiqua" w:eastAsia="Book Antiqua" w:hAnsi="Book Antiqua" w:cs="Book Antiqua"/>
          <w:color w:val="000000"/>
        </w:rPr>
        <w:t xml:space="preserve">-Venkata NN, Lee HX, Thomas ML, Liu J, van der </w:t>
      </w:r>
      <w:proofErr w:type="spellStart"/>
      <w:r>
        <w:rPr>
          <w:rFonts w:ascii="Book Antiqua" w:eastAsia="Book Antiqua" w:hAnsi="Book Antiqua" w:cs="Book Antiqua"/>
          <w:color w:val="000000"/>
        </w:rPr>
        <w:t>Valk</w:t>
      </w:r>
      <w:proofErr w:type="spellEnd"/>
      <w:r>
        <w:rPr>
          <w:rFonts w:ascii="Book Antiqua" w:eastAsia="Book Antiqua" w:hAnsi="Book Antiqua" w:cs="Book Antiqua"/>
          <w:color w:val="000000"/>
        </w:rPr>
        <w:t xml:space="preserve"> MJM, Rutten HJT, Beets GL, Kusters M, </w:t>
      </w:r>
      <w:proofErr w:type="spellStart"/>
      <w:r>
        <w:rPr>
          <w:rFonts w:ascii="Book Antiqua" w:eastAsia="Book Antiqua" w:hAnsi="Book Antiqua" w:cs="Book Antiqua"/>
          <w:color w:val="000000"/>
        </w:rPr>
        <w:t>Sammour</w:t>
      </w:r>
      <w:proofErr w:type="spellEnd"/>
      <w:r>
        <w:rPr>
          <w:rFonts w:ascii="Book Antiqua" w:eastAsia="Book Antiqua" w:hAnsi="Book Antiqua" w:cs="Book Antiqua"/>
          <w:color w:val="000000"/>
        </w:rPr>
        <w:t xml:space="preserve"> T. Lateral Lymph Node Metastases in Locally Advanced Low Rectal Cancers May Not Be Treated Effectively With Neoadjuvant (Chemo)Radiotherapy Only.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1355 [PMID: 31850231 DOI: 10.3389/fonc.2019.01355]</w:t>
      </w:r>
    </w:p>
    <w:p w14:paraId="38243E82" w14:textId="77777777" w:rsidR="00A77B3E" w:rsidRDefault="00F8363C" w:rsidP="00211208">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Malakorn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Yang Y, </w:t>
      </w:r>
      <w:proofErr w:type="spellStart"/>
      <w:r>
        <w:rPr>
          <w:rFonts w:ascii="Book Antiqua" w:eastAsia="Book Antiqua" w:hAnsi="Book Antiqua" w:cs="Book Antiqua"/>
          <w:color w:val="000000"/>
        </w:rPr>
        <w:t>Bednarski</w:t>
      </w:r>
      <w:proofErr w:type="spellEnd"/>
      <w:r>
        <w:rPr>
          <w:rFonts w:ascii="Book Antiqua" w:eastAsia="Book Antiqua" w:hAnsi="Book Antiqua" w:cs="Book Antiqua"/>
          <w:color w:val="000000"/>
        </w:rPr>
        <w:t xml:space="preserve"> BK, Kaur H, You YN, Holliday EB, </w:t>
      </w:r>
      <w:proofErr w:type="spellStart"/>
      <w:r>
        <w:rPr>
          <w:rFonts w:ascii="Book Antiqua" w:eastAsia="Book Antiqua" w:hAnsi="Book Antiqua" w:cs="Book Antiqua"/>
          <w:color w:val="000000"/>
        </w:rPr>
        <w:t>Dasari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Skibber</w:t>
      </w:r>
      <w:proofErr w:type="spellEnd"/>
      <w:r>
        <w:rPr>
          <w:rFonts w:ascii="Book Antiqua" w:eastAsia="Book Antiqua" w:hAnsi="Book Antiqua" w:cs="Book Antiqua"/>
          <w:color w:val="000000"/>
        </w:rPr>
        <w:t xml:space="preserve"> JM, Rodriguez-Bigas MA, Chang GJ. Who Should Get Lateral Pelvic Lymph Node Dissection After Neoadjuvant Chemoradiation?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1158-1166 [PMID: 31490825 DOI: 10.1097/DCR.0000000000001465]</w:t>
      </w:r>
    </w:p>
    <w:p w14:paraId="617EDE2C" w14:textId="77777777" w:rsidR="00A77B3E" w:rsidRDefault="00F8363C" w:rsidP="00211208">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Wang P</w:t>
      </w:r>
      <w:r>
        <w:rPr>
          <w:rFonts w:ascii="Book Antiqua" w:eastAsia="Book Antiqua" w:hAnsi="Book Antiqua" w:cs="Book Antiqua"/>
          <w:color w:val="000000"/>
        </w:rPr>
        <w:t xml:space="preserve">, Zhou S, Zhou H, Liang J, Zhou Z. Evaluating predictive factors for determining the presence of lateral pelvic node metastasis in rectal cancer patients following neoadjuvant chemoradiotherapy.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791-796 [PMID: 30801862 DOI: 10.1111/codi.14595]</w:t>
      </w:r>
    </w:p>
    <w:p w14:paraId="5B1E3784" w14:textId="77777777" w:rsidR="00A77B3E" w:rsidRDefault="00F8363C" w:rsidP="00211208">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Ogura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T, Cunningham C, Garcia-Aguilar J, Iversen H, Toda S, Lee IK, Lee HX, Uehara K, Lee P, Putter H, van de Velde CJH, Beets GL, Rutten HJT, Kusters M; Lateral Node Study Consortium. Neoadjuvant (Chemo)radiotherapy With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Only Is Not Sufficient to Prevent Lateral Local Recurrence in Enlarged Nodes: Results of the Multicenter Lateral Node Study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Low cT3/4 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33-43 [PMID: 30403572 DOI: 10.1200/JCO.18.00032]</w:t>
      </w:r>
    </w:p>
    <w:p w14:paraId="3144B49F" w14:textId="77777777" w:rsidR="00A77B3E" w:rsidRDefault="00F8363C" w:rsidP="00211208">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Matsuda T</w:t>
      </w:r>
      <w:r>
        <w:rPr>
          <w:rFonts w:ascii="Book Antiqua" w:eastAsia="Book Antiqua" w:hAnsi="Book Antiqua" w:cs="Book Antiqua"/>
          <w:color w:val="000000"/>
        </w:rPr>
        <w:t xml:space="preserve">, Sumi Y, Yamashita K, Hasegawa H, Yamamoto M, Matsuda Y, </w:t>
      </w:r>
      <w:proofErr w:type="spellStart"/>
      <w:r>
        <w:rPr>
          <w:rFonts w:ascii="Book Antiqua" w:eastAsia="Book Antiqua" w:hAnsi="Book Antiqua" w:cs="Book Antiqua"/>
          <w:color w:val="000000"/>
        </w:rPr>
        <w:t>Kanaji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Oshikiri</w:t>
      </w:r>
      <w:proofErr w:type="spellEnd"/>
      <w:r>
        <w:rPr>
          <w:rFonts w:ascii="Book Antiqua" w:eastAsia="Book Antiqua" w:hAnsi="Book Antiqua" w:cs="Book Antiqua"/>
          <w:color w:val="000000"/>
        </w:rPr>
        <w:t xml:space="preserve"> T, Nakamura T, Suzuki S, </w:t>
      </w:r>
      <w:proofErr w:type="spellStart"/>
      <w:r>
        <w:rPr>
          <w:rFonts w:ascii="Book Antiqua" w:eastAsia="Book Antiqua" w:hAnsi="Book Antiqua" w:cs="Book Antiqua"/>
          <w:color w:val="000000"/>
        </w:rPr>
        <w:t>Kakeji</w:t>
      </w:r>
      <w:proofErr w:type="spellEnd"/>
      <w:r>
        <w:rPr>
          <w:rFonts w:ascii="Book Antiqua" w:eastAsia="Book Antiqua" w:hAnsi="Book Antiqua" w:cs="Book Antiqua"/>
          <w:color w:val="000000"/>
        </w:rPr>
        <w:t xml:space="preserve"> Y. Outcomes and prognostic factors of selective lateral pelvic lymph node dissection with preoperative chemoradiotherapy for locally advanced rectal cancer.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367-374 [PMID: 29442155 DOI: 10.1007/s00384-018-2974-1]</w:t>
      </w:r>
    </w:p>
    <w:p w14:paraId="33D2004B" w14:textId="77777777" w:rsidR="00A77B3E" w:rsidRDefault="00F8363C" w:rsidP="00211208">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Nagasaki T</w:t>
      </w:r>
      <w:r>
        <w:rPr>
          <w:rFonts w:ascii="Book Antiqua" w:eastAsia="Book Antiqua" w:hAnsi="Book Antiqua" w:cs="Book Antiqua"/>
          <w:color w:val="000000"/>
        </w:rPr>
        <w:t xml:space="preserve">, Akiyoshi T, Fujimoto Y,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T, Nagayama S, Fukunaga Y, Ueno M. Preoperative Chemoradiotherapy Might Improve the Prognosis of Patients with Locally Advanced Low Rectal Cancer and Lateral Pelvic Lymph Node Metastases.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876-883 [PMID: 27730348 DOI: 10.1007/s00268-016-3748-y]</w:t>
      </w:r>
    </w:p>
    <w:p w14:paraId="1A62107E" w14:textId="77777777" w:rsidR="00A77B3E" w:rsidRDefault="00F8363C" w:rsidP="00211208">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Kim HJ</w:t>
      </w:r>
      <w:r>
        <w:rPr>
          <w:rFonts w:ascii="Book Antiqua" w:eastAsia="Book Antiqua" w:hAnsi="Book Antiqua" w:cs="Book Antiqua"/>
          <w:color w:val="000000"/>
        </w:rPr>
        <w:t xml:space="preserve">, Choi GS, Park JS, Park SY, Cho SH, Lee SJ, Kang BW, Kim JG. Optimal treatment strategies for clinically suspicious lateral pelvic lymph node metastasis in rectal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100724-100733 [PMID: 29246016 DOI: 10.18632/oncotarget.20121]</w:t>
      </w:r>
    </w:p>
    <w:p w14:paraId="3F1F840C" w14:textId="77777777" w:rsidR="00A77B3E" w:rsidRDefault="00F8363C" w:rsidP="00211208">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Chen JN</w:t>
      </w:r>
      <w:r>
        <w:rPr>
          <w:rFonts w:ascii="Book Antiqua" w:eastAsia="Book Antiqua" w:hAnsi="Book Antiqua" w:cs="Book Antiqua"/>
          <w:color w:val="000000"/>
        </w:rPr>
        <w:t xml:space="preserve">, Liu Z, Wang ZJ, Mei SW, Shen HY, Li J, Pei W, Wang Z, Wang XS, Yu J, Liu Q. Selective lateral lymph node dissection after neoadjuvant chemoradiotherapy in 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2877-2888 [PMID: 32550762 DOI: 10.3748/wjg.v26.i21.2877]</w:t>
      </w:r>
    </w:p>
    <w:p w14:paraId="371984C5" w14:textId="77777777" w:rsidR="00A77B3E" w:rsidRDefault="00F8363C" w:rsidP="00211208">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Yahya JB</w:t>
      </w:r>
      <w:r>
        <w:rPr>
          <w:rFonts w:ascii="Book Antiqua" w:eastAsia="Book Antiqua" w:hAnsi="Book Antiqua" w:cs="Book Antiqua"/>
          <w:color w:val="000000"/>
        </w:rPr>
        <w:t xml:space="preserve">, Herzig DO, Farrell MJ, </w:t>
      </w:r>
      <w:proofErr w:type="spellStart"/>
      <w:r>
        <w:rPr>
          <w:rFonts w:ascii="Book Antiqua" w:eastAsia="Book Antiqua" w:hAnsi="Book Antiqua" w:cs="Book Antiqua"/>
          <w:color w:val="000000"/>
        </w:rPr>
        <w:t>Degnin</w:t>
      </w:r>
      <w:proofErr w:type="spellEnd"/>
      <w:r>
        <w:rPr>
          <w:rFonts w:ascii="Book Antiqua" w:eastAsia="Book Antiqua" w:hAnsi="Book Antiqua" w:cs="Book Antiqua"/>
          <w:color w:val="000000"/>
        </w:rPr>
        <w:t xml:space="preserve"> CR, Chen Y, Holland J, Brown S, </w:t>
      </w:r>
      <w:proofErr w:type="spellStart"/>
      <w:r>
        <w:rPr>
          <w:rFonts w:ascii="Book Antiqua" w:eastAsia="Book Antiqua" w:hAnsi="Book Antiqua" w:cs="Book Antiqua"/>
          <w:color w:val="000000"/>
        </w:rPr>
        <w:t>Jaboin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Tsikitis</w:t>
      </w:r>
      <w:proofErr w:type="spellEnd"/>
      <w:r>
        <w:rPr>
          <w:rFonts w:ascii="Book Antiqua" w:eastAsia="Book Antiqua" w:hAnsi="Book Antiqua" w:cs="Book Antiqua"/>
          <w:color w:val="000000"/>
        </w:rPr>
        <w:t xml:space="preserve"> VL, Lu K, Thomas CR Jr, </w:t>
      </w:r>
      <w:proofErr w:type="spellStart"/>
      <w:r>
        <w:rPr>
          <w:rFonts w:ascii="Book Antiqua" w:eastAsia="Book Antiqua" w:hAnsi="Book Antiqua" w:cs="Book Antiqua"/>
          <w:color w:val="000000"/>
        </w:rPr>
        <w:t>Mitin</w:t>
      </w:r>
      <w:proofErr w:type="spellEnd"/>
      <w:r>
        <w:rPr>
          <w:rFonts w:ascii="Book Antiqua" w:eastAsia="Book Antiqua" w:hAnsi="Book Antiqua" w:cs="Book Antiqua"/>
          <w:color w:val="000000"/>
        </w:rPr>
        <w:t xml:space="preserve"> T. Does a fine line exist between regional and metastatic pelvic lymph nodes in rectal cancer-striking discordance between national guidelines and treatment recommendations by US radiation </w:t>
      </w:r>
      <w:proofErr w:type="gramStart"/>
      <w:r>
        <w:rPr>
          <w:rFonts w:ascii="Book Antiqua" w:eastAsia="Book Antiqua" w:hAnsi="Book Antiqua" w:cs="Book Antiqua"/>
          <w:color w:val="000000"/>
        </w:rPr>
        <w:t>oncologists.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441-447 [PMID: 29998009 DOI: 10.21037/jgo.2018.02.05]</w:t>
      </w:r>
    </w:p>
    <w:p w14:paraId="69074D2F" w14:textId="77777777" w:rsidR="00A77B3E" w:rsidRDefault="00F8363C" w:rsidP="00211208">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Malakorn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Chang GJ. Treatment of rectal cancer in the East and West: Should it be different?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162</w:t>
      </w:r>
      <w:r>
        <w:rPr>
          <w:rFonts w:ascii="Book Antiqua" w:eastAsia="Book Antiqua" w:hAnsi="Book Antiqua" w:cs="Book Antiqua"/>
          <w:color w:val="000000"/>
        </w:rPr>
        <w:t>: 315-316 [PMID: 28619666 DOI: 10.1016/j.surg.2017.04.002]</w:t>
      </w:r>
    </w:p>
    <w:p w14:paraId="5828F930" w14:textId="77777777" w:rsidR="00A77B3E" w:rsidRDefault="00F8363C" w:rsidP="00211208">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Sammour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Chang GJ. Lateral Node Dissection in Low Rectal Cancer: Time for a Global Approach?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266</w:t>
      </w:r>
      <w:r>
        <w:rPr>
          <w:rFonts w:ascii="Book Antiqua" w:eastAsia="Book Antiqua" w:hAnsi="Book Antiqua" w:cs="Book Antiqua"/>
          <w:color w:val="000000"/>
        </w:rPr>
        <w:t>: 208-209 [PMID: 28437315 DOI: 10.1097/SLA.0000000000002273]</w:t>
      </w:r>
    </w:p>
    <w:p w14:paraId="36EC7C9B" w14:textId="77777777" w:rsidR="00A77B3E" w:rsidRDefault="00F8363C" w:rsidP="00211208">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Sammour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Chang GJ. Lateral pelvic lymph node dissection and radiation treatment for rectal cancer: Mutually exclusive or mutually beneficial? </w:t>
      </w:r>
      <w:r>
        <w:rPr>
          <w:rFonts w:ascii="Book Antiqua" w:eastAsia="Book Antiqua" w:hAnsi="Book Antiqua" w:cs="Book Antiqua"/>
          <w:i/>
          <w:iCs/>
          <w:color w:val="000000"/>
        </w:rPr>
        <w:t>Ann Gastroenterol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348-350 [PMID: 30238075 DOI: 10.1002/ags3.12197]</w:t>
      </w:r>
    </w:p>
    <w:p w14:paraId="29751BCE" w14:textId="77777777" w:rsidR="00A77B3E" w:rsidRDefault="00A77B3E" w:rsidP="00211208">
      <w:pPr>
        <w:spacing w:line="360" w:lineRule="auto"/>
        <w:jc w:val="both"/>
        <w:sectPr w:rsidR="00A77B3E">
          <w:pgSz w:w="12240" w:h="15840"/>
          <w:pgMar w:top="1440" w:right="1440" w:bottom="1440" w:left="1440" w:header="720" w:footer="720" w:gutter="0"/>
          <w:cols w:space="720"/>
          <w:docGrid w:linePitch="360"/>
        </w:sectPr>
      </w:pPr>
    </w:p>
    <w:p w14:paraId="0CB86AFB" w14:textId="77777777" w:rsidR="00A77B3E" w:rsidRDefault="00F8363C" w:rsidP="00211208">
      <w:pPr>
        <w:spacing w:line="360" w:lineRule="auto"/>
        <w:jc w:val="both"/>
      </w:pPr>
      <w:r>
        <w:rPr>
          <w:rFonts w:ascii="Book Antiqua" w:eastAsia="Book Antiqua" w:hAnsi="Book Antiqua" w:cs="Book Antiqua"/>
          <w:b/>
          <w:color w:val="000000"/>
        </w:rPr>
        <w:t>Footnotes</w:t>
      </w:r>
    </w:p>
    <w:p w14:paraId="19ECDB0E" w14:textId="77777777" w:rsidR="00A77B3E" w:rsidRDefault="00F8363C" w:rsidP="0021120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declare.</w:t>
      </w:r>
    </w:p>
    <w:p w14:paraId="2E9C6095" w14:textId="77777777" w:rsidR="00A77B3E" w:rsidRDefault="00A77B3E" w:rsidP="00211208">
      <w:pPr>
        <w:spacing w:line="360" w:lineRule="auto"/>
        <w:jc w:val="both"/>
      </w:pPr>
    </w:p>
    <w:p w14:paraId="40320C52" w14:textId="77777777" w:rsidR="00A77B3E" w:rsidRDefault="00F8363C" w:rsidP="0021120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0F779C" w14:textId="77777777" w:rsidR="00A77B3E" w:rsidRDefault="00A77B3E" w:rsidP="00211208">
      <w:pPr>
        <w:spacing w:line="360" w:lineRule="auto"/>
        <w:jc w:val="both"/>
      </w:pPr>
    </w:p>
    <w:p w14:paraId="7B6C82FF" w14:textId="77777777" w:rsidR="00A77B3E" w:rsidRDefault="00F8363C" w:rsidP="0021120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0CEA5CFD" w14:textId="77777777" w:rsidR="00A77B3E" w:rsidRDefault="00A77B3E" w:rsidP="00211208">
      <w:pPr>
        <w:spacing w:line="360" w:lineRule="auto"/>
        <w:jc w:val="both"/>
      </w:pPr>
    </w:p>
    <w:p w14:paraId="15FDFC34" w14:textId="77777777" w:rsidR="00A77B3E" w:rsidRDefault="00F8363C" w:rsidP="0021120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21, 2021</w:t>
      </w:r>
    </w:p>
    <w:p w14:paraId="4BC10366" w14:textId="77777777" w:rsidR="00A77B3E" w:rsidRDefault="00F8363C" w:rsidP="0021120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8, 2021</w:t>
      </w:r>
    </w:p>
    <w:p w14:paraId="46AC35D9" w14:textId="77777777" w:rsidR="00A77B3E" w:rsidRDefault="00F8363C" w:rsidP="00211208">
      <w:pPr>
        <w:spacing w:line="360" w:lineRule="auto"/>
        <w:jc w:val="both"/>
      </w:pPr>
      <w:r>
        <w:rPr>
          <w:rFonts w:ascii="Book Antiqua" w:eastAsia="Book Antiqua" w:hAnsi="Book Antiqua" w:cs="Book Antiqua"/>
          <w:b/>
          <w:color w:val="000000"/>
        </w:rPr>
        <w:t xml:space="preserve">Article in press: </w:t>
      </w:r>
    </w:p>
    <w:p w14:paraId="579A9ED9" w14:textId="77777777" w:rsidR="00A77B3E" w:rsidRDefault="00A77B3E" w:rsidP="00211208">
      <w:pPr>
        <w:spacing w:line="360" w:lineRule="auto"/>
        <w:jc w:val="both"/>
      </w:pPr>
    </w:p>
    <w:p w14:paraId="61CCBC94" w14:textId="77777777" w:rsidR="00A77B3E" w:rsidRDefault="00F8363C" w:rsidP="0021120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66B5A21" w14:textId="77777777" w:rsidR="00A77B3E" w:rsidRDefault="00F8363C" w:rsidP="0021120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5F6D47BA" w14:textId="77777777" w:rsidR="00A77B3E" w:rsidRDefault="00F8363C" w:rsidP="00211208">
      <w:pPr>
        <w:spacing w:line="360" w:lineRule="auto"/>
        <w:jc w:val="both"/>
      </w:pPr>
      <w:r>
        <w:rPr>
          <w:rFonts w:ascii="Book Antiqua" w:eastAsia="Book Antiqua" w:hAnsi="Book Antiqua" w:cs="Book Antiqua"/>
          <w:b/>
          <w:color w:val="000000"/>
        </w:rPr>
        <w:t>Peer-review report’s scientific quality classification</w:t>
      </w:r>
    </w:p>
    <w:p w14:paraId="7E659D0F" w14:textId="77777777" w:rsidR="00A77B3E" w:rsidRDefault="00F8363C" w:rsidP="00211208">
      <w:pPr>
        <w:spacing w:line="360" w:lineRule="auto"/>
        <w:jc w:val="both"/>
      </w:pPr>
      <w:r>
        <w:rPr>
          <w:rFonts w:ascii="Book Antiqua" w:eastAsia="Book Antiqua" w:hAnsi="Book Antiqua" w:cs="Book Antiqua"/>
          <w:color w:val="000000"/>
        </w:rPr>
        <w:t>Grade A (Excellent): 0</w:t>
      </w:r>
    </w:p>
    <w:p w14:paraId="1B473745" w14:textId="77777777" w:rsidR="00A77B3E" w:rsidRDefault="00F8363C" w:rsidP="00211208">
      <w:pPr>
        <w:spacing w:line="360" w:lineRule="auto"/>
        <w:jc w:val="both"/>
      </w:pPr>
      <w:r>
        <w:rPr>
          <w:rFonts w:ascii="Book Antiqua" w:eastAsia="Book Antiqua" w:hAnsi="Book Antiqua" w:cs="Book Antiqua"/>
          <w:color w:val="000000"/>
        </w:rPr>
        <w:t>Grade B (Very good): 0</w:t>
      </w:r>
    </w:p>
    <w:p w14:paraId="16201E6C" w14:textId="77777777" w:rsidR="00A77B3E" w:rsidRDefault="00F8363C" w:rsidP="00211208">
      <w:pPr>
        <w:spacing w:line="360" w:lineRule="auto"/>
        <w:jc w:val="both"/>
      </w:pPr>
      <w:r>
        <w:rPr>
          <w:rFonts w:ascii="Book Antiqua" w:eastAsia="Book Antiqua" w:hAnsi="Book Antiqua" w:cs="Book Antiqua"/>
          <w:color w:val="000000"/>
        </w:rPr>
        <w:t>Grade C (Good): C</w:t>
      </w:r>
    </w:p>
    <w:p w14:paraId="693BCC3B" w14:textId="77777777" w:rsidR="00A77B3E" w:rsidRDefault="00F8363C" w:rsidP="00211208">
      <w:pPr>
        <w:spacing w:line="360" w:lineRule="auto"/>
        <w:jc w:val="both"/>
      </w:pPr>
      <w:r>
        <w:rPr>
          <w:rFonts w:ascii="Book Antiqua" w:eastAsia="Book Antiqua" w:hAnsi="Book Antiqua" w:cs="Book Antiqua"/>
          <w:color w:val="000000"/>
        </w:rPr>
        <w:t>Grade D (Fair): 0</w:t>
      </w:r>
    </w:p>
    <w:p w14:paraId="3616D9B6" w14:textId="77777777" w:rsidR="00A77B3E" w:rsidRDefault="00F8363C" w:rsidP="00211208">
      <w:pPr>
        <w:spacing w:line="360" w:lineRule="auto"/>
        <w:jc w:val="both"/>
      </w:pPr>
      <w:r>
        <w:rPr>
          <w:rFonts w:ascii="Book Antiqua" w:eastAsia="Book Antiqua" w:hAnsi="Book Antiqua" w:cs="Book Antiqua"/>
          <w:color w:val="000000"/>
        </w:rPr>
        <w:t>Grade E (Poor): 0</w:t>
      </w:r>
    </w:p>
    <w:p w14:paraId="25AAF2A3" w14:textId="77777777" w:rsidR="00A77B3E" w:rsidRDefault="00A77B3E" w:rsidP="00211208">
      <w:pPr>
        <w:spacing w:line="360" w:lineRule="auto"/>
        <w:jc w:val="both"/>
      </w:pPr>
    </w:p>
    <w:p w14:paraId="2A2B10B0" w14:textId="5789F9AB" w:rsidR="00A77B3E" w:rsidRDefault="00F8363C" w:rsidP="0021120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Fernandez </w:t>
      </w:r>
      <w:proofErr w:type="spellStart"/>
      <w:r>
        <w:rPr>
          <w:rFonts w:ascii="Book Antiqua" w:eastAsia="Book Antiqua" w:hAnsi="Book Antiqua" w:cs="Book Antiqua"/>
          <w:color w:val="000000"/>
        </w:rPr>
        <w:t>Escamez</w:t>
      </w:r>
      <w:proofErr w:type="spellEnd"/>
      <w:r>
        <w:rPr>
          <w:rFonts w:ascii="Book Antiqua" w:eastAsia="Book Antiqua" w:hAnsi="Book Antiqua" w:cs="Book Antiqua"/>
          <w:color w:val="000000"/>
        </w:rPr>
        <w:t xml:space="preserve"> CS</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512BEFA0" w14:textId="77777777" w:rsidR="00F8363C" w:rsidRDefault="00F8363C" w:rsidP="00211208">
      <w:pPr>
        <w:spacing w:line="360" w:lineRule="auto"/>
        <w:jc w:val="both"/>
        <w:rPr>
          <w:rFonts w:ascii="Book Antiqua" w:hAnsi="Book Antiqua" w:cs="Book Antiqua"/>
          <w:b/>
          <w:color w:val="000000"/>
          <w:lang w:eastAsia="zh-CN"/>
        </w:rPr>
      </w:pPr>
    </w:p>
    <w:p w14:paraId="1D94B61A" w14:textId="77777777" w:rsidR="00F8363C" w:rsidRDefault="00F8363C" w:rsidP="00211208">
      <w:pPr>
        <w:snapToGrid w:val="0"/>
        <w:spacing w:line="360" w:lineRule="auto"/>
        <w:rPr>
          <w:rFonts w:ascii="Book Antiqua" w:hAnsi="Book Antiqua" w:cs="Book Antiqua"/>
          <w:b/>
          <w:color w:val="000000"/>
          <w:lang w:eastAsia="zh-CN"/>
        </w:rPr>
        <w:sectPr w:rsidR="00F8363C">
          <w:pgSz w:w="12240" w:h="15840"/>
          <w:pgMar w:top="1440" w:right="1440" w:bottom="1440" w:left="1440" w:header="720" w:footer="720" w:gutter="0"/>
          <w:cols w:space="720"/>
          <w:docGrid w:linePitch="360"/>
        </w:sectPr>
      </w:pPr>
    </w:p>
    <w:p w14:paraId="6D1AC947" w14:textId="77777777" w:rsidR="00F8363C" w:rsidRPr="00606A50" w:rsidRDefault="00F8363C" w:rsidP="00211208">
      <w:pPr>
        <w:snapToGrid w:val="0"/>
        <w:spacing w:line="360" w:lineRule="auto"/>
        <w:rPr>
          <w:rFonts w:ascii="Book Antiqua" w:eastAsia="ArialNarrow-Bold" w:hAnsi="Book Antiqua"/>
          <w:b/>
          <w:bCs/>
        </w:rPr>
      </w:pPr>
      <w:r w:rsidRPr="00606A50">
        <w:rPr>
          <w:rFonts w:ascii="Book Antiqua" w:hAnsi="Book Antiqua"/>
          <w:b/>
          <w:bCs/>
        </w:rPr>
        <w:t xml:space="preserve">Table 1 Studies of </w:t>
      </w:r>
      <w:r>
        <w:rPr>
          <w:rFonts w:ascii="Book Antiqua" w:hAnsi="Book Antiqua"/>
          <w:b/>
          <w:bCs/>
        </w:rPr>
        <w:t xml:space="preserve">magnetic resonance imaging </w:t>
      </w:r>
      <w:r w:rsidRPr="00606A50">
        <w:rPr>
          <w:rFonts w:ascii="Book Antiqua" w:hAnsi="Book Antiqua"/>
          <w:b/>
          <w:bCs/>
        </w:rPr>
        <w:t xml:space="preserve">diagnosis and criteria </w:t>
      </w:r>
      <w:r w:rsidRPr="00844035">
        <w:rPr>
          <w:rFonts w:ascii="Book Antiqua" w:hAnsi="Book Antiqua"/>
          <w:b/>
          <w:bCs/>
        </w:rPr>
        <w:t xml:space="preserve">for </w:t>
      </w:r>
      <w:r w:rsidRPr="00676DD9">
        <w:rPr>
          <w:rFonts w:ascii="Book Antiqua" w:hAnsi="Book Antiqua"/>
          <w:b/>
          <w:bCs/>
        </w:rPr>
        <w:t>lateral pelvic lymph node</w:t>
      </w:r>
      <w:r w:rsidRPr="00606A50">
        <w:rPr>
          <w:rFonts w:ascii="Book Antiqua" w:hAnsi="Book Antiqua"/>
          <w:b/>
          <w:bCs/>
        </w:rPr>
        <w:t xml:space="preserve"> metastasis</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1275"/>
        <w:gridCol w:w="1273"/>
        <w:gridCol w:w="1418"/>
        <w:gridCol w:w="1411"/>
        <w:gridCol w:w="1001"/>
        <w:gridCol w:w="993"/>
        <w:gridCol w:w="3649"/>
      </w:tblGrid>
      <w:tr w:rsidR="00F8363C" w:rsidRPr="00606A50" w14:paraId="0659E321" w14:textId="77777777" w:rsidTr="00F8363C">
        <w:trPr>
          <w:jc w:val="center"/>
        </w:trPr>
        <w:tc>
          <w:tcPr>
            <w:tcW w:w="2520" w:type="dxa"/>
            <w:tcBorders>
              <w:top w:val="single" w:sz="4" w:space="0" w:color="auto"/>
              <w:bottom w:val="single" w:sz="4" w:space="0" w:color="auto"/>
            </w:tcBorders>
            <w:vAlign w:val="center"/>
          </w:tcPr>
          <w:p w14:paraId="37A88DB9"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Ref.</w:t>
            </w:r>
          </w:p>
        </w:tc>
        <w:tc>
          <w:tcPr>
            <w:tcW w:w="1275" w:type="dxa"/>
            <w:tcBorders>
              <w:top w:val="single" w:sz="4" w:space="0" w:color="auto"/>
              <w:bottom w:val="single" w:sz="4" w:space="0" w:color="auto"/>
            </w:tcBorders>
            <w:vAlign w:val="center"/>
          </w:tcPr>
          <w:p w14:paraId="5851BF75"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Patients</w:t>
            </w:r>
          </w:p>
        </w:tc>
        <w:tc>
          <w:tcPr>
            <w:tcW w:w="1273" w:type="dxa"/>
            <w:tcBorders>
              <w:top w:val="single" w:sz="4" w:space="0" w:color="auto"/>
              <w:bottom w:val="single" w:sz="4" w:space="0" w:color="auto"/>
            </w:tcBorders>
            <w:vAlign w:val="center"/>
          </w:tcPr>
          <w:p w14:paraId="532ACFC2"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Accuracy</w:t>
            </w:r>
          </w:p>
        </w:tc>
        <w:tc>
          <w:tcPr>
            <w:tcW w:w="1418" w:type="dxa"/>
            <w:tcBorders>
              <w:top w:val="single" w:sz="4" w:space="0" w:color="auto"/>
              <w:bottom w:val="single" w:sz="4" w:space="0" w:color="auto"/>
            </w:tcBorders>
            <w:vAlign w:val="center"/>
          </w:tcPr>
          <w:p w14:paraId="2C7120AA"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Sensitivity</w:t>
            </w:r>
          </w:p>
        </w:tc>
        <w:tc>
          <w:tcPr>
            <w:tcW w:w="1411" w:type="dxa"/>
            <w:tcBorders>
              <w:top w:val="single" w:sz="4" w:space="0" w:color="auto"/>
              <w:bottom w:val="single" w:sz="4" w:space="0" w:color="auto"/>
            </w:tcBorders>
            <w:vAlign w:val="center"/>
          </w:tcPr>
          <w:p w14:paraId="0AFEF5C6"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Specificity</w:t>
            </w:r>
          </w:p>
        </w:tc>
        <w:tc>
          <w:tcPr>
            <w:tcW w:w="1001" w:type="dxa"/>
            <w:tcBorders>
              <w:top w:val="single" w:sz="4" w:space="0" w:color="auto"/>
              <w:bottom w:val="single" w:sz="4" w:space="0" w:color="auto"/>
            </w:tcBorders>
            <w:vAlign w:val="center"/>
          </w:tcPr>
          <w:p w14:paraId="72276280"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PPV</w:t>
            </w:r>
          </w:p>
        </w:tc>
        <w:tc>
          <w:tcPr>
            <w:tcW w:w="993" w:type="dxa"/>
            <w:tcBorders>
              <w:top w:val="single" w:sz="4" w:space="0" w:color="auto"/>
              <w:bottom w:val="single" w:sz="4" w:space="0" w:color="auto"/>
            </w:tcBorders>
            <w:vAlign w:val="center"/>
          </w:tcPr>
          <w:p w14:paraId="6BFAC3D4"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NPV</w:t>
            </w:r>
          </w:p>
        </w:tc>
        <w:tc>
          <w:tcPr>
            <w:tcW w:w="3649" w:type="dxa"/>
            <w:tcBorders>
              <w:top w:val="single" w:sz="4" w:space="0" w:color="auto"/>
              <w:bottom w:val="single" w:sz="4" w:space="0" w:color="auto"/>
            </w:tcBorders>
            <w:vAlign w:val="center"/>
          </w:tcPr>
          <w:p w14:paraId="0E379B9F"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Criteria</w:t>
            </w:r>
          </w:p>
        </w:tc>
      </w:tr>
      <w:tr w:rsidR="00F8363C" w:rsidRPr="00606A50" w14:paraId="1C82F420" w14:textId="77777777" w:rsidTr="00F8363C">
        <w:trPr>
          <w:jc w:val="center"/>
        </w:trPr>
        <w:tc>
          <w:tcPr>
            <w:tcW w:w="2520" w:type="dxa"/>
            <w:tcBorders>
              <w:top w:val="single" w:sz="4" w:space="0" w:color="auto"/>
            </w:tcBorders>
            <w:vAlign w:val="center"/>
          </w:tcPr>
          <w:p w14:paraId="416B1D97" w14:textId="77777777" w:rsidR="00F8363C" w:rsidRPr="00606A50" w:rsidRDefault="00F8363C" w:rsidP="00211208">
            <w:pPr>
              <w:snapToGrid w:val="0"/>
              <w:spacing w:line="360" w:lineRule="auto"/>
              <w:rPr>
                <w:rFonts w:ascii="Book Antiqua" w:hAnsi="Book Antiqua"/>
                <w:lang w:eastAsia="zh-CN"/>
              </w:rPr>
            </w:pPr>
            <w:r w:rsidRPr="00606A50">
              <w:rPr>
                <w:rFonts w:ascii="Book Antiqua" w:hAnsi="Book Antiqua"/>
              </w:rPr>
              <w:t xml:space="preserve">Kim </w:t>
            </w:r>
            <w:r w:rsidRPr="00606A50">
              <w:rPr>
                <w:rFonts w:ascii="Book Antiqua" w:hAnsi="Book Antiqua"/>
                <w:i/>
                <w:iCs/>
              </w:rPr>
              <w:t>et al</w:t>
            </w:r>
            <w:r w:rsidRPr="00606A50">
              <w:rPr>
                <w:rFonts w:ascii="Book Antiqua" w:hAnsi="Book Antiqua"/>
                <w:vertAlign w:val="superscript"/>
              </w:rPr>
              <w:t>[22]</w:t>
            </w:r>
            <w:r w:rsidRPr="00F8363C">
              <w:rPr>
                <w:rFonts w:ascii="Book Antiqua" w:hAnsi="Book Antiqua" w:hint="eastAsia"/>
                <w:lang w:eastAsia="zh-CN"/>
              </w:rPr>
              <w:t>,</w:t>
            </w:r>
            <w:r>
              <w:rPr>
                <w:rFonts w:ascii="Book Antiqua" w:hAnsi="Book Antiqua" w:hint="eastAsia"/>
                <w:vertAlign w:val="superscript"/>
                <w:lang w:eastAsia="zh-CN"/>
              </w:rPr>
              <w:t xml:space="preserve"> </w:t>
            </w:r>
            <w:r w:rsidRPr="00606A50">
              <w:rPr>
                <w:rFonts w:ascii="Book Antiqua" w:hAnsi="Book Antiqua"/>
              </w:rPr>
              <w:t>1999</w:t>
            </w:r>
          </w:p>
        </w:tc>
        <w:tc>
          <w:tcPr>
            <w:tcW w:w="1275" w:type="dxa"/>
            <w:tcBorders>
              <w:top w:val="single" w:sz="4" w:space="0" w:color="auto"/>
            </w:tcBorders>
            <w:vAlign w:val="center"/>
          </w:tcPr>
          <w:p w14:paraId="455AF0F6"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8</w:t>
            </w:r>
          </w:p>
        </w:tc>
        <w:tc>
          <w:tcPr>
            <w:tcW w:w="1273" w:type="dxa"/>
            <w:tcBorders>
              <w:top w:val="single" w:sz="4" w:space="0" w:color="auto"/>
            </w:tcBorders>
            <w:vAlign w:val="center"/>
          </w:tcPr>
          <w:p w14:paraId="4CDAF5AB" w14:textId="77777777" w:rsidR="00F8363C" w:rsidRPr="00606A50" w:rsidRDefault="00F8363C" w:rsidP="00211208">
            <w:pPr>
              <w:snapToGrid w:val="0"/>
              <w:spacing w:line="360" w:lineRule="auto"/>
              <w:rPr>
                <w:rFonts w:ascii="Book Antiqua" w:hAnsi="Book Antiqua"/>
              </w:rPr>
            </w:pPr>
          </w:p>
        </w:tc>
        <w:tc>
          <w:tcPr>
            <w:tcW w:w="1418" w:type="dxa"/>
            <w:tcBorders>
              <w:top w:val="single" w:sz="4" w:space="0" w:color="auto"/>
            </w:tcBorders>
            <w:vAlign w:val="center"/>
          </w:tcPr>
          <w:p w14:paraId="070F74F8" w14:textId="77777777" w:rsidR="00F8363C" w:rsidRPr="00606A50" w:rsidRDefault="00F8363C" w:rsidP="00211208">
            <w:pPr>
              <w:snapToGrid w:val="0"/>
              <w:spacing w:line="360" w:lineRule="auto"/>
              <w:rPr>
                <w:rFonts w:ascii="Book Antiqua" w:hAnsi="Book Antiqua"/>
              </w:rPr>
            </w:pPr>
          </w:p>
        </w:tc>
        <w:tc>
          <w:tcPr>
            <w:tcW w:w="1411" w:type="dxa"/>
            <w:tcBorders>
              <w:top w:val="single" w:sz="4" w:space="0" w:color="auto"/>
            </w:tcBorders>
            <w:vAlign w:val="center"/>
          </w:tcPr>
          <w:p w14:paraId="77070B62" w14:textId="77777777" w:rsidR="00F8363C" w:rsidRPr="00606A50" w:rsidRDefault="00F8363C" w:rsidP="00211208">
            <w:pPr>
              <w:snapToGrid w:val="0"/>
              <w:spacing w:line="360" w:lineRule="auto"/>
              <w:rPr>
                <w:rFonts w:ascii="Book Antiqua" w:hAnsi="Book Antiqua"/>
              </w:rPr>
            </w:pPr>
          </w:p>
        </w:tc>
        <w:tc>
          <w:tcPr>
            <w:tcW w:w="1001" w:type="dxa"/>
            <w:tcBorders>
              <w:top w:val="single" w:sz="4" w:space="0" w:color="auto"/>
            </w:tcBorders>
            <w:vAlign w:val="center"/>
          </w:tcPr>
          <w:p w14:paraId="644C9EC4"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12.5%</w:t>
            </w:r>
          </w:p>
        </w:tc>
        <w:tc>
          <w:tcPr>
            <w:tcW w:w="993" w:type="dxa"/>
            <w:tcBorders>
              <w:top w:val="single" w:sz="4" w:space="0" w:color="auto"/>
            </w:tcBorders>
            <w:vAlign w:val="center"/>
          </w:tcPr>
          <w:p w14:paraId="6A73C242" w14:textId="77777777" w:rsidR="00F8363C" w:rsidRPr="00606A50" w:rsidRDefault="00F8363C" w:rsidP="00211208">
            <w:pPr>
              <w:snapToGrid w:val="0"/>
              <w:spacing w:line="360" w:lineRule="auto"/>
              <w:rPr>
                <w:rFonts w:ascii="Book Antiqua" w:hAnsi="Book Antiqua"/>
              </w:rPr>
            </w:pPr>
          </w:p>
        </w:tc>
        <w:tc>
          <w:tcPr>
            <w:tcW w:w="3649" w:type="dxa"/>
            <w:tcBorders>
              <w:top w:val="single" w:sz="4" w:space="0" w:color="auto"/>
            </w:tcBorders>
            <w:vAlign w:val="center"/>
          </w:tcPr>
          <w:p w14:paraId="75F03DE2"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&gt;</w:t>
            </w:r>
            <w:r>
              <w:rPr>
                <w:rFonts w:ascii="Book Antiqua" w:hAnsi="Book Antiqua"/>
              </w:rPr>
              <w:t xml:space="preserve"> </w:t>
            </w:r>
            <w:r w:rsidRPr="00606A50">
              <w:rPr>
                <w:rFonts w:ascii="Book Antiqua" w:hAnsi="Book Antiqua"/>
              </w:rPr>
              <w:t>1.2 cm</w:t>
            </w:r>
          </w:p>
        </w:tc>
      </w:tr>
      <w:tr w:rsidR="00F8363C" w:rsidRPr="00606A50" w14:paraId="4BD9A1DB" w14:textId="77777777" w:rsidTr="00F8363C">
        <w:trPr>
          <w:jc w:val="center"/>
        </w:trPr>
        <w:tc>
          <w:tcPr>
            <w:tcW w:w="2520" w:type="dxa"/>
            <w:vAlign w:val="center"/>
          </w:tcPr>
          <w:p w14:paraId="66DC2E30"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 xml:space="preserve">Kim </w:t>
            </w:r>
            <w:r w:rsidRPr="00606A50">
              <w:rPr>
                <w:rFonts w:ascii="Book Antiqua" w:hAnsi="Book Antiqua"/>
                <w:i/>
                <w:iCs/>
              </w:rPr>
              <w:t>et al</w:t>
            </w:r>
            <w:r w:rsidRPr="00606A50">
              <w:rPr>
                <w:rFonts w:ascii="Book Antiqua" w:hAnsi="Book Antiqua"/>
                <w:vertAlign w:val="superscript"/>
              </w:rPr>
              <w:t>[23]</w:t>
            </w:r>
            <w:r w:rsidRPr="00F8363C">
              <w:rPr>
                <w:rFonts w:ascii="Book Antiqua" w:hAnsi="Book Antiqua" w:hint="eastAsia"/>
                <w:lang w:eastAsia="zh-CN"/>
              </w:rPr>
              <w:t>,</w:t>
            </w:r>
            <w:r>
              <w:rPr>
                <w:rFonts w:ascii="Book Antiqua" w:hAnsi="Book Antiqua" w:hint="eastAsia"/>
                <w:lang w:eastAsia="zh-CN"/>
              </w:rPr>
              <w:t xml:space="preserve"> </w:t>
            </w:r>
            <w:r w:rsidRPr="00606A50">
              <w:rPr>
                <w:rFonts w:ascii="Book Antiqua" w:hAnsi="Book Antiqua"/>
              </w:rPr>
              <w:t>2000</w:t>
            </w:r>
          </w:p>
        </w:tc>
        <w:tc>
          <w:tcPr>
            <w:tcW w:w="1275" w:type="dxa"/>
            <w:vAlign w:val="center"/>
          </w:tcPr>
          <w:p w14:paraId="27E4DAFB"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14</w:t>
            </w:r>
          </w:p>
        </w:tc>
        <w:tc>
          <w:tcPr>
            <w:tcW w:w="1273" w:type="dxa"/>
            <w:vAlign w:val="center"/>
          </w:tcPr>
          <w:p w14:paraId="11B1861C" w14:textId="77777777" w:rsidR="00F8363C" w:rsidRPr="00606A50" w:rsidRDefault="00F8363C" w:rsidP="00211208">
            <w:pPr>
              <w:snapToGrid w:val="0"/>
              <w:spacing w:line="360" w:lineRule="auto"/>
              <w:rPr>
                <w:rFonts w:ascii="Book Antiqua" w:hAnsi="Book Antiqua"/>
              </w:rPr>
            </w:pPr>
          </w:p>
        </w:tc>
        <w:tc>
          <w:tcPr>
            <w:tcW w:w="1418" w:type="dxa"/>
            <w:vAlign w:val="center"/>
          </w:tcPr>
          <w:p w14:paraId="6272991E" w14:textId="77777777" w:rsidR="00F8363C" w:rsidRPr="00606A50" w:rsidRDefault="00F8363C" w:rsidP="00211208">
            <w:pPr>
              <w:snapToGrid w:val="0"/>
              <w:spacing w:line="360" w:lineRule="auto"/>
              <w:rPr>
                <w:rFonts w:ascii="Book Antiqua" w:hAnsi="Book Antiqua"/>
              </w:rPr>
            </w:pPr>
          </w:p>
        </w:tc>
        <w:tc>
          <w:tcPr>
            <w:tcW w:w="1411" w:type="dxa"/>
            <w:vAlign w:val="center"/>
          </w:tcPr>
          <w:p w14:paraId="6168EF89" w14:textId="77777777" w:rsidR="00F8363C" w:rsidRPr="00606A50" w:rsidRDefault="00F8363C" w:rsidP="00211208">
            <w:pPr>
              <w:snapToGrid w:val="0"/>
              <w:spacing w:line="360" w:lineRule="auto"/>
              <w:rPr>
                <w:rFonts w:ascii="Book Antiqua" w:hAnsi="Book Antiqua"/>
              </w:rPr>
            </w:pPr>
          </w:p>
        </w:tc>
        <w:tc>
          <w:tcPr>
            <w:tcW w:w="1001" w:type="dxa"/>
            <w:vAlign w:val="center"/>
          </w:tcPr>
          <w:p w14:paraId="11BA3A3B"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29%</w:t>
            </w:r>
          </w:p>
        </w:tc>
        <w:tc>
          <w:tcPr>
            <w:tcW w:w="993" w:type="dxa"/>
            <w:vAlign w:val="center"/>
          </w:tcPr>
          <w:p w14:paraId="3058ACA5" w14:textId="77777777" w:rsidR="00F8363C" w:rsidRPr="00606A50" w:rsidRDefault="00F8363C" w:rsidP="00211208">
            <w:pPr>
              <w:snapToGrid w:val="0"/>
              <w:spacing w:line="360" w:lineRule="auto"/>
              <w:rPr>
                <w:rFonts w:ascii="Book Antiqua" w:hAnsi="Book Antiqua"/>
              </w:rPr>
            </w:pPr>
          </w:p>
        </w:tc>
        <w:tc>
          <w:tcPr>
            <w:tcW w:w="3649" w:type="dxa"/>
            <w:vAlign w:val="center"/>
          </w:tcPr>
          <w:p w14:paraId="54E40D28"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&gt;</w:t>
            </w:r>
            <w:r>
              <w:rPr>
                <w:rFonts w:ascii="Book Antiqua" w:hAnsi="Book Antiqua"/>
              </w:rPr>
              <w:t xml:space="preserve"> </w:t>
            </w:r>
            <w:r w:rsidRPr="00606A50">
              <w:rPr>
                <w:rFonts w:ascii="Book Antiqua" w:hAnsi="Book Antiqua"/>
              </w:rPr>
              <w:t>10 mm</w:t>
            </w:r>
          </w:p>
        </w:tc>
      </w:tr>
      <w:tr w:rsidR="00F8363C" w:rsidRPr="00606A50" w14:paraId="390DE28F" w14:textId="77777777" w:rsidTr="00F8363C">
        <w:trPr>
          <w:jc w:val="center"/>
        </w:trPr>
        <w:tc>
          <w:tcPr>
            <w:tcW w:w="2520" w:type="dxa"/>
            <w:vAlign w:val="center"/>
          </w:tcPr>
          <w:p w14:paraId="77231EBB" w14:textId="77777777" w:rsidR="00F8363C" w:rsidRPr="00606A50" w:rsidRDefault="00F8363C" w:rsidP="00211208">
            <w:pPr>
              <w:snapToGrid w:val="0"/>
              <w:spacing w:line="360" w:lineRule="auto"/>
              <w:rPr>
                <w:rFonts w:ascii="Book Antiqua" w:hAnsi="Book Antiqua"/>
              </w:rPr>
            </w:pPr>
            <w:proofErr w:type="spellStart"/>
            <w:r w:rsidRPr="00606A50">
              <w:rPr>
                <w:rFonts w:ascii="Book Antiqua" w:hAnsi="Book Antiqua"/>
              </w:rPr>
              <w:t>Arii</w:t>
            </w:r>
            <w:proofErr w:type="spellEnd"/>
            <w:r w:rsidRPr="00606A50">
              <w:rPr>
                <w:rFonts w:ascii="Book Antiqua" w:hAnsi="Book Antiqua"/>
              </w:rPr>
              <w:t xml:space="preserve"> </w:t>
            </w:r>
            <w:r w:rsidRPr="00676DD9">
              <w:rPr>
                <w:rFonts w:ascii="Book Antiqua" w:hAnsi="Book Antiqua"/>
                <w:i/>
                <w:iCs/>
              </w:rPr>
              <w:t>et al</w:t>
            </w:r>
            <w:r w:rsidRPr="00606A50">
              <w:rPr>
                <w:rFonts w:ascii="Book Antiqua" w:hAnsi="Book Antiqua"/>
                <w:vertAlign w:val="superscript"/>
              </w:rPr>
              <w:t>[24]</w:t>
            </w:r>
            <w:r w:rsidRPr="00F8363C">
              <w:rPr>
                <w:rFonts w:ascii="Book Antiqua" w:hAnsi="Book Antiqua" w:hint="eastAsia"/>
                <w:lang w:eastAsia="zh-CN"/>
              </w:rPr>
              <w:t>,</w:t>
            </w:r>
            <w:r>
              <w:rPr>
                <w:rFonts w:ascii="Book Antiqua" w:hAnsi="Book Antiqua" w:hint="eastAsia"/>
                <w:lang w:eastAsia="zh-CN"/>
              </w:rPr>
              <w:t xml:space="preserve"> </w:t>
            </w:r>
            <w:r w:rsidRPr="00606A50">
              <w:rPr>
                <w:rFonts w:ascii="Book Antiqua" w:hAnsi="Book Antiqua"/>
              </w:rPr>
              <w:t>2006</w:t>
            </w:r>
          </w:p>
        </w:tc>
        <w:tc>
          <w:tcPr>
            <w:tcW w:w="1275" w:type="dxa"/>
            <w:vAlign w:val="center"/>
          </w:tcPr>
          <w:p w14:paraId="195ED36A"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53</w:t>
            </w:r>
          </w:p>
        </w:tc>
        <w:tc>
          <w:tcPr>
            <w:tcW w:w="1273" w:type="dxa"/>
            <w:vAlign w:val="center"/>
          </w:tcPr>
          <w:p w14:paraId="65E13723"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83%</w:t>
            </w:r>
          </w:p>
        </w:tc>
        <w:tc>
          <w:tcPr>
            <w:tcW w:w="1418" w:type="dxa"/>
            <w:vAlign w:val="center"/>
          </w:tcPr>
          <w:p w14:paraId="0C0D2B4F"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56%</w:t>
            </w:r>
          </w:p>
        </w:tc>
        <w:tc>
          <w:tcPr>
            <w:tcW w:w="1411" w:type="dxa"/>
            <w:vAlign w:val="center"/>
          </w:tcPr>
          <w:p w14:paraId="70433742"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97%</w:t>
            </w:r>
          </w:p>
        </w:tc>
        <w:tc>
          <w:tcPr>
            <w:tcW w:w="1001" w:type="dxa"/>
            <w:vAlign w:val="center"/>
          </w:tcPr>
          <w:p w14:paraId="5DABDCB4"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91%</w:t>
            </w:r>
          </w:p>
        </w:tc>
        <w:tc>
          <w:tcPr>
            <w:tcW w:w="993" w:type="dxa"/>
            <w:vAlign w:val="center"/>
          </w:tcPr>
          <w:p w14:paraId="253EDDCD"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81%</w:t>
            </w:r>
          </w:p>
        </w:tc>
        <w:tc>
          <w:tcPr>
            <w:tcW w:w="3649" w:type="dxa"/>
            <w:vAlign w:val="center"/>
          </w:tcPr>
          <w:p w14:paraId="77CFD756"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&gt;</w:t>
            </w:r>
            <w:r>
              <w:rPr>
                <w:rFonts w:ascii="Book Antiqua" w:hAnsi="Book Antiqua"/>
              </w:rPr>
              <w:t xml:space="preserve"> </w:t>
            </w:r>
            <w:r w:rsidRPr="00606A50">
              <w:rPr>
                <w:rFonts w:ascii="Book Antiqua" w:hAnsi="Book Antiqua"/>
              </w:rPr>
              <w:t>7 mm</w:t>
            </w:r>
          </w:p>
          <w:p w14:paraId="7B850496"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round shape</w:t>
            </w:r>
          </w:p>
        </w:tc>
      </w:tr>
      <w:tr w:rsidR="00F8363C" w:rsidRPr="00606A50" w14:paraId="3B5FED78" w14:textId="77777777" w:rsidTr="00F8363C">
        <w:trPr>
          <w:jc w:val="center"/>
        </w:trPr>
        <w:tc>
          <w:tcPr>
            <w:tcW w:w="2520" w:type="dxa"/>
            <w:vAlign w:val="center"/>
          </w:tcPr>
          <w:p w14:paraId="64B9495C"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 xml:space="preserve">Matsuoka </w:t>
            </w:r>
            <w:r w:rsidRPr="00606A50">
              <w:rPr>
                <w:rFonts w:ascii="Book Antiqua" w:hAnsi="Book Antiqua"/>
                <w:i/>
                <w:iCs/>
              </w:rPr>
              <w:t>et al</w:t>
            </w:r>
            <w:r w:rsidRPr="00606A50">
              <w:rPr>
                <w:rFonts w:ascii="Book Antiqua" w:hAnsi="Book Antiqua"/>
                <w:vertAlign w:val="superscript"/>
              </w:rPr>
              <w:t>[25]</w:t>
            </w:r>
            <w:r w:rsidRPr="00F8363C">
              <w:rPr>
                <w:rFonts w:ascii="Book Antiqua" w:hAnsi="Book Antiqua" w:hint="eastAsia"/>
                <w:lang w:eastAsia="zh-CN"/>
              </w:rPr>
              <w:t>,</w:t>
            </w:r>
            <w:r>
              <w:rPr>
                <w:rFonts w:ascii="Book Antiqua" w:hAnsi="Book Antiqua" w:hint="eastAsia"/>
                <w:lang w:eastAsia="zh-CN"/>
              </w:rPr>
              <w:t xml:space="preserve"> </w:t>
            </w:r>
            <w:r w:rsidRPr="00606A50">
              <w:rPr>
                <w:rFonts w:ascii="Book Antiqua" w:hAnsi="Book Antiqua"/>
              </w:rPr>
              <w:t>2007</w:t>
            </w:r>
          </w:p>
        </w:tc>
        <w:tc>
          <w:tcPr>
            <w:tcW w:w="1275" w:type="dxa"/>
            <w:vAlign w:val="center"/>
          </w:tcPr>
          <w:p w14:paraId="33403E37"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51</w:t>
            </w:r>
          </w:p>
        </w:tc>
        <w:tc>
          <w:tcPr>
            <w:tcW w:w="1273" w:type="dxa"/>
            <w:vAlign w:val="center"/>
          </w:tcPr>
          <w:p w14:paraId="429F9E1F"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78%</w:t>
            </w:r>
          </w:p>
        </w:tc>
        <w:tc>
          <w:tcPr>
            <w:tcW w:w="1418" w:type="dxa"/>
            <w:vAlign w:val="center"/>
          </w:tcPr>
          <w:p w14:paraId="0081D273"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67%</w:t>
            </w:r>
          </w:p>
        </w:tc>
        <w:tc>
          <w:tcPr>
            <w:tcW w:w="1411" w:type="dxa"/>
            <w:vAlign w:val="center"/>
          </w:tcPr>
          <w:p w14:paraId="0F732853"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83%</w:t>
            </w:r>
          </w:p>
        </w:tc>
        <w:tc>
          <w:tcPr>
            <w:tcW w:w="1001" w:type="dxa"/>
            <w:vAlign w:val="center"/>
          </w:tcPr>
          <w:p w14:paraId="4FDEA183" w14:textId="77777777" w:rsidR="00F8363C" w:rsidRPr="00606A50" w:rsidRDefault="00F8363C" w:rsidP="00211208">
            <w:pPr>
              <w:snapToGrid w:val="0"/>
              <w:spacing w:line="360" w:lineRule="auto"/>
              <w:rPr>
                <w:rFonts w:ascii="Book Antiqua" w:hAnsi="Book Antiqua"/>
              </w:rPr>
            </w:pPr>
          </w:p>
        </w:tc>
        <w:tc>
          <w:tcPr>
            <w:tcW w:w="993" w:type="dxa"/>
            <w:vAlign w:val="center"/>
          </w:tcPr>
          <w:p w14:paraId="2AE70E1F" w14:textId="77777777" w:rsidR="00F8363C" w:rsidRPr="00606A50" w:rsidRDefault="00F8363C" w:rsidP="00211208">
            <w:pPr>
              <w:snapToGrid w:val="0"/>
              <w:spacing w:line="360" w:lineRule="auto"/>
              <w:rPr>
                <w:rFonts w:ascii="Book Antiqua" w:hAnsi="Book Antiqua"/>
              </w:rPr>
            </w:pPr>
          </w:p>
        </w:tc>
        <w:tc>
          <w:tcPr>
            <w:tcW w:w="3649" w:type="dxa"/>
            <w:vAlign w:val="center"/>
          </w:tcPr>
          <w:p w14:paraId="7D15903A"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w:t>
            </w:r>
            <w:r>
              <w:rPr>
                <w:rFonts w:ascii="Book Antiqua" w:hAnsi="Book Antiqua"/>
              </w:rPr>
              <w:t xml:space="preserve"> </w:t>
            </w:r>
            <w:r w:rsidRPr="00606A50">
              <w:rPr>
                <w:rFonts w:ascii="Book Antiqua" w:hAnsi="Book Antiqua"/>
              </w:rPr>
              <w:t>5 mm (short-axis)</w:t>
            </w:r>
          </w:p>
          <w:p w14:paraId="3F4B0086"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ovoid shape</w:t>
            </w:r>
          </w:p>
        </w:tc>
      </w:tr>
      <w:tr w:rsidR="00F8363C" w:rsidRPr="00606A50" w14:paraId="538D804D" w14:textId="77777777" w:rsidTr="00F8363C">
        <w:trPr>
          <w:jc w:val="center"/>
        </w:trPr>
        <w:tc>
          <w:tcPr>
            <w:tcW w:w="2520" w:type="dxa"/>
            <w:vAlign w:val="center"/>
          </w:tcPr>
          <w:p w14:paraId="6A25F7CC"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 xml:space="preserve">Min </w:t>
            </w:r>
            <w:r w:rsidRPr="00676DD9">
              <w:rPr>
                <w:rFonts w:ascii="Book Antiqua" w:hAnsi="Book Antiqua"/>
                <w:i/>
                <w:iCs/>
              </w:rPr>
              <w:t>et al</w:t>
            </w:r>
            <w:r w:rsidRPr="00606A50">
              <w:rPr>
                <w:rFonts w:ascii="Book Antiqua" w:hAnsi="Book Antiqua"/>
                <w:vertAlign w:val="superscript"/>
              </w:rPr>
              <w:t>[26]</w:t>
            </w:r>
            <w:r>
              <w:rPr>
                <w:rFonts w:ascii="Book Antiqua" w:hAnsi="Book Antiqua" w:hint="eastAsia"/>
                <w:lang w:eastAsia="zh-CN"/>
              </w:rPr>
              <w:t xml:space="preserve">, </w:t>
            </w:r>
            <w:r w:rsidRPr="00606A50">
              <w:rPr>
                <w:rFonts w:ascii="Book Antiqua" w:hAnsi="Book Antiqua"/>
              </w:rPr>
              <w:t>2009</w:t>
            </w:r>
          </w:p>
        </w:tc>
        <w:tc>
          <w:tcPr>
            <w:tcW w:w="1275" w:type="dxa"/>
            <w:vAlign w:val="center"/>
          </w:tcPr>
          <w:p w14:paraId="4DA039D4"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66</w:t>
            </w:r>
          </w:p>
        </w:tc>
        <w:tc>
          <w:tcPr>
            <w:tcW w:w="1273" w:type="dxa"/>
            <w:vAlign w:val="center"/>
          </w:tcPr>
          <w:p w14:paraId="16D7695D" w14:textId="77777777" w:rsidR="00F8363C" w:rsidRPr="00606A50" w:rsidRDefault="00F8363C" w:rsidP="00211208">
            <w:pPr>
              <w:snapToGrid w:val="0"/>
              <w:spacing w:line="360" w:lineRule="auto"/>
              <w:rPr>
                <w:rFonts w:ascii="Book Antiqua" w:hAnsi="Book Antiqua"/>
              </w:rPr>
            </w:pPr>
          </w:p>
        </w:tc>
        <w:tc>
          <w:tcPr>
            <w:tcW w:w="1418" w:type="dxa"/>
            <w:vAlign w:val="center"/>
          </w:tcPr>
          <w:p w14:paraId="60F1C51D" w14:textId="77777777" w:rsidR="00F8363C" w:rsidRPr="00606A50" w:rsidRDefault="00F8363C" w:rsidP="00211208">
            <w:pPr>
              <w:snapToGrid w:val="0"/>
              <w:spacing w:line="360" w:lineRule="auto"/>
              <w:rPr>
                <w:rFonts w:ascii="Book Antiqua" w:hAnsi="Book Antiqua"/>
              </w:rPr>
            </w:pPr>
          </w:p>
        </w:tc>
        <w:tc>
          <w:tcPr>
            <w:tcW w:w="1411" w:type="dxa"/>
            <w:vAlign w:val="center"/>
          </w:tcPr>
          <w:p w14:paraId="3623C972" w14:textId="77777777" w:rsidR="00F8363C" w:rsidRPr="00606A50" w:rsidRDefault="00F8363C" w:rsidP="00211208">
            <w:pPr>
              <w:snapToGrid w:val="0"/>
              <w:spacing w:line="360" w:lineRule="auto"/>
              <w:rPr>
                <w:rFonts w:ascii="Book Antiqua" w:hAnsi="Book Antiqua"/>
              </w:rPr>
            </w:pPr>
          </w:p>
        </w:tc>
        <w:tc>
          <w:tcPr>
            <w:tcW w:w="1001" w:type="dxa"/>
            <w:vAlign w:val="center"/>
          </w:tcPr>
          <w:p w14:paraId="15F3E113"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86.4%</w:t>
            </w:r>
          </w:p>
        </w:tc>
        <w:tc>
          <w:tcPr>
            <w:tcW w:w="993" w:type="dxa"/>
            <w:vAlign w:val="center"/>
          </w:tcPr>
          <w:p w14:paraId="480E5464" w14:textId="77777777" w:rsidR="00F8363C" w:rsidRPr="00606A50" w:rsidRDefault="00F8363C" w:rsidP="00211208">
            <w:pPr>
              <w:snapToGrid w:val="0"/>
              <w:spacing w:line="360" w:lineRule="auto"/>
              <w:rPr>
                <w:rFonts w:ascii="Book Antiqua" w:hAnsi="Book Antiqua"/>
              </w:rPr>
            </w:pPr>
          </w:p>
        </w:tc>
        <w:tc>
          <w:tcPr>
            <w:tcW w:w="3649" w:type="dxa"/>
            <w:vAlign w:val="center"/>
          </w:tcPr>
          <w:p w14:paraId="68C86CE6"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&gt;</w:t>
            </w:r>
            <w:r>
              <w:rPr>
                <w:rFonts w:ascii="Book Antiqua" w:hAnsi="Book Antiqua"/>
              </w:rPr>
              <w:t xml:space="preserve"> </w:t>
            </w:r>
            <w:r w:rsidRPr="00606A50">
              <w:rPr>
                <w:rFonts w:ascii="Book Antiqua" w:hAnsi="Book Antiqua"/>
              </w:rPr>
              <w:t>1.0 cm, &gt;</w:t>
            </w:r>
            <w:r>
              <w:rPr>
                <w:rFonts w:ascii="Book Antiqua" w:hAnsi="Book Antiqua"/>
              </w:rPr>
              <w:t xml:space="preserve"> </w:t>
            </w:r>
            <w:r w:rsidRPr="00606A50">
              <w:rPr>
                <w:rFonts w:ascii="Book Antiqua" w:hAnsi="Book Antiqua"/>
              </w:rPr>
              <w:t>0.5 cm (short-axis)</w:t>
            </w:r>
          </w:p>
          <w:p w14:paraId="6C0694F6"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spiculated or indistinct borders, mottled heterogenic pattern</w:t>
            </w:r>
          </w:p>
        </w:tc>
      </w:tr>
      <w:tr w:rsidR="00F8363C" w:rsidRPr="00606A50" w14:paraId="3D021277" w14:textId="77777777" w:rsidTr="00F8363C">
        <w:trPr>
          <w:jc w:val="center"/>
        </w:trPr>
        <w:tc>
          <w:tcPr>
            <w:tcW w:w="2520" w:type="dxa"/>
            <w:vAlign w:val="center"/>
          </w:tcPr>
          <w:p w14:paraId="767FE934" w14:textId="77777777" w:rsidR="00F8363C" w:rsidRPr="00606A50" w:rsidRDefault="00F8363C" w:rsidP="00211208">
            <w:pPr>
              <w:snapToGrid w:val="0"/>
              <w:spacing w:line="360" w:lineRule="auto"/>
              <w:rPr>
                <w:rFonts w:ascii="Book Antiqua" w:hAnsi="Book Antiqua"/>
              </w:rPr>
            </w:pPr>
            <w:proofErr w:type="spellStart"/>
            <w:r w:rsidRPr="00606A50">
              <w:rPr>
                <w:rFonts w:ascii="Book Antiqua" w:hAnsi="Book Antiqua"/>
              </w:rPr>
              <w:t>Akasu</w:t>
            </w:r>
            <w:proofErr w:type="spellEnd"/>
            <w:r w:rsidRPr="00606A50">
              <w:rPr>
                <w:rFonts w:ascii="Book Antiqua" w:hAnsi="Book Antiqua"/>
              </w:rPr>
              <w:t xml:space="preserve"> </w:t>
            </w:r>
            <w:r w:rsidRPr="00606A50">
              <w:rPr>
                <w:rFonts w:ascii="Book Antiqua" w:hAnsi="Book Antiqua"/>
                <w:i/>
                <w:iCs/>
              </w:rPr>
              <w:t>et al</w:t>
            </w:r>
            <w:r w:rsidRPr="00606A50">
              <w:rPr>
                <w:rFonts w:ascii="Book Antiqua" w:hAnsi="Book Antiqua"/>
                <w:vertAlign w:val="superscript"/>
              </w:rPr>
              <w:t>[27]</w:t>
            </w:r>
            <w:r>
              <w:rPr>
                <w:rFonts w:ascii="Book Antiqua" w:hAnsi="Book Antiqua" w:hint="eastAsia"/>
                <w:lang w:eastAsia="zh-CN"/>
              </w:rPr>
              <w:t xml:space="preserve">, </w:t>
            </w:r>
            <w:r w:rsidRPr="00606A50">
              <w:rPr>
                <w:rFonts w:ascii="Book Antiqua" w:hAnsi="Book Antiqua"/>
              </w:rPr>
              <w:t>2009</w:t>
            </w:r>
          </w:p>
        </w:tc>
        <w:tc>
          <w:tcPr>
            <w:tcW w:w="1275" w:type="dxa"/>
            <w:vAlign w:val="center"/>
          </w:tcPr>
          <w:p w14:paraId="24226AED"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104</w:t>
            </w:r>
          </w:p>
        </w:tc>
        <w:tc>
          <w:tcPr>
            <w:tcW w:w="1273" w:type="dxa"/>
            <w:vAlign w:val="center"/>
          </w:tcPr>
          <w:p w14:paraId="576CC376"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87%</w:t>
            </w:r>
          </w:p>
        </w:tc>
        <w:tc>
          <w:tcPr>
            <w:tcW w:w="1418" w:type="dxa"/>
            <w:vAlign w:val="center"/>
          </w:tcPr>
          <w:p w14:paraId="02937D02"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87%</w:t>
            </w:r>
          </w:p>
        </w:tc>
        <w:tc>
          <w:tcPr>
            <w:tcW w:w="1411" w:type="dxa"/>
            <w:vAlign w:val="center"/>
          </w:tcPr>
          <w:p w14:paraId="6F2F61DB"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87%</w:t>
            </w:r>
          </w:p>
        </w:tc>
        <w:tc>
          <w:tcPr>
            <w:tcW w:w="1001" w:type="dxa"/>
            <w:vAlign w:val="center"/>
          </w:tcPr>
          <w:p w14:paraId="07CA0E3E"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52%</w:t>
            </w:r>
          </w:p>
        </w:tc>
        <w:tc>
          <w:tcPr>
            <w:tcW w:w="993" w:type="dxa"/>
            <w:vAlign w:val="center"/>
          </w:tcPr>
          <w:p w14:paraId="6D91187E"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97%</w:t>
            </w:r>
          </w:p>
        </w:tc>
        <w:tc>
          <w:tcPr>
            <w:tcW w:w="3649" w:type="dxa"/>
            <w:vAlign w:val="center"/>
          </w:tcPr>
          <w:p w14:paraId="72658DE9"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w:t>
            </w:r>
            <w:r>
              <w:rPr>
                <w:rFonts w:ascii="Book Antiqua" w:hAnsi="Book Antiqua"/>
              </w:rPr>
              <w:t xml:space="preserve"> </w:t>
            </w:r>
            <w:r w:rsidRPr="00606A50">
              <w:rPr>
                <w:rFonts w:ascii="Book Antiqua" w:hAnsi="Book Antiqua"/>
              </w:rPr>
              <w:t>4 mm (short-axis)</w:t>
            </w:r>
          </w:p>
        </w:tc>
      </w:tr>
      <w:tr w:rsidR="00F8363C" w:rsidRPr="00606A50" w14:paraId="6FB61CE3" w14:textId="77777777" w:rsidTr="00F8363C">
        <w:trPr>
          <w:jc w:val="center"/>
        </w:trPr>
        <w:tc>
          <w:tcPr>
            <w:tcW w:w="2520" w:type="dxa"/>
            <w:vAlign w:val="center"/>
          </w:tcPr>
          <w:p w14:paraId="138B2B96"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 xml:space="preserve">Lim </w:t>
            </w:r>
            <w:r w:rsidRPr="00676DD9">
              <w:rPr>
                <w:rFonts w:ascii="Book Antiqua" w:hAnsi="Book Antiqua"/>
                <w:i/>
                <w:iCs/>
              </w:rPr>
              <w:t>et al</w:t>
            </w:r>
            <w:r w:rsidRPr="00606A50">
              <w:rPr>
                <w:rFonts w:ascii="Book Antiqua" w:hAnsi="Book Antiqua"/>
                <w:vertAlign w:val="superscript"/>
              </w:rPr>
              <w:t>[28]</w:t>
            </w:r>
            <w:r>
              <w:rPr>
                <w:rFonts w:ascii="Book Antiqua" w:hAnsi="Book Antiqua" w:hint="eastAsia"/>
                <w:lang w:eastAsia="zh-CN"/>
              </w:rPr>
              <w:t xml:space="preserve">, </w:t>
            </w:r>
            <w:r w:rsidRPr="00606A50">
              <w:rPr>
                <w:rFonts w:ascii="Book Antiqua" w:hAnsi="Book Antiqua"/>
              </w:rPr>
              <w:t>2013</w:t>
            </w:r>
          </w:p>
        </w:tc>
        <w:tc>
          <w:tcPr>
            <w:tcW w:w="1275" w:type="dxa"/>
            <w:vAlign w:val="center"/>
          </w:tcPr>
          <w:p w14:paraId="5D13D07D"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67</w:t>
            </w:r>
          </w:p>
        </w:tc>
        <w:tc>
          <w:tcPr>
            <w:tcW w:w="1273" w:type="dxa"/>
            <w:vAlign w:val="center"/>
          </w:tcPr>
          <w:p w14:paraId="5C3231B0" w14:textId="77777777" w:rsidR="00F8363C" w:rsidRPr="00606A50" w:rsidRDefault="00F8363C" w:rsidP="00211208">
            <w:pPr>
              <w:snapToGrid w:val="0"/>
              <w:spacing w:line="360" w:lineRule="auto"/>
              <w:rPr>
                <w:rFonts w:ascii="Book Antiqua" w:hAnsi="Book Antiqua"/>
              </w:rPr>
            </w:pPr>
          </w:p>
        </w:tc>
        <w:tc>
          <w:tcPr>
            <w:tcW w:w="1418" w:type="dxa"/>
            <w:vAlign w:val="center"/>
          </w:tcPr>
          <w:p w14:paraId="0CA90475" w14:textId="77777777" w:rsidR="00F8363C" w:rsidRPr="00606A50" w:rsidRDefault="00F8363C" w:rsidP="00211208">
            <w:pPr>
              <w:snapToGrid w:val="0"/>
              <w:spacing w:line="360" w:lineRule="auto"/>
              <w:rPr>
                <w:rFonts w:ascii="Book Antiqua" w:hAnsi="Book Antiqua"/>
              </w:rPr>
            </w:pPr>
          </w:p>
        </w:tc>
        <w:tc>
          <w:tcPr>
            <w:tcW w:w="1411" w:type="dxa"/>
            <w:vAlign w:val="center"/>
          </w:tcPr>
          <w:p w14:paraId="4B1CB5F9" w14:textId="77777777" w:rsidR="00F8363C" w:rsidRPr="00606A50" w:rsidRDefault="00F8363C" w:rsidP="00211208">
            <w:pPr>
              <w:snapToGrid w:val="0"/>
              <w:spacing w:line="360" w:lineRule="auto"/>
              <w:rPr>
                <w:rFonts w:ascii="Book Antiqua" w:hAnsi="Book Antiqua"/>
              </w:rPr>
            </w:pPr>
          </w:p>
        </w:tc>
        <w:tc>
          <w:tcPr>
            <w:tcW w:w="1001" w:type="dxa"/>
            <w:vAlign w:val="center"/>
          </w:tcPr>
          <w:p w14:paraId="277DF783"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39.0%</w:t>
            </w:r>
          </w:p>
        </w:tc>
        <w:tc>
          <w:tcPr>
            <w:tcW w:w="993" w:type="dxa"/>
            <w:vAlign w:val="center"/>
          </w:tcPr>
          <w:p w14:paraId="268D1F34" w14:textId="77777777" w:rsidR="00F8363C" w:rsidRPr="00606A50" w:rsidRDefault="00F8363C" w:rsidP="00211208">
            <w:pPr>
              <w:snapToGrid w:val="0"/>
              <w:spacing w:line="360" w:lineRule="auto"/>
              <w:rPr>
                <w:rFonts w:ascii="Book Antiqua" w:hAnsi="Book Antiqua"/>
              </w:rPr>
            </w:pPr>
          </w:p>
        </w:tc>
        <w:tc>
          <w:tcPr>
            <w:tcW w:w="3649" w:type="dxa"/>
            <w:vAlign w:val="center"/>
          </w:tcPr>
          <w:p w14:paraId="0EF2D3BA"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w:t>
            </w:r>
            <w:r>
              <w:rPr>
                <w:rFonts w:ascii="Book Antiqua" w:hAnsi="Book Antiqua"/>
              </w:rPr>
              <w:t xml:space="preserve"> </w:t>
            </w:r>
            <w:r w:rsidRPr="00606A50">
              <w:rPr>
                <w:rFonts w:ascii="Book Antiqua" w:hAnsi="Book Antiqua"/>
              </w:rPr>
              <w:t>5 mm (short-axis)</w:t>
            </w:r>
          </w:p>
          <w:p w14:paraId="14B14523"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spiculated or indistinct border, mottled heterogenic pattern</w:t>
            </w:r>
          </w:p>
        </w:tc>
      </w:tr>
      <w:tr w:rsidR="00F8363C" w:rsidRPr="00606A50" w14:paraId="097B3614" w14:textId="77777777" w:rsidTr="00F8363C">
        <w:trPr>
          <w:jc w:val="center"/>
        </w:trPr>
        <w:tc>
          <w:tcPr>
            <w:tcW w:w="2520" w:type="dxa"/>
            <w:vAlign w:val="center"/>
          </w:tcPr>
          <w:p w14:paraId="387F341D"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 xml:space="preserve">Akiyoshi </w:t>
            </w:r>
            <w:r w:rsidRPr="00606A50">
              <w:rPr>
                <w:rFonts w:ascii="Book Antiqua" w:hAnsi="Book Antiqua"/>
                <w:i/>
                <w:iCs/>
              </w:rPr>
              <w:t>et al</w:t>
            </w:r>
            <w:r w:rsidRPr="00606A50">
              <w:rPr>
                <w:rFonts w:ascii="Book Antiqua" w:hAnsi="Book Antiqua"/>
                <w:vertAlign w:val="superscript"/>
              </w:rPr>
              <w:t>[29]</w:t>
            </w:r>
            <w:r>
              <w:rPr>
                <w:rFonts w:ascii="Book Antiqua" w:hAnsi="Book Antiqua" w:hint="eastAsia"/>
                <w:lang w:eastAsia="zh-CN"/>
              </w:rPr>
              <w:t xml:space="preserve">, </w:t>
            </w:r>
            <w:r w:rsidRPr="00606A50">
              <w:rPr>
                <w:rFonts w:ascii="Book Antiqua" w:hAnsi="Book Antiqua"/>
              </w:rPr>
              <w:t>2015</w:t>
            </w:r>
          </w:p>
        </w:tc>
        <w:tc>
          <w:tcPr>
            <w:tcW w:w="1275" w:type="dxa"/>
            <w:vAlign w:val="center"/>
          </w:tcPr>
          <w:p w14:paraId="02FF1BEC"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77</w:t>
            </w:r>
          </w:p>
        </w:tc>
        <w:tc>
          <w:tcPr>
            <w:tcW w:w="1273" w:type="dxa"/>
            <w:vAlign w:val="center"/>
          </w:tcPr>
          <w:p w14:paraId="0FDEE8FB" w14:textId="77777777" w:rsidR="00F8363C" w:rsidRPr="00606A50" w:rsidRDefault="00F8363C" w:rsidP="00211208">
            <w:pPr>
              <w:snapToGrid w:val="0"/>
              <w:spacing w:line="360" w:lineRule="auto"/>
              <w:rPr>
                <w:rFonts w:ascii="Book Antiqua" w:hAnsi="Book Antiqua"/>
              </w:rPr>
            </w:pPr>
          </w:p>
        </w:tc>
        <w:tc>
          <w:tcPr>
            <w:tcW w:w="1418" w:type="dxa"/>
            <w:vAlign w:val="center"/>
          </w:tcPr>
          <w:p w14:paraId="759C9A28"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68%</w:t>
            </w:r>
          </w:p>
        </w:tc>
        <w:tc>
          <w:tcPr>
            <w:tcW w:w="1411" w:type="dxa"/>
            <w:vAlign w:val="center"/>
          </w:tcPr>
          <w:p w14:paraId="13D2F17C"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85%</w:t>
            </w:r>
          </w:p>
        </w:tc>
        <w:tc>
          <w:tcPr>
            <w:tcW w:w="1001" w:type="dxa"/>
            <w:vAlign w:val="center"/>
          </w:tcPr>
          <w:p w14:paraId="1E86ECC1" w14:textId="77777777" w:rsidR="00F8363C" w:rsidRPr="00606A50" w:rsidRDefault="00F8363C" w:rsidP="00211208">
            <w:pPr>
              <w:snapToGrid w:val="0"/>
              <w:spacing w:line="360" w:lineRule="auto"/>
              <w:rPr>
                <w:rFonts w:ascii="Book Antiqua" w:hAnsi="Book Antiqua"/>
              </w:rPr>
            </w:pPr>
          </w:p>
        </w:tc>
        <w:tc>
          <w:tcPr>
            <w:tcW w:w="993" w:type="dxa"/>
            <w:vAlign w:val="center"/>
          </w:tcPr>
          <w:p w14:paraId="39355F43" w14:textId="77777777" w:rsidR="00F8363C" w:rsidRPr="00606A50" w:rsidRDefault="00F8363C" w:rsidP="00211208">
            <w:pPr>
              <w:snapToGrid w:val="0"/>
              <w:spacing w:line="360" w:lineRule="auto"/>
              <w:rPr>
                <w:rFonts w:ascii="Book Antiqua" w:hAnsi="Book Antiqua"/>
              </w:rPr>
            </w:pPr>
          </w:p>
        </w:tc>
        <w:tc>
          <w:tcPr>
            <w:tcW w:w="3649" w:type="dxa"/>
            <w:vAlign w:val="center"/>
          </w:tcPr>
          <w:p w14:paraId="4F945B31"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w:t>
            </w:r>
            <w:r>
              <w:rPr>
                <w:rFonts w:ascii="Book Antiqua" w:hAnsi="Book Antiqua"/>
              </w:rPr>
              <w:t xml:space="preserve"> </w:t>
            </w:r>
            <w:r w:rsidRPr="00606A50">
              <w:rPr>
                <w:rFonts w:ascii="Book Antiqua" w:hAnsi="Book Antiqua"/>
              </w:rPr>
              <w:t>8 mm (short-axis)</w:t>
            </w:r>
          </w:p>
        </w:tc>
      </w:tr>
      <w:tr w:rsidR="00F8363C" w:rsidRPr="00606A50" w14:paraId="52B1BFFF" w14:textId="77777777" w:rsidTr="00F8363C">
        <w:trPr>
          <w:jc w:val="center"/>
        </w:trPr>
        <w:tc>
          <w:tcPr>
            <w:tcW w:w="2520" w:type="dxa"/>
            <w:vAlign w:val="center"/>
          </w:tcPr>
          <w:p w14:paraId="56D6577C" w14:textId="77777777" w:rsidR="00F8363C" w:rsidRPr="00606A50" w:rsidRDefault="00F8363C" w:rsidP="00211208">
            <w:pPr>
              <w:snapToGrid w:val="0"/>
              <w:spacing w:line="360" w:lineRule="auto"/>
              <w:rPr>
                <w:rFonts w:ascii="Book Antiqua" w:hAnsi="Book Antiqua"/>
              </w:rPr>
            </w:pPr>
            <w:proofErr w:type="spellStart"/>
            <w:r w:rsidRPr="00606A50">
              <w:rPr>
                <w:rFonts w:ascii="Book Antiqua" w:hAnsi="Book Antiqua"/>
              </w:rPr>
              <w:t>Ishibe</w:t>
            </w:r>
            <w:proofErr w:type="spellEnd"/>
            <w:r w:rsidRPr="00606A50">
              <w:rPr>
                <w:rFonts w:ascii="Book Antiqua" w:hAnsi="Book Antiqua"/>
              </w:rPr>
              <w:t xml:space="preserve"> </w:t>
            </w:r>
            <w:r w:rsidRPr="00606A50">
              <w:rPr>
                <w:rFonts w:ascii="Book Antiqua" w:hAnsi="Book Antiqua"/>
                <w:i/>
                <w:iCs/>
              </w:rPr>
              <w:t>et al</w:t>
            </w:r>
            <w:r w:rsidRPr="00606A50">
              <w:rPr>
                <w:rFonts w:ascii="Book Antiqua" w:hAnsi="Book Antiqua"/>
                <w:vertAlign w:val="superscript"/>
              </w:rPr>
              <w:t>[30]</w:t>
            </w:r>
            <w:r>
              <w:rPr>
                <w:rFonts w:ascii="Book Antiqua" w:hAnsi="Book Antiqua" w:hint="eastAsia"/>
                <w:lang w:eastAsia="zh-CN"/>
              </w:rPr>
              <w:t xml:space="preserve">, </w:t>
            </w:r>
            <w:r w:rsidRPr="00606A50">
              <w:rPr>
                <w:rFonts w:ascii="Book Antiqua" w:hAnsi="Book Antiqua"/>
              </w:rPr>
              <w:t>2016</w:t>
            </w:r>
          </w:p>
        </w:tc>
        <w:tc>
          <w:tcPr>
            <w:tcW w:w="1275" w:type="dxa"/>
            <w:vAlign w:val="center"/>
          </w:tcPr>
          <w:p w14:paraId="77E70F0E"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84</w:t>
            </w:r>
          </w:p>
        </w:tc>
        <w:tc>
          <w:tcPr>
            <w:tcW w:w="1273" w:type="dxa"/>
            <w:vAlign w:val="center"/>
          </w:tcPr>
          <w:p w14:paraId="76397236"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88.1%</w:t>
            </w:r>
          </w:p>
        </w:tc>
        <w:tc>
          <w:tcPr>
            <w:tcW w:w="1418" w:type="dxa"/>
            <w:vAlign w:val="center"/>
          </w:tcPr>
          <w:p w14:paraId="14DF71A3"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43.8%</w:t>
            </w:r>
          </w:p>
        </w:tc>
        <w:tc>
          <w:tcPr>
            <w:tcW w:w="1411" w:type="dxa"/>
            <w:vAlign w:val="center"/>
          </w:tcPr>
          <w:p w14:paraId="5B1742F8"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98.5%</w:t>
            </w:r>
          </w:p>
        </w:tc>
        <w:tc>
          <w:tcPr>
            <w:tcW w:w="1001" w:type="dxa"/>
            <w:vAlign w:val="center"/>
          </w:tcPr>
          <w:p w14:paraId="26710C3F"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87.5%</w:t>
            </w:r>
          </w:p>
        </w:tc>
        <w:tc>
          <w:tcPr>
            <w:tcW w:w="993" w:type="dxa"/>
            <w:vAlign w:val="center"/>
          </w:tcPr>
          <w:p w14:paraId="59EF92CB"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88.1</w:t>
            </w:r>
          </w:p>
        </w:tc>
        <w:tc>
          <w:tcPr>
            <w:tcW w:w="3649" w:type="dxa"/>
            <w:vAlign w:val="center"/>
          </w:tcPr>
          <w:p w14:paraId="56DF61A4"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w:t>
            </w:r>
            <w:r>
              <w:rPr>
                <w:rFonts w:ascii="Book Antiqua" w:hAnsi="Book Antiqua"/>
              </w:rPr>
              <w:t xml:space="preserve"> </w:t>
            </w:r>
            <w:r w:rsidRPr="00606A50">
              <w:rPr>
                <w:rFonts w:ascii="Book Antiqua" w:hAnsi="Book Antiqua"/>
              </w:rPr>
              <w:t>10 mm (short-axis)</w:t>
            </w:r>
          </w:p>
        </w:tc>
      </w:tr>
      <w:tr w:rsidR="00F8363C" w:rsidRPr="00606A50" w14:paraId="5FCDF335" w14:textId="77777777" w:rsidTr="00F8363C">
        <w:trPr>
          <w:jc w:val="center"/>
        </w:trPr>
        <w:tc>
          <w:tcPr>
            <w:tcW w:w="2520" w:type="dxa"/>
            <w:vAlign w:val="center"/>
          </w:tcPr>
          <w:p w14:paraId="081F774D"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 xml:space="preserve">Lee </w:t>
            </w:r>
            <w:r w:rsidRPr="00676DD9">
              <w:rPr>
                <w:rFonts w:ascii="Book Antiqua" w:hAnsi="Book Antiqua"/>
                <w:i/>
                <w:iCs/>
              </w:rPr>
              <w:t>et al</w:t>
            </w:r>
            <w:r w:rsidRPr="00606A50">
              <w:rPr>
                <w:rFonts w:ascii="Book Antiqua" w:hAnsi="Book Antiqua"/>
                <w:vertAlign w:val="superscript"/>
              </w:rPr>
              <w:t>[33]</w:t>
            </w:r>
            <w:r>
              <w:rPr>
                <w:rFonts w:ascii="Book Antiqua" w:hAnsi="Book Antiqua" w:hint="eastAsia"/>
                <w:lang w:eastAsia="zh-CN"/>
              </w:rPr>
              <w:t xml:space="preserve">, </w:t>
            </w:r>
            <w:r w:rsidRPr="00606A50">
              <w:rPr>
                <w:rFonts w:ascii="Book Antiqua" w:hAnsi="Book Antiqua"/>
              </w:rPr>
              <w:t>2019</w:t>
            </w:r>
          </w:p>
        </w:tc>
        <w:tc>
          <w:tcPr>
            <w:tcW w:w="1275" w:type="dxa"/>
            <w:vAlign w:val="center"/>
          </w:tcPr>
          <w:p w14:paraId="3A307A66"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37</w:t>
            </w:r>
          </w:p>
        </w:tc>
        <w:tc>
          <w:tcPr>
            <w:tcW w:w="1273" w:type="dxa"/>
            <w:vAlign w:val="center"/>
          </w:tcPr>
          <w:p w14:paraId="70D46216" w14:textId="77777777" w:rsidR="00F8363C" w:rsidRPr="00606A50" w:rsidRDefault="00F8363C" w:rsidP="00211208">
            <w:pPr>
              <w:snapToGrid w:val="0"/>
              <w:spacing w:line="360" w:lineRule="auto"/>
              <w:rPr>
                <w:rFonts w:ascii="Book Antiqua" w:hAnsi="Book Antiqua"/>
              </w:rPr>
            </w:pPr>
          </w:p>
        </w:tc>
        <w:tc>
          <w:tcPr>
            <w:tcW w:w="1418" w:type="dxa"/>
            <w:vAlign w:val="center"/>
          </w:tcPr>
          <w:p w14:paraId="1EC3C754"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85.7%</w:t>
            </w:r>
          </w:p>
        </w:tc>
        <w:tc>
          <w:tcPr>
            <w:tcW w:w="1411" w:type="dxa"/>
            <w:vAlign w:val="center"/>
          </w:tcPr>
          <w:p w14:paraId="57C29331"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84.0%</w:t>
            </w:r>
          </w:p>
        </w:tc>
        <w:tc>
          <w:tcPr>
            <w:tcW w:w="1001" w:type="dxa"/>
            <w:vAlign w:val="center"/>
          </w:tcPr>
          <w:p w14:paraId="5E95A90C"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12.5%</w:t>
            </w:r>
          </w:p>
        </w:tc>
        <w:tc>
          <w:tcPr>
            <w:tcW w:w="993" w:type="dxa"/>
            <w:vAlign w:val="center"/>
          </w:tcPr>
          <w:p w14:paraId="2E8320EE"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99.5%</w:t>
            </w:r>
          </w:p>
        </w:tc>
        <w:tc>
          <w:tcPr>
            <w:tcW w:w="3649" w:type="dxa"/>
            <w:vAlign w:val="center"/>
          </w:tcPr>
          <w:p w14:paraId="77930FB1"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w:t>
            </w:r>
            <w:r>
              <w:rPr>
                <w:rFonts w:ascii="Book Antiqua" w:hAnsi="Book Antiqua"/>
              </w:rPr>
              <w:t xml:space="preserve"> </w:t>
            </w:r>
            <w:r w:rsidRPr="00606A50">
              <w:rPr>
                <w:rFonts w:ascii="Book Antiqua" w:hAnsi="Book Antiqua"/>
              </w:rPr>
              <w:t>7 mm (short-axis)</w:t>
            </w:r>
          </w:p>
        </w:tc>
      </w:tr>
      <w:tr w:rsidR="00F8363C" w:rsidRPr="00606A50" w14:paraId="44812A49" w14:textId="77777777" w:rsidTr="00F8363C">
        <w:trPr>
          <w:jc w:val="center"/>
        </w:trPr>
        <w:tc>
          <w:tcPr>
            <w:tcW w:w="2520" w:type="dxa"/>
            <w:tcBorders>
              <w:bottom w:val="single" w:sz="4" w:space="0" w:color="auto"/>
            </w:tcBorders>
            <w:vAlign w:val="center"/>
          </w:tcPr>
          <w:p w14:paraId="7AF82678" w14:textId="538DA90B" w:rsidR="00F8363C" w:rsidRPr="00606A50" w:rsidRDefault="00F8363C" w:rsidP="00211208">
            <w:pPr>
              <w:snapToGrid w:val="0"/>
              <w:spacing w:line="360" w:lineRule="auto"/>
              <w:rPr>
                <w:rFonts w:ascii="Book Antiqua" w:hAnsi="Book Antiqua"/>
              </w:rPr>
            </w:pPr>
            <w:r w:rsidRPr="00606A50">
              <w:rPr>
                <w:rFonts w:ascii="Book Antiqua" w:hAnsi="Book Antiqua"/>
              </w:rPr>
              <w:t xml:space="preserve">Ogawa </w:t>
            </w:r>
            <w:r w:rsidRPr="00676DD9">
              <w:rPr>
                <w:rFonts w:ascii="Book Antiqua" w:hAnsi="Book Antiqua"/>
                <w:i/>
                <w:iCs/>
              </w:rPr>
              <w:t>et al</w:t>
            </w:r>
            <w:r w:rsidRPr="00606A50">
              <w:rPr>
                <w:rFonts w:ascii="Book Antiqua" w:hAnsi="Book Antiqua"/>
                <w:vertAlign w:val="superscript"/>
              </w:rPr>
              <w:t>[35]</w:t>
            </w:r>
            <w:r>
              <w:rPr>
                <w:rFonts w:ascii="Book Antiqua" w:hAnsi="Book Antiqua" w:hint="eastAsia"/>
                <w:lang w:eastAsia="zh-CN"/>
              </w:rPr>
              <w:t xml:space="preserve">, </w:t>
            </w:r>
            <w:r w:rsidR="005F4956" w:rsidRPr="004C10D2">
              <w:rPr>
                <w:rFonts w:ascii="Book Antiqua" w:hAnsi="Book Antiqua"/>
              </w:rPr>
              <w:t>2016</w:t>
            </w:r>
          </w:p>
        </w:tc>
        <w:tc>
          <w:tcPr>
            <w:tcW w:w="1275" w:type="dxa"/>
            <w:tcBorders>
              <w:bottom w:val="single" w:sz="4" w:space="0" w:color="auto"/>
            </w:tcBorders>
            <w:vAlign w:val="center"/>
          </w:tcPr>
          <w:p w14:paraId="1CE8D137"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268</w:t>
            </w:r>
            <w:r>
              <w:rPr>
                <w:rFonts w:ascii="Book Antiqua" w:hAnsi="Book Antiqua"/>
              </w:rPr>
              <w:t xml:space="preserve"> </w:t>
            </w:r>
            <w:r w:rsidRPr="00606A50">
              <w:rPr>
                <w:rFonts w:ascii="Book Antiqua" w:hAnsi="Book Antiqua"/>
              </w:rPr>
              <w:t>(right)</w:t>
            </w:r>
          </w:p>
          <w:p w14:paraId="2AAEFC21"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280</w:t>
            </w:r>
            <w:r>
              <w:rPr>
                <w:rFonts w:ascii="Book Antiqua" w:hAnsi="Book Antiqua"/>
              </w:rPr>
              <w:t xml:space="preserve"> </w:t>
            </w:r>
            <w:r w:rsidRPr="00606A50">
              <w:rPr>
                <w:rFonts w:ascii="Book Antiqua" w:hAnsi="Book Antiqua"/>
              </w:rPr>
              <w:t>(left)</w:t>
            </w:r>
          </w:p>
        </w:tc>
        <w:tc>
          <w:tcPr>
            <w:tcW w:w="1273" w:type="dxa"/>
            <w:tcBorders>
              <w:bottom w:val="single" w:sz="4" w:space="0" w:color="auto"/>
            </w:tcBorders>
            <w:vAlign w:val="center"/>
          </w:tcPr>
          <w:p w14:paraId="160B4CF7"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77.6%</w:t>
            </w:r>
          </w:p>
          <w:p w14:paraId="4A946470"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79.3%</w:t>
            </w:r>
          </w:p>
        </w:tc>
        <w:tc>
          <w:tcPr>
            <w:tcW w:w="1418" w:type="dxa"/>
            <w:tcBorders>
              <w:bottom w:val="single" w:sz="4" w:space="0" w:color="auto"/>
            </w:tcBorders>
            <w:vAlign w:val="center"/>
          </w:tcPr>
          <w:p w14:paraId="39DE0C2E"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68.6%</w:t>
            </w:r>
          </w:p>
          <w:p w14:paraId="16862558"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70.8%</w:t>
            </w:r>
          </w:p>
        </w:tc>
        <w:tc>
          <w:tcPr>
            <w:tcW w:w="1411" w:type="dxa"/>
            <w:tcBorders>
              <w:bottom w:val="single" w:sz="4" w:space="0" w:color="auto"/>
            </w:tcBorders>
            <w:vAlign w:val="center"/>
          </w:tcPr>
          <w:p w14:paraId="33535246"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79.7%</w:t>
            </w:r>
          </w:p>
          <w:p w14:paraId="1E880ED7"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81.0%</w:t>
            </w:r>
          </w:p>
        </w:tc>
        <w:tc>
          <w:tcPr>
            <w:tcW w:w="1001" w:type="dxa"/>
            <w:tcBorders>
              <w:bottom w:val="single" w:sz="4" w:space="0" w:color="auto"/>
            </w:tcBorders>
            <w:vAlign w:val="center"/>
          </w:tcPr>
          <w:p w14:paraId="64AE058D"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44.3%</w:t>
            </w:r>
          </w:p>
          <w:p w14:paraId="0317DBF3"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43.6%</w:t>
            </w:r>
          </w:p>
        </w:tc>
        <w:tc>
          <w:tcPr>
            <w:tcW w:w="993" w:type="dxa"/>
            <w:tcBorders>
              <w:bottom w:val="single" w:sz="4" w:space="0" w:color="auto"/>
            </w:tcBorders>
            <w:vAlign w:val="center"/>
          </w:tcPr>
          <w:p w14:paraId="455DB811"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91.5%</w:t>
            </w:r>
          </w:p>
          <w:p w14:paraId="376B4643"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93.1%</w:t>
            </w:r>
          </w:p>
        </w:tc>
        <w:tc>
          <w:tcPr>
            <w:tcW w:w="3649" w:type="dxa"/>
            <w:tcBorders>
              <w:bottom w:val="single" w:sz="4" w:space="0" w:color="auto"/>
            </w:tcBorders>
            <w:vAlign w:val="center"/>
          </w:tcPr>
          <w:p w14:paraId="297339E7"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w:t>
            </w:r>
            <w:r>
              <w:rPr>
                <w:rFonts w:ascii="Book Antiqua" w:hAnsi="Book Antiqua"/>
              </w:rPr>
              <w:t xml:space="preserve"> </w:t>
            </w:r>
            <w:r w:rsidRPr="00606A50">
              <w:rPr>
                <w:rFonts w:ascii="Book Antiqua" w:hAnsi="Book Antiqua"/>
              </w:rPr>
              <w:t>5 mm (short-axis)</w:t>
            </w:r>
          </w:p>
        </w:tc>
      </w:tr>
    </w:tbl>
    <w:p w14:paraId="2A40046B" w14:textId="77777777" w:rsidR="00F8363C" w:rsidRPr="00F8363C" w:rsidRDefault="00F8363C" w:rsidP="00211208">
      <w:pPr>
        <w:snapToGrid w:val="0"/>
        <w:spacing w:line="360" w:lineRule="auto"/>
        <w:rPr>
          <w:rFonts w:ascii="Book Antiqua" w:hAnsi="Book Antiqua"/>
        </w:rPr>
      </w:pPr>
      <w:r w:rsidRPr="00606A50">
        <w:rPr>
          <w:rFonts w:ascii="Book Antiqua" w:hAnsi="Book Antiqua"/>
        </w:rPr>
        <w:t>NPV</w:t>
      </w:r>
      <w:r>
        <w:rPr>
          <w:rFonts w:ascii="Book Antiqua" w:hAnsi="Book Antiqua"/>
        </w:rPr>
        <w:t>:</w:t>
      </w:r>
      <w:r w:rsidRPr="00606A50">
        <w:rPr>
          <w:rFonts w:ascii="Book Antiqua" w:hAnsi="Book Antiqua"/>
        </w:rPr>
        <w:t xml:space="preserve"> </w:t>
      </w:r>
      <w:r>
        <w:rPr>
          <w:rFonts w:ascii="Book Antiqua" w:hAnsi="Book Antiqua"/>
        </w:rPr>
        <w:t>N</w:t>
      </w:r>
      <w:r w:rsidRPr="00606A50">
        <w:rPr>
          <w:rFonts w:ascii="Book Antiqua" w:hAnsi="Book Antiqua"/>
        </w:rPr>
        <w:t>egative predictive value</w:t>
      </w:r>
      <w:r>
        <w:rPr>
          <w:rFonts w:ascii="Book Antiqua" w:hAnsi="Book Antiqua"/>
        </w:rPr>
        <w:t xml:space="preserve">; </w:t>
      </w:r>
      <w:r w:rsidRPr="00606A50">
        <w:rPr>
          <w:rFonts w:ascii="Book Antiqua" w:hAnsi="Book Antiqua"/>
        </w:rPr>
        <w:t>PPV</w:t>
      </w:r>
      <w:r>
        <w:rPr>
          <w:rFonts w:ascii="Book Antiqua" w:hAnsi="Book Antiqua"/>
        </w:rPr>
        <w:t>:</w:t>
      </w:r>
      <w:r w:rsidRPr="00606A50">
        <w:rPr>
          <w:rFonts w:ascii="Book Antiqua" w:hAnsi="Book Antiqua"/>
        </w:rPr>
        <w:t xml:space="preserve"> </w:t>
      </w:r>
      <w:r>
        <w:rPr>
          <w:rFonts w:ascii="Book Antiqua" w:hAnsi="Book Antiqua"/>
        </w:rPr>
        <w:t>P</w:t>
      </w:r>
      <w:r w:rsidRPr="00606A50">
        <w:rPr>
          <w:rFonts w:ascii="Book Antiqua" w:hAnsi="Book Antiqua"/>
        </w:rPr>
        <w:t>ositive predictive value</w:t>
      </w:r>
      <w:r>
        <w:rPr>
          <w:rFonts w:ascii="Book Antiqua" w:hAnsi="Book Antiqua"/>
        </w:rPr>
        <w:t>.</w:t>
      </w:r>
      <w:r>
        <w:rPr>
          <w:rFonts w:ascii="Book Antiqua" w:hAnsi="Book Antiqua"/>
        </w:rPr>
        <w:br w:type="page"/>
      </w:r>
      <w:bookmarkStart w:id="8" w:name="_Hlk63345486"/>
      <w:r w:rsidRPr="00606A50">
        <w:rPr>
          <w:rFonts w:ascii="Book Antiqua" w:hAnsi="Book Antiqua"/>
          <w:b/>
          <w:bCs/>
        </w:rPr>
        <w:t xml:space="preserve">Table 2 </w:t>
      </w:r>
      <w:r w:rsidRPr="00606A50">
        <w:rPr>
          <w:rFonts w:ascii="Book Antiqua" w:eastAsia="ArialNarrow-Bold" w:hAnsi="Book Antiqua"/>
          <w:b/>
          <w:bCs/>
        </w:rPr>
        <w:t>Variables in treatment of lateral pelvic lymph node dissection in recent meta-analyses and systematic reviews</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7"/>
        <w:gridCol w:w="1073"/>
        <w:gridCol w:w="1440"/>
        <w:gridCol w:w="1080"/>
        <w:gridCol w:w="990"/>
        <w:gridCol w:w="1350"/>
        <w:gridCol w:w="1710"/>
        <w:gridCol w:w="1620"/>
        <w:gridCol w:w="1440"/>
        <w:gridCol w:w="1890"/>
      </w:tblGrid>
      <w:tr w:rsidR="00F8363C" w:rsidRPr="00606A50" w14:paraId="0807AFAA" w14:textId="77777777" w:rsidTr="00F8363C">
        <w:tc>
          <w:tcPr>
            <w:tcW w:w="1447" w:type="dxa"/>
            <w:tcBorders>
              <w:top w:val="single" w:sz="4" w:space="0" w:color="auto"/>
              <w:bottom w:val="single" w:sz="4" w:space="0" w:color="auto"/>
            </w:tcBorders>
          </w:tcPr>
          <w:bookmarkEnd w:id="8"/>
          <w:p w14:paraId="74F644CD"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Ref.</w:t>
            </w:r>
          </w:p>
        </w:tc>
        <w:tc>
          <w:tcPr>
            <w:tcW w:w="1073" w:type="dxa"/>
            <w:tcBorders>
              <w:top w:val="single" w:sz="4" w:space="0" w:color="auto"/>
              <w:bottom w:val="single" w:sz="4" w:space="0" w:color="auto"/>
            </w:tcBorders>
          </w:tcPr>
          <w:p w14:paraId="26BA54B3"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Study</w:t>
            </w:r>
          </w:p>
          <w:p w14:paraId="555023FA"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(RCT)</w:t>
            </w:r>
          </w:p>
        </w:tc>
        <w:tc>
          <w:tcPr>
            <w:tcW w:w="1440" w:type="dxa"/>
            <w:tcBorders>
              <w:top w:val="single" w:sz="4" w:space="0" w:color="auto"/>
              <w:bottom w:val="single" w:sz="4" w:space="0" w:color="auto"/>
            </w:tcBorders>
          </w:tcPr>
          <w:p w14:paraId="7E811C90"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Treatment</w:t>
            </w:r>
          </w:p>
        </w:tc>
        <w:tc>
          <w:tcPr>
            <w:tcW w:w="1080" w:type="dxa"/>
            <w:tcBorders>
              <w:top w:val="single" w:sz="4" w:space="0" w:color="auto"/>
              <w:bottom w:val="single" w:sz="4" w:space="0" w:color="auto"/>
            </w:tcBorders>
          </w:tcPr>
          <w:p w14:paraId="3A31ABFC"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Patients</w:t>
            </w:r>
          </w:p>
        </w:tc>
        <w:tc>
          <w:tcPr>
            <w:tcW w:w="990" w:type="dxa"/>
            <w:tcBorders>
              <w:top w:val="single" w:sz="4" w:space="0" w:color="auto"/>
              <w:bottom w:val="single" w:sz="4" w:space="0" w:color="auto"/>
            </w:tcBorders>
          </w:tcPr>
          <w:p w14:paraId="1E9FBD23"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CRT or RT</w:t>
            </w:r>
          </w:p>
        </w:tc>
        <w:tc>
          <w:tcPr>
            <w:tcW w:w="1350" w:type="dxa"/>
            <w:tcBorders>
              <w:top w:val="single" w:sz="4" w:space="0" w:color="auto"/>
              <w:bottom w:val="single" w:sz="4" w:space="0" w:color="auto"/>
            </w:tcBorders>
          </w:tcPr>
          <w:p w14:paraId="7127B257"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OS</w:t>
            </w:r>
          </w:p>
        </w:tc>
        <w:tc>
          <w:tcPr>
            <w:tcW w:w="1710" w:type="dxa"/>
            <w:tcBorders>
              <w:top w:val="single" w:sz="4" w:space="0" w:color="auto"/>
              <w:bottom w:val="single" w:sz="4" w:space="0" w:color="auto"/>
            </w:tcBorders>
          </w:tcPr>
          <w:p w14:paraId="1AF1B083"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DFS</w:t>
            </w:r>
          </w:p>
        </w:tc>
        <w:tc>
          <w:tcPr>
            <w:tcW w:w="1620" w:type="dxa"/>
            <w:tcBorders>
              <w:top w:val="single" w:sz="4" w:space="0" w:color="auto"/>
              <w:bottom w:val="single" w:sz="4" w:space="0" w:color="auto"/>
            </w:tcBorders>
          </w:tcPr>
          <w:p w14:paraId="450D63A3"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TR</w:t>
            </w:r>
          </w:p>
        </w:tc>
        <w:tc>
          <w:tcPr>
            <w:tcW w:w="1440" w:type="dxa"/>
            <w:tcBorders>
              <w:top w:val="single" w:sz="4" w:space="0" w:color="auto"/>
              <w:bottom w:val="single" w:sz="4" w:space="0" w:color="auto"/>
            </w:tcBorders>
          </w:tcPr>
          <w:p w14:paraId="2DB43A16"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LR</w:t>
            </w:r>
          </w:p>
        </w:tc>
        <w:tc>
          <w:tcPr>
            <w:tcW w:w="1890" w:type="dxa"/>
            <w:tcBorders>
              <w:top w:val="single" w:sz="4" w:space="0" w:color="auto"/>
              <w:bottom w:val="single" w:sz="4" w:space="0" w:color="auto"/>
            </w:tcBorders>
          </w:tcPr>
          <w:p w14:paraId="7625179C"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LLR</w:t>
            </w:r>
          </w:p>
        </w:tc>
      </w:tr>
      <w:tr w:rsidR="00F8363C" w:rsidRPr="00606A50" w14:paraId="74C548A4" w14:textId="77777777" w:rsidTr="00F8363C">
        <w:tc>
          <w:tcPr>
            <w:tcW w:w="1447" w:type="dxa"/>
            <w:tcBorders>
              <w:top w:val="single" w:sz="4" w:space="0" w:color="auto"/>
            </w:tcBorders>
          </w:tcPr>
          <w:p w14:paraId="29EAC721" w14:textId="77777777" w:rsidR="00F8363C" w:rsidRPr="00606A50" w:rsidRDefault="00F8363C" w:rsidP="00211208">
            <w:pPr>
              <w:snapToGrid w:val="0"/>
              <w:spacing w:line="360" w:lineRule="auto"/>
              <w:rPr>
                <w:rFonts w:ascii="Book Antiqua" w:hAnsi="Book Antiqua"/>
                <w:lang w:eastAsia="zh-CN"/>
              </w:rPr>
            </w:pPr>
            <w:r w:rsidRPr="00606A50">
              <w:rPr>
                <w:rFonts w:ascii="Book Antiqua" w:hAnsi="Book Antiqua"/>
              </w:rPr>
              <w:t xml:space="preserve">Gao </w:t>
            </w:r>
            <w:r w:rsidRPr="00606A50">
              <w:rPr>
                <w:rFonts w:ascii="Book Antiqua" w:hAnsi="Book Antiqua"/>
                <w:i/>
                <w:iCs/>
              </w:rPr>
              <w:t>et al</w:t>
            </w:r>
            <w:r w:rsidRPr="00606A50">
              <w:rPr>
                <w:rFonts w:ascii="Book Antiqua" w:hAnsi="Book Antiqua"/>
                <w:vertAlign w:val="superscript"/>
              </w:rPr>
              <w:t>[63]</w:t>
            </w:r>
            <w:r>
              <w:rPr>
                <w:rFonts w:ascii="Book Antiqua" w:hAnsi="Book Antiqua" w:hint="eastAsia"/>
                <w:lang w:eastAsia="zh-CN"/>
              </w:rPr>
              <w:t xml:space="preserve">, </w:t>
            </w:r>
            <w:r w:rsidRPr="00606A50">
              <w:rPr>
                <w:rFonts w:ascii="Book Antiqua" w:hAnsi="Book Antiqua"/>
              </w:rPr>
              <w:t>2020</w:t>
            </w:r>
          </w:p>
        </w:tc>
        <w:tc>
          <w:tcPr>
            <w:tcW w:w="1073" w:type="dxa"/>
            <w:tcBorders>
              <w:top w:val="single" w:sz="4" w:space="0" w:color="auto"/>
            </w:tcBorders>
          </w:tcPr>
          <w:p w14:paraId="2EE60392"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12</w:t>
            </w:r>
          </w:p>
          <w:p w14:paraId="4923D5ED"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(6)</w:t>
            </w:r>
          </w:p>
        </w:tc>
        <w:tc>
          <w:tcPr>
            <w:tcW w:w="1440" w:type="dxa"/>
            <w:tcBorders>
              <w:top w:val="single" w:sz="4" w:space="0" w:color="auto"/>
            </w:tcBorders>
          </w:tcPr>
          <w:p w14:paraId="7ED2AF6C"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TME</w:t>
            </w:r>
            <w:r>
              <w:rPr>
                <w:rFonts w:ascii="Book Antiqua" w:hAnsi="Book Antiqua"/>
              </w:rPr>
              <w:t xml:space="preserve"> </w:t>
            </w:r>
            <w:r w:rsidRPr="00606A50">
              <w:rPr>
                <w:rFonts w:ascii="Book Antiqua" w:hAnsi="Book Antiqua"/>
              </w:rPr>
              <w:t>+</w:t>
            </w:r>
            <w:r>
              <w:rPr>
                <w:rFonts w:ascii="Book Antiqua" w:hAnsi="Book Antiqua"/>
              </w:rPr>
              <w:t xml:space="preserve"> </w:t>
            </w:r>
            <w:r w:rsidRPr="00606A50">
              <w:rPr>
                <w:rFonts w:ascii="Book Antiqua" w:hAnsi="Book Antiqua"/>
              </w:rPr>
              <w:t>LPLD</w:t>
            </w:r>
          </w:p>
        </w:tc>
        <w:tc>
          <w:tcPr>
            <w:tcW w:w="1080" w:type="dxa"/>
            <w:tcBorders>
              <w:top w:val="single" w:sz="4" w:space="0" w:color="auto"/>
            </w:tcBorders>
          </w:tcPr>
          <w:p w14:paraId="73A0C9A1"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1952</w:t>
            </w:r>
          </w:p>
        </w:tc>
        <w:tc>
          <w:tcPr>
            <w:tcW w:w="990" w:type="dxa"/>
            <w:tcBorders>
              <w:top w:val="single" w:sz="4" w:space="0" w:color="auto"/>
            </w:tcBorders>
          </w:tcPr>
          <w:p w14:paraId="7A640804"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359</w:t>
            </w:r>
          </w:p>
        </w:tc>
        <w:tc>
          <w:tcPr>
            <w:tcW w:w="1350" w:type="dxa"/>
            <w:tcBorders>
              <w:top w:val="single" w:sz="4" w:space="0" w:color="auto"/>
            </w:tcBorders>
          </w:tcPr>
          <w:p w14:paraId="6A947C42" w14:textId="77777777" w:rsidR="00F8363C" w:rsidRPr="00606A50" w:rsidRDefault="00F8363C" w:rsidP="00211208">
            <w:pPr>
              <w:autoSpaceDE w:val="0"/>
              <w:autoSpaceDN w:val="0"/>
              <w:adjustRightInd w:val="0"/>
              <w:snapToGrid w:val="0"/>
              <w:spacing w:line="360" w:lineRule="auto"/>
              <w:rPr>
                <w:rFonts w:ascii="Book Antiqua" w:hAnsi="Book Antiqua" w:cs="KfrjrsAdvTT86d47313"/>
                <w:kern w:val="0"/>
              </w:rPr>
            </w:pPr>
            <w:r w:rsidRPr="00606A50">
              <w:rPr>
                <w:rFonts w:ascii="Book Antiqua" w:hAnsi="Book Antiqua" w:cs="KfrjrsAdvTT86d47313"/>
                <w:kern w:val="0"/>
              </w:rPr>
              <w:t>5-yr HR 0.93,</w:t>
            </w:r>
          </w:p>
          <w:p w14:paraId="5D6FE517" w14:textId="77777777" w:rsidR="00F8363C" w:rsidRPr="00606A50" w:rsidRDefault="00F8363C" w:rsidP="00211208">
            <w:pPr>
              <w:autoSpaceDE w:val="0"/>
              <w:autoSpaceDN w:val="0"/>
              <w:adjustRightInd w:val="0"/>
              <w:snapToGrid w:val="0"/>
              <w:spacing w:line="360" w:lineRule="auto"/>
              <w:rPr>
                <w:rFonts w:ascii="Book Antiqua" w:hAnsi="Book Antiqua" w:cs="KfrjrsAdvTT86d47313"/>
                <w:kern w:val="0"/>
              </w:rPr>
            </w:pPr>
            <w:r>
              <w:rPr>
                <w:rFonts w:ascii="Book Antiqua" w:hAnsi="Book Antiqua" w:cs="KfrjrsAdvTT86d47313"/>
                <w:kern w:val="0"/>
              </w:rPr>
              <w:t>95%CI</w:t>
            </w:r>
            <w:r w:rsidRPr="00606A50">
              <w:rPr>
                <w:rFonts w:ascii="Book Antiqua" w:hAnsi="Book Antiqua" w:cs="KfrjrsAdvTT86d47313"/>
                <w:kern w:val="0"/>
              </w:rPr>
              <w:t>: 0.71</w:t>
            </w:r>
            <w:r w:rsidRPr="00606A50">
              <w:rPr>
                <w:rFonts w:ascii="Book Antiqua" w:hAnsi="Book Antiqua" w:cs="RgvhgyAdvTT86d47313+20"/>
                <w:kern w:val="0"/>
              </w:rPr>
              <w:t>-</w:t>
            </w:r>
            <w:r w:rsidRPr="00606A50">
              <w:rPr>
                <w:rFonts w:ascii="Book Antiqua" w:hAnsi="Book Antiqua" w:cs="KfrjrsAdvTT86d47313"/>
                <w:kern w:val="0"/>
              </w:rPr>
              <w:t xml:space="preserve">1.22, </w:t>
            </w:r>
          </w:p>
          <w:p w14:paraId="28B47986" w14:textId="77777777" w:rsidR="00F8363C" w:rsidRPr="00606A50" w:rsidRDefault="00F8363C" w:rsidP="00211208">
            <w:pPr>
              <w:autoSpaceDE w:val="0"/>
              <w:autoSpaceDN w:val="0"/>
              <w:adjustRightInd w:val="0"/>
              <w:snapToGrid w:val="0"/>
              <w:spacing w:line="360" w:lineRule="auto"/>
              <w:rPr>
                <w:rFonts w:ascii="Book Antiqua" w:hAnsi="Book Antiqua" w:cs="KfrjrsAdvTT86d47313"/>
                <w:kern w:val="0"/>
              </w:rPr>
            </w:pPr>
            <w:r w:rsidRPr="00606A50">
              <w:rPr>
                <w:rFonts w:ascii="Book Antiqua" w:hAnsi="Book Antiqua" w:cs="SkdkhwAdvTT8861b38f.I"/>
                <w:i/>
                <w:iCs/>
                <w:kern w:val="0"/>
              </w:rPr>
              <w:t xml:space="preserve">P </w:t>
            </w:r>
            <w:r w:rsidRPr="00606A50">
              <w:rPr>
                <w:rFonts w:ascii="Book Antiqua" w:hAnsi="Book Antiqua" w:cs="KfrjrsAdvTT86d47313"/>
                <w:kern w:val="0"/>
              </w:rPr>
              <w:t>= 0.62</w:t>
            </w:r>
          </w:p>
        </w:tc>
        <w:tc>
          <w:tcPr>
            <w:tcW w:w="1710" w:type="dxa"/>
            <w:tcBorders>
              <w:top w:val="single" w:sz="4" w:space="0" w:color="auto"/>
            </w:tcBorders>
          </w:tcPr>
          <w:p w14:paraId="2EA6DF2D" w14:textId="77777777" w:rsidR="00F8363C" w:rsidRPr="00606A50" w:rsidRDefault="00F8363C" w:rsidP="00211208">
            <w:pPr>
              <w:autoSpaceDE w:val="0"/>
              <w:autoSpaceDN w:val="0"/>
              <w:adjustRightInd w:val="0"/>
              <w:snapToGrid w:val="0"/>
              <w:spacing w:line="360" w:lineRule="auto"/>
              <w:rPr>
                <w:rFonts w:ascii="Book Antiqua" w:hAnsi="Book Antiqua" w:cs="KfrjrsAdvTT86d47313"/>
                <w:kern w:val="0"/>
              </w:rPr>
            </w:pPr>
            <w:r w:rsidRPr="00606A50">
              <w:rPr>
                <w:rFonts w:ascii="Book Antiqua" w:hAnsi="Book Antiqua" w:cs="KfrjrsAdvTT86d47313"/>
                <w:kern w:val="0"/>
              </w:rPr>
              <w:t>5-yr HR 0.99,</w:t>
            </w:r>
          </w:p>
          <w:p w14:paraId="52CC7E7D" w14:textId="77777777" w:rsidR="00F8363C" w:rsidRPr="00606A50" w:rsidRDefault="00F8363C" w:rsidP="00211208">
            <w:pPr>
              <w:autoSpaceDE w:val="0"/>
              <w:autoSpaceDN w:val="0"/>
              <w:adjustRightInd w:val="0"/>
              <w:snapToGrid w:val="0"/>
              <w:spacing w:line="360" w:lineRule="auto"/>
              <w:rPr>
                <w:rFonts w:ascii="Book Antiqua" w:hAnsi="Book Antiqua" w:cs="KfrjrsAdvTT86d47313"/>
                <w:kern w:val="0"/>
              </w:rPr>
            </w:pPr>
            <w:r>
              <w:rPr>
                <w:rFonts w:ascii="Book Antiqua" w:hAnsi="Book Antiqua" w:cs="KfrjrsAdvTT86d47313"/>
                <w:kern w:val="0"/>
              </w:rPr>
              <w:t>95%CI</w:t>
            </w:r>
            <w:r w:rsidRPr="00606A50">
              <w:rPr>
                <w:rFonts w:ascii="Book Antiqua" w:hAnsi="Book Antiqua" w:cs="KfrjrsAdvTT86d47313"/>
                <w:kern w:val="0"/>
              </w:rPr>
              <w:t>: 0.74</w:t>
            </w:r>
            <w:r w:rsidRPr="00606A50">
              <w:rPr>
                <w:rFonts w:ascii="Book Antiqua" w:hAnsi="Book Antiqua" w:cs="RgvhgyAdvTT86d47313+20"/>
                <w:kern w:val="0"/>
              </w:rPr>
              <w:t>-</w:t>
            </w:r>
            <w:r w:rsidRPr="00606A50">
              <w:rPr>
                <w:rFonts w:ascii="Book Antiqua" w:hAnsi="Book Antiqua" w:cs="KfrjrsAdvTT86d47313"/>
                <w:kern w:val="0"/>
              </w:rPr>
              <w:t xml:space="preserve">1.34, </w:t>
            </w:r>
          </w:p>
          <w:p w14:paraId="0A1D63A5" w14:textId="77777777" w:rsidR="00F8363C" w:rsidRPr="00606A50" w:rsidRDefault="00F8363C" w:rsidP="00211208">
            <w:pPr>
              <w:autoSpaceDE w:val="0"/>
              <w:autoSpaceDN w:val="0"/>
              <w:adjustRightInd w:val="0"/>
              <w:snapToGrid w:val="0"/>
              <w:spacing w:line="360" w:lineRule="auto"/>
              <w:rPr>
                <w:rFonts w:ascii="Book Antiqua" w:hAnsi="Book Antiqua" w:cs="KfrjrsAdvTT86d47313"/>
                <w:kern w:val="0"/>
              </w:rPr>
            </w:pPr>
            <w:r w:rsidRPr="00606A50">
              <w:rPr>
                <w:rFonts w:ascii="Book Antiqua" w:hAnsi="Book Antiqua" w:cs="SkdkhwAdvTT8861b38f.I"/>
                <w:i/>
                <w:iCs/>
                <w:kern w:val="0"/>
              </w:rPr>
              <w:t xml:space="preserve">P </w:t>
            </w:r>
            <w:r w:rsidRPr="00606A50">
              <w:rPr>
                <w:rFonts w:ascii="Book Antiqua" w:hAnsi="Book Antiqua" w:cs="KfrjrsAdvTT86d47313"/>
                <w:kern w:val="0"/>
              </w:rPr>
              <w:t>= 0.96</w:t>
            </w:r>
          </w:p>
        </w:tc>
        <w:tc>
          <w:tcPr>
            <w:tcW w:w="1620" w:type="dxa"/>
            <w:tcBorders>
              <w:top w:val="single" w:sz="4" w:space="0" w:color="auto"/>
            </w:tcBorders>
          </w:tcPr>
          <w:p w14:paraId="24846970" w14:textId="77777777" w:rsidR="00F8363C" w:rsidRPr="00606A50" w:rsidRDefault="00F8363C" w:rsidP="00211208">
            <w:pPr>
              <w:autoSpaceDE w:val="0"/>
              <w:autoSpaceDN w:val="0"/>
              <w:adjustRightInd w:val="0"/>
              <w:snapToGrid w:val="0"/>
              <w:spacing w:line="360" w:lineRule="auto"/>
              <w:rPr>
                <w:rFonts w:ascii="Book Antiqua" w:hAnsi="Book Antiqua" w:cs="KfrjrsAdvTT86d47313"/>
                <w:kern w:val="0"/>
              </w:rPr>
            </w:pPr>
            <w:r w:rsidRPr="00606A50">
              <w:rPr>
                <w:rFonts w:ascii="Book Antiqua" w:hAnsi="Book Antiqua" w:cs="KfrjrsAdvTT86d47313"/>
                <w:kern w:val="0"/>
              </w:rPr>
              <w:t>5-yr RR 0.98,</w:t>
            </w:r>
          </w:p>
          <w:p w14:paraId="06CDC5E2" w14:textId="77777777" w:rsidR="00F8363C" w:rsidRPr="00606A50" w:rsidRDefault="00F8363C" w:rsidP="00211208">
            <w:pPr>
              <w:autoSpaceDE w:val="0"/>
              <w:autoSpaceDN w:val="0"/>
              <w:adjustRightInd w:val="0"/>
              <w:snapToGrid w:val="0"/>
              <w:spacing w:line="360" w:lineRule="auto"/>
              <w:rPr>
                <w:rFonts w:ascii="Book Antiqua" w:hAnsi="Book Antiqua" w:cs="KfrjrsAdvTT86d47313"/>
                <w:kern w:val="0"/>
              </w:rPr>
            </w:pPr>
            <w:r>
              <w:rPr>
                <w:rFonts w:ascii="Book Antiqua" w:hAnsi="Book Antiqua" w:cs="KfrjrsAdvTT86d47313"/>
                <w:kern w:val="0"/>
              </w:rPr>
              <w:t>95%CI</w:t>
            </w:r>
            <w:r w:rsidRPr="00606A50">
              <w:rPr>
                <w:rFonts w:ascii="Book Antiqua" w:hAnsi="Book Antiqua" w:cs="KfrjrsAdvTT86d47313"/>
                <w:kern w:val="0"/>
              </w:rPr>
              <w:t>: 0.81</w:t>
            </w:r>
            <w:r w:rsidRPr="00606A50">
              <w:rPr>
                <w:rFonts w:ascii="Book Antiqua" w:hAnsi="Book Antiqua" w:cs="RgvhgyAdvTT86d47313+20"/>
                <w:kern w:val="0"/>
              </w:rPr>
              <w:t>-</w:t>
            </w:r>
            <w:r w:rsidRPr="00606A50">
              <w:rPr>
                <w:rFonts w:ascii="Book Antiqua" w:hAnsi="Book Antiqua" w:cs="KfrjrsAdvTT86d47313"/>
                <w:kern w:val="0"/>
              </w:rPr>
              <w:t xml:space="preserve">1.18, </w:t>
            </w:r>
          </w:p>
          <w:p w14:paraId="1F2D1A90" w14:textId="77777777" w:rsidR="00F8363C" w:rsidRPr="00606A50" w:rsidRDefault="00F8363C" w:rsidP="00211208">
            <w:pPr>
              <w:autoSpaceDE w:val="0"/>
              <w:autoSpaceDN w:val="0"/>
              <w:adjustRightInd w:val="0"/>
              <w:snapToGrid w:val="0"/>
              <w:spacing w:line="360" w:lineRule="auto"/>
              <w:rPr>
                <w:rFonts w:ascii="Book Antiqua" w:hAnsi="Book Antiqua" w:cs="KfrjrsAdvTT86d47313"/>
                <w:kern w:val="0"/>
              </w:rPr>
            </w:pPr>
            <w:r w:rsidRPr="00606A50">
              <w:rPr>
                <w:rFonts w:ascii="Book Antiqua" w:hAnsi="Book Antiqua" w:cs="SkdkhwAdvTT8861b38f.I"/>
                <w:i/>
                <w:iCs/>
                <w:kern w:val="0"/>
              </w:rPr>
              <w:t xml:space="preserve">P </w:t>
            </w:r>
            <w:r w:rsidRPr="00606A50">
              <w:rPr>
                <w:rFonts w:ascii="Book Antiqua" w:hAnsi="Book Antiqua" w:cs="KfrjrsAdvTT86d47313"/>
                <w:kern w:val="0"/>
              </w:rPr>
              <w:t>= 0.83</w:t>
            </w:r>
          </w:p>
        </w:tc>
        <w:tc>
          <w:tcPr>
            <w:tcW w:w="1440" w:type="dxa"/>
            <w:tcBorders>
              <w:top w:val="single" w:sz="4" w:space="0" w:color="auto"/>
            </w:tcBorders>
          </w:tcPr>
          <w:p w14:paraId="2060C747" w14:textId="77777777" w:rsidR="00F8363C" w:rsidRPr="00606A50" w:rsidRDefault="00F8363C" w:rsidP="00211208">
            <w:pPr>
              <w:snapToGrid w:val="0"/>
              <w:spacing w:line="360" w:lineRule="auto"/>
              <w:rPr>
                <w:rFonts w:ascii="Book Antiqua" w:hAnsi="Book Antiqua" w:cs="KfrjrsAdvTT86d47313"/>
                <w:kern w:val="0"/>
              </w:rPr>
            </w:pPr>
            <w:r w:rsidRPr="00606A50">
              <w:rPr>
                <w:rFonts w:ascii="Book Antiqua" w:hAnsi="Book Antiqua" w:cs="KfrjrsAdvTT86d47313"/>
                <w:kern w:val="0"/>
              </w:rPr>
              <w:t>5-yr RR 0.71,</w:t>
            </w:r>
          </w:p>
          <w:p w14:paraId="3BC9B4C7" w14:textId="77777777" w:rsidR="00F8363C" w:rsidRPr="00606A50" w:rsidRDefault="00F8363C" w:rsidP="00211208">
            <w:pPr>
              <w:snapToGrid w:val="0"/>
              <w:spacing w:line="360" w:lineRule="auto"/>
              <w:rPr>
                <w:rFonts w:ascii="Book Antiqua" w:hAnsi="Book Antiqua" w:cs="KfrjrsAdvTT86d47313"/>
                <w:kern w:val="0"/>
              </w:rPr>
            </w:pPr>
            <w:r>
              <w:rPr>
                <w:rFonts w:ascii="Book Antiqua" w:hAnsi="Book Antiqua" w:cs="KfrjrsAdvTT86d47313"/>
                <w:kern w:val="0"/>
              </w:rPr>
              <w:t>95%CI</w:t>
            </w:r>
            <w:r w:rsidRPr="00606A50">
              <w:rPr>
                <w:rFonts w:ascii="Book Antiqua" w:hAnsi="Book Antiqua" w:cs="KfrjrsAdvTT86d47313"/>
                <w:kern w:val="0"/>
              </w:rPr>
              <w:t>: 0.56</w:t>
            </w:r>
            <w:r w:rsidRPr="00606A50">
              <w:rPr>
                <w:rFonts w:ascii="Book Antiqua" w:hAnsi="Book Antiqua" w:cs="RgvhgyAdvTT86d47313+20"/>
                <w:kern w:val="0"/>
              </w:rPr>
              <w:t>-</w:t>
            </w:r>
            <w:r w:rsidRPr="00606A50">
              <w:rPr>
                <w:rFonts w:ascii="Book Antiqua" w:hAnsi="Book Antiqua" w:cs="KfrjrsAdvTT86d47313"/>
                <w:kern w:val="0"/>
              </w:rPr>
              <w:t xml:space="preserve">0.89, </w:t>
            </w:r>
          </w:p>
          <w:p w14:paraId="442902CB" w14:textId="77777777" w:rsidR="00F8363C" w:rsidRPr="00606A50" w:rsidRDefault="00F8363C" w:rsidP="00211208">
            <w:pPr>
              <w:snapToGrid w:val="0"/>
              <w:spacing w:line="360" w:lineRule="auto"/>
              <w:rPr>
                <w:rFonts w:ascii="Book Antiqua" w:hAnsi="Book Antiqua"/>
              </w:rPr>
            </w:pPr>
            <w:r w:rsidRPr="00606A50">
              <w:rPr>
                <w:rFonts w:ascii="Book Antiqua" w:hAnsi="Book Antiqua" w:cs="SkdkhwAdvTT8861b38f.I"/>
                <w:i/>
                <w:iCs/>
                <w:kern w:val="0"/>
              </w:rPr>
              <w:t xml:space="preserve">P </w:t>
            </w:r>
            <w:r w:rsidRPr="00606A50">
              <w:rPr>
                <w:rFonts w:ascii="Book Antiqua" w:hAnsi="Book Antiqua" w:cs="KfrjrsAdvTT86d47313"/>
                <w:kern w:val="0"/>
              </w:rPr>
              <w:t>= 0.003</w:t>
            </w:r>
          </w:p>
        </w:tc>
        <w:tc>
          <w:tcPr>
            <w:tcW w:w="1890" w:type="dxa"/>
            <w:tcBorders>
              <w:top w:val="single" w:sz="4" w:space="0" w:color="auto"/>
            </w:tcBorders>
          </w:tcPr>
          <w:p w14:paraId="745D110A" w14:textId="77777777" w:rsidR="00F8363C" w:rsidRPr="00606A50" w:rsidRDefault="00F8363C" w:rsidP="00211208">
            <w:pPr>
              <w:autoSpaceDE w:val="0"/>
              <w:autoSpaceDN w:val="0"/>
              <w:adjustRightInd w:val="0"/>
              <w:snapToGrid w:val="0"/>
              <w:spacing w:line="360" w:lineRule="auto"/>
              <w:rPr>
                <w:rFonts w:ascii="Book Antiqua" w:hAnsi="Book Antiqua" w:cs="KfrjrsAdvTT86d47313"/>
                <w:kern w:val="0"/>
              </w:rPr>
            </w:pPr>
            <w:r w:rsidRPr="00606A50">
              <w:rPr>
                <w:rFonts w:ascii="Book Antiqua" w:hAnsi="Book Antiqua" w:cs="KfrjrsAdvTT86d47313"/>
                <w:kern w:val="0"/>
              </w:rPr>
              <w:t>5-yr RR 0.49,</w:t>
            </w:r>
          </w:p>
          <w:p w14:paraId="3163B108" w14:textId="77777777" w:rsidR="00F8363C" w:rsidRPr="00606A50" w:rsidRDefault="00F8363C" w:rsidP="00211208">
            <w:pPr>
              <w:autoSpaceDE w:val="0"/>
              <w:autoSpaceDN w:val="0"/>
              <w:adjustRightInd w:val="0"/>
              <w:snapToGrid w:val="0"/>
              <w:spacing w:line="360" w:lineRule="auto"/>
              <w:rPr>
                <w:rFonts w:ascii="Book Antiqua" w:hAnsi="Book Antiqua" w:cs="KfrjrsAdvTT86d47313"/>
                <w:kern w:val="0"/>
              </w:rPr>
            </w:pPr>
            <w:r>
              <w:rPr>
                <w:rFonts w:ascii="Book Antiqua" w:hAnsi="Book Antiqua" w:cs="KfrjrsAdvTT86d47313"/>
                <w:kern w:val="0"/>
              </w:rPr>
              <w:t>95%CI</w:t>
            </w:r>
            <w:r w:rsidRPr="00606A50">
              <w:rPr>
                <w:rFonts w:ascii="Book Antiqua" w:hAnsi="Book Antiqua" w:cs="KfrjrsAdvTT86d47313"/>
                <w:kern w:val="0"/>
              </w:rPr>
              <w:t>: 0.18</w:t>
            </w:r>
            <w:r w:rsidRPr="00606A50">
              <w:rPr>
                <w:rFonts w:ascii="Book Antiqua" w:hAnsi="Book Antiqua" w:cs="RgvhgyAdvTT86d47313+20"/>
                <w:kern w:val="0"/>
              </w:rPr>
              <w:t>-</w:t>
            </w:r>
            <w:r w:rsidRPr="00606A50">
              <w:rPr>
                <w:rFonts w:ascii="Book Antiqua" w:hAnsi="Book Antiqua" w:cs="KfrjrsAdvTT86d47313"/>
                <w:kern w:val="0"/>
              </w:rPr>
              <w:t>1.28,</w:t>
            </w:r>
          </w:p>
          <w:p w14:paraId="588B583F" w14:textId="77777777" w:rsidR="00F8363C" w:rsidRPr="00606A50" w:rsidRDefault="00F8363C" w:rsidP="00211208">
            <w:pPr>
              <w:autoSpaceDE w:val="0"/>
              <w:autoSpaceDN w:val="0"/>
              <w:adjustRightInd w:val="0"/>
              <w:snapToGrid w:val="0"/>
              <w:spacing w:line="360" w:lineRule="auto"/>
              <w:rPr>
                <w:rFonts w:ascii="Book Antiqua" w:hAnsi="Book Antiqua" w:cs="KfrjrsAdvTT86d47313"/>
                <w:kern w:val="0"/>
              </w:rPr>
            </w:pPr>
            <w:r w:rsidRPr="00606A50">
              <w:rPr>
                <w:rFonts w:ascii="Book Antiqua" w:hAnsi="Book Antiqua" w:cs="SkdkhwAdvTT8861b38f.I"/>
                <w:i/>
                <w:iCs/>
                <w:kern w:val="0"/>
              </w:rPr>
              <w:t xml:space="preserve">P </w:t>
            </w:r>
            <w:r w:rsidRPr="00606A50">
              <w:rPr>
                <w:rFonts w:ascii="Book Antiqua" w:hAnsi="Book Antiqua" w:cs="KfrjrsAdvTT86d47313"/>
                <w:kern w:val="0"/>
              </w:rPr>
              <w:t>= 0.14</w:t>
            </w:r>
          </w:p>
        </w:tc>
      </w:tr>
      <w:tr w:rsidR="00F8363C" w:rsidRPr="00606A50" w14:paraId="40D04DD6" w14:textId="77777777" w:rsidTr="00F8363C">
        <w:tc>
          <w:tcPr>
            <w:tcW w:w="1447" w:type="dxa"/>
          </w:tcPr>
          <w:p w14:paraId="4F80C106" w14:textId="77777777" w:rsidR="00F8363C" w:rsidRPr="00606A50" w:rsidRDefault="00F8363C" w:rsidP="00211208">
            <w:pPr>
              <w:snapToGrid w:val="0"/>
              <w:spacing w:line="360" w:lineRule="auto"/>
              <w:rPr>
                <w:rFonts w:ascii="Book Antiqua" w:hAnsi="Book Antiqua"/>
              </w:rPr>
            </w:pPr>
          </w:p>
        </w:tc>
        <w:tc>
          <w:tcPr>
            <w:tcW w:w="1073" w:type="dxa"/>
          </w:tcPr>
          <w:p w14:paraId="1979F05A" w14:textId="77777777" w:rsidR="00F8363C" w:rsidRPr="00606A50" w:rsidRDefault="00F8363C" w:rsidP="00211208">
            <w:pPr>
              <w:snapToGrid w:val="0"/>
              <w:spacing w:line="360" w:lineRule="auto"/>
              <w:rPr>
                <w:rFonts w:ascii="Book Antiqua" w:hAnsi="Book Antiqua"/>
              </w:rPr>
            </w:pPr>
          </w:p>
        </w:tc>
        <w:tc>
          <w:tcPr>
            <w:tcW w:w="1440" w:type="dxa"/>
          </w:tcPr>
          <w:p w14:paraId="7606791F"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TME</w:t>
            </w:r>
          </w:p>
        </w:tc>
        <w:tc>
          <w:tcPr>
            <w:tcW w:w="1080" w:type="dxa"/>
          </w:tcPr>
          <w:p w14:paraId="71617E97"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2506</w:t>
            </w:r>
          </w:p>
        </w:tc>
        <w:tc>
          <w:tcPr>
            <w:tcW w:w="990" w:type="dxa"/>
          </w:tcPr>
          <w:p w14:paraId="44424916"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1009</w:t>
            </w:r>
          </w:p>
        </w:tc>
        <w:tc>
          <w:tcPr>
            <w:tcW w:w="1350" w:type="dxa"/>
          </w:tcPr>
          <w:p w14:paraId="3DFAAFED" w14:textId="77777777" w:rsidR="00F8363C" w:rsidRPr="00606A50" w:rsidRDefault="00F8363C" w:rsidP="00211208">
            <w:pPr>
              <w:snapToGrid w:val="0"/>
              <w:spacing w:line="360" w:lineRule="auto"/>
              <w:rPr>
                <w:rFonts w:ascii="Book Antiqua" w:hAnsi="Book Antiqua"/>
              </w:rPr>
            </w:pPr>
          </w:p>
        </w:tc>
        <w:tc>
          <w:tcPr>
            <w:tcW w:w="1710" w:type="dxa"/>
          </w:tcPr>
          <w:p w14:paraId="553BF641" w14:textId="77777777" w:rsidR="00F8363C" w:rsidRPr="00606A50" w:rsidRDefault="00F8363C" w:rsidP="00211208">
            <w:pPr>
              <w:snapToGrid w:val="0"/>
              <w:spacing w:line="360" w:lineRule="auto"/>
              <w:rPr>
                <w:rFonts w:ascii="Book Antiqua" w:hAnsi="Book Antiqua"/>
              </w:rPr>
            </w:pPr>
          </w:p>
        </w:tc>
        <w:tc>
          <w:tcPr>
            <w:tcW w:w="1620" w:type="dxa"/>
          </w:tcPr>
          <w:p w14:paraId="78630FAD" w14:textId="77777777" w:rsidR="00F8363C" w:rsidRPr="00606A50" w:rsidRDefault="00F8363C" w:rsidP="00211208">
            <w:pPr>
              <w:snapToGrid w:val="0"/>
              <w:spacing w:line="360" w:lineRule="auto"/>
              <w:rPr>
                <w:rFonts w:ascii="Book Antiqua" w:hAnsi="Book Antiqua"/>
              </w:rPr>
            </w:pPr>
          </w:p>
        </w:tc>
        <w:tc>
          <w:tcPr>
            <w:tcW w:w="1440" w:type="dxa"/>
          </w:tcPr>
          <w:p w14:paraId="0B5D478D" w14:textId="77777777" w:rsidR="00F8363C" w:rsidRPr="00606A50" w:rsidRDefault="00F8363C" w:rsidP="00211208">
            <w:pPr>
              <w:snapToGrid w:val="0"/>
              <w:spacing w:line="360" w:lineRule="auto"/>
              <w:rPr>
                <w:rFonts w:ascii="Book Antiqua" w:hAnsi="Book Antiqua"/>
              </w:rPr>
            </w:pPr>
          </w:p>
        </w:tc>
        <w:tc>
          <w:tcPr>
            <w:tcW w:w="1890" w:type="dxa"/>
          </w:tcPr>
          <w:p w14:paraId="148EAEB0" w14:textId="77777777" w:rsidR="00F8363C" w:rsidRPr="00606A50" w:rsidRDefault="00F8363C" w:rsidP="00211208">
            <w:pPr>
              <w:snapToGrid w:val="0"/>
              <w:spacing w:line="360" w:lineRule="auto"/>
              <w:rPr>
                <w:rFonts w:ascii="Book Antiqua" w:hAnsi="Book Antiqua"/>
              </w:rPr>
            </w:pPr>
          </w:p>
        </w:tc>
      </w:tr>
      <w:tr w:rsidR="00F8363C" w:rsidRPr="00606A50" w14:paraId="59C2FF2B" w14:textId="77777777" w:rsidTr="00F8363C">
        <w:tc>
          <w:tcPr>
            <w:tcW w:w="1447" w:type="dxa"/>
          </w:tcPr>
          <w:p w14:paraId="1246D18D" w14:textId="77777777" w:rsidR="00F8363C" w:rsidRPr="00606A50" w:rsidRDefault="00F8363C" w:rsidP="00211208">
            <w:pPr>
              <w:snapToGrid w:val="0"/>
              <w:spacing w:line="360" w:lineRule="auto"/>
              <w:rPr>
                <w:rFonts w:ascii="Book Antiqua" w:hAnsi="Book Antiqua"/>
              </w:rPr>
            </w:pPr>
          </w:p>
        </w:tc>
        <w:tc>
          <w:tcPr>
            <w:tcW w:w="1073" w:type="dxa"/>
          </w:tcPr>
          <w:p w14:paraId="41E1DAA6" w14:textId="77777777" w:rsidR="00F8363C" w:rsidRPr="00606A50" w:rsidRDefault="00F8363C" w:rsidP="00211208">
            <w:pPr>
              <w:snapToGrid w:val="0"/>
              <w:spacing w:line="360" w:lineRule="auto"/>
              <w:rPr>
                <w:rFonts w:ascii="Book Antiqua" w:hAnsi="Book Antiqua"/>
              </w:rPr>
            </w:pPr>
          </w:p>
        </w:tc>
        <w:tc>
          <w:tcPr>
            <w:tcW w:w="1440" w:type="dxa"/>
          </w:tcPr>
          <w:p w14:paraId="108DF6A3" w14:textId="77777777" w:rsidR="00F8363C" w:rsidRPr="00606A50" w:rsidRDefault="00F8363C" w:rsidP="00211208">
            <w:pPr>
              <w:snapToGrid w:val="0"/>
              <w:spacing w:line="360" w:lineRule="auto"/>
              <w:rPr>
                <w:rFonts w:ascii="Book Antiqua" w:hAnsi="Book Antiqua"/>
              </w:rPr>
            </w:pPr>
          </w:p>
        </w:tc>
        <w:tc>
          <w:tcPr>
            <w:tcW w:w="1080" w:type="dxa"/>
          </w:tcPr>
          <w:p w14:paraId="313B8702" w14:textId="77777777" w:rsidR="00F8363C" w:rsidRPr="00606A50" w:rsidRDefault="00F8363C" w:rsidP="00211208">
            <w:pPr>
              <w:snapToGrid w:val="0"/>
              <w:spacing w:line="360" w:lineRule="auto"/>
              <w:rPr>
                <w:rFonts w:ascii="Book Antiqua" w:hAnsi="Book Antiqua"/>
              </w:rPr>
            </w:pPr>
          </w:p>
        </w:tc>
        <w:tc>
          <w:tcPr>
            <w:tcW w:w="990" w:type="dxa"/>
          </w:tcPr>
          <w:p w14:paraId="53B72F9E" w14:textId="77777777" w:rsidR="00F8363C" w:rsidRPr="00606A50" w:rsidRDefault="00F8363C" w:rsidP="00211208">
            <w:pPr>
              <w:snapToGrid w:val="0"/>
              <w:spacing w:line="360" w:lineRule="auto"/>
              <w:rPr>
                <w:rFonts w:ascii="Book Antiqua" w:hAnsi="Book Antiqua"/>
              </w:rPr>
            </w:pPr>
          </w:p>
        </w:tc>
        <w:tc>
          <w:tcPr>
            <w:tcW w:w="1350" w:type="dxa"/>
          </w:tcPr>
          <w:p w14:paraId="35AA9CB6" w14:textId="77777777" w:rsidR="00F8363C" w:rsidRPr="00606A50" w:rsidRDefault="00F8363C" w:rsidP="00211208">
            <w:pPr>
              <w:snapToGrid w:val="0"/>
              <w:spacing w:line="360" w:lineRule="auto"/>
              <w:rPr>
                <w:rFonts w:ascii="Book Antiqua" w:hAnsi="Book Antiqua"/>
              </w:rPr>
            </w:pPr>
          </w:p>
        </w:tc>
        <w:tc>
          <w:tcPr>
            <w:tcW w:w="1710" w:type="dxa"/>
          </w:tcPr>
          <w:p w14:paraId="6D4AC390" w14:textId="77777777" w:rsidR="00F8363C" w:rsidRPr="00606A50" w:rsidRDefault="00F8363C" w:rsidP="00211208">
            <w:pPr>
              <w:snapToGrid w:val="0"/>
              <w:spacing w:line="360" w:lineRule="auto"/>
              <w:rPr>
                <w:rFonts w:ascii="Book Antiqua" w:hAnsi="Book Antiqua"/>
              </w:rPr>
            </w:pPr>
          </w:p>
        </w:tc>
        <w:tc>
          <w:tcPr>
            <w:tcW w:w="1620" w:type="dxa"/>
          </w:tcPr>
          <w:p w14:paraId="683D5628" w14:textId="77777777" w:rsidR="00F8363C" w:rsidRPr="00606A50" w:rsidRDefault="00F8363C" w:rsidP="00211208">
            <w:pPr>
              <w:snapToGrid w:val="0"/>
              <w:spacing w:line="360" w:lineRule="auto"/>
              <w:rPr>
                <w:rFonts w:ascii="Book Antiqua" w:hAnsi="Book Antiqua"/>
              </w:rPr>
            </w:pPr>
          </w:p>
        </w:tc>
        <w:tc>
          <w:tcPr>
            <w:tcW w:w="1440" w:type="dxa"/>
          </w:tcPr>
          <w:p w14:paraId="141F3DA3" w14:textId="77777777" w:rsidR="00F8363C" w:rsidRPr="00606A50" w:rsidRDefault="00F8363C" w:rsidP="00211208">
            <w:pPr>
              <w:snapToGrid w:val="0"/>
              <w:spacing w:line="360" w:lineRule="auto"/>
              <w:rPr>
                <w:rFonts w:ascii="Book Antiqua" w:hAnsi="Book Antiqua"/>
              </w:rPr>
            </w:pPr>
          </w:p>
        </w:tc>
        <w:tc>
          <w:tcPr>
            <w:tcW w:w="1890" w:type="dxa"/>
          </w:tcPr>
          <w:p w14:paraId="0D8C486C" w14:textId="77777777" w:rsidR="00F8363C" w:rsidRPr="00606A50" w:rsidRDefault="00F8363C" w:rsidP="00211208">
            <w:pPr>
              <w:snapToGrid w:val="0"/>
              <w:spacing w:line="360" w:lineRule="auto"/>
              <w:rPr>
                <w:rFonts w:ascii="Book Antiqua" w:hAnsi="Book Antiqua"/>
              </w:rPr>
            </w:pPr>
          </w:p>
        </w:tc>
      </w:tr>
      <w:tr w:rsidR="00F8363C" w:rsidRPr="00606A50" w14:paraId="122C2E30" w14:textId="77777777" w:rsidTr="00F8363C">
        <w:tc>
          <w:tcPr>
            <w:tcW w:w="1447" w:type="dxa"/>
          </w:tcPr>
          <w:p w14:paraId="28C40DB5" w14:textId="77777777" w:rsidR="00F8363C" w:rsidRPr="00F8363C" w:rsidRDefault="00F8363C" w:rsidP="00211208">
            <w:pPr>
              <w:snapToGrid w:val="0"/>
              <w:spacing w:line="360" w:lineRule="auto"/>
              <w:rPr>
                <w:rFonts w:ascii="Book Antiqua" w:hAnsi="Book Antiqua"/>
                <w:vertAlign w:val="superscript"/>
              </w:rPr>
            </w:pPr>
            <w:r w:rsidRPr="00606A50">
              <w:rPr>
                <w:rFonts w:ascii="Book Antiqua" w:hAnsi="Book Antiqua"/>
              </w:rPr>
              <w:t xml:space="preserve">Wang </w:t>
            </w:r>
            <w:r w:rsidRPr="00606A50">
              <w:rPr>
                <w:rFonts w:ascii="Book Antiqua" w:hAnsi="Book Antiqua"/>
                <w:i/>
                <w:iCs/>
              </w:rPr>
              <w:t>et al</w:t>
            </w:r>
            <w:r w:rsidRPr="00606A50">
              <w:rPr>
                <w:rFonts w:ascii="Book Antiqua" w:hAnsi="Book Antiqua"/>
                <w:vertAlign w:val="superscript"/>
              </w:rPr>
              <w:t>[64]</w:t>
            </w:r>
            <w:r>
              <w:rPr>
                <w:rFonts w:ascii="Book Antiqua" w:hAnsi="Book Antiqua" w:hint="eastAsia"/>
                <w:lang w:eastAsia="zh-CN"/>
              </w:rPr>
              <w:t xml:space="preserve">, </w:t>
            </w:r>
            <w:r w:rsidRPr="00606A50">
              <w:rPr>
                <w:rFonts w:ascii="Book Antiqua" w:hAnsi="Book Antiqua"/>
              </w:rPr>
              <w:t>2020</w:t>
            </w:r>
          </w:p>
        </w:tc>
        <w:tc>
          <w:tcPr>
            <w:tcW w:w="1073" w:type="dxa"/>
          </w:tcPr>
          <w:p w14:paraId="044EA09D"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16</w:t>
            </w:r>
          </w:p>
          <w:p w14:paraId="577461ED"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(4)</w:t>
            </w:r>
          </w:p>
        </w:tc>
        <w:tc>
          <w:tcPr>
            <w:tcW w:w="1440" w:type="dxa"/>
          </w:tcPr>
          <w:p w14:paraId="26DDB876"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TME</w:t>
            </w:r>
            <w:r>
              <w:rPr>
                <w:rFonts w:ascii="Book Antiqua" w:hAnsi="Book Antiqua"/>
              </w:rPr>
              <w:t xml:space="preserve"> </w:t>
            </w:r>
            <w:r w:rsidRPr="00606A50">
              <w:rPr>
                <w:rFonts w:ascii="Book Antiqua" w:hAnsi="Book Antiqua"/>
              </w:rPr>
              <w:t>+</w:t>
            </w:r>
            <w:r>
              <w:rPr>
                <w:rFonts w:ascii="Book Antiqua" w:hAnsi="Book Antiqua"/>
              </w:rPr>
              <w:t xml:space="preserve"> </w:t>
            </w:r>
            <w:r w:rsidRPr="00606A50">
              <w:rPr>
                <w:rFonts w:ascii="Book Antiqua" w:hAnsi="Book Antiqua"/>
              </w:rPr>
              <w:t>LPLD</w:t>
            </w:r>
          </w:p>
        </w:tc>
        <w:tc>
          <w:tcPr>
            <w:tcW w:w="1080" w:type="dxa"/>
          </w:tcPr>
          <w:p w14:paraId="22FA47E8"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2984</w:t>
            </w:r>
          </w:p>
        </w:tc>
        <w:tc>
          <w:tcPr>
            <w:tcW w:w="990" w:type="dxa"/>
          </w:tcPr>
          <w:p w14:paraId="76A55C3B" w14:textId="77777777" w:rsidR="00F8363C" w:rsidRPr="00606A50" w:rsidRDefault="00F8363C" w:rsidP="00211208">
            <w:pPr>
              <w:snapToGrid w:val="0"/>
              <w:spacing w:line="360" w:lineRule="auto"/>
              <w:rPr>
                <w:rFonts w:ascii="Book Antiqua" w:hAnsi="Book Antiqua"/>
              </w:rPr>
            </w:pPr>
          </w:p>
        </w:tc>
        <w:tc>
          <w:tcPr>
            <w:tcW w:w="1350" w:type="dxa"/>
          </w:tcPr>
          <w:p w14:paraId="40D0322E" w14:textId="77777777" w:rsidR="00F8363C" w:rsidRPr="00606A50" w:rsidRDefault="00F8363C" w:rsidP="00211208">
            <w:pPr>
              <w:snapToGrid w:val="0"/>
              <w:spacing w:line="360" w:lineRule="auto"/>
              <w:rPr>
                <w:rFonts w:ascii="Book Antiqua" w:hAnsi="Book Antiqua" w:cs="MhgvqnQkppndAdvTT3713a231"/>
                <w:kern w:val="0"/>
              </w:rPr>
            </w:pPr>
            <w:r w:rsidRPr="00606A50">
              <w:rPr>
                <w:rFonts w:ascii="Book Antiqua" w:hAnsi="Book Antiqua" w:cs="MhgvqnQkppndAdvTT3713a231"/>
                <w:kern w:val="0"/>
              </w:rPr>
              <w:t xml:space="preserve">HR 1.11, </w:t>
            </w:r>
          </w:p>
          <w:p w14:paraId="0E21D42C" w14:textId="77777777" w:rsidR="00F8363C" w:rsidRPr="00606A50" w:rsidRDefault="00F8363C" w:rsidP="00211208">
            <w:pPr>
              <w:snapToGrid w:val="0"/>
              <w:spacing w:line="360" w:lineRule="auto"/>
              <w:rPr>
                <w:rFonts w:ascii="Book Antiqua" w:hAnsi="Book Antiqua" w:cs="MhgvqnQkppndAdvTT3713a231"/>
                <w:kern w:val="0"/>
              </w:rPr>
            </w:pPr>
            <w:r>
              <w:rPr>
                <w:rFonts w:ascii="Book Antiqua" w:hAnsi="Book Antiqua" w:cs="MhgvqnQkppndAdvTT3713a231"/>
                <w:kern w:val="0"/>
              </w:rPr>
              <w:t>95%CI</w:t>
            </w:r>
            <w:r w:rsidRPr="00606A50">
              <w:rPr>
                <w:rFonts w:ascii="Book Antiqua" w:hAnsi="Book Antiqua" w:cs="MhgvqnQkppndAdvTT3713a231"/>
                <w:kern w:val="0"/>
              </w:rPr>
              <w:t xml:space="preserve">: 0.77-1.61, </w:t>
            </w:r>
          </w:p>
          <w:p w14:paraId="42D55E12" w14:textId="77777777" w:rsidR="00F8363C" w:rsidRPr="00606A50" w:rsidRDefault="00F8363C" w:rsidP="00211208">
            <w:pPr>
              <w:snapToGrid w:val="0"/>
              <w:spacing w:line="360" w:lineRule="auto"/>
              <w:rPr>
                <w:rFonts w:ascii="Book Antiqua" w:hAnsi="Book Antiqua"/>
              </w:rPr>
            </w:pPr>
            <w:r w:rsidRPr="00606A50">
              <w:rPr>
                <w:rFonts w:ascii="Book Antiqua" w:hAnsi="Book Antiqua" w:cs="JwkmchCtftvvAdvTT50a2f13e.I"/>
                <w:i/>
                <w:iCs/>
                <w:kern w:val="0"/>
              </w:rPr>
              <w:t xml:space="preserve">P </w:t>
            </w:r>
            <w:r w:rsidRPr="00606A50">
              <w:rPr>
                <w:rFonts w:ascii="Book Antiqua" w:hAnsi="Book Antiqua" w:cs="MhgvqnQkppndAdvTT3713a231"/>
                <w:kern w:val="0"/>
              </w:rPr>
              <w:t>= 0.57</w:t>
            </w:r>
          </w:p>
        </w:tc>
        <w:tc>
          <w:tcPr>
            <w:tcW w:w="1710" w:type="dxa"/>
          </w:tcPr>
          <w:p w14:paraId="0E86BA53" w14:textId="77777777" w:rsidR="00F8363C" w:rsidRPr="00606A50" w:rsidRDefault="00F8363C" w:rsidP="00211208">
            <w:pPr>
              <w:autoSpaceDE w:val="0"/>
              <w:autoSpaceDN w:val="0"/>
              <w:adjustRightInd w:val="0"/>
              <w:snapToGrid w:val="0"/>
              <w:spacing w:line="360" w:lineRule="auto"/>
              <w:rPr>
                <w:rFonts w:ascii="Book Antiqua" w:hAnsi="Book Antiqua" w:cs="MhgvqnQkppndAdvTT3713a231"/>
                <w:kern w:val="0"/>
              </w:rPr>
            </w:pPr>
            <w:r w:rsidRPr="00606A50">
              <w:rPr>
                <w:rFonts w:ascii="Book Antiqua" w:hAnsi="Book Antiqua" w:cs="MhgvqnQkppndAdvTT3713a231"/>
                <w:kern w:val="0"/>
              </w:rPr>
              <w:t xml:space="preserve">HR 1.05, </w:t>
            </w:r>
          </w:p>
          <w:p w14:paraId="61A6B733" w14:textId="77777777" w:rsidR="00F8363C" w:rsidRPr="00606A50" w:rsidRDefault="00F8363C" w:rsidP="00211208">
            <w:pPr>
              <w:autoSpaceDE w:val="0"/>
              <w:autoSpaceDN w:val="0"/>
              <w:adjustRightInd w:val="0"/>
              <w:snapToGrid w:val="0"/>
              <w:spacing w:line="360" w:lineRule="auto"/>
              <w:rPr>
                <w:rFonts w:ascii="Book Antiqua" w:hAnsi="Book Antiqua" w:cs="MhgvqnQkppndAdvTT3713a231"/>
                <w:kern w:val="0"/>
              </w:rPr>
            </w:pPr>
            <w:r>
              <w:rPr>
                <w:rFonts w:ascii="Book Antiqua" w:hAnsi="Book Antiqua" w:cs="MhgvqnQkppndAdvTT3713a231"/>
                <w:kern w:val="0"/>
              </w:rPr>
              <w:t>95%CI</w:t>
            </w:r>
            <w:r w:rsidRPr="00606A50">
              <w:rPr>
                <w:rFonts w:ascii="Book Antiqua" w:hAnsi="Book Antiqua" w:cs="MhgvqnQkppndAdvTT3713a231"/>
                <w:kern w:val="0"/>
              </w:rPr>
              <w:t xml:space="preserve">: 0.85-1.30, </w:t>
            </w:r>
          </w:p>
          <w:p w14:paraId="53CF1072" w14:textId="77777777" w:rsidR="00F8363C" w:rsidRPr="00606A50" w:rsidRDefault="00F8363C" w:rsidP="00211208">
            <w:pPr>
              <w:autoSpaceDE w:val="0"/>
              <w:autoSpaceDN w:val="0"/>
              <w:adjustRightInd w:val="0"/>
              <w:snapToGrid w:val="0"/>
              <w:spacing w:line="360" w:lineRule="auto"/>
              <w:rPr>
                <w:rFonts w:ascii="Book Antiqua" w:hAnsi="Book Antiqua" w:cs="MhgvqnQkppndAdvTT3713a231"/>
                <w:kern w:val="0"/>
              </w:rPr>
            </w:pPr>
            <w:r w:rsidRPr="00606A50">
              <w:rPr>
                <w:rFonts w:ascii="Book Antiqua" w:hAnsi="Book Antiqua" w:cs="JwkmchCtftvvAdvTT50a2f13e.I"/>
                <w:i/>
                <w:iCs/>
                <w:kern w:val="0"/>
              </w:rPr>
              <w:t xml:space="preserve">P </w:t>
            </w:r>
            <w:r w:rsidRPr="00606A50">
              <w:rPr>
                <w:rFonts w:ascii="Book Antiqua" w:hAnsi="Book Antiqua" w:cs="MhgvqnQkppndAdvTT3713a231"/>
                <w:kern w:val="0"/>
              </w:rPr>
              <w:t>= 0.64</w:t>
            </w:r>
          </w:p>
        </w:tc>
        <w:tc>
          <w:tcPr>
            <w:tcW w:w="1620" w:type="dxa"/>
          </w:tcPr>
          <w:p w14:paraId="49B6B4FD" w14:textId="77777777" w:rsidR="00F8363C" w:rsidRPr="00606A50" w:rsidRDefault="00F8363C" w:rsidP="00211208">
            <w:pPr>
              <w:snapToGrid w:val="0"/>
              <w:spacing w:line="360" w:lineRule="auto"/>
              <w:rPr>
                <w:rFonts w:ascii="Book Antiqua" w:hAnsi="Book Antiqua"/>
              </w:rPr>
            </w:pPr>
          </w:p>
        </w:tc>
        <w:tc>
          <w:tcPr>
            <w:tcW w:w="1440" w:type="dxa"/>
          </w:tcPr>
          <w:p w14:paraId="014A2402" w14:textId="77777777" w:rsidR="00F8363C" w:rsidRPr="00606A50" w:rsidRDefault="00F8363C" w:rsidP="00211208">
            <w:pPr>
              <w:autoSpaceDE w:val="0"/>
              <w:autoSpaceDN w:val="0"/>
              <w:adjustRightInd w:val="0"/>
              <w:snapToGrid w:val="0"/>
              <w:spacing w:line="360" w:lineRule="auto"/>
              <w:rPr>
                <w:rFonts w:ascii="Book Antiqua" w:hAnsi="Book Antiqua" w:cs="MhgvqnQkppndAdvTT3713a231"/>
                <w:kern w:val="0"/>
              </w:rPr>
            </w:pPr>
            <w:r w:rsidRPr="00606A50">
              <w:rPr>
                <w:rFonts w:ascii="Book Antiqua" w:hAnsi="Book Antiqua" w:cs="MhgvqnQkppndAdvTT3713a231"/>
                <w:kern w:val="0"/>
              </w:rPr>
              <w:t>OR 0.93,</w:t>
            </w:r>
          </w:p>
          <w:p w14:paraId="145408E4" w14:textId="77777777" w:rsidR="00F8363C" w:rsidRPr="00606A50" w:rsidRDefault="00F8363C" w:rsidP="00211208">
            <w:pPr>
              <w:snapToGrid w:val="0"/>
              <w:spacing w:line="360" w:lineRule="auto"/>
              <w:rPr>
                <w:rFonts w:ascii="Book Antiqua" w:hAnsi="Book Antiqua" w:cs="MhgvqnQkppndAdvTT3713a231"/>
                <w:kern w:val="0"/>
              </w:rPr>
            </w:pPr>
            <w:r>
              <w:rPr>
                <w:rFonts w:ascii="Book Antiqua" w:hAnsi="Book Antiqua" w:cs="MhgvqnQkppndAdvTT3713a231"/>
                <w:kern w:val="0"/>
              </w:rPr>
              <w:t>95%CI</w:t>
            </w:r>
            <w:r w:rsidRPr="00606A50">
              <w:rPr>
                <w:rFonts w:ascii="Book Antiqua" w:hAnsi="Book Antiqua" w:cs="MhgvqnQkppndAdvTT3713a231"/>
                <w:kern w:val="0"/>
              </w:rPr>
              <w:t xml:space="preserve">: 0.56-1.54, </w:t>
            </w:r>
          </w:p>
          <w:p w14:paraId="76E5D417" w14:textId="77777777" w:rsidR="00F8363C" w:rsidRPr="00606A50" w:rsidRDefault="00F8363C" w:rsidP="00211208">
            <w:pPr>
              <w:snapToGrid w:val="0"/>
              <w:spacing w:line="360" w:lineRule="auto"/>
              <w:rPr>
                <w:rFonts w:ascii="Book Antiqua" w:hAnsi="Book Antiqua"/>
              </w:rPr>
            </w:pPr>
            <w:r w:rsidRPr="00606A50">
              <w:rPr>
                <w:rFonts w:ascii="Book Antiqua" w:hAnsi="Book Antiqua" w:cs="JwkmchCtftvvAdvTT50a2f13e.I"/>
                <w:i/>
                <w:iCs/>
                <w:kern w:val="0"/>
              </w:rPr>
              <w:t xml:space="preserve">P </w:t>
            </w:r>
            <w:r w:rsidRPr="00606A50">
              <w:rPr>
                <w:rFonts w:ascii="Book Antiqua" w:hAnsi="Book Antiqua" w:cs="MhgvqnQkppndAdvTT3713a231"/>
                <w:kern w:val="0"/>
              </w:rPr>
              <w:t>= 0.78</w:t>
            </w:r>
          </w:p>
        </w:tc>
        <w:tc>
          <w:tcPr>
            <w:tcW w:w="1890" w:type="dxa"/>
          </w:tcPr>
          <w:p w14:paraId="6A0663B6" w14:textId="77777777" w:rsidR="00F8363C" w:rsidRPr="00606A50" w:rsidRDefault="00F8363C" w:rsidP="00211208">
            <w:pPr>
              <w:snapToGrid w:val="0"/>
              <w:spacing w:line="360" w:lineRule="auto"/>
              <w:rPr>
                <w:rFonts w:ascii="Book Antiqua" w:hAnsi="Book Antiqua"/>
              </w:rPr>
            </w:pPr>
          </w:p>
        </w:tc>
      </w:tr>
      <w:tr w:rsidR="00F8363C" w:rsidRPr="00606A50" w14:paraId="335F9C85" w14:textId="77777777" w:rsidTr="00F8363C">
        <w:tc>
          <w:tcPr>
            <w:tcW w:w="1447" w:type="dxa"/>
          </w:tcPr>
          <w:p w14:paraId="43F49E96" w14:textId="77777777" w:rsidR="00F8363C" w:rsidRPr="00606A50" w:rsidRDefault="00F8363C" w:rsidP="00211208">
            <w:pPr>
              <w:snapToGrid w:val="0"/>
              <w:spacing w:line="360" w:lineRule="auto"/>
              <w:rPr>
                <w:rFonts w:ascii="Book Antiqua" w:hAnsi="Book Antiqua"/>
              </w:rPr>
            </w:pPr>
          </w:p>
        </w:tc>
        <w:tc>
          <w:tcPr>
            <w:tcW w:w="1073" w:type="dxa"/>
          </w:tcPr>
          <w:p w14:paraId="1A74AE58" w14:textId="77777777" w:rsidR="00F8363C" w:rsidRPr="00606A50" w:rsidRDefault="00F8363C" w:rsidP="00211208">
            <w:pPr>
              <w:snapToGrid w:val="0"/>
              <w:spacing w:line="360" w:lineRule="auto"/>
              <w:rPr>
                <w:rFonts w:ascii="Book Antiqua" w:hAnsi="Book Antiqua"/>
              </w:rPr>
            </w:pPr>
          </w:p>
        </w:tc>
        <w:tc>
          <w:tcPr>
            <w:tcW w:w="1440" w:type="dxa"/>
          </w:tcPr>
          <w:p w14:paraId="0951353F"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TME</w:t>
            </w:r>
          </w:p>
        </w:tc>
        <w:tc>
          <w:tcPr>
            <w:tcW w:w="1080" w:type="dxa"/>
          </w:tcPr>
          <w:p w14:paraId="0B746C1C"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3397</w:t>
            </w:r>
          </w:p>
        </w:tc>
        <w:tc>
          <w:tcPr>
            <w:tcW w:w="990" w:type="dxa"/>
          </w:tcPr>
          <w:p w14:paraId="0C6426D2" w14:textId="77777777" w:rsidR="00F8363C" w:rsidRPr="00606A50" w:rsidRDefault="00F8363C" w:rsidP="00211208">
            <w:pPr>
              <w:snapToGrid w:val="0"/>
              <w:spacing w:line="360" w:lineRule="auto"/>
              <w:rPr>
                <w:rFonts w:ascii="Book Antiqua" w:hAnsi="Book Antiqua"/>
              </w:rPr>
            </w:pPr>
          </w:p>
        </w:tc>
        <w:tc>
          <w:tcPr>
            <w:tcW w:w="1350" w:type="dxa"/>
          </w:tcPr>
          <w:p w14:paraId="7932060D" w14:textId="77777777" w:rsidR="00F8363C" w:rsidRPr="00606A50" w:rsidRDefault="00F8363C" w:rsidP="00211208">
            <w:pPr>
              <w:snapToGrid w:val="0"/>
              <w:spacing w:line="360" w:lineRule="auto"/>
              <w:rPr>
                <w:rFonts w:ascii="Book Antiqua" w:hAnsi="Book Antiqua"/>
              </w:rPr>
            </w:pPr>
          </w:p>
        </w:tc>
        <w:tc>
          <w:tcPr>
            <w:tcW w:w="1710" w:type="dxa"/>
          </w:tcPr>
          <w:p w14:paraId="0F1F10AB" w14:textId="77777777" w:rsidR="00F8363C" w:rsidRPr="00606A50" w:rsidRDefault="00F8363C" w:rsidP="00211208">
            <w:pPr>
              <w:snapToGrid w:val="0"/>
              <w:spacing w:line="360" w:lineRule="auto"/>
              <w:rPr>
                <w:rFonts w:ascii="Book Antiqua" w:hAnsi="Book Antiqua"/>
              </w:rPr>
            </w:pPr>
          </w:p>
        </w:tc>
        <w:tc>
          <w:tcPr>
            <w:tcW w:w="1620" w:type="dxa"/>
          </w:tcPr>
          <w:p w14:paraId="35CF31FC" w14:textId="77777777" w:rsidR="00F8363C" w:rsidRPr="00606A50" w:rsidRDefault="00F8363C" w:rsidP="00211208">
            <w:pPr>
              <w:snapToGrid w:val="0"/>
              <w:spacing w:line="360" w:lineRule="auto"/>
              <w:rPr>
                <w:rFonts w:ascii="Book Antiqua" w:hAnsi="Book Antiqua"/>
              </w:rPr>
            </w:pPr>
          </w:p>
        </w:tc>
        <w:tc>
          <w:tcPr>
            <w:tcW w:w="1440" w:type="dxa"/>
          </w:tcPr>
          <w:p w14:paraId="68BD5D6C" w14:textId="77777777" w:rsidR="00F8363C" w:rsidRPr="00606A50" w:rsidRDefault="00F8363C" w:rsidP="00211208">
            <w:pPr>
              <w:snapToGrid w:val="0"/>
              <w:spacing w:line="360" w:lineRule="auto"/>
              <w:rPr>
                <w:rFonts w:ascii="Book Antiqua" w:hAnsi="Book Antiqua"/>
              </w:rPr>
            </w:pPr>
          </w:p>
        </w:tc>
        <w:tc>
          <w:tcPr>
            <w:tcW w:w="1890" w:type="dxa"/>
          </w:tcPr>
          <w:p w14:paraId="43B5E003" w14:textId="77777777" w:rsidR="00F8363C" w:rsidRPr="00606A50" w:rsidRDefault="00F8363C" w:rsidP="00211208">
            <w:pPr>
              <w:snapToGrid w:val="0"/>
              <w:spacing w:line="360" w:lineRule="auto"/>
              <w:rPr>
                <w:rFonts w:ascii="Book Antiqua" w:hAnsi="Book Antiqua"/>
              </w:rPr>
            </w:pPr>
          </w:p>
        </w:tc>
      </w:tr>
      <w:tr w:rsidR="00F8363C" w:rsidRPr="00606A50" w14:paraId="5229972C" w14:textId="77777777" w:rsidTr="00F8363C">
        <w:tc>
          <w:tcPr>
            <w:tcW w:w="1447" w:type="dxa"/>
          </w:tcPr>
          <w:p w14:paraId="76047474" w14:textId="77777777" w:rsidR="00F8363C" w:rsidRPr="00606A50" w:rsidRDefault="00F8363C" w:rsidP="00211208">
            <w:pPr>
              <w:snapToGrid w:val="0"/>
              <w:spacing w:line="360" w:lineRule="auto"/>
              <w:rPr>
                <w:rFonts w:ascii="Book Antiqua" w:hAnsi="Book Antiqua"/>
              </w:rPr>
            </w:pPr>
          </w:p>
        </w:tc>
        <w:tc>
          <w:tcPr>
            <w:tcW w:w="1073" w:type="dxa"/>
          </w:tcPr>
          <w:p w14:paraId="23F473B0" w14:textId="77777777" w:rsidR="00F8363C" w:rsidRPr="00606A50" w:rsidRDefault="00F8363C" w:rsidP="00211208">
            <w:pPr>
              <w:snapToGrid w:val="0"/>
              <w:spacing w:line="360" w:lineRule="auto"/>
              <w:rPr>
                <w:rFonts w:ascii="Book Antiqua" w:hAnsi="Book Antiqua"/>
              </w:rPr>
            </w:pPr>
          </w:p>
        </w:tc>
        <w:tc>
          <w:tcPr>
            <w:tcW w:w="1440" w:type="dxa"/>
          </w:tcPr>
          <w:p w14:paraId="7406EFFD" w14:textId="77777777" w:rsidR="00F8363C" w:rsidRPr="00606A50" w:rsidRDefault="00F8363C" w:rsidP="00211208">
            <w:pPr>
              <w:snapToGrid w:val="0"/>
              <w:spacing w:line="360" w:lineRule="auto"/>
              <w:rPr>
                <w:rFonts w:ascii="Book Antiqua" w:hAnsi="Book Antiqua"/>
              </w:rPr>
            </w:pPr>
          </w:p>
        </w:tc>
        <w:tc>
          <w:tcPr>
            <w:tcW w:w="1080" w:type="dxa"/>
          </w:tcPr>
          <w:p w14:paraId="4931C0EF" w14:textId="77777777" w:rsidR="00F8363C" w:rsidRPr="00606A50" w:rsidRDefault="00F8363C" w:rsidP="00211208">
            <w:pPr>
              <w:snapToGrid w:val="0"/>
              <w:spacing w:line="360" w:lineRule="auto"/>
              <w:rPr>
                <w:rFonts w:ascii="Book Antiqua" w:hAnsi="Book Antiqua"/>
              </w:rPr>
            </w:pPr>
          </w:p>
        </w:tc>
        <w:tc>
          <w:tcPr>
            <w:tcW w:w="990" w:type="dxa"/>
          </w:tcPr>
          <w:p w14:paraId="14C36CC4" w14:textId="77777777" w:rsidR="00F8363C" w:rsidRPr="00606A50" w:rsidRDefault="00F8363C" w:rsidP="00211208">
            <w:pPr>
              <w:snapToGrid w:val="0"/>
              <w:spacing w:line="360" w:lineRule="auto"/>
              <w:rPr>
                <w:rFonts w:ascii="Book Antiqua" w:hAnsi="Book Antiqua"/>
              </w:rPr>
            </w:pPr>
          </w:p>
        </w:tc>
        <w:tc>
          <w:tcPr>
            <w:tcW w:w="1350" w:type="dxa"/>
          </w:tcPr>
          <w:p w14:paraId="283049CF" w14:textId="77777777" w:rsidR="00F8363C" w:rsidRPr="00606A50" w:rsidRDefault="00F8363C" w:rsidP="00211208">
            <w:pPr>
              <w:snapToGrid w:val="0"/>
              <w:spacing w:line="360" w:lineRule="auto"/>
              <w:rPr>
                <w:rFonts w:ascii="Book Antiqua" w:hAnsi="Book Antiqua"/>
              </w:rPr>
            </w:pPr>
          </w:p>
        </w:tc>
        <w:tc>
          <w:tcPr>
            <w:tcW w:w="1710" w:type="dxa"/>
          </w:tcPr>
          <w:p w14:paraId="5F8C634A" w14:textId="77777777" w:rsidR="00F8363C" w:rsidRPr="00606A50" w:rsidRDefault="00F8363C" w:rsidP="00211208">
            <w:pPr>
              <w:snapToGrid w:val="0"/>
              <w:spacing w:line="360" w:lineRule="auto"/>
              <w:rPr>
                <w:rFonts w:ascii="Book Antiqua" w:hAnsi="Book Antiqua"/>
              </w:rPr>
            </w:pPr>
          </w:p>
        </w:tc>
        <w:tc>
          <w:tcPr>
            <w:tcW w:w="1620" w:type="dxa"/>
          </w:tcPr>
          <w:p w14:paraId="27C9E69A" w14:textId="77777777" w:rsidR="00F8363C" w:rsidRPr="00606A50" w:rsidRDefault="00F8363C" w:rsidP="00211208">
            <w:pPr>
              <w:snapToGrid w:val="0"/>
              <w:spacing w:line="360" w:lineRule="auto"/>
              <w:rPr>
                <w:rFonts w:ascii="Book Antiqua" w:hAnsi="Book Antiqua"/>
              </w:rPr>
            </w:pPr>
          </w:p>
        </w:tc>
        <w:tc>
          <w:tcPr>
            <w:tcW w:w="1440" w:type="dxa"/>
          </w:tcPr>
          <w:p w14:paraId="07A057D3" w14:textId="77777777" w:rsidR="00F8363C" w:rsidRPr="00606A50" w:rsidRDefault="00F8363C" w:rsidP="00211208">
            <w:pPr>
              <w:snapToGrid w:val="0"/>
              <w:spacing w:line="360" w:lineRule="auto"/>
              <w:rPr>
                <w:rFonts w:ascii="Book Antiqua" w:hAnsi="Book Antiqua"/>
              </w:rPr>
            </w:pPr>
          </w:p>
        </w:tc>
        <w:tc>
          <w:tcPr>
            <w:tcW w:w="1890" w:type="dxa"/>
          </w:tcPr>
          <w:p w14:paraId="2D55DDC5" w14:textId="77777777" w:rsidR="00F8363C" w:rsidRPr="00606A50" w:rsidRDefault="00F8363C" w:rsidP="00211208">
            <w:pPr>
              <w:snapToGrid w:val="0"/>
              <w:spacing w:line="360" w:lineRule="auto"/>
              <w:rPr>
                <w:rFonts w:ascii="Book Antiqua" w:hAnsi="Book Antiqua"/>
              </w:rPr>
            </w:pPr>
          </w:p>
        </w:tc>
      </w:tr>
      <w:tr w:rsidR="00F8363C" w:rsidRPr="00606A50" w14:paraId="30A2C3B8" w14:textId="77777777" w:rsidTr="00F8363C">
        <w:tc>
          <w:tcPr>
            <w:tcW w:w="1447" w:type="dxa"/>
          </w:tcPr>
          <w:p w14:paraId="20994D33" w14:textId="77777777" w:rsidR="00F8363C" w:rsidRPr="00F8363C" w:rsidRDefault="00F8363C" w:rsidP="00211208">
            <w:pPr>
              <w:snapToGrid w:val="0"/>
              <w:spacing w:line="360" w:lineRule="auto"/>
              <w:rPr>
                <w:rFonts w:ascii="Book Antiqua" w:hAnsi="Book Antiqua"/>
                <w:vertAlign w:val="superscript"/>
              </w:rPr>
            </w:pPr>
            <w:r w:rsidRPr="00606A50">
              <w:rPr>
                <w:rFonts w:ascii="Book Antiqua" w:hAnsi="Book Antiqua"/>
              </w:rPr>
              <w:t>Ma</w:t>
            </w:r>
            <w:r w:rsidRPr="00606A50">
              <w:rPr>
                <w:rFonts w:ascii="Book Antiqua" w:hAnsi="Book Antiqua"/>
                <w:i/>
                <w:iCs/>
              </w:rPr>
              <w:t xml:space="preserve"> et al</w:t>
            </w:r>
            <w:r w:rsidRPr="00606A50">
              <w:rPr>
                <w:rFonts w:ascii="Book Antiqua" w:hAnsi="Book Antiqua"/>
                <w:vertAlign w:val="superscript"/>
              </w:rPr>
              <w:t>[65]</w:t>
            </w:r>
            <w:r w:rsidRPr="00F8363C">
              <w:rPr>
                <w:rFonts w:ascii="Book Antiqua" w:hAnsi="Book Antiqua" w:hint="eastAsia"/>
                <w:lang w:eastAsia="zh-CN"/>
              </w:rPr>
              <w:t>,</w:t>
            </w:r>
            <w:r>
              <w:rPr>
                <w:rFonts w:ascii="Book Antiqua" w:hAnsi="Book Antiqua" w:hint="eastAsia"/>
                <w:vertAlign w:val="superscript"/>
                <w:lang w:eastAsia="zh-CN"/>
              </w:rPr>
              <w:t xml:space="preserve"> </w:t>
            </w:r>
            <w:r w:rsidRPr="00606A50">
              <w:rPr>
                <w:rFonts w:ascii="Book Antiqua" w:hAnsi="Book Antiqua"/>
              </w:rPr>
              <w:t>2020</w:t>
            </w:r>
          </w:p>
        </w:tc>
        <w:tc>
          <w:tcPr>
            <w:tcW w:w="1073" w:type="dxa"/>
          </w:tcPr>
          <w:p w14:paraId="34336BAE"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26</w:t>
            </w:r>
          </w:p>
          <w:p w14:paraId="33B6B6FF"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(5)</w:t>
            </w:r>
          </w:p>
        </w:tc>
        <w:tc>
          <w:tcPr>
            <w:tcW w:w="1440" w:type="dxa"/>
          </w:tcPr>
          <w:p w14:paraId="039724BD"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TME</w:t>
            </w:r>
            <w:r>
              <w:rPr>
                <w:rFonts w:ascii="Book Antiqua" w:hAnsi="Book Antiqua"/>
              </w:rPr>
              <w:t xml:space="preserve"> </w:t>
            </w:r>
            <w:r w:rsidRPr="00606A50">
              <w:rPr>
                <w:rFonts w:ascii="Book Antiqua" w:hAnsi="Book Antiqua"/>
              </w:rPr>
              <w:t>+</w:t>
            </w:r>
            <w:r>
              <w:rPr>
                <w:rFonts w:ascii="Book Antiqua" w:hAnsi="Book Antiqua"/>
              </w:rPr>
              <w:t xml:space="preserve"> </w:t>
            </w:r>
            <w:r w:rsidRPr="00606A50">
              <w:rPr>
                <w:rFonts w:ascii="Book Antiqua" w:hAnsi="Book Antiqua"/>
              </w:rPr>
              <w:t>LPLD</w:t>
            </w:r>
          </w:p>
        </w:tc>
        <w:tc>
          <w:tcPr>
            <w:tcW w:w="1080" w:type="dxa"/>
          </w:tcPr>
          <w:p w14:paraId="586920CE"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3171</w:t>
            </w:r>
          </w:p>
        </w:tc>
        <w:tc>
          <w:tcPr>
            <w:tcW w:w="990" w:type="dxa"/>
          </w:tcPr>
          <w:p w14:paraId="541C56E0"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417</w:t>
            </w:r>
          </w:p>
        </w:tc>
        <w:tc>
          <w:tcPr>
            <w:tcW w:w="1350" w:type="dxa"/>
          </w:tcPr>
          <w:p w14:paraId="5E3DB99F" w14:textId="77777777" w:rsidR="00F8363C" w:rsidRPr="00606A50" w:rsidRDefault="00F8363C" w:rsidP="00211208">
            <w:pPr>
              <w:snapToGrid w:val="0"/>
              <w:spacing w:line="360" w:lineRule="auto"/>
              <w:rPr>
                <w:rFonts w:ascii="Book Antiqua" w:hAnsi="Book Antiqua" w:cs="AdvOT863180fb"/>
                <w:kern w:val="0"/>
              </w:rPr>
            </w:pPr>
            <w:r w:rsidRPr="00606A50">
              <w:rPr>
                <w:rFonts w:ascii="Book Antiqua" w:hAnsi="Book Antiqua" w:cs="KfrjrsAdvTT86d47313"/>
                <w:kern w:val="0"/>
              </w:rPr>
              <w:t>5-yr</w:t>
            </w:r>
            <w:r w:rsidRPr="00606A50">
              <w:rPr>
                <w:rFonts w:ascii="Book Antiqua" w:hAnsi="Book Antiqua" w:cs="AdvOT863180fb"/>
                <w:kern w:val="0"/>
              </w:rPr>
              <w:t xml:space="preserve"> HR </w:t>
            </w:r>
            <w:r w:rsidRPr="00606A50">
              <w:rPr>
                <w:rFonts w:ascii="Book Antiqua" w:eastAsia="AdvP4C4E74" w:hAnsi="Book Antiqua" w:cs="AdvP4C4E74"/>
                <w:kern w:val="0"/>
              </w:rPr>
              <w:t>1.14</w:t>
            </w:r>
            <w:r w:rsidRPr="00606A50">
              <w:rPr>
                <w:rFonts w:ascii="Book Antiqua" w:hAnsi="Book Antiqua" w:cs="AdvOT863180fb"/>
                <w:kern w:val="0"/>
              </w:rPr>
              <w:t xml:space="preserve">, </w:t>
            </w:r>
          </w:p>
          <w:p w14:paraId="0106F856" w14:textId="77777777" w:rsidR="00F8363C" w:rsidRPr="00606A50" w:rsidRDefault="00F8363C" w:rsidP="00211208">
            <w:pPr>
              <w:snapToGrid w:val="0"/>
              <w:spacing w:line="360" w:lineRule="auto"/>
              <w:rPr>
                <w:rFonts w:ascii="Book Antiqua" w:hAnsi="Book Antiqua"/>
              </w:rPr>
            </w:pPr>
            <w:r>
              <w:rPr>
                <w:rFonts w:ascii="Book Antiqua" w:hAnsi="Book Antiqua" w:cs="AdvOT863180fb"/>
                <w:kern w:val="0"/>
              </w:rPr>
              <w:t>95%CI</w:t>
            </w:r>
            <w:r w:rsidRPr="00606A50">
              <w:rPr>
                <w:rFonts w:ascii="Book Antiqua" w:hAnsi="Book Antiqua" w:cs="AdvOT863180fb"/>
                <w:kern w:val="0"/>
              </w:rPr>
              <w:t>: 0.85-1.54</w:t>
            </w:r>
          </w:p>
        </w:tc>
        <w:tc>
          <w:tcPr>
            <w:tcW w:w="1710" w:type="dxa"/>
          </w:tcPr>
          <w:p w14:paraId="03719A1E"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KfrjrsAdvTT86d47313"/>
                <w:kern w:val="0"/>
              </w:rPr>
              <w:t>5-yr</w:t>
            </w:r>
            <w:r w:rsidRPr="00606A50">
              <w:rPr>
                <w:rFonts w:ascii="Book Antiqua" w:hAnsi="Book Antiqua" w:cs="AdvOT863180fb"/>
                <w:kern w:val="0"/>
              </w:rPr>
              <w:t xml:space="preserve"> HR 1.07, </w:t>
            </w:r>
          </w:p>
          <w:p w14:paraId="38321E15"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Pr>
                <w:rFonts w:ascii="Book Antiqua" w:hAnsi="Book Antiqua" w:cs="AdvOT863180fb"/>
                <w:kern w:val="0"/>
              </w:rPr>
              <w:t>95%CI</w:t>
            </w:r>
            <w:r w:rsidRPr="00606A50">
              <w:rPr>
                <w:rFonts w:ascii="Book Antiqua" w:hAnsi="Book Antiqua" w:cs="AdvOT863180fb"/>
                <w:kern w:val="0"/>
              </w:rPr>
              <w:t xml:space="preserve">: </w:t>
            </w:r>
            <w:r w:rsidRPr="00606A50">
              <w:rPr>
                <w:rFonts w:ascii="Book Antiqua" w:eastAsia="AdvP4C4E74" w:hAnsi="Book Antiqua" w:cs="AdvP4C4E74"/>
                <w:kern w:val="0"/>
              </w:rPr>
              <w:t>0.89-1.28</w:t>
            </w:r>
            <w:r w:rsidRPr="00606A50">
              <w:rPr>
                <w:rFonts w:ascii="Book Antiqua" w:hAnsi="Book Antiqua" w:cs="AdvOT863180fb"/>
                <w:kern w:val="0"/>
              </w:rPr>
              <w:t>,</w:t>
            </w:r>
          </w:p>
          <w:p w14:paraId="75B8DEE7" w14:textId="77777777" w:rsidR="00F8363C" w:rsidRPr="00606A50" w:rsidRDefault="00F8363C" w:rsidP="00211208">
            <w:pPr>
              <w:snapToGrid w:val="0"/>
              <w:spacing w:line="360" w:lineRule="auto"/>
              <w:rPr>
                <w:rFonts w:ascii="Book Antiqua" w:eastAsia="AdvP4C4E74" w:hAnsi="Book Antiqua" w:cs="AdvP4C4E74"/>
                <w:kern w:val="0"/>
              </w:rPr>
            </w:pPr>
            <w:r w:rsidRPr="00606A50">
              <w:rPr>
                <w:rFonts w:ascii="Book Antiqua" w:hAnsi="Book Antiqua" w:cs="AdvOT863180fb"/>
                <w:i/>
                <w:iCs/>
                <w:kern w:val="0"/>
              </w:rPr>
              <w:t xml:space="preserve">P </w:t>
            </w:r>
            <w:r w:rsidRPr="00606A50">
              <w:rPr>
                <w:rFonts w:ascii="Book Antiqua" w:hAnsi="Book Antiqua" w:cs="AdvOT863180fb"/>
                <w:kern w:val="0"/>
              </w:rPr>
              <w:t>= 0.496</w:t>
            </w:r>
          </w:p>
        </w:tc>
        <w:tc>
          <w:tcPr>
            <w:tcW w:w="1620" w:type="dxa"/>
          </w:tcPr>
          <w:p w14:paraId="504C4B9D"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AdvOT863180fb"/>
                <w:kern w:val="0"/>
              </w:rPr>
              <w:t xml:space="preserve">OR 1.00, </w:t>
            </w:r>
          </w:p>
          <w:p w14:paraId="19FD9E14"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Pr>
                <w:rFonts w:ascii="Book Antiqua" w:hAnsi="Book Antiqua" w:cs="AdvOT863180fb"/>
                <w:kern w:val="0"/>
              </w:rPr>
              <w:t>95%CI</w:t>
            </w:r>
            <w:r w:rsidRPr="00606A50">
              <w:rPr>
                <w:rFonts w:ascii="Book Antiqua" w:hAnsi="Book Antiqua" w:cs="AdvOT863180fb"/>
                <w:kern w:val="0"/>
              </w:rPr>
              <w:t>: 0.80-1.24</w:t>
            </w:r>
          </w:p>
        </w:tc>
        <w:tc>
          <w:tcPr>
            <w:tcW w:w="1440" w:type="dxa"/>
          </w:tcPr>
          <w:p w14:paraId="31A62927"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AdvOT863180fb"/>
                <w:kern w:val="0"/>
              </w:rPr>
              <w:t xml:space="preserve">OR 0.90, </w:t>
            </w:r>
            <w:r>
              <w:rPr>
                <w:rFonts w:ascii="Book Antiqua" w:hAnsi="Book Antiqua" w:cs="AdvOT863180fb"/>
                <w:kern w:val="0"/>
              </w:rPr>
              <w:t>95%CI</w:t>
            </w:r>
            <w:r w:rsidRPr="00606A50">
              <w:rPr>
                <w:rFonts w:ascii="Book Antiqua" w:hAnsi="Book Antiqua" w:cs="AdvOT863180fb"/>
                <w:kern w:val="0"/>
              </w:rPr>
              <w:t xml:space="preserve">: </w:t>
            </w:r>
            <w:r w:rsidRPr="00606A50">
              <w:rPr>
                <w:rFonts w:ascii="Book Antiqua" w:eastAsia="AdvP4C4E74" w:hAnsi="Book Antiqua" w:cs="AdvP4C4E74"/>
                <w:kern w:val="0"/>
              </w:rPr>
              <w:t>0.76-1.06</w:t>
            </w:r>
            <w:r w:rsidRPr="00606A50">
              <w:rPr>
                <w:rFonts w:ascii="Book Antiqua" w:hAnsi="Book Antiqua" w:cs="AdvOT863180fb"/>
                <w:kern w:val="0"/>
              </w:rPr>
              <w:t>,</w:t>
            </w:r>
          </w:p>
          <w:p w14:paraId="4E85865F" w14:textId="77777777" w:rsidR="00F8363C" w:rsidRPr="00606A50" w:rsidRDefault="00F8363C" w:rsidP="00211208">
            <w:pPr>
              <w:snapToGrid w:val="0"/>
              <w:spacing w:line="360" w:lineRule="auto"/>
              <w:rPr>
                <w:rFonts w:ascii="Book Antiqua" w:hAnsi="Book Antiqua"/>
              </w:rPr>
            </w:pPr>
            <w:r w:rsidRPr="00606A50">
              <w:rPr>
                <w:rFonts w:ascii="Book Antiqua" w:hAnsi="Book Antiqua" w:cs="AdvOT863180fb"/>
                <w:i/>
                <w:iCs/>
                <w:kern w:val="0"/>
              </w:rPr>
              <w:t xml:space="preserve">P </w:t>
            </w:r>
            <w:r w:rsidRPr="00606A50">
              <w:rPr>
                <w:rFonts w:ascii="Book Antiqua" w:hAnsi="Book Antiqua" w:cs="AdvOT863180fb"/>
                <w:kern w:val="0"/>
              </w:rPr>
              <w:t>= 0.208</w:t>
            </w:r>
          </w:p>
        </w:tc>
        <w:tc>
          <w:tcPr>
            <w:tcW w:w="1890" w:type="dxa"/>
          </w:tcPr>
          <w:p w14:paraId="7380D61B" w14:textId="77777777" w:rsidR="00F8363C" w:rsidRPr="00606A50" w:rsidRDefault="00F8363C" w:rsidP="00211208">
            <w:pPr>
              <w:snapToGrid w:val="0"/>
              <w:spacing w:line="360" w:lineRule="auto"/>
              <w:rPr>
                <w:rFonts w:ascii="Book Antiqua" w:hAnsi="Book Antiqua"/>
              </w:rPr>
            </w:pPr>
          </w:p>
        </w:tc>
      </w:tr>
      <w:tr w:rsidR="00F8363C" w:rsidRPr="00606A50" w14:paraId="7025553F" w14:textId="77777777" w:rsidTr="00F8363C">
        <w:tc>
          <w:tcPr>
            <w:tcW w:w="1447" w:type="dxa"/>
          </w:tcPr>
          <w:p w14:paraId="6F3B31B3" w14:textId="77777777" w:rsidR="00F8363C" w:rsidRPr="00606A50" w:rsidRDefault="00F8363C" w:rsidP="00211208">
            <w:pPr>
              <w:snapToGrid w:val="0"/>
              <w:spacing w:line="360" w:lineRule="auto"/>
              <w:rPr>
                <w:rFonts w:ascii="Book Antiqua" w:hAnsi="Book Antiqua"/>
              </w:rPr>
            </w:pPr>
          </w:p>
        </w:tc>
        <w:tc>
          <w:tcPr>
            <w:tcW w:w="1073" w:type="dxa"/>
          </w:tcPr>
          <w:p w14:paraId="4CEE8149" w14:textId="77777777" w:rsidR="00F8363C" w:rsidRPr="00606A50" w:rsidRDefault="00F8363C" w:rsidP="00211208">
            <w:pPr>
              <w:snapToGrid w:val="0"/>
              <w:spacing w:line="360" w:lineRule="auto"/>
              <w:rPr>
                <w:rFonts w:ascii="Book Antiqua" w:hAnsi="Book Antiqua"/>
              </w:rPr>
            </w:pPr>
          </w:p>
        </w:tc>
        <w:tc>
          <w:tcPr>
            <w:tcW w:w="1440" w:type="dxa"/>
          </w:tcPr>
          <w:p w14:paraId="74E29EAA"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TME</w:t>
            </w:r>
          </w:p>
        </w:tc>
        <w:tc>
          <w:tcPr>
            <w:tcW w:w="1080" w:type="dxa"/>
          </w:tcPr>
          <w:p w14:paraId="34EDD519"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3694</w:t>
            </w:r>
          </w:p>
        </w:tc>
        <w:tc>
          <w:tcPr>
            <w:tcW w:w="990" w:type="dxa"/>
          </w:tcPr>
          <w:p w14:paraId="2314E4F1"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1102</w:t>
            </w:r>
          </w:p>
        </w:tc>
        <w:tc>
          <w:tcPr>
            <w:tcW w:w="1350" w:type="dxa"/>
          </w:tcPr>
          <w:p w14:paraId="739FC89D" w14:textId="77777777" w:rsidR="00F8363C" w:rsidRPr="00606A50" w:rsidRDefault="00F8363C" w:rsidP="00211208">
            <w:pPr>
              <w:snapToGrid w:val="0"/>
              <w:spacing w:line="360" w:lineRule="auto"/>
              <w:rPr>
                <w:rFonts w:ascii="Book Antiqua" w:hAnsi="Book Antiqua"/>
              </w:rPr>
            </w:pPr>
          </w:p>
        </w:tc>
        <w:tc>
          <w:tcPr>
            <w:tcW w:w="1710" w:type="dxa"/>
          </w:tcPr>
          <w:p w14:paraId="53E031C9" w14:textId="77777777" w:rsidR="00F8363C" w:rsidRPr="00606A50" w:rsidRDefault="00F8363C" w:rsidP="00211208">
            <w:pPr>
              <w:snapToGrid w:val="0"/>
              <w:spacing w:line="360" w:lineRule="auto"/>
              <w:rPr>
                <w:rFonts w:ascii="Book Antiqua" w:hAnsi="Book Antiqua"/>
              </w:rPr>
            </w:pPr>
          </w:p>
        </w:tc>
        <w:tc>
          <w:tcPr>
            <w:tcW w:w="1620" w:type="dxa"/>
          </w:tcPr>
          <w:p w14:paraId="5AE2C482" w14:textId="77777777" w:rsidR="00F8363C" w:rsidRPr="00606A50" w:rsidRDefault="00F8363C" w:rsidP="00211208">
            <w:pPr>
              <w:snapToGrid w:val="0"/>
              <w:spacing w:line="360" w:lineRule="auto"/>
              <w:rPr>
                <w:rFonts w:ascii="Book Antiqua" w:hAnsi="Book Antiqua"/>
              </w:rPr>
            </w:pPr>
          </w:p>
        </w:tc>
        <w:tc>
          <w:tcPr>
            <w:tcW w:w="1440" w:type="dxa"/>
          </w:tcPr>
          <w:p w14:paraId="48999CEC" w14:textId="77777777" w:rsidR="00F8363C" w:rsidRPr="00606A50" w:rsidRDefault="00F8363C" w:rsidP="00211208">
            <w:pPr>
              <w:snapToGrid w:val="0"/>
              <w:spacing w:line="360" w:lineRule="auto"/>
              <w:rPr>
                <w:rFonts w:ascii="Book Antiqua" w:hAnsi="Book Antiqua"/>
              </w:rPr>
            </w:pPr>
          </w:p>
        </w:tc>
        <w:tc>
          <w:tcPr>
            <w:tcW w:w="1890" w:type="dxa"/>
          </w:tcPr>
          <w:p w14:paraId="4825E093" w14:textId="77777777" w:rsidR="00F8363C" w:rsidRPr="00606A50" w:rsidRDefault="00F8363C" w:rsidP="00211208">
            <w:pPr>
              <w:snapToGrid w:val="0"/>
              <w:spacing w:line="360" w:lineRule="auto"/>
              <w:rPr>
                <w:rFonts w:ascii="Book Antiqua" w:hAnsi="Book Antiqua"/>
              </w:rPr>
            </w:pPr>
          </w:p>
        </w:tc>
      </w:tr>
      <w:tr w:rsidR="00F8363C" w:rsidRPr="00606A50" w14:paraId="34B5173D" w14:textId="77777777" w:rsidTr="00F8363C">
        <w:tc>
          <w:tcPr>
            <w:tcW w:w="1447" w:type="dxa"/>
          </w:tcPr>
          <w:p w14:paraId="634436AA" w14:textId="77777777" w:rsidR="00F8363C" w:rsidRPr="00606A50" w:rsidRDefault="00F8363C" w:rsidP="00211208">
            <w:pPr>
              <w:snapToGrid w:val="0"/>
              <w:spacing w:line="360" w:lineRule="auto"/>
              <w:rPr>
                <w:rFonts w:ascii="Book Antiqua" w:hAnsi="Book Antiqua"/>
              </w:rPr>
            </w:pPr>
          </w:p>
        </w:tc>
        <w:tc>
          <w:tcPr>
            <w:tcW w:w="1073" w:type="dxa"/>
          </w:tcPr>
          <w:p w14:paraId="4AF1FD6F" w14:textId="77777777" w:rsidR="00F8363C" w:rsidRPr="00606A50" w:rsidRDefault="00F8363C" w:rsidP="00211208">
            <w:pPr>
              <w:snapToGrid w:val="0"/>
              <w:spacing w:line="360" w:lineRule="auto"/>
              <w:rPr>
                <w:rFonts w:ascii="Book Antiqua" w:hAnsi="Book Antiqua"/>
              </w:rPr>
            </w:pPr>
          </w:p>
        </w:tc>
        <w:tc>
          <w:tcPr>
            <w:tcW w:w="1440" w:type="dxa"/>
          </w:tcPr>
          <w:p w14:paraId="409477D2" w14:textId="77777777" w:rsidR="00F8363C" w:rsidRPr="00606A50" w:rsidRDefault="00F8363C" w:rsidP="00211208">
            <w:pPr>
              <w:snapToGrid w:val="0"/>
              <w:spacing w:line="360" w:lineRule="auto"/>
              <w:rPr>
                <w:rFonts w:ascii="Book Antiqua" w:hAnsi="Book Antiqua"/>
              </w:rPr>
            </w:pPr>
          </w:p>
        </w:tc>
        <w:tc>
          <w:tcPr>
            <w:tcW w:w="1080" w:type="dxa"/>
          </w:tcPr>
          <w:p w14:paraId="1AC58DBB" w14:textId="77777777" w:rsidR="00F8363C" w:rsidRPr="00606A50" w:rsidRDefault="00F8363C" w:rsidP="00211208">
            <w:pPr>
              <w:snapToGrid w:val="0"/>
              <w:spacing w:line="360" w:lineRule="auto"/>
              <w:rPr>
                <w:rFonts w:ascii="Book Antiqua" w:hAnsi="Book Antiqua"/>
              </w:rPr>
            </w:pPr>
          </w:p>
        </w:tc>
        <w:tc>
          <w:tcPr>
            <w:tcW w:w="990" w:type="dxa"/>
          </w:tcPr>
          <w:p w14:paraId="27DAFBA1" w14:textId="77777777" w:rsidR="00F8363C" w:rsidRPr="00606A50" w:rsidRDefault="00F8363C" w:rsidP="00211208">
            <w:pPr>
              <w:snapToGrid w:val="0"/>
              <w:spacing w:line="360" w:lineRule="auto"/>
              <w:rPr>
                <w:rFonts w:ascii="Book Antiqua" w:hAnsi="Book Antiqua"/>
              </w:rPr>
            </w:pPr>
          </w:p>
        </w:tc>
        <w:tc>
          <w:tcPr>
            <w:tcW w:w="1350" w:type="dxa"/>
          </w:tcPr>
          <w:p w14:paraId="16F407EA" w14:textId="77777777" w:rsidR="00F8363C" w:rsidRPr="00606A50" w:rsidRDefault="00F8363C" w:rsidP="00211208">
            <w:pPr>
              <w:snapToGrid w:val="0"/>
              <w:spacing w:line="360" w:lineRule="auto"/>
              <w:rPr>
                <w:rFonts w:ascii="Book Antiqua" w:hAnsi="Book Antiqua"/>
              </w:rPr>
            </w:pPr>
          </w:p>
        </w:tc>
        <w:tc>
          <w:tcPr>
            <w:tcW w:w="1710" w:type="dxa"/>
          </w:tcPr>
          <w:p w14:paraId="2AE046DE" w14:textId="77777777" w:rsidR="00F8363C" w:rsidRPr="00606A50" w:rsidRDefault="00F8363C" w:rsidP="00211208">
            <w:pPr>
              <w:snapToGrid w:val="0"/>
              <w:spacing w:line="360" w:lineRule="auto"/>
              <w:rPr>
                <w:rFonts w:ascii="Book Antiqua" w:hAnsi="Book Antiqua"/>
              </w:rPr>
            </w:pPr>
          </w:p>
        </w:tc>
        <w:tc>
          <w:tcPr>
            <w:tcW w:w="1620" w:type="dxa"/>
          </w:tcPr>
          <w:p w14:paraId="790B8897" w14:textId="77777777" w:rsidR="00F8363C" w:rsidRPr="00606A50" w:rsidRDefault="00F8363C" w:rsidP="00211208">
            <w:pPr>
              <w:snapToGrid w:val="0"/>
              <w:spacing w:line="360" w:lineRule="auto"/>
              <w:rPr>
                <w:rFonts w:ascii="Book Antiqua" w:hAnsi="Book Antiqua"/>
              </w:rPr>
            </w:pPr>
          </w:p>
        </w:tc>
        <w:tc>
          <w:tcPr>
            <w:tcW w:w="1440" w:type="dxa"/>
          </w:tcPr>
          <w:p w14:paraId="4A83EFCE" w14:textId="77777777" w:rsidR="00F8363C" w:rsidRPr="00606A50" w:rsidRDefault="00F8363C" w:rsidP="00211208">
            <w:pPr>
              <w:snapToGrid w:val="0"/>
              <w:spacing w:line="360" w:lineRule="auto"/>
              <w:rPr>
                <w:rFonts w:ascii="Book Antiqua" w:hAnsi="Book Antiqua"/>
              </w:rPr>
            </w:pPr>
          </w:p>
        </w:tc>
        <w:tc>
          <w:tcPr>
            <w:tcW w:w="1890" w:type="dxa"/>
          </w:tcPr>
          <w:p w14:paraId="4293A1DB" w14:textId="77777777" w:rsidR="00F8363C" w:rsidRPr="00606A50" w:rsidRDefault="00F8363C" w:rsidP="00211208">
            <w:pPr>
              <w:snapToGrid w:val="0"/>
              <w:spacing w:line="360" w:lineRule="auto"/>
              <w:rPr>
                <w:rFonts w:ascii="Book Antiqua" w:hAnsi="Book Antiqua"/>
              </w:rPr>
            </w:pPr>
          </w:p>
        </w:tc>
      </w:tr>
      <w:tr w:rsidR="00F8363C" w:rsidRPr="00606A50" w14:paraId="4BCCAD6C" w14:textId="77777777" w:rsidTr="00F8363C">
        <w:tc>
          <w:tcPr>
            <w:tcW w:w="1447" w:type="dxa"/>
          </w:tcPr>
          <w:p w14:paraId="22496058" w14:textId="77777777" w:rsidR="00F8363C" w:rsidRPr="00F8363C" w:rsidRDefault="00F8363C" w:rsidP="00211208">
            <w:pPr>
              <w:snapToGrid w:val="0"/>
              <w:spacing w:line="360" w:lineRule="auto"/>
              <w:rPr>
                <w:rFonts w:ascii="Book Antiqua" w:hAnsi="Book Antiqua"/>
                <w:vertAlign w:val="superscript"/>
              </w:rPr>
            </w:pPr>
            <w:r w:rsidRPr="00606A50">
              <w:rPr>
                <w:rFonts w:ascii="Book Antiqua" w:hAnsi="Book Antiqua"/>
              </w:rPr>
              <w:t>Emile</w:t>
            </w:r>
            <w:r w:rsidRPr="00606A50">
              <w:rPr>
                <w:rFonts w:ascii="Book Antiqua" w:hAnsi="Book Antiqua"/>
                <w:i/>
                <w:iCs/>
              </w:rPr>
              <w:t xml:space="preserve"> et al</w:t>
            </w:r>
            <w:r w:rsidRPr="00606A50">
              <w:rPr>
                <w:rFonts w:ascii="Book Antiqua" w:hAnsi="Book Antiqua"/>
                <w:vertAlign w:val="superscript"/>
              </w:rPr>
              <w:t>[66]</w:t>
            </w:r>
            <w:r>
              <w:rPr>
                <w:rFonts w:ascii="Book Antiqua" w:hAnsi="Book Antiqua" w:hint="eastAsia"/>
                <w:lang w:eastAsia="zh-CN"/>
              </w:rPr>
              <w:t xml:space="preserve">, </w:t>
            </w:r>
            <w:r w:rsidRPr="00606A50">
              <w:rPr>
                <w:rFonts w:ascii="Book Antiqua" w:hAnsi="Book Antiqua"/>
              </w:rPr>
              <w:t>2020</w:t>
            </w:r>
          </w:p>
        </w:tc>
        <w:tc>
          <w:tcPr>
            <w:tcW w:w="1073" w:type="dxa"/>
          </w:tcPr>
          <w:p w14:paraId="7401D9FF"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29</w:t>
            </w:r>
          </w:p>
          <w:p w14:paraId="0614F72A"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(5)</w:t>
            </w:r>
          </w:p>
        </w:tc>
        <w:tc>
          <w:tcPr>
            <w:tcW w:w="1440" w:type="dxa"/>
          </w:tcPr>
          <w:p w14:paraId="6D5AAC8B"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TME</w:t>
            </w:r>
            <w:r>
              <w:rPr>
                <w:rFonts w:ascii="Book Antiqua" w:hAnsi="Book Antiqua"/>
              </w:rPr>
              <w:t xml:space="preserve"> </w:t>
            </w:r>
            <w:r w:rsidRPr="00606A50">
              <w:rPr>
                <w:rFonts w:ascii="Book Antiqua" w:hAnsi="Book Antiqua"/>
              </w:rPr>
              <w:t>+</w:t>
            </w:r>
            <w:r>
              <w:rPr>
                <w:rFonts w:ascii="Book Antiqua" w:hAnsi="Book Antiqua"/>
              </w:rPr>
              <w:t xml:space="preserve"> </w:t>
            </w:r>
            <w:r w:rsidRPr="00606A50">
              <w:rPr>
                <w:rFonts w:ascii="Book Antiqua" w:hAnsi="Book Antiqua"/>
              </w:rPr>
              <w:t>LPLD</w:t>
            </w:r>
          </w:p>
        </w:tc>
        <w:tc>
          <w:tcPr>
            <w:tcW w:w="1080" w:type="dxa"/>
          </w:tcPr>
          <w:p w14:paraId="4A9A49BB"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4194</w:t>
            </w:r>
          </w:p>
        </w:tc>
        <w:tc>
          <w:tcPr>
            <w:tcW w:w="990" w:type="dxa"/>
          </w:tcPr>
          <w:p w14:paraId="1C0B60E1"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551</w:t>
            </w:r>
          </w:p>
        </w:tc>
        <w:tc>
          <w:tcPr>
            <w:tcW w:w="1350" w:type="dxa"/>
          </w:tcPr>
          <w:p w14:paraId="7B905853"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AdvOT863180fb"/>
                <w:kern w:val="0"/>
              </w:rPr>
              <w:t xml:space="preserve">HR 1.056, </w:t>
            </w:r>
          </w:p>
          <w:p w14:paraId="6B995805"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Pr>
                <w:rFonts w:ascii="Book Antiqua" w:hAnsi="Book Antiqua" w:cs="AdvOT863180fb"/>
                <w:kern w:val="0"/>
              </w:rPr>
              <w:t>95%CI</w:t>
            </w:r>
            <w:r w:rsidRPr="00606A50">
              <w:rPr>
                <w:rFonts w:ascii="Book Antiqua" w:hAnsi="Book Antiqua" w:cs="AdvOT863180fb"/>
                <w:kern w:val="0"/>
              </w:rPr>
              <w:t>: 0.98</w:t>
            </w:r>
            <w:r w:rsidRPr="00606A50">
              <w:rPr>
                <w:rFonts w:ascii="Book Antiqua" w:hAnsi="Book Antiqua" w:cs="AdvPS44A44B"/>
                <w:kern w:val="0"/>
              </w:rPr>
              <w:t>-</w:t>
            </w:r>
            <w:r w:rsidRPr="00606A50">
              <w:rPr>
                <w:rFonts w:ascii="Book Antiqua" w:hAnsi="Book Antiqua" w:cs="AdvOT863180fb"/>
                <w:kern w:val="0"/>
              </w:rPr>
              <w:t xml:space="preserve">1.13, </w:t>
            </w:r>
          </w:p>
          <w:p w14:paraId="74D298FF"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AdvOTb92eb7df.I"/>
                <w:i/>
                <w:iCs/>
                <w:kern w:val="0"/>
              </w:rPr>
              <w:t xml:space="preserve">P </w:t>
            </w:r>
            <w:r w:rsidRPr="00606A50">
              <w:rPr>
                <w:rFonts w:ascii="Book Antiqua" w:hAnsi="Book Antiqua" w:cs="AdvOTb92eb7df.I"/>
                <w:kern w:val="0"/>
              </w:rPr>
              <w:t>= 0.13</w:t>
            </w:r>
          </w:p>
        </w:tc>
        <w:tc>
          <w:tcPr>
            <w:tcW w:w="1710" w:type="dxa"/>
          </w:tcPr>
          <w:p w14:paraId="4E445F1B"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AdvOT863180fb"/>
                <w:kern w:val="0"/>
              </w:rPr>
              <w:t xml:space="preserve">HR 1.02, </w:t>
            </w:r>
          </w:p>
          <w:p w14:paraId="30015B03"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AdvOT863180fb"/>
                <w:kern w:val="0"/>
              </w:rPr>
              <w:t>95%CI: 0.97</w:t>
            </w:r>
            <w:r w:rsidRPr="00606A50">
              <w:rPr>
                <w:rFonts w:ascii="Book Antiqua" w:hAnsi="Book Antiqua" w:cs="AdvPS44A44B"/>
                <w:kern w:val="0"/>
              </w:rPr>
              <w:t>-</w:t>
            </w:r>
            <w:r w:rsidRPr="00606A50">
              <w:rPr>
                <w:rFonts w:ascii="Book Antiqua" w:hAnsi="Book Antiqua" w:cs="AdvOT863180fb"/>
                <w:kern w:val="0"/>
              </w:rPr>
              <w:t xml:space="preserve">1.07, </w:t>
            </w:r>
          </w:p>
          <w:p w14:paraId="3F0D5184"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AdvOTb92eb7df.I"/>
                <w:i/>
                <w:iCs/>
                <w:kern w:val="0"/>
              </w:rPr>
              <w:t xml:space="preserve">P </w:t>
            </w:r>
            <w:r w:rsidRPr="00606A50">
              <w:rPr>
                <w:rFonts w:ascii="Book Antiqua" w:eastAsia="AdvP4C4E74" w:hAnsi="Book Antiqua" w:cs="AdvP4C4E74"/>
                <w:kern w:val="0"/>
              </w:rPr>
              <w:t>= 0.</w:t>
            </w:r>
            <w:r w:rsidRPr="00606A50">
              <w:rPr>
                <w:rFonts w:ascii="Book Antiqua" w:hAnsi="Book Antiqua" w:cs="AdvOT863180fb"/>
                <w:kern w:val="0"/>
              </w:rPr>
              <w:t>37</w:t>
            </w:r>
          </w:p>
        </w:tc>
        <w:tc>
          <w:tcPr>
            <w:tcW w:w="1620" w:type="dxa"/>
          </w:tcPr>
          <w:p w14:paraId="7CFCFD1B" w14:textId="77777777" w:rsidR="00F8363C" w:rsidRPr="00606A50" w:rsidRDefault="00F8363C" w:rsidP="00211208">
            <w:pPr>
              <w:snapToGrid w:val="0"/>
              <w:spacing w:line="360" w:lineRule="auto"/>
              <w:rPr>
                <w:rFonts w:ascii="Book Antiqua" w:hAnsi="Book Antiqua"/>
              </w:rPr>
            </w:pPr>
          </w:p>
        </w:tc>
        <w:tc>
          <w:tcPr>
            <w:tcW w:w="1440" w:type="dxa"/>
          </w:tcPr>
          <w:p w14:paraId="1086F1F1" w14:textId="77777777" w:rsidR="00F8363C" w:rsidRPr="00606A50" w:rsidRDefault="00F8363C" w:rsidP="00211208">
            <w:pPr>
              <w:snapToGrid w:val="0"/>
              <w:spacing w:line="360" w:lineRule="auto"/>
              <w:rPr>
                <w:rFonts w:ascii="Book Antiqua" w:hAnsi="Book Antiqua" w:cs="AdvOT863180fb"/>
                <w:kern w:val="0"/>
              </w:rPr>
            </w:pPr>
            <w:r w:rsidRPr="00606A50">
              <w:rPr>
                <w:rFonts w:ascii="Book Antiqua" w:hAnsi="Book Antiqua" w:cs="AdvOT863180fb"/>
                <w:kern w:val="0"/>
              </w:rPr>
              <w:t xml:space="preserve">HR 0.96, </w:t>
            </w:r>
          </w:p>
          <w:p w14:paraId="23FC6B37" w14:textId="77777777" w:rsidR="00F8363C" w:rsidRPr="00606A50" w:rsidRDefault="00F8363C" w:rsidP="00211208">
            <w:pPr>
              <w:snapToGrid w:val="0"/>
              <w:spacing w:line="360" w:lineRule="auto"/>
              <w:rPr>
                <w:rFonts w:ascii="Book Antiqua" w:hAnsi="Book Antiqua" w:cs="AdvOT863180fb"/>
                <w:kern w:val="0"/>
              </w:rPr>
            </w:pPr>
            <w:r w:rsidRPr="00606A50">
              <w:rPr>
                <w:rFonts w:ascii="Book Antiqua" w:hAnsi="Book Antiqua" w:cs="AdvOT863180fb"/>
                <w:kern w:val="0"/>
              </w:rPr>
              <w:t>95%CI: 0.75</w:t>
            </w:r>
            <w:r w:rsidRPr="00606A50">
              <w:rPr>
                <w:rFonts w:ascii="Book Antiqua" w:hAnsi="Book Antiqua" w:cs="AdvPS44A44B"/>
                <w:kern w:val="0"/>
              </w:rPr>
              <w:t>-</w:t>
            </w:r>
            <w:r w:rsidRPr="00606A50">
              <w:rPr>
                <w:rFonts w:ascii="Book Antiqua" w:hAnsi="Book Antiqua" w:cs="AdvOT863180fb"/>
                <w:kern w:val="0"/>
              </w:rPr>
              <w:t>1.25,</w:t>
            </w:r>
          </w:p>
          <w:p w14:paraId="25A9ED75" w14:textId="77777777" w:rsidR="00F8363C" w:rsidRPr="00606A50" w:rsidRDefault="00F8363C" w:rsidP="00211208">
            <w:pPr>
              <w:snapToGrid w:val="0"/>
              <w:spacing w:line="360" w:lineRule="auto"/>
              <w:rPr>
                <w:rFonts w:ascii="Book Antiqua" w:hAnsi="Book Antiqua"/>
              </w:rPr>
            </w:pPr>
            <w:r w:rsidRPr="00606A50">
              <w:rPr>
                <w:rFonts w:ascii="Book Antiqua" w:hAnsi="Book Antiqua" w:cs="AdvOTb92eb7df.I"/>
                <w:i/>
                <w:iCs/>
                <w:kern w:val="0"/>
              </w:rPr>
              <w:t xml:space="preserve">P </w:t>
            </w:r>
            <w:r w:rsidRPr="00606A50">
              <w:rPr>
                <w:rFonts w:ascii="Book Antiqua" w:eastAsia="AdvP4C4E74" w:hAnsi="Book Antiqua" w:cs="AdvP4C4E74"/>
                <w:kern w:val="0"/>
              </w:rPr>
              <w:t>= 0.</w:t>
            </w:r>
            <w:r w:rsidRPr="00606A50">
              <w:rPr>
                <w:rFonts w:ascii="Book Antiqua" w:hAnsi="Book Antiqua" w:cs="AdvOT863180fb"/>
                <w:kern w:val="0"/>
              </w:rPr>
              <w:t>79</w:t>
            </w:r>
          </w:p>
        </w:tc>
        <w:tc>
          <w:tcPr>
            <w:tcW w:w="1890" w:type="dxa"/>
          </w:tcPr>
          <w:p w14:paraId="03075821" w14:textId="77777777" w:rsidR="00F8363C" w:rsidRPr="00606A50" w:rsidRDefault="00F8363C" w:rsidP="00211208">
            <w:pPr>
              <w:snapToGrid w:val="0"/>
              <w:spacing w:line="360" w:lineRule="auto"/>
              <w:rPr>
                <w:rFonts w:ascii="Book Antiqua" w:hAnsi="Book Antiqua"/>
              </w:rPr>
            </w:pPr>
          </w:p>
        </w:tc>
      </w:tr>
      <w:tr w:rsidR="00F8363C" w:rsidRPr="00606A50" w14:paraId="05941915" w14:textId="77777777" w:rsidTr="00F8363C">
        <w:tc>
          <w:tcPr>
            <w:tcW w:w="1447" w:type="dxa"/>
          </w:tcPr>
          <w:p w14:paraId="0625F45D" w14:textId="77777777" w:rsidR="00F8363C" w:rsidRPr="00606A50" w:rsidRDefault="00F8363C" w:rsidP="00211208">
            <w:pPr>
              <w:snapToGrid w:val="0"/>
              <w:spacing w:line="360" w:lineRule="auto"/>
              <w:rPr>
                <w:rFonts w:ascii="Book Antiqua" w:hAnsi="Book Antiqua"/>
              </w:rPr>
            </w:pPr>
          </w:p>
        </w:tc>
        <w:tc>
          <w:tcPr>
            <w:tcW w:w="1073" w:type="dxa"/>
          </w:tcPr>
          <w:p w14:paraId="791C3C05" w14:textId="77777777" w:rsidR="00F8363C" w:rsidRPr="00606A50" w:rsidRDefault="00F8363C" w:rsidP="00211208">
            <w:pPr>
              <w:snapToGrid w:val="0"/>
              <w:spacing w:line="360" w:lineRule="auto"/>
              <w:rPr>
                <w:rFonts w:ascii="Book Antiqua" w:hAnsi="Book Antiqua"/>
              </w:rPr>
            </w:pPr>
          </w:p>
        </w:tc>
        <w:tc>
          <w:tcPr>
            <w:tcW w:w="1440" w:type="dxa"/>
          </w:tcPr>
          <w:p w14:paraId="4B377A69"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TME</w:t>
            </w:r>
          </w:p>
        </w:tc>
        <w:tc>
          <w:tcPr>
            <w:tcW w:w="1080" w:type="dxa"/>
          </w:tcPr>
          <w:p w14:paraId="2A5FEBE2"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6452</w:t>
            </w:r>
          </w:p>
        </w:tc>
        <w:tc>
          <w:tcPr>
            <w:tcW w:w="990" w:type="dxa"/>
          </w:tcPr>
          <w:p w14:paraId="3CE8F97F"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1467</w:t>
            </w:r>
          </w:p>
        </w:tc>
        <w:tc>
          <w:tcPr>
            <w:tcW w:w="1350" w:type="dxa"/>
          </w:tcPr>
          <w:p w14:paraId="50B8400C" w14:textId="77777777" w:rsidR="00F8363C" w:rsidRPr="00606A50" w:rsidRDefault="00F8363C" w:rsidP="00211208">
            <w:pPr>
              <w:snapToGrid w:val="0"/>
              <w:spacing w:line="360" w:lineRule="auto"/>
              <w:rPr>
                <w:rFonts w:ascii="Book Antiqua" w:hAnsi="Book Antiqua"/>
              </w:rPr>
            </w:pPr>
          </w:p>
        </w:tc>
        <w:tc>
          <w:tcPr>
            <w:tcW w:w="1710" w:type="dxa"/>
          </w:tcPr>
          <w:p w14:paraId="477DEE11" w14:textId="77777777" w:rsidR="00F8363C" w:rsidRPr="00606A50" w:rsidRDefault="00F8363C" w:rsidP="00211208">
            <w:pPr>
              <w:snapToGrid w:val="0"/>
              <w:spacing w:line="360" w:lineRule="auto"/>
              <w:rPr>
                <w:rFonts w:ascii="Book Antiqua" w:hAnsi="Book Antiqua"/>
              </w:rPr>
            </w:pPr>
          </w:p>
        </w:tc>
        <w:tc>
          <w:tcPr>
            <w:tcW w:w="1620" w:type="dxa"/>
          </w:tcPr>
          <w:p w14:paraId="4522D69F" w14:textId="77777777" w:rsidR="00F8363C" w:rsidRPr="00606A50" w:rsidRDefault="00F8363C" w:rsidP="00211208">
            <w:pPr>
              <w:snapToGrid w:val="0"/>
              <w:spacing w:line="360" w:lineRule="auto"/>
              <w:rPr>
                <w:rFonts w:ascii="Book Antiqua" w:hAnsi="Book Antiqua"/>
              </w:rPr>
            </w:pPr>
          </w:p>
        </w:tc>
        <w:tc>
          <w:tcPr>
            <w:tcW w:w="1440" w:type="dxa"/>
          </w:tcPr>
          <w:p w14:paraId="6490606F" w14:textId="77777777" w:rsidR="00F8363C" w:rsidRPr="00606A50" w:rsidRDefault="00F8363C" w:rsidP="00211208">
            <w:pPr>
              <w:snapToGrid w:val="0"/>
              <w:spacing w:line="360" w:lineRule="auto"/>
              <w:rPr>
                <w:rFonts w:ascii="Book Antiqua" w:hAnsi="Book Antiqua"/>
              </w:rPr>
            </w:pPr>
          </w:p>
        </w:tc>
        <w:tc>
          <w:tcPr>
            <w:tcW w:w="1890" w:type="dxa"/>
          </w:tcPr>
          <w:p w14:paraId="11D077E4" w14:textId="77777777" w:rsidR="00F8363C" w:rsidRPr="00606A50" w:rsidRDefault="00F8363C" w:rsidP="00211208">
            <w:pPr>
              <w:snapToGrid w:val="0"/>
              <w:spacing w:line="360" w:lineRule="auto"/>
              <w:rPr>
                <w:rFonts w:ascii="Book Antiqua" w:hAnsi="Book Antiqua"/>
              </w:rPr>
            </w:pPr>
          </w:p>
        </w:tc>
      </w:tr>
      <w:tr w:rsidR="00F8363C" w:rsidRPr="00606A50" w14:paraId="2D136069" w14:textId="77777777" w:rsidTr="00F8363C">
        <w:tc>
          <w:tcPr>
            <w:tcW w:w="1447" w:type="dxa"/>
          </w:tcPr>
          <w:p w14:paraId="1D92F766" w14:textId="77777777" w:rsidR="00F8363C" w:rsidRPr="00606A50" w:rsidRDefault="00F8363C" w:rsidP="00211208">
            <w:pPr>
              <w:snapToGrid w:val="0"/>
              <w:spacing w:line="360" w:lineRule="auto"/>
              <w:rPr>
                <w:rFonts w:ascii="Book Antiqua" w:hAnsi="Book Antiqua"/>
              </w:rPr>
            </w:pPr>
          </w:p>
        </w:tc>
        <w:tc>
          <w:tcPr>
            <w:tcW w:w="1073" w:type="dxa"/>
          </w:tcPr>
          <w:p w14:paraId="2A29C372" w14:textId="77777777" w:rsidR="00F8363C" w:rsidRPr="00606A50" w:rsidRDefault="00F8363C" w:rsidP="00211208">
            <w:pPr>
              <w:snapToGrid w:val="0"/>
              <w:spacing w:line="360" w:lineRule="auto"/>
              <w:rPr>
                <w:rFonts w:ascii="Book Antiqua" w:hAnsi="Book Antiqua"/>
              </w:rPr>
            </w:pPr>
          </w:p>
        </w:tc>
        <w:tc>
          <w:tcPr>
            <w:tcW w:w="1440" w:type="dxa"/>
          </w:tcPr>
          <w:p w14:paraId="1F3BB985" w14:textId="77777777" w:rsidR="00F8363C" w:rsidRPr="00606A50" w:rsidRDefault="00F8363C" w:rsidP="00211208">
            <w:pPr>
              <w:snapToGrid w:val="0"/>
              <w:spacing w:line="360" w:lineRule="auto"/>
              <w:rPr>
                <w:rFonts w:ascii="Book Antiqua" w:hAnsi="Book Antiqua"/>
              </w:rPr>
            </w:pPr>
          </w:p>
        </w:tc>
        <w:tc>
          <w:tcPr>
            <w:tcW w:w="1080" w:type="dxa"/>
          </w:tcPr>
          <w:p w14:paraId="5148D345" w14:textId="77777777" w:rsidR="00F8363C" w:rsidRPr="00606A50" w:rsidRDefault="00F8363C" w:rsidP="00211208">
            <w:pPr>
              <w:snapToGrid w:val="0"/>
              <w:spacing w:line="360" w:lineRule="auto"/>
              <w:rPr>
                <w:rFonts w:ascii="Book Antiqua" w:hAnsi="Book Antiqua"/>
              </w:rPr>
            </w:pPr>
          </w:p>
        </w:tc>
        <w:tc>
          <w:tcPr>
            <w:tcW w:w="990" w:type="dxa"/>
          </w:tcPr>
          <w:p w14:paraId="71DDE17E" w14:textId="77777777" w:rsidR="00F8363C" w:rsidRPr="00606A50" w:rsidRDefault="00F8363C" w:rsidP="00211208">
            <w:pPr>
              <w:snapToGrid w:val="0"/>
              <w:spacing w:line="360" w:lineRule="auto"/>
              <w:rPr>
                <w:rFonts w:ascii="Book Antiqua" w:hAnsi="Book Antiqua"/>
              </w:rPr>
            </w:pPr>
          </w:p>
        </w:tc>
        <w:tc>
          <w:tcPr>
            <w:tcW w:w="1350" w:type="dxa"/>
          </w:tcPr>
          <w:p w14:paraId="6820A066" w14:textId="77777777" w:rsidR="00F8363C" w:rsidRPr="00606A50" w:rsidRDefault="00F8363C" w:rsidP="00211208">
            <w:pPr>
              <w:snapToGrid w:val="0"/>
              <w:spacing w:line="360" w:lineRule="auto"/>
              <w:rPr>
                <w:rFonts w:ascii="Book Antiqua" w:hAnsi="Book Antiqua"/>
              </w:rPr>
            </w:pPr>
          </w:p>
        </w:tc>
        <w:tc>
          <w:tcPr>
            <w:tcW w:w="1710" w:type="dxa"/>
          </w:tcPr>
          <w:p w14:paraId="46B64C2F" w14:textId="77777777" w:rsidR="00F8363C" w:rsidRPr="00606A50" w:rsidRDefault="00F8363C" w:rsidP="00211208">
            <w:pPr>
              <w:snapToGrid w:val="0"/>
              <w:spacing w:line="360" w:lineRule="auto"/>
              <w:rPr>
                <w:rFonts w:ascii="Book Antiqua" w:hAnsi="Book Antiqua"/>
              </w:rPr>
            </w:pPr>
          </w:p>
        </w:tc>
        <w:tc>
          <w:tcPr>
            <w:tcW w:w="1620" w:type="dxa"/>
          </w:tcPr>
          <w:p w14:paraId="5A958CD3" w14:textId="77777777" w:rsidR="00F8363C" w:rsidRPr="00606A50" w:rsidRDefault="00F8363C" w:rsidP="00211208">
            <w:pPr>
              <w:snapToGrid w:val="0"/>
              <w:spacing w:line="360" w:lineRule="auto"/>
              <w:rPr>
                <w:rFonts w:ascii="Book Antiqua" w:hAnsi="Book Antiqua"/>
              </w:rPr>
            </w:pPr>
          </w:p>
        </w:tc>
        <w:tc>
          <w:tcPr>
            <w:tcW w:w="1440" w:type="dxa"/>
          </w:tcPr>
          <w:p w14:paraId="36486E1E" w14:textId="77777777" w:rsidR="00F8363C" w:rsidRPr="00606A50" w:rsidRDefault="00F8363C" w:rsidP="00211208">
            <w:pPr>
              <w:snapToGrid w:val="0"/>
              <w:spacing w:line="360" w:lineRule="auto"/>
              <w:rPr>
                <w:rFonts w:ascii="Book Antiqua" w:hAnsi="Book Antiqua"/>
              </w:rPr>
            </w:pPr>
          </w:p>
        </w:tc>
        <w:tc>
          <w:tcPr>
            <w:tcW w:w="1890" w:type="dxa"/>
          </w:tcPr>
          <w:p w14:paraId="13B54B38" w14:textId="77777777" w:rsidR="00F8363C" w:rsidRPr="00606A50" w:rsidRDefault="00F8363C" w:rsidP="00211208">
            <w:pPr>
              <w:snapToGrid w:val="0"/>
              <w:spacing w:line="360" w:lineRule="auto"/>
              <w:rPr>
                <w:rFonts w:ascii="Book Antiqua" w:hAnsi="Book Antiqua"/>
              </w:rPr>
            </w:pPr>
          </w:p>
        </w:tc>
      </w:tr>
      <w:tr w:rsidR="00F8363C" w:rsidRPr="00606A50" w14:paraId="6B430B87" w14:textId="77777777" w:rsidTr="00F8363C">
        <w:tc>
          <w:tcPr>
            <w:tcW w:w="1447" w:type="dxa"/>
          </w:tcPr>
          <w:p w14:paraId="5B667768" w14:textId="77777777" w:rsidR="00F8363C" w:rsidRPr="00606A50" w:rsidRDefault="00F8363C" w:rsidP="00211208">
            <w:pPr>
              <w:snapToGrid w:val="0"/>
              <w:spacing w:line="360" w:lineRule="auto"/>
              <w:rPr>
                <w:rFonts w:ascii="Book Antiqua" w:hAnsi="Book Antiqua"/>
                <w:lang w:eastAsia="zh-CN"/>
              </w:rPr>
            </w:pPr>
            <w:proofErr w:type="spellStart"/>
            <w:r w:rsidRPr="00606A50">
              <w:rPr>
                <w:rFonts w:ascii="Book Antiqua" w:hAnsi="Book Antiqua"/>
              </w:rPr>
              <w:t>Hajibandeh</w:t>
            </w:r>
            <w:proofErr w:type="spellEnd"/>
            <w:r w:rsidRPr="00606A50">
              <w:rPr>
                <w:rFonts w:ascii="Book Antiqua" w:hAnsi="Book Antiqua"/>
              </w:rPr>
              <w:t xml:space="preserve"> </w:t>
            </w:r>
            <w:r w:rsidRPr="00606A50">
              <w:rPr>
                <w:rFonts w:ascii="Book Antiqua" w:hAnsi="Book Antiqua"/>
                <w:i/>
                <w:iCs/>
              </w:rPr>
              <w:t>et al</w:t>
            </w:r>
            <w:r w:rsidRPr="00606A50">
              <w:rPr>
                <w:rFonts w:ascii="Book Antiqua" w:hAnsi="Book Antiqua"/>
                <w:vertAlign w:val="superscript"/>
              </w:rPr>
              <w:t>[67]</w:t>
            </w:r>
            <w:r>
              <w:rPr>
                <w:rFonts w:ascii="Book Antiqua" w:hAnsi="Book Antiqua" w:hint="eastAsia"/>
                <w:lang w:eastAsia="zh-CN"/>
              </w:rPr>
              <w:t xml:space="preserve">, </w:t>
            </w:r>
            <w:r w:rsidRPr="00606A50">
              <w:rPr>
                <w:rFonts w:ascii="Book Antiqua" w:hAnsi="Book Antiqua"/>
              </w:rPr>
              <w:t>2020</w:t>
            </w:r>
          </w:p>
        </w:tc>
        <w:tc>
          <w:tcPr>
            <w:tcW w:w="1073" w:type="dxa"/>
          </w:tcPr>
          <w:p w14:paraId="04FFB3C4"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18</w:t>
            </w:r>
          </w:p>
          <w:p w14:paraId="60A017A7"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(2)</w:t>
            </w:r>
          </w:p>
        </w:tc>
        <w:tc>
          <w:tcPr>
            <w:tcW w:w="1440" w:type="dxa"/>
          </w:tcPr>
          <w:p w14:paraId="78B85D5F"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TME</w:t>
            </w:r>
            <w:r>
              <w:rPr>
                <w:rFonts w:ascii="Book Antiqua" w:hAnsi="Book Antiqua"/>
              </w:rPr>
              <w:t xml:space="preserve"> </w:t>
            </w:r>
            <w:r w:rsidRPr="00606A50">
              <w:rPr>
                <w:rFonts w:ascii="Book Antiqua" w:hAnsi="Book Antiqua"/>
              </w:rPr>
              <w:t>+</w:t>
            </w:r>
            <w:r>
              <w:rPr>
                <w:rFonts w:ascii="Book Antiqua" w:hAnsi="Book Antiqua"/>
              </w:rPr>
              <w:t xml:space="preserve"> </w:t>
            </w:r>
            <w:r w:rsidRPr="00606A50">
              <w:rPr>
                <w:rFonts w:ascii="Book Antiqua" w:hAnsi="Book Antiqua"/>
              </w:rPr>
              <w:t>LPLD</w:t>
            </w:r>
          </w:p>
        </w:tc>
        <w:tc>
          <w:tcPr>
            <w:tcW w:w="1080" w:type="dxa"/>
          </w:tcPr>
          <w:p w14:paraId="53E30171"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2762</w:t>
            </w:r>
          </w:p>
        </w:tc>
        <w:tc>
          <w:tcPr>
            <w:tcW w:w="990" w:type="dxa"/>
          </w:tcPr>
          <w:p w14:paraId="46BB36AC"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321</w:t>
            </w:r>
          </w:p>
        </w:tc>
        <w:tc>
          <w:tcPr>
            <w:tcW w:w="1350" w:type="dxa"/>
          </w:tcPr>
          <w:p w14:paraId="172D5089"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AdvOT863180fb"/>
                <w:kern w:val="0"/>
              </w:rPr>
              <w:t xml:space="preserve">5-yr OR 1.01, </w:t>
            </w:r>
            <w:r>
              <w:rPr>
                <w:rFonts w:ascii="Book Antiqua" w:hAnsi="Book Antiqua" w:cs="AdvOT863180fb"/>
                <w:kern w:val="0"/>
              </w:rPr>
              <w:t>95%CI</w:t>
            </w:r>
            <w:r w:rsidRPr="00606A50">
              <w:rPr>
                <w:rFonts w:ascii="Book Antiqua" w:hAnsi="Book Antiqua" w:cs="AdvOT863180fb"/>
                <w:kern w:val="0"/>
              </w:rPr>
              <w:t>: 0.78</w:t>
            </w:r>
            <w:r w:rsidRPr="00606A50">
              <w:rPr>
                <w:rFonts w:ascii="Book Antiqua" w:hAnsi="Book Antiqua" w:cs="AdvPS44A44B"/>
                <w:kern w:val="0"/>
              </w:rPr>
              <w:t>-</w:t>
            </w:r>
            <w:r w:rsidRPr="00606A50">
              <w:rPr>
                <w:rFonts w:ascii="Book Antiqua" w:hAnsi="Book Antiqua" w:cs="AdvOT863180fb"/>
                <w:kern w:val="0"/>
              </w:rPr>
              <w:t>1.30,</w:t>
            </w:r>
          </w:p>
          <w:p w14:paraId="40774866" w14:textId="77777777" w:rsidR="00F8363C" w:rsidRPr="00606A50" w:rsidRDefault="00F8363C" w:rsidP="00211208">
            <w:pPr>
              <w:snapToGrid w:val="0"/>
              <w:spacing w:line="360" w:lineRule="auto"/>
              <w:rPr>
                <w:rFonts w:ascii="Book Antiqua" w:hAnsi="Book Antiqua"/>
              </w:rPr>
            </w:pPr>
            <w:r w:rsidRPr="00606A50">
              <w:rPr>
                <w:rFonts w:ascii="Book Antiqua" w:hAnsi="Book Antiqua" w:cs="AdvOTb92eb7df.I"/>
                <w:i/>
                <w:iCs/>
                <w:kern w:val="0"/>
              </w:rPr>
              <w:t xml:space="preserve">P </w:t>
            </w:r>
            <w:r w:rsidRPr="00606A50">
              <w:rPr>
                <w:rFonts w:ascii="Book Antiqua" w:hAnsi="Book Antiqua" w:cs="AdvOTb92eb7df.I"/>
                <w:kern w:val="0"/>
              </w:rPr>
              <w:t>= 0</w:t>
            </w:r>
            <w:r w:rsidRPr="00606A50">
              <w:rPr>
                <w:rFonts w:ascii="Book Antiqua" w:hAnsi="Book Antiqua" w:cs="AdvOT863180fb"/>
                <w:kern w:val="0"/>
              </w:rPr>
              <w:t>.94</w:t>
            </w:r>
          </w:p>
        </w:tc>
        <w:tc>
          <w:tcPr>
            <w:tcW w:w="1710" w:type="dxa"/>
          </w:tcPr>
          <w:p w14:paraId="3B214679"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AdvOT863180fb"/>
                <w:kern w:val="0"/>
              </w:rPr>
              <w:t xml:space="preserve">5-yr OR 1.07, </w:t>
            </w:r>
            <w:r>
              <w:rPr>
                <w:rFonts w:ascii="Book Antiqua" w:hAnsi="Book Antiqua" w:cs="AdvOT863180fb"/>
                <w:kern w:val="0"/>
              </w:rPr>
              <w:t>95%CI</w:t>
            </w:r>
            <w:r w:rsidRPr="00606A50">
              <w:rPr>
                <w:rFonts w:ascii="Book Antiqua" w:hAnsi="Book Antiqua" w:cs="AdvOT863180fb"/>
                <w:kern w:val="0"/>
              </w:rPr>
              <w:t>: 0.86</w:t>
            </w:r>
            <w:r w:rsidRPr="00606A50">
              <w:rPr>
                <w:rFonts w:ascii="Book Antiqua" w:hAnsi="Book Antiqua" w:cs="AdvPS44A44B"/>
                <w:kern w:val="0"/>
              </w:rPr>
              <w:t>-</w:t>
            </w:r>
            <w:r w:rsidRPr="00606A50">
              <w:rPr>
                <w:rFonts w:ascii="Book Antiqua" w:hAnsi="Book Antiqua" w:cs="AdvOT863180fb"/>
                <w:kern w:val="0"/>
              </w:rPr>
              <w:t xml:space="preserve">1.32, </w:t>
            </w:r>
          </w:p>
          <w:p w14:paraId="06996C7F"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AdvOTb92eb7df.I"/>
                <w:i/>
                <w:iCs/>
                <w:kern w:val="0"/>
              </w:rPr>
              <w:t xml:space="preserve">P </w:t>
            </w:r>
            <w:r w:rsidRPr="00606A50">
              <w:rPr>
                <w:rFonts w:ascii="Book Antiqua" w:hAnsi="Book Antiqua" w:cs="AdvOTb92eb7df.I"/>
                <w:kern w:val="0"/>
              </w:rPr>
              <w:t>= 0</w:t>
            </w:r>
            <w:r w:rsidRPr="00606A50">
              <w:rPr>
                <w:rFonts w:ascii="Book Antiqua" w:hAnsi="Book Antiqua" w:cs="AdvOT863180fb"/>
                <w:kern w:val="0"/>
              </w:rPr>
              <w:t>.54</w:t>
            </w:r>
          </w:p>
        </w:tc>
        <w:tc>
          <w:tcPr>
            <w:tcW w:w="1620" w:type="dxa"/>
          </w:tcPr>
          <w:p w14:paraId="46E40420" w14:textId="77777777" w:rsidR="00F8363C" w:rsidRPr="00606A50" w:rsidRDefault="00F8363C" w:rsidP="00211208">
            <w:pPr>
              <w:snapToGrid w:val="0"/>
              <w:spacing w:line="360" w:lineRule="auto"/>
              <w:rPr>
                <w:rFonts w:ascii="Book Antiqua" w:hAnsi="Book Antiqua"/>
              </w:rPr>
            </w:pPr>
          </w:p>
        </w:tc>
        <w:tc>
          <w:tcPr>
            <w:tcW w:w="1440" w:type="dxa"/>
          </w:tcPr>
          <w:p w14:paraId="347F1E1C" w14:textId="77777777" w:rsidR="00F8363C" w:rsidRPr="00606A50" w:rsidRDefault="00F8363C" w:rsidP="00211208">
            <w:pPr>
              <w:snapToGrid w:val="0"/>
              <w:spacing w:line="360" w:lineRule="auto"/>
              <w:rPr>
                <w:rFonts w:ascii="Book Antiqua" w:hAnsi="Book Antiqua"/>
              </w:rPr>
            </w:pPr>
          </w:p>
        </w:tc>
        <w:tc>
          <w:tcPr>
            <w:tcW w:w="1890" w:type="dxa"/>
          </w:tcPr>
          <w:p w14:paraId="0BB2F3E3" w14:textId="77777777" w:rsidR="00F8363C" w:rsidRPr="00606A50" w:rsidRDefault="00F8363C" w:rsidP="00211208">
            <w:pPr>
              <w:snapToGrid w:val="0"/>
              <w:spacing w:line="360" w:lineRule="auto"/>
              <w:rPr>
                <w:rFonts w:ascii="Book Antiqua" w:hAnsi="Book Antiqua"/>
              </w:rPr>
            </w:pPr>
          </w:p>
        </w:tc>
      </w:tr>
      <w:tr w:rsidR="00F8363C" w:rsidRPr="00606A50" w14:paraId="2A4AF898" w14:textId="77777777" w:rsidTr="00F8363C">
        <w:tc>
          <w:tcPr>
            <w:tcW w:w="1447" w:type="dxa"/>
          </w:tcPr>
          <w:p w14:paraId="061E1F80" w14:textId="77777777" w:rsidR="00F8363C" w:rsidRPr="00606A50" w:rsidRDefault="00F8363C" w:rsidP="00211208">
            <w:pPr>
              <w:snapToGrid w:val="0"/>
              <w:spacing w:line="360" w:lineRule="auto"/>
              <w:rPr>
                <w:rFonts w:ascii="Book Antiqua" w:hAnsi="Book Antiqua"/>
              </w:rPr>
            </w:pPr>
          </w:p>
        </w:tc>
        <w:tc>
          <w:tcPr>
            <w:tcW w:w="1073" w:type="dxa"/>
          </w:tcPr>
          <w:p w14:paraId="4CAB22E1" w14:textId="77777777" w:rsidR="00F8363C" w:rsidRPr="00606A50" w:rsidRDefault="00F8363C" w:rsidP="00211208">
            <w:pPr>
              <w:snapToGrid w:val="0"/>
              <w:spacing w:line="360" w:lineRule="auto"/>
              <w:rPr>
                <w:rFonts w:ascii="Book Antiqua" w:hAnsi="Book Antiqua"/>
              </w:rPr>
            </w:pPr>
          </w:p>
        </w:tc>
        <w:tc>
          <w:tcPr>
            <w:tcW w:w="1440" w:type="dxa"/>
          </w:tcPr>
          <w:p w14:paraId="5C65E01D"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TME</w:t>
            </w:r>
          </w:p>
        </w:tc>
        <w:tc>
          <w:tcPr>
            <w:tcW w:w="1080" w:type="dxa"/>
          </w:tcPr>
          <w:p w14:paraId="4B539239"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3371</w:t>
            </w:r>
          </w:p>
        </w:tc>
        <w:tc>
          <w:tcPr>
            <w:tcW w:w="990" w:type="dxa"/>
          </w:tcPr>
          <w:p w14:paraId="601D7ECE"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735</w:t>
            </w:r>
          </w:p>
        </w:tc>
        <w:tc>
          <w:tcPr>
            <w:tcW w:w="1350" w:type="dxa"/>
          </w:tcPr>
          <w:p w14:paraId="66968677" w14:textId="77777777" w:rsidR="00F8363C" w:rsidRPr="00606A50" w:rsidRDefault="00F8363C" w:rsidP="00211208">
            <w:pPr>
              <w:snapToGrid w:val="0"/>
              <w:spacing w:line="360" w:lineRule="auto"/>
              <w:rPr>
                <w:rFonts w:ascii="Book Antiqua" w:hAnsi="Book Antiqua"/>
              </w:rPr>
            </w:pPr>
          </w:p>
        </w:tc>
        <w:tc>
          <w:tcPr>
            <w:tcW w:w="1710" w:type="dxa"/>
          </w:tcPr>
          <w:p w14:paraId="37B17712" w14:textId="77777777" w:rsidR="00F8363C" w:rsidRPr="00606A50" w:rsidRDefault="00F8363C" w:rsidP="00211208">
            <w:pPr>
              <w:snapToGrid w:val="0"/>
              <w:spacing w:line="360" w:lineRule="auto"/>
              <w:rPr>
                <w:rFonts w:ascii="Book Antiqua" w:hAnsi="Book Antiqua"/>
              </w:rPr>
            </w:pPr>
          </w:p>
        </w:tc>
        <w:tc>
          <w:tcPr>
            <w:tcW w:w="1620" w:type="dxa"/>
          </w:tcPr>
          <w:p w14:paraId="2E31C056" w14:textId="77777777" w:rsidR="00F8363C" w:rsidRPr="00606A50" w:rsidRDefault="00F8363C" w:rsidP="00211208">
            <w:pPr>
              <w:snapToGrid w:val="0"/>
              <w:spacing w:line="360" w:lineRule="auto"/>
              <w:rPr>
                <w:rFonts w:ascii="Book Antiqua" w:hAnsi="Book Antiqua" w:cs="AdvOT863180fb"/>
                <w:kern w:val="0"/>
              </w:rPr>
            </w:pPr>
            <w:r w:rsidRPr="00606A50">
              <w:rPr>
                <w:rFonts w:ascii="Book Antiqua" w:hAnsi="Book Antiqua" w:cs="AdvOT863180fb"/>
                <w:kern w:val="0"/>
              </w:rPr>
              <w:t xml:space="preserve">OR 0.97, </w:t>
            </w:r>
          </w:p>
          <w:p w14:paraId="45AC7211" w14:textId="77777777" w:rsidR="00F8363C" w:rsidRPr="00606A50" w:rsidRDefault="00F8363C" w:rsidP="00211208">
            <w:pPr>
              <w:snapToGrid w:val="0"/>
              <w:spacing w:line="360" w:lineRule="auto"/>
              <w:rPr>
                <w:rFonts w:ascii="Book Antiqua" w:hAnsi="Book Antiqua" w:cs="AdvOT863180fb"/>
                <w:kern w:val="0"/>
              </w:rPr>
            </w:pPr>
            <w:r>
              <w:rPr>
                <w:rFonts w:ascii="Book Antiqua" w:hAnsi="Book Antiqua" w:cs="AdvOT863180fb"/>
                <w:kern w:val="0"/>
              </w:rPr>
              <w:t>95%CI</w:t>
            </w:r>
            <w:r w:rsidRPr="00606A50">
              <w:rPr>
                <w:rFonts w:ascii="Book Antiqua" w:hAnsi="Book Antiqua" w:cs="AdvOT863180fb"/>
                <w:kern w:val="0"/>
              </w:rPr>
              <w:t>: 0.72</w:t>
            </w:r>
            <w:r w:rsidRPr="00606A50">
              <w:rPr>
                <w:rFonts w:ascii="Book Antiqua" w:hAnsi="Book Antiqua" w:cs="AdvPS44A44B"/>
                <w:kern w:val="0"/>
              </w:rPr>
              <w:t>-</w:t>
            </w:r>
            <w:r w:rsidRPr="00606A50">
              <w:rPr>
                <w:rFonts w:ascii="Book Antiqua" w:hAnsi="Book Antiqua" w:cs="AdvOT863180fb"/>
                <w:kern w:val="0"/>
              </w:rPr>
              <w:t xml:space="preserve">1.29, </w:t>
            </w:r>
          </w:p>
          <w:p w14:paraId="03A0D351" w14:textId="77777777" w:rsidR="00F8363C" w:rsidRPr="00606A50" w:rsidRDefault="00F8363C" w:rsidP="00211208">
            <w:pPr>
              <w:snapToGrid w:val="0"/>
              <w:spacing w:line="360" w:lineRule="auto"/>
              <w:rPr>
                <w:rFonts w:ascii="Book Antiqua" w:hAnsi="Book Antiqua"/>
              </w:rPr>
            </w:pPr>
            <w:r w:rsidRPr="00606A50">
              <w:rPr>
                <w:rFonts w:ascii="Book Antiqua" w:hAnsi="Book Antiqua" w:cs="AdvOTb92eb7df.I"/>
                <w:i/>
                <w:iCs/>
                <w:kern w:val="0"/>
              </w:rPr>
              <w:t xml:space="preserve">P </w:t>
            </w:r>
            <w:r w:rsidRPr="00606A50">
              <w:rPr>
                <w:rFonts w:ascii="Book Antiqua" w:hAnsi="Book Antiqua" w:cs="AdvOTb92eb7df.I"/>
                <w:kern w:val="0"/>
              </w:rPr>
              <w:t>= 0</w:t>
            </w:r>
            <w:r w:rsidRPr="00606A50">
              <w:rPr>
                <w:rFonts w:ascii="Book Antiqua" w:hAnsi="Book Antiqua" w:cs="AdvOT863180fb"/>
                <w:kern w:val="0"/>
              </w:rPr>
              <w:t>.82</w:t>
            </w:r>
          </w:p>
        </w:tc>
        <w:tc>
          <w:tcPr>
            <w:tcW w:w="1440" w:type="dxa"/>
          </w:tcPr>
          <w:p w14:paraId="4BD7756F" w14:textId="77777777" w:rsidR="00F8363C" w:rsidRPr="00606A50" w:rsidRDefault="00F8363C" w:rsidP="00211208">
            <w:pPr>
              <w:snapToGrid w:val="0"/>
              <w:spacing w:line="360" w:lineRule="auto"/>
              <w:rPr>
                <w:rFonts w:ascii="Book Antiqua" w:hAnsi="Book Antiqua" w:cs="AdvOT863180fb"/>
                <w:kern w:val="0"/>
              </w:rPr>
            </w:pPr>
            <w:r w:rsidRPr="00606A50">
              <w:rPr>
                <w:rFonts w:ascii="Book Antiqua" w:hAnsi="Book Antiqua" w:cs="AdvOT863180fb"/>
                <w:kern w:val="0"/>
              </w:rPr>
              <w:t xml:space="preserve">OR 1.01, </w:t>
            </w:r>
          </w:p>
          <w:p w14:paraId="23C10735" w14:textId="77777777" w:rsidR="00F8363C" w:rsidRPr="00606A50" w:rsidRDefault="00F8363C" w:rsidP="00211208">
            <w:pPr>
              <w:snapToGrid w:val="0"/>
              <w:spacing w:line="360" w:lineRule="auto"/>
              <w:rPr>
                <w:rFonts w:ascii="Book Antiqua" w:hAnsi="Book Antiqua" w:cs="AdvOT863180fb"/>
                <w:kern w:val="0"/>
              </w:rPr>
            </w:pPr>
            <w:r>
              <w:rPr>
                <w:rFonts w:ascii="Book Antiqua" w:hAnsi="Book Antiqua" w:cs="AdvOT863180fb"/>
                <w:kern w:val="0"/>
              </w:rPr>
              <w:t>95%CI</w:t>
            </w:r>
            <w:r w:rsidRPr="00606A50">
              <w:rPr>
                <w:rFonts w:ascii="Book Antiqua" w:hAnsi="Book Antiqua" w:cs="AdvOT863180fb"/>
                <w:kern w:val="0"/>
              </w:rPr>
              <w:t>: 0.72</w:t>
            </w:r>
            <w:r w:rsidRPr="00606A50">
              <w:rPr>
                <w:rFonts w:ascii="Book Antiqua" w:hAnsi="Book Antiqua" w:cs="AdvPS44A44B"/>
                <w:kern w:val="0"/>
              </w:rPr>
              <w:t>-</w:t>
            </w:r>
            <w:r w:rsidRPr="00606A50">
              <w:rPr>
                <w:rFonts w:ascii="Book Antiqua" w:hAnsi="Book Antiqua" w:cs="AdvOT863180fb"/>
                <w:kern w:val="0"/>
              </w:rPr>
              <w:t>1.42,</w:t>
            </w:r>
          </w:p>
          <w:p w14:paraId="3F3E349A" w14:textId="77777777" w:rsidR="00F8363C" w:rsidRPr="00606A50" w:rsidRDefault="00F8363C" w:rsidP="00211208">
            <w:pPr>
              <w:snapToGrid w:val="0"/>
              <w:spacing w:line="360" w:lineRule="auto"/>
              <w:rPr>
                <w:rFonts w:ascii="Book Antiqua" w:hAnsi="Book Antiqua"/>
              </w:rPr>
            </w:pPr>
            <w:r w:rsidRPr="00606A50">
              <w:rPr>
                <w:rFonts w:ascii="Book Antiqua" w:hAnsi="Book Antiqua" w:cs="AdvOTb92eb7df.I"/>
                <w:i/>
                <w:iCs/>
                <w:kern w:val="0"/>
              </w:rPr>
              <w:t xml:space="preserve">P </w:t>
            </w:r>
            <w:r w:rsidRPr="00606A50">
              <w:rPr>
                <w:rFonts w:ascii="Book Antiqua" w:hAnsi="Book Antiqua" w:cs="AdvOTb92eb7df.I"/>
                <w:kern w:val="0"/>
              </w:rPr>
              <w:t>= 0.</w:t>
            </w:r>
            <w:r w:rsidRPr="00606A50">
              <w:rPr>
                <w:rFonts w:ascii="Book Antiqua" w:hAnsi="Book Antiqua" w:cs="AdvOT863180fb"/>
                <w:kern w:val="0"/>
              </w:rPr>
              <w:t>97</w:t>
            </w:r>
          </w:p>
        </w:tc>
        <w:tc>
          <w:tcPr>
            <w:tcW w:w="1890" w:type="dxa"/>
          </w:tcPr>
          <w:p w14:paraId="5074C233" w14:textId="77777777" w:rsidR="00F8363C" w:rsidRPr="00606A50" w:rsidRDefault="00F8363C" w:rsidP="00211208">
            <w:pPr>
              <w:snapToGrid w:val="0"/>
              <w:spacing w:line="360" w:lineRule="auto"/>
              <w:rPr>
                <w:rFonts w:ascii="Book Antiqua" w:hAnsi="Book Antiqua"/>
              </w:rPr>
            </w:pPr>
          </w:p>
        </w:tc>
      </w:tr>
      <w:tr w:rsidR="00F8363C" w:rsidRPr="00606A50" w14:paraId="0194C9CD" w14:textId="77777777" w:rsidTr="00F8363C">
        <w:tc>
          <w:tcPr>
            <w:tcW w:w="1447" w:type="dxa"/>
          </w:tcPr>
          <w:p w14:paraId="192F9F6F" w14:textId="77777777" w:rsidR="00F8363C" w:rsidRPr="00606A50" w:rsidRDefault="00F8363C" w:rsidP="00211208">
            <w:pPr>
              <w:snapToGrid w:val="0"/>
              <w:spacing w:line="360" w:lineRule="auto"/>
              <w:rPr>
                <w:rFonts w:ascii="Book Antiqua" w:hAnsi="Book Antiqua"/>
              </w:rPr>
            </w:pPr>
          </w:p>
        </w:tc>
        <w:tc>
          <w:tcPr>
            <w:tcW w:w="1073" w:type="dxa"/>
          </w:tcPr>
          <w:p w14:paraId="5304325A" w14:textId="77777777" w:rsidR="00F8363C" w:rsidRPr="00606A50" w:rsidRDefault="00F8363C" w:rsidP="00211208">
            <w:pPr>
              <w:snapToGrid w:val="0"/>
              <w:spacing w:line="360" w:lineRule="auto"/>
              <w:rPr>
                <w:rFonts w:ascii="Book Antiqua" w:hAnsi="Book Antiqua"/>
              </w:rPr>
            </w:pPr>
          </w:p>
        </w:tc>
        <w:tc>
          <w:tcPr>
            <w:tcW w:w="1440" w:type="dxa"/>
          </w:tcPr>
          <w:p w14:paraId="630C760B" w14:textId="77777777" w:rsidR="00F8363C" w:rsidRPr="00606A50" w:rsidRDefault="00F8363C" w:rsidP="00211208">
            <w:pPr>
              <w:snapToGrid w:val="0"/>
              <w:spacing w:line="360" w:lineRule="auto"/>
              <w:rPr>
                <w:rFonts w:ascii="Book Antiqua" w:hAnsi="Book Antiqua"/>
              </w:rPr>
            </w:pPr>
          </w:p>
        </w:tc>
        <w:tc>
          <w:tcPr>
            <w:tcW w:w="1080" w:type="dxa"/>
          </w:tcPr>
          <w:p w14:paraId="70196B8B" w14:textId="77777777" w:rsidR="00F8363C" w:rsidRPr="00606A50" w:rsidRDefault="00F8363C" w:rsidP="00211208">
            <w:pPr>
              <w:snapToGrid w:val="0"/>
              <w:spacing w:line="360" w:lineRule="auto"/>
              <w:rPr>
                <w:rFonts w:ascii="Book Antiqua" w:hAnsi="Book Antiqua"/>
              </w:rPr>
            </w:pPr>
          </w:p>
        </w:tc>
        <w:tc>
          <w:tcPr>
            <w:tcW w:w="990" w:type="dxa"/>
          </w:tcPr>
          <w:p w14:paraId="1A3FB4C0" w14:textId="77777777" w:rsidR="00F8363C" w:rsidRPr="00606A50" w:rsidRDefault="00F8363C" w:rsidP="00211208">
            <w:pPr>
              <w:snapToGrid w:val="0"/>
              <w:spacing w:line="360" w:lineRule="auto"/>
              <w:rPr>
                <w:rFonts w:ascii="Book Antiqua" w:hAnsi="Book Antiqua"/>
              </w:rPr>
            </w:pPr>
          </w:p>
        </w:tc>
        <w:tc>
          <w:tcPr>
            <w:tcW w:w="1350" w:type="dxa"/>
          </w:tcPr>
          <w:p w14:paraId="1905E9F7" w14:textId="77777777" w:rsidR="00F8363C" w:rsidRPr="00606A50" w:rsidRDefault="00F8363C" w:rsidP="00211208">
            <w:pPr>
              <w:snapToGrid w:val="0"/>
              <w:spacing w:line="360" w:lineRule="auto"/>
              <w:rPr>
                <w:rFonts w:ascii="Book Antiqua" w:hAnsi="Book Antiqua"/>
              </w:rPr>
            </w:pPr>
          </w:p>
        </w:tc>
        <w:tc>
          <w:tcPr>
            <w:tcW w:w="1710" w:type="dxa"/>
          </w:tcPr>
          <w:p w14:paraId="12ED75C3" w14:textId="77777777" w:rsidR="00F8363C" w:rsidRPr="00606A50" w:rsidRDefault="00F8363C" w:rsidP="00211208">
            <w:pPr>
              <w:snapToGrid w:val="0"/>
              <w:spacing w:line="360" w:lineRule="auto"/>
              <w:rPr>
                <w:rFonts w:ascii="Book Antiqua" w:hAnsi="Book Antiqua"/>
              </w:rPr>
            </w:pPr>
          </w:p>
        </w:tc>
        <w:tc>
          <w:tcPr>
            <w:tcW w:w="1620" w:type="dxa"/>
          </w:tcPr>
          <w:p w14:paraId="3ACB62D4" w14:textId="77777777" w:rsidR="00F8363C" w:rsidRPr="00606A50" w:rsidRDefault="00F8363C" w:rsidP="00211208">
            <w:pPr>
              <w:snapToGrid w:val="0"/>
              <w:spacing w:line="360" w:lineRule="auto"/>
              <w:rPr>
                <w:rFonts w:ascii="Book Antiqua" w:hAnsi="Book Antiqua"/>
              </w:rPr>
            </w:pPr>
          </w:p>
        </w:tc>
        <w:tc>
          <w:tcPr>
            <w:tcW w:w="1440" w:type="dxa"/>
          </w:tcPr>
          <w:p w14:paraId="279B2034" w14:textId="77777777" w:rsidR="00F8363C" w:rsidRPr="00606A50" w:rsidRDefault="00F8363C" w:rsidP="00211208">
            <w:pPr>
              <w:snapToGrid w:val="0"/>
              <w:spacing w:line="360" w:lineRule="auto"/>
              <w:rPr>
                <w:rFonts w:ascii="Book Antiqua" w:hAnsi="Book Antiqua"/>
              </w:rPr>
            </w:pPr>
          </w:p>
        </w:tc>
        <w:tc>
          <w:tcPr>
            <w:tcW w:w="1890" w:type="dxa"/>
          </w:tcPr>
          <w:p w14:paraId="052F45C8" w14:textId="77777777" w:rsidR="00F8363C" w:rsidRPr="00606A50" w:rsidRDefault="00F8363C" w:rsidP="00211208">
            <w:pPr>
              <w:snapToGrid w:val="0"/>
              <w:spacing w:line="360" w:lineRule="auto"/>
              <w:rPr>
                <w:rFonts w:ascii="Book Antiqua" w:hAnsi="Book Antiqua"/>
              </w:rPr>
            </w:pPr>
          </w:p>
        </w:tc>
      </w:tr>
      <w:tr w:rsidR="00F8363C" w:rsidRPr="00606A50" w14:paraId="6335C37A" w14:textId="77777777" w:rsidTr="00F8363C">
        <w:tc>
          <w:tcPr>
            <w:tcW w:w="1447" w:type="dxa"/>
          </w:tcPr>
          <w:p w14:paraId="440E5D2B" w14:textId="77777777" w:rsidR="00F8363C" w:rsidRPr="00606A50" w:rsidRDefault="00F8363C" w:rsidP="00211208">
            <w:pPr>
              <w:snapToGrid w:val="0"/>
              <w:spacing w:line="360" w:lineRule="auto"/>
              <w:rPr>
                <w:rFonts w:ascii="Book Antiqua" w:hAnsi="Book Antiqua"/>
                <w:lang w:eastAsia="zh-CN"/>
              </w:rPr>
            </w:pPr>
            <w:r w:rsidRPr="00606A50">
              <w:rPr>
                <w:rFonts w:ascii="Book Antiqua" w:hAnsi="Book Antiqua"/>
              </w:rPr>
              <w:t>Law</w:t>
            </w:r>
            <w:r w:rsidRPr="00606A50">
              <w:rPr>
                <w:rFonts w:ascii="Book Antiqua" w:hAnsi="Book Antiqua"/>
                <w:i/>
                <w:iCs/>
              </w:rPr>
              <w:t xml:space="preserve"> et al</w:t>
            </w:r>
            <w:r w:rsidRPr="00606A50">
              <w:rPr>
                <w:rFonts w:ascii="Book Antiqua" w:hAnsi="Book Antiqua"/>
                <w:vertAlign w:val="superscript"/>
              </w:rPr>
              <w:t>[68]</w:t>
            </w:r>
            <w:r>
              <w:rPr>
                <w:rFonts w:ascii="Book Antiqua" w:hAnsi="Book Antiqua" w:hint="eastAsia"/>
                <w:lang w:eastAsia="zh-CN"/>
              </w:rPr>
              <w:t xml:space="preserve">, </w:t>
            </w:r>
            <w:r w:rsidRPr="00606A50">
              <w:rPr>
                <w:rFonts w:ascii="Book Antiqua" w:hAnsi="Book Antiqua"/>
              </w:rPr>
              <w:t>2020</w:t>
            </w:r>
          </w:p>
        </w:tc>
        <w:tc>
          <w:tcPr>
            <w:tcW w:w="1073" w:type="dxa"/>
          </w:tcPr>
          <w:p w14:paraId="76190E17"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6</w:t>
            </w:r>
          </w:p>
          <w:p w14:paraId="3A3E7AFF"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(0)</w:t>
            </w:r>
          </w:p>
        </w:tc>
        <w:tc>
          <w:tcPr>
            <w:tcW w:w="1440" w:type="dxa"/>
          </w:tcPr>
          <w:p w14:paraId="0A015F2F"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CRT</w:t>
            </w:r>
            <w:r>
              <w:rPr>
                <w:rFonts w:ascii="Book Antiqua" w:hAnsi="Book Antiqua"/>
              </w:rPr>
              <w:t xml:space="preserve"> </w:t>
            </w:r>
            <w:r w:rsidRPr="00606A50">
              <w:rPr>
                <w:rFonts w:ascii="Book Antiqua" w:hAnsi="Book Antiqua"/>
              </w:rPr>
              <w:t>+</w:t>
            </w:r>
            <w:r>
              <w:rPr>
                <w:rFonts w:ascii="Book Antiqua" w:hAnsi="Book Antiqua"/>
              </w:rPr>
              <w:t xml:space="preserve"> </w:t>
            </w:r>
            <w:r w:rsidRPr="00606A50">
              <w:rPr>
                <w:rFonts w:ascii="Book Antiqua" w:hAnsi="Book Antiqua"/>
              </w:rPr>
              <w:t>TME</w:t>
            </w:r>
          </w:p>
          <w:p w14:paraId="71AD39AE"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w:t>
            </w:r>
            <w:r>
              <w:rPr>
                <w:rFonts w:ascii="Book Antiqua" w:hAnsi="Book Antiqua"/>
              </w:rPr>
              <w:t xml:space="preserve"> </w:t>
            </w:r>
            <w:r w:rsidRPr="00606A50">
              <w:rPr>
                <w:rFonts w:ascii="Book Antiqua" w:hAnsi="Book Antiqua"/>
              </w:rPr>
              <w:t>LPLD</w:t>
            </w:r>
          </w:p>
        </w:tc>
        <w:tc>
          <w:tcPr>
            <w:tcW w:w="1080" w:type="dxa"/>
          </w:tcPr>
          <w:p w14:paraId="1D8ABD7A"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268</w:t>
            </w:r>
          </w:p>
        </w:tc>
        <w:tc>
          <w:tcPr>
            <w:tcW w:w="990" w:type="dxa"/>
          </w:tcPr>
          <w:p w14:paraId="6E93AF22"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268</w:t>
            </w:r>
          </w:p>
        </w:tc>
        <w:tc>
          <w:tcPr>
            <w:tcW w:w="1350" w:type="dxa"/>
          </w:tcPr>
          <w:p w14:paraId="32B2A5EF" w14:textId="77777777" w:rsidR="00F8363C" w:rsidRPr="00606A50" w:rsidRDefault="00F8363C" w:rsidP="00211208">
            <w:pPr>
              <w:snapToGrid w:val="0"/>
              <w:spacing w:line="360" w:lineRule="auto"/>
              <w:rPr>
                <w:rFonts w:ascii="Book Antiqua" w:hAnsi="Book Antiqua"/>
              </w:rPr>
            </w:pPr>
          </w:p>
        </w:tc>
        <w:tc>
          <w:tcPr>
            <w:tcW w:w="1710" w:type="dxa"/>
          </w:tcPr>
          <w:p w14:paraId="0A94A1F6"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5</w:t>
            </w:r>
            <w:r>
              <w:rPr>
                <w:rFonts w:ascii="Book Antiqua" w:hAnsi="Book Antiqua"/>
              </w:rPr>
              <w:t>-</w:t>
            </w:r>
            <w:r w:rsidRPr="00606A50">
              <w:rPr>
                <w:rFonts w:ascii="Book Antiqua" w:hAnsi="Book Antiqua"/>
              </w:rPr>
              <w:t>yr</w:t>
            </w:r>
            <w:r>
              <w:rPr>
                <w:rFonts w:ascii="Book Antiqua" w:hAnsi="Book Antiqua"/>
              </w:rPr>
              <w:t xml:space="preserve"> </w:t>
            </w:r>
            <w:r w:rsidRPr="00606A50">
              <w:rPr>
                <w:rFonts w:ascii="Book Antiqua" w:hAnsi="Book Antiqua"/>
              </w:rPr>
              <w:t>OR 0.70, 95%CI: 0.20-2.39,</w:t>
            </w:r>
          </w:p>
          <w:p w14:paraId="03160F92" w14:textId="77777777" w:rsidR="00F8363C" w:rsidRPr="00606A50" w:rsidRDefault="00F8363C" w:rsidP="00211208">
            <w:pPr>
              <w:snapToGrid w:val="0"/>
              <w:spacing w:line="360" w:lineRule="auto"/>
              <w:rPr>
                <w:rFonts w:ascii="Book Antiqua" w:hAnsi="Book Antiqua"/>
              </w:rPr>
            </w:pPr>
            <w:r w:rsidRPr="00606A50">
              <w:rPr>
                <w:rFonts w:ascii="Book Antiqua" w:hAnsi="Book Antiqua"/>
                <w:i/>
                <w:iCs/>
              </w:rPr>
              <w:t xml:space="preserve">P </w:t>
            </w:r>
            <w:r w:rsidRPr="00606A50">
              <w:rPr>
                <w:rFonts w:ascii="Book Antiqua" w:hAnsi="Book Antiqua"/>
              </w:rPr>
              <w:t>= 0.57</w:t>
            </w:r>
          </w:p>
        </w:tc>
        <w:tc>
          <w:tcPr>
            <w:tcW w:w="1620" w:type="dxa"/>
          </w:tcPr>
          <w:p w14:paraId="0060062C" w14:textId="77777777" w:rsidR="00F8363C" w:rsidRPr="00606A50" w:rsidRDefault="00F8363C" w:rsidP="00211208">
            <w:pPr>
              <w:snapToGrid w:val="0"/>
              <w:spacing w:line="360" w:lineRule="auto"/>
              <w:rPr>
                <w:rFonts w:ascii="Book Antiqua" w:hAnsi="Book Antiqua"/>
              </w:rPr>
            </w:pPr>
          </w:p>
        </w:tc>
        <w:tc>
          <w:tcPr>
            <w:tcW w:w="1440" w:type="dxa"/>
          </w:tcPr>
          <w:p w14:paraId="7ED966F4"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5</w:t>
            </w:r>
            <w:r>
              <w:rPr>
                <w:rFonts w:ascii="Book Antiqua" w:hAnsi="Book Antiqua"/>
              </w:rPr>
              <w:t>-</w:t>
            </w:r>
            <w:r w:rsidRPr="00606A50">
              <w:rPr>
                <w:rFonts w:ascii="Book Antiqua" w:hAnsi="Book Antiqua"/>
              </w:rPr>
              <w:t>yr</w:t>
            </w:r>
            <w:r>
              <w:rPr>
                <w:rFonts w:ascii="Book Antiqua" w:hAnsi="Book Antiqua"/>
              </w:rPr>
              <w:t xml:space="preserve"> </w:t>
            </w:r>
            <w:r w:rsidRPr="00606A50">
              <w:rPr>
                <w:rFonts w:ascii="Book Antiqua" w:hAnsi="Book Antiqua"/>
              </w:rPr>
              <w:t xml:space="preserve">OR 0.42, 95%CI: 0.14-1.24, </w:t>
            </w:r>
          </w:p>
          <w:p w14:paraId="754F8C7A" w14:textId="77777777" w:rsidR="00F8363C" w:rsidRPr="00606A50" w:rsidRDefault="00F8363C" w:rsidP="00211208">
            <w:pPr>
              <w:snapToGrid w:val="0"/>
              <w:spacing w:line="360" w:lineRule="auto"/>
              <w:rPr>
                <w:rFonts w:ascii="Book Antiqua" w:hAnsi="Book Antiqua"/>
              </w:rPr>
            </w:pPr>
            <w:r w:rsidRPr="00606A50">
              <w:rPr>
                <w:rFonts w:ascii="Book Antiqua" w:hAnsi="Book Antiqua"/>
                <w:i/>
                <w:iCs/>
              </w:rPr>
              <w:t xml:space="preserve">P </w:t>
            </w:r>
            <w:r w:rsidRPr="00606A50">
              <w:rPr>
                <w:rFonts w:ascii="Book Antiqua" w:hAnsi="Book Antiqua"/>
              </w:rPr>
              <w:t>= 0.12</w:t>
            </w:r>
          </w:p>
        </w:tc>
        <w:tc>
          <w:tcPr>
            <w:tcW w:w="1890" w:type="dxa"/>
          </w:tcPr>
          <w:p w14:paraId="07CD1F48" w14:textId="77777777" w:rsidR="00F8363C" w:rsidRPr="00606A50" w:rsidRDefault="00F8363C" w:rsidP="00211208">
            <w:pPr>
              <w:snapToGrid w:val="0"/>
              <w:spacing w:line="360" w:lineRule="auto"/>
              <w:rPr>
                <w:rFonts w:ascii="Book Antiqua" w:hAnsi="Book Antiqua"/>
              </w:rPr>
            </w:pPr>
          </w:p>
        </w:tc>
      </w:tr>
      <w:tr w:rsidR="00F8363C" w:rsidRPr="00606A50" w14:paraId="353CB449" w14:textId="77777777" w:rsidTr="00F8363C">
        <w:tc>
          <w:tcPr>
            <w:tcW w:w="1447" w:type="dxa"/>
          </w:tcPr>
          <w:p w14:paraId="2099139C" w14:textId="77777777" w:rsidR="00F8363C" w:rsidRPr="00606A50" w:rsidRDefault="00F8363C" w:rsidP="00211208">
            <w:pPr>
              <w:snapToGrid w:val="0"/>
              <w:spacing w:line="360" w:lineRule="auto"/>
              <w:rPr>
                <w:rFonts w:ascii="Book Antiqua" w:hAnsi="Book Antiqua"/>
              </w:rPr>
            </w:pPr>
          </w:p>
        </w:tc>
        <w:tc>
          <w:tcPr>
            <w:tcW w:w="1073" w:type="dxa"/>
          </w:tcPr>
          <w:p w14:paraId="2B921DEA" w14:textId="77777777" w:rsidR="00F8363C" w:rsidRPr="00606A50" w:rsidRDefault="00F8363C" w:rsidP="00211208">
            <w:pPr>
              <w:snapToGrid w:val="0"/>
              <w:spacing w:line="360" w:lineRule="auto"/>
              <w:rPr>
                <w:rFonts w:ascii="Book Antiqua" w:hAnsi="Book Antiqua"/>
              </w:rPr>
            </w:pPr>
          </w:p>
        </w:tc>
        <w:tc>
          <w:tcPr>
            <w:tcW w:w="1440" w:type="dxa"/>
          </w:tcPr>
          <w:p w14:paraId="1F927679"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CRT</w:t>
            </w:r>
            <w:r>
              <w:rPr>
                <w:rFonts w:ascii="Book Antiqua" w:hAnsi="Book Antiqua"/>
              </w:rPr>
              <w:t xml:space="preserve"> </w:t>
            </w:r>
            <w:r w:rsidRPr="00606A50">
              <w:rPr>
                <w:rFonts w:ascii="Book Antiqua" w:hAnsi="Book Antiqua"/>
              </w:rPr>
              <w:t>+</w:t>
            </w:r>
            <w:r>
              <w:rPr>
                <w:rFonts w:ascii="Book Antiqua" w:hAnsi="Book Antiqua"/>
              </w:rPr>
              <w:t xml:space="preserve"> </w:t>
            </w:r>
            <w:r w:rsidRPr="00606A50">
              <w:rPr>
                <w:rFonts w:ascii="Book Antiqua" w:hAnsi="Book Antiqua"/>
              </w:rPr>
              <w:t>TME</w:t>
            </w:r>
          </w:p>
        </w:tc>
        <w:tc>
          <w:tcPr>
            <w:tcW w:w="1080" w:type="dxa"/>
          </w:tcPr>
          <w:p w14:paraId="50D7B8FA"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1210</w:t>
            </w:r>
          </w:p>
        </w:tc>
        <w:tc>
          <w:tcPr>
            <w:tcW w:w="990" w:type="dxa"/>
          </w:tcPr>
          <w:p w14:paraId="7EE0316C"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1210</w:t>
            </w:r>
          </w:p>
        </w:tc>
        <w:tc>
          <w:tcPr>
            <w:tcW w:w="1350" w:type="dxa"/>
          </w:tcPr>
          <w:p w14:paraId="79D4FDEF" w14:textId="77777777" w:rsidR="00F8363C" w:rsidRPr="00606A50" w:rsidRDefault="00F8363C" w:rsidP="00211208">
            <w:pPr>
              <w:snapToGrid w:val="0"/>
              <w:spacing w:line="360" w:lineRule="auto"/>
              <w:rPr>
                <w:rFonts w:ascii="Book Antiqua" w:hAnsi="Book Antiqua"/>
              </w:rPr>
            </w:pPr>
          </w:p>
        </w:tc>
        <w:tc>
          <w:tcPr>
            <w:tcW w:w="1710" w:type="dxa"/>
          </w:tcPr>
          <w:p w14:paraId="7B1EA3D8" w14:textId="77777777" w:rsidR="00F8363C" w:rsidRPr="00606A50" w:rsidRDefault="00F8363C" w:rsidP="00211208">
            <w:pPr>
              <w:snapToGrid w:val="0"/>
              <w:spacing w:line="360" w:lineRule="auto"/>
              <w:rPr>
                <w:rFonts w:ascii="Book Antiqua" w:hAnsi="Book Antiqua"/>
              </w:rPr>
            </w:pPr>
          </w:p>
        </w:tc>
        <w:tc>
          <w:tcPr>
            <w:tcW w:w="1620" w:type="dxa"/>
          </w:tcPr>
          <w:p w14:paraId="61809692" w14:textId="77777777" w:rsidR="00F8363C" w:rsidRPr="00606A50" w:rsidRDefault="00F8363C" w:rsidP="00211208">
            <w:pPr>
              <w:snapToGrid w:val="0"/>
              <w:spacing w:line="360" w:lineRule="auto"/>
              <w:rPr>
                <w:rFonts w:ascii="Book Antiqua" w:hAnsi="Book Antiqua"/>
              </w:rPr>
            </w:pPr>
          </w:p>
        </w:tc>
        <w:tc>
          <w:tcPr>
            <w:tcW w:w="1440" w:type="dxa"/>
          </w:tcPr>
          <w:p w14:paraId="1D1D37AF" w14:textId="77777777" w:rsidR="00F8363C" w:rsidRPr="00606A50" w:rsidRDefault="00F8363C" w:rsidP="00211208">
            <w:pPr>
              <w:snapToGrid w:val="0"/>
              <w:spacing w:line="360" w:lineRule="auto"/>
              <w:rPr>
                <w:rFonts w:ascii="Book Antiqua" w:hAnsi="Book Antiqua"/>
              </w:rPr>
            </w:pPr>
          </w:p>
        </w:tc>
        <w:tc>
          <w:tcPr>
            <w:tcW w:w="1890" w:type="dxa"/>
          </w:tcPr>
          <w:p w14:paraId="04EDE37C" w14:textId="77777777" w:rsidR="00F8363C" w:rsidRPr="00606A50" w:rsidRDefault="00F8363C" w:rsidP="00211208">
            <w:pPr>
              <w:snapToGrid w:val="0"/>
              <w:spacing w:line="360" w:lineRule="auto"/>
              <w:rPr>
                <w:rFonts w:ascii="Book Antiqua" w:hAnsi="Book Antiqua"/>
              </w:rPr>
            </w:pPr>
          </w:p>
        </w:tc>
      </w:tr>
      <w:tr w:rsidR="00F8363C" w:rsidRPr="00606A50" w14:paraId="2539B3DF" w14:textId="77777777" w:rsidTr="00F8363C">
        <w:tc>
          <w:tcPr>
            <w:tcW w:w="1447" w:type="dxa"/>
          </w:tcPr>
          <w:p w14:paraId="74DD1CBF" w14:textId="77777777" w:rsidR="00F8363C" w:rsidRPr="00606A50" w:rsidRDefault="00F8363C" w:rsidP="00211208">
            <w:pPr>
              <w:snapToGrid w:val="0"/>
              <w:spacing w:line="360" w:lineRule="auto"/>
              <w:rPr>
                <w:rFonts w:ascii="Book Antiqua" w:hAnsi="Book Antiqua"/>
              </w:rPr>
            </w:pPr>
          </w:p>
        </w:tc>
        <w:tc>
          <w:tcPr>
            <w:tcW w:w="1073" w:type="dxa"/>
          </w:tcPr>
          <w:p w14:paraId="61A4CF7C" w14:textId="77777777" w:rsidR="00F8363C" w:rsidRPr="00606A50" w:rsidRDefault="00F8363C" w:rsidP="00211208">
            <w:pPr>
              <w:snapToGrid w:val="0"/>
              <w:spacing w:line="360" w:lineRule="auto"/>
              <w:rPr>
                <w:rFonts w:ascii="Book Antiqua" w:hAnsi="Book Antiqua"/>
              </w:rPr>
            </w:pPr>
          </w:p>
        </w:tc>
        <w:tc>
          <w:tcPr>
            <w:tcW w:w="1440" w:type="dxa"/>
          </w:tcPr>
          <w:p w14:paraId="0AB8AAE2" w14:textId="77777777" w:rsidR="00F8363C" w:rsidRPr="00606A50" w:rsidRDefault="00F8363C" w:rsidP="00211208">
            <w:pPr>
              <w:snapToGrid w:val="0"/>
              <w:spacing w:line="360" w:lineRule="auto"/>
              <w:rPr>
                <w:rFonts w:ascii="Book Antiqua" w:hAnsi="Book Antiqua"/>
              </w:rPr>
            </w:pPr>
          </w:p>
        </w:tc>
        <w:tc>
          <w:tcPr>
            <w:tcW w:w="1080" w:type="dxa"/>
          </w:tcPr>
          <w:p w14:paraId="6980439E" w14:textId="77777777" w:rsidR="00F8363C" w:rsidRPr="00606A50" w:rsidRDefault="00F8363C" w:rsidP="00211208">
            <w:pPr>
              <w:snapToGrid w:val="0"/>
              <w:spacing w:line="360" w:lineRule="auto"/>
              <w:rPr>
                <w:rFonts w:ascii="Book Antiqua" w:hAnsi="Book Antiqua"/>
              </w:rPr>
            </w:pPr>
          </w:p>
        </w:tc>
        <w:tc>
          <w:tcPr>
            <w:tcW w:w="990" w:type="dxa"/>
          </w:tcPr>
          <w:p w14:paraId="78AEE1FB" w14:textId="77777777" w:rsidR="00F8363C" w:rsidRPr="00606A50" w:rsidRDefault="00F8363C" w:rsidP="00211208">
            <w:pPr>
              <w:snapToGrid w:val="0"/>
              <w:spacing w:line="360" w:lineRule="auto"/>
              <w:rPr>
                <w:rFonts w:ascii="Book Antiqua" w:hAnsi="Book Antiqua"/>
              </w:rPr>
            </w:pPr>
          </w:p>
        </w:tc>
        <w:tc>
          <w:tcPr>
            <w:tcW w:w="1350" w:type="dxa"/>
          </w:tcPr>
          <w:p w14:paraId="6820555D" w14:textId="77777777" w:rsidR="00F8363C" w:rsidRPr="00606A50" w:rsidRDefault="00F8363C" w:rsidP="00211208">
            <w:pPr>
              <w:snapToGrid w:val="0"/>
              <w:spacing w:line="360" w:lineRule="auto"/>
              <w:rPr>
                <w:rFonts w:ascii="Book Antiqua" w:hAnsi="Book Antiqua"/>
              </w:rPr>
            </w:pPr>
          </w:p>
        </w:tc>
        <w:tc>
          <w:tcPr>
            <w:tcW w:w="1710" w:type="dxa"/>
          </w:tcPr>
          <w:p w14:paraId="3B77C24D" w14:textId="77777777" w:rsidR="00F8363C" w:rsidRPr="00606A50" w:rsidRDefault="00F8363C" w:rsidP="00211208">
            <w:pPr>
              <w:snapToGrid w:val="0"/>
              <w:spacing w:line="360" w:lineRule="auto"/>
              <w:rPr>
                <w:rFonts w:ascii="Book Antiqua" w:hAnsi="Book Antiqua"/>
              </w:rPr>
            </w:pPr>
          </w:p>
        </w:tc>
        <w:tc>
          <w:tcPr>
            <w:tcW w:w="1620" w:type="dxa"/>
          </w:tcPr>
          <w:p w14:paraId="7C65E4ED" w14:textId="77777777" w:rsidR="00F8363C" w:rsidRPr="00606A50" w:rsidRDefault="00F8363C" w:rsidP="00211208">
            <w:pPr>
              <w:snapToGrid w:val="0"/>
              <w:spacing w:line="360" w:lineRule="auto"/>
              <w:rPr>
                <w:rFonts w:ascii="Book Antiqua" w:hAnsi="Book Antiqua"/>
              </w:rPr>
            </w:pPr>
          </w:p>
        </w:tc>
        <w:tc>
          <w:tcPr>
            <w:tcW w:w="1440" w:type="dxa"/>
          </w:tcPr>
          <w:p w14:paraId="6C0C59F2" w14:textId="77777777" w:rsidR="00F8363C" w:rsidRPr="00606A50" w:rsidRDefault="00F8363C" w:rsidP="00211208">
            <w:pPr>
              <w:snapToGrid w:val="0"/>
              <w:spacing w:line="360" w:lineRule="auto"/>
              <w:rPr>
                <w:rFonts w:ascii="Book Antiqua" w:hAnsi="Book Antiqua"/>
              </w:rPr>
            </w:pPr>
          </w:p>
        </w:tc>
        <w:tc>
          <w:tcPr>
            <w:tcW w:w="1890" w:type="dxa"/>
          </w:tcPr>
          <w:p w14:paraId="30E390E0" w14:textId="77777777" w:rsidR="00F8363C" w:rsidRPr="00606A50" w:rsidRDefault="00F8363C" w:rsidP="00211208">
            <w:pPr>
              <w:snapToGrid w:val="0"/>
              <w:spacing w:line="360" w:lineRule="auto"/>
              <w:rPr>
                <w:rFonts w:ascii="Book Antiqua" w:hAnsi="Book Antiqua"/>
              </w:rPr>
            </w:pPr>
          </w:p>
        </w:tc>
      </w:tr>
      <w:tr w:rsidR="00F8363C" w:rsidRPr="00606A50" w14:paraId="640775D2" w14:textId="77777777" w:rsidTr="00F8363C">
        <w:tc>
          <w:tcPr>
            <w:tcW w:w="1447" w:type="dxa"/>
          </w:tcPr>
          <w:p w14:paraId="31B64B54" w14:textId="77777777" w:rsidR="00F8363C" w:rsidRPr="00606A50" w:rsidRDefault="00F8363C" w:rsidP="00211208">
            <w:pPr>
              <w:snapToGrid w:val="0"/>
              <w:spacing w:line="360" w:lineRule="auto"/>
              <w:rPr>
                <w:rFonts w:ascii="Book Antiqua" w:hAnsi="Book Antiqua"/>
                <w:lang w:eastAsia="zh-CN"/>
              </w:rPr>
            </w:pPr>
            <w:r w:rsidRPr="00606A50">
              <w:rPr>
                <w:rFonts w:ascii="Book Antiqua" w:hAnsi="Book Antiqua"/>
              </w:rPr>
              <w:t xml:space="preserve">Yang </w:t>
            </w:r>
            <w:r w:rsidRPr="00606A50">
              <w:rPr>
                <w:rFonts w:ascii="Book Antiqua" w:hAnsi="Book Antiqua"/>
                <w:i/>
                <w:iCs/>
              </w:rPr>
              <w:t>et al</w:t>
            </w:r>
            <w:r w:rsidRPr="00606A50">
              <w:rPr>
                <w:rFonts w:ascii="Book Antiqua" w:hAnsi="Book Antiqua"/>
                <w:vertAlign w:val="superscript"/>
              </w:rPr>
              <w:t>[69]</w:t>
            </w:r>
            <w:r>
              <w:rPr>
                <w:rFonts w:ascii="Book Antiqua" w:hAnsi="Book Antiqua" w:hint="eastAsia"/>
                <w:lang w:eastAsia="zh-CN"/>
              </w:rPr>
              <w:t xml:space="preserve">, </w:t>
            </w:r>
            <w:r w:rsidRPr="00606A50">
              <w:rPr>
                <w:rFonts w:ascii="Book Antiqua" w:hAnsi="Book Antiqua"/>
              </w:rPr>
              <w:t>2020</w:t>
            </w:r>
          </w:p>
        </w:tc>
        <w:tc>
          <w:tcPr>
            <w:tcW w:w="1073" w:type="dxa"/>
          </w:tcPr>
          <w:p w14:paraId="39749CC6"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8</w:t>
            </w:r>
          </w:p>
          <w:p w14:paraId="49AF27CE"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w:t>
            </w:r>
          </w:p>
        </w:tc>
        <w:tc>
          <w:tcPr>
            <w:tcW w:w="1440" w:type="dxa"/>
          </w:tcPr>
          <w:p w14:paraId="5F96D570"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CRT</w:t>
            </w:r>
            <w:r>
              <w:rPr>
                <w:rFonts w:ascii="Book Antiqua" w:hAnsi="Book Antiqua"/>
              </w:rPr>
              <w:t xml:space="preserve"> </w:t>
            </w:r>
            <w:r w:rsidRPr="00606A50">
              <w:rPr>
                <w:rFonts w:ascii="Book Antiqua" w:hAnsi="Book Antiqua"/>
              </w:rPr>
              <w:t>+</w:t>
            </w:r>
            <w:r>
              <w:rPr>
                <w:rFonts w:ascii="Book Antiqua" w:hAnsi="Book Antiqua"/>
              </w:rPr>
              <w:t xml:space="preserve"> </w:t>
            </w:r>
            <w:r w:rsidRPr="00606A50">
              <w:rPr>
                <w:rFonts w:ascii="Book Antiqua" w:hAnsi="Book Antiqua"/>
              </w:rPr>
              <w:t>TME</w:t>
            </w:r>
          </w:p>
          <w:p w14:paraId="38870E18" w14:textId="77777777" w:rsidR="00F8363C" w:rsidRPr="00606A50" w:rsidRDefault="00F8363C" w:rsidP="00211208">
            <w:pPr>
              <w:snapToGrid w:val="0"/>
              <w:spacing w:line="360" w:lineRule="auto"/>
              <w:rPr>
                <w:rFonts w:ascii="Book Antiqua" w:hAnsi="Book Antiqua"/>
              </w:rPr>
            </w:pPr>
            <w:r>
              <w:rPr>
                <w:rFonts w:ascii="Book Antiqua" w:hAnsi="Book Antiqua"/>
              </w:rPr>
              <w:t xml:space="preserve"> </w:t>
            </w:r>
            <w:r w:rsidRPr="00606A50">
              <w:rPr>
                <w:rFonts w:ascii="Book Antiqua" w:hAnsi="Book Antiqua"/>
              </w:rPr>
              <w:t>+</w:t>
            </w:r>
            <w:r>
              <w:rPr>
                <w:rFonts w:ascii="Book Antiqua" w:hAnsi="Book Antiqua"/>
              </w:rPr>
              <w:t xml:space="preserve"> </w:t>
            </w:r>
            <w:r w:rsidRPr="00606A50">
              <w:rPr>
                <w:rFonts w:ascii="Book Antiqua" w:hAnsi="Book Antiqua"/>
              </w:rPr>
              <w:t>LPLD</w:t>
            </w:r>
          </w:p>
        </w:tc>
        <w:tc>
          <w:tcPr>
            <w:tcW w:w="1080" w:type="dxa"/>
          </w:tcPr>
          <w:p w14:paraId="3034717B"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435</w:t>
            </w:r>
          </w:p>
        </w:tc>
        <w:tc>
          <w:tcPr>
            <w:tcW w:w="990" w:type="dxa"/>
          </w:tcPr>
          <w:p w14:paraId="66F24F74"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435</w:t>
            </w:r>
          </w:p>
        </w:tc>
        <w:tc>
          <w:tcPr>
            <w:tcW w:w="1350" w:type="dxa"/>
          </w:tcPr>
          <w:p w14:paraId="78DEF1D3" w14:textId="77777777" w:rsidR="00F8363C" w:rsidRPr="00606A50" w:rsidRDefault="00F8363C" w:rsidP="00211208">
            <w:pPr>
              <w:snapToGrid w:val="0"/>
              <w:spacing w:line="360" w:lineRule="auto"/>
              <w:rPr>
                <w:rFonts w:ascii="Book Antiqua" w:eastAsia="STIX-Regular" w:hAnsi="Book Antiqua" w:cs="STIX-Regular"/>
                <w:kern w:val="0"/>
              </w:rPr>
            </w:pPr>
          </w:p>
        </w:tc>
        <w:tc>
          <w:tcPr>
            <w:tcW w:w="1710" w:type="dxa"/>
          </w:tcPr>
          <w:p w14:paraId="1BF01FF2" w14:textId="77777777" w:rsidR="00F8363C" w:rsidRPr="00606A50" w:rsidRDefault="00F8363C" w:rsidP="00211208">
            <w:pPr>
              <w:snapToGrid w:val="0"/>
              <w:spacing w:line="360" w:lineRule="auto"/>
              <w:rPr>
                <w:rFonts w:ascii="Book Antiqua" w:hAnsi="Book Antiqua"/>
              </w:rPr>
            </w:pPr>
          </w:p>
        </w:tc>
        <w:tc>
          <w:tcPr>
            <w:tcW w:w="1620" w:type="dxa"/>
          </w:tcPr>
          <w:p w14:paraId="660636CB" w14:textId="77777777" w:rsidR="00F8363C" w:rsidRPr="00606A50" w:rsidRDefault="00F8363C" w:rsidP="00211208">
            <w:pPr>
              <w:snapToGrid w:val="0"/>
              <w:spacing w:line="360" w:lineRule="auto"/>
              <w:rPr>
                <w:rFonts w:ascii="Book Antiqua" w:hAnsi="Book Antiqua"/>
              </w:rPr>
            </w:pPr>
          </w:p>
        </w:tc>
        <w:tc>
          <w:tcPr>
            <w:tcW w:w="1440" w:type="dxa"/>
          </w:tcPr>
          <w:p w14:paraId="1770E636" w14:textId="77777777" w:rsidR="00F8363C" w:rsidRPr="00606A50" w:rsidRDefault="00F8363C" w:rsidP="00211208">
            <w:pPr>
              <w:autoSpaceDE w:val="0"/>
              <w:autoSpaceDN w:val="0"/>
              <w:adjustRightInd w:val="0"/>
              <w:snapToGrid w:val="0"/>
              <w:spacing w:line="360" w:lineRule="auto"/>
              <w:rPr>
                <w:rFonts w:ascii="Book Antiqua" w:eastAsia="STIX-Regular" w:hAnsi="Book Antiqua" w:cs="STIX-Regular"/>
                <w:kern w:val="0"/>
              </w:rPr>
            </w:pPr>
          </w:p>
        </w:tc>
        <w:tc>
          <w:tcPr>
            <w:tcW w:w="1890" w:type="dxa"/>
          </w:tcPr>
          <w:p w14:paraId="613C5EA3" w14:textId="77777777" w:rsidR="00F8363C" w:rsidRPr="00606A50" w:rsidRDefault="00F8363C" w:rsidP="00211208">
            <w:pPr>
              <w:snapToGrid w:val="0"/>
              <w:spacing w:line="360" w:lineRule="auto"/>
              <w:rPr>
                <w:rFonts w:ascii="Book Antiqua" w:hAnsi="Book Antiqua"/>
              </w:rPr>
            </w:pPr>
          </w:p>
        </w:tc>
      </w:tr>
      <w:tr w:rsidR="00F8363C" w:rsidRPr="00606A50" w14:paraId="257B73D5" w14:textId="77777777" w:rsidTr="00F8363C">
        <w:trPr>
          <w:trHeight w:val="738"/>
        </w:trPr>
        <w:tc>
          <w:tcPr>
            <w:tcW w:w="1447" w:type="dxa"/>
            <w:tcBorders>
              <w:bottom w:val="single" w:sz="4" w:space="0" w:color="auto"/>
            </w:tcBorders>
          </w:tcPr>
          <w:p w14:paraId="0D3FD4A1" w14:textId="77777777" w:rsidR="00F8363C" w:rsidRPr="00606A50" w:rsidRDefault="00F8363C" w:rsidP="00211208">
            <w:pPr>
              <w:snapToGrid w:val="0"/>
              <w:spacing w:line="360" w:lineRule="auto"/>
              <w:rPr>
                <w:rFonts w:ascii="Book Antiqua" w:hAnsi="Book Antiqua"/>
              </w:rPr>
            </w:pPr>
          </w:p>
        </w:tc>
        <w:tc>
          <w:tcPr>
            <w:tcW w:w="1073" w:type="dxa"/>
            <w:tcBorders>
              <w:bottom w:val="single" w:sz="4" w:space="0" w:color="auto"/>
            </w:tcBorders>
          </w:tcPr>
          <w:p w14:paraId="64CCE812" w14:textId="77777777" w:rsidR="00F8363C" w:rsidRPr="00606A50" w:rsidRDefault="00F8363C" w:rsidP="00211208">
            <w:pPr>
              <w:snapToGrid w:val="0"/>
              <w:spacing w:line="360" w:lineRule="auto"/>
              <w:rPr>
                <w:rFonts w:ascii="Book Antiqua" w:hAnsi="Book Antiqua"/>
              </w:rPr>
            </w:pPr>
          </w:p>
        </w:tc>
        <w:tc>
          <w:tcPr>
            <w:tcW w:w="1440" w:type="dxa"/>
            <w:tcBorders>
              <w:bottom w:val="single" w:sz="4" w:space="0" w:color="auto"/>
            </w:tcBorders>
          </w:tcPr>
          <w:p w14:paraId="23EFF499"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CRT</w:t>
            </w:r>
            <w:r>
              <w:rPr>
                <w:rFonts w:ascii="Book Antiqua" w:hAnsi="Book Antiqua"/>
              </w:rPr>
              <w:t xml:space="preserve"> </w:t>
            </w:r>
            <w:r w:rsidRPr="00606A50">
              <w:rPr>
                <w:rFonts w:ascii="Book Antiqua" w:hAnsi="Book Antiqua"/>
              </w:rPr>
              <w:t>+</w:t>
            </w:r>
            <w:r>
              <w:rPr>
                <w:rFonts w:ascii="Book Antiqua" w:hAnsi="Book Antiqua"/>
              </w:rPr>
              <w:t xml:space="preserve"> </w:t>
            </w:r>
            <w:r w:rsidRPr="00606A50">
              <w:rPr>
                <w:rFonts w:ascii="Book Antiqua" w:hAnsi="Book Antiqua"/>
              </w:rPr>
              <w:t>TME</w:t>
            </w:r>
          </w:p>
        </w:tc>
        <w:tc>
          <w:tcPr>
            <w:tcW w:w="1080" w:type="dxa"/>
            <w:tcBorders>
              <w:bottom w:val="single" w:sz="4" w:space="0" w:color="auto"/>
            </w:tcBorders>
          </w:tcPr>
          <w:p w14:paraId="4787674D"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1461</w:t>
            </w:r>
          </w:p>
        </w:tc>
        <w:tc>
          <w:tcPr>
            <w:tcW w:w="990" w:type="dxa"/>
            <w:tcBorders>
              <w:bottom w:val="single" w:sz="4" w:space="0" w:color="auto"/>
            </w:tcBorders>
          </w:tcPr>
          <w:p w14:paraId="3092C705"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1461</w:t>
            </w:r>
          </w:p>
        </w:tc>
        <w:tc>
          <w:tcPr>
            <w:tcW w:w="1350" w:type="dxa"/>
            <w:tcBorders>
              <w:bottom w:val="single" w:sz="4" w:space="0" w:color="auto"/>
            </w:tcBorders>
          </w:tcPr>
          <w:p w14:paraId="09E9E0B0" w14:textId="77777777" w:rsidR="00F8363C" w:rsidRPr="00606A50" w:rsidRDefault="00F8363C" w:rsidP="00211208">
            <w:pPr>
              <w:snapToGrid w:val="0"/>
              <w:spacing w:line="360" w:lineRule="auto"/>
              <w:rPr>
                <w:rFonts w:ascii="Book Antiqua" w:eastAsia="STIX-Regular" w:hAnsi="Book Antiqua" w:cs="STIX-Regular"/>
                <w:kern w:val="0"/>
              </w:rPr>
            </w:pPr>
            <w:r w:rsidRPr="00606A50">
              <w:rPr>
                <w:rFonts w:ascii="Book Antiqua" w:eastAsia="STIX-Regular" w:hAnsi="Book Antiqua" w:cs="STIX-Regular"/>
                <w:kern w:val="0"/>
              </w:rPr>
              <w:t xml:space="preserve">HR 0.78, </w:t>
            </w:r>
          </w:p>
          <w:p w14:paraId="6C5D798E" w14:textId="77777777" w:rsidR="00F8363C" w:rsidRPr="00606A50" w:rsidRDefault="00F8363C" w:rsidP="00211208">
            <w:pPr>
              <w:snapToGrid w:val="0"/>
              <w:spacing w:line="360" w:lineRule="auto"/>
              <w:rPr>
                <w:rFonts w:ascii="Book Antiqua" w:eastAsia="STIX-Regular" w:hAnsi="Book Antiqua" w:cs="STIX-Regular"/>
                <w:kern w:val="0"/>
              </w:rPr>
            </w:pPr>
            <w:r>
              <w:rPr>
                <w:rFonts w:ascii="Book Antiqua" w:eastAsia="STIX-Regular" w:hAnsi="Book Antiqua" w:cs="STIX-Regular"/>
                <w:kern w:val="0"/>
              </w:rPr>
              <w:t>95%CI</w:t>
            </w:r>
            <w:r w:rsidRPr="00606A50">
              <w:rPr>
                <w:rFonts w:ascii="Book Antiqua" w:eastAsia="STIX-Regular" w:hAnsi="Book Antiqua" w:cs="STIX-Regular"/>
                <w:kern w:val="0"/>
              </w:rPr>
              <w:t>: 0.32-1.88,</w:t>
            </w:r>
          </w:p>
          <w:p w14:paraId="590D3093" w14:textId="77777777" w:rsidR="00F8363C" w:rsidRPr="00606A50" w:rsidRDefault="00F8363C" w:rsidP="00211208">
            <w:pPr>
              <w:snapToGrid w:val="0"/>
              <w:spacing w:line="360" w:lineRule="auto"/>
              <w:rPr>
                <w:rFonts w:ascii="Book Antiqua" w:hAnsi="Book Antiqua"/>
              </w:rPr>
            </w:pPr>
            <w:r w:rsidRPr="00606A50">
              <w:rPr>
                <w:rFonts w:ascii="Book Antiqua" w:eastAsia="STIX-Regular" w:hAnsi="Book Antiqua" w:cs="STIX-Italic"/>
                <w:i/>
                <w:iCs/>
                <w:kern w:val="0"/>
              </w:rPr>
              <w:t xml:space="preserve">P </w:t>
            </w:r>
            <w:r w:rsidRPr="00606A50">
              <w:rPr>
                <w:rFonts w:ascii="Book Antiqua" w:eastAsia="STIX-Regular" w:hAnsi="Book Antiqua" w:cs="STIX-Regular"/>
                <w:kern w:val="0"/>
              </w:rPr>
              <w:t>= 0.58</w:t>
            </w:r>
          </w:p>
        </w:tc>
        <w:tc>
          <w:tcPr>
            <w:tcW w:w="1710" w:type="dxa"/>
            <w:tcBorders>
              <w:bottom w:val="single" w:sz="4" w:space="0" w:color="auto"/>
            </w:tcBorders>
          </w:tcPr>
          <w:p w14:paraId="6A0D5822" w14:textId="77777777" w:rsidR="00F8363C" w:rsidRPr="00606A50" w:rsidRDefault="00F8363C" w:rsidP="00211208">
            <w:pPr>
              <w:snapToGrid w:val="0"/>
              <w:spacing w:line="360" w:lineRule="auto"/>
              <w:rPr>
                <w:rFonts w:ascii="Book Antiqua" w:eastAsia="STIX-Regular" w:hAnsi="Book Antiqua" w:cs="STIX-Regular"/>
                <w:kern w:val="0"/>
              </w:rPr>
            </w:pPr>
            <w:r w:rsidRPr="00606A50">
              <w:rPr>
                <w:rFonts w:ascii="Book Antiqua" w:eastAsia="STIX-Regular" w:hAnsi="Book Antiqua" w:cs="STIX-Regular"/>
                <w:kern w:val="0"/>
              </w:rPr>
              <w:t xml:space="preserve">HR 0.94, </w:t>
            </w:r>
          </w:p>
          <w:p w14:paraId="1CFAFD4D" w14:textId="77777777" w:rsidR="00F8363C" w:rsidRPr="00606A50" w:rsidRDefault="00F8363C" w:rsidP="00211208">
            <w:pPr>
              <w:snapToGrid w:val="0"/>
              <w:spacing w:line="360" w:lineRule="auto"/>
              <w:rPr>
                <w:rFonts w:ascii="Book Antiqua" w:eastAsia="STIX-Regular" w:hAnsi="Book Antiqua" w:cs="STIX-Regular"/>
                <w:kern w:val="0"/>
              </w:rPr>
            </w:pPr>
            <w:r>
              <w:rPr>
                <w:rFonts w:ascii="Book Antiqua" w:eastAsia="STIX-Regular" w:hAnsi="Book Antiqua" w:cs="STIX-Regular"/>
                <w:kern w:val="0"/>
              </w:rPr>
              <w:t>95%CI</w:t>
            </w:r>
            <w:r w:rsidRPr="00606A50">
              <w:rPr>
                <w:rFonts w:ascii="Book Antiqua" w:eastAsia="STIX-Regular" w:hAnsi="Book Antiqua" w:cs="STIX-Regular"/>
                <w:kern w:val="0"/>
              </w:rPr>
              <w:t xml:space="preserve">: 0.62-1.43, </w:t>
            </w:r>
          </w:p>
          <w:p w14:paraId="63D42A7E" w14:textId="77777777" w:rsidR="00F8363C" w:rsidRPr="00606A50" w:rsidRDefault="00F8363C" w:rsidP="00211208">
            <w:pPr>
              <w:snapToGrid w:val="0"/>
              <w:spacing w:line="360" w:lineRule="auto"/>
              <w:rPr>
                <w:rFonts w:ascii="Book Antiqua" w:hAnsi="Book Antiqua"/>
              </w:rPr>
            </w:pPr>
            <w:r w:rsidRPr="00606A50">
              <w:rPr>
                <w:rFonts w:ascii="Book Antiqua" w:eastAsia="STIX-Regular" w:hAnsi="Book Antiqua" w:cs="STIX-Italic"/>
                <w:i/>
                <w:iCs/>
                <w:kern w:val="0"/>
              </w:rPr>
              <w:t xml:space="preserve">P </w:t>
            </w:r>
            <w:r w:rsidRPr="00606A50">
              <w:rPr>
                <w:rFonts w:ascii="Book Antiqua" w:eastAsia="STIX-Regular" w:hAnsi="Book Antiqua" w:cs="STIX-Regular"/>
                <w:kern w:val="0"/>
              </w:rPr>
              <w:t>= 0.77</w:t>
            </w:r>
          </w:p>
        </w:tc>
        <w:tc>
          <w:tcPr>
            <w:tcW w:w="1620" w:type="dxa"/>
            <w:tcBorders>
              <w:bottom w:val="single" w:sz="4" w:space="0" w:color="auto"/>
            </w:tcBorders>
          </w:tcPr>
          <w:p w14:paraId="5D6F1477" w14:textId="77777777" w:rsidR="00F8363C" w:rsidRPr="00606A50" w:rsidRDefault="00F8363C" w:rsidP="00211208">
            <w:pPr>
              <w:snapToGrid w:val="0"/>
              <w:spacing w:line="360" w:lineRule="auto"/>
              <w:rPr>
                <w:rFonts w:ascii="Book Antiqua" w:hAnsi="Book Antiqua"/>
              </w:rPr>
            </w:pPr>
          </w:p>
        </w:tc>
        <w:tc>
          <w:tcPr>
            <w:tcW w:w="1440" w:type="dxa"/>
            <w:tcBorders>
              <w:bottom w:val="single" w:sz="4" w:space="0" w:color="auto"/>
            </w:tcBorders>
          </w:tcPr>
          <w:p w14:paraId="0970FA44" w14:textId="77777777" w:rsidR="00F8363C" w:rsidRPr="00606A50" w:rsidRDefault="00F8363C" w:rsidP="00211208">
            <w:pPr>
              <w:autoSpaceDE w:val="0"/>
              <w:autoSpaceDN w:val="0"/>
              <w:adjustRightInd w:val="0"/>
              <w:snapToGrid w:val="0"/>
              <w:spacing w:line="360" w:lineRule="auto"/>
              <w:rPr>
                <w:rFonts w:ascii="Book Antiqua" w:eastAsia="STIX-Regular" w:hAnsi="Book Antiqua" w:cs="STIX-Regular"/>
                <w:kern w:val="0"/>
              </w:rPr>
            </w:pPr>
            <w:r w:rsidRPr="00606A50">
              <w:rPr>
                <w:rFonts w:ascii="Book Antiqua" w:eastAsia="STIX-Regular" w:hAnsi="Book Antiqua" w:cs="STIX-Regular"/>
                <w:kern w:val="0"/>
              </w:rPr>
              <w:t xml:space="preserve">OR 0.82, </w:t>
            </w:r>
          </w:p>
          <w:p w14:paraId="4E3DBECC" w14:textId="77777777" w:rsidR="00F8363C" w:rsidRPr="00606A50" w:rsidRDefault="00F8363C" w:rsidP="00211208">
            <w:pPr>
              <w:snapToGrid w:val="0"/>
              <w:spacing w:line="360" w:lineRule="auto"/>
              <w:rPr>
                <w:rFonts w:ascii="Book Antiqua" w:eastAsia="STIX-Regular" w:hAnsi="Book Antiqua" w:cs="STIX-Regular"/>
                <w:kern w:val="0"/>
              </w:rPr>
            </w:pPr>
            <w:r>
              <w:rPr>
                <w:rFonts w:ascii="Book Antiqua" w:eastAsia="STIX-Regular" w:hAnsi="Book Antiqua" w:cs="STIX-Regular"/>
                <w:kern w:val="0"/>
              </w:rPr>
              <w:t>95%CI</w:t>
            </w:r>
            <w:r w:rsidRPr="00606A50">
              <w:rPr>
                <w:rFonts w:ascii="Book Antiqua" w:eastAsia="STIX-Regular" w:hAnsi="Book Antiqua" w:cs="STIX-Regular"/>
                <w:kern w:val="0"/>
              </w:rPr>
              <w:t>: 0.27</w:t>
            </w:r>
            <w:r w:rsidRPr="00606A50">
              <w:rPr>
                <w:rFonts w:ascii="Book Antiqua" w:eastAsia="MS Mincho" w:hAnsi="Book Antiqua" w:cs="MS Mincho"/>
                <w:kern w:val="0"/>
              </w:rPr>
              <w:t>-</w:t>
            </w:r>
            <w:r w:rsidRPr="00606A50">
              <w:rPr>
                <w:rFonts w:ascii="Book Antiqua" w:eastAsia="STIX-Regular" w:hAnsi="Book Antiqua" w:cs="STIX-Regular"/>
                <w:kern w:val="0"/>
              </w:rPr>
              <w:t xml:space="preserve">2.46, </w:t>
            </w:r>
          </w:p>
          <w:p w14:paraId="31CD6583" w14:textId="77777777" w:rsidR="00F8363C" w:rsidRPr="00606A50" w:rsidRDefault="00F8363C" w:rsidP="00211208">
            <w:pPr>
              <w:snapToGrid w:val="0"/>
              <w:spacing w:line="360" w:lineRule="auto"/>
              <w:rPr>
                <w:rFonts w:ascii="Book Antiqua" w:hAnsi="Book Antiqua"/>
              </w:rPr>
            </w:pPr>
            <w:r w:rsidRPr="00606A50">
              <w:rPr>
                <w:rFonts w:ascii="Book Antiqua" w:eastAsia="STIX-Regular" w:hAnsi="Book Antiqua" w:cs="STIX-Italic"/>
                <w:i/>
                <w:iCs/>
                <w:kern w:val="0"/>
              </w:rPr>
              <w:t xml:space="preserve">P </w:t>
            </w:r>
            <w:r w:rsidRPr="00606A50">
              <w:rPr>
                <w:rFonts w:ascii="Book Antiqua" w:eastAsia="STIX-Regular" w:hAnsi="Book Antiqua" w:cs="STIX-Regular"/>
                <w:kern w:val="0"/>
              </w:rPr>
              <w:t>= 0.72</w:t>
            </w:r>
          </w:p>
        </w:tc>
        <w:tc>
          <w:tcPr>
            <w:tcW w:w="1890" w:type="dxa"/>
            <w:tcBorders>
              <w:bottom w:val="single" w:sz="4" w:space="0" w:color="auto"/>
            </w:tcBorders>
          </w:tcPr>
          <w:p w14:paraId="2FBC1E6B" w14:textId="77777777" w:rsidR="00F8363C" w:rsidRPr="00606A50" w:rsidRDefault="00F8363C" w:rsidP="00211208">
            <w:pPr>
              <w:snapToGrid w:val="0"/>
              <w:spacing w:line="360" w:lineRule="auto"/>
              <w:rPr>
                <w:rFonts w:ascii="Book Antiqua" w:eastAsia="STIX-Regular" w:hAnsi="Book Antiqua" w:cs="STIX-Regular"/>
                <w:kern w:val="0"/>
              </w:rPr>
            </w:pPr>
            <w:r w:rsidRPr="00606A50">
              <w:rPr>
                <w:rFonts w:ascii="Book Antiqua" w:eastAsia="STIX-Regular" w:hAnsi="Book Antiqua" w:cs="STIX-Regular"/>
                <w:kern w:val="0"/>
              </w:rPr>
              <w:t xml:space="preserve">OR 2.99, </w:t>
            </w:r>
          </w:p>
          <w:p w14:paraId="5EE7C1D1" w14:textId="77777777" w:rsidR="00F8363C" w:rsidRPr="00606A50" w:rsidRDefault="00F8363C" w:rsidP="00211208">
            <w:pPr>
              <w:snapToGrid w:val="0"/>
              <w:spacing w:line="360" w:lineRule="auto"/>
              <w:rPr>
                <w:rFonts w:ascii="Book Antiqua" w:eastAsia="STIX-Regular" w:hAnsi="Book Antiqua" w:cs="STIX-Regular"/>
                <w:kern w:val="0"/>
              </w:rPr>
            </w:pPr>
            <w:r>
              <w:rPr>
                <w:rFonts w:ascii="Book Antiqua" w:eastAsia="STIX-Regular" w:hAnsi="Book Antiqua" w:cs="STIX-Regular"/>
                <w:kern w:val="0"/>
              </w:rPr>
              <w:t>95%CI</w:t>
            </w:r>
            <w:r w:rsidRPr="00606A50">
              <w:rPr>
                <w:rFonts w:ascii="Book Antiqua" w:eastAsia="STIX-Regular" w:hAnsi="Book Antiqua" w:cs="STIX-Regular"/>
                <w:kern w:val="0"/>
              </w:rPr>
              <w:t>: 1.20</w:t>
            </w:r>
            <w:r w:rsidRPr="00606A50">
              <w:rPr>
                <w:rFonts w:ascii="Book Antiqua" w:eastAsia="MS Mincho" w:hAnsi="Book Antiqua" w:cs="MS Mincho"/>
                <w:kern w:val="0"/>
              </w:rPr>
              <w:t>-</w:t>
            </w:r>
            <w:r w:rsidRPr="00606A50">
              <w:rPr>
                <w:rFonts w:ascii="Book Antiqua" w:eastAsia="STIX-Regular" w:hAnsi="Book Antiqua" w:cs="STIX-Regular"/>
                <w:kern w:val="0"/>
              </w:rPr>
              <w:t xml:space="preserve">7.44 </w:t>
            </w:r>
          </w:p>
          <w:p w14:paraId="7C034BAF" w14:textId="77777777" w:rsidR="00F8363C" w:rsidRPr="00606A50" w:rsidRDefault="00F8363C" w:rsidP="00211208">
            <w:pPr>
              <w:snapToGrid w:val="0"/>
              <w:spacing w:line="360" w:lineRule="auto"/>
              <w:rPr>
                <w:rFonts w:ascii="Book Antiqua" w:hAnsi="Book Antiqua"/>
              </w:rPr>
            </w:pPr>
            <w:r w:rsidRPr="00606A50">
              <w:rPr>
                <w:rFonts w:ascii="Book Antiqua" w:eastAsia="STIX-Regular" w:hAnsi="Book Antiqua" w:cs="STIX-Italic"/>
                <w:i/>
                <w:iCs/>
                <w:kern w:val="0"/>
              </w:rPr>
              <w:t xml:space="preserve">P </w:t>
            </w:r>
            <w:r w:rsidRPr="00606A50">
              <w:rPr>
                <w:rFonts w:ascii="Book Antiqua" w:eastAsia="STIX-Regular" w:hAnsi="Book Antiqua" w:cs="STIX-Regular"/>
                <w:kern w:val="0"/>
              </w:rPr>
              <w:t>= 0.02</w:t>
            </w:r>
          </w:p>
        </w:tc>
      </w:tr>
    </w:tbl>
    <w:p w14:paraId="0C178494" w14:textId="77777777" w:rsidR="00F8363C" w:rsidRPr="00606A50" w:rsidRDefault="00F8363C" w:rsidP="00211208">
      <w:pPr>
        <w:autoSpaceDE w:val="0"/>
        <w:autoSpaceDN w:val="0"/>
        <w:adjustRightInd w:val="0"/>
        <w:snapToGrid w:val="0"/>
        <w:spacing w:line="360" w:lineRule="auto"/>
        <w:rPr>
          <w:rFonts w:ascii="Book Antiqua" w:eastAsia="BookAntiqua" w:hAnsi="Book Antiqua" w:cs="BookAntiqua"/>
        </w:rPr>
      </w:pPr>
      <w:r w:rsidRPr="00606A50">
        <w:rPr>
          <w:rFonts w:ascii="Book Antiqua" w:eastAsia="BookAntiqua" w:hAnsi="Book Antiqua" w:cs="BookAntiqua"/>
        </w:rPr>
        <w:t xml:space="preserve">CI: </w:t>
      </w:r>
      <w:r>
        <w:rPr>
          <w:rFonts w:ascii="Book Antiqua" w:eastAsia="BookAntiqua" w:hAnsi="Book Antiqua" w:cs="BookAntiqua"/>
        </w:rPr>
        <w:t>C</w:t>
      </w:r>
      <w:r w:rsidRPr="00606A50">
        <w:rPr>
          <w:rFonts w:ascii="Book Antiqua" w:eastAsia="BookAntiqua" w:hAnsi="Book Antiqua" w:cs="BookAntiqua"/>
        </w:rPr>
        <w:t xml:space="preserve">onfidence interval; CRT: </w:t>
      </w:r>
      <w:r>
        <w:rPr>
          <w:rFonts w:ascii="Book Antiqua" w:hAnsi="Book Antiqua" w:cs="TwlsmxAdvTT3713a231"/>
        </w:rPr>
        <w:t>C</w:t>
      </w:r>
      <w:r w:rsidRPr="00606A50">
        <w:rPr>
          <w:rFonts w:ascii="Book Antiqua" w:hAnsi="Book Antiqua" w:cs="TwlsmxAdvTT3713a231"/>
        </w:rPr>
        <w:t>hemoradiation therapy</w:t>
      </w:r>
      <w:r w:rsidRPr="00606A50">
        <w:rPr>
          <w:rFonts w:ascii="Book Antiqua" w:eastAsia="BookAntiqua" w:hAnsi="Book Antiqua" w:cs="BookAntiqua"/>
        </w:rPr>
        <w:t xml:space="preserve">; DFS: </w:t>
      </w:r>
      <w:r>
        <w:rPr>
          <w:rFonts w:ascii="Book Antiqua" w:eastAsia="BookAntiqua" w:hAnsi="Book Antiqua" w:cs="BookAntiqua"/>
        </w:rPr>
        <w:t>D</w:t>
      </w:r>
      <w:r w:rsidRPr="00606A50">
        <w:rPr>
          <w:rFonts w:ascii="Book Antiqua" w:eastAsia="BookAntiqua" w:hAnsi="Book Antiqua" w:cs="BookAntiqua"/>
        </w:rPr>
        <w:t xml:space="preserve">isease-free survival; HR: </w:t>
      </w:r>
      <w:r>
        <w:rPr>
          <w:rFonts w:ascii="Book Antiqua" w:eastAsia="BookAntiqua" w:hAnsi="Book Antiqua" w:cs="BookAntiqua"/>
        </w:rPr>
        <w:t>H</w:t>
      </w:r>
      <w:r w:rsidRPr="00606A50">
        <w:rPr>
          <w:rFonts w:ascii="Book Antiqua" w:eastAsia="BookAntiqua" w:hAnsi="Book Antiqua" w:cs="BookAntiqua"/>
        </w:rPr>
        <w:t xml:space="preserve">azard ratio; LLR: </w:t>
      </w:r>
      <w:r>
        <w:rPr>
          <w:rFonts w:ascii="Book Antiqua" w:hAnsi="Book Antiqua" w:cs="AdvPTimes"/>
        </w:rPr>
        <w:t>L</w:t>
      </w:r>
      <w:r w:rsidRPr="00606A50">
        <w:rPr>
          <w:rFonts w:ascii="Book Antiqua" w:hAnsi="Book Antiqua" w:cs="AdvPTimes"/>
        </w:rPr>
        <w:t>ocal lateral recurrence</w:t>
      </w:r>
      <w:r w:rsidRPr="00606A50">
        <w:rPr>
          <w:rFonts w:ascii="Book Antiqua" w:eastAsia="BookAntiqua" w:hAnsi="Book Antiqua" w:cs="BookAntiqua"/>
        </w:rPr>
        <w:t xml:space="preserve">; LPLD: </w:t>
      </w:r>
      <w:r>
        <w:rPr>
          <w:rFonts w:ascii="Book Antiqua" w:hAnsi="Book Antiqua"/>
        </w:rPr>
        <w:t>L</w:t>
      </w:r>
      <w:r w:rsidRPr="00606A50">
        <w:rPr>
          <w:rFonts w:ascii="Book Antiqua" w:hAnsi="Book Antiqua"/>
        </w:rPr>
        <w:t>ateral pelvic lymph node dissection</w:t>
      </w:r>
      <w:r w:rsidRPr="00606A50">
        <w:rPr>
          <w:rFonts w:ascii="Book Antiqua" w:eastAsia="BookAntiqua" w:hAnsi="Book Antiqua" w:cs="BookAntiqua"/>
        </w:rPr>
        <w:t>; LR:</w:t>
      </w:r>
      <w:r w:rsidRPr="00606A50">
        <w:rPr>
          <w:rFonts w:ascii="Book Antiqua" w:hAnsi="Book Antiqua" w:cs="AdvPTimes"/>
        </w:rPr>
        <w:t xml:space="preserve"> </w:t>
      </w:r>
      <w:r>
        <w:rPr>
          <w:rFonts w:ascii="Book Antiqua" w:hAnsi="Book Antiqua" w:cs="AdvPTimes"/>
        </w:rPr>
        <w:t>L</w:t>
      </w:r>
      <w:r w:rsidRPr="00606A50">
        <w:rPr>
          <w:rFonts w:ascii="Book Antiqua" w:hAnsi="Book Antiqua" w:cs="AdvPTimes"/>
        </w:rPr>
        <w:t>ocal recurrence</w:t>
      </w:r>
      <w:r w:rsidRPr="00606A50">
        <w:rPr>
          <w:rFonts w:ascii="Book Antiqua" w:eastAsia="BookAntiqua" w:hAnsi="Book Antiqua" w:cs="BookAntiqua"/>
        </w:rPr>
        <w:t xml:space="preserve">; OR: </w:t>
      </w:r>
      <w:r>
        <w:rPr>
          <w:rFonts w:ascii="Book Antiqua" w:eastAsia="BookAntiqua" w:hAnsi="Book Antiqua" w:cs="BookAntiqua"/>
        </w:rPr>
        <w:t>O</w:t>
      </w:r>
      <w:r w:rsidRPr="00606A50">
        <w:rPr>
          <w:rFonts w:ascii="Book Antiqua" w:eastAsia="BookAntiqua" w:hAnsi="Book Antiqua" w:cs="BookAntiqua"/>
        </w:rPr>
        <w:t>dds ratio</w:t>
      </w:r>
      <w:r>
        <w:rPr>
          <w:rFonts w:ascii="Book Antiqua" w:eastAsia="BookAntiqua" w:hAnsi="Book Antiqua" w:cs="BookAntiqua"/>
        </w:rPr>
        <w:t>;</w:t>
      </w:r>
      <w:r w:rsidRPr="00606A50">
        <w:rPr>
          <w:rFonts w:ascii="Book Antiqua" w:eastAsia="BookAntiqua" w:hAnsi="Book Antiqua" w:cs="BookAntiqua"/>
        </w:rPr>
        <w:t xml:space="preserve"> OS: </w:t>
      </w:r>
      <w:r>
        <w:rPr>
          <w:rFonts w:ascii="Book Antiqua" w:hAnsi="Book Antiqua" w:cs="JansonText LT"/>
        </w:rPr>
        <w:t>O</w:t>
      </w:r>
      <w:r w:rsidRPr="00606A50">
        <w:rPr>
          <w:rFonts w:ascii="Book Antiqua" w:hAnsi="Book Antiqua" w:cs="JansonText LT"/>
        </w:rPr>
        <w:t>verall survival</w:t>
      </w:r>
      <w:r w:rsidRPr="00606A50">
        <w:rPr>
          <w:rFonts w:ascii="Book Antiqua" w:eastAsia="BookAntiqua" w:hAnsi="Book Antiqua" w:cs="BookAntiqua"/>
        </w:rPr>
        <w:t xml:space="preserve">; RCT: </w:t>
      </w:r>
      <w:r>
        <w:rPr>
          <w:rFonts w:ascii="Book Antiqua" w:eastAsia="BookAntiqua" w:hAnsi="Book Antiqua" w:cs="BookAntiqua"/>
        </w:rPr>
        <w:t>R</w:t>
      </w:r>
      <w:r w:rsidRPr="00606A50">
        <w:rPr>
          <w:rFonts w:ascii="Book Antiqua" w:eastAsia="BookAntiqua" w:hAnsi="Book Antiqua" w:cs="BookAntiqua"/>
        </w:rPr>
        <w:t xml:space="preserve">andomized controlled trial; RR: </w:t>
      </w:r>
      <w:r>
        <w:rPr>
          <w:rFonts w:ascii="Book Antiqua" w:eastAsia="BookAntiqua" w:hAnsi="Book Antiqua" w:cs="BookAntiqua"/>
        </w:rPr>
        <w:t>R</w:t>
      </w:r>
      <w:r w:rsidRPr="00606A50">
        <w:rPr>
          <w:rFonts w:ascii="Book Antiqua" w:eastAsia="BookAntiqua" w:hAnsi="Book Antiqua" w:cs="BookAntiqua"/>
        </w:rPr>
        <w:t xml:space="preserve">isk ratio; RT: </w:t>
      </w:r>
      <w:r>
        <w:rPr>
          <w:rFonts w:ascii="Book Antiqua" w:hAnsi="Book Antiqua" w:cs="TwlsmxAdvTT3713a231"/>
        </w:rPr>
        <w:t>R</w:t>
      </w:r>
      <w:r w:rsidRPr="00606A50">
        <w:rPr>
          <w:rFonts w:ascii="Book Antiqua" w:hAnsi="Book Antiqua" w:cs="TwlsmxAdvTT3713a231"/>
        </w:rPr>
        <w:t>adiation therapy</w:t>
      </w:r>
      <w:r w:rsidRPr="00606A50">
        <w:rPr>
          <w:rFonts w:ascii="Book Antiqua" w:eastAsia="BookAntiqua" w:hAnsi="Book Antiqua" w:cs="BookAntiqua"/>
        </w:rPr>
        <w:t xml:space="preserve">; TME: </w:t>
      </w:r>
      <w:r>
        <w:rPr>
          <w:rFonts w:ascii="Book Antiqua" w:hAnsi="Book Antiqua" w:cs="TwlsmxAdvTT3713a231"/>
        </w:rPr>
        <w:t>To</w:t>
      </w:r>
      <w:r w:rsidRPr="00606A50">
        <w:rPr>
          <w:rFonts w:ascii="Book Antiqua" w:hAnsi="Book Antiqua" w:cs="TwlsmxAdvTT3713a231"/>
        </w:rPr>
        <w:t xml:space="preserve">tal </w:t>
      </w:r>
      <w:proofErr w:type="spellStart"/>
      <w:r w:rsidRPr="00606A50">
        <w:rPr>
          <w:rFonts w:ascii="Book Antiqua" w:hAnsi="Book Antiqua" w:cs="TwlsmxAdvTT3713a231"/>
        </w:rPr>
        <w:t>mesorectal</w:t>
      </w:r>
      <w:proofErr w:type="spellEnd"/>
      <w:r w:rsidRPr="00606A50">
        <w:rPr>
          <w:rFonts w:ascii="Book Antiqua" w:hAnsi="Book Antiqua" w:cs="TwlsmxAdvTT3713a231"/>
        </w:rPr>
        <w:t xml:space="preserve"> excision</w:t>
      </w:r>
      <w:r w:rsidRPr="00606A50">
        <w:rPr>
          <w:rFonts w:ascii="Book Antiqua" w:eastAsia="BookAntiqua" w:hAnsi="Book Antiqua" w:cs="BookAntiqua"/>
        </w:rPr>
        <w:t xml:space="preserve">; TR: </w:t>
      </w:r>
      <w:r>
        <w:rPr>
          <w:rFonts w:ascii="Book Antiqua" w:eastAsia="BookAntiqua" w:hAnsi="Book Antiqua" w:cs="BookAntiqua"/>
        </w:rPr>
        <w:t>T</w:t>
      </w:r>
      <w:r w:rsidRPr="00606A50">
        <w:rPr>
          <w:rFonts w:ascii="Book Antiqua" w:eastAsia="BookAntiqua" w:hAnsi="Book Antiqua" w:cs="BookAntiqua"/>
        </w:rPr>
        <w:t>otal recurrence.</w:t>
      </w:r>
    </w:p>
    <w:p w14:paraId="7D45DF34" w14:textId="77777777" w:rsidR="00F8363C" w:rsidRPr="00606A50" w:rsidRDefault="00F8363C" w:rsidP="00211208">
      <w:pPr>
        <w:snapToGrid w:val="0"/>
        <w:spacing w:line="360" w:lineRule="auto"/>
        <w:rPr>
          <w:rFonts w:ascii="Book Antiqua" w:hAnsi="Book Antiqua"/>
          <w:b/>
          <w:bCs/>
        </w:rPr>
      </w:pPr>
    </w:p>
    <w:p w14:paraId="7C90CBFE" w14:textId="77777777" w:rsidR="00F8363C" w:rsidRPr="00606A50" w:rsidRDefault="00F8363C" w:rsidP="00211208">
      <w:pPr>
        <w:spacing w:line="360" w:lineRule="auto"/>
        <w:rPr>
          <w:rFonts w:ascii="Book Antiqua" w:hAnsi="Book Antiqua"/>
          <w:b/>
          <w:bCs/>
        </w:rPr>
      </w:pPr>
    </w:p>
    <w:p w14:paraId="59EEC416" w14:textId="77777777" w:rsidR="00F8363C" w:rsidRPr="00606A50" w:rsidRDefault="00F8363C" w:rsidP="00211208">
      <w:pPr>
        <w:snapToGrid w:val="0"/>
        <w:spacing w:line="360" w:lineRule="auto"/>
        <w:rPr>
          <w:rFonts w:ascii="Book Antiqua" w:eastAsia="ArialNarrow-Bold" w:hAnsi="Book Antiqua"/>
          <w:b/>
          <w:bCs/>
        </w:rPr>
      </w:pPr>
      <w:r>
        <w:rPr>
          <w:lang w:eastAsia="zh-CN"/>
        </w:rPr>
        <w:br w:type="page"/>
      </w:r>
      <w:r w:rsidRPr="00606A50">
        <w:rPr>
          <w:rFonts w:ascii="Book Antiqua" w:hAnsi="Book Antiqua"/>
          <w:b/>
          <w:bCs/>
        </w:rPr>
        <w:t xml:space="preserve">Table 3 </w:t>
      </w:r>
      <w:r w:rsidRPr="00606A50">
        <w:rPr>
          <w:rFonts w:ascii="Book Antiqua" w:eastAsia="ArialNarrow-Bold" w:hAnsi="Book Antiqua"/>
          <w:b/>
          <w:bCs/>
        </w:rPr>
        <w:t>Variables in complications of lateral pelvic lymph node dissection in recent meta-analyses and systematic reviews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883"/>
        <w:gridCol w:w="1350"/>
        <w:gridCol w:w="1096"/>
        <w:gridCol w:w="765"/>
        <w:gridCol w:w="1416"/>
        <w:gridCol w:w="1334"/>
        <w:gridCol w:w="1816"/>
        <w:gridCol w:w="1540"/>
        <w:gridCol w:w="1556"/>
      </w:tblGrid>
      <w:tr w:rsidR="00F8363C" w:rsidRPr="00606A50" w14:paraId="23F8248A" w14:textId="77777777" w:rsidTr="00F8363C">
        <w:tc>
          <w:tcPr>
            <w:tcW w:w="1384" w:type="dxa"/>
            <w:tcBorders>
              <w:top w:val="single" w:sz="4" w:space="0" w:color="auto"/>
              <w:bottom w:val="single" w:sz="4" w:space="0" w:color="auto"/>
            </w:tcBorders>
          </w:tcPr>
          <w:p w14:paraId="37E560BA"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Ref.</w:t>
            </w:r>
          </w:p>
        </w:tc>
        <w:tc>
          <w:tcPr>
            <w:tcW w:w="841" w:type="dxa"/>
            <w:tcBorders>
              <w:top w:val="single" w:sz="4" w:space="0" w:color="auto"/>
              <w:bottom w:val="single" w:sz="4" w:space="0" w:color="auto"/>
            </w:tcBorders>
          </w:tcPr>
          <w:p w14:paraId="75BC8626"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Study</w:t>
            </w:r>
          </w:p>
          <w:p w14:paraId="5C73640D"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(RCT)</w:t>
            </w:r>
          </w:p>
        </w:tc>
        <w:tc>
          <w:tcPr>
            <w:tcW w:w="1273" w:type="dxa"/>
            <w:tcBorders>
              <w:top w:val="single" w:sz="4" w:space="0" w:color="auto"/>
              <w:bottom w:val="single" w:sz="4" w:space="0" w:color="auto"/>
            </w:tcBorders>
          </w:tcPr>
          <w:p w14:paraId="51D2377D"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Treatment</w:t>
            </w:r>
          </w:p>
        </w:tc>
        <w:tc>
          <w:tcPr>
            <w:tcW w:w="1028" w:type="dxa"/>
            <w:tcBorders>
              <w:top w:val="single" w:sz="4" w:space="0" w:color="auto"/>
              <w:bottom w:val="single" w:sz="4" w:space="0" w:color="auto"/>
            </w:tcBorders>
          </w:tcPr>
          <w:p w14:paraId="08A79E6A"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Patients</w:t>
            </w:r>
          </w:p>
        </w:tc>
        <w:tc>
          <w:tcPr>
            <w:tcW w:w="992" w:type="dxa"/>
            <w:tcBorders>
              <w:top w:val="single" w:sz="4" w:space="0" w:color="auto"/>
              <w:bottom w:val="single" w:sz="4" w:space="0" w:color="auto"/>
            </w:tcBorders>
          </w:tcPr>
          <w:p w14:paraId="2175007B"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CRT or RT</w:t>
            </w:r>
          </w:p>
        </w:tc>
        <w:tc>
          <w:tcPr>
            <w:tcW w:w="1843" w:type="dxa"/>
            <w:tcBorders>
              <w:top w:val="single" w:sz="4" w:space="0" w:color="auto"/>
              <w:bottom w:val="single" w:sz="4" w:space="0" w:color="auto"/>
            </w:tcBorders>
          </w:tcPr>
          <w:p w14:paraId="20A03C76"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Operation time</w:t>
            </w:r>
          </w:p>
        </w:tc>
        <w:tc>
          <w:tcPr>
            <w:tcW w:w="1843" w:type="dxa"/>
            <w:tcBorders>
              <w:top w:val="single" w:sz="4" w:space="0" w:color="auto"/>
              <w:bottom w:val="single" w:sz="4" w:space="0" w:color="auto"/>
            </w:tcBorders>
          </w:tcPr>
          <w:p w14:paraId="3E3C432C"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Blood loss</w:t>
            </w:r>
          </w:p>
        </w:tc>
        <w:tc>
          <w:tcPr>
            <w:tcW w:w="1705" w:type="dxa"/>
            <w:tcBorders>
              <w:top w:val="single" w:sz="4" w:space="0" w:color="auto"/>
              <w:bottom w:val="single" w:sz="4" w:space="0" w:color="auto"/>
            </w:tcBorders>
          </w:tcPr>
          <w:p w14:paraId="28E9D3B1"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cs="RthvtnHbllgfAdvTTa351d857.B"/>
                <w:b/>
                <w:bCs/>
                <w:kern w:val="0"/>
              </w:rPr>
              <w:t>Complications</w:t>
            </w:r>
          </w:p>
        </w:tc>
        <w:tc>
          <w:tcPr>
            <w:tcW w:w="1559" w:type="dxa"/>
            <w:tcBorders>
              <w:top w:val="single" w:sz="4" w:space="0" w:color="auto"/>
              <w:bottom w:val="single" w:sz="4" w:space="0" w:color="auto"/>
            </w:tcBorders>
          </w:tcPr>
          <w:p w14:paraId="2D6AE593"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Urinary dysfunc</w:t>
            </w:r>
            <w:r>
              <w:rPr>
                <w:rFonts w:ascii="Book Antiqua" w:hAnsi="Book Antiqua"/>
                <w:b/>
                <w:bCs/>
              </w:rPr>
              <w:t>t</w:t>
            </w:r>
            <w:r w:rsidRPr="00606A50">
              <w:rPr>
                <w:rFonts w:ascii="Book Antiqua" w:hAnsi="Book Antiqua"/>
                <w:b/>
                <w:bCs/>
              </w:rPr>
              <w:t>ion</w:t>
            </w:r>
          </w:p>
        </w:tc>
        <w:tc>
          <w:tcPr>
            <w:tcW w:w="1665" w:type="dxa"/>
            <w:tcBorders>
              <w:top w:val="single" w:sz="4" w:space="0" w:color="auto"/>
              <w:bottom w:val="single" w:sz="4" w:space="0" w:color="auto"/>
            </w:tcBorders>
          </w:tcPr>
          <w:p w14:paraId="78F5FBAF"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 xml:space="preserve">Sexual </w:t>
            </w:r>
          </w:p>
          <w:p w14:paraId="0FC56D20" w14:textId="77777777" w:rsidR="00F8363C" w:rsidRPr="00606A50" w:rsidRDefault="00F8363C" w:rsidP="00211208">
            <w:pPr>
              <w:snapToGrid w:val="0"/>
              <w:spacing w:line="360" w:lineRule="auto"/>
              <w:rPr>
                <w:rFonts w:ascii="Book Antiqua" w:hAnsi="Book Antiqua"/>
                <w:b/>
                <w:bCs/>
              </w:rPr>
            </w:pPr>
            <w:r w:rsidRPr="00606A50">
              <w:rPr>
                <w:rFonts w:ascii="Book Antiqua" w:hAnsi="Book Antiqua"/>
                <w:b/>
                <w:bCs/>
              </w:rPr>
              <w:t>dysfunction</w:t>
            </w:r>
          </w:p>
        </w:tc>
      </w:tr>
      <w:tr w:rsidR="00F8363C" w:rsidRPr="00606A50" w14:paraId="75A9B0B1" w14:textId="77777777" w:rsidTr="00F8363C">
        <w:tc>
          <w:tcPr>
            <w:tcW w:w="1384" w:type="dxa"/>
            <w:tcBorders>
              <w:top w:val="single" w:sz="4" w:space="0" w:color="auto"/>
            </w:tcBorders>
          </w:tcPr>
          <w:p w14:paraId="019E99A7" w14:textId="77777777" w:rsidR="00F8363C" w:rsidRPr="00606A50" w:rsidRDefault="00F8363C" w:rsidP="00211208">
            <w:pPr>
              <w:snapToGrid w:val="0"/>
              <w:spacing w:line="360" w:lineRule="auto"/>
              <w:rPr>
                <w:rFonts w:ascii="Book Antiqua" w:hAnsi="Book Antiqua"/>
                <w:lang w:eastAsia="zh-CN"/>
              </w:rPr>
            </w:pPr>
            <w:r w:rsidRPr="00606A50">
              <w:rPr>
                <w:rFonts w:ascii="Book Antiqua" w:hAnsi="Book Antiqua"/>
              </w:rPr>
              <w:t xml:space="preserve">Gao </w:t>
            </w:r>
            <w:r w:rsidRPr="00606A50">
              <w:rPr>
                <w:rFonts w:ascii="Book Antiqua" w:hAnsi="Book Antiqua"/>
                <w:i/>
                <w:iCs/>
              </w:rPr>
              <w:t>et al</w:t>
            </w:r>
            <w:r w:rsidRPr="00606A50">
              <w:rPr>
                <w:rFonts w:ascii="Book Antiqua" w:hAnsi="Book Antiqua"/>
                <w:vertAlign w:val="superscript"/>
              </w:rPr>
              <w:t>[63]</w:t>
            </w:r>
            <w:r>
              <w:rPr>
                <w:rFonts w:ascii="Book Antiqua" w:hAnsi="Book Antiqua" w:hint="eastAsia"/>
                <w:lang w:eastAsia="zh-CN"/>
              </w:rPr>
              <w:t xml:space="preserve">, </w:t>
            </w:r>
            <w:r w:rsidRPr="00606A50">
              <w:rPr>
                <w:rFonts w:ascii="Book Antiqua" w:hAnsi="Book Antiqua"/>
              </w:rPr>
              <w:t>2020</w:t>
            </w:r>
          </w:p>
        </w:tc>
        <w:tc>
          <w:tcPr>
            <w:tcW w:w="841" w:type="dxa"/>
            <w:tcBorders>
              <w:top w:val="single" w:sz="4" w:space="0" w:color="auto"/>
            </w:tcBorders>
          </w:tcPr>
          <w:p w14:paraId="3C795523"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12</w:t>
            </w:r>
          </w:p>
          <w:p w14:paraId="15C405C5"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(6)</w:t>
            </w:r>
          </w:p>
        </w:tc>
        <w:tc>
          <w:tcPr>
            <w:tcW w:w="1273" w:type="dxa"/>
            <w:tcBorders>
              <w:top w:val="single" w:sz="4" w:space="0" w:color="auto"/>
            </w:tcBorders>
          </w:tcPr>
          <w:p w14:paraId="1C1E24A5"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TME</w:t>
            </w:r>
            <w:r>
              <w:rPr>
                <w:rFonts w:ascii="Book Antiqua" w:hAnsi="Book Antiqua"/>
              </w:rPr>
              <w:t xml:space="preserve"> </w:t>
            </w:r>
            <w:r w:rsidRPr="00606A50">
              <w:rPr>
                <w:rFonts w:ascii="Book Antiqua" w:hAnsi="Book Antiqua"/>
              </w:rPr>
              <w:t>+</w:t>
            </w:r>
            <w:r>
              <w:rPr>
                <w:rFonts w:ascii="Book Antiqua" w:hAnsi="Book Antiqua"/>
              </w:rPr>
              <w:t xml:space="preserve"> </w:t>
            </w:r>
            <w:r w:rsidRPr="00606A50">
              <w:rPr>
                <w:rFonts w:ascii="Book Antiqua" w:hAnsi="Book Antiqua"/>
              </w:rPr>
              <w:t>LPLD</w:t>
            </w:r>
          </w:p>
        </w:tc>
        <w:tc>
          <w:tcPr>
            <w:tcW w:w="1028" w:type="dxa"/>
            <w:tcBorders>
              <w:top w:val="single" w:sz="4" w:space="0" w:color="auto"/>
            </w:tcBorders>
          </w:tcPr>
          <w:p w14:paraId="4B708BC2"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1952</w:t>
            </w:r>
          </w:p>
        </w:tc>
        <w:tc>
          <w:tcPr>
            <w:tcW w:w="992" w:type="dxa"/>
            <w:tcBorders>
              <w:top w:val="single" w:sz="4" w:space="0" w:color="auto"/>
            </w:tcBorders>
          </w:tcPr>
          <w:p w14:paraId="37AE65B2"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359</w:t>
            </w:r>
          </w:p>
        </w:tc>
        <w:tc>
          <w:tcPr>
            <w:tcW w:w="1843" w:type="dxa"/>
            <w:tcBorders>
              <w:top w:val="single" w:sz="4" w:space="0" w:color="auto"/>
            </w:tcBorders>
          </w:tcPr>
          <w:p w14:paraId="38803DCC" w14:textId="77777777" w:rsidR="00F8363C" w:rsidRPr="00606A50" w:rsidRDefault="00F8363C" w:rsidP="00211208">
            <w:pPr>
              <w:snapToGrid w:val="0"/>
              <w:spacing w:line="360" w:lineRule="auto"/>
              <w:rPr>
                <w:rFonts w:ascii="Book Antiqua" w:hAnsi="Book Antiqua" w:cs="KfrjrsAdvTT86d47313"/>
                <w:kern w:val="0"/>
              </w:rPr>
            </w:pPr>
            <w:r w:rsidRPr="00606A50">
              <w:rPr>
                <w:rFonts w:ascii="Book Antiqua" w:hAnsi="Book Antiqua" w:cs="KfrjrsAdvTT86d47313"/>
                <w:kern w:val="0"/>
              </w:rPr>
              <w:t xml:space="preserve">WMD 97.03 min, </w:t>
            </w:r>
          </w:p>
          <w:p w14:paraId="2ACF96AC" w14:textId="77777777" w:rsidR="00F8363C" w:rsidRPr="00606A50" w:rsidRDefault="00F8363C" w:rsidP="00211208">
            <w:pPr>
              <w:snapToGrid w:val="0"/>
              <w:spacing w:line="360" w:lineRule="auto"/>
              <w:rPr>
                <w:rFonts w:ascii="Book Antiqua" w:hAnsi="Book Antiqua" w:cs="KfrjrsAdvTT86d47313"/>
                <w:kern w:val="0"/>
              </w:rPr>
            </w:pPr>
            <w:r>
              <w:rPr>
                <w:rFonts w:ascii="Book Antiqua" w:hAnsi="Book Antiqua" w:cs="KfrjrsAdvTT86d47313"/>
                <w:kern w:val="0"/>
              </w:rPr>
              <w:t>95%CI</w:t>
            </w:r>
            <w:r w:rsidRPr="00606A50">
              <w:rPr>
                <w:rFonts w:ascii="Book Antiqua" w:hAnsi="Book Antiqua" w:cs="KfrjrsAdvTT86d47313"/>
                <w:kern w:val="0"/>
              </w:rPr>
              <w:t xml:space="preserve">: 75.35-118.72, </w:t>
            </w:r>
          </w:p>
          <w:p w14:paraId="78D41CF9" w14:textId="77777777" w:rsidR="00F8363C" w:rsidRPr="00606A50" w:rsidRDefault="00F8363C" w:rsidP="00211208">
            <w:pPr>
              <w:snapToGrid w:val="0"/>
              <w:spacing w:line="360" w:lineRule="auto"/>
              <w:rPr>
                <w:rFonts w:ascii="Book Antiqua" w:hAnsi="Book Antiqua"/>
              </w:rPr>
            </w:pPr>
            <w:r w:rsidRPr="00606A50">
              <w:rPr>
                <w:rFonts w:ascii="Book Antiqua" w:hAnsi="Book Antiqua" w:cs="SkdkhwAdvTT8861b38f.I"/>
                <w:i/>
                <w:iCs/>
                <w:kern w:val="0"/>
              </w:rPr>
              <w:t>P</w:t>
            </w:r>
            <w:r w:rsidRPr="00606A50">
              <w:rPr>
                <w:rFonts w:ascii="Book Antiqua" w:hAnsi="Book Antiqua" w:cs="SkdkhwAdvTT8861b38f.I"/>
                <w:kern w:val="0"/>
              </w:rPr>
              <w:t xml:space="preserve"> </w:t>
            </w:r>
            <w:r w:rsidRPr="00606A50">
              <w:rPr>
                <w:rFonts w:ascii="Book Antiqua" w:hAnsi="Book Antiqua" w:cs="KfrjrsAdvTT86d47313"/>
                <w:kern w:val="0"/>
              </w:rPr>
              <w:t>&lt; 0.001</w:t>
            </w:r>
          </w:p>
        </w:tc>
        <w:tc>
          <w:tcPr>
            <w:tcW w:w="1843" w:type="dxa"/>
            <w:tcBorders>
              <w:top w:val="single" w:sz="4" w:space="0" w:color="auto"/>
            </w:tcBorders>
          </w:tcPr>
          <w:p w14:paraId="7C686A26" w14:textId="77777777" w:rsidR="00F8363C" w:rsidRPr="00606A50" w:rsidRDefault="00F8363C" w:rsidP="00211208">
            <w:pPr>
              <w:autoSpaceDE w:val="0"/>
              <w:autoSpaceDN w:val="0"/>
              <w:adjustRightInd w:val="0"/>
              <w:snapToGrid w:val="0"/>
              <w:spacing w:line="360" w:lineRule="auto"/>
              <w:rPr>
                <w:rFonts w:ascii="Book Antiqua" w:hAnsi="Book Antiqua" w:cs="KfrjrsAdvTT86d47313"/>
                <w:kern w:val="0"/>
              </w:rPr>
            </w:pPr>
            <w:r w:rsidRPr="00606A50">
              <w:rPr>
                <w:rFonts w:ascii="Book Antiqua" w:hAnsi="Book Antiqua" w:cs="KfrjrsAdvTT86d47313"/>
                <w:kern w:val="0"/>
              </w:rPr>
              <w:t xml:space="preserve">WMD 303.20 mL, </w:t>
            </w:r>
          </w:p>
          <w:p w14:paraId="4CBD3102" w14:textId="77777777" w:rsidR="00F8363C" w:rsidRPr="00606A50" w:rsidRDefault="00F8363C" w:rsidP="00211208">
            <w:pPr>
              <w:autoSpaceDE w:val="0"/>
              <w:autoSpaceDN w:val="0"/>
              <w:adjustRightInd w:val="0"/>
              <w:snapToGrid w:val="0"/>
              <w:spacing w:line="360" w:lineRule="auto"/>
              <w:rPr>
                <w:rFonts w:ascii="Book Antiqua" w:hAnsi="Book Antiqua" w:cs="KfrjrsAdvTT86d47313"/>
                <w:kern w:val="0"/>
              </w:rPr>
            </w:pPr>
            <w:r>
              <w:rPr>
                <w:rFonts w:ascii="Book Antiqua" w:hAnsi="Book Antiqua" w:cs="KfrjrsAdvTT86d47313"/>
                <w:kern w:val="0"/>
              </w:rPr>
              <w:t>95%CI</w:t>
            </w:r>
            <w:r w:rsidRPr="00606A50">
              <w:rPr>
                <w:rFonts w:ascii="Book Antiqua" w:hAnsi="Book Antiqua" w:cs="KfrjrsAdvTT86d47313"/>
                <w:kern w:val="0"/>
              </w:rPr>
              <w:t xml:space="preserve">: 156.82-449.58, </w:t>
            </w:r>
          </w:p>
          <w:p w14:paraId="110E07A6" w14:textId="77777777" w:rsidR="00F8363C" w:rsidRPr="00606A50" w:rsidRDefault="00F8363C" w:rsidP="00211208">
            <w:pPr>
              <w:autoSpaceDE w:val="0"/>
              <w:autoSpaceDN w:val="0"/>
              <w:adjustRightInd w:val="0"/>
              <w:snapToGrid w:val="0"/>
              <w:spacing w:line="360" w:lineRule="auto"/>
              <w:rPr>
                <w:rFonts w:ascii="Book Antiqua" w:hAnsi="Book Antiqua" w:cs="KfrjrsAdvTT86d47313"/>
                <w:kern w:val="0"/>
              </w:rPr>
            </w:pPr>
            <w:r w:rsidRPr="00606A50">
              <w:rPr>
                <w:rFonts w:ascii="Book Antiqua" w:hAnsi="Book Antiqua" w:cs="SkdkhwAdvTT8861b38f.I"/>
                <w:i/>
                <w:iCs/>
                <w:kern w:val="0"/>
              </w:rPr>
              <w:t>P</w:t>
            </w:r>
            <w:r w:rsidRPr="00606A50">
              <w:rPr>
                <w:rFonts w:ascii="Book Antiqua" w:hAnsi="Book Antiqua" w:cs="SkdkhwAdvTT8861b38f.I"/>
                <w:kern w:val="0"/>
              </w:rPr>
              <w:t xml:space="preserve"> </w:t>
            </w:r>
            <w:r w:rsidRPr="00606A50">
              <w:rPr>
                <w:rFonts w:ascii="Book Antiqua" w:hAnsi="Book Antiqua" w:cs="KfrjrsAdvTT86d47313"/>
                <w:kern w:val="0"/>
              </w:rPr>
              <w:t>&lt; 0.001</w:t>
            </w:r>
          </w:p>
        </w:tc>
        <w:tc>
          <w:tcPr>
            <w:tcW w:w="1705" w:type="dxa"/>
            <w:tcBorders>
              <w:top w:val="single" w:sz="4" w:space="0" w:color="auto"/>
            </w:tcBorders>
          </w:tcPr>
          <w:p w14:paraId="624830B0" w14:textId="77777777" w:rsidR="00F8363C" w:rsidRPr="00606A50" w:rsidRDefault="00F8363C" w:rsidP="00211208">
            <w:pPr>
              <w:autoSpaceDE w:val="0"/>
              <w:autoSpaceDN w:val="0"/>
              <w:adjustRightInd w:val="0"/>
              <w:snapToGrid w:val="0"/>
              <w:spacing w:line="360" w:lineRule="auto"/>
              <w:rPr>
                <w:rFonts w:ascii="Book Antiqua" w:hAnsi="Book Antiqua" w:cs="KfrjrsAdvTT86d47313"/>
                <w:kern w:val="0"/>
              </w:rPr>
            </w:pPr>
            <w:r w:rsidRPr="00606A50">
              <w:rPr>
                <w:rFonts w:ascii="Book Antiqua" w:hAnsi="Book Antiqua" w:cs="KfrjrsAdvTT86d47313"/>
                <w:kern w:val="0"/>
              </w:rPr>
              <w:t xml:space="preserve">RR 1.35, </w:t>
            </w:r>
          </w:p>
          <w:p w14:paraId="0680B16C" w14:textId="77777777" w:rsidR="00F8363C" w:rsidRPr="00606A50" w:rsidRDefault="00F8363C" w:rsidP="00211208">
            <w:pPr>
              <w:autoSpaceDE w:val="0"/>
              <w:autoSpaceDN w:val="0"/>
              <w:adjustRightInd w:val="0"/>
              <w:snapToGrid w:val="0"/>
              <w:spacing w:line="360" w:lineRule="auto"/>
              <w:rPr>
                <w:rFonts w:ascii="Book Antiqua" w:hAnsi="Book Antiqua" w:cs="KfrjrsAdvTT86d47313"/>
                <w:kern w:val="0"/>
              </w:rPr>
            </w:pPr>
            <w:r>
              <w:rPr>
                <w:rFonts w:ascii="Book Antiqua" w:hAnsi="Book Antiqua" w:cs="KfrjrsAdvTT86d47313"/>
                <w:kern w:val="0"/>
              </w:rPr>
              <w:t>95%CI</w:t>
            </w:r>
            <w:r w:rsidRPr="00606A50">
              <w:rPr>
                <w:rFonts w:ascii="Book Antiqua" w:hAnsi="Book Antiqua" w:cs="KfrjrsAdvTT86d47313"/>
                <w:kern w:val="0"/>
              </w:rPr>
              <w:t xml:space="preserve">: 1.05-1.74, </w:t>
            </w:r>
          </w:p>
          <w:p w14:paraId="12233BC7" w14:textId="77777777" w:rsidR="00F8363C" w:rsidRPr="00606A50" w:rsidRDefault="00F8363C" w:rsidP="00211208">
            <w:pPr>
              <w:autoSpaceDE w:val="0"/>
              <w:autoSpaceDN w:val="0"/>
              <w:adjustRightInd w:val="0"/>
              <w:snapToGrid w:val="0"/>
              <w:spacing w:line="360" w:lineRule="auto"/>
              <w:rPr>
                <w:rFonts w:ascii="Book Antiqua" w:hAnsi="Book Antiqua" w:cs="KfrjrsAdvTT86d47313"/>
                <w:kern w:val="0"/>
              </w:rPr>
            </w:pPr>
            <w:r w:rsidRPr="00606A50">
              <w:rPr>
                <w:rFonts w:ascii="Book Antiqua" w:hAnsi="Book Antiqua" w:cs="SkdkhwAdvTT8861b38f.I"/>
                <w:i/>
                <w:iCs/>
                <w:kern w:val="0"/>
              </w:rPr>
              <w:t xml:space="preserve">P </w:t>
            </w:r>
            <w:r w:rsidRPr="00606A50">
              <w:rPr>
                <w:rFonts w:ascii="Book Antiqua" w:hAnsi="Book Antiqua" w:cs="KfrjrsAdvTT86d47313"/>
                <w:kern w:val="0"/>
              </w:rPr>
              <w:t>= 0.02</w:t>
            </w:r>
          </w:p>
        </w:tc>
        <w:tc>
          <w:tcPr>
            <w:tcW w:w="1559" w:type="dxa"/>
            <w:tcBorders>
              <w:top w:val="single" w:sz="4" w:space="0" w:color="auto"/>
            </w:tcBorders>
          </w:tcPr>
          <w:p w14:paraId="6CB8F5F7" w14:textId="77777777" w:rsidR="00F8363C" w:rsidRPr="00606A50" w:rsidRDefault="00F8363C" w:rsidP="00211208">
            <w:pPr>
              <w:autoSpaceDE w:val="0"/>
              <w:autoSpaceDN w:val="0"/>
              <w:adjustRightInd w:val="0"/>
              <w:snapToGrid w:val="0"/>
              <w:spacing w:line="360" w:lineRule="auto"/>
              <w:rPr>
                <w:rFonts w:ascii="Book Antiqua" w:hAnsi="Book Antiqua" w:cs="KfrjrsAdvTT86d47313"/>
                <w:kern w:val="0"/>
              </w:rPr>
            </w:pPr>
            <w:r>
              <w:rPr>
                <w:rFonts w:ascii="Book Antiqua" w:hAnsi="Book Antiqua" w:cs="KfrjrsAdvTT86d47313"/>
                <w:kern w:val="0"/>
              </w:rPr>
              <w:t>P</w:t>
            </w:r>
            <w:r w:rsidRPr="00606A50">
              <w:rPr>
                <w:rFonts w:ascii="Book Antiqua" w:hAnsi="Book Antiqua" w:cs="KfrjrsAdvTT86d47313"/>
                <w:kern w:val="0"/>
              </w:rPr>
              <w:t xml:space="preserve">ooled RR 1.44, </w:t>
            </w:r>
          </w:p>
          <w:p w14:paraId="0EC0F92C" w14:textId="77777777" w:rsidR="00F8363C" w:rsidRPr="00606A50" w:rsidRDefault="00F8363C" w:rsidP="00211208">
            <w:pPr>
              <w:autoSpaceDE w:val="0"/>
              <w:autoSpaceDN w:val="0"/>
              <w:adjustRightInd w:val="0"/>
              <w:snapToGrid w:val="0"/>
              <w:spacing w:line="360" w:lineRule="auto"/>
              <w:rPr>
                <w:rFonts w:ascii="Book Antiqua" w:hAnsi="Book Antiqua" w:cs="KfrjrsAdvTT86d47313"/>
                <w:kern w:val="0"/>
              </w:rPr>
            </w:pPr>
            <w:r>
              <w:rPr>
                <w:rFonts w:ascii="Book Antiqua" w:hAnsi="Book Antiqua" w:cs="KfrjrsAdvTT86d47313"/>
                <w:kern w:val="0"/>
              </w:rPr>
              <w:t>95%CI</w:t>
            </w:r>
            <w:r w:rsidRPr="00606A50">
              <w:rPr>
                <w:rFonts w:ascii="Book Antiqua" w:hAnsi="Book Antiqua" w:cs="KfrjrsAdvTT86d47313"/>
                <w:kern w:val="0"/>
              </w:rPr>
              <w:t xml:space="preserve">: 0.63-3.28, </w:t>
            </w:r>
          </w:p>
          <w:p w14:paraId="1C23CAF4" w14:textId="77777777" w:rsidR="00F8363C" w:rsidRPr="00606A50" w:rsidRDefault="00F8363C" w:rsidP="00211208">
            <w:pPr>
              <w:autoSpaceDE w:val="0"/>
              <w:autoSpaceDN w:val="0"/>
              <w:adjustRightInd w:val="0"/>
              <w:snapToGrid w:val="0"/>
              <w:spacing w:line="360" w:lineRule="auto"/>
              <w:rPr>
                <w:rFonts w:ascii="Book Antiqua" w:hAnsi="Book Antiqua" w:cs="RgvhgyAdvTT86d47313+20"/>
                <w:kern w:val="0"/>
              </w:rPr>
            </w:pPr>
            <w:r w:rsidRPr="00606A50">
              <w:rPr>
                <w:rFonts w:ascii="Book Antiqua" w:hAnsi="Book Antiqua" w:cs="SkdkhwAdvTT8861b38f.I"/>
                <w:i/>
                <w:iCs/>
                <w:kern w:val="0"/>
              </w:rPr>
              <w:t xml:space="preserve">P </w:t>
            </w:r>
            <w:r w:rsidRPr="00606A50">
              <w:rPr>
                <w:rFonts w:ascii="Book Antiqua" w:hAnsi="Book Antiqua" w:cs="KfrjrsAdvTT86d47313"/>
                <w:kern w:val="0"/>
              </w:rPr>
              <w:t>= 0.38</w:t>
            </w:r>
          </w:p>
        </w:tc>
        <w:tc>
          <w:tcPr>
            <w:tcW w:w="1665" w:type="dxa"/>
            <w:tcBorders>
              <w:top w:val="single" w:sz="4" w:space="0" w:color="auto"/>
            </w:tcBorders>
          </w:tcPr>
          <w:p w14:paraId="242DAE6F" w14:textId="77777777" w:rsidR="00F8363C" w:rsidRPr="00606A50" w:rsidRDefault="00F8363C" w:rsidP="00211208">
            <w:pPr>
              <w:snapToGrid w:val="0"/>
              <w:spacing w:line="360" w:lineRule="auto"/>
              <w:rPr>
                <w:rFonts w:ascii="Book Antiqua" w:hAnsi="Book Antiqua" w:cs="KfrjrsAdvTT86d47313"/>
                <w:kern w:val="0"/>
              </w:rPr>
            </w:pPr>
            <w:r>
              <w:rPr>
                <w:rFonts w:ascii="Book Antiqua" w:hAnsi="Book Antiqua" w:cs="KfrjrsAdvTT86d47313"/>
                <w:kern w:val="0"/>
              </w:rPr>
              <w:t>P</w:t>
            </w:r>
            <w:r w:rsidRPr="00606A50">
              <w:rPr>
                <w:rFonts w:ascii="Book Antiqua" w:hAnsi="Book Antiqua" w:cs="KfrjrsAdvTT86d47313"/>
                <w:kern w:val="0"/>
              </w:rPr>
              <w:t xml:space="preserve">ooled RR 1.41, </w:t>
            </w:r>
          </w:p>
          <w:p w14:paraId="0789B038" w14:textId="77777777" w:rsidR="00F8363C" w:rsidRPr="00606A50" w:rsidRDefault="00F8363C" w:rsidP="00211208">
            <w:pPr>
              <w:snapToGrid w:val="0"/>
              <w:spacing w:line="360" w:lineRule="auto"/>
              <w:rPr>
                <w:rFonts w:ascii="Book Antiqua" w:hAnsi="Book Antiqua" w:cs="KfrjrsAdvTT86d47313"/>
                <w:kern w:val="0"/>
              </w:rPr>
            </w:pPr>
            <w:r>
              <w:rPr>
                <w:rFonts w:ascii="Book Antiqua" w:hAnsi="Book Antiqua" w:cs="KfrjrsAdvTT86d47313"/>
                <w:kern w:val="0"/>
              </w:rPr>
              <w:t>95%CI</w:t>
            </w:r>
            <w:r w:rsidRPr="00606A50">
              <w:rPr>
                <w:rFonts w:ascii="Book Antiqua" w:hAnsi="Book Antiqua" w:cs="KfrjrsAdvTT86d47313"/>
                <w:kern w:val="0"/>
              </w:rPr>
              <w:t xml:space="preserve">: 0.87-2.31, </w:t>
            </w:r>
          </w:p>
          <w:p w14:paraId="483A0A4B" w14:textId="77777777" w:rsidR="00F8363C" w:rsidRPr="00606A50" w:rsidRDefault="00F8363C" w:rsidP="00211208">
            <w:pPr>
              <w:snapToGrid w:val="0"/>
              <w:spacing w:line="360" w:lineRule="auto"/>
              <w:rPr>
                <w:rFonts w:ascii="Book Antiqua" w:hAnsi="Book Antiqua"/>
              </w:rPr>
            </w:pPr>
            <w:r w:rsidRPr="00606A50">
              <w:rPr>
                <w:rFonts w:ascii="Book Antiqua" w:hAnsi="Book Antiqua" w:cs="SkdkhwAdvTT8861b38f.I"/>
                <w:i/>
                <w:iCs/>
                <w:kern w:val="0"/>
              </w:rPr>
              <w:t xml:space="preserve">P </w:t>
            </w:r>
            <w:r w:rsidRPr="00606A50">
              <w:rPr>
                <w:rFonts w:ascii="Book Antiqua" w:hAnsi="Book Antiqua" w:cs="KfrjrsAdvTT86d47313"/>
                <w:kern w:val="0"/>
              </w:rPr>
              <w:t>= 0.17</w:t>
            </w:r>
          </w:p>
        </w:tc>
      </w:tr>
      <w:tr w:rsidR="00F8363C" w:rsidRPr="00606A50" w14:paraId="20E03B2C" w14:textId="77777777" w:rsidTr="00F8363C">
        <w:tc>
          <w:tcPr>
            <w:tcW w:w="1384" w:type="dxa"/>
          </w:tcPr>
          <w:p w14:paraId="09EC6127" w14:textId="77777777" w:rsidR="00F8363C" w:rsidRPr="00606A50" w:rsidRDefault="00F8363C" w:rsidP="00211208">
            <w:pPr>
              <w:snapToGrid w:val="0"/>
              <w:spacing w:line="360" w:lineRule="auto"/>
              <w:rPr>
                <w:rFonts w:ascii="Book Antiqua" w:hAnsi="Book Antiqua"/>
              </w:rPr>
            </w:pPr>
          </w:p>
        </w:tc>
        <w:tc>
          <w:tcPr>
            <w:tcW w:w="841" w:type="dxa"/>
          </w:tcPr>
          <w:p w14:paraId="4C57C98B" w14:textId="77777777" w:rsidR="00F8363C" w:rsidRPr="00606A50" w:rsidRDefault="00F8363C" w:rsidP="00211208">
            <w:pPr>
              <w:snapToGrid w:val="0"/>
              <w:spacing w:line="360" w:lineRule="auto"/>
              <w:rPr>
                <w:rFonts w:ascii="Book Antiqua" w:hAnsi="Book Antiqua"/>
              </w:rPr>
            </w:pPr>
          </w:p>
        </w:tc>
        <w:tc>
          <w:tcPr>
            <w:tcW w:w="1273" w:type="dxa"/>
          </w:tcPr>
          <w:p w14:paraId="5EDBB20F"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TME</w:t>
            </w:r>
          </w:p>
        </w:tc>
        <w:tc>
          <w:tcPr>
            <w:tcW w:w="1028" w:type="dxa"/>
          </w:tcPr>
          <w:p w14:paraId="2D4ADE1D"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2506</w:t>
            </w:r>
          </w:p>
        </w:tc>
        <w:tc>
          <w:tcPr>
            <w:tcW w:w="992" w:type="dxa"/>
          </w:tcPr>
          <w:p w14:paraId="2C37D142"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1009</w:t>
            </w:r>
          </w:p>
        </w:tc>
        <w:tc>
          <w:tcPr>
            <w:tcW w:w="1843" w:type="dxa"/>
          </w:tcPr>
          <w:p w14:paraId="746398D4" w14:textId="77777777" w:rsidR="00F8363C" w:rsidRPr="00606A50" w:rsidRDefault="00F8363C" w:rsidP="00211208">
            <w:pPr>
              <w:snapToGrid w:val="0"/>
              <w:spacing w:line="360" w:lineRule="auto"/>
              <w:rPr>
                <w:rFonts w:ascii="Book Antiqua" w:hAnsi="Book Antiqua"/>
              </w:rPr>
            </w:pPr>
          </w:p>
        </w:tc>
        <w:tc>
          <w:tcPr>
            <w:tcW w:w="1843" w:type="dxa"/>
          </w:tcPr>
          <w:p w14:paraId="2BEB04A3" w14:textId="77777777" w:rsidR="00F8363C" w:rsidRPr="00606A50" w:rsidRDefault="00F8363C" w:rsidP="00211208">
            <w:pPr>
              <w:snapToGrid w:val="0"/>
              <w:spacing w:line="360" w:lineRule="auto"/>
              <w:rPr>
                <w:rFonts w:ascii="Book Antiqua" w:hAnsi="Book Antiqua"/>
              </w:rPr>
            </w:pPr>
          </w:p>
        </w:tc>
        <w:tc>
          <w:tcPr>
            <w:tcW w:w="1705" w:type="dxa"/>
          </w:tcPr>
          <w:p w14:paraId="721DB25C" w14:textId="77777777" w:rsidR="00F8363C" w:rsidRPr="00606A50" w:rsidRDefault="00F8363C" w:rsidP="00211208">
            <w:pPr>
              <w:snapToGrid w:val="0"/>
              <w:spacing w:line="360" w:lineRule="auto"/>
              <w:rPr>
                <w:rFonts w:ascii="Book Antiqua" w:hAnsi="Book Antiqua"/>
              </w:rPr>
            </w:pPr>
          </w:p>
        </w:tc>
        <w:tc>
          <w:tcPr>
            <w:tcW w:w="1559" w:type="dxa"/>
          </w:tcPr>
          <w:p w14:paraId="785068C2" w14:textId="77777777" w:rsidR="00F8363C" w:rsidRPr="00606A50" w:rsidRDefault="00F8363C" w:rsidP="00211208">
            <w:pPr>
              <w:snapToGrid w:val="0"/>
              <w:spacing w:line="360" w:lineRule="auto"/>
              <w:rPr>
                <w:rFonts w:ascii="Book Antiqua" w:hAnsi="Book Antiqua"/>
              </w:rPr>
            </w:pPr>
          </w:p>
        </w:tc>
        <w:tc>
          <w:tcPr>
            <w:tcW w:w="1665" w:type="dxa"/>
          </w:tcPr>
          <w:p w14:paraId="3FCFC5B3" w14:textId="77777777" w:rsidR="00F8363C" w:rsidRPr="00606A50" w:rsidRDefault="00F8363C" w:rsidP="00211208">
            <w:pPr>
              <w:snapToGrid w:val="0"/>
              <w:spacing w:line="360" w:lineRule="auto"/>
              <w:rPr>
                <w:rFonts w:ascii="Book Antiqua" w:hAnsi="Book Antiqua"/>
              </w:rPr>
            </w:pPr>
          </w:p>
        </w:tc>
      </w:tr>
      <w:tr w:rsidR="00F8363C" w:rsidRPr="00606A50" w14:paraId="49D0EF04" w14:textId="77777777" w:rsidTr="00F8363C">
        <w:tc>
          <w:tcPr>
            <w:tcW w:w="1384" w:type="dxa"/>
          </w:tcPr>
          <w:p w14:paraId="554AC3FA" w14:textId="77777777" w:rsidR="00F8363C" w:rsidRPr="00606A50" w:rsidRDefault="00F8363C" w:rsidP="00211208">
            <w:pPr>
              <w:snapToGrid w:val="0"/>
              <w:spacing w:line="360" w:lineRule="auto"/>
              <w:rPr>
                <w:rFonts w:ascii="Book Antiqua" w:hAnsi="Book Antiqua"/>
              </w:rPr>
            </w:pPr>
          </w:p>
        </w:tc>
        <w:tc>
          <w:tcPr>
            <w:tcW w:w="841" w:type="dxa"/>
          </w:tcPr>
          <w:p w14:paraId="304D221E" w14:textId="77777777" w:rsidR="00F8363C" w:rsidRPr="00606A50" w:rsidRDefault="00F8363C" w:rsidP="00211208">
            <w:pPr>
              <w:snapToGrid w:val="0"/>
              <w:spacing w:line="360" w:lineRule="auto"/>
              <w:rPr>
                <w:rFonts w:ascii="Book Antiqua" w:hAnsi="Book Antiqua"/>
              </w:rPr>
            </w:pPr>
          </w:p>
        </w:tc>
        <w:tc>
          <w:tcPr>
            <w:tcW w:w="1273" w:type="dxa"/>
          </w:tcPr>
          <w:p w14:paraId="1A2299A4" w14:textId="77777777" w:rsidR="00F8363C" w:rsidRPr="00606A50" w:rsidRDefault="00F8363C" w:rsidP="00211208">
            <w:pPr>
              <w:snapToGrid w:val="0"/>
              <w:spacing w:line="360" w:lineRule="auto"/>
              <w:rPr>
                <w:rFonts w:ascii="Book Antiqua" w:hAnsi="Book Antiqua"/>
              </w:rPr>
            </w:pPr>
          </w:p>
        </w:tc>
        <w:tc>
          <w:tcPr>
            <w:tcW w:w="1028" w:type="dxa"/>
          </w:tcPr>
          <w:p w14:paraId="3C6CD9A8" w14:textId="77777777" w:rsidR="00F8363C" w:rsidRPr="00606A50" w:rsidRDefault="00F8363C" w:rsidP="00211208">
            <w:pPr>
              <w:snapToGrid w:val="0"/>
              <w:spacing w:line="360" w:lineRule="auto"/>
              <w:rPr>
                <w:rFonts w:ascii="Book Antiqua" w:hAnsi="Book Antiqua"/>
              </w:rPr>
            </w:pPr>
          </w:p>
        </w:tc>
        <w:tc>
          <w:tcPr>
            <w:tcW w:w="992" w:type="dxa"/>
          </w:tcPr>
          <w:p w14:paraId="36E6DAE6" w14:textId="77777777" w:rsidR="00F8363C" w:rsidRPr="00606A50" w:rsidRDefault="00F8363C" w:rsidP="00211208">
            <w:pPr>
              <w:snapToGrid w:val="0"/>
              <w:spacing w:line="360" w:lineRule="auto"/>
              <w:rPr>
                <w:rFonts w:ascii="Book Antiqua" w:hAnsi="Book Antiqua"/>
              </w:rPr>
            </w:pPr>
          </w:p>
        </w:tc>
        <w:tc>
          <w:tcPr>
            <w:tcW w:w="1843" w:type="dxa"/>
          </w:tcPr>
          <w:p w14:paraId="51686D5D" w14:textId="77777777" w:rsidR="00F8363C" w:rsidRPr="00606A50" w:rsidRDefault="00F8363C" w:rsidP="00211208">
            <w:pPr>
              <w:snapToGrid w:val="0"/>
              <w:spacing w:line="360" w:lineRule="auto"/>
              <w:rPr>
                <w:rFonts w:ascii="Book Antiqua" w:hAnsi="Book Antiqua"/>
              </w:rPr>
            </w:pPr>
          </w:p>
        </w:tc>
        <w:tc>
          <w:tcPr>
            <w:tcW w:w="1843" w:type="dxa"/>
          </w:tcPr>
          <w:p w14:paraId="2E387163" w14:textId="77777777" w:rsidR="00F8363C" w:rsidRPr="00606A50" w:rsidRDefault="00F8363C" w:rsidP="00211208">
            <w:pPr>
              <w:snapToGrid w:val="0"/>
              <w:spacing w:line="360" w:lineRule="auto"/>
              <w:rPr>
                <w:rFonts w:ascii="Book Antiqua" w:hAnsi="Book Antiqua"/>
              </w:rPr>
            </w:pPr>
          </w:p>
        </w:tc>
        <w:tc>
          <w:tcPr>
            <w:tcW w:w="1705" w:type="dxa"/>
          </w:tcPr>
          <w:p w14:paraId="4662AC52" w14:textId="77777777" w:rsidR="00F8363C" w:rsidRPr="00606A50" w:rsidRDefault="00F8363C" w:rsidP="00211208">
            <w:pPr>
              <w:snapToGrid w:val="0"/>
              <w:spacing w:line="360" w:lineRule="auto"/>
              <w:rPr>
                <w:rFonts w:ascii="Book Antiqua" w:hAnsi="Book Antiqua"/>
              </w:rPr>
            </w:pPr>
          </w:p>
        </w:tc>
        <w:tc>
          <w:tcPr>
            <w:tcW w:w="1559" w:type="dxa"/>
          </w:tcPr>
          <w:p w14:paraId="527998F5" w14:textId="77777777" w:rsidR="00F8363C" w:rsidRPr="00606A50" w:rsidRDefault="00F8363C" w:rsidP="00211208">
            <w:pPr>
              <w:snapToGrid w:val="0"/>
              <w:spacing w:line="360" w:lineRule="auto"/>
              <w:rPr>
                <w:rFonts w:ascii="Book Antiqua" w:hAnsi="Book Antiqua"/>
              </w:rPr>
            </w:pPr>
          </w:p>
        </w:tc>
        <w:tc>
          <w:tcPr>
            <w:tcW w:w="1665" w:type="dxa"/>
          </w:tcPr>
          <w:p w14:paraId="1DEDE0AC" w14:textId="77777777" w:rsidR="00F8363C" w:rsidRPr="00606A50" w:rsidRDefault="00F8363C" w:rsidP="00211208">
            <w:pPr>
              <w:snapToGrid w:val="0"/>
              <w:spacing w:line="360" w:lineRule="auto"/>
              <w:rPr>
                <w:rFonts w:ascii="Book Antiqua" w:hAnsi="Book Antiqua"/>
              </w:rPr>
            </w:pPr>
          </w:p>
        </w:tc>
      </w:tr>
      <w:tr w:rsidR="00F8363C" w:rsidRPr="00606A50" w14:paraId="7A814968" w14:textId="77777777" w:rsidTr="00F8363C">
        <w:tc>
          <w:tcPr>
            <w:tcW w:w="1384" w:type="dxa"/>
          </w:tcPr>
          <w:p w14:paraId="6F6E3FB2" w14:textId="77777777" w:rsidR="00F8363C" w:rsidRPr="00F8363C" w:rsidRDefault="00F8363C" w:rsidP="00211208">
            <w:pPr>
              <w:snapToGrid w:val="0"/>
              <w:spacing w:line="360" w:lineRule="auto"/>
              <w:rPr>
                <w:rFonts w:ascii="Book Antiqua" w:hAnsi="Book Antiqua"/>
                <w:vertAlign w:val="superscript"/>
              </w:rPr>
            </w:pPr>
            <w:r w:rsidRPr="00606A50">
              <w:rPr>
                <w:rFonts w:ascii="Book Antiqua" w:hAnsi="Book Antiqua"/>
              </w:rPr>
              <w:t xml:space="preserve">Wang </w:t>
            </w:r>
            <w:r w:rsidRPr="00606A50">
              <w:rPr>
                <w:rFonts w:ascii="Book Antiqua" w:hAnsi="Book Antiqua"/>
                <w:i/>
                <w:iCs/>
              </w:rPr>
              <w:t>et al</w:t>
            </w:r>
            <w:r w:rsidRPr="00606A50">
              <w:rPr>
                <w:rFonts w:ascii="Book Antiqua" w:hAnsi="Book Antiqua"/>
                <w:vertAlign w:val="superscript"/>
              </w:rPr>
              <w:t>[64]</w:t>
            </w:r>
            <w:r>
              <w:rPr>
                <w:rFonts w:ascii="Book Antiqua" w:hAnsi="Book Antiqua" w:hint="eastAsia"/>
                <w:lang w:eastAsia="zh-CN"/>
              </w:rPr>
              <w:t xml:space="preserve">, </w:t>
            </w:r>
            <w:r w:rsidRPr="00606A50">
              <w:rPr>
                <w:rFonts w:ascii="Book Antiqua" w:hAnsi="Book Antiqua"/>
              </w:rPr>
              <w:t>2020</w:t>
            </w:r>
          </w:p>
        </w:tc>
        <w:tc>
          <w:tcPr>
            <w:tcW w:w="841" w:type="dxa"/>
          </w:tcPr>
          <w:p w14:paraId="738E884C"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16</w:t>
            </w:r>
          </w:p>
          <w:p w14:paraId="3E0FB688"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(4)</w:t>
            </w:r>
          </w:p>
        </w:tc>
        <w:tc>
          <w:tcPr>
            <w:tcW w:w="1273" w:type="dxa"/>
          </w:tcPr>
          <w:p w14:paraId="7BDA6109"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TME</w:t>
            </w:r>
            <w:r>
              <w:rPr>
                <w:rFonts w:ascii="Book Antiqua" w:hAnsi="Book Antiqua"/>
              </w:rPr>
              <w:t xml:space="preserve"> </w:t>
            </w:r>
            <w:r w:rsidRPr="00606A50">
              <w:rPr>
                <w:rFonts w:ascii="Book Antiqua" w:hAnsi="Book Antiqua"/>
              </w:rPr>
              <w:t>+</w:t>
            </w:r>
            <w:r>
              <w:rPr>
                <w:rFonts w:ascii="Book Antiqua" w:hAnsi="Book Antiqua"/>
              </w:rPr>
              <w:t xml:space="preserve"> </w:t>
            </w:r>
            <w:r w:rsidRPr="00606A50">
              <w:rPr>
                <w:rFonts w:ascii="Book Antiqua" w:hAnsi="Book Antiqua"/>
              </w:rPr>
              <w:t>LPLD</w:t>
            </w:r>
          </w:p>
        </w:tc>
        <w:tc>
          <w:tcPr>
            <w:tcW w:w="1028" w:type="dxa"/>
          </w:tcPr>
          <w:p w14:paraId="03C98A1D"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2984</w:t>
            </w:r>
          </w:p>
        </w:tc>
        <w:tc>
          <w:tcPr>
            <w:tcW w:w="992" w:type="dxa"/>
          </w:tcPr>
          <w:p w14:paraId="65C4271E" w14:textId="77777777" w:rsidR="00F8363C" w:rsidRPr="00606A50" w:rsidRDefault="00F8363C" w:rsidP="00211208">
            <w:pPr>
              <w:snapToGrid w:val="0"/>
              <w:spacing w:line="360" w:lineRule="auto"/>
              <w:rPr>
                <w:rFonts w:ascii="Book Antiqua" w:hAnsi="Book Antiqua"/>
              </w:rPr>
            </w:pPr>
          </w:p>
        </w:tc>
        <w:tc>
          <w:tcPr>
            <w:tcW w:w="1843" w:type="dxa"/>
          </w:tcPr>
          <w:p w14:paraId="311D86A9" w14:textId="77777777" w:rsidR="00F8363C" w:rsidRPr="00606A50" w:rsidRDefault="00F8363C" w:rsidP="00211208">
            <w:pPr>
              <w:snapToGrid w:val="0"/>
              <w:spacing w:line="360" w:lineRule="auto"/>
              <w:rPr>
                <w:rFonts w:ascii="Book Antiqua" w:hAnsi="Book Antiqua"/>
              </w:rPr>
            </w:pPr>
          </w:p>
        </w:tc>
        <w:tc>
          <w:tcPr>
            <w:tcW w:w="1843" w:type="dxa"/>
          </w:tcPr>
          <w:p w14:paraId="54C3D64A" w14:textId="77777777" w:rsidR="00F8363C" w:rsidRPr="00606A50" w:rsidRDefault="00F8363C" w:rsidP="00211208">
            <w:pPr>
              <w:snapToGrid w:val="0"/>
              <w:spacing w:line="360" w:lineRule="auto"/>
              <w:rPr>
                <w:rFonts w:ascii="Book Antiqua" w:hAnsi="Book Antiqua"/>
              </w:rPr>
            </w:pPr>
          </w:p>
        </w:tc>
        <w:tc>
          <w:tcPr>
            <w:tcW w:w="1705" w:type="dxa"/>
          </w:tcPr>
          <w:p w14:paraId="7800A700" w14:textId="77777777" w:rsidR="00F8363C" w:rsidRPr="00606A50" w:rsidRDefault="00F8363C" w:rsidP="00211208">
            <w:pPr>
              <w:autoSpaceDE w:val="0"/>
              <w:autoSpaceDN w:val="0"/>
              <w:adjustRightInd w:val="0"/>
              <w:snapToGrid w:val="0"/>
              <w:spacing w:line="360" w:lineRule="auto"/>
              <w:rPr>
                <w:rFonts w:ascii="Book Antiqua" w:hAnsi="Book Antiqua" w:cs="MhgvqnQkppndAdvTT3713a231"/>
                <w:kern w:val="0"/>
              </w:rPr>
            </w:pPr>
            <w:r w:rsidRPr="00606A50">
              <w:rPr>
                <w:rFonts w:ascii="Book Antiqua" w:hAnsi="Book Antiqua" w:cs="MhgvqnQkppndAdvTT3713a231"/>
                <w:kern w:val="0"/>
              </w:rPr>
              <w:t xml:space="preserve">OR 1.48, </w:t>
            </w:r>
          </w:p>
          <w:p w14:paraId="4C13AE33" w14:textId="77777777" w:rsidR="00F8363C" w:rsidRPr="00606A50" w:rsidRDefault="00F8363C" w:rsidP="00211208">
            <w:pPr>
              <w:autoSpaceDE w:val="0"/>
              <w:autoSpaceDN w:val="0"/>
              <w:adjustRightInd w:val="0"/>
              <w:snapToGrid w:val="0"/>
              <w:spacing w:line="360" w:lineRule="auto"/>
              <w:rPr>
                <w:rFonts w:ascii="Book Antiqua" w:hAnsi="Book Antiqua" w:cs="MhgvqnQkppndAdvTT3713a231"/>
                <w:kern w:val="0"/>
              </w:rPr>
            </w:pPr>
            <w:r>
              <w:rPr>
                <w:rFonts w:ascii="Book Antiqua" w:hAnsi="Book Antiqua" w:cs="MhgvqnQkppndAdvTT3713a231"/>
                <w:kern w:val="0"/>
              </w:rPr>
              <w:t>95%CI</w:t>
            </w:r>
            <w:r w:rsidRPr="00606A50">
              <w:rPr>
                <w:rFonts w:ascii="Book Antiqua" w:hAnsi="Book Antiqua" w:cs="MhgvqnQkppndAdvTT3713a231"/>
                <w:kern w:val="0"/>
              </w:rPr>
              <w:t>: 1.07-2.03,</w:t>
            </w:r>
          </w:p>
          <w:p w14:paraId="2A0EB677" w14:textId="77777777" w:rsidR="00F8363C" w:rsidRPr="00606A50" w:rsidRDefault="00F8363C" w:rsidP="00211208">
            <w:pPr>
              <w:autoSpaceDE w:val="0"/>
              <w:autoSpaceDN w:val="0"/>
              <w:adjustRightInd w:val="0"/>
              <w:snapToGrid w:val="0"/>
              <w:spacing w:line="360" w:lineRule="auto"/>
              <w:rPr>
                <w:rFonts w:ascii="Book Antiqua" w:hAnsi="Book Antiqua" w:cs="MhgvqnQkppndAdvTT3713a231"/>
                <w:kern w:val="0"/>
              </w:rPr>
            </w:pPr>
            <w:r w:rsidRPr="00606A50">
              <w:rPr>
                <w:rFonts w:ascii="Book Antiqua" w:hAnsi="Book Antiqua" w:cs="JwkmchCtftvvAdvTT50a2f13e.I"/>
                <w:i/>
                <w:iCs/>
                <w:kern w:val="0"/>
              </w:rPr>
              <w:t xml:space="preserve">P </w:t>
            </w:r>
            <w:r w:rsidRPr="00606A50">
              <w:rPr>
                <w:rFonts w:ascii="Book Antiqua" w:hAnsi="Book Antiqua" w:cs="MhgvqnQkppndAdvTT3713a231"/>
                <w:kern w:val="0"/>
              </w:rPr>
              <w:t>= 0.02</w:t>
            </w:r>
          </w:p>
        </w:tc>
        <w:tc>
          <w:tcPr>
            <w:tcW w:w="1559" w:type="dxa"/>
          </w:tcPr>
          <w:p w14:paraId="117AC834" w14:textId="77777777" w:rsidR="00F8363C" w:rsidRPr="00606A50" w:rsidRDefault="00F8363C" w:rsidP="00211208">
            <w:pPr>
              <w:autoSpaceDE w:val="0"/>
              <w:autoSpaceDN w:val="0"/>
              <w:adjustRightInd w:val="0"/>
              <w:snapToGrid w:val="0"/>
              <w:spacing w:line="360" w:lineRule="auto"/>
              <w:rPr>
                <w:rFonts w:ascii="Book Antiqua" w:hAnsi="Book Antiqua" w:cs="MhgvqnQkppndAdvTT3713a231"/>
                <w:kern w:val="0"/>
              </w:rPr>
            </w:pPr>
            <w:r w:rsidRPr="00606A50">
              <w:rPr>
                <w:rFonts w:ascii="Book Antiqua" w:hAnsi="Book Antiqua" w:cs="MhgvqnQkppndAdvTT3713a231"/>
                <w:kern w:val="0"/>
              </w:rPr>
              <w:t>OR 1.60,</w:t>
            </w:r>
          </w:p>
          <w:p w14:paraId="2E5F259E" w14:textId="77777777" w:rsidR="00F8363C" w:rsidRPr="00606A50" w:rsidRDefault="00F8363C" w:rsidP="00211208">
            <w:pPr>
              <w:snapToGrid w:val="0"/>
              <w:spacing w:line="360" w:lineRule="auto"/>
              <w:rPr>
                <w:rFonts w:ascii="Book Antiqua" w:hAnsi="Book Antiqua" w:cs="MhgvqnQkppndAdvTT3713a231"/>
                <w:kern w:val="0"/>
              </w:rPr>
            </w:pPr>
            <w:r>
              <w:rPr>
                <w:rFonts w:ascii="Book Antiqua" w:hAnsi="Book Antiqua" w:cs="MhgvqnQkppndAdvTT3713a231"/>
                <w:kern w:val="0"/>
              </w:rPr>
              <w:t>95%CI</w:t>
            </w:r>
            <w:r w:rsidRPr="00606A50">
              <w:rPr>
                <w:rFonts w:ascii="Book Antiqua" w:hAnsi="Book Antiqua" w:cs="MhgvqnQkppndAdvTT3713a231"/>
                <w:kern w:val="0"/>
              </w:rPr>
              <w:t xml:space="preserve">: 0.66-3.87, </w:t>
            </w:r>
          </w:p>
          <w:p w14:paraId="1332F71E" w14:textId="77777777" w:rsidR="00F8363C" w:rsidRPr="00606A50" w:rsidRDefault="00F8363C" w:rsidP="00211208">
            <w:pPr>
              <w:snapToGrid w:val="0"/>
              <w:spacing w:line="360" w:lineRule="auto"/>
              <w:rPr>
                <w:rFonts w:ascii="Book Antiqua" w:hAnsi="Book Antiqua"/>
              </w:rPr>
            </w:pPr>
            <w:r w:rsidRPr="00606A50">
              <w:rPr>
                <w:rFonts w:ascii="Book Antiqua" w:hAnsi="Book Antiqua" w:cs="JwkmchCtftvvAdvTT50a2f13e.I"/>
                <w:i/>
                <w:iCs/>
                <w:kern w:val="0"/>
              </w:rPr>
              <w:t xml:space="preserve">P </w:t>
            </w:r>
            <w:r w:rsidRPr="00606A50">
              <w:rPr>
                <w:rFonts w:ascii="Book Antiqua" w:hAnsi="Book Antiqua" w:cs="MhgvqnQkppndAdvTT3713a231"/>
                <w:kern w:val="0"/>
              </w:rPr>
              <w:t>= 0.3</w:t>
            </w:r>
          </w:p>
        </w:tc>
        <w:tc>
          <w:tcPr>
            <w:tcW w:w="1665" w:type="dxa"/>
          </w:tcPr>
          <w:p w14:paraId="253EEFC6" w14:textId="77777777" w:rsidR="00F8363C" w:rsidRPr="00606A50" w:rsidRDefault="00F8363C" w:rsidP="00211208">
            <w:pPr>
              <w:snapToGrid w:val="0"/>
              <w:spacing w:line="360" w:lineRule="auto"/>
              <w:rPr>
                <w:rFonts w:ascii="Book Antiqua" w:hAnsi="Book Antiqua"/>
              </w:rPr>
            </w:pPr>
          </w:p>
        </w:tc>
      </w:tr>
      <w:tr w:rsidR="00F8363C" w:rsidRPr="00606A50" w14:paraId="23E5CF27" w14:textId="77777777" w:rsidTr="00F8363C">
        <w:tc>
          <w:tcPr>
            <w:tcW w:w="1384" w:type="dxa"/>
          </w:tcPr>
          <w:p w14:paraId="4CEA09C0" w14:textId="77777777" w:rsidR="00F8363C" w:rsidRPr="00606A50" w:rsidRDefault="00F8363C" w:rsidP="00211208">
            <w:pPr>
              <w:snapToGrid w:val="0"/>
              <w:spacing w:line="360" w:lineRule="auto"/>
              <w:rPr>
                <w:rFonts w:ascii="Book Antiqua" w:hAnsi="Book Antiqua"/>
              </w:rPr>
            </w:pPr>
          </w:p>
        </w:tc>
        <w:tc>
          <w:tcPr>
            <w:tcW w:w="841" w:type="dxa"/>
          </w:tcPr>
          <w:p w14:paraId="4984E50A" w14:textId="77777777" w:rsidR="00F8363C" w:rsidRPr="00606A50" w:rsidRDefault="00F8363C" w:rsidP="00211208">
            <w:pPr>
              <w:snapToGrid w:val="0"/>
              <w:spacing w:line="360" w:lineRule="auto"/>
              <w:rPr>
                <w:rFonts w:ascii="Book Antiqua" w:hAnsi="Book Antiqua"/>
              </w:rPr>
            </w:pPr>
          </w:p>
        </w:tc>
        <w:tc>
          <w:tcPr>
            <w:tcW w:w="1273" w:type="dxa"/>
          </w:tcPr>
          <w:p w14:paraId="0A5385C1"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TME</w:t>
            </w:r>
          </w:p>
        </w:tc>
        <w:tc>
          <w:tcPr>
            <w:tcW w:w="1028" w:type="dxa"/>
          </w:tcPr>
          <w:p w14:paraId="413EFDC7"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3397</w:t>
            </w:r>
          </w:p>
        </w:tc>
        <w:tc>
          <w:tcPr>
            <w:tcW w:w="992" w:type="dxa"/>
          </w:tcPr>
          <w:p w14:paraId="289A8BC5" w14:textId="77777777" w:rsidR="00F8363C" w:rsidRPr="00606A50" w:rsidRDefault="00F8363C" w:rsidP="00211208">
            <w:pPr>
              <w:snapToGrid w:val="0"/>
              <w:spacing w:line="360" w:lineRule="auto"/>
              <w:rPr>
                <w:rFonts w:ascii="Book Antiqua" w:hAnsi="Book Antiqua"/>
              </w:rPr>
            </w:pPr>
          </w:p>
        </w:tc>
        <w:tc>
          <w:tcPr>
            <w:tcW w:w="1843" w:type="dxa"/>
          </w:tcPr>
          <w:p w14:paraId="4BF0BB30" w14:textId="77777777" w:rsidR="00F8363C" w:rsidRPr="00606A50" w:rsidRDefault="00F8363C" w:rsidP="00211208">
            <w:pPr>
              <w:snapToGrid w:val="0"/>
              <w:spacing w:line="360" w:lineRule="auto"/>
              <w:rPr>
                <w:rFonts w:ascii="Book Antiqua" w:hAnsi="Book Antiqua"/>
              </w:rPr>
            </w:pPr>
          </w:p>
        </w:tc>
        <w:tc>
          <w:tcPr>
            <w:tcW w:w="1843" w:type="dxa"/>
          </w:tcPr>
          <w:p w14:paraId="6D4A0A3C" w14:textId="77777777" w:rsidR="00F8363C" w:rsidRPr="00606A50" w:rsidRDefault="00F8363C" w:rsidP="00211208">
            <w:pPr>
              <w:snapToGrid w:val="0"/>
              <w:spacing w:line="360" w:lineRule="auto"/>
              <w:rPr>
                <w:rFonts w:ascii="Book Antiqua" w:hAnsi="Book Antiqua"/>
              </w:rPr>
            </w:pPr>
          </w:p>
        </w:tc>
        <w:tc>
          <w:tcPr>
            <w:tcW w:w="1705" w:type="dxa"/>
          </w:tcPr>
          <w:p w14:paraId="4C778BEB" w14:textId="77777777" w:rsidR="00F8363C" w:rsidRPr="00606A50" w:rsidRDefault="00F8363C" w:rsidP="00211208">
            <w:pPr>
              <w:snapToGrid w:val="0"/>
              <w:spacing w:line="360" w:lineRule="auto"/>
              <w:rPr>
                <w:rFonts w:ascii="Book Antiqua" w:hAnsi="Book Antiqua"/>
              </w:rPr>
            </w:pPr>
          </w:p>
        </w:tc>
        <w:tc>
          <w:tcPr>
            <w:tcW w:w="1559" w:type="dxa"/>
          </w:tcPr>
          <w:p w14:paraId="213F9469" w14:textId="77777777" w:rsidR="00F8363C" w:rsidRPr="00606A50" w:rsidRDefault="00F8363C" w:rsidP="00211208">
            <w:pPr>
              <w:snapToGrid w:val="0"/>
              <w:spacing w:line="360" w:lineRule="auto"/>
              <w:rPr>
                <w:rFonts w:ascii="Book Antiqua" w:hAnsi="Book Antiqua"/>
              </w:rPr>
            </w:pPr>
          </w:p>
        </w:tc>
        <w:tc>
          <w:tcPr>
            <w:tcW w:w="1665" w:type="dxa"/>
          </w:tcPr>
          <w:p w14:paraId="1F2D320D" w14:textId="77777777" w:rsidR="00F8363C" w:rsidRPr="00606A50" w:rsidRDefault="00F8363C" w:rsidP="00211208">
            <w:pPr>
              <w:snapToGrid w:val="0"/>
              <w:spacing w:line="360" w:lineRule="auto"/>
              <w:rPr>
                <w:rFonts w:ascii="Book Antiqua" w:hAnsi="Book Antiqua"/>
              </w:rPr>
            </w:pPr>
          </w:p>
        </w:tc>
      </w:tr>
      <w:tr w:rsidR="00F8363C" w:rsidRPr="00606A50" w14:paraId="096670F1" w14:textId="77777777" w:rsidTr="00F8363C">
        <w:tc>
          <w:tcPr>
            <w:tcW w:w="1384" w:type="dxa"/>
          </w:tcPr>
          <w:p w14:paraId="4248C803" w14:textId="77777777" w:rsidR="00F8363C" w:rsidRPr="00606A50" w:rsidRDefault="00F8363C" w:rsidP="00211208">
            <w:pPr>
              <w:snapToGrid w:val="0"/>
              <w:spacing w:line="360" w:lineRule="auto"/>
              <w:rPr>
                <w:rFonts w:ascii="Book Antiqua" w:hAnsi="Book Antiqua"/>
              </w:rPr>
            </w:pPr>
          </w:p>
        </w:tc>
        <w:tc>
          <w:tcPr>
            <w:tcW w:w="841" w:type="dxa"/>
          </w:tcPr>
          <w:p w14:paraId="7D2DE172" w14:textId="77777777" w:rsidR="00F8363C" w:rsidRPr="00606A50" w:rsidRDefault="00F8363C" w:rsidP="00211208">
            <w:pPr>
              <w:snapToGrid w:val="0"/>
              <w:spacing w:line="360" w:lineRule="auto"/>
              <w:rPr>
                <w:rFonts w:ascii="Book Antiqua" w:hAnsi="Book Antiqua"/>
              </w:rPr>
            </w:pPr>
          </w:p>
        </w:tc>
        <w:tc>
          <w:tcPr>
            <w:tcW w:w="1273" w:type="dxa"/>
          </w:tcPr>
          <w:p w14:paraId="642EC1C1" w14:textId="77777777" w:rsidR="00F8363C" w:rsidRPr="00606A50" w:rsidRDefault="00F8363C" w:rsidP="00211208">
            <w:pPr>
              <w:snapToGrid w:val="0"/>
              <w:spacing w:line="360" w:lineRule="auto"/>
              <w:rPr>
                <w:rFonts w:ascii="Book Antiqua" w:hAnsi="Book Antiqua"/>
              </w:rPr>
            </w:pPr>
          </w:p>
        </w:tc>
        <w:tc>
          <w:tcPr>
            <w:tcW w:w="1028" w:type="dxa"/>
          </w:tcPr>
          <w:p w14:paraId="70CC0651" w14:textId="77777777" w:rsidR="00F8363C" w:rsidRPr="00606A50" w:rsidRDefault="00F8363C" w:rsidP="00211208">
            <w:pPr>
              <w:snapToGrid w:val="0"/>
              <w:spacing w:line="360" w:lineRule="auto"/>
              <w:rPr>
                <w:rFonts w:ascii="Book Antiqua" w:hAnsi="Book Antiqua"/>
              </w:rPr>
            </w:pPr>
          </w:p>
        </w:tc>
        <w:tc>
          <w:tcPr>
            <w:tcW w:w="992" w:type="dxa"/>
          </w:tcPr>
          <w:p w14:paraId="5E1B3F45" w14:textId="77777777" w:rsidR="00F8363C" w:rsidRPr="00606A50" w:rsidRDefault="00F8363C" w:rsidP="00211208">
            <w:pPr>
              <w:snapToGrid w:val="0"/>
              <w:spacing w:line="360" w:lineRule="auto"/>
              <w:rPr>
                <w:rFonts w:ascii="Book Antiqua" w:hAnsi="Book Antiqua"/>
              </w:rPr>
            </w:pPr>
          </w:p>
        </w:tc>
        <w:tc>
          <w:tcPr>
            <w:tcW w:w="1843" w:type="dxa"/>
          </w:tcPr>
          <w:p w14:paraId="56571EFE" w14:textId="77777777" w:rsidR="00F8363C" w:rsidRPr="00606A50" w:rsidRDefault="00F8363C" w:rsidP="00211208">
            <w:pPr>
              <w:snapToGrid w:val="0"/>
              <w:spacing w:line="360" w:lineRule="auto"/>
              <w:rPr>
                <w:rFonts w:ascii="Book Antiqua" w:hAnsi="Book Antiqua"/>
              </w:rPr>
            </w:pPr>
          </w:p>
        </w:tc>
        <w:tc>
          <w:tcPr>
            <w:tcW w:w="1843" w:type="dxa"/>
          </w:tcPr>
          <w:p w14:paraId="674CE9D0" w14:textId="77777777" w:rsidR="00F8363C" w:rsidRPr="00606A50" w:rsidRDefault="00F8363C" w:rsidP="00211208">
            <w:pPr>
              <w:snapToGrid w:val="0"/>
              <w:spacing w:line="360" w:lineRule="auto"/>
              <w:rPr>
                <w:rFonts w:ascii="Book Antiqua" w:hAnsi="Book Antiqua"/>
              </w:rPr>
            </w:pPr>
          </w:p>
        </w:tc>
        <w:tc>
          <w:tcPr>
            <w:tcW w:w="1705" w:type="dxa"/>
          </w:tcPr>
          <w:p w14:paraId="0CB2ADDA" w14:textId="77777777" w:rsidR="00F8363C" w:rsidRPr="00606A50" w:rsidRDefault="00F8363C" w:rsidP="00211208">
            <w:pPr>
              <w:snapToGrid w:val="0"/>
              <w:spacing w:line="360" w:lineRule="auto"/>
              <w:rPr>
                <w:rFonts w:ascii="Book Antiqua" w:hAnsi="Book Antiqua"/>
              </w:rPr>
            </w:pPr>
          </w:p>
        </w:tc>
        <w:tc>
          <w:tcPr>
            <w:tcW w:w="1559" w:type="dxa"/>
          </w:tcPr>
          <w:p w14:paraId="3DC43D24" w14:textId="77777777" w:rsidR="00F8363C" w:rsidRPr="00606A50" w:rsidRDefault="00F8363C" w:rsidP="00211208">
            <w:pPr>
              <w:snapToGrid w:val="0"/>
              <w:spacing w:line="360" w:lineRule="auto"/>
              <w:rPr>
                <w:rFonts w:ascii="Book Antiqua" w:hAnsi="Book Antiqua"/>
              </w:rPr>
            </w:pPr>
          </w:p>
        </w:tc>
        <w:tc>
          <w:tcPr>
            <w:tcW w:w="1665" w:type="dxa"/>
          </w:tcPr>
          <w:p w14:paraId="2C6A69B8" w14:textId="77777777" w:rsidR="00F8363C" w:rsidRPr="00606A50" w:rsidRDefault="00F8363C" w:rsidP="00211208">
            <w:pPr>
              <w:snapToGrid w:val="0"/>
              <w:spacing w:line="360" w:lineRule="auto"/>
              <w:rPr>
                <w:rFonts w:ascii="Book Antiqua" w:hAnsi="Book Antiqua"/>
              </w:rPr>
            </w:pPr>
          </w:p>
        </w:tc>
      </w:tr>
      <w:tr w:rsidR="00F8363C" w:rsidRPr="00606A50" w14:paraId="25FCA3C0" w14:textId="77777777" w:rsidTr="00F8363C">
        <w:tc>
          <w:tcPr>
            <w:tcW w:w="1384" w:type="dxa"/>
          </w:tcPr>
          <w:p w14:paraId="3A0790C3" w14:textId="77777777" w:rsidR="00F8363C" w:rsidRPr="00F8363C" w:rsidRDefault="00F8363C" w:rsidP="00211208">
            <w:pPr>
              <w:snapToGrid w:val="0"/>
              <w:spacing w:line="360" w:lineRule="auto"/>
              <w:rPr>
                <w:rFonts w:ascii="Book Antiqua" w:hAnsi="Book Antiqua"/>
                <w:vertAlign w:val="superscript"/>
              </w:rPr>
            </w:pPr>
            <w:r w:rsidRPr="00606A50">
              <w:rPr>
                <w:rFonts w:ascii="Book Antiqua" w:hAnsi="Book Antiqua"/>
              </w:rPr>
              <w:t>Ma</w:t>
            </w:r>
            <w:r w:rsidRPr="00606A50">
              <w:rPr>
                <w:rFonts w:ascii="Book Antiqua" w:hAnsi="Book Antiqua"/>
                <w:i/>
                <w:iCs/>
              </w:rPr>
              <w:t xml:space="preserve"> et al</w:t>
            </w:r>
            <w:r w:rsidRPr="00606A50">
              <w:rPr>
                <w:rFonts w:ascii="Book Antiqua" w:hAnsi="Book Antiqua"/>
                <w:vertAlign w:val="superscript"/>
              </w:rPr>
              <w:t>[65]</w:t>
            </w:r>
            <w:r>
              <w:rPr>
                <w:rFonts w:ascii="Book Antiqua" w:hAnsi="Book Antiqua" w:hint="eastAsia"/>
                <w:lang w:eastAsia="zh-CN"/>
              </w:rPr>
              <w:t xml:space="preserve">, </w:t>
            </w:r>
            <w:r w:rsidRPr="00606A50">
              <w:rPr>
                <w:rFonts w:ascii="Book Antiqua" w:hAnsi="Book Antiqua"/>
              </w:rPr>
              <w:t>2020</w:t>
            </w:r>
          </w:p>
        </w:tc>
        <w:tc>
          <w:tcPr>
            <w:tcW w:w="841" w:type="dxa"/>
          </w:tcPr>
          <w:p w14:paraId="4F49600E"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26</w:t>
            </w:r>
          </w:p>
          <w:p w14:paraId="4CF6E369"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(5)</w:t>
            </w:r>
          </w:p>
        </w:tc>
        <w:tc>
          <w:tcPr>
            <w:tcW w:w="1273" w:type="dxa"/>
          </w:tcPr>
          <w:p w14:paraId="367F0352"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TME</w:t>
            </w:r>
            <w:r>
              <w:rPr>
                <w:rFonts w:ascii="Book Antiqua" w:hAnsi="Book Antiqua"/>
              </w:rPr>
              <w:t xml:space="preserve"> </w:t>
            </w:r>
            <w:r w:rsidRPr="00606A50">
              <w:rPr>
                <w:rFonts w:ascii="Book Antiqua" w:hAnsi="Book Antiqua"/>
              </w:rPr>
              <w:t>+</w:t>
            </w:r>
            <w:r>
              <w:rPr>
                <w:rFonts w:ascii="Book Antiqua" w:hAnsi="Book Antiqua"/>
              </w:rPr>
              <w:t xml:space="preserve"> </w:t>
            </w:r>
            <w:r w:rsidRPr="00606A50">
              <w:rPr>
                <w:rFonts w:ascii="Book Antiqua" w:hAnsi="Book Antiqua"/>
              </w:rPr>
              <w:t>LPLD</w:t>
            </w:r>
          </w:p>
        </w:tc>
        <w:tc>
          <w:tcPr>
            <w:tcW w:w="1028" w:type="dxa"/>
          </w:tcPr>
          <w:p w14:paraId="41AF21E7"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417</w:t>
            </w:r>
          </w:p>
        </w:tc>
        <w:tc>
          <w:tcPr>
            <w:tcW w:w="992" w:type="dxa"/>
          </w:tcPr>
          <w:p w14:paraId="76B46ED6"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417</w:t>
            </w:r>
          </w:p>
        </w:tc>
        <w:tc>
          <w:tcPr>
            <w:tcW w:w="1843" w:type="dxa"/>
          </w:tcPr>
          <w:p w14:paraId="030CF25F"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AdvOT863180fb"/>
                <w:kern w:val="0"/>
              </w:rPr>
              <w:t xml:space="preserve">WMD </w:t>
            </w:r>
            <w:r w:rsidRPr="00606A50">
              <w:rPr>
                <w:rFonts w:ascii="Book Antiqua" w:eastAsia="AdvP4C4E74" w:hAnsi="Book Antiqua" w:cs="AdvP4C4E74"/>
                <w:kern w:val="0"/>
              </w:rPr>
              <w:t>92.50 min</w:t>
            </w:r>
            <w:r w:rsidRPr="00606A50">
              <w:rPr>
                <w:rFonts w:ascii="Book Antiqua" w:hAnsi="Book Antiqua" w:cs="AdvOT863180fb"/>
                <w:kern w:val="0"/>
              </w:rPr>
              <w:t>,</w:t>
            </w:r>
          </w:p>
          <w:p w14:paraId="22BAC5E9"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Pr>
                <w:rFonts w:ascii="Book Antiqua" w:hAnsi="Book Antiqua" w:cs="AdvOT863180fb"/>
                <w:kern w:val="0"/>
              </w:rPr>
              <w:t>95%CI</w:t>
            </w:r>
            <w:r w:rsidRPr="00606A50">
              <w:rPr>
                <w:rFonts w:ascii="Book Antiqua" w:hAnsi="Book Antiqua" w:cs="AdvOT863180fb"/>
                <w:kern w:val="0"/>
              </w:rPr>
              <w:t xml:space="preserve">: </w:t>
            </w:r>
            <w:r w:rsidRPr="00606A50">
              <w:rPr>
                <w:rFonts w:ascii="Book Antiqua" w:eastAsia="AdvP4C4E74" w:hAnsi="Book Antiqua" w:cs="AdvP4C4E74"/>
                <w:kern w:val="0"/>
              </w:rPr>
              <w:t>75.63-109.37</w:t>
            </w:r>
          </w:p>
        </w:tc>
        <w:tc>
          <w:tcPr>
            <w:tcW w:w="1843" w:type="dxa"/>
          </w:tcPr>
          <w:p w14:paraId="7247333E" w14:textId="77777777" w:rsidR="00F8363C" w:rsidRPr="00606A50" w:rsidRDefault="00F8363C" w:rsidP="00211208">
            <w:pPr>
              <w:snapToGrid w:val="0"/>
              <w:spacing w:line="360" w:lineRule="auto"/>
              <w:rPr>
                <w:rFonts w:ascii="Book Antiqua" w:hAnsi="Book Antiqua" w:cs="AdvOT863180fb"/>
                <w:kern w:val="0"/>
              </w:rPr>
            </w:pPr>
            <w:r w:rsidRPr="00606A50">
              <w:rPr>
                <w:rFonts w:ascii="Book Antiqua" w:hAnsi="Book Antiqua" w:cs="AdvOT863180fb"/>
                <w:kern w:val="0"/>
              </w:rPr>
              <w:t xml:space="preserve">WMD 283.89 mL, </w:t>
            </w:r>
          </w:p>
          <w:p w14:paraId="3085B9D3" w14:textId="77777777" w:rsidR="00F8363C" w:rsidRPr="00606A50" w:rsidRDefault="00F8363C" w:rsidP="00211208">
            <w:pPr>
              <w:snapToGrid w:val="0"/>
              <w:spacing w:line="360" w:lineRule="auto"/>
              <w:rPr>
                <w:rFonts w:ascii="Book Antiqua" w:hAnsi="Book Antiqua"/>
              </w:rPr>
            </w:pPr>
            <w:r>
              <w:rPr>
                <w:rFonts w:ascii="Book Antiqua" w:hAnsi="Book Antiqua" w:cs="AdvOT863180fb"/>
                <w:kern w:val="0"/>
              </w:rPr>
              <w:t>95%CI</w:t>
            </w:r>
            <w:r w:rsidRPr="00606A50">
              <w:rPr>
                <w:rFonts w:ascii="Book Antiqua" w:hAnsi="Book Antiqua" w:cs="AdvOT863180fb"/>
                <w:kern w:val="0"/>
              </w:rPr>
              <w:t xml:space="preserve">: </w:t>
            </w:r>
            <w:r w:rsidRPr="00606A50">
              <w:rPr>
                <w:rFonts w:ascii="Book Antiqua" w:eastAsia="AdvP4C4E74" w:hAnsi="Book Antiqua" w:cs="AdvP4C4E74"/>
                <w:kern w:val="0"/>
              </w:rPr>
              <w:t>183.00-384.79</w:t>
            </w:r>
          </w:p>
        </w:tc>
        <w:tc>
          <w:tcPr>
            <w:tcW w:w="1705" w:type="dxa"/>
          </w:tcPr>
          <w:p w14:paraId="1536A780"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AdvOT863180fb"/>
                <w:kern w:val="0"/>
              </w:rPr>
              <w:t xml:space="preserve">OR 1.30, </w:t>
            </w:r>
          </w:p>
          <w:p w14:paraId="6CC496CA"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Pr>
                <w:rFonts w:ascii="Book Antiqua" w:hAnsi="Book Antiqua" w:cs="AdvOT863180fb"/>
                <w:kern w:val="0"/>
              </w:rPr>
              <w:t>95%CI</w:t>
            </w:r>
            <w:r w:rsidRPr="00606A50">
              <w:rPr>
                <w:rFonts w:ascii="Book Antiqua" w:hAnsi="Book Antiqua" w:cs="AdvOT863180fb"/>
                <w:kern w:val="0"/>
              </w:rPr>
              <w:t>: 1.04-1.63</w:t>
            </w:r>
          </w:p>
        </w:tc>
        <w:tc>
          <w:tcPr>
            <w:tcW w:w="1559" w:type="dxa"/>
          </w:tcPr>
          <w:p w14:paraId="4CD9B38D"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AdvOT863180fb"/>
                <w:kern w:val="0"/>
              </w:rPr>
              <w:t xml:space="preserve">OR </w:t>
            </w:r>
            <w:r w:rsidRPr="00606A50">
              <w:rPr>
                <w:rFonts w:ascii="Book Antiqua" w:eastAsia="AdvP4C4E74" w:hAnsi="Book Antiqua" w:cs="AdvP4C4E74"/>
                <w:kern w:val="0"/>
              </w:rPr>
              <w:t>2.14</w:t>
            </w:r>
            <w:r w:rsidRPr="00606A50">
              <w:rPr>
                <w:rFonts w:ascii="Book Antiqua" w:hAnsi="Book Antiqua" w:cs="AdvOT863180fb"/>
                <w:kern w:val="0"/>
              </w:rPr>
              <w:t xml:space="preserve">, </w:t>
            </w:r>
          </w:p>
          <w:p w14:paraId="56C9FEEA"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Pr>
                <w:rFonts w:ascii="Book Antiqua" w:hAnsi="Book Antiqua" w:cs="AdvOT863180fb"/>
                <w:kern w:val="0"/>
              </w:rPr>
              <w:t>95%CI</w:t>
            </w:r>
            <w:r w:rsidRPr="00606A50">
              <w:rPr>
                <w:rFonts w:ascii="Book Antiqua" w:hAnsi="Book Antiqua" w:cs="AdvOT863180fb"/>
                <w:kern w:val="0"/>
              </w:rPr>
              <w:t xml:space="preserve">: </w:t>
            </w:r>
            <w:r w:rsidRPr="00606A50">
              <w:rPr>
                <w:rFonts w:ascii="Book Antiqua" w:eastAsia="AdvP4C4E74" w:hAnsi="Book Antiqua" w:cs="AdvP4C4E74"/>
                <w:kern w:val="0"/>
              </w:rPr>
              <w:t>1.21-3.79</w:t>
            </w:r>
            <w:r w:rsidRPr="00606A50">
              <w:rPr>
                <w:rFonts w:ascii="Book Antiqua" w:hAnsi="Book Antiqua" w:cs="AdvOT863180fb"/>
                <w:kern w:val="0"/>
              </w:rPr>
              <w:t>,</w:t>
            </w:r>
          </w:p>
          <w:p w14:paraId="1E4536EB" w14:textId="77777777" w:rsidR="00F8363C" w:rsidRPr="00606A50" w:rsidRDefault="00F8363C" w:rsidP="00211208">
            <w:pPr>
              <w:snapToGrid w:val="0"/>
              <w:spacing w:line="360" w:lineRule="auto"/>
              <w:rPr>
                <w:rFonts w:ascii="Book Antiqua" w:hAnsi="Book Antiqua"/>
              </w:rPr>
            </w:pPr>
            <w:r w:rsidRPr="00606A50">
              <w:rPr>
                <w:rFonts w:ascii="Book Antiqua" w:hAnsi="Book Antiqua" w:cs="AdvOT863180fb"/>
                <w:i/>
                <w:iCs/>
                <w:kern w:val="0"/>
              </w:rPr>
              <w:t xml:space="preserve">P </w:t>
            </w:r>
            <w:r w:rsidRPr="00606A50">
              <w:rPr>
                <w:rFonts w:ascii="Book Antiqua" w:hAnsi="Book Antiqua" w:cs="AdvOT863180fb"/>
                <w:kern w:val="0"/>
              </w:rPr>
              <w:t>= 0.009</w:t>
            </w:r>
          </w:p>
        </w:tc>
        <w:tc>
          <w:tcPr>
            <w:tcW w:w="1665" w:type="dxa"/>
          </w:tcPr>
          <w:p w14:paraId="60589C07"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AdvOT863180fb"/>
                <w:kern w:val="0"/>
              </w:rPr>
              <w:t xml:space="preserve">OR </w:t>
            </w:r>
            <w:r w:rsidRPr="00606A50">
              <w:rPr>
                <w:rFonts w:ascii="Book Antiqua" w:eastAsia="AdvP4C4E74" w:hAnsi="Book Antiqua" w:cs="AdvP4C4E74"/>
                <w:kern w:val="0"/>
              </w:rPr>
              <w:t>4.19</w:t>
            </w:r>
            <w:r w:rsidRPr="00606A50">
              <w:rPr>
                <w:rFonts w:ascii="Book Antiqua" w:hAnsi="Book Antiqua" w:cs="AdvOT863180fb"/>
                <w:kern w:val="0"/>
              </w:rPr>
              <w:t xml:space="preserve">, </w:t>
            </w:r>
          </w:p>
          <w:p w14:paraId="42669D66"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Pr>
                <w:rFonts w:ascii="Book Antiqua" w:hAnsi="Book Antiqua" w:cs="AdvOT863180fb"/>
                <w:kern w:val="0"/>
              </w:rPr>
              <w:t>95%CI</w:t>
            </w:r>
            <w:r w:rsidRPr="00606A50">
              <w:rPr>
                <w:rFonts w:ascii="Book Antiqua" w:hAnsi="Book Antiqua" w:cs="AdvOT863180fb"/>
                <w:kern w:val="0"/>
              </w:rPr>
              <w:t xml:space="preserve">: </w:t>
            </w:r>
            <w:r w:rsidRPr="00606A50">
              <w:rPr>
                <w:rFonts w:ascii="Book Antiqua" w:eastAsia="AdvP4C4E74" w:hAnsi="Book Antiqua" w:cs="AdvP4C4E74"/>
                <w:kern w:val="0"/>
              </w:rPr>
              <w:t>1.55-11.33</w:t>
            </w:r>
            <w:r w:rsidRPr="00606A50">
              <w:rPr>
                <w:rFonts w:ascii="Book Antiqua" w:hAnsi="Book Antiqua" w:cs="AdvOT863180fb"/>
                <w:kern w:val="0"/>
              </w:rPr>
              <w:t>,</w:t>
            </w:r>
          </w:p>
          <w:p w14:paraId="75B11842" w14:textId="77777777" w:rsidR="00F8363C" w:rsidRPr="00606A50" w:rsidRDefault="00F8363C" w:rsidP="00211208">
            <w:pPr>
              <w:snapToGrid w:val="0"/>
              <w:spacing w:line="360" w:lineRule="auto"/>
              <w:rPr>
                <w:rFonts w:ascii="Book Antiqua" w:hAnsi="Book Antiqua"/>
              </w:rPr>
            </w:pPr>
            <w:r w:rsidRPr="00606A50">
              <w:rPr>
                <w:rFonts w:ascii="Book Antiqua" w:hAnsi="Book Antiqua" w:cs="AdvOT863180fb"/>
                <w:i/>
                <w:iCs/>
                <w:kern w:val="0"/>
              </w:rPr>
              <w:t>P</w:t>
            </w:r>
            <w:r w:rsidRPr="00606A50">
              <w:rPr>
                <w:rFonts w:ascii="Book Antiqua" w:hAnsi="Book Antiqua" w:cs="AdvOT863180fb"/>
                <w:kern w:val="0"/>
              </w:rPr>
              <w:t xml:space="preserve"> = 0.005</w:t>
            </w:r>
          </w:p>
        </w:tc>
      </w:tr>
      <w:tr w:rsidR="00F8363C" w:rsidRPr="00606A50" w14:paraId="010F8DC0" w14:textId="77777777" w:rsidTr="00F8363C">
        <w:tc>
          <w:tcPr>
            <w:tcW w:w="1384" w:type="dxa"/>
          </w:tcPr>
          <w:p w14:paraId="6822B552" w14:textId="77777777" w:rsidR="00F8363C" w:rsidRPr="00606A50" w:rsidRDefault="00F8363C" w:rsidP="00211208">
            <w:pPr>
              <w:snapToGrid w:val="0"/>
              <w:spacing w:line="360" w:lineRule="auto"/>
              <w:rPr>
                <w:rFonts w:ascii="Book Antiqua" w:hAnsi="Book Antiqua"/>
              </w:rPr>
            </w:pPr>
          </w:p>
        </w:tc>
        <w:tc>
          <w:tcPr>
            <w:tcW w:w="841" w:type="dxa"/>
          </w:tcPr>
          <w:p w14:paraId="1692E9F3" w14:textId="77777777" w:rsidR="00F8363C" w:rsidRPr="00606A50" w:rsidRDefault="00F8363C" w:rsidP="00211208">
            <w:pPr>
              <w:snapToGrid w:val="0"/>
              <w:spacing w:line="360" w:lineRule="auto"/>
              <w:rPr>
                <w:rFonts w:ascii="Book Antiqua" w:hAnsi="Book Antiqua"/>
              </w:rPr>
            </w:pPr>
          </w:p>
        </w:tc>
        <w:tc>
          <w:tcPr>
            <w:tcW w:w="1273" w:type="dxa"/>
          </w:tcPr>
          <w:p w14:paraId="1D25DCFB"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TME</w:t>
            </w:r>
          </w:p>
        </w:tc>
        <w:tc>
          <w:tcPr>
            <w:tcW w:w="1028" w:type="dxa"/>
          </w:tcPr>
          <w:p w14:paraId="509B4A85"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1102</w:t>
            </w:r>
          </w:p>
        </w:tc>
        <w:tc>
          <w:tcPr>
            <w:tcW w:w="992" w:type="dxa"/>
          </w:tcPr>
          <w:p w14:paraId="7086B923"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1102</w:t>
            </w:r>
          </w:p>
        </w:tc>
        <w:tc>
          <w:tcPr>
            <w:tcW w:w="1843" w:type="dxa"/>
          </w:tcPr>
          <w:p w14:paraId="7B797856" w14:textId="77777777" w:rsidR="00F8363C" w:rsidRPr="00606A50" w:rsidRDefault="00F8363C" w:rsidP="00211208">
            <w:pPr>
              <w:snapToGrid w:val="0"/>
              <w:spacing w:line="360" w:lineRule="auto"/>
              <w:rPr>
                <w:rFonts w:ascii="Book Antiqua" w:hAnsi="Book Antiqua"/>
              </w:rPr>
            </w:pPr>
          </w:p>
        </w:tc>
        <w:tc>
          <w:tcPr>
            <w:tcW w:w="1843" w:type="dxa"/>
          </w:tcPr>
          <w:p w14:paraId="7E0A688F" w14:textId="77777777" w:rsidR="00F8363C" w:rsidRPr="00606A50" w:rsidRDefault="00F8363C" w:rsidP="00211208">
            <w:pPr>
              <w:snapToGrid w:val="0"/>
              <w:spacing w:line="360" w:lineRule="auto"/>
              <w:rPr>
                <w:rFonts w:ascii="Book Antiqua" w:hAnsi="Book Antiqua"/>
              </w:rPr>
            </w:pPr>
          </w:p>
        </w:tc>
        <w:tc>
          <w:tcPr>
            <w:tcW w:w="1705" w:type="dxa"/>
          </w:tcPr>
          <w:p w14:paraId="705A36C0" w14:textId="77777777" w:rsidR="00F8363C" w:rsidRPr="00606A50" w:rsidRDefault="00F8363C" w:rsidP="00211208">
            <w:pPr>
              <w:snapToGrid w:val="0"/>
              <w:spacing w:line="360" w:lineRule="auto"/>
              <w:rPr>
                <w:rFonts w:ascii="Book Antiqua" w:hAnsi="Book Antiqua"/>
              </w:rPr>
            </w:pPr>
          </w:p>
        </w:tc>
        <w:tc>
          <w:tcPr>
            <w:tcW w:w="1559" w:type="dxa"/>
          </w:tcPr>
          <w:p w14:paraId="4FF346E1" w14:textId="77777777" w:rsidR="00F8363C" w:rsidRPr="00606A50" w:rsidRDefault="00F8363C" w:rsidP="00211208">
            <w:pPr>
              <w:snapToGrid w:val="0"/>
              <w:spacing w:line="360" w:lineRule="auto"/>
              <w:rPr>
                <w:rFonts w:ascii="Book Antiqua" w:hAnsi="Book Antiqua"/>
              </w:rPr>
            </w:pPr>
          </w:p>
        </w:tc>
        <w:tc>
          <w:tcPr>
            <w:tcW w:w="1665" w:type="dxa"/>
          </w:tcPr>
          <w:p w14:paraId="42F30B91" w14:textId="77777777" w:rsidR="00F8363C" w:rsidRPr="00606A50" w:rsidRDefault="00F8363C" w:rsidP="00211208">
            <w:pPr>
              <w:snapToGrid w:val="0"/>
              <w:spacing w:line="360" w:lineRule="auto"/>
              <w:rPr>
                <w:rFonts w:ascii="Book Antiqua" w:hAnsi="Book Antiqua"/>
              </w:rPr>
            </w:pPr>
          </w:p>
        </w:tc>
      </w:tr>
      <w:tr w:rsidR="00F8363C" w:rsidRPr="00606A50" w14:paraId="202412D0" w14:textId="77777777" w:rsidTr="00F8363C">
        <w:tc>
          <w:tcPr>
            <w:tcW w:w="1384" w:type="dxa"/>
          </w:tcPr>
          <w:p w14:paraId="4CBDAA95" w14:textId="77777777" w:rsidR="00F8363C" w:rsidRPr="00606A50" w:rsidRDefault="00F8363C" w:rsidP="00211208">
            <w:pPr>
              <w:snapToGrid w:val="0"/>
              <w:spacing w:line="360" w:lineRule="auto"/>
              <w:rPr>
                <w:rFonts w:ascii="Book Antiqua" w:hAnsi="Book Antiqua"/>
              </w:rPr>
            </w:pPr>
          </w:p>
        </w:tc>
        <w:tc>
          <w:tcPr>
            <w:tcW w:w="841" w:type="dxa"/>
          </w:tcPr>
          <w:p w14:paraId="2345F9F0" w14:textId="77777777" w:rsidR="00F8363C" w:rsidRPr="00606A50" w:rsidRDefault="00F8363C" w:rsidP="00211208">
            <w:pPr>
              <w:snapToGrid w:val="0"/>
              <w:spacing w:line="360" w:lineRule="auto"/>
              <w:rPr>
                <w:rFonts w:ascii="Book Antiqua" w:hAnsi="Book Antiqua"/>
              </w:rPr>
            </w:pPr>
          </w:p>
        </w:tc>
        <w:tc>
          <w:tcPr>
            <w:tcW w:w="1273" w:type="dxa"/>
          </w:tcPr>
          <w:p w14:paraId="4E922907" w14:textId="77777777" w:rsidR="00F8363C" w:rsidRPr="00606A50" w:rsidRDefault="00F8363C" w:rsidP="00211208">
            <w:pPr>
              <w:snapToGrid w:val="0"/>
              <w:spacing w:line="360" w:lineRule="auto"/>
              <w:rPr>
                <w:rFonts w:ascii="Book Antiqua" w:hAnsi="Book Antiqua"/>
              </w:rPr>
            </w:pPr>
          </w:p>
        </w:tc>
        <w:tc>
          <w:tcPr>
            <w:tcW w:w="1028" w:type="dxa"/>
          </w:tcPr>
          <w:p w14:paraId="583CDE43" w14:textId="77777777" w:rsidR="00F8363C" w:rsidRPr="00606A50" w:rsidRDefault="00F8363C" w:rsidP="00211208">
            <w:pPr>
              <w:snapToGrid w:val="0"/>
              <w:spacing w:line="360" w:lineRule="auto"/>
              <w:rPr>
                <w:rFonts w:ascii="Book Antiqua" w:hAnsi="Book Antiqua"/>
              </w:rPr>
            </w:pPr>
          </w:p>
        </w:tc>
        <w:tc>
          <w:tcPr>
            <w:tcW w:w="992" w:type="dxa"/>
          </w:tcPr>
          <w:p w14:paraId="32279FAF" w14:textId="77777777" w:rsidR="00F8363C" w:rsidRPr="00606A50" w:rsidRDefault="00F8363C" w:rsidP="00211208">
            <w:pPr>
              <w:snapToGrid w:val="0"/>
              <w:spacing w:line="360" w:lineRule="auto"/>
              <w:rPr>
                <w:rFonts w:ascii="Book Antiqua" w:hAnsi="Book Antiqua"/>
              </w:rPr>
            </w:pPr>
          </w:p>
        </w:tc>
        <w:tc>
          <w:tcPr>
            <w:tcW w:w="1843" w:type="dxa"/>
          </w:tcPr>
          <w:p w14:paraId="3525D344" w14:textId="77777777" w:rsidR="00F8363C" w:rsidRPr="00606A50" w:rsidRDefault="00F8363C" w:rsidP="00211208">
            <w:pPr>
              <w:snapToGrid w:val="0"/>
              <w:spacing w:line="360" w:lineRule="auto"/>
              <w:rPr>
                <w:rFonts w:ascii="Book Antiqua" w:hAnsi="Book Antiqua"/>
              </w:rPr>
            </w:pPr>
          </w:p>
        </w:tc>
        <w:tc>
          <w:tcPr>
            <w:tcW w:w="1843" w:type="dxa"/>
          </w:tcPr>
          <w:p w14:paraId="0726B79D" w14:textId="77777777" w:rsidR="00F8363C" w:rsidRPr="00606A50" w:rsidRDefault="00F8363C" w:rsidP="00211208">
            <w:pPr>
              <w:snapToGrid w:val="0"/>
              <w:spacing w:line="360" w:lineRule="auto"/>
              <w:rPr>
                <w:rFonts w:ascii="Book Antiqua" w:hAnsi="Book Antiqua"/>
              </w:rPr>
            </w:pPr>
          </w:p>
        </w:tc>
        <w:tc>
          <w:tcPr>
            <w:tcW w:w="1705" w:type="dxa"/>
          </w:tcPr>
          <w:p w14:paraId="735EC8B1" w14:textId="77777777" w:rsidR="00F8363C" w:rsidRPr="00606A50" w:rsidRDefault="00F8363C" w:rsidP="00211208">
            <w:pPr>
              <w:snapToGrid w:val="0"/>
              <w:spacing w:line="360" w:lineRule="auto"/>
              <w:rPr>
                <w:rFonts w:ascii="Book Antiqua" w:hAnsi="Book Antiqua"/>
              </w:rPr>
            </w:pPr>
          </w:p>
        </w:tc>
        <w:tc>
          <w:tcPr>
            <w:tcW w:w="1559" w:type="dxa"/>
          </w:tcPr>
          <w:p w14:paraId="16461328" w14:textId="77777777" w:rsidR="00F8363C" w:rsidRPr="00606A50" w:rsidRDefault="00F8363C" w:rsidP="00211208">
            <w:pPr>
              <w:snapToGrid w:val="0"/>
              <w:spacing w:line="360" w:lineRule="auto"/>
              <w:rPr>
                <w:rFonts w:ascii="Book Antiqua" w:hAnsi="Book Antiqua"/>
              </w:rPr>
            </w:pPr>
          </w:p>
        </w:tc>
        <w:tc>
          <w:tcPr>
            <w:tcW w:w="1665" w:type="dxa"/>
          </w:tcPr>
          <w:p w14:paraId="1959ABE4" w14:textId="77777777" w:rsidR="00F8363C" w:rsidRPr="00606A50" w:rsidRDefault="00F8363C" w:rsidP="00211208">
            <w:pPr>
              <w:snapToGrid w:val="0"/>
              <w:spacing w:line="360" w:lineRule="auto"/>
              <w:rPr>
                <w:rFonts w:ascii="Book Antiqua" w:hAnsi="Book Antiqua"/>
              </w:rPr>
            </w:pPr>
          </w:p>
        </w:tc>
      </w:tr>
      <w:tr w:rsidR="00F8363C" w:rsidRPr="00606A50" w14:paraId="2B6C843B" w14:textId="77777777" w:rsidTr="00F8363C">
        <w:tc>
          <w:tcPr>
            <w:tcW w:w="1384" w:type="dxa"/>
          </w:tcPr>
          <w:p w14:paraId="22F265E5" w14:textId="77777777" w:rsidR="00F8363C" w:rsidRPr="00F8363C" w:rsidRDefault="00F8363C" w:rsidP="00211208">
            <w:pPr>
              <w:snapToGrid w:val="0"/>
              <w:spacing w:line="360" w:lineRule="auto"/>
              <w:rPr>
                <w:rFonts w:ascii="Book Antiqua" w:hAnsi="Book Antiqua"/>
                <w:vertAlign w:val="superscript"/>
              </w:rPr>
            </w:pPr>
            <w:r w:rsidRPr="00606A50">
              <w:rPr>
                <w:rFonts w:ascii="Book Antiqua" w:hAnsi="Book Antiqua"/>
              </w:rPr>
              <w:t>Emile</w:t>
            </w:r>
            <w:r w:rsidRPr="00606A50">
              <w:rPr>
                <w:rFonts w:ascii="Book Antiqua" w:hAnsi="Book Antiqua"/>
                <w:i/>
                <w:iCs/>
              </w:rPr>
              <w:t xml:space="preserve"> et al</w:t>
            </w:r>
            <w:r w:rsidRPr="00606A50">
              <w:rPr>
                <w:rFonts w:ascii="Book Antiqua" w:hAnsi="Book Antiqua"/>
                <w:vertAlign w:val="superscript"/>
              </w:rPr>
              <w:t>[66]</w:t>
            </w:r>
            <w:r>
              <w:rPr>
                <w:rFonts w:ascii="Book Antiqua" w:hAnsi="Book Antiqua" w:hint="eastAsia"/>
                <w:lang w:eastAsia="zh-CN"/>
              </w:rPr>
              <w:t xml:space="preserve">, </w:t>
            </w:r>
            <w:r w:rsidRPr="00606A50">
              <w:rPr>
                <w:rFonts w:ascii="Book Antiqua" w:hAnsi="Book Antiqua"/>
              </w:rPr>
              <w:t>2020</w:t>
            </w:r>
          </w:p>
        </w:tc>
        <w:tc>
          <w:tcPr>
            <w:tcW w:w="841" w:type="dxa"/>
          </w:tcPr>
          <w:p w14:paraId="483BBBBC"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29</w:t>
            </w:r>
          </w:p>
          <w:p w14:paraId="369E0852"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(5)</w:t>
            </w:r>
          </w:p>
        </w:tc>
        <w:tc>
          <w:tcPr>
            <w:tcW w:w="1273" w:type="dxa"/>
          </w:tcPr>
          <w:p w14:paraId="67B1F047"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TME</w:t>
            </w:r>
            <w:r>
              <w:rPr>
                <w:rFonts w:ascii="Book Antiqua" w:hAnsi="Book Antiqua"/>
              </w:rPr>
              <w:t xml:space="preserve"> </w:t>
            </w:r>
            <w:r w:rsidRPr="00606A50">
              <w:rPr>
                <w:rFonts w:ascii="Book Antiqua" w:hAnsi="Book Antiqua"/>
              </w:rPr>
              <w:t>+</w:t>
            </w:r>
            <w:r>
              <w:rPr>
                <w:rFonts w:ascii="Book Antiqua" w:hAnsi="Book Antiqua"/>
              </w:rPr>
              <w:t xml:space="preserve"> </w:t>
            </w:r>
            <w:r w:rsidRPr="00606A50">
              <w:rPr>
                <w:rFonts w:ascii="Book Antiqua" w:hAnsi="Book Antiqua"/>
              </w:rPr>
              <w:t>LPLD</w:t>
            </w:r>
          </w:p>
        </w:tc>
        <w:tc>
          <w:tcPr>
            <w:tcW w:w="1028" w:type="dxa"/>
          </w:tcPr>
          <w:p w14:paraId="305BC05E"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4194</w:t>
            </w:r>
          </w:p>
        </w:tc>
        <w:tc>
          <w:tcPr>
            <w:tcW w:w="992" w:type="dxa"/>
          </w:tcPr>
          <w:p w14:paraId="4AEF9131"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551</w:t>
            </w:r>
          </w:p>
        </w:tc>
        <w:tc>
          <w:tcPr>
            <w:tcW w:w="1843" w:type="dxa"/>
          </w:tcPr>
          <w:p w14:paraId="63A1E3BC" w14:textId="77777777" w:rsidR="00F8363C" w:rsidRPr="00606A50" w:rsidRDefault="00F8363C" w:rsidP="00211208">
            <w:pPr>
              <w:snapToGrid w:val="0"/>
              <w:spacing w:line="360" w:lineRule="auto"/>
              <w:rPr>
                <w:rFonts w:ascii="Book Antiqua" w:hAnsi="Book Antiqua" w:cs="AdvOT863180fb"/>
                <w:kern w:val="0"/>
              </w:rPr>
            </w:pPr>
            <w:r w:rsidRPr="00606A50">
              <w:rPr>
                <w:rFonts w:ascii="Book Antiqua" w:hAnsi="Book Antiqua" w:cs="AdvOT863180fb"/>
                <w:kern w:val="0"/>
              </w:rPr>
              <w:t xml:space="preserve">360 min (median), </w:t>
            </w:r>
          </w:p>
          <w:p w14:paraId="54AA8274" w14:textId="77777777" w:rsidR="00F8363C" w:rsidRPr="00606A50" w:rsidRDefault="00F8363C" w:rsidP="00211208">
            <w:pPr>
              <w:snapToGrid w:val="0"/>
              <w:spacing w:line="360" w:lineRule="auto"/>
              <w:rPr>
                <w:rFonts w:ascii="Book Antiqua" w:hAnsi="Book Antiqua" w:cs="AdvOT863180fb"/>
                <w:kern w:val="0"/>
              </w:rPr>
            </w:pPr>
            <w:r w:rsidRPr="00606A50">
              <w:rPr>
                <w:rFonts w:ascii="Book Antiqua" w:hAnsi="Book Antiqua" w:cs="AdvOT863180fb"/>
                <w:kern w:val="0"/>
              </w:rPr>
              <w:t>range 310-540,</w:t>
            </w:r>
          </w:p>
          <w:p w14:paraId="2C5B9035" w14:textId="77777777" w:rsidR="00F8363C" w:rsidRPr="00606A50" w:rsidRDefault="00F8363C" w:rsidP="00211208">
            <w:pPr>
              <w:snapToGrid w:val="0"/>
              <w:spacing w:line="360" w:lineRule="auto"/>
              <w:rPr>
                <w:rFonts w:ascii="Book Antiqua" w:hAnsi="Book Antiqua"/>
              </w:rPr>
            </w:pPr>
            <w:r w:rsidRPr="00676DD9">
              <w:rPr>
                <w:rFonts w:ascii="Book Antiqua" w:hAnsi="Book Antiqua" w:cs="AdvOTb92eb7df.I"/>
                <w:i/>
                <w:iCs/>
                <w:kern w:val="0"/>
              </w:rPr>
              <w:t>P</w:t>
            </w:r>
            <w:r>
              <w:rPr>
                <w:rFonts w:ascii="Book Antiqua" w:hAnsi="Book Antiqua" w:cs="AdvOTb92eb7df.I"/>
                <w:kern w:val="0"/>
              </w:rPr>
              <w:t xml:space="preserve"> </w:t>
            </w:r>
            <w:r w:rsidRPr="00606A50">
              <w:rPr>
                <w:rFonts w:ascii="Book Antiqua" w:hAnsi="Book Antiqua" w:cs="AdvOTb92eb7df.I"/>
                <w:kern w:val="0"/>
              </w:rPr>
              <w:t>= 0.</w:t>
            </w:r>
            <w:r w:rsidRPr="00606A50">
              <w:rPr>
                <w:rFonts w:ascii="Book Antiqua" w:hAnsi="Book Antiqua" w:cs="AdvOT863180fb"/>
                <w:kern w:val="0"/>
              </w:rPr>
              <w:t>02</w:t>
            </w:r>
          </w:p>
        </w:tc>
        <w:tc>
          <w:tcPr>
            <w:tcW w:w="1843" w:type="dxa"/>
          </w:tcPr>
          <w:p w14:paraId="4FB80297" w14:textId="77777777" w:rsidR="00F8363C" w:rsidRPr="00606A50" w:rsidRDefault="00F8363C" w:rsidP="00211208">
            <w:pPr>
              <w:snapToGrid w:val="0"/>
              <w:spacing w:line="360" w:lineRule="auto"/>
              <w:rPr>
                <w:rFonts w:ascii="Book Antiqua" w:hAnsi="Book Antiqua" w:cs="AdvOT863180fb"/>
                <w:kern w:val="0"/>
              </w:rPr>
            </w:pPr>
            <w:r w:rsidRPr="00606A50">
              <w:rPr>
                <w:rFonts w:ascii="Book Antiqua" w:hAnsi="Book Antiqua" w:cs="AdvOT863180fb"/>
                <w:kern w:val="0"/>
              </w:rPr>
              <w:t xml:space="preserve">582 mL (median), </w:t>
            </w:r>
          </w:p>
          <w:p w14:paraId="614843AE" w14:textId="77777777" w:rsidR="00F8363C" w:rsidRPr="00606A50" w:rsidRDefault="00F8363C" w:rsidP="00211208">
            <w:pPr>
              <w:snapToGrid w:val="0"/>
              <w:spacing w:line="360" w:lineRule="auto"/>
              <w:rPr>
                <w:rFonts w:ascii="Book Antiqua" w:hAnsi="Book Antiqua"/>
              </w:rPr>
            </w:pPr>
            <w:r w:rsidRPr="00676DD9">
              <w:rPr>
                <w:rFonts w:ascii="Book Antiqua" w:hAnsi="Book Antiqua" w:cs="AdvOTb92eb7df.I"/>
                <w:i/>
                <w:iCs/>
                <w:kern w:val="0"/>
              </w:rPr>
              <w:t>P</w:t>
            </w:r>
            <w:r>
              <w:rPr>
                <w:rFonts w:ascii="Book Antiqua" w:hAnsi="Book Antiqua" w:cs="AdvOTb92eb7df.I"/>
                <w:kern w:val="0"/>
              </w:rPr>
              <w:t xml:space="preserve"> </w:t>
            </w:r>
            <w:r w:rsidRPr="00606A50">
              <w:rPr>
                <w:rFonts w:ascii="Book Antiqua" w:hAnsi="Book Antiqua" w:cs="AdvOTb92eb7df.I"/>
                <w:kern w:val="0"/>
              </w:rPr>
              <w:t>= 0.</w:t>
            </w:r>
            <w:r w:rsidRPr="00606A50">
              <w:rPr>
                <w:rFonts w:ascii="Book Antiqua" w:hAnsi="Book Antiqua" w:cs="AdvOT863180fb"/>
                <w:kern w:val="0"/>
              </w:rPr>
              <w:t>4</w:t>
            </w:r>
          </w:p>
        </w:tc>
        <w:tc>
          <w:tcPr>
            <w:tcW w:w="1705" w:type="dxa"/>
          </w:tcPr>
          <w:p w14:paraId="2C594879" w14:textId="77777777" w:rsidR="00F8363C" w:rsidRPr="00606A50" w:rsidRDefault="00F8363C" w:rsidP="00211208">
            <w:pPr>
              <w:snapToGrid w:val="0"/>
              <w:spacing w:line="360" w:lineRule="auto"/>
              <w:rPr>
                <w:rFonts w:ascii="Book Antiqua" w:hAnsi="Book Antiqua" w:cs="AdvOT863180fb"/>
                <w:kern w:val="0"/>
              </w:rPr>
            </w:pPr>
            <w:r w:rsidRPr="00606A50">
              <w:rPr>
                <w:rFonts w:ascii="Book Antiqua" w:hAnsi="Book Antiqua" w:cs="AdvOT863180fb"/>
                <w:kern w:val="0"/>
              </w:rPr>
              <w:t xml:space="preserve">OR 1.48, </w:t>
            </w:r>
          </w:p>
          <w:p w14:paraId="783E10C3" w14:textId="77777777" w:rsidR="00F8363C" w:rsidRPr="00606A50" w:rsidRDefault="00F8363C" w:rsidP="00211208">
            <w:pPr>
              <w:snapToGrid w:val="0"/>
              <w:spacing w:line="360" w:lineRule="auto"/>
              <w:rPr>
                <w:rFonts w:ascii="Book Antiqua" w:hAnsi="Book Antiqua" w:cs="AdvOT863180fb"/>
                <w:kern w:val="0"/>
              </w:rPr>
            </w:pPr>
            <w:r>
              <w:rPr>
                <w:rFonts w:ascii="Book Antiqua" w:hAnsi="Book Antiqua" w:cs="AdvOT863180fb"/>
                <w:kern w:val="0"/>
              </w:rPr>
              <w:t>95%CI</w:t>
            </w:r>
            <w:r w:rsidRPr="00606A50">
              <w:rPr>
                <w:rFonts w:ascii="Book Antiqua" w:hAnsi="Book Antiqua" w:cs="AdvOT863180fb"/>
                <w:kern w:val="0"/>
              </w:rPr>
              <w:t xml:space="preserve">: 1.18-1.87, </w:t>
            </w:r>
          </w:p>
          <w:p w14:paraId="0015FBA2" w14:textId="77777777" w:rsidR="00F8363C" w:rsidRPr="00606A50" w:rsidRDefault="00F8363C" w:rsidP="00211208">
            <w:pPr>
              <w:snapToGrid w:val="0"/>
              <w:spacing w:line="360" w:lineRule="auto"/>
              <w:rPr>
                <w:rFonts w:ascii="Book Antiqua" w:hAnsi="Book Antiqua"/>
              </w:rPr>
            </w:pPr>
            <w:r w:rsidRPr="00606A50">
              <w:rPr>
                <w:rFonts w:ascii="Book Antiqua" w:hAnsi="Book Antiqua" w:cs="AdvOTb92eb7df.I"/>
                <w:i/>
                <w:iCs/>
                <w:kern w:val="0"/>
              </w:rPr>
              <w:t xml:space="preserve">P </w:t>
            </w:r>
            <w:r w:rsidRPr="00606A50">
              <w:rPr>
                <w:rFonts w:ascii="Book Antiqua" w:hAnsi="Book Antiqua" w:cs="AdvOTb0c9bf5d"/>
                <w:kern w:val="0"/>
              </w:rPr>
              <w:t>&lt; 0</w:t>
            </w:r>
            <w:r w:rsidRPr="00606A50">
              <w:rPr>
                <w:rFonts w:ascii="Book Antiqua" w:hAnsi="Book Antiqua" w:cs="AdvOT863180fb"/>
                <w:kern w:val="0"/>
              </w:rPr>
              <w:t>.001</w:t>
            </w:r>
          </w:p>
        </w:tc>
        <w:tc>
          <w:tcPr>
            <w:tcW w:w="1559" w:type="dxa"/>
          </w:tcPr>
          <w:p w14:paraId="666333D1"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AdvOT863180fb"/>
                <w:kern w:val="0"/>
              </w:rPr>
              <w:t xml:space="preserve">OR 2.1, </w:t>
            </w:r>
          </w:p>
          <w:p w14:paraId="06C7BB16"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Pr>
                <w:rFonts w:ascii="Book Antiqua" w:hAnsi="Book Antiqua" w:cs="AdvOT863180fb"/>
                <w:kern w:val="0"/>
              </w:rPr>
              <w:t>95%CI</w:t>
            </w:r>
            <w:r w:rsidRPr="00606A50">
              <w:rPr>
                <w:rFonts w:ascii="Book Antiqua" w:hAnsi="Book Antiqua" w:cs="AdvOT863180fb"/>
                <w:kern w:val="0"/>
              </w:rPr>
              <w:t xml:space="preserve">: 1.21-3.67, </w:t>
            </w:r>
          </w:p>
          <w:p w14:paraId="3760FA28"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AdvOTb92eb7df.I"/>
                <w:i/>
                <w:iCs/>
                <w:kern w:val="0"/>
              </w:rPr>
              <w:t xml:space="preserve">P </w:t>
            </w:r>
            <w:r w:rsidRPr="00606A50">
              <w:rPr>
                <w:rFonts w:ascii="Book Antiqua" w:hAnsi="Book Antiqua" w:cs="AdvOTb92eb7df.I"/>
                <w:kern w:val="0"/>
              </w:rPr>
              <w:t xml:space="preserve">= </w:t>
            </w:r>
            <w:r w:rsidRPr="00606A50">
              <w:rPr>
                <w:rFonts w:ascii="Book Antiqua" w:eastAsia="AdvP4C4E74" w:hAnsi="Book Antiqua" w:cs="AdvP4C4E74"/>
                <w:kern w:val="0"/>
              </w:rPr>
              <w:t>0</w:t>
            </w:r>
            <w:r w:rsidRPr="00606A50">
              <w:rPr>
                <w:rFonts w:ascii="Book Antiqua" w:hAnsi="Book Antiqua" w:cs="AdvOT863180fb"/>
                <w:kern w:val="0"/>
              </w:rPr>
              <w:t>.008</w:t>
            </w:r>
          </w:p>
        </w:tc>
        <w:tc>
          <w:tcPr>
            <w:tcW w:w="1665" w:type="dxa"/>
          </w:tcPr>
          <w:p w14:paraId="1E69AF18" w14:textId="77777777" w:rsidR="00F8363C" w:rsidRPr="00606A50" w:rsidRDefault="00F8363C" w:rsidP="00211208">
            <w:pPr>
              <w:snapToGrid w:val="0"/>
              <w:spacing w:line="360" w:lineRule="auto"/>
              <w:rPr>
                <w:rFonts w:ascii="Book Antiqua" w:hAnsi="Book Antiqua" w:cs="AdvOT863180fb"/>
                <w:kern w:val="0"/>
              </w:rPr>
            </w:pPr>
            <w:r w:rsidRPr="00606A50">
              <w:rPr>
                <w:rFonts w:ascii="Book Antiqua" w:hAnsi="Book Antiqua" w:cs="AdvOT863180fb"/>
                <w:kern w:val="0"/>
              </w:rPr>
              <w:t xml:space="preserve">OR 1.62, </w:t>
            </w:r>
          </w:p>
          <w:p w14:paraId="576EE809" w14:textId="77777777" w:rsidR="00F8363C" w:rsidRPr="00606A50" w:rsidRDefault="00F8363C" w:rsidP="00211208">
            <w:pPr>
              <w:snapToGrid w:val="0"/>
              <w:spacing w:line="360" w:lineRule="auto"/>
              <w:rPr>
                <w:rFonts w:ascii="Book Antiqua" w:hAnsi="Book Antiqua" w:cs="AdvOT863180fb"/>
                <w:kern w:val="0"/>
              </w:rPr>
            </w:pPr>
            <w:r>
              <w:rPr>
                <w:rFonts w:ascii="Book Antiqua" w:hAnsi="Book Antiqua" w:cs="AdvOT863180fb"/>
                <w:kern w:val="0"/>
              </w:rPr>
              <w:t>95%CI</w:t>
            </w:r>
            <w:r w:rsidRPr="00606A50">
              <w:rPr>
                <w:rFonts w:ascii="Book Antiqua" w:hAnsi="Book Antiqua" w:cs="AdvOT863180fb"/>
                <w:kern w:val="0"/>
              </w:rPr>
              <w:t xml:space="preserve">: 0.94-2.79, </w:t>
            </w:r>
          </w:p>
          <w:p w14:paraId="54C88393" w14:textId="77777777" w:rsidR="00F8363C" w:rsidRPr="00606A50" w:rsidRDefault="00F8363C" w:rsidP="00211208">
            <w:pPr>
              <w:snapToGrid w:val="0"/>
              <w:spacing w:line="360" w:lineRule="auto"/>
              <w:rPr>
                <w:rFonts w:ascii="Book Antiqua" w:hAnsi="Book Antiqua"/>
              </w:rPr>
            </w:pPr>
            <w:r w:rsidRPr="00606A50">
              <w:rPr>
                <w:rFonts w:ascii="Book Antiqua" w:hAnsi="Book Antiqua" w:cs="AdvOTb92eb7df.I"/>
                <w:i/>
                <w:iCs/>
                <w:kern w:val="0"/>
              </w:rPr>
              <w:t xml:space="preserve">P </w:t>
            </w:r>
            <w:r w:rsidRPr="00606A50">
              <w:rPr>
                <w:rFonts w:ascii="Book Antiqua" w:hAnsi="Book Antiqua" w:cs="AdvOTb92eb7df.I"/>
                <w:kern w:val="0"/>
              </w:rPr>
              <w:t xml:space="preserve">= </w:t>
            </w:r>
            <w:r w:rsidRPr="00606A50">
              <w:rPr>
                <w:rFonts w:ascii="Book Antiqua" w:eastAsia="AdvP4C4E74" w:hAnsi="Book Antiqua" w:cs="AdvP4C4E74"/>
                <w:kern w:val="0"/>
              </w:rPr>
              <w:t>0</w:t>
            </w:r>
            <w:r w:rsidRPr="00606A50">
              <w:rPr>
                <w:rFonts w:ascii="Book Antiqua" w:hAnsi="Book Antiqua" w:cs="AdvOT863180fb"/>
                <w:kern w:val="0"/>
              </w:rPr>
              <w:t>.08</w:t>
            </w:r>
          </w:p>
        </w:tc>
      </w:tr>
      <w:tr w:rsidR="00F8363C" w:rsidRPr="00606A50" w14:paraId="5409A584" w14:textId="77777777" w:rsidTr="00F8363C">
        <w:tc>
          <w:tcPr>
            <w:tcW w:w="1384" w:type="dxa"/>
          </w:tcPr>
          <w:p w14:paraId="7D199F80" w14:textId="77777777" w:rsidR="00F8363C" w:rsidRPr="00606A50" w:rsidRDefault="00F8363C" w:rsidP="00211208">
            <w:pPr>
              <w:snapToGrid w:val="0"/>
              <w:spacing w:line="360" w:lineRule="auto"/>
              <w:rPr>
                <w:rFonts w:ascii="Book Antiqua" w:hAnsi="Book Antiqua"/>
              </w:rPr>
            </w:pPr>
          </w:p>
        </w:tc>
        <w:tc>
          <w:tcPr>
            <w:tcW w:w="841" w:type="dxa"/>
          </w:tcPr>
          <w:p w14:paraId="5B08EA0F" w14:textId="77777777" w:rsidR="00F8363C" w:rsidRPr="00606A50" w:rsidRDefault="00F8363C" w:rsidP="00211208">
            <w:pPr>
              <w:snapToGrid w:val="0"/>
              <w:spacing w:line="360" w:lineRule="auto"/>
              <w:rPr>
                <w:rFonts w:ascii="Book Antiqua" w:hAnsi="Book Antiqua"/>
              </w:rPr>
            </w:pPr>
          </w:p>
        </w:tc>
        <w:tc>
          <w:tcPr>
            <w:tcW w:w="1273" w:type="dxa"/>
          </w:tcPr>
          <w:p w14:paraId="00082555"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TME</w:t>
            </w:r>
          </w:p>
        </w:tc>
        <w:tc>
          <w:tcPr>
            <w:tcW w:w="1028" w:type="dxa"/>
          </w:tcPr>
          <w:p w14:paraId="538CE639"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6452</w:t>
            </w:r>
          </w:p>
        </w:tc>
        <w:tc>
          <w:tcPr>
            <w:tcW w:w="992" w:type="dxa"/>
          </w:tcPr>
          <w:p w14:paraId="5F690953"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1467</w:t>
            </w:r>
          </w:p>
        </w:tc>
        <w:tc>
          <w:tcPr>
            <w:tcW w:w="1843" w:type="dxa"/>
          </w:tcPr>
          <w:p w14:paraId="5B979CDA" w14:textId="77777777" w:rsidR="00F8363C" w:rsidRPr="00606A50" w:rsidRDefault="00F8363C" w:rsidP="00211208">
            <w:pPr>
              <w:snapToGrid w:val="0"/>
              <w:spacing w:line="360" w:lineRule="auto"/>
              <w:rPr>
                <w:rFonts w:ascii="Book Antiqua" w:hAnsi="Book Antiqua" w:cs="AdvOT863180fb"/>
                <w:kern w:val="0"/>
              </w:rPr>
            </w:pPr>
            <w:r w:rsidRPr="00606A50">
              <w:rPr>
                <w:rFonts w:ascii="Book Antiqua" w:hAnsi="Book Antiqua" w:cs="AdvOT863180fb"/>
                <w:kern w:val="0"/>
              </w:rPr>
              <w:t>294.7 min (median)</w:t>
            </w:r>
          </w:p>
          <w:p w14:paraId="62694005" w14:textId="77777777" w:rsidR="00F8363C" w:rsidRPr="00606A50" w:rsidRDefault="00F8363C" w:rsidP="00211208">
            <w:pPr>
              <w:snapToGrid w:val="0"/>
              <w:spacing w:line="360" w:lineRule="auto"/>
              <w:rPr>
                <w:rFonts w:ascii="Book Antiqua" w:hAnsi="Book Antiqua"/>
              </w:rPr>
            </w:pPr>
            <w:r w:rsidRPr="00606A50">
              <w:rPr>
                <w:rFonts w:ascii="Book Antiqua" w:hAnsi="Book Antiqua" w:cs="AdvOT863180fb"/>
                <w:kern w:val="0"/>
              </w:rPr>
              <w:t>range 206-480</w:t>
            </w:r>
          </w:p>
        </w:tc>
        <w:tc>
          <w:tcPr>
            <w:tcW w:w="1843" w:type="dxa"/>
          </w:tcPr>
          <w:p w14:paraId="7AC9DE13" w14:textId="77777777" w:rsidR="00F8363C" w:rsidRPr="00606A50" w:rsidRDefault="00F8363C" w:rsidP="00211208">
            <w:pPr>
              <w:snapToGrid w:val="0"/>
              <w:spacing w:line="360" w:lineRule="auto"/>
              <w:rPr>
                <w:rFonts w:ascii="Book Antiqua" w:hAnsi="Book Antiqua"/>
              </w:rPr>
            </w:pPr>
            <w:r w:rsidRPr="00606A50">
              <w:rPr>
                <w:rFonts w:ascii="Book Antiqua" w:hAnsi="Book Antiqua" w:cs="AdvOT863180fb"/>
                <w:kern w:val="0"/>
              </w:rPr>
              <w:t>337 mL (median)</w:t>
            </w:r>
          </w:p>
        </w:tc>
        <w:tc>
          <w:tcPr>
            <w:tcW w:w="1705" w:type="dxa"/>
          </w:tcPr>
          <w:p w14:paraId="2D596C13" w14:textId="77777777" w:rsidR="00F8363C" w:rsidRPr="00606A50" w:rsidRDefault="00F8363C" w:rsidP="00211208">
            <w:pPr>
              <w:snapToGrid w:val="0"/>
              <w:spacing w:line="360" w:lineRule="auto"/>
              <w:rPr>
                <w:rFonts w:ascii="Book Antiqua" w:hAnsi="Book Antiqua"/>
              </w:rPr>
            </w:pPr>
          </w:p>
        </w:tc>
        <w:tc>
          <w:tcPr>
            <w:tcW w:w="1559" w:type="dxa"/>
          </w:tcPr>
          <w:p w14:paraId="5A93E167" w14:textId="77777777" w:rsidR="00F8363C" w:rsidRPr="00606A50" w:rsidRDefault="00F8363C" w:rsidP="00211208">
            <w:pPr>
              <w:snapToGrid w:val="0"/>
              <w:spacing w:line="360" w:lineRule="auto"/>
              <w:rPr>
                <w:rFonts w:ascii="Book Antiqua" w:hAnsi="Book Antiqua"/>
              </w:rPr>
            </w:pPr>
          </w:p>
        </w:tc>
        <w:tc>
          <w:tcPr>
            <w:tcW w:w="1665" w:type="dxa"/>
          </w:tcPr>
          <w:p w14:paraId="763B17B6" w14:textId="77777777" w:rsidR="00F8363C" w:rsidRPr="00606A50" w:rsidRDefault="00F8363C" w:rsidP="00211208">
            <w:pPr>
              <w:snapToGrid w:val="0"/>
              <w:spacing w:line="360" w:lineRule="auto"/>
              <w:rPr>
                <w:rFonts w:ascii="Book Antiqua" w:hAnsi="Book Antiqua"/>
              </w:rPr>
            </w:pPr>
          </w:p>
        </w:tc>
      </w:tr>
      <w:tr w:rsidR="00F8363C" w:rsidRPr="00606A50" w14:paraId="2569838B" w14:textId="77777777" w:rsidTr="00F8363C">
        <w:tc>
          <w:tcPr>
            <w:tcW w:w="1384" w:type="dxa"/>
          </w:tcPr>
          <w:p w14:paraId="111F914C" w14:textId="77777777" w:rsidR="00F8363C" w:rsidRPr="00606A50" w:rsidRDefault="00F8363C" w:rsidP="00211208">
            <w:pPr>
              <w:snapToGrid w:val="0"/>
              <w:spacing w:line="360" w:lineRule="auto"/>
              <w:rPr>
                <w:rFonts w:ascii="Book Antiqua" w:hAnsi="Book Antiqua"/>
              </w:rPr>
            </w:pPr>
          </w:p>
        </w:tc>
        <w:tc>
          <w:tcPr>
            <w:tcW w:w="841" w:type="dxa"/>
          </w:tcPr>
          <w:p w14:paraId="0315CA02" w14:textId="77777777" w:rsidR="00F8363C" w:rsidRPr="00606A50" w:rsidRDefault="00F8363C" w:rsidP="00211208">
            <w:pPr>
              <w:snapToGrid w:val="0"/>
              <w:spacing w:line="360" w:lineRule="auto"/>
              <w:rPr>
                <w:rFonts w:ascii="Book Antiqua" w:hAnsi="Book Antiqua"/>
              </w:rPr>
            </w:pPr>
          </w:p>
        </w:tc>
        <w:tc>
          <w:tcPr>
            <w:tcW w:w="1273" w:type="dxa"/>
          </w:tcPr>
          <w:p w14:paraId="75F36772" w14:textId="77777777" w:rsidR="00F8363C" w:rsidRPr="00606A50" w:rsidRDefault="00F8363C" w:rsidP="00211208">
            <w:pPr>
              <w:snapToGrid w:val="0"/>
              <w:spacing w:line="360" w:lineRule="auto"/>
              <w:rPr>
                <w:rFonts w:ascii="Book Antiqua" w:hAnsi="Book Antiqua"/>
              </w:rPr>
            </w:pPr>
          </w:p>
        </w:tc>
        <w:tc>
          <w:tcPr>
            <w:tcW w:w="1028" w:type="dxa"/>
          </w:tcPr>
          <w:p w14:paraId="15D46D84" w14:textId="77777777" w:rsidR="00F8363C" w:rsidRPr="00606A50" w:rsidRDefault="00F8363C" w:rsidP="00211208">
            <w:pPr>
              <w:snapToGrid w:val="0"/>
              <w:spacing w:line="360" w:lineRule="auto"/>
              <w:rPr>
                <w:rFonts w:ascii="Book Antiqua" w:hAnsi="Book Antiqua"/>
              </w:rPr>
            </w:pPr>
          </w:p>
        </w:tc>
        <w:tc>
          <w:tcPr>
            <w:tcW w:w="992" w:type="dxa"/>
          </w:tcPr>
          <w:p w14:paraId="117A1721" w14:textId="77777777" w:rsidR="00F8363C" w:rsidRPr="00606A50" w:rsidRDefault="00F8363C" w:rsidP="00211208">
            <w:pPr>
              <w:snapToGrid w:val="0"/>
              <w:spacing w:line="360" w:lineRule="auto"/>
              <w:rPr>
                <w:rFonts w:ascii="Book Antiqua" w:hAnsi="Book Antiqua"/>
              </w:rPr>
            </w:pPr>
          </w:p>
        </w:tc>
        <w:tc>
          <w:tcPr>
            <w:tcW w:w="1843" w:type="dxa"/>
          </w:tcPr>
          <w:p w14:paraId="13D60CFB" w14:textId="77777777" w:rsidR="00F8363C" w:rsidRPr="00606A50" w:rsidRDefault="00F8363C" w:rsidP="00211208">
            <w:pPr>
              <w:snapToGrid w:val="0"/>
              <w:spacing w:line="360" w:lineRule="auto"/>
              <w:rPr>
                <w:rFonts w:ascii="Book Antiqua" w:hAnsi="Book Antiqua" w:cs="AdvOT863180fb"/>
                <w:kern w:val="0"/>
              </w:rPr>
            </w:pPr>
          </w:p>
        </w:tc>
        <w:tc>
          <w:tcPr>
            <w:tcW w:w="1843" w:type="dxa"/>
          </w:tcPr>
          <w:p w14:paraId="15BCB14F" w14:textId="77777777" w:rsidR="00F8363C" w:rsidRPr="00606A50" w:rsidRDefault="00F8363C" w:rsidP="00211208">
            <w:pPr>
              <w:snapToGrid w:val="0"/>
              <w:spacing w:line="360" w:lineRule="auto"/>
              <w:rPr>
                <w:rFonts w:ascii="Book Antiqua" w:hAnsi="Book Antiqua" w:cs="AdvOT863180fb"/>
                <w:kern w:val="0"/>
              </w:rPr>
            </w:pPr>
          </w:p>
        </w:tc>
        <w:tc>
          <w:tcPr>
            <w:tcW w:w="1705" w:type="dxa"/>
          </w:tcPr>
          <w:p w14:paraId="02EAD90D" w14:textId="77777777" w:rsidR="00F8363C" w:rsidRPr="00606A50" w:rsidRDefault="00F8363C" w:rsidP="00211208">
            <w:pPr>
              <w:snapToGrid w:val="0"/>
              <w:spacing w:line="360" w:lineRule="auto"/>
              <w:rPr>
                <w:rFonts w:ascii="Book Antiqua" w:hAnsi="Book Antiqua"/>
              </w:rPr>
            </w:pPr>
          </w:p>
        </w:tc>
        <w:tc>
          <w:tcPr>
            <w:tcW w:w="1559" w:type="dxa"/>
          </w:tcPr>
          <w:p w14:paraId="069587CA" w14:textId="77777777" w:rsidR="00F8363C" w:rsidRPr="00606A50" w:rsidRDefault="00F8363C" w:rsidP="00211208">
            <w:pPr>
              <w:snapToGrid w:val="0"/>
              <w:spacing w:line="360" w:lineRule="auto"/>
              <w:rPr>
                <w:rFonts w:ascii="Book Antiqua" w:hAnsi="Book Antiqua"/>
              </w:rPr>
            </w:pPr>
          </w:p>
        </w:tc>
        <w:tc>
          <w:tcPr>
            <w:tcW w:w="1665" w:type="dxa"/>
          </w:tcPr>
          <w:p w14:paraId="31870F7A" w14:textId="77777777" w:rsidR="00F8363C" w:rsidRPr="00606A50" w:rsidRDefault="00F8363C" w:rsidP="00211208">
            <w:pPr>
              <w:snapToGrid w:val="0"/>
              <w:spacing w:line="360" w:lineRule="auto"/>
              <w:rPr>
                <w:rFonts w:ascii="Book Antiqua" w:hAnsi="Book Antiqua"/>
              </w:rPr>
            </w:pPr>
          </w:p>
        </w:tc>
      </w:tr>
      <w:tr w:rsidR="00F8363C" w:rsidRPr="00606A50" w14:paraId="59513197" w14:textId="77777777" w:rsidTr="00F8363C">
        <w:tc>
          <w:tcPr>
            <w:tcW w:w="1384" w:type="dxa"/>
          </w:tcPr>
          <w:p w14:paraId="5BE839FB" w14:textId="77777777" w:rsidR="00F8363C" w:rsidRPr="00F8363C" w:rsidRDefault="00F8363C" w:rsidP="00211208">
            <w:pPr>
              <w:snapToGrid w:val="0"/>
              <w:spacing w:line="360" w:lineRule="auto"/>
              <w:rPr>
                <w:rFonts w:ascii="Book Antiqua" w:hAnsi="Book Antiqua"/>
                <w:vertAlign w:val="superscript"/>
              </w:rPr>
            </w:pPr>
            <w:proofErr w:type="spellStart"/>
            <w:r w:rsidRPr="00606A50">
              <w:rPr>
                <w:rFonts w:ascii="Book Antiqua" w:hAnsi="Book Antiqua"/>
              </w:rPr>
              <w:t>Hajibandeh</w:t>
            </w:r>
            <w:proofErr w:type="spellEnd"/>
            <w:r w:rsidRPr="00606A50">
              <w:rPr>
                <w:rFonts w:ascii="Book Antiqua" w:hAnsi="Book Antiqua"/>
              </w:rPr>
              <w:t xml:space="preserve"> </w:t>
            </w:r>
            <w:r w:rsidRPr="00606A50">
              <w:rPr>
                <w:rFonts w:ascii="Book Antiqua" w:hAnsi="Book Antiqua"/>
                <w:i/>
                <w:iCs/>
              </w:rPr>
              <w:t>et al</w:t>
            </w:r>
            <w:r w:rsidRPr="00606A50">
              <w:rPr>
                <w:rFonts w:ascii="Book Antiqua" w:hAnsi="Book Antiqua"/>
                <w:vertAlign w:val="superscript"/>
              </w:rPr>
              <w:t>[67]</w:t>
            </w:r>
            <w:r w:rsidRPr="00F8363C">
              <w:rPr>
                <w:rFonts w:ascii="Book Antiqua" w:hAnsi="Book Antiqua" w:hint="eastAsia"/>
                <w:lang w:eastAsia="zh-CN"/>
              </w:rPr>
              <w:t xml:space="preserve">, </w:t>
            </w:r>
            <w:r w:rsidRPr="00606A50">
              <w:rPr>
                <w:rFonts w:ascii="Book Antiqua" w:hAnsi="Book Antiqua"/>
              </w:rPr>
              <w:t>2020</w:t>
            </w:r>
          </w:p>
        </w:tc>
        <w:tc>
          <w:tcPr>
            <w:tcW w:w="841" w:type="dxa"/>
          </w:tcPr>
          <w:p w14:paraId="77054981"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18</w:t>
            </w:r>
          </w:p>
          <w:p w14:paraId="20E1D100"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(2)</w:t>
            </w:r>
          </w:p>
        </w:tc>
        <w:tc>
          <w:tcPr>
            <w:tcW w:w="1273" w:type="dxa"/>
          </w:tcPr>
          <w:p w14:paraId="121BBFA6"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TME</w:t>
            </w:r>
            <w:r>
              <w:rPr>
                <w:rFonts w:ascii="Book Antiqua" w:hAnsi="Book Antiqua"/>
              </w:rPr>
              <w:t xml:space="preserve"> </w:t>
            </w:r>
            <w:r w:rsidRPr="00606A50">
              <w:rPr>
                <w:rFonts w:ascii="Book Antiqua" w:hAnsi="Book Antiqua"/>
              </w:rPr>
              <w:t>+</w:t>
            </w:r>
            <w:r>
              <w:rPr>
                <w:rFonts w:ascii="Book Antiqua" w:hAnsi="Book Antiqua"/>
              </w:rPr>
              <w:t xml:space="preserve"> </w:t>
            </w:r>
            <w:r w:rsidRPr="00606A50">
              <w:rPr>
                <w:rFonts w:ascii="Book Antiqua" w:hAnsi="Book Antiqua"/>
              </w:rPr>
              <w:t>LPLD</w:t>
            </w:r>
          </w:p>
        </w:tc>
        <w:tc>
          <w:tcPr>
            <w:tcW w:w="1028" w:type="dxa"/>
          </w:tcPr>
          <w:p w14:paraId="4D940431"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2762</w:t>
            </w:r>
          </w:p>
        </w:tc>
        <w:tc>
          <w:tcPr>
            <w:tcW w:w="992" w:type="dxa"/>
          </w:tcPr>
          <w:p w14:paraId="4271B12E"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321</w:t>
            </w:r>
          </w:p>
        </w:tc>
        <w:tc>
          <w:tcPr>
            <w:tcW w:w="1843" w:type="dxa"/>
          </w:tcPr>
          <w:p w14:paraId="1EA70256"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AdvOT863180fb"/>
                <w:kern w:val="0"/>
              </w:rPr>
              <w:t xml:space="preserve">MD 116.02, </w:t>
            </w:r>
          </w:p>
          <w:p w14:paraId="081161CE"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AdvOT863180fb"/>
                <w:kern w:val="0"/>
              </w:rPr>
              <w:t xml:space="preserve">95%CI: 89.20-142.83, </w:t>
            </w:r>
          </w:p>
          <w:p w14:paraId="1DE1D708"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AdvOTb92eb7df.I"/>
                <w:i/>
                <w:iCs/>
                <w:kern w:val="0"/>
              </w:rPr>
              <w:t xml:space="preserve">P </w:t>
            </w:r>
            <w:r w:rsidRPr="00606A50">
              <w:rPr>
                <w:rFonts w:ascii="Book Antiqua" w:hAnsi="Book Antiqua" w:cs="AdvOTb0c9bf5d"/>
                <w:kern w:val="0"/>
              </w:rPr>
              <w:t>&lt; 0</w:t>
            </w:r>
            <w:r w:rsidRPr="00606A50">
              <w:rPr>
                <w:rFonts w:ascii="Book Antiqua" w:hAnsi="Book Antiqua" w:cs="AdvOT863180fb"/>
                <w:kern w:val="0"/>
              </w:rPr>
              <w:t>.00001</w:t>
            </w:r>
          </w:p>
        </w:tc>
        <w:tc>
          <w:tcPr>
            <w:tcW w:w="1843" w:type="dxa"/>
          </w:tcPr>
          <w:p w14:paraId="7C031469" w14:textId="77777777" w:rsidR="00F8363C" w:rsidRPr="00606A50" w:rsidRDefault="00F8363C" w:rsidP="00211208">
            <w:pPr>
              <w:snapToGrid w:val="0"/>
              <w:spacing w:line="360" w:lineRule="auto"/>
              <w:rPr>
                <w:rFonts w:ascii="Book Antiqua" w:hAnsi="Book Antiqua"/>
              </w:rPr>
            </w:pPr>
          </w:p>
        </w:tc>
        <w:tc>
          <w:tcPr>
            <w:tcW w:w="1705" w:type="dxa"/>
          </w:tcPr>
          <w:p w14:paraId="1D32FD6D" w14:textId="77777777" w:rsidR="00F8363C" w:rsidRPr="00606A50" w:rsidRDefault="00F8363C" w:rsidP="00211208">
            <w:pPr>
              <w:snapToGrid w:val="0"/>
              <w:spacing w:line="360" w:lineRule="auto"/>
              <w:rPr>
                <w:rFonts w:ascii="Book Antiqua" w:hAnsi="Book Antiqua" w:cs="AdvOT863180fb"/>
                <w:kern w:val="0"/>
              </w:rPr>
            </w:pPr>
            <w:r w:rsidRPr="00606A50">
              <w:rPr>
                <w:rFonts w:ascii="Book Antiqua" w:hAnsi="Book Antiqua" w:cs="AdvOT863180fb"/>
                <w:kern w:val="0"/>
              </w:rPr>
              <w:t xml:space="preserve">OS 1.59, </w:t>
            </w:r>
          </w:p>
          <w:p w14:paraId="48310D0C" w14:textId="77777777" w:rsidR="00F8363C" w:rsidRPr="00606A50" w:rsidRDefault="00F8363C" w:rsidP="00211208">
            <w:pPr>
              <w:snapToGrid w:val="0"/>
              <w:spacing w:line="360" w:lineRule="auto"/>
              <w:rPr>
                <w:rFonts w:ascii="Book Antiqua" w:hAnsi="Book Antiqua" w:cs="AdvOT863180fb"/>
                <w:kern w:val="0"/>
              </w:rPr>
            </w:pPr>
            <w:r>
              <w:rPr>
                <w:rFonts w:ascii="Book Antiqua" w:hAnsi="Book Antiqua" w:cs="AdvOT863180fb"/>
                <w:kern w:val="0"/>
              </w:rPr>
              <w:t>95%CI</w:t>
            </w:r>
            <w:r w:rsidRPr="00606A50">
              <w:rPr>
                <w:rFonts w:ascii="Book Antiqua" w:hAnsi="Book Antiqua" w:cs="AdvOT863180fb"/>
                <w:kern w:val="0"/>
              </w:rPr>
              <w:t xml:space="preserve">: 1.14-2.24, </w:t>
            </w:r>
          </w:p>
          <w:p w14:paraId="1CCE6605" w14:textId="77777777" w:rsidR="00F8363C" w:rsidRPr="00606A50" w:rsidRDefault="00F8363C" w:rsidP="00211208">
            <w:pPr>
              <w:snapToGrid w:val="0"/>
              <w:spacing w:line="360" w:lineRule="auto"/>
              <w:rPr>
                <w:rFonts w:ascii="Book Antiqua" w:hAnsi="Book Antiqua"/>
              </w:rPr>
            </w:pPr>
            <w:r w:rsidRPr="00606A50">
              <w:rPr>
                <w:rFonts w:ascii="Book Antiqua" w:hAnsi="Book Antiqua" w:cs="AdvOTb92eb7df.I"/>
                <w:i/>
                <w:iCs/>
                <w:kern w:val="0"/>
              </w:rPr>
              <w:t xml:space="preserve">P </w:t>
            </w:r>
            <w:r w:rsidRPr="00606A50">
              <w:rPr>
                <w:rFonts w:ascii="Book Antiqua" w:hAnsi="Book Antiqua" w:cs="AdvOTb92eb7df.I"/>
                <w:kern w:val="0"/>
              </w:rPr>
              <w:t>= 0</w:t>
            </w:r>
            <w:r w:rsidRPr="00606A50">
              <w:rPr>
                <w:rFonts w:ascii="Book Antiqua" w:hAnsi="Book Antiqua" w:cs="AdvOT863180fb"/>
                <w:kern w:val="0"/>
              </w:rPr>
              <w:t>.007</w:t>
            </w:r>
          </w:p>
        </w:tc>
        <w:tc>
          <w:tcPr>
            <w:tcW w:w="1559" w:type="dxa"/>
          </w:tcPr>
          <w:p w14:paraId="352C8D6E" w14:textId="77777777" w:rsidR="00F8363C" w:rsidRPr="00606A50" w:rsidRDefault="00F8363C" w:rsidP="00211208">
            <w:pPr>
              <w:snapToGrid w:val="0"/>
              <w:spacing w:line="360" w:lineRule="auto"/>
              <w:rPr>
                <w:rFonts w:ascii="Book Antiqua" w:hAnsi="Book Antiqua" w:cs="AdvOT863180fb"/>
                <w:kern w:val="0"/>
              </w:rPr>
            </w:pPr>
            <w:r w:rsidRPr="00606A50">
              <w:rPr>
                <w:rFonts w:ascii="Book Antiqua" w:hAnsi="Book Antiqua" w:cs="AdvOT863180fb"/>
                <w:kern w:val="0"/>
              </w:rPr>
              <w:t xml:space="preserve">OR 6.66, </w:t>
            </w:r>
          </w:p>
          <w:p w14:paraId="093A96F9" w14:textId="77777777" w:rsidR="00F8363C" w:rsidRPr="00606A50" w:rsidRDefault="00F8363C" w:rsidP="00211208">
            <w:pPr>
              <w:snapToGrid w:val="0"/>
              <w:spacing w:line="360" w:lineRule="auto"/>
              <w:rPr>
                <w:rFonts w:ascii="Book Antiqua" w:hAnsi="Book Antiqua" w:cs="AdvOT863180fb"/>
                <w:kern w:val="0"/>
              </w:rPr>
            </w:pPr>
            <w:r>
              <w:rPr>
                <w:rFonts w:ascii="Book Antiqua" w:hAnsi="Book Antiqua" w:cs="AdvOT863180fb"/>
                <w:kern w:val="0"/>
              </w:rPr>
              <w:t>95%CI</w:t>
            </w:r>
            <w:r w:rsidRPr="00606A50">
              <w:rPr>
                <w:rFonts w:ascii="Book Antiqua" w:hAnsi="Book Antiqua" w:cs="AdvOT863180fb"/>
                <w:kern w:val="0"/>
              </w:rPr>
              <w:t xml:space="preserve">: 3.31-13.39, </w:t>
            </w:r>
          </w:p>
          <w:p w14:paraId="27BE720D" w14:textId="77777777" w:rsidR="00F8363C" w:rsidRPr="00606A50" w:rsidRDefault="00F8363C" w:rsidP="00211208">
            <w:pPr>
              <w:snapToGrid w:val="0"/>
              <w:spacing w:line="360" w:lineRule="auto"/>
              <w:rPr>
                <w:rFonts w:ascii="Book Antiqua" w:hAnsi="Book Antiqua"/>
              </w:rPr>
            </w:pPr>
            <w:r w:rsidRPr="00606A50">
              <w:rPr>
                <w:rFonts w:ascii="Book Antiqua" w:hAnsi="Book Antiqua" w:cs="AdvOTb92eb7df.I"/>
                <w:i/>
                <w:iCs/>
                <w:kern w:val="0"/>
              </w:rPr>
              <w:t xml:space="preserve">P </w:t>
            </w:r>
            <w:r w:rsidRPr="00606A50">
              <w:rPr>
                <w:rFonts w:ascii="Book Antiqua" w:hAnsi="Book Antiqua" w:cs="AdvOTb0c9bf5d"/>
                <w:kern w:val="0"/>
              </w:rPr>
              <w:t>&lt; 0</w:t>
            </w:r>
            <w:r w:rsidRPr="00606A50">
              <w:rPr>
                <w:rFonts w:ascii="Book Antiqua" w:hAnsi="Book Antiqua" w:cs="AdvOT863180fb"/>
                <w:kern w:val="0"/>
              </w:rPr>
              <w:t>.00001</w:t>
            </w:r>
          </w:p>
        </w:tc>
        <w:tc>
          <w:tcPr>
            <w:tcW w:w="1665" w:type="dxa"/>
          </w:tcPr>
          <w:p w14:paraId="502A1AEA"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AdvOT863180fb"/>
                <w:kern w:val="0"/>
              </w:rPr>
              <w:t xml:space="preserve">OR 9.67, </w:t>
            </w:r>
          </w:p>
          <w:p w14:paraId="7A5753B4"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Pr>
                <w:rFonts w:ascii="Book Antiqua" w:hAnsi="Book Antiqua" w:cs="AdvOT863180fb"/>
                <w:kern w:val="0"/>
              </w:rPr>
              <w:t>95%CI</w:t>
            </w:r>
            <w:r w:rsidRPr="00606A50">
              <w:rPr>
                <w:rFonts w:ascii="Book Antiqua" w:hAnsi="Book Antiqua" w:cs="AdvOT863180fb"/>
                <w:kern w:val="0"/>
              </w:rPr>
              <w:t xml:space="preserve"> 2.38-39.26, </w:t>
            </w:r>
          </w:p>
          <w:p w14:paraId="03331249" w14:textId="77777777" w:rsidR="00F8363C" w:rsidRPr="00606A50" w:rsidRDefault="00F8363C" w:rsidP="00211208">
            <w:pPr>
              <w:autoSpaceDE w:val="0"/>
              <w:autoSpaceDN w:val="0"/>
              <w:adjustRightInd w:val="0"/>
              <w:snapToGrid w:val="0"/>
              <w:spacing w:line="360" w:lineRule="auto"/>
              <w:rPr>
                <w:rFonts w:ascii="Book Antiqua" w:hAnsi="Book Antiqua" w:cs="AdvOT863180fb"/>
                <w:kern w:val="0"/>
              </w:rPr>
            </w:pPr>
            <w:r w:rsidRPr="00606A50">
              <w:rPr>
                <w:rFonts w:ascii="Book Antiqua" w:hAnsi="Book Antiqua" w:cs="AdvOTb92eb7df.I"/>
                <w:i/>
                <w:iCs/>
                <w:kern w:val="0"/>
              </w:rPr>
              <w:t>P</w:t>
            </w:r>
            <w:r w:rsidRPr="00606A50">
              <w:rPr>
                <w:rFonts w:ascii="Book Antiqua" w:hAnsi="Book Antiqua" w:cs="AdvOTb92eb7df.I"/>
                <w:kern w:val="0"/>
              </w:rPr>
              <w:t xml:space="preserve"> </w:t>
            </w:r>
            <w:r w:rsidRPr="00606A50">
              <w:rPr>
                <w:rFonts w:ascii="Book Antiqua" w:eastAsia="AdvP4C4E74" w:hAnsi="Book Antiqua" w:cs="AdvP4C4E74"/>
                <w:kern w:val="0"/>
              </w:rPr>
              <w:t>= 0</w:t>
            </w:r>
            <w:r w:rsidRPr="00606A50">
              <w:rPr>
                <w:rFonts w:ascii="Book Antiqua" w:hAnsi="Book Antiqua" w:cs="AdvOT863180fb"/>
                <w:kern w:val="0"/>
              </w:rPr>
              <w:t>.002</w:t>
            </w:r>
          </w:p>
        </w:tc>
      </w:tr>
      <w:tr w:rsidR="00F8363C" w:rsidRPr="00606A50" w14:paraId="54A5BBE6" w14:textId="77777777" w:rsidTr="00F8363C">
        <w:tc>
          <w:tcPr>
            <w:tcW w:w="1384" w:type="dxa"/>
          </w:tcPr>
          <w:p w14:paraId="1AE85B1B" w14:textId="77777777" w:rsidR="00F8363C" w:rsidRPr="00606A50" w:rsidRDefault="00F8363C" w:rsidP="00211208">
            <w:pPr>
              <w:snapToGrid w:val="0"/>
              <w:spacing w:line="360" w:lineRule="auto"/>
              <w:rPr>
                <w:rFonts w:ascii="Book Antiqua" w:hAnsi="Book Antiqua"/>
              </w:rPr>
            </w:pPr>
          </w:p>
        </w:tc>
        <w:tc>
          <w:tcPr>
            <w:tcW w:w="841" w:type="dxa"/>
          </w:tcPr>
          <w:p w14:paraId="5EFBDED8" w14:textId="77777777" w:rsidR="00F8363C" w:rsidRPr="00606A50" w:rsidRDefault="00F8363C" w:rsidP="00211208">
            <w:pPr>
              <w:snapToGrid w:val="0"/>
              <w:spacing w:line="360" w:lineRule="auto"/>
              <w:rPr>
                <w:rFonts w:ascii="Book Antiqua" w:hAnsi="Book Antiqua"/>
              </w:rPr>
            </w:pPr>
          </w:p>
        </w:tc>
        <w:tc>
          <w:tcPr>
            <w:tcW w:w="1273" w:type="dxa"/>
          </w:tcPr>
          <w:p w14:paraId="7FA0DB9B"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TME</w:t>
            </w:r>
          </w:p>
        </w:tc>
        <w:tc>
          <w:tcPr>
            <w:tcW w:w="1028" w:type="dxa"/>
          </w:tcPr>
          <w:p w14:paraId="5915D307"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3371</w:t>
            </w:r>
          </w:p>
        </w:tc>
        <w:tc>
          <w:tcPr>
            <w:tcW w:w="992" w:type="dxa"/>
          </w:tcPr>
          <w:p w14:paraId="354D87FD"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735</w:t>
            </w:r>
          </w:p>
        </w:tc>
        <w:tc>
          <w:tcPr>
            <w:tcW w:w="1843" w:type="dxa"/>
          </w:tcPr>
          <w:p w14:paraId="7A66C395" w14:textId="77777777" w:rsidR="00F8363C" w:rsidRPr="00606A50" w:rsidRDefault="00F8363C" w:rsidP="00211208">
            <w:pPr>
              <w:snapToGrid w:val="0"/>
              <w:spacing w:line="360" w:lineRule="auto"/>
              <w:rPr>
                <w:rFonts w:ascii="Book Antiqua" w:hAnsi="Book Antiqua"/>
              </w:rPr>
            </w:pPr>
          </w:p>
        </w:tc>
        <w:tc>
          <w:tcPr>
            <w:tcW w:w="1843" w:type="dxa"/>
          </w:tcPr>
          <w:p w14:paraId="536A20B1" w14:textId="77777777" w:rsidR="00F8363C" w:rsidRPr="00606A50" w:rsidRDefault="00F8363C" w:rsidP="00211208">
            <w:pPr>
              <w:snapToGrid w:val="0"/>
              <w:spacing w:line="360" w:lineRule="auto"/>
              <w:rPr>
                <w:rFonts w:ascii="Book Antiqua" w:hAnsi="Book Antiqua"/>
              </w:rPr>
            </w:pPr>
          </w:p>
        </w:tc>
        <w:tc>
          <w:tcPr>
            <w:tcW w:w="1705" w:type="dxa"/>
          </w:tcPr>
          <w:p w14:paraId="2974FFFE" w14:textId="77777777" w:rsidR="00F8363C" w:rsidRPr="00606A50" w:rsidRDefault="00F8363C" w:rsidP="00211208">
            <w:pPr>
              <w:snapToGrid w:val="0"/>
              <w:spacing w:line="360" w:lineRule="auto"/>
              <w:rPr>
                <w:rFonts w:ascii="Book Antiqua" w:hAnsi="Book Antiqua"/>
              </w:rPr>
            </w:pPr>
          </w:p>
        </w:tc>
        <w:tc>
          <w:tcPr>
            <w:tcW w:w="1559" w:type="dxa"/>
          </w:tcPr>
          <w:p w14:paraId="088D7703" w14:textId="77777777" w:rsidR="00F8363C" w:rsidRPr="00606A50" w:rsidRDefault="00F8363C" w:rsidP="00211208">
            <w:pPr>
              <w:snapToGrid w:val="0"/>
              <w:spacing w:line="360" w:lineRule="auto"/>
              <w:rPr>
                <w:rFonts w:ascii="Book Antiqua" w:hAnsi="Book Antiqua"/>
              </w:rPr>
            </w:pPr>
          </w:p>
        </w:tc>
        <w:tc>
          <w:tcPr>
            <w:tcW w:w="1665" w:type="dxa"/>
          </w:tcPr>
          <w:p w14:paraId="361B695C" w14:textId="77777777" w:rsidR="00F8363C" w:rsidRPr="00606A50" w:rsidRDefault="00F8363C" w:rsidP="00211208">
            <w:pPr>
              <w:snapToGrid w:val="0"/>
              <w:spacing w:line="360" w:lineRule="auto"/>
              <w:rPr>
                <w:rFonts w:ascii="Book Antiqua" w:hAnsi="Book Antiqua"/>
              </w:rPr>
            </w:pPr>
          </w:p>
        </w:tc>
      </w:tr>
      <w:tr w:rsidR="00F8363C" w:rsidRPr="00606A50" w14:paraId="1F1DB878" w14:textId="77777777" w:rsidTr="00F8363C">
        <w:tc>
          <w:tcPr>
            <w:tcW w:w="1384" w:type="dxa"/>
          </w:tcPr>
          <w:p w14:paraId="75263959" w14:textId="77777777" w:rsidR="00F8363C" w:rsidRPr="00606A50" w:rsidRDefault="00F8363C" w:rsidP="00211208">
            <w:pPr>
              <w:snapToGrid w:val="0"/>
              <w:spacing w:line="360" w:lineRule="auto"/>
              <w:rPr>
                <w:rFonts w:ascii="Book Antiqua" w:hAnsi="Book Antiqua"/>
              </w:rPr>
            </w:pPr>
          </w:p>
        </w:tc>
        <w:tc>
          <w:tcPr>
            <w:tcW w:w="841" w:type="dxa"/>
          </w:tcPr>
          <w:p w14:paraId="56730085" w14:textId="77777777" w:rsidR="00F8363C" w:rsidRPr="00606A50" w:rsidRDefault="00F8363C" w:rsidP="00211208">
            <w:pPr>
              <w:snapToGrid w:val="0"/>
              <w:spacing w:line="360" w:lineRule="auto"/>
              <w:rPr>
                <w:rFonts w:ascii="Book Antiqua" w:hAnsi="Book Antiqua"/>
              </w:rPr>
            </w:pPr>
          </w:p>
        </w:tc>
        <w:tc>
          <w:tcPr>
            <w:tcW w:w="1273" w:type="dxa"/>
          </w:tcPr>
          <w:p w14:paraId="14E7CB75" w14:textId="77777777" w:rsidR="00F8363C" w:rsidRPr="00606A50" w:rsidRDefault="00F8363C" w:rsidP="00211208">
            <w:pPr>
              <w:snapToGrid w:val="0"/>
              <w:spacing w:line="360" w:lineRule="auto"/>
              <w:rPr>
                <w:rFonts w:ascii="Book Antiqua" w:hAnsi="Book Antiqua"/>
              </w:rPr>
            </w:pPr>
          </w:p>
        </w:tc>
        <w:tc>
          <w:tcPr>
            <w:tcW w:w="1028" w:type="dxa"/>
          </w:tcPr>
          <w:p w14:paraId="1B74F284" w14:textId="77777777" w:rsidR="00F8363C" w:rsidRPr="00606A50" w:rsidRDefault="00F8363C" w:rsidP="00211208">
            <w:pPr>
              <w:snapToGrid w:val="0"/>
              <w:spacing w:line="360" w:lineRule="auto"/>
              <w:rPr>
                <w:rFonts w:ascii="Book Antiqua" w:hAnsi="Book Antiqua"/>
              </w:rPr>
            </w:pPr>
          </w:p>
        </w:tc>
        <w:tc>
          <w:tcPr>
            <w:tcW w:w="992" w:type="dxa"/>
          </w:tcPr>
          <w:p w14:paraId="70886F77" w14:textId="77777777" w:rsidR="00F8363C" w:rsidRPr="00606A50" w:rsidRDefault="00F8363C" w:rsidP="00211208">
            <w:pPr>
              <w:snapToGrid w:val="0"/>
              <w:spacing w:line="360" w:lineRule="auto"/>
              <w:rPr>
                <w:rFonts w:ascii="Book Antiqua" w:hAnsi="Book Antiqua"/>
              </w:rPr>
            </w:pPr>
          </w:p>
        </w:tc>
        <w:tc>
          <w:tcPr>
            <w:tcW w:w="1843" w:type="dxa"/>
          </w:tcPr>
          <w:p w14:paraId="3D292D4E" w14:textId="77777777" w:rsidR="00F8363C" w:rsidRPr="00606A50" w:rsidRDefault="00F8363C" w:rsidP="00211208">
            <w:pPr>
              <w:snapToGrid w:val="0"/>
              <w:spacing w:line="360" w:lineRule="auto"/>
              <w:rPr>
                <w:rFonts w:ascii="Book Antiqua" w:hAnsi="Book Antiqua"/>
              </w:rPr>
            </w:pPr>
          </w:p>
        </w:tc>
        <w:tc>
          <w:tcPr>
            <w:tcW w:w="1843" w:type="dxa"/>
          </w:tcPr>
          <w:p w14:paraId="6FBBD396" w14:textId="77777777" w:rsidR="00F8363C" w:rsidRPr="00606A50" w:rsidRDefault="00F8363C" w:rsidP="00211208">
            <w:pPr>
              <w:snapToGrid w:val="0"/>
              <w:spacing w:line="360" w:lineRule="auto"/>
              <w:rPr>
                <w:rFonts w:ascii="Book Antiqua" w:hAnsi="Book Antiqua"/>
              </w:rPr>
            </w:pPr>
          </w:p>
        </w:tc>
        <w:tc>
          <w:tcPr>
            <w:tcW w:w="1705" w:type="dxa"/>
          </w:tcPr>
          <w:p w14:paraId="13B121EC" w14:textId="77777777" w:rsidR="00F8363C" w:rsidRPr="00606A50" w:rsidRDefault="00F8363C" w:rsidP="00211208">
            <w:pPr>
              <w:snapToGrid w:val="0"/>
              <w:spacing w:line="360" w:lineRule="auto"/>
              <w:rPr>
                <w:rFonts w:ascii="Book Antiqua" w:hAnsi="Book Antiqua"/>
              </w:rPr>
            </w:pPr>
          </w:p>
        </w:tc>
        <w:tc>
          <w:tcPr>
            <w:tcW w:w="1559" w:type="dxa"/>
          </w:tcPr>
          <w:p w14:paraId="0D6F1B1A" w14:textId="77777777" w:rsidR="00F8363C" w:rsidRPr="00606A50" w:rsidRDefault="00F8363C" w:rsidP="00211208">
            <w:pPr>
              <w:snapToGrid w:val="0"/>
              <w:spacing w:line="360" w:lineRule="auto"/>
              <w:rPr>
                <w:rFonts w:ascii="Book Antiqua" w:hAnsi="Book Antiqua"/>
              </w:rPr>
            </w:pPr>
          </w:p>
        </w:tc>
        <w:tc>
          <w:tcPr>
            <w:tcW w:w="1665" w:type="dxa"/>
          </w:tcPr>
          <w:p w14:paraId="7A6F690B" w14:textId="77777777" w:rsidR="00F8363C" w:rsidRPr="00606A50" w:rsidRDefault="00F8363C" w:rsidP="00211208">
            <w:pPr>
              <w:snapToGrid w:val="0"/>
              <w:spacing w:line="360" w:lineRule="auto"/>
              <w:rPr>
                <w:rFonts w:ascii="Book Antiqua" w:hAnsi="Book Antiqua"/>
              </w:rPr>
            </w:pPr>
          </w:p>
        </w:tc>
      </w:tr>
      <w:tr w:rsidR="00F8363C" w:rsidRPr="00606A50" w14:paraId="610CA52B" w14:textId="77777777" w:rsidTr="00F8363C">
        <w:tc>
          <w:tcPr>
            <w:tcW w:w="1384" w:type="dxa"/>
          </w:tcPr>
          <w:p w14:paraId="523A959B" w14:textId="77777777" w:rsidR="00F8363C" w:rsidRPr="00F8363C" w:rsidRDefault="00F8363C" w:rsidP="00211208">
            <w:pPr>
              <w:snapToGrid w:val="0"/>
              <w:spacing w:line="360" w:lineRule="auto"/>
              <w:rPr>
                <w:rFonts w:ascii="Book Antiqua" w:hAnsi="Book Antiqua"/>
                <w:vertAlign w:val="superscript"/>
              </w:rPr>
            </w:pPr>
            <w:r w:rsidRPr="00606A50">
              <w:rPr>
                <w:rFonts w:ascii="Book Antiqua" w:hAnsi="Book Antiqua"/>
              </w:rPr>
              <w:t xml:space="preserve">Yang </w:t>
            </w:r>
            <w:r w:rsidRPr="00606A50">
              <w:rPr>
                <w:rFonts w:ascii="Book Antiqua" w:hAnsi="Book Antiqua"/>
                <w:i/>
                <w:iCs/>
              </w:rPr>
              <w:t>et al</w:t>
            </w:r>
            <w:r w:rsidRPr="00606A50">
              <w:rPr>
                <w:rFonts w:ascii="Book Antiqua" w:hAnsi="Book Antiqua"/>
                <w:vertAlign w:val="superscript"/>
              </w:rPr>
              <w:t>[69]</w:t>
            </w:r>
            <w:r w:rsidRPr="00F8363C">
              <w:rPr>
                <w:rFonts w:ascii="Book Antiqua" w:hAnsi="Book Antiqua" w:hint="eastAsia"/>
                <w:vertAlign w:val="subscript"/>
                <w:lang w:eastAsia="zh-CN"/>
              </w:rPr>
              <w:t xml:space="preserve">, </w:t>
            </w:r>
            <w:r w:rsidRPr="00606A50">
              <w:rPr>
                <w:rFonts w:ascii="Book Antiqua" w:hAnsi="Book Antiqua"/>
              </w:rPr>
              <w:t>2020</w:t>
            </w:r>
          </w:p>
        </w:tc>
        <w:tc>
          <w:tcPr>
            <w:tcW w:w="841" w:type="dxa"/>
          </w:tcPr>
          <w:p w14:paraId="2C8A3620"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8</w:t>
            </w:r>
          </w:p>
          <w:p w14:paraId="4D4B22CB"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w:t>
            </w:r>
          </w:p>
        </w:tc>
        <w:tc>
          <w:tcPr>
            <w:tcW w:w="1273" w:type="dxa"/>
          </w:tcPr>
          <w:p w14:paraId="5682B64A"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CRT</w:t>
            </w:r>
            <w:r>
              <w:rPr>
                <w:rFonts w:ascii="Book Antiqua" w:hAnsi="Book Antiqua"/>
              </w:rPr>
              <w:t xml:space="preserve"> </w:t>
            </w:r>
            <w:r w:rsidRPr="00606A50">
              <w:rPr>
                <w:rFonts w:ascii="Book Antiqua" w:hAnsi="Book Antiqua"/>
              </w:rPr>
              <w:t>+</w:t>
            </w:r>
            <w:r>
              <w:rPr>
                <w:rFonts w:ascii="Book Antiqua" w:hAnsi="Book Antiqua"/>
              </w:rPr>
              <w:t xml:space="preserve"> </w:t>
            </w:r>
            <w:r w:rsidRPr="00606A50">
              <w:rPr>
                <w:rFonts w:ascii="Book Antiqua" w:hAnsi="Book Antiqua"/>
              </w:rPr>
              <w:t>TME</w:t>
            </w:r>
            <w:r>
              <w:rPr>
                <w:rFonts w:ascii="Book Antiqua" w:hAnsi="Book Antiqua"/>
              </w:rPr>
              <w:t xml:space="preserve"> </w:t>
            </w:r>
          </w:p>
          <w:p w14:paraId="6F9807FA"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w:t>
            </w:r>
            <w:r>
              <w:rPr>
                <w:rFonts w:ascii="Book Antiqua" w:hAnsi="Book Antiqua"/>
              </w:rPr>
              <w:t xml:space="preserve"> </w:t>
            </w:r>
            <w:r w:rsidRPr="00606A50">
              <w:rPr>
                <w:rFonts w:ascii="Book Antiqua" w:hAnsi="Book Antiqua"/>
              </w:rPr>
              <w:t>LPLD</w:t>
            </w:r>
          </w:p>
        </w:tc>
        <w:tc>
          <w:tcPr>
            <w:tcW w:w="1028" w:type="dxa"/>
          </w:tcPr>
          <w:p w14:paraId="3676EC85"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435</w:t>
            </w:r>
          </w:p>
        </w:tc>
        <w:tc>
          <w:tcPr>
            <w:tcW w:w="992" w:type="dxa"/>
          </w:tcPr>
          <w:p w14:paraId="0B5C76F9"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435</w:t>
            </w:r>
          </w:p>
        </w:tc>
        <w:tc>
          <w:tcPr>
            <w:tcW w:w="1843" w:type="dxa"/>
          </w:tcPr>
          <w:p w14:paraId="754CDAF6" w14:textId="77777777" w:rsidR="00F8363C" w:rsidRPr="00606A50" w:rsidRDefault="00F8363C" w:rsidP="00211208">
            <w:pPr>
              <w:snapToGrid w:val="0"/>
              <w:spacing w:line="360" w:lineRule="auto"/>
              <w:rPr>
                <w:rFonts w:ascii="Book Antiqua" w:hAnsi="Book Antiqua"/>
              </w:rPr>
            </w:pPr>
          </w:p>
        </w:tc>
        <w:tc>
          <w:tcPr>
            <w:tcW w:w="1843" w:type="dxa"/>
          </w:tcPr>
          <w:p w14:paraId="20790B87" w14:textId="77777777" w:rsidR="00F8363C" w:rsidRPr="00606A50" w:rsidRDefault="00F8363C" w:rsidP="00211208">
            <w:pPr>
              <w:snapToGrid w:val="0"/>
              <w:spacing w:line="360" w:lineRule="auto"/>
              <w:rPr>
                <w:rFonts w:ascii="Book Antiqua" w:hAnsi="Book Antiqua"/>
              </w:rPr>
            </w:pPr>
          </w:p>
        </w:tc>
        <w:tc>
          <w:tcPr>
            <w:tcW w:w="1705" w:type="dxa"/>
          </w:tcPr>
          <w:p w14:paraId="5EBBECC5" w14:textId="77777777" w:rsidR="00F8363C" w:rsidRPr="00606A50" w:rsidRDefault="00F8363C" w:rsidP="00211208">
            <w:pPr>
              <w:snapToGrid w:val="0"/>
              <w:spacing w:line="360" w:lineRule="auto"/>
              <w:rPr>
                <w:rFonts w:ascii="Book Antiqua" w:hAnsi="Book Antiqua"/>
              </w:rPr>
            </w:pPr>
          </w:p>
        </w:tc>
        <w:tc>
          <w:tcPr>
            <w:tcW w:w="1559" w:type="dxa"/>
          </w:tcPr>
          <w:p w14:paraId="6A771A47" w14:textId="77777777" w:rsidR="00F8363C" w:rsidRPr="00606A50" w:rsidRDefault="00F8363C" w:rsidP="00211208">
            <w:pPr>
              <w:snapToGrid w:val="0"/>
              <w:spacing w:line="360" w:lineRule="auto"/>
              <w:rPr>
                <w:rFonts w:ascii="Book Antiqua" w:hAnsi="Book Antiqua"/>
              </w:rPr>
            </w:pPr>
          </w:p>
        </w:tc>
        <w:tc>
          <w:tcPr>
            <w:tcW w:w="1665" w:type="dxa"/>
          </w:tcPr>
          <w:p w14:paraId="76381864" w14:textId="77777777" w:rsidR="00F8363C" w:rsidRPr="00606A50" w:rsidRDefault="00F8363C" w:rsidP="00211208">
            <w:pPr>
              <w:snapToGrid w:val="0"/>
              <w:spacing w:line="360" w:lineRule="auto"/>
              <w:rPr>
                <w:rFonts w:ascii="Book Antiqua" w:hAnsi="Book Antiqua"/>
              </w:rPr>
            </w:pPr>
          </w:p>
        </w:tc>
      </w:tr>
      <w:tr w:rsidR="00F8363C" w:rsidRPr="00606A50" w14:paraId="45F9D069" w14:textId="77777777" w:rsidTr="00F8363C">
        <w:tc>
          <w:tcPr>
            <w:tcW w:w="1384" w:type="dxa"/>
            <w:tcBorders>
              <w:bottom w:val="single" w:sz="4" w:space="0" w:color="auto"/>
            </w:tcBorders>
          </w:tcPr>
          <w:p w14:paraId="3D2951BE" w14:textId="77777777" w:rsidR="00F8363C" w:rsidRPr="00606A50" w:rsidRDefault="00F8363C" w:rsidP="00211208">
            <w:pPr>
              <w:snapToGrid w:val="0"/>
              <w:spacing w:line="360" w:lineRule="auto"/>
              <w:rPr>
                <w:rFonts w:ascii="Book Antiqua" w:hAnsi="Book Antiqua"/>
              </w:rPr>
            </w:pPr>
          </w:p>
        </w:tc>
        <w:tc>
          <w:tcPr>
            <w:tcW w:w="841" w:type="dxa"/>
            <w:tcBorders>
              <w:bottom w:val="single" w:sz="4" w:space="0" w:color="auto"/>
            </w:tcBorders>
          </w:tcPr>
          <w:p w14:paraId="7531A7CF" w14:textId="77777777" w:rsidR="00F8363C" w:rsidRPr="00606A50" w:rsidRDefault="00F8363C" w:rsidP="00211208">
            <w:pPr>
              <w:snapToGrid w:val="0"/>
              <w:spacing w:line="360" w:lineRule="auto"/>
              <w:rPr>
                <w:rFonts w:ascii="Book Antiqua" w:hAnsi="Book Antiqua"/>
              </w:rPr>
            </w:pPr>
          </w:p>
        </w:tc>
        <w:tc>
          <w:tcPr>
            <w:tcW w:w="1273" w:type="dxa"/>
            <w:tcBorders>
              <w:bottom w:val="single" w:sz="4" w:space="0" w:color="auto"/>
            </w:tcBorders>
          </w:tcPr>
          <w:p w14:paraId="0CFF9C79"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CRT</w:t>
            </w:r>
            <w:r>
              <w:rPr>
                <w:rFonts w:ascii="Book Antiqua" w:hAnsi="Book Antiqua"/>
              </w:rPr>
              <w:t xml:space="preserve"> </w:t>
            </w:r>
            <w:r w:rsidRPr="00606A50">
              <w:rPr>
                <w:rFonts w:ascii="Book Antiqua" w:hAnsi="Book Antiqua"/>
              </w:rPr>
              <w:t>+</w:t>
            </w:r>
            <w:r>
              <w:rPr>
                <w:rFonts w:ascii="Book Antiqua" w:hAnsi="Book Antiqua"/>
              </w:rPr>
              <w:t xml:space="preserve"> </w:t>
            </w:r>
            <w:r w:rsidRPr="00606A50">
              <w:rPr>
                <w:rFonts w:ascii="Book Antiqua" w:hAnsi="Book Antiqua"/>
              </w:rPr>
              <w:t>TME</w:t>
            </w:r>
          </w:p>
        </w:tc>
        <w:tc>
          <w:tcPr>
            <w:tcW w:w="1028" w:type="dxa"/>
            <w:tcBorders>
              <w:bottom w:val="single" w:sz="4" w:space="0" w:color="auto"/>
            </w:tcBorders>
          </w:tcPr>
          <w:p w14:paraId="45229391"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1461</w:t>
            </w:r>
          </w:p>
        </w:tc>
        <w:tc>
          <w:tcPr>
            <w:tcW w:w="992" w:type="dxa"/>
            <w:tcBorders>
              <w:bottom w:val="single" w:sz="4" w:space="0" w:color="auto"/>
            </w:tcBorders>
          </w:tcPr>
          <w:p w14:paraId="5A83F1B3" w14:textId="77777777" w:rsidR="00F8363C" w:rsidRPr="00606A50" w:rsidRDefault="00F8363C" w:rsidP="00211208">
            <w:pPr>
              <w:snapToGrid w:val="0"/>
              <w:spacing w:line="360" w:lineRule="auto"/>
              <w:rPr>
                <w:rFonts w:ascii="Book Antiqua" w:hAnsi="Book Antiqua"/>
              </w:rPr>
            </w:pPr>
            <w:r w:rsidRPr="00606A50">
              <w:rPr>
                <w:rFonts w:ascii="Book Antiqua" w:hAnsi="Book Antiqua"/>
              </w:rPr>
              <w:t>1461</w:t>
            </w:r>
          </w:p>
        </w:tc>
        <w:tc>
          <w:tcPr>
            <w:tcW w:w="1843" w:type="dxa"/>
            <w:tcBorders>
              <w:bottom w:val="single" w:sz="4" w:space="0" w:color="auto"/>
            </w:tcBorders>
          </w:tcPr>
          <w:p w14:paraId="12DC3992" w14:textId="77777777" w:rsidR="00F8363C" w:rsidRPr="00606A50" w:rsidRDefault="00F8363C" w:rsidP="00211208">
            <w:pPr>
              <w:autoSpaceDE w:val="0"/>
              <w:autoSpaceDN w:val="0"/>
              <w:adjustRightInd w:val="0"/>
              <w:snapToGrid w:val="0"/>
              <w:spacing w:line="360" w:lineRule="auto"/>
              <w:rPr>
                <w:rFonts w:ascii="Book Antiqua" w:eastAsia="STIX-Regular" w:hAnsi="Book Antiqua" w:cs="STIX-Regular"/>
                <w:kern w:val="0"/>
              </w:rPr>
            </w:pPr>
            <w:r w:rsidRPr="00606A50">
              <w:rPr>
                <w:rFonts w:ascii="Book Antiqua" w:eastAsia="STIX-Regular" w:hAnsi="Book Antiqua" w:cs="STIX-Regular"/>
                <w:kern w:val="0"/>
              </w:rPr>
              <w:t xml:space="preserve">MD −138.63 min, </w:t>
            </w:r>
          </w:p>
          <w:p w14:paraId="25994BD7" w14:textId="77777777" w:rsidR="00F8363C" w:rsidRPr="00606A50" w:rsidRDefault="00F8363C" w:rsidP="00211208">
            <w:pPr>
              <w:autoSpaceDE w:val="0"/>
              <w:autoSpaceDN w:val="0"/>
              <w:adjustRightInd w:val="0"/>
              <w:snapToGrid w:val="0"/>
              <w:spacing w:line="360" w:lineRule="auto"/>
              <w:rPr>
                <w:rFonts w:ascii="Book Antiqua" w:eastAsia="STIX-Regular" w:hAnsi="Book Antiqua" w:cs="STIX-Regular"/>
                <w:kern w:val="0"/>
              </w:rPr>
            </w:pPr>
            <w:r>
              <w:rPr>
                <w:rFonts w:ascii="Book Antiqua" w:eastAsia="STIX-Regular" w:hAnsi="Book Antiqua" w:cs="STIX-Regular"/>
                <w:kern w:val="0"/>
              </w:rPr>
              <w:t>95%CI</w:t>
            </w:r>
            <w:r w:rsidRPr="00606A50">
              <w:rPr>
                <w:rFonts w:ascii="Book Antiqua" w:eastAsia="STIX-Regular" w:hAnsi="Book Antiqua" w:cs="STIX-Regular"/>
                <w:kern w:val="0"/>
              </w:rPr>
              <w:t>: −219.66--57.60,</w:t>
            </w:r>
          </w:p>
          <w:p w14:paraId="04FF3A9F" w14:textId="77777777" w:rsidR="00F8363C" w:rsidRPr="00606A50" w:rsidRDefault="00F8363C" w:rsidP="00211208">
            <w:pPr>
              <w:autoSpaceDE w:val="0"/>
              <w:autoSpaceDN w:val="0"/>
              <w:adjustRightInd w:val="0"/>
              <w:snapToGrid w:val="0"/>
              <w:spacing w:line="360" w:lineRule="auto"/>
              <w:rPr>
                <w:rFonts w:ascii="Book Antiqua" w:hAnsi="Book Antiqua"/>
              </w:rPr>
            </w:pPr>
            <w:r w:rsidRPr="00606A50">
              <w:rPr>
                <w:rFonts w:ascii="Book Antiqua" w:eastAsia="STIX-Regular" w:hAnsi="Book Antiqua" w:cs="STIX-Italic"/>
                <w:i/>
                <w:iCs/>
                <w:kern w:val="0"/>
              </w:rPr>
              <w:t xml:space="preserve">P </w:t>
            </w:r>
            <w:r w:rsidRPr="00606A50">
              <w:rPr>
                <w:rFonts w:ascii="Book Antiqua" w:eastAsia="STIX-Regular" w:hAnsi="Book Antiqua" w:cs="STIX-Regular"/>
                <w:kern w:val="0"/>
              </w:rPr>
              <w:t>&lt; 0.01</w:t>
            </w:r>
          </w:p>
        </w:tc>
        <w:tc>
          <w:tcPr>
            <w:tcW w:w="1843" w:type="dxa"/>
            <w:tcBorders>
              <w:bottom w:val="single" w:sz="4" w:space="0" w:color="auto"/>
            </w:tcBorders>
          </w:tcPr>
          <w:p w14:paraId="4E788C20" w14:textId="77777777" w:rsidR="00F8363C" w:rsidRPr="00606A50" w:rsidRDefault="00F8363C" w:rsidP="00211208">
            <w:pPr>
              <w:autoSpaceDE w:val="0"/>
              <w:autoSpaceDN w:val="0"/>
              <w:adjustRightInd w:val="0"/>
              <w:snapToGrid w:val="0"/>
              <w:spacing w:line="360" w:lineRule="auto"/>
              <w:rPr>
                <w:rFonts w:ascii="Book Antiqua" w:eastAsia="STIX-Regular" w:hAnsi="Book Antiqua" w:cs="STIX-Regular"/>
                <w:kern w:val="0"/>
              </w:rPr>
            </w:pPr>
            <w:r w:rsidRPr="00606A50">
              <w:rPr>
                <w:rFonts w:ascii="Book Antiqua" w:eastAsia="STIX-Regular" w:hAnsi="Book Antiqua" w:cs="STIX-Regular"/>
                <w:kern w:val="0"/>
              </w:rPr>
              <w:t>MD −226.24 mL,</w:t>
            </w:r>
          </w:p>
          <w:p w14:paraId="01A48178" w14:textId="77777777" w:rsidR="00F8363C" w:rsidRPr="00606A50" w:rsidRDefault="00F8363C" w:rsidP="00211208">
            <w:pPr>
              <w:autoSpaceDE w:val="0"/>
              <w:autoSpaceDN w:val="0"/>
              <w:adjustRightInd w:val="0"/>
              <w:snapToGrid w:val="0"/>
              <w:spacing w:line="360" w:lineRule="auto"/>
              <w:rPr>
                <w:rFonts w:ascii="Book Antiqua" w:eastAsia="STIX-Regular" w:hAnsi="Book Antiqua" w:cs="STIX-Regular"/>
                <w:kern w:val="0"/>
              </w:rPr>
            </w:pPr>
            <w:r>
              <w:rPr>
                <w:rFonts w:ascii="Book Antiqua" w:eastAsia="STIX-Regular" w:hAnsi="Book Antiqua" w:cs="STIX-Regular"/>
                <w:kern w:val="0"/>
              </w:rPr>
              <w:t>95%CI</w:t>
            </w:r>
            <w:r w:rsidRPr="00606A50">
              <w:rPr>
                <w:rFonts w:ascii="Book Antiqua" w:eastAsia="STIX-Regular" w:hAnsi="Book Antiqua" w:cs="STIX-Regular"/>
                <w:kern w:val="0"/>
              </w:rPr>
              <w:t xml:space="preserve">: −505.76-53.27, </w:t>
            </w:r>
          </w:p>
          <w:p w14:paraId="1F0783E8" w14:textId="77777777" w:rsidR="00F8363C" w:rsidRPr="00606A50" w:rsidRDefault="00F8363C" w:rsidP="00211208">
            <w:pPr>
              <w:autoSpaceDE w:val="0"/>
              <w:autoSpaceDN w:val="0"/>
              <w:adjustRightInd w:val="0"/>
              <w:snapToGrid w:val="0"/>
              <w:spacing w:line="360" w:lineRule="auto"/>
              <w:rPr>
                <w:rFonts w:ascii="Book Antiqua" w:eastAsia="STIX-Regular" w:hAnsi="Book Antiqua" w:cs="STIX-Regular"/>
                <w:kern w:val="0"/>
              </w:rPr>
            </w:pPr>
            <w:r w:rsidRPr="00606A50">
              <w:rPr>
                <w:rFonts w:ascii="Book Antiqua" w:eastAsia="STIX-Regular" w:hAnsi="Book Antiqua" w:cs="STIX-Italic"/>
                <w:i/>
                <w:iCs/>
                <w:kern w:val="0"/>
              </w:rPr>
              <w:t xml:space="preserve">P </w:t>
            </w:r>
            <w:r w:rsidRPr="00606A50">
              <w:rPr>
                <w:rFonts w:ascii="Book Antiqua" w:eastAsia="STIX-Regular" w:hAnsi="Book Antiqua" w:cs="STIX-Regular"/>
                <w:kern w:val="0"/>
              </w:rPr>
              <w:t>= 0.11</w:t>
            </w:r>
          </w:p>
        </w:tc>
        <w:tc>
          <w:tcPr>
            <w:tcW w:w="1705" w:type="dxa"/>
            <w:tcBorders>
              <w:bottom w:val="single" w:sz="4" w:space="0" w:color="auto"/>
            </w:tcBorders>
          </w:tcPr>
          <w:p w14:paraId="7E5C0E4E" w14:textId="77777777" w:rsidR="00F8363C" w:rsidRPr="00606A50" w:rsidRDefault="00F8363C" w:rsidP="00211208">
            <w:pPr>
              <w:snapToGrid w:val="0"/>
              <w:spacing w:line="360" w:lineRule="auto"/>
              <w:rPr>
                <w:rFonts w:ascii="Book Antiqua" w:hAnsi="Book Antiqua"/>
              </w:rPr>
            </w:pPr>
          </w:p>
        </w:tc>
        <w:tc>
          <w:tcPr>
            <w:tcW w:w="1559" w:type="dxa"/>
            <w:tcBorders>
              <w:bottom w:val="single" w:sz="4" w:space="0" w:color="auto"/>
            </w:tcBorders>
          </w:tcPr>
          <w:p w14:paraId="2C9DC66D" w14:textId="77777777" w:rsidR="00F8363C" w:rsidRPr="00606A50" w:rsidRDefault="00F8363C" w:rsidP="00211208">
            <w:pPr>
              <w:snapToGrid w:val="0"/>
              <w:spacing w:line="360" w:lineRule="auto"/>
              <w:rPr>
                <w:rFonts w:ascii="Book Antiqua" w:eastAsia="STIX-Regular" w:hAnsi="Book Antiqua" w:cs="STIX-Regular"/>
                <w:kern w:val="0"/>
              </w:rPr>
            </w:pPr>
            <w:r w:rsidRPr="00606A50">
              <w:rPr>
                <w:rFonts w:ascii="Book Antiqua" w:eastAsia="STIX-Regular" w:hAnsi="Book Antiqua" w:cs="STIX-Regular"/>
                <w:kern w:val="0"/>
              </w:rPr>
              <w:t xml:space="preserve">OR 0.20, </w:t>
            </w:r>
          </w:p>
          <w:p w14:paraId="3BD21E09" w14:textId="77777777" w:rsidR="00F8363C" w:rsidRPr="00606A50" w:rsidRDefault="00F8363C" w:rsidP="00211208">
            <w:pPr>
              <w:snapToGrid w:val="0"/>
              <w:spacing w:line="360" w:lineRule="auto"/>
              <w:rPr>
                <w:rFonts w:ascii="Book Antiqua" w:eastAsia="STIX-Regular" w:hAnsi="Book Antiqua" w:cs="STIX-Regular"/>
                <w:kern w:val="0"/>
              </w:rPr>
            </w:pPr>
            <w:r>
              <w:rPr>
                <w:rFonts w:ascii="Book Antiqua" w:eastAsia="STIX-Regular" w:hAnsi="Book Antiqua" w:cs="STIX-Regular"/>
                <w:kern w:val="0"/>
              </w:rPr>
              <w:t>95%CI</w:t>
            </w:r>
            <w:r w:rsidRPr="00606A50">
              <w:rPr>
                <w:rFonts w:ascii="Book Antiqua" w:eastAsia="STIX-Regular" w:hAnsi="Book Antiqua" w:cs="STIX-Regular"/>
                <w:kern w:val="0"/>
              </w:rPr>
              <w:t>: 0.08-0.48,</w:t>
            </w:r>
          </w:p>
          <w:p w14:paraId="06D72254" w14:textId="77777777" w:rsidR="00F8363C" w:rsidRPr="00606A50" w:rsidRDefault="00F8363C" w:rsidP="00211208">
            <w:pPr>
              <w:snapToGrid w:val="0"/>
              <w:spacing w:line="360" w:lineRule="auto"/>
              <w:rPr>
                <w:rFonts w:ascii="Book Antiqua" w:eastAsia="STIX-Regular" w:hAnsi="Book Antiqua" w:cs="STIX-Regular"/>
                <w:kern w:val="0"/>
              </w:rPr>
            </w:pPr>
            <w:r w:rsidRPr="00606A50">
              <w:rPr>
                <w:rFonts w:ascii="Book Antiqua" w:eastAsia="STIX-Regular" w:hAnsi="Book Antiqua" w:cs="STIX-Italic"/>
                <w:i/>
                <w:iCs/>
                <w:kern w:val="0"/>
              </w:rPr>
              <w:t xml:space="preserve">P </w:t>
            </w:r>
            <w:r w:rsidRPr="00606A50">
              <w:rPr>
                <w:rFonts w:ascii="Book Antiqua" w:eastAsia="STIX-Regular" w:hAnsi="Book Antiqua" w:cs="STIX-Regular"/>
                <w:kern w:val="0"/>
              </w:rPr>
              <w:t>&lt; 0.01</w:t>
            </w:r>
          </w:p>
        </w:tc>
        <w:tc>
          <w:tcPr>
            <w:tcW w:w="1665" w:type="dxa"/>
            <w:tcBorders>
              <w:bottom w:val="single" w:sz="4" w:space="0" w:color="auto"/>
            </w:tcBorders>
          </w:tcPr>
          <w:p w14:paraId="064CA8F1" w14:textId="77777777" w:rsidR="00F8363C" w:rsidRPr="00606A50" w:rsidRDefault="00F8363C" w:rsidP="00211208">
            <w:pPr>
              <w:snapToGrid w:val="0"/>
              <w:spacing w:line="360" w:lineRule="auto"/>
              <w:rPr>
                <w:rFonts w:ascii="Book Antiqua" w:hAnsi="Book Antiqua"/>
              </w:rPr>
            </w:pPr>
          </w:p>
        </w:tc>
      </w:tr>
    </w:tbl>
    <w:p w14:paraId="1BBD2217" w14:textId="77777777" w:rsidR="00F8363C" w:rsidRPr="00F8363C" w:rsidRDefault="00F8363C" w:rsidP="00211208">
      <w:pPr>
        <w:autoSpaceDE w:val="0"/>
        <w:autoSpaceDN w:val="0"/>
        <w:adjustRightInd w:val="0"/>
        <w:snapToGrid w:val="0"/>
        <w:spacing w:line="360" w:lineRule="auto"/>
        <w:rPr>
          <w:rFonts w:ascii="Book Antiqua" w:hAnsi="Book Antiqua" w:cs="KfrjrsAdvTT86d47313"/>
          <w:lang w:eastAsia="zh-CN"/>
        </w:rPr>
      </w:pPr>
      <w:r w:rsidRPr="00606A50">
        <w:rPr>
          <w:rFonts w:ascii="Book Antiqua" w:eastAsia="BookAntiqua" w:hAnsi="Book Antiqua" w:cs="BookAntiqua"/>
        </w:rPr>
        <w:t xml:space="preserve">CI: </w:t>
      </w:r>
      <w:r>
        <w:rPr>
          <w:rFonts w:ascii="Book Antiqua" w:eastAsia="BookAntiqua" w:hAnsi="Book Antiqua" w:cs="BookAntiqua"/>
        </w:rPr>
        <w:t>C</w:t>
      </w:r>
      <w:r w:rsidRPr="00606A50">
        <w:rPr>
          <w:rFonts w:ascii="Book Antiqua" w:eastAsia="BookAntiqua" w:hAnsi="Book Antiqua" w:cs="BookAntiqua"/>
        </w:rPr>
        <w:t>onfidence interval;</w:t>
      </w:r>
      <w:r>
        <w:rPr>
          <w:rFonts w:ascii="Book Antiqua" w:eastAsia="BookAntiqua" w:hAnsi="Book Antiqua" w:cs="BookAntiqua"/>
        </w:rPr>
        <w:t xml:space="preserve"> </w:t>
      </w:r>
      <w:r w:rsidRPr="00606A50">
        <w:rPr>
          <w:rFonts w:ascii="Book Antiqua" w:eastAsia="BookAntiqua" w:hAnsi="Book Antiqua" w:cs="BookAntiqua"/>
        </w:rPr>
        <w:t xml:space="preserve">CRT: </w:t>
      </w:r>
      <w:r>
        <w:rPr>
          <w:rFonts w:ascii="Book Antiqua" w:hAnsi="Book Antiqua" w:cs="TwlsmxAdvTT3713a231"/>
        </w:rPr>
        <w:t>C</w:t>
      </w:r>
      <w:r w:rsidRPr="00606A50">
        <w:rPr>
          <w:rFonts w:ascii="Book Antiqua" w:hAnsi="Book Antiqua" w:cs="TwlsmxAdvTT3713a231"/>
        </w:rPr>
        <w:t>hemo</w:t>
      </w:r>
      <w:r>
        <w:rPr>
          <w:rFonts w:ascii="Book Antiqua" w:hAnsi="Book Antiqua" w:cs="TwlsmxAdvTT3713a231"/>
        </w:rPr>
        <w:t>r</w:t>
      </w:r>
      <w:r w:rsidRPr="00606A50">
        <w:rPr>
          <w:rFonts w:ascii="Book Antiqua" w:hAnsi="Book Antiqua" w:cs="TwlsmxAdvTT3713a231"/>
        </w:rPr>
        <w:t>adiation therapy</w:t>
      </w:r>
      <w:r w:rsidRPr="00606A50">
        <w:rPr>
          <w:rFonts w:ascii="Book Antiqua" w:eastAsia="BookAntiqua" w:hAnsi="Book Antiqua" w:cs="BookAntiqua"/>
        </w:rPr>
        <w:t xml:space="preserve">; LPLD: </w:t>
      </w:r>
      <w:r>
        <w:rPr>
          <w:rFonts w:ascii="Book Antiqua" w:hAnsi="Book Antiqua"/>
        </w:rPr>
        <w:t>L</w:t>
      </w:r>
      <w:r w:rsidRPr="00606A50">
        <w:rPr>
          <w:rFonts w:ascii="Book Antiqua" w:hAnsi="Book Antiqua"/>
        </w:rPr>
        <w:t>ateral pelvic lymph node dissection</w:t>
      </w:r>
      <w:r w:rsidRPr="00606A50">
        <w:rPr>
          <w:rFonts w:ascii="Book Antiqua" w:eastAsia="BookAntiqua" w:hAnsi="Book Antiqua" w:cs="BookAntiqua"/>
        </w:rPr>
        <w:t xml:space="preserve">; MD: </w:t>
      </w:r>
      <w:r>
        <w:rPr>
          <w:rFonts w:ascii="Book Antiqua" w:hAnsi="Book Antiqua" w:cs="AdvOT863180fb"/>
        </w:rPr>
        <w:t>M</w:t>
      </w:r>
      <w:r w:rsidRPr="00606A50">
        <w:rPr>
          <w:rFonts w:ascii="Book Antiqua" w:hAnsi="Book Antiqua" w:cs="AdvOT863180fb"/>
        </w:rPr>
        <w:t>ean difference</w:t>
      </w:r>
      <w:r>
        <w:rPr>
          <w:rFonts w:ascii="Book Antiqua" w:hAnsi="Book Antiqua" w:cs="AdvOT863180fb"/>
        </w:rPr>
        <w:t>;</w:t>
      </w:r>
      <w:r w:rsidRPr="00606A50">
        <w:rPr>
          <w:rFonts w:ascii="Book Antiqua" w:eastAsia="BookAntiqua" w:hAnsi="Book Antiqua" w:cs="BookAntiqua"/>
        </w:rPr>
        <w:t xml:space="preserve"> OR: </w:t>
      </w:r>
      <w:r>
        <w:rPr>
          <w:rFonts w:ascii="Book Antiqua" w:eastAsia="BookAntiqua" w:hAnsi="Book Antiqua" w:cs="BookAntiqua"/>
        </w:rPr>
        <w:t>O</w:t>
      </w:r>
      <w:r w:rsidRPr="00606A50">
        <w:rPr>
          <w:rFonts w:ascii="Book Antiqua" w:eastAsia="BookAntiqua" w:hAnsi="Book Antiqua" w:cs="BookAntiqua"/>
        </w:rPr>
        <w:t xml:space="preserve">dds ratio; RCT: </w:t>
      </w:r>
      <w:r>
        <w:rPr>
          <w:rFonts w:ascii="Book Antiqua" w:eastAsia="BookAntiqua" w:hAnsi="Book Antiqua" w:cs="BookAntiqua"/>
        </w:rPr>
        <w:t>R</w:t>
      </w:r>
      <w:r w:rsidRPr="00606A50">
        <w:rPr>
          <w:rFonts w:ascii="Book Antiqua" w:eastAsia="BookAntiqua" w:hAnsi="Book Antiqua" w:cs="BookAntiqua"/>
        </w:rPr>
        <w:t xml:space="preserve">andomized controlled trial; RR: </w:t>
      </w:r>
      <w:r>
        <w:rPr>
          <w:rFonts w:ascii="Book Antiqua" w:eastAsia="BookAntiqua" w:hAnsi="Book Antiqua" w:cs="BookAntiqua"/>
        </w:rPr>
        <w:t>R</w:t>
      </w:r>
      <w:r w:rsidRPr="00606A50">
        <w:rPr>
          <w:rFonts w:ascii="Book Antiqua" w:eastAsia="BookAntiqua" w:hAnsi="Book Antiqua" w:cs="BookAntiqua"/>
        </w:rPr>
        <w:t xml:space="preserve">isk ratio; RT: </w:t>
      </w:r>
      <w:r>
        <w:rPr>
          <w:rFonts w:ascii="Book Antiqua" w:hAnsi="Book Antiqua" w:cs="TwlsmxAdvTT3713a231"/>
        </w:rPr>
        <w:t>R</w:t>
      </w:r>
      <w:r w:rsidRPr="00606A50">
        <w:rPr>
          <w:rFonts w:ascii="Book Antiqua" w:hAnsi="Book Antiqua" w:cs="TwlsmxAdvTT3713a231"/>
        </w:rPr>
        <w:t>adiation therapy</w:t>
      </w:r>
      <w:r w:rsidRPr="00606A50">
        <w:rPr>
          <w:rFonts w:ascii="Book Antiqua" w:eastAsia="BookAntiqua" w:hAnsi="Book Antiqua" w:cs="BookAntiqua"/>
        </w:rPr>
        <w:t xml:space="preserve">; TME: </w:t>
      </w:r>
      <w:r>
        <w:rPr>
          <w:rFonts w:ascii="Book Antiqua" w:hAnsi="Book Antiqua" w:cs="TwlsmxAdvTT3713a231"/>
        </w:rPr>
        <w:t>T</w:t>
      </w:r>
      <w:r w:rsidRPr="00606A50">
        <w:rPr>
          <w:rFonts w:ascii="Book Antiqua" w:hAnsi="Book Antiqua" w:cs="TwlsmxAdvTT3713a231"/>
        </w:rPr>
        <w:t xml:space="preserve">otal </w:t>
      </w:r>
      <w:proofErr w:type="spellStart"/>
      <w:r w:rsidRPr="00606A50">
        <w:rPr>
          <w:rFonts w:ascii="Book Antiqua" w:hAnsi="Book Antiqua" w:cs="TwlsmxAdvTT3713a231"/>
        </w:rPr>
        <w:t>mesorectal</w:t>
      </w:r>
      <w:proofErr w:type="spellEnd"/>
      <w:r w:rsidRPr="00606A50">
        <w:rPr>
          <w:rFonts w:ascii="Book Antiqua" w:hAnsi="Book Antiqua" w:cs="TwlsmxAdvTT3713a231"/>
        </w:rPr>
        <w:t xml:space="preserve"> excision</w:t>
      </w:r>
      <w:r w:rsidRPr="00606A50">
        <w:rPr>
          <w:rFonts w:ascii="Book Antiqua" w:eastAsia="BookAntiqua" w:hAnsi="Book Antiqua" w:cs="BookAntiqua"/>
        </w:rPr>
        <w:t xml:space="preserve">; </w:t>
      </w:r>
      <w:r w:rsidRPr="00606A50">
        <w:rPr>
          <w:rFonts w:ascii="Book Antiqua" w:hAnsi="Book Antiqua" w:cs="KfrjrsAdvTT86d47313"/>
        </w:rPr>
        <w:t>WMD</w:t>
      </w:r>
      <w:r w:rsidRPr="00606A50">
        <w:rPr>
          <w:rFonts w:ascii="Book Antiqua" w:eastAsia="BookAntiqua" w:hAnsi="Book Antiqua" w:cs="BookAntiqua"/>
        </w:rPr>
        <w:t xml:space="preserve">: </w:t>
      </w:r>
      <w:r>
        <w:rPr>
          <w:rFonts w:ascii="Book Antiqua" w:hAnsi="Book Antiqua" w:cs="KfrjrsAdvTT86d47313"/>
        </w:rPr>
        <w:t>W</w:t>
      </w:r>
      <w:r w:rsidRPr="00606A50">
        <w:rPr>
          <w:rFonts w:ascii="Book Antiqua" w:hAnsi="Book Antiqua" w:cs="KfrjrsAdvTT86d47313"/>
        </w:rPr>
        <w:t>eighted mean difference</w:t>
      </w:r>
      <w:r w:rsidRPr="00606A50">
        <w:rPr>
          <w:rFonts w:ascii="Book Antiqua" w:hAnsi="Book Antiqua" w:cs="AdvOT863180fb"/>
        </w:rPr>
        <w:t>.</w:t>
      </w:r>
    </w:p>
    <w:sectPr w:rsidR="00F8363C" w:rsidRPr="00F8363C" w:rsidSect="00F8363C">
      <w:pgSz w:w="15876"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5C2D" w14:textId="77777777" w:rsidR="008B70B7" w:rsidRDefault="008B70B7" w:rsidP="00F8363C">
      <w:r>
        <w:separator/>
      </w:r>
    </w:p>
  </w:endnote>
  <w:endnote w:type="continuationSeparator" w:id="0">
    <w:p w14:paraId="583CBDB0" w14:textId="77777777" w:rsidR="008B70B7" w:rsidRDefault="008B70B7" w:rsidP="00F8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Narrow-Bold">
    <w:altName w:val="MS Gothic"/>
    <w:charset w:val="80"/>
    <w:family w:val="auto"/>
    <w:pitch w:val="default"/>
    <w:sig w:usb0="00000000" w:usb1="08070000" w:usb2="00000010" w:usb3="00000000" w:csb0="00020000" w:csb1="00000000"/>
  </w:font>
  <w:font w:name="KfrjrsAdvTT86d47313">
    <w:altName w:val="Cambria"/>
    <w:panose1 w:val="00000000000000000000"/>
    <w:charset w:val="00"/>
    <w:family w:val="roman"/>
    <w:notTrueType/>
    <w:pitch w:val="default"/>
    <w:sig w:usb0="00000003" w:usb1="00000000" w:usb2="00000000" w:usb3="00000000" w:csb0="00000001" w:csb1="00000000"/>
  </w:font>
  <w:font w:name="RgvhgyAdvTT86d47313+20">
    <w:altName w:val="Calibri"/>
    <w:panose1 w:val="00000000000000000000"/>
    <w:charset w:val="00"/>
    <w:family w:val="swiss"/>
    <w:notTrueType/>
    <w:pitch w:val="default"/>
    <w:sig w:usb0="00000003" w:usb1="00000000" w:usb2="00000000" w:usb3="00000000" w:csb0="00000001" w:csb1="00000000"/>
  </w:font>
  <w:font w:name="SkdkhwAdvTT8861b38f.I">
    <w:altName w:val="Calibri"/>
    <w:panose1 w:val="00000000000000000000"/>
    <w:charset w:val="00"/>
    <w:family w:val="swiss"/>
    <w:notTrueType/>
    <w:pitch w:val="default"/>
    <w:sig w:usb0="00000003" w:usb1="00000000" w:usb2="00000000" w:usb3="00000000" w:csb0="00000001" w:csb1="00000000"/>
  </w:font>
  <w:font w:name="MhgvqnQkppndAdvTT3713a231">
    <w:altName w:val="Cambria"/>
    <w:panose1 w:val="00000000000000000000"/>
    <w:charset w:val="00"/>
    <w:family w:val="roman"/>
    <w:notTrueType/>
    <w:pitch w:val="default"/>
    <w:sig w:usb0="00000003" w:usb1="00000000" w:usb2="00000000" w:usb3="00000000" w:csb0="00000001" w:csb1="00000000"/>
  </w:font>
  <w:font w:name="JwkmchCtftvvAdvTT50a2f13e.I">
    <w:altName w:val="Calibri"/>
    <w:panose1 w:val="00000000000000000000"/>
    <w:charset w:val="00"/>
    <w:family w:val="swiss"/>
    <w:notTrueType/>
    <w:pitch w:val="default"/>
    <w:sig w:usb0="00000003" w:usb1="00000000" w:usb2="00000000" w:usb3="00000000" w:csb0="00000001" w:csb1="00000000"/>
  </w:font>
  <w:font w:name="AdvOT863180fb">
    <w:altName w:val="Cambria"/>
    <w:panose1 w:val="00000000000000000000"/>
    <w:charset w:val="00"/>
    <w:family w:val="roman"/>
    <w:notTrueType/>
    <w:pitch w:val="default"/>
    <w:sig w:usb0="00000003" w:usb1="00000000" w:usb2="00000000" w:usb3="00000000" w:csb0="00000001" w:csb1="00000000"/>
  </w:font>
  <w:font w:name="AdvP4C4E74">
    <w:altName w:val="Yu Gothic"/>
    <w:panose1 w:val="00000000000000000000"/>
    <w:charset w:val="80"/>
    <w:family w:val="auto"/>
    <w:notTrueType/>
    <w:pitch w:val="default"/>
    <w:sig w:usb0="00000003" w:usb1="08070000" w:usb2="00000010" w:usb3="00000000" w:csb0="00020001" w:csb1="00000000"/>
  </w:font>
  <w:font w:name="AdvPS44A44B">
    <w:altName w:val="Calibri"/>
    <w:panose1 w:val="00000000000000000000"/>
    <w:charset w:val="00"/>
    <w:family w:val="swiss"/>
    <w:notTrueType/>
    <w:pitch w:val="default"/>
    <w:sig w:usb0="00000003" w:usb1="00000000" w:usb2="00000000" w:usb3="00000000" w:csb0="00000001" w:csb1="00000000"/>
  </w:font>
  <w:font w:name="AdvOTb92eb7df.I">
    <w:altName w:val="Cambria"/>
    <w:panose1 w:val="00000000000000000000"/>
    <w:charset w:val="00"/>
    <w:family w:val="roman"/>
    <w:notTrueType/>
    <w:pitch w:val="default"/>
    <w:sig w:usb0="00000003" w:usb1="00000000" w:usb2="00000000" w:usb3="00000000" w:csb0="00000001" w:csb1="00000000"/>
  </w:font>
  <w:font w:name="STIX-Regular">
    <w:altName w:val="Yu Gothic"/>
    <w:panose1 w:val="00000000000000000000"/>
    <w:charset w:val="80"/>
    <w:family w:val="roman"/>
    <w:notTrueType/>
    <w:pitch w:val="default"/>
    <w:sig w:usb0="00000001" w:usb1="08070000" w:usb2="00000010" w:usb3="00000000" w:csb0="00020000" w:csb1="00000000"/>
  </w:font>
  <w:font w:name="STIX-Italic">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BookAntiqua">
    <w:altName w:val="Yu Gothic"/>
    <w:panose1 w:val="00000000000000000000"/>
    <w:charset w:val="80"/>
    <w:family w:val="auto"/>
    <w:notTrueType/>
    <w:pitch w:val="default"/>
    <w:sig w:usb0="00000001" w:usb1="08070000" w:usb2="00000010" w:usb3="00000000" w:csb0="00020000" w:csb1="00000000"/>
  </w:font>
  <w:font w:name="TwlsmxAdvTT3713a231">
    <w:altName w:val="Cambria"/>
    <w:panose1 w:val="00000000000000000000"/>
    <w:charset w:val="00"/>
    <w:family w:val="roman"/>
    <w:notTrueType/>
    <w:pitch w:val="default"/>
    <w:sig w:usb0="00000003" w:usb1="00000000" w:usb2="00000000" w:usb3="00000000" w:csb0="00000001" w:csb1="00000000"/>
  </w:font>
  <w:font w:name="AdvPTimes">
    <w:altName w:val="Cambria"/>
    <w:panose1 w:val="00000000000000000000"/>
    <w:charset w:val="00"/>
    <w:family w:val="roman"/>
    <w:notTrueType/>
    <w:pitch w:val="default"/>
    <w:sig w:usb0="00000003" w:usb1="00000000" w:usb2="00000000" w:usb3="00000000" w:csb0="00000001" w:csb1="00000000"/>
  </w:font>
  <w:font w:name="JansonText LT">
    <w:altName w:val="游ゴシック"/>
    <w:panose1 w:val="00000000000000000000"/>
    <w:charset w:val="80"/>
    <w:family w:val="roman"/>
    <w:notTrueType/>
    <w:pitch w:val="default"/>
    <w:sig w:usb0="00000001" w:usb1="08070000" w:usb2="00000010" w:usb3="00000000" w:csb0="00020000" w:csb1="00000000"/>
  </w:font>
  <w:font w:name="RthvtnHbllgfAdvTTa351d857.B">
    <w:altName w:val="Calibri"/>
    <w:panose1 w:val="00000000000000000000"/>
    <w:charset w:val="00"/>
    <w:family w:val="swiss"/>
    <w:notTrueType/>
    <w:pitch w:val="default"/>
    <w:sig w:usb0="00000003" w:usb1="00000000" w:usb2="00000000" w:usb3="00000000" w:csb0="00000001" w:csb1="00000000"/>
  </w:font>
  <w:font w:name="AdvOTb0c9bf5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699345"/>
      <w:docPartObj>
        <w:docPartGallery w:val="Page Numbers (Bottom of Page)"/>
        <w:docPartUnique/>
      </w:docPartObj>
    </w:sdtPr>
    <w:sdtEndPr/>
    <w:sdtContent>
      <w:sdt>
        <w:sdtPr>
          <w:id w:val="98381352"/>
          <w:docPartObj>
            <w:docPartGallery w:val="Page Numbers (Top of Page)"/>
            <w:docPartUnique/>
          </w:docPartObj>
        </w:sdtPr>
        <w:sdtEndPr/>
        <w:sdtContent>
          <w:p w14:paraId="0A8CF2A3" w14:textId="77777777" w:rsidR="00211208" w:rsidRDefault="00211208" w:rsidP="00D06EE6">
            <w:pPr>
              <w:pStyle w:val="a6"/>
              <w:jc w:val="right"/>
            </w:pPr>
            <w:r w:rsidRPr="00D06EE6">
              <w:rPr>
                <w:rFonts w:ascii="Book Antiqua" w:hAnsi="Book Antiqua"/>
                <w:sz w:val="24"/>
                <w:szCs w:val="24"/>
                <w:lang w:val="zh-CN" w:eastAsia="zh-CN"/>
              </w:rPr>
              <w:t xml:space="preserve"> </w:t>
            </w:r>
            <w:r w:rsidRPr="00D06EE6">
              <w:rPr>
                <w:rFonts w:ascii="Book Antiqua" w:hAnsi="Book Antiqua"/>
                <w:b/>
                <w:bCs/>
                <w:sz w:val="24"/>
                <w:szCs w:val="24"/>
              </w:rPr>
              <w:fldChar w:fldCharType="begin"/>
            </w:r>
            <w:r w:rsidRPr="00D06EE6">
              <w:rPr>
                <w:rFonts w:ascii="Book Antiqua" w:hAnsi="Book Antiqua"/>
                <w:b/>
                <w:bCs/>
                <w:sz w:val="24"/>
                <w:szCs w:val="24"/>
              </w:rPr>
              <w:instrText>PAGE</w:instrText>
            </w:r>
            <w:r w:rsidRPr="00D06EE6">
              <w:rPr>
                <w:rFonts w:ascii="Book Antiqua" w:hAnsi="Book Antiqua"/>
                <w:b/>
                <w:bCs/>
                <w:sz w:val="24"/>
                <w:szCs w:val="24"/>
              </w:rPr>
              <w:fldChar w:fldCharType="separate"/>
            </w:r>
            <w:r w:rsidR="00AA1E40">
              <w:rPr>
                <w:rFonts w:ascii="Book Antiqua" w:hAnsi="Book Antiqua"/>
                <w:b/>
                <w:bCs/>
                <w:noProof/>
                <w:sz w:val="24"/>
                <w:szCs w:val="24"/>
              </w:rPr>
              <w:t>28</w:t>
            </w:r>
            <w:r w:rsidRPr="00D06EE6">
              <w:rPr>
                <w:rFonts w:ascii="Book Antiqua" w:hAnsi="Book Antiqua"/>
                <w:b/>
                <w:bCs/>
                <w:sz w:val="24"/>
                <w:szCs w:val="24"/>
              </w:rPr>
              <w:fldChar w:fldCharType="end"/>
            </w:r>
            <w:r w:rsidRPr="00D06EE6">
              <w:rPr>
                <w:rFonts w:ascii="Book Antiqua" w:hAnsi="Book Antiqua"/>
                <w:sz w:val="24"/>
                <w:szCs w:val="24"/>
                <w:lang w:val="zh-CN" w:eastAsia="zh-CN"/>
              </w:rPr>
              <w:t xml:space="preserve"> / </w:t>
            </w:r>
            <w:r w:rsidRPr="00D06EE6">
              <w:rPr>
                <w:rFonts w:ascii="Book Antiqua" w:hAnsi="Book Antiqua"/>
                <w:b/>
                <w:bCs/>
                <w:sz w:val="24"/>
                <w:szCs w:val="24"/>
              </w:rPr>
              <w:fldChar w:fldCharType="begin"/>
            </w:r>
            <w:r w:rsidRPr="00D06EE6">
              <w:rPr>
                <w:rFonts w:ascii="Book Antiqua" w:hAnsi="Book Antiqua"/>
                <w:b/>
                <w:bCs/>
                <w:sz w:val="24"/>
                <w:szCs w:val="24"/>
              </w:rPr>
              <w:instrText>NUMPAGES</w:instrText>
            </w:r>
            <w:r w:rsidRPr="00D06EE6">
              <w:rPr>
                <w:rFonts w:ascii="Book Antiqua" w:hAnsi="Book Antiqua"/>
                <w:b/>
                <w:bCs/>
                <w:sz w:val="24"/>
                <w:szCs w:val="24"/>
              </w:rPr>
              <w:fldChar w:fldCharType="separate"/>
            </w:r>
            <w:r w:rsidR="00AA1E40">
              <w:rPr>
                <w:rFonts w:ascii="Book Antiqua" w:hAnsi="Book Antiqua"/>
                <w:b/>
                <w:bCs/>
                <w:noProof/>
                <w:sz w:val="24"/>
                <w:szCs w:val="24"/>
              </w:rPr>
              <w:t>33</w:t>
            </w:r>
            <w:r w:rsidRPr="00D06EE6">
              <w:rPr>
                <w:rFonts w:ascii="Book Antiqua" w:hAnsi="Book Antiqua"/>
                <w:b/>
                <w:bCs/>
                <w:sz w:val="24"/>
                <w:szCs w:val="24"/>
              </w:rPr>
              <w:fldChar w:fldCharType="end"/>
            </w:r>
          </w:p>
        </w:sdtContent>
      </w:sdt>
    </w:sdtContent>
  </w:sdt>
  <w:p w14:paraId="5C450E23" w14:textId="77777777" w:rsidR="00211208" w:rsidRDefault="002112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4332" w14:textId="77777777" w:rsidR="008B70B7" w:rsidRDefault="008B70B7" w:rsidP="00F8363C">
      <w:r>
        <w:separator/>
      </w:r>
    </w:p>
  </w:footnote>
  <w:footnote w:type="continuationSeparator" w:id="0">
    <w:p w14:paraId="04BBF70D" w14:textId="77777777" w:rsidR="008B70B7" w:rsidRDefault="008B70B7" w:rsidP="00F8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F800" w14:textId="77777777" w:rsidR="00211208" w:rsidRDefault="00211208" w:rsidP="00F8363C">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C05A" w14:textId="0F9FB008" w:rsidR="00211208" w:rsidRDefault="00211208">
    <w:pPr>
      <w:pStyle w:val="a4"/>
    </w:pPr>
  </w:p>
  <w:p w14:paraId="32D50288" w14:textId="77777777" w:rsidR="00211208" w:rsidRDefault="00211208" w:rsidP="00F8363C">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11208"/>
    <w:rsid w:val="002F7734"/>
    <w:rsid w:val="00383A2D"/>
    <w:rsid w:val="00434B6F"/>
    <w:rsid w:val="004C10D2"/>
    <w:rsid w:val="005F4956"/>
    <w:rsid w:val="008B70B7"/>
    <w:rsid w:val="00A228B0"/>
    <w:rsid w:val="00A77B3E"/>
    <w:rsid w:val="00AA1E40"/>
    <w:rsid w:val="00B26CA6"/>
    <w:rsid w:val="00C30916"/>
    <w:rsid w:val="00CA2A55"/>
    <w:rsid w:val="00D06EE6"/>
    <w:rsid w:val="00F83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385F32E"/>
  <w15:docId w15:val="{FA8B844D-FAF0-4918-B414-B0834CEE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363C"/>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836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8363C"/>
    <w:rPr>
      <w:sz w:val="18"/>
      <w:szCs w:val="18"/>
    </w:rPr>
  </w:style>
  <w:style w:type="paragraph" w:styleId="a6">
    <w:name w:val="footer"/>
    <w:basedOn w:val="a"/>
    <w:link w:val="a7"/>
    <w:uiPriority w:val="99"/>
    <w:rsid w:val="00F8363C"/>
    <w:pPr>
      <w:tabs>
        <w:tab w:val="center" w:pos="4153"/>
        <w:tab w:val="right" w:pos="8306"/>
      </w:tabs>
      <w:snapToGrid w:val="0"/>
    </w:pPr>
    <w:rPr>
      <w:sz w:val="18"/>
      <w:szCs w:val="18"/>
    </w:rPr>
  </w:style>
  <w:style w:type="character" w:customStyle="1" w:styleId="a7">
    <w:name w:val="页脚 字符"/>
    <w:basedOn w:val="a0"/>
    <w:link w:val="a6"/>
    <w:uiPriority w:val="99"/>
    <w:rsid w:val="00F8363C"/>
    <w:rPr>
      <w:sz w:val="18"/>
      <w:szCs w:val="18"/>
    </w:rPr>
  </w:style>
  <w:style w:type="character" w:styleId="a8">
    <w:name w:val="annotation reference"/>
    <w:basedOn w:val="a0"/>
    <w:semiHidden/>
    <w:unhideWhenUsed/>
    <w:rsid w:val="00A228B0"/>
    <w:rPr>
      <w:sz w:val="18"/>
      <w:szCs w:val="18"/>
    </w:rPr>
  </w:style>
  <w:style w:type="paragraph" w:styleId="a9">
    <w:name w:val="annotation text"/>
    <w:basedOn w:val="a"/>
    <w:link w:val="aa"/>
    <w:semiHidden/>
    <w:unhideWhenUsed/>
    <w:rsid w:val="00A228B0"/>
  </w:style>
  <w:style w:type="character" w:customStyle="1" w:styleId="aa">
    <w:name w:val="批注文字 字符"/>
    <w:basedOn w:val="a0"/>
    <w:link w:val="a9"/>
    <w:semiHidden/>
    <w:rsid w:val="00A228B0"/>
    <w:rPr>
      <w:sz w:val="24"/>
      <w:szCs w:val="24"/>
    </w:rPr>
  </w:style>
  <w:style w:type="paragraph" w:styleId="ab">
    <w:name w:val="annotation subject"/>
    <w:basedOn w:val="a9"/>
    <w:next w:val="a9"/>
    <w:link w:val="ac"/>
    <w:semiHidden/>
    <w:unhideWhenUsed/>
    <w:rsid w:val="00A228B0"/>
    <w:rPr>
      <w:b/>
      <w:bCs/>
    </w:rPr>
  </w:style>
  <w:style w:type="character" w:customStyle="1" w:styleId="ac">
    <w:name w:val="批注主题 字符"/>
    <w:basedOn w:val="aa"/>
    <w:link w:val="ab"/>
    <w:semiHidden/>
    <w:rsid w:val="00A228B0"/>
    <w:rPr>
      <w:b/>
      <w:bCs/>
      <w:sz w:val="24"/>
      <w:szCs w:val="24"/>
    </w:rPr>
  </w:style>
  <w:style w:type="paragraph" w:styleId="ad">
    <w:name w:val="Balloon Text"/>
    <w:basedOn w:val="a"/>
    <w:link w:val="ae"/>
    <w:rsid w:val="004C10D2"/>
    <w:rPr>
      <w:sz w:val="18"/>
      <w:szCs w:val="18"/>
    </w:rPr>
  </w:style>
  <w:style w:type="character" w:customStyle="1" w:styleId="ae">
    <w:name w:val="批注框文本 字符"/>
    <w:basedOn w:val="a0"/>
    <w:link w:val="ad"/>
    <w:rsid w:val="004C10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33</Pages>
  <Words>9056</Words>
  <Characters>51620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10</cp:revision>
  <dcterms:created xsi:type="dcterms:W3CDTF">2021-08-22T10:49:00Z</dcterms:created>
  <dcterms:modified xsi:type="dcterms:W3CDTF">2021-08-24T08:07:00Z</dcterms:modified>
</cp:coreProperties>
</file>