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92A7" w14:textId="43B1971B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b/>
          <w:color w:val="000000"/>
        </w:rPr>
        <w:t>Name</w:t>
      </w:r>
      <w:r w:rsidR="00652C26" w:rsidRPr="00734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color w:val="000000"/>
        </w:rPr>
        <w:t>Journal:</w:t>
      </w:r>
      <w:r w:rsidR="00652C26" w:rsidRPr="00734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color w:val="000000"/>
        </w:rPr>
        <w:t>World</w:t>
      </w:r>
      <w:r w:rsidR="00652C26" w:rsidRPr="0073455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color w:val="000000"/>
        </w:rPr>
        <w:t>Journal</w:t>
      </w:r>
      <w:r w:rsidR="00652C26" w:rsidRPr="0073455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color w:val="000000"/>
        </w:rPr>
        <w:t>Gastrointestinal</w:t>
      </w:r>
      <w:r w:rsidR="00652C26" w:rsidRPr="0073455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color w:val="000000"/>
        </w:rPr>
        <w:t>Surgery</w:t>
      </w:r>
    </w:p>
    <w:p w14:paraId="6087130B" w14:textId="6F2059CF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b/>
          <w:color w:val="000000"/>
        </w:rPr>
        <w:t>Manuscript</w:t>
      </w:r>
      <w:r w:rsidR="00652C26" w:rsidRPr="00734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color w:val="000000"/>
        </w:rPr>
        <w:t>NO:</w:t>
      </w:r>
      <w:r w:rsidR="00652C26" w:rsidRPr="00734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64640</w:t>
      </w:r>
    </w:p>
    <w:p w14:paraId="38F268EF" w14:textId="0C00C5E5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b/>
          <w:color w:val="000000"/>
        </w:rPr>
        <w:t>Manuscript</w:t>
      </w:r>
      <w:r w:rsidR="00652C26" w:rsidRPr="00734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color w:val="000000"/>
        </w:rPr>
        <w:t>Type:</w:t>
      </w:r>
      <w:r w:rsidR="00652C26" w:rsidRPr="00734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REVIEW</w:t>
      </w:r>
    </w:p>
    <w:p w14:paraId="46B06DCB" w14:textId="77777777" w:rsidR="00A77B3E" w:rsidRPr="0073455E" w:rsidRDefault="00A77B3E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4F1EBBE" w14:textId="79DB10CF" w:rsidR="00A77B3E" w:rsidRPr="0073455E" w:rsidRDefault="001B105B" w:rsidP="00C438B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bookmarkStart w:id="0" w:name="OLE_LINK35"/>
      <w:bookmarkStart w:id="1" w:name="_Hlk76664642"/>
      <w:r w:rsidRPr="0073455E">
        <w:rPr>
          <w:rFonts w:ascii="Book Antiqua" w:eastAsia="Book Antiqua" w:hAnsi="Book Antiqua" w:cs="Book Antiqua"/>
          <w:b/>
          <w:bCs/>
          <w:color w:val="000000"/>
        </w:rPr>
        <w:t>Paradigm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shift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gastrointestinal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surgery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E7156" w:rsidRPr="0073455E">
        <w:rPr>
          <w:rFonts w:eastAsia="Book Antiqua"/>
          <w:b/>
          <w:bCs/>
          <w:color w:val="000000"/>
        </w:rPr>
        <w:t>−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combating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sarcopenia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prehabilitation</w:t>
      </w:r>
      <w:r w:rsidR="00A639A7" w:rsidRPr="0073455E">
        <w:rPr>
          <w:rFonts w:ascii="Book Antiqua" w:eastAsia="Book Antiqua" w:hAnsi="Book Antiqua" w:cs="Book Antiqua"/>
          <w:b/>
          <w:bCs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639A7" w:rsidRPr="0073455E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ultimodal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clinical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scientific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data</w:t>
      </w:r>
    </w:p>
    <w:bookmarkEnd w:id="0"/>
    <w:p w14:paraId="600A3E10" w14:textId="77777777" w:rsidR="001B105B" w:rsidRPr="0073455E" w:rsidRDefault="001B105B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FEDA294" w14:textId="077B1235" w:rsidR="00A77B3E" w:rsidRPr="0073455E" w:rsidRDefault="00A0110F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Koh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Prehab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before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surgery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sarcopenia</w:t>
      </w:r>
    </w:p>
    <w:p w14:paraId="1A82D758" w14:textId="77777777" w:rsidR="00A77B3E" w:rsidRPr="0073455E" w:rsidRDefault="00A77B3E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88BFAB3" w14:textId="7188FDF6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Frederick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Koh,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Jason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MW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Chua,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Joselyn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LJ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Tan,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Fung-Joon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Foo,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Winson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Tan,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Sharmini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Sivarajah,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Leonard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Ho,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Bin-Tean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Teh,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Min-Hoe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Chew</w:t>
      </w:r>
    </w:p>
    <w:p w14:paraId="1D1D738E" w14:textId="77777777" w:rsidR="00A77B3E" w:rsidRPr="0073455E" w:rsidRDefault="00A77B3E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DE6CFDA" w14:textId="4302B4B4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b/>
          <w:bCs/>
          <w:color w:val="000000"/>
        </w:rPr>
        <w:t>Frederick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H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Koh,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Fung-Joon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Foo,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Winson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J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Tan,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Sharmini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S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Sivarajah,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Leonard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Ming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Li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Ho,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Min-Hoe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Chew,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Division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Sengkang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General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Hospital,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Singapore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544886,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Singapore</w:t>
      </w:r>
    </w:p>
    <w:p w14:paraId="6AC099B0" w14:textId="77777777" w:rsidR="00A77B3E" w:rsidRPr="0073455E" w:rsidRDefault="00A77B3E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9D4D751" w14:textId="0E917DEE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b/>
          <w:bCs/>
          <w:color w:val="000000"/>
        </w:rPr>
        <w:t>Jason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MW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Chua,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01B8E" w:rsidRPr="0073455E">
        <w:rPr>
          <w:rFonts w:ascii="Book Antiqua" w:eastAsia="Book Antiqua" w:hAnsi="Book Antiqua" w:cs="Book Antiqua"/>
          <w:b/>
          <w:bCs/>
          <w:color w:val="000000"/>
        </w:rPr>
        <w:t>Joselyn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01B8E" w:rsidRPr="0073455E">
        <w:rPr>
          <w:rFonts w:ascii="Book Antiqua" w:eastAsia="Book Antiqua" w:hAnsi="Book Antiqua" w:cs="Book Antiqua"/>
          <w:b/>
          <w:bCs/>
          <w:color w:val="000000"/>
        </w:rPr>
        <w:t>LJ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01B8E" w:rsidRPr="0073455E">
        <w:rPr>
          <w:rFonts w:ascii="Book Antiqua" w:eastAsia="Book Antiqua" w:hAnsi="Book Antiqua" w:cs="Book Antiqua"/>
          <w:b/>
          <w:bCs/>
          <w:color w:val="000000"/>
        </w:rPr>
        <w:t>Tan,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Institute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Molecular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Cell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Biology,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Agency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Science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Technology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Research,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Singapore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E01B8E" w:rsidRPr="0073455E">
        <w:rPr>
          <w:rFonts w:ascii="Book Antiqua" w:eastAsia="Book Antiqua" w:hAnsi="Book Antiqua" w:cs="Book Antiqua"/>
          <w:color w:val="000000"/>
        </w:rPr>
        <w:t>138673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Singapore</w:t>
      </w:r>
    </w:p>
    <w:p w14:paraId="32E174AE" w14:textId="77777777" w:rsidR="00A77B3E" w:rsidRPr="0073455E" w:rsidRDefault="00A77B3E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E45F81A" w14:textId="4C48B7E6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b/>
          <w:bCs/>
          <w:color w:val="000000"/>
        </w:rPr>
        <w:t>Bin-Tean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Teh,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Duke-NUS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Graduate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Medical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School,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National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Cancer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Centre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Singapore,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Singapore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169610,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Singapore</w:t>
      </w:r>
    </w:p>
    <w:p w14:paraId="2D4BBC76" w14:textId="77777777" w:rsidR="00A77B3E" w:rsidRPr="0073455E" w:rsidRDefault="00A77B3E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D89CB7D" w14:textId="107690AD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Koh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FH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Chua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JMW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contributed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equally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work;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Koh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FH,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Chua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JMW,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Teh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BT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Chew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MH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conceptuali</w:t>
      </w:r>
      <w:r w:rsidR="00A5426D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z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ed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study;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Koh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FH,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Chua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JMW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review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wrote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manuscript;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Tan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JLJ,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Foo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FJ,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Tan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WJ,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Sivarajah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Ho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LML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contributed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key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inputs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edited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manuscript;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5426D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ll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approve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manuscript.</w:t>
      </w:r>
    </w:p>
    <w:p w14:paraId="3A506555" w14:textId="77777777" w:rsidR="00A77B3E" w:rsidRPr="0073455E" w:rsidRDefault="00A77B3E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94C4F70" w14:textId="2D950DD9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Frederick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H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Koh,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FRCS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(Ed),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MBBS,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Assistant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Surgeon,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Division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Sengkang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General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Hospital,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110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Sengkang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East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Way,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Singapore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544886,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Singapore.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frederickkohhx@gmail.com</w:t>
      </w:r>
    </w:p>
    <w:p w14:paraId="3F904232" w14:textId="77777777" w:rsidR="00A77B3E" w:rsidRPr="0073455E" w:rsidRDefault="00A77B3E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C484F15" w14:textId="1F20D23C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February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22,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2021</w:t>
      </w:r>
    </w:p>
    <w:p w14:paraId="1D0EA715" w14:textId="6010190E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8,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2021</w:t>
      </w:r>
    </w:p>
    <w:p w14:paraId="562C8AEC" w14:textId="68F3E07A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" w:name="OLE_LINK15"/>
      <w:bookmarkStart w:id="3" w:name="OLE_LINK33"/>
      <w:bookmarkStart w:id="4" w:name="OLE_LINK48"/>
      <w:r w:rsidR="0029135C" w:rsidRPr="0073455E">
        <w:rPr>
          <w:rFonts w:ascii="Book Antiqua" w:eastAsia="宋体" w:hAnsi="Book Antiqua"/>
          <w:color w:val="000000" w:themeColor="text1"/>
        </w:rPr>
        <w:t>J</w:t>
      </w:r>
      <w:r w:rsidR="0029135C" w:rsidRPr="0073455E">
        <w:rPr>
          <w:rFonts w:ascii="Book Antiqua" w:eastAsia="宋体" w:hAnsi="Book Antiqua" w:hint="eastAsia"/>
          <w:color w:val="000000" w:themeColor="text1"/>
        </w:rPr>
        <w:t>u</w:t>
      </w:r>
      <w:r w:rsidR="0029135C" w:rsidRPr="0073455E">
        <w:rPr>
          <w:rFonts w:ascii="Book Antiqua" w:eastAsia="宋体" w:hAnsi="Book Antiqua"/>
          <w:color w:val="000000" w:themeColor="text1"/>
        </w:rPr>
        <w:t>ly 12, 2021</w:t>
      </w:r>
      <w:bookmarkEnd w:id="2"/>
      <w:bookmarkEnd w:id="3"/>
      <w:bookmarkEnd w:id="4"/>
    </w:p>
    <w:p w14:paraId="05DA65B7" w14:textId="57CDF72D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bookmarkEnd w:id="1"/>
      <w:r w:rsidR="005D170A" w:rsidRPr="0073455E">
        <w:rPr>
          <w:rFonts w:ascii="Book Antiqua" w:eastAsia="Book Antiqua" w:hAnsi="Book Antiqua" w:cs="Book Antiqua"/>
          <w:color w:val="000000"/>
        </w:rPr>
        <w:t>August 27, 2021</w:t>
      </w:r>
    </w:p>
    <w:p w14:paraId="267CD920" w14:textId="77777777" w:rsidR="00A77B3E" w:rsidRPr="0073455E" w:rsidRDefault="00A77B3E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73455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A26A95" w14:textId="77777777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7DF9451" w14:textId="204E7842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5" w:name="_Hlk76664689"/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growing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body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evidence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demonstrated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prognostic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significance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A601BE" w:rsidRPr="0073455E">
        <w:rPr>
          <w:rFonts w:ascii="Book Antiqua" w:eastAsia="Book Antiqua" w:hAnsi="Book Antiqua" w:cs="Book Antiqua"/>
          <w:color w:val="000000"/>
        </w:rPr>
        <w:t>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independent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predictor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postoperative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complications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outcomes.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included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increased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risk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complications,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major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complications,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re-admissions,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infections,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severe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infections,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30</w:t>
      </w:r>
      <w:r w:rsidR="00A601BE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mortality,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longer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hospital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stay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increased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hospitali</w:t>
      </w:r>
      <w:r w:rsidR="00A5426D" w:rsidRPr="0073455E">
        <w:rPr>
          <w:rFonts w:ascii="Book Antiqua" w:eastAsia="Book Antiqua" w:hAnsi="Book Antiqua" w:cs="Book Antiqua"/>
          <w:color w:val="000000"/>
        </w:rPr>
        <w:t>z</w:t>
      </w:r>
      <w:r w:rsidRPr="0073455E">
        <w:rPr>
          <w:rFonts w:ascii="Book Antiqua" w:eastAsia="Book Antiqua" w:hAnsi="Book Antiqua" w:cs="Book Antiqua"/>
          <w:color w:val="000000"/>
        </w:rPr>
        <w:t>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expenditures.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A601BE" w:rsidRPr="0073455E">
        <w:rPr>
          <w:rFonts w:ascii="Book Antiqua" w:eastAsia="Book Antiqua" w:hAnsi="Book Antiqua" w:cs="Book Antiqua"/>
          <w:color w:val="000000"/>
        </w:rPr>
        <w:t xml:space="preserve">A program to enhance </w:t>
      </w:r>
      <w:r w:rsidR="00A0110F" w:rsidRPr="0073455E">
        <w:rPr>
          <w:rFonts w:ascii="Book Antiqua" w:eastAsia="Book Antiqua" w:hAnsi="Book Antiqua" w:cs="Book Antiqua"/>
          <w:color w:val="000000"/>
        </w:rPr>
        <w:t>recovery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A0110F" w:rsidRPr="0073455E">
        <w:rPr>
          <w:rFonts w:ascii="Book Antiqua" w:eastAsia="Book Antiqua" w:hAnsi="Book Antiqua" w:cs="Book Antiqua"/>
          <w:color w:val="000000"/>
        </w:rPr>
        <w:t>after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A0110F" w:rsidRPr="0073455E">
        <w:rPr>
          <w:rFonts w:ascii="Book Antiqua" w:eastAsia="Book Antiqua" w:hAnsi="Book Antiqua" w:cs="Book Antiqua"/>
          <w:color w:val="000000"/>
        </w:rPr>
        <w:t>sur</w:t>
      </w:r>
      <w:r w:rsidRPr="0073455E">
        <w:rPr>
          <w:rFonts w:ascii="Book Antiqua" w:eastAsia="Book Antiqua" w:hAnsi="Book Antiqua" w:cs="Book Antiqua"/>
          <w:color w:val="000000"/>
        </w:rPr>
        <w:t>gery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meant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address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A601BE" w:rsidRPr="0073455E">
        <w:rPr>
          <w:rFonts w:ascii="Book Antiqua" w:eastAsia="Book Antiqua" w:hAnsi="Book Antiqua" w:cs="Book Antiqua"/>
          <w:color w:val="000000"/>
        </w:rPr>
        <w:t xml:space="preserve">these complications; however, </w:t>
      </w:r>
      <w:r w:rsidRPr="0073455E">
        <w:rPr>
          <w:rFonts w:ascii="Book Antiqua" w:eastAsia="Book Antiqua" w:hAnsi="Book Antiqua" w:cs="Book Antiqua"/>
          <w:color w:val="000000"/>
        </w:rPr>
        <w:t>compliance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program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since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introduction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less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ideal.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Over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last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decade,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concept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prehabilitation,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“pre-surgery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rehabilitation”,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discussed.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presurgical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period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represents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window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opportunity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boost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optimi</w:t>
      </w:r>
      <w:r w:rsidR="00A601BE" w:rsidRPr="0073455E">
        <w:rPr>
          <w:rFonts w:ascii="Book Antiqua" w:eastAsia="Book Antiqua" w:hAnsi="Book Antiqua" w:cs="Book Antiqua"/>
          <w:color w:val="000000"/>
        </w:rPr>
        <w:t>z</w:t>
      </w:r>
      <w:r w:rsidRPr="0073455E">
        <w:rPr>
          <w:rFonts w:ascii="Book Antiqua" w:eastAsia="Book Antiqua" w:hAnsi="Book Antiqua" w:cs="Book Antiqua"/>
          <w:color w:val="000000"/>
        </w:rPr>
        <w:t>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health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individual,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providing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compensatory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“buffer”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imminent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reduction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physiological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reserve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post-surgery.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Initial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results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promising.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review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literature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critically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review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utility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prehabilitation</w:t>
      </w:r>
      <w:r w:rsidR="00A601BE"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not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just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clinical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realm,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but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also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scientific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realm</w:t>
      </w:r>
      <w:r w:rsidR="00A601BE"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resource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management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point-of-view.</w:t>
      </w:r>
    </w:p>
    <w:bookmarkEnd w:id="5"/>
    <w:p w14:paraId="3749DE7D" w14:textId="77777777" w:rsidR="00A77B3E" w:rsidRPr="0073455E" w:rsidRDefault="00A77B3E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7E92CF1" w14:textId="17B35229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Sarcopenia;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Prehabilitation;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Surgery;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Frailty;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Value</w:t>
      </w:r>
      <w:r w:rsidR="001B105B" w:rsidRPr="0073455E">
        <w:rPr>
          <w:rFonts w:ascii="Book Antiqua" w:eastAsia="Book Antiqua" w:hAnsi="Book Antiqua" w:cs="Book Antiqua"/>
          <w:color w:val="000000"/>
        </w:rPr>
        <w:t>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1B105B" w:rsidRPr="0073455E">
        <w:rPr>
          <w:rFonts w:ascii="Book Antiqua" w:eastAsia="Book Antiqua" w:hAnsi="Book Antiqua" w:cs="Book Antiqua"/>
          <w:color w:val="000000"/>
        </w:rPr>
        <w:t>Gastrointestinal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1B105B" w:rsidRPr="0073455E">
        <w:rPr>
          <w:rFonts w:ascii="Book Antiqua" w:eastAsia="Book Antiqua" w:hAnsi="Book Antiqua" w:cs="Book Antiqua"/>
          <w:color w:val="000000"/>
        </w:rPr>
        <w:t>surgery</w:t>
      </w:r>
    </w:p>
    <w:p w14:paraId="405C4C0A" w14:textId="77777777" w:rsidR="00B821E3" w:rsidRPr="0073455E" w:rsidRDefault="00B821E3" w:rsidP="00B821E3">
      <w:pPr>
        <w:spacing w:line="360" w:lineRule="auto"/>
        <w:jc w:val="both"/>
        <w:rPr>
          <w:lang w:eastAsia="zh-CN"/>
        </w:rPr>
      </w:pPr>
      <w:bookmarkStart w:id="6" w:name="OLE_LINK36"/>
    </w:p>
    <w:p w14:paraId="2FDDFBB1" w14:textId="77777777" w:rsidR="00B821E3" w:rsidRPr="0073455E" w:rsidRDefault="00B821E3" w:rsidP="00B821E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3455E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73455E">
        <w:rPr>
          <w:rFonts w:ascii="Book Antiqua" w:eastAsia="Book Antiqua" w:hAnsi="Book Antiqua" w:cs="Book Antiqua"/>
          <w:b/>
          <w:color w:val="000000"/>
        </w:rPr>
        <w:t>The</w:t>
      </w:r>
      <w:r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 w:rsidRPr="0073455E">
        <w:rPr>
          <w:rFonts w:ascii="Book Antiqua" w:eastAsia="Book Antiqua" w:hAnsi="Book Antiqua" w:cs="Book Antiqua"/>
          <w:color w:val="000000"/>
        </w:rPr>
        <w:t xml:space="preserve">Published by Baishideng Publishing Group Inc. All rights reserved. </w:t>
      </w:r>
    </w:p>
    <w:p w14:paraId="720D89E4" w14:textId="77777777" w:rsidR="00B821E3" w:rsidRPr="0073455E" w:rsidRDefault="00B821E3" w:rsidP="00B821E3">
      <w:pPr>
        <w:spacing w:line="360" w:lineRule="auto"/>
        <w:jc w:val="both"/>
        <w:rPr>
          <w:lang w:eastAsia="zh-CN"/>
        </w:rPr>
      </w:pPr>
    </w:p>
    <w:p w14:paraId="580069AE" w14:textId="36B22B35" w:rsidR="007E614E" w:rsidRDefault="00B821E3" w:rsidP="00B821E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3455E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r w:rsidRPr="0073455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Koh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FH,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Chua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JM,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Tan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JL,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Foo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FJ,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Tan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WJ,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Sivarajah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SS,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Ho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LML,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Teh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BT,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Chew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MH.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614BE2" w:rsidRPr="0073455E">
        <w:rPr>
          <w:rFonts w:ascii="Book Antiqua" w:eastAsia="Book Antiqua" w:hAnsi="Book Antiqua" w:cs="Book Antiqua"/>
          <w:color w:val="000000"/>
        </w:rPr>
        <w:t>Paradigm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614BE2" w:rsidRPr="0073455E">
        <w:rPr>
          <w:rFonts w:ascii="Book Antiqua" w:eastAsia="Book Antiqua" w:hAnsi="Book Antiqua" w:cs="Book Antiqua"/>
          <w:color w:val="000000"/>
        </w:rPr>
        <w:t>shift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614BE2"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614BE2" w:rsidRPr="0073455E">
        <w:rPr>
          <w:rFonts w:ascii="Book Antiqua" w:eastAsia="Book Antiqua" w:hAnsi="Book Antiqua" w:cs="Book Antiqua"/>
          <w:color w:val="000000"/>
        </w:rPr>
        <w:t>gastrointestinal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614BE2" w:rsidRPr="0073455E">
        <w:rPr>
          <w:rFonts w:ascii="Book Antiqua" w:eastAsia="Book Antiqua" w:hAnsi="Book Antiqua" w:cs="Book Antiqua"/>
          <w:color w:val="000000"/>
        </w:rPr>
        <w:t>surgery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614BE2" w:rsidRPr="0073455E">
        <w:rPr>
          <w:rFonts w:ascii="Book Antiqua" w:eastAsia="Book Antiqua" w:hAnsi="Book Antiqua" w:cs="Book Antiqua"/>
          <w:color w:val="000000"/>
        </w:rPr>
        <w:t>−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614BE2" w:rsidRPr="0073455E">
        <w:rPr>
          <w:rFonts w:ascii="Book Antiqua" w:eastAsia="Book Antiqua" w:hAnsi="Book Antiqua" w:cs="Book Antiqua"/>
          <w:color w:val="000000"/>
        </w:rPr>
        <w:t>combating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614BE2" w:rsidRPr="0073455E">
        <w:rPr>
          <w:rFonts w:ascii="Book Antiqua" w:eastAsia="Book Antiqua" w:hAnsi="Book Antiqua" w:cs="Book Antiqua"/>
          <w:color w:val="000000"/>
        </w:rPr>
        <w:t>sarcopenia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614BE2"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614BE2" w:rsidRPr="0073455E">
        <w:rPr>
          <w:rFonts w:ascii="Book Antiqua" w:eastAsia="Book Antiqua" w:hAnsi="Book Antiqua" w:cs="Book Antiqua"/>
          <w:color w:val="000000"/>
        </w:rPr>
        <w:t>prehabilitation: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614BE2" w:rsidRPr="0073455E">
        <w:rPr>
          <w:rFonts w:ascii="Book Antiqua" w:eastAsia="Book Antiqua" w:hAnsi="Book Antiqua" w:cs="Book Antiqua"/>
          <w:color w:val="000000"/>
        </w:rPr>
        <w:t>Multimodal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614BE2" w:rsidRPr="0073455E">
        <w:rPr>
          <w:rFonts w:ascii="Book Antiqua" w:eastAsia="Book Antiqua" w:hAnsi="Book Antiqua" w:cs="Book Antiqua"/>
          <w:color w:val="000000"/>
        </w:rPr>
        <w:t>review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614BE2"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614BE2" w:rsidRPr="0073455E">
        <w:rPr>
          <w:rFonts w:ascii="Book Antiqua" w:eastAsia="Book Antiqua" w:hAnsi="Book Antiqua" w:cs="Book Antiqua"/>
          <w:color w:val="000000"/>
        </w:rPr>
        <w:t>clinical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614BE2"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614BE2" w:rsidRPr="0073455E">
        <w:rPr>
          <w:rFonts w:ascii="Book Antiqua" w:eastAsia="Book Antiqua" w:hAnsi="Book Antiqua" w:cs="Book Antiqua"/>
          <w:color w:val="000000"/>
        </w:rPr>
        <w:t>scientific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614BE2" w:rsidRPr="0073455E">
        <w:rPr>
          <w:rFonts w:ascii="Book Antiqua" w:eastAsia="Book Antiqua" w:hAnsi="Book Antiqua" w:cs="Book Antiqua"/>
          <w:color w:val="000000"/>
        </w:rPr>
        <w:t>data</w:t>
      </w:r>
      <w:r w:rsidR="00C1284D"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2021;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491367" w:rsidRPr="0073455E">
        <w:rPr>
          <w:rFonts w:ascii="Book Antiqua" w:eastAsia="Book Antiqua" w:hAnsi="Book Antiqua" w:cs="Book Antiqua"/>
          <w:color w:val="000000"/>
        </w:rPr>
        <w:t xml:space="preserve">13(8): </w:t>
      </w:r>
      <w:r w:rsidR="007E614E" w:rsidRPr="007E614E">
        <w:rPr>
          <w:rFonts w:ascii="Book Antiqua" w:eastAsia="Book Antiqua" w:hAnsi="Book Antiqua" w:cs="Book Antiqua"/>
          <w:color w:val="000000"/>
        </w:rPr>
        <w:t>734-755</w:t>
      </w:r>
    </w:p>
    <w:p w14:paraId="7C9A09FE" w14:textId="60657A1F" w:rsidR="007E614E" w:rsidRDefault="00491367" w:rsidP="00B821E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3455E">
        <w:rPr>
          <w:rFonts w:ascii="Book Antiqua" w:eastAsia="Book Antiqua" w:hAnsi="Book Antiqua" w:cs="Book Antiqua"/>
          <w:color w:val="000000"/>
        </w:rPr>
        <w:t>URL: https://www.wjgnet.com/1948-9366/full/v13/i8/</w:t>
      </w:r>
      <w:r w:rsidR="007E614E" w:rsidRPr="007E614E">
        <w:rPr>
          <w:rFonts w:ascii="Book Antiqua" w:eastAsia="Book Antiqua" w:hAnsi="Book Antiqua" w:cs="Book Antiqua"/>
          <w:color w:val="000000"/>
        </w:rPr>
        <w:t>734</w:t>
      </w:r>
      <w:r w:rsidRPr="0073455E">
        <w:rPr>
          <w:rFonts w:ascii="Book Antiqua" w:eastAsia="Book Antiqua" w:hAnsi="Book Antiqua" w:cs="Book Antiqua"/>
          <w:color w:val="000000"/>
        </w:rPr>
        <w:t xml:space="preserve">.htm  </w:t>
      </w:r>
    </w:p>
    <w:p w14:paraId="0AE95103" w14:textId="3B657F28" w:rsidR="00A77B3E" w:rsidRPr="0073455E" w:rsidRDefault="00491367" w:rsidP="00B821E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73455E">
        <w:rPr>
          <w:rFonts w:ascii="Book Antiqua" w:eastAsia="Book Antiqua" w:hAnsi="Book Antiqua" w:cs="Book Antiqua"/>
          <w:color w:val="000000"/>
        </w:rPr>
        <w:t>DOI: https://dx.doi.org/10.4240/wjgs.v13.i8.</w:t>
      </w:r>
      <w:r w:rsidR="007E614E" w:rsidRPr="007E614E">
        <w:rPr>
          <w:rFonts w:ascii="Book Antiqua" w:eastAsia="Book Antiqua" w:hAnsi="Book Antiqua" w:cs="Book Antiqua"/>
          <w:color w:val="000000"/>
        </w:rPr>
        <w:t>734</w:t>
      </w:r>
    </w:p>
    <w:bookmarkEnd w:id="6"/>
    <w:p w14:paraId="33D58D1F" w14:textId="77777777" w:rsidR="00A77B3E" w:rsidRPr="0073455E" w:rsidRDefault="00A77B3E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293BE79" w14:textId="41B5B2DE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geriatric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population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rapidly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growing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hence,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clinicians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take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account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additional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risk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factors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such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frailty.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particular,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evident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independent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predictive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factor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postoperative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outcomes.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Prehabilitation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lastRenderedPageBreak/>
        <w:t>represents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paradigm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shift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geriatric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care,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goal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enhancing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functional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capacity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withstand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forthcoming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stressor.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Emerging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data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inspired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healthcare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professionals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not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adopt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multimodal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approach,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but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also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pivot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towards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personali</w:t>
      </w:r>
      <w:r w:rsidR="00A601BE" w:rsidRPr="0073455E">
        <w:rPr>
          <w:rFonts w:ascii="Book Antiqua" w:eastAsia="Book Antiqua" w:hAnsi="Book Antiqua" w:cs="Book Antiqua"/>
          <w:color w:val="000000"/>
        </w:rPr>
        <w:t>z</w:t>
      </w:r>
      <w:r w:rsidRPr="0073455E">
        <w:rPr>
          <w:rFonts w:ascii="Book Antiqua" w:eastAsia="Book Antiqua" w:hAnsi="Book Antiqua" w:cs="Book Antiqua"/>
          <w:color w:val="000000"/>
        </w:rPr>
        <w:t>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programs.</w:t>
      </w:r>
    </w:p>
    <w:p w14:paraId="18FEE421" w14:textId="77777777" w:rsidR="00A77B3E" w:rsidRPr="0073455E" w:rsidRDefault="00A77B3E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8A8C557" w14:textId="57B3EE82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20F0B420" w14:textId="35D3F5AC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undergoing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procedure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subjected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major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stressor</w:t>
      </w:r>
      <w:r w:rsidR="007E1447"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depending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magnitude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induction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stress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response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culminates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derangements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metabolic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processes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disruption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homeostasis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Notwithstanding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complications,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major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surgeries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shown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reduce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physiological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functional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capacity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up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40%.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addition,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subsequent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inactivity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will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induce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rapid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atrophy,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further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resulting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deterioration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2]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Hence,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fitter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individual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overcome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metabolic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deconditioning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will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tend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recover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faster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regain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physical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fitness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back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baseline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level.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contrary,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geriatric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tend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lower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reserve,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mismatch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physiological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demand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placed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body,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E1447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causing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delayed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postoperative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recovery.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evident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increasing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age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factor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postoperative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adverse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outcomes</w:t>
      </w:r>
      <w:r w:rsidR="007E1447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prolonged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length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stay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(LOS),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chance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complications,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morbidity</w:t>
      </w:r>
      <w:r w:rsidR="007E1447"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mortality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[3-6]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prevalence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postoperative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comorbidities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elderly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necessitates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implementation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preoperative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regimes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mitigate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phenomenon.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691597DF" w14:textId="33105BE7" w:rsidR="00A77B3E" w:rsidRPr="0073455E" w:rsidRDefault="00C1284D" w:rsidP="00C438B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Frailty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multifactorial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phenomenon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associated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aging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7E1447" w:rsidRPr="0073455E">
        <w:rPr>
          <w:rFonts w:ascii="Book Antiqua" w:eastAsia="Book Antiqua" w:hAnsi="Book Antiqua" w:cs="Book Antiqua"/>
          <w:color w:val="000000"/>
        </w:rPr>
        <w:t>characterized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accelerated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decline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physiological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reserve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function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across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multiple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organ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systems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body.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major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component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frailty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sarcopenia,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defined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progressive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loss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mass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strength.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also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7E1447" w:rsidRPr="0073455E">
        <w:rPr>
          <w:rFonts w:ascii="Book Antiqua" w:eastAsia="Book Antiqua" w:hAnsi="Book Antiqua" w:cs="Book Antiqua"/>
          <w:color w:val="000000"/>
        </w:rPr>
        <w:t>characterized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negative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alterations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architecture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quality,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concomitant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diminished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regenerative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capacity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Not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skeletal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coordinates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contraction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enable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locomotion,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but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also</w:t>
      </w:r>
      <w:r w:rsidR="007E1447"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from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metabolic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angle,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regulates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energy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production,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glucose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uptake</w:t>
      </w:r>
      <w:r w:rsidR="007E1447"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protein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metabolism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throughout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body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[8,9]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Therefore,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not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surprising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skeletal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primary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tissues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7E1447" w:rsidRPr="0073455E">
        <w:rPr>
          <w:rFonts w:ascii="Book Antiqua" w:eastAsia="Book Antiqua" w:hAnsi="Book Antiqua" w:cs="Book Antiqua"/>
          <w:color w:val="000000"/>
        </w:rPr>
        <w:t>mobilized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counteract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deficit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lastRenderedPageBreak/>
        <w:t>physiological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reserve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caused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stress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response.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cannot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7E1447" w:rsidRPr="0073455E">
        <w:rPr>
          <w:rFonts w:ascii="Book Antiqua" w:eastAsia="Book Antiqua" w:hAnsi="Book Antiqua" w:cs="Book Antiqua"/>
          <w:color w:val="000000"/>
        </w:rPr>
        <w:t>overemphasized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physically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fit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abate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physiological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stressors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7E1447" w:rsidRPr="0073455E">
        <w:rPr>
          <w:rFonts w:ascii="Book Antiqua" w:eastAsia="Book Antiqua" w:hAnsi="Book Antiqua" w:cs="Book Antiqua"/>
          <w:color w:val="000000"/>
        </w:rPr>
        <w:t xml:space="preserve">to </w:t>
      </w:r>
      <w:r w:rsidRPr="0073455E">
        <w:rPr>
          <w:rFonts w:ascii="Book Antiqua" w:eastAsia="Book Antiqua" w:hAnsi="Book Antiqua" w:cs="Book Antiqua"/>
          <w:color w:val="000000"/>
        </w:rPr>
        <w:t>increase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7E1447" w:rsidRPr="0073455E">
        <w:rPr>
          <w:rFonts w:ascii="Book Antiqua" w:eastAsia="Book Antiqua" w:hAnsi="Book Antiqua" w:cs="Book Antiqua"/>
          <w:color w:val="000000"/>
        </w:rPr>
        <w:t xml:space="preserve">the probability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better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outcomes.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</w:p>
    <w:p w14:paraId="7C70337B" w14:textId="15A2759A" w:rsidR="00A77B3E" w:rsidRPr="0073455E" w:rsidRDefault="00C1284D" w:rsidP="00C438B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This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review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utility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prehabilitation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combat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effects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focused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effects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outcomes,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rationale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behind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increasing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adoption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prehabilitation</w:t>
      </w:r>
      <w:r w:rsidR="007E1447"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review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outcomes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cost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effectiveness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such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7E1447" w:rsidRPr="0073455E">
        <w:rPr>
          <w:rFonts w:ascii="Book Antiqua" w:eastAsia="Book Antiqua" w:hAnsi="Book Antiqua" w:cs="Book Antiqua"/>
          <w:color w:val="000000"/>
        </w:rPr>
        <w:t>programs</w:t>
      </w:r>
      <w:r w:rsidRPr="0073455E">
        <w:rPr>
          <w:rFonts w:ascii="Book Antiqua" w:eastAsia="Book Antiqua" w:hAnsi="Book Antiqua" w:cs="Book Antiqua"/>
          <w:color w:val="000000"/>
        </w:rPr>
        <w:t>.</w:t>
      </w:r>
    </w:p>
    <w:p w14:paraId="7773DDFB" w14:textId="77777777" w:rsidR="00A77B3E" w:rsidRPr="0073455E" w:rsidRDefault="00A77B3E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317E065" w14:textId="29A45708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Sarcopenia</w:t>
      </w:r>
      <w:r w:rsidR="00652C26" w:rsidRPr="00734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correlates</w:t>
      </w:r>
      <w:r w:rsidR="00652C26" w:rsidRPr="00734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with</w:t>
      </w:r>
      <w:r w:rsidR="00652C26" w:rsidRPr="00734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adverse</w:t>
      </w:r>
      <w:r w:rsidR="00652C26" w:rsidRPr="00734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surgical</w:t>
      </w:r>
      <w:r w:rsidR="00652C26" w:rsidRPr="00734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outcomes</w:t>
      </w:r>
    </w:p>
    <w:p w14:paraId="758E5038" w14:textId="5297460E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growing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body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evidence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demonstrated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prognostic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significance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independent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predictor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postoperative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complications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outcomes.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attested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numerous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studies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reviews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conducted,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defining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characteristics</w:t>
      </w:r>
      <w:r w:rsidR="007E1447"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such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low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skeletal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mass,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strength</w:t>
      </w:r>
      <w:r w:rsidR="007E1447"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functional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capacity</w:t>
      </w:r>
      <w:r w:rsidR="007E1447"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7E1447" w:rsidRPr="0073455E">
        <w:rPr>
          <w:rFonts w:ascii="Book Antiqua" w:eastAsia="Book Antiqua" w:hAnsi="Book Antiqua" w:cs="Book Antiqua"/>
          <w:color w:val="000000"/>
        </w:rPr>
        <w:t>are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associated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adverse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outcomes.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7E1447" w:rsidRPr="0073455E">
        <w:rPr>
          <w:rFonts w:ascii="Book Antiqua" w:eastAsia="Book Antiqua" w:hAnsi="Book Antiqua" w:cs="Book Antiqua"/>
          <w:color w:val="000000"/>
        </w:rPr>
        <w:t>For example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study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demonstrated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undergoing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colorectal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cancer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higher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incidence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postoperative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complications,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particular</w:t>
      </w:r>
      <w:r w:rsidR="007E1447" w:rsidRPr="0073455E">
        <w:rPr>
          <w:rFonts w:ascii="Book Antiqua" w:eastAsia="Book Antiqua" w:hAnsi="Book Antiqua" w:cs="Book Antiqua"/>
          <w:color w:val="000000"/>
        </w:rPr>
        <w:t>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infectious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complications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study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also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highlighted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integrating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functional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components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sarcopenia</w:t>
      </w:r>
      <w:r w:rsidR="007E1447"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such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strength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physical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performance</w:t>
      </w:r>
      <w:r w:rsidR="007E1447"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accurately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predicted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postoperative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complications.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corroborated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another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study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which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associated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postoperative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complications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</w:t>
      </w:r>
      <w:r w:rsidR="007E1447" w:rsidRPr="0073455E">
        <w:rPr>
          <w:rFonts w:ascii="Book Antiqua" w:eastAsia="Book Antiqua" w:hAnsi="Book Antiqua" w:cs="Book Antiqua"/>
          <w:color w:val="000000"/>
        </w:rPr>
        <w:t>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rectal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cancer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11]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addition,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shown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significant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independent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predictor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1-year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mortality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who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elective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curative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colorectal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resection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cancer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group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significantly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7E1447" w:rsidRPr="0073455E">
        <w:rPr>
          <w:rFonts w:ascii="Book Antiqua" w:eastAsia="Book Antiqua" w:hAnsi="Book Antiqua" w:cs="Book Antiqua"/>
          <w:color w:val="000000"/>
        </w:rPr>
        <w:t xml:space="preserve">correlated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7E1447" w:rsidRPr="0073455E">
        <w:rPr>
          <w:rFonts w:ascii="Book Antiqua" w:eastAsia="Book Antiqua" w:hAnsi="Book Antiqua" w:cs="Book Antiqua"/>
          <w:color w:val="000000"/>
        </w:rPr>
        <w:t xml:space="preserve">worse </w:t>
      </w:r>
      <w:r w:rsidRPr="0073455E">
        <w:rPr>
          <w:rFonts w:ascii="Book Antiqua" w:eastAsia="Book Antiqua" w:hAnsi="Book Antiqua" w:cs="Book Antiqua"/>
          <w:color w:val="000000"/>
        </w:rPr>
        <w:t>survival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year,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overall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1-year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mortality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15.6%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compared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non-sarcopenic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group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7E1447" w:rsidRPr="0073455E">
        <w:rPr>
          <w:rFonts w:ascii="Book Antiqua" w:eastAsia="Book Antiqua" w:hAnsi="Book Antiqua" w:cs="Book Antiqua"/>
          <w:color w:val="000000"/>
        </w:rPr>
        <w:t>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5.3%.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7E1447" w:rsidRPr="0073455E">
        <w:rPr>
          <w:rFonts w:ascii="Book Antiqua" w:eastAsia="Book Antiqua" w:hAnsi="Book Antiqua" w:cs="Book Antiqua"/>
          <w:color w:val="000000"/>
        </w:rPr>
        <w:t>Additionally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several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meta-analyses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conducted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undergoing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gastrointestinal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surgeries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7E1447" w:rsidRPr="0073455E">
        <w:rPr>
          <w:rFonts w:ascii="Book Antiqua" w:eastAsia="Book Antiqua" w:hAnsi="Book Antiqua" w:cs="Book Antiqua"/>
          <w:color w:val="000000"/>
        </w:rPr>
        <w:t>found similar results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brief,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meta-analysis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included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11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cohort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studies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2419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participants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demonstrated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high-risk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factor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7E1447" w:rsidRPr="0073455E">
        <w:rPr>
          <w:rFonts w:ascii="Book Antiqua" w:eastAsia="Book Antiqua" w:hAnsi="Book Antiqua" w:cs="Book Antiqua"/>
          <w:color w:val="000000"/>
        </w:rPr>
        <w:t xml:space="preserve">negative </w:t>
      </w:r>
      <w:r w:rsidRPr="0073455E">
        <w:rPr>
          <w:rFonts w:ascii="Book Antiqua" w:eastAsia="Book Antiqua" w:hAnsi="Book Antiqua" w:cs="Book Antiqua"/>
          <w:color w:val="000000"/>
        </w:rPr>
        <w:t>digestive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carcinoma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outcomes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included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increased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risk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complications,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major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complications,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re-admissions,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infections,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severe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infections,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30-d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lastRenderedPageBreak/>
        <w:t>mortality,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longer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hospital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stay</w:t>
      </w:r>
      <w:r w:rsidR="00011DC9" w:rsidRPr="0073455E">
        <w:rPr>
          <w:rFonts w:ascii="Book Antiqua" w:eastAsia="Book Antiqua" w:hAnsi="Book Antiqua" w:cs="Book Antiqua"/>
          <w:color w:val="000000"/>
        </w:rPr>
        <w:t>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increased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011DC9" w:rsidRPr="0073455E">
        <w:rPr>
          <w:rFonts w:ascii="Book Antiqua" w:eastAsia="Book Antiqua" w:hAnsi="Book Antiqua" w:cs="Book Antiqua"/>
          <w:color w:val="000000"/>
        </w:rPr>
        <w:t>hospitalization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expenditures.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011DC9" w:rsidRPr="0073455E">
        <w:rPr>
          <w:rFonts w:ascii="Book Antiqua" w:eastAsia="Book Antiqua" w:hAnsi="Book Antiqua" w:cs="Book Antiqua"/>
          <w:color w:val="000000"/>
        </w:rPr>
        <w:t>Similarly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another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meta-analysis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included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11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studies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4265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gastrointestinal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highlighted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was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late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postoperative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complications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number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postoperative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hospital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readmissions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14]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Furthermore,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meta-analysis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interrogated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seven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observational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cohort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studies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011DC9" w:rsidRPr="0073455E">
        <w:rPr>
          <w:rFonts w:ascii="Book Antiqua" w:eastAsia="Book Antiqua" w:hAnsi="Book Antiqua" w:cs="Book Antiqua"/>
          <w:color w:val="000000"/>
        </w:rPr>
        <w:t>totaling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1440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revealed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significant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link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between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low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mass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mortality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undergoing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abdominal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aortic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aneurysm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repair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15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Interestingly,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study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demonstrated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detection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both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accelerated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loss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after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pancreatic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cancer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were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associated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negative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overall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survival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16]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6FA86D33" w14:textId="1B15C03D" w:rsidR="00A77B3E" w:rsidRPr="0073455E" w:rsidRDefault="00C1284D" w:rsidP="00C438B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documenting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similar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findings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undergoing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cardiac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surgeries.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large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single-</w:t>
      </w:r>
      <w:r w:rsidR="00011DC9" w:rsidRPr="0073455E">
        <w:rPr>
          <w:rFonts w:ascii="Book Antiqua" w:eastAsia="Book Antiqua" w:hAnsi="Book Antiqua" w:cs="Book Antiqua"/>
          <w:color w:val="000000"/>
        </w:rPr>
        <w:t>center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retrospective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study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involving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1119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underwent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heart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valve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median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sternotomy,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group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significantly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decreased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long-term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survival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increased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major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adverse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cardiovascular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events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17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Similarly,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out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266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who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underwent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elective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arch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replacement,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81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significantly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worse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5-year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survival,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demonstrating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additional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risk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factor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estimate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outcomes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thoracic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aortic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surgery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18]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addition,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lower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psoas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area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long-term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in-hospital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major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morbidity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underwent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orthotopic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heart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transplantation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19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Moving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respiratory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system,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retrospective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study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consisting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328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non-small-cell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lung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carcinoma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(NSCLC)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who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underwent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curative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resection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determined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independent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011DC9" w:rsidRPr="0073455E">
        <w:rPr>
          <w:rFonts w:ascii="Book Antiqua" w:eastAsia="Book Antiqua" w:hAnsi="Book Antiqua" w:cs="Book Antiqua"/>
          <w:color w:val="000000"/>
        </w:rPr>
        <w:t>unfavorable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prognostic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factor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20]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sarcopenic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5-year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survival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61%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relative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91%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non-sarcopenic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group.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Likewise,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meta-analysis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involving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6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cohort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consisting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1213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surgically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treated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NSCLC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yielded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similar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findings.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significantly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worse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prognosis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those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without,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which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prominent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early-stage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NSCLC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Overall,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mounting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evidence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loss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mass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strength,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concomitant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insidious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functional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decline,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strongly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associated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011DC9" w:rsidRPr="0073455E">
        <w:rPr>
          <w:rFonts w:ascii="Book Antiqua" w:eastAsia="Book Antiqua" w:hAnsi="Book Antiqua" w:cs="Book Antiqua"/>
          <w:color w:val="000000"/>
        </w:rPr>
        <w:t>unfavorable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outcomes.</w:t>
      </w:r>
    </w:p>
    <w:p w14:paraId="2B723D48" w14:textId="77777777" w:rsidR="00A77B3E" w:rsidRPr="0073455E" w:rsidRDefault="00A77B3E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9FB7839" w14:textId="2AF32D52" w:rsidR="00A77B3E" w:rsidRPr="0073455E" w:rsidRDefault="00C1284D" w:rsidP="00C438B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lastRenderedPageBreak/>
        <w:t>Even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though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principal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findings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studies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garnered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traction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among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clinicians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using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objective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tool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identify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high-risk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predictor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outcomes,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several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recurring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flaws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were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presented.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included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retrospective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[11,15,16,18-21]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nature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studies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conducted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single-</w:t>
      </w:r>
      <w:r w:rsidR="00011DC9" w:rsidRPr="0073455E">
        <w:rPr>
          <w:rFonts w:ascii="Book Antiqua" w:eastAsia="Book Antiqua" w:hAnsi="Book Antiqua" w:cs="Book Antiqua"/>
          <w:color w:val="000000"/>
        </w:rPr>
        <w:t>center</w:t>
      </w:r>
      <w:r w:rsidR="00AB4BD3" w:rsidRPr="0073455E">
        <w:rPr>
          <w:rFonts w:ascii="Book Antiqua" w:eastAsia="宋体" w:hAnsi="Book Antiqua" w:cs="宋体"/>
          <w:color w:val="000000"/>
          <w:vertAlign w:val="superscript"/>
          <w:lang w:eastAsia="zh-CN"/>
        </w:rPr>
        <w:t>[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12,17,20</w:t>
      </w:r>
      <w:r w:rsidR="00AB4BD3" w:rsidRPr="0073455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settings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which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sample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sizes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were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limited</w:t>
      </w:r>
      <w:r w:rsidR="00AB4BD3" w:rsidRPr="0073455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10,11,17,19-21]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decreasing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statistical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power.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paucity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large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prospective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studies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might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potential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source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selection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bias,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confounding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factors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absent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data.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Furthermore,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relationships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between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other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variables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could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not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011DC9" w:rsidRPr="0073455E">
        <w:rPr>
          <w:rFonts w:ascii="Book Antiqua" w:eastAsia="Book Antiqua" w:hAnsi="Book Antiqua" w:cs="Book Antiqua"/>
          <w:color w:val="000000"/>
        </w:rPr>
        <w:t>analyzed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due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inadequate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cases.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Next,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currently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universally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accepted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definition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sarcopenia,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wide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spectrum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methodologies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cut-off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values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were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011DC9" w:rsidRPr="0073455E">
        <w:rPr>
          <w:rFonts w:ascii="Book Antiqua" w:eastAsia="Book Antiqua" w:hAnsi="Book Antiqua" w:cs="Book Antiqua"/>
          <w:color w:val="000000"/>
        </w:rPr>
        <w:t>utilized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studies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[10,12,14,15,21]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Just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mass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assessment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alone,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measurement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techniques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range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from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dual-energy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X-ray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absorptiometry,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computed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tomography</w:t>
      </w:r>
      <w:r w:rsidR="00011DC9"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bioelectrical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impedance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analysis,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which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complicate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results.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addition,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most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studies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depended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solely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mass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evaluated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tomograph</w:t>
      </w:r>
      <w:r w:rsidR="00011DC9"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routinely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examined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clinician</w:t>
      </w:r>
      <w:r w:rsidR="00011DC9"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whilst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neglecting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functional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criteria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such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strength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11,14,17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which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known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better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predictive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factor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adverse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results.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Another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drawback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variation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regions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quantified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such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skeletal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area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third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lumbar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vertebra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psoas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area.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Moreover,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each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study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011DC9" w:rsidRPr="0073455E">
        <w:rPr>
          <w:rFonts w:ascii="Book Antiqua" w:eastAsia="Book Antiqua" w:hAnsi="Book Antiqua" w:cs="Book Antiqua"/>
          <w:color w:val="000000"/>
        </w:rPr>
        <w:t>utilized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slightly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different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threshold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defining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low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mass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segregated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their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cohorts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tertiles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arbitrarily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determine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groups.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Lastly,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findings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were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derived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mostly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from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single-</w:t>
      </w:r>
      <w:r w:rsidR="00011DC9" w:rsidRPr="0073455E">
        <w:rPr>
          <w:rFonts w:ascii="Book Antiqua" w:eastAsia="Book Antiqua" w:hAnsi="Book Antiqua" w:cs="Book Antiqua"/>
          <w:color w:val="000000"/>
        </w:rPr>
        <w:t>center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studies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focused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particular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ethic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group,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indicating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results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not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representative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general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population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14,16,17]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variables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cause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heterogeneities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affect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validity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results.</w:t>
      </w:r>
    </w:p>
    <w:p w14:paraId="6F4010ED" w14:textId="4640F120" w:rsidR="00A77B3E" w:rsidRPr="0073455E" w:rsidRDefault="00C1284D" w:rsidP="00C438B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Nevertheless,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provides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solid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foundation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carry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out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multi-institutional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prospective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near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future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circumvent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abovementioned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limitations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reaffirm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results.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Once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findings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validated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provides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irrefutable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evidence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demonstrating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causal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relationship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sarcopenia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adverse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surgical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outcomes,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11DC9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standardized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method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assessment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sarcopenia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cut-off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values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then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established.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results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also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reiterated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importance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conducting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lastRenderedPageBreak/>
        <w:t>evaluation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diagnosis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part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risk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assessment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during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planning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procedures.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able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stratify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according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severity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their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condition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diagnosed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according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EWGSOP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AWGS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consensuses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will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allow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formulation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011DC9" w:rsidRPr="0073455E">
        <w:rPr>
          <w:rFonts w:ascii="Book Antiqua" w:eastAsia="Book Antiqua" w:hAnsi="Book Antiqua" w:cs="Book Antiqua"/>
          <w:color w:val="000000"/>
        </w:rPr>
        <w:t>personalized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intervention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diminish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impact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patient’s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health.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Nevertheless,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remediable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risk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factor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mitigated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prior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profound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effects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postoperative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recovery.</w:t>
      </w:r>
    </w:p>
    <w:p w14:paraId="07D6355C" w14:textId="77777777" w:rsidR="00A77B3E" w:rsidRPr="0073455E" w:rsidRDefault="00A77B3E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FC9B535" w14:textId="2B914AD4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Enhanced</w:t>
      </w:r>
      <w:r w:rsidR="00652C26" w:rsidRPr="00734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Recovery</w:t>
      </w:r>
      <w:r w:rsidR="00652C26" w:rsidRPr="00734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After</w:t>
      </w:r>
      <w:r w:rsidR="00652C26" w:rsidRPr="00734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Surgery</w:t>
      </w:r>
      <w:r w:rsidR="00652C26" w:rsidRPr="00734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–</w:t>
      </w:r>
      <w:r w:rsidR="00652C26" w:rsidRPr="00734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Why</w:t>
      </w:r>
      <w:r w:rsidR="00652C26" w:rsidRPr="00734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do</w:t>
      </w:r>
      <w:r w:rsidR="00652C26" w:rsidRPr="00734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we</w:t>
      </w:r>
      <w:r w:rsidR="00652C26" w:rsidRPr="00734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need</w:t>
      </w:r>
      <w:r w:rsidR="00652C26" w:rsidRPr="00734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something</w:t>
      </w:r>
      <w:r w:rsidR="00652C26" w:rsidRPr="00734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better?</w:t>
      </w:r>
    </w:p>
    <w:p w14:paraId="111F7925" w14:textId="76634E42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It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two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decades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since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011DC9" w:rsidRPr="0073455E">
        <w:rPr>
          <w:rFonts w:ascii="Book Antiqua" w:eastAsia="Book Antiqua" w:hAnsi="Book Antiqua" w:cs="Book Antiqua"/>
          <w:color w:val="000000"/>
        </w:rPr>
        <w:t>conceptualization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AB4BD3" w:rsidRPr="0073455E">
        <w:rPr>
          <w:rFonts w:ascii="Book Antiqua" w:eastAsia="Book Antiqua" w:hAnsi="Book Antiqua" w:cs="Book Antiqua"/>
          <w:color w:val="000000"/>
        </w:rPr>
        <w:t>enhanced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AB4BD3" w:rsidRPr="0073455E">
        <w:rPr>
          <w:rFonts w:ascii="Book Antiqua" w:eastAsia="Book Antiqua" w:hAnsi="Book Antiqua" w:cs="Book Antiqua"/>
          <w:color w:val="000000"/>
        </w:rPr>
        <w:t>recovery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AB4BD3" w:rsidRPr="0073455E">
        <w:rPr>
          <w:rFonts w:ascii="Book Antiqua" w:eastAsia="Book Antiqua" w:hAnsi="Book Antiqua" w:cs="Book Antiqua"/>
          <w:color w:val="000000"/>
        </w:rPr>
        <w:t>after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AB4BD3" w:rsidRPr="0073455E">
        <w:rPr>
          <w:rFonts w:ascii="Book Antiqua" w:eastAsia="Book Antiqua" w:hAnsi="Book Antiqua" w:cs="Book Antiqua"/>
          <w:color w:val="000000"/>
        </w:rPr>
        <w:t>surgery</w:t>
      </w:r>
      <w:r w:rsidR="00652C26" w:rsidRPr="0073455E">
        <w:rPr>
          <w:rFonts w:ascii="Book Antiqua" w:eastAsia="Book Antiqua" w:hAnsi="Book Antiqua" w:cs="Book Antiqua"/>
          <w:caps/>
          <w:color w:val="000000"/>
        </w:rPr>
        <w:t xml:space="preserve"> </w:t>
      </w:r>
      <w:r w:rsidR="00AB4BD3" w:rsidRPr="0073455E">
        <w:rPr>
          <w:rFonts w:ascii="Book Antiqua" w:eastAsia="Book Antiqua" w:hAnsi="Book Antiqua" w:cs="Book Antiqua"/>
          <w:caps/>
          <w:color w:val="000000"/>
        </w:rPr>
        <w:t>(ERAS)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protocol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2001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Fearon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Ljungqvist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During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two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decades,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principles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ERAS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refined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assimilated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numerous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types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surgeries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[23-26]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aim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ERAS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protocol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“develop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perioperative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improve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recovery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through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…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evidence-based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practice”.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However,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full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adoption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ERAS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protocol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difficult.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2007,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ERAS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Society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011DC9" w:rsidRPr="0073455E">
        <w:rPr>
          <w:rFonts w:ascii="Book Antiqua" w:eastAsia="Book Antiqua" w:hAnsi="Book Antiqua" w:cs="Book Antiqua"/>
          <w:color w:val="000000"/>
        </w:rPr>
        <w:t>recognized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simply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having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protocol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insufficient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change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widespread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medical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treatment,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accurately,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practice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[27]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Despite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efforts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various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affiliated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societies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like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European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Society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Clinical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Nutrition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Metabolism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International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Association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Metabolism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Nutrition,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ERAS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protocol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still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yet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fully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adopted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[28-30]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Recent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evidence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shown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compliance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protocol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ranges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about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60</w:t>
      </w:r>
      <w:r w:rsidR="00AB4BD3" w:rsidRPr="0073455E">
        <w:rPr>
          <w:rFonts w:ascii="Book Antiqua" w:eastAsia="Book Antiqua" w:hAnsi="Book Antiqua" w:cs="Book Antiqua"/>
          <w:color w:val="000000"/>
        </w:rPr>
        <w:t>%</w:t>
      </w:r>
      <w:r w:rsidRPr="0073455E">
        <w:rPr>
          <w:rFonts w:ascii="Book Antiqua" w:eastAsia="Book Antiqua" w:hAnsi="Book Antiqua" w:cs="Book Antiqua"/>
          <w:color w:val="000000"/>
        </w:rPr>
        <w:t>-65%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best,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study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from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Singapore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indicating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26.7%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surgeries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adhered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&gt;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70%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compliance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ERAS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principles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When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split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pre-,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intra-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post-operative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components,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study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revealed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postoperative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protocol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compliance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30%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[30]</w:t>
      </w:r>
      <w:r w:rsidRPr="0073455E">
        <w:rPr>
          <w:rFonts w:ascii="Book Antiqua" w:eastAsia="Book Antiqua" w:hAnsi="Book Antiqua" w:cs="Book Antiqua"/>
          <w:color w:val="000000"/>
        </w:rPr>
        <w:t>.</w:t>
      </w:r>
    </w:p>
    <w:p w14:paraId="1E4E4AAC" w14:textId="6ECBEB3B" w:rsidR="00A77B3E" w:rsidRPr="0073455E" w:rsidRDefault="00C1284D" w:rsidP="00C438B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Despite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having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consensus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protocol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supported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evidence,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011DC9" w:rsidRPr="0073455E">
        <w:rPr>
          <w:rFonts w:ascii="Book Antiqua" w:eastAsia="Book Antiqua" w:hAnsi="Book Antiqua" w:cs="Book Antiqua"/>
          <w:color w:val="000000"/>
        </w:rPr>
        <w:t>the lack of compliance by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practitioners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most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definitely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multifactorial.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Firstly,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ERAS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principles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require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mindset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shift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not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just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single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specialty,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but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multiple.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include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nursing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staff,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surgeons,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intensivists,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011DC9" w:rsidRPr="0073455E">
        <w:rPr>
          <w:rFonts w:ascii="Book Antiqua" w:eastAsia="Book Antiqua" w:hAnsi="Book Antiqua" w:cs="Book Antiqua"/>
          <w:color w:val="000000"/>
        </w:rPr>
        <w:t>anesthesiologists,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even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higher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hospital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administration.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Everyone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needs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011DC9" w:rsidRPr="0073455E">
        <w:rPr>
          <w:rFonts w:ascii="Book Antiqua" w:eastAsia="Book Antiqua" w:hAnsi="Book Antiqua" w:cs="Book Antiqua"/>
          <w:color w:val="000000"/>
        </w:rPr>
        <w:t>be involved</w:t>
      </w:r>
      <w:r w:rsidR="005D758B" w:rsidRPr="0073455E">
        <w:rPr>
          <w:rFonts w:ascii="Book Antiqua" w:eastAsia="Book Antiqua" w:hAnsi="Book Antiqua" w:cs="Book Antiqua"/>
          <w:color w:val="000000"/>
        </w:rPr>
        <w:t xml:space="preserve"> in the implementation of these protocols,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lastRenderedPageBreak/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convincing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such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diverse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field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professionals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modify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their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practice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tall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order.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Secondly,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compliance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shown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critical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reap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benefits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entire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protocol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[32,33]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Gianotti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B4BD3" w:rsidRPr="0073455E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highlighted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5D758B" w:rsidRPr="0073455E">
        <w:rPr>
          <w:rFonts w:ascii="Book Antiqua" w:eastAsia="Book Antiqua" w:hAnsi="Book Antiqua" w:cs="Book Antiqua"/>
          <w:color w:val="000000"/>
        </w:rPr>
        <w:t>multicenter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prospective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study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&gt;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70%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compliance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ERAS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0.413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odds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having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lower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overall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morbidity.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principles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ERAS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distributed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between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pre-,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intra-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post-operative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components,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rendering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logistically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technically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challenging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fully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comply.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Thus,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having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simpler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system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might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actually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allow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greater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compliance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thus,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5D758B" w:rsidRPr="0073455E">
        <w:rPr>
          <w:rFonts w:ascii="Book Antiqua" w:eastAsia="Book Antiqua" w:hAnsi="Book Antiqua" w:cs="Book Antiqua"/>
          <w:color w:val="000000"/>
        </w:rPr>
        <w:t xml:space="preserve">greater </w:t>
      </w:r>
      <w:r w:rsidRPr="0073455E">
        <w:rPr>
          <w:rFonts w:ascii="Book Antiqua" w:eastAsia="Book Antiqua" w:hAnsi="Book Antiqua" w:cs="Book Antiqua"/>
          <w:color w:val="000000"/>
        </w:rPr>
        <w:t>benefit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Having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overly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complex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system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without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accessory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support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(clinical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coordinators,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clinical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champions,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etc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>.</w:t>
      </w:r>
      <w:r w:rsidRPr="0073455E">
        <w:rPr>
          <w:rFonts w:ascii="Book Antiqua" w:eastAsia="Book Antiqua" w:hAnsi="Book Antiqua" w:cs="Book Antiqua"/>
          <w:color w:val="000000"/>
        </w:rPr>
        <w:t>)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will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inevitably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result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poorer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compliance.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Thirdly,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majority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rehabilitative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5D758B" w:rsidRPr="0073455E">
        <w:rPr>
          <w:rFonts w:ascii="Book Antiqua" w:eastAsia="Book Antiqua" w:hAnsi="Book Antiqua" w:cs="Book Antiqua"/>
          <w:color w:val="000000"/>
        </w:rPr>
        <w:t>programs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begin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after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order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reap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most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benefits,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multitude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studies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advocated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least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1-2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rehabilitation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[34-36]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However,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upon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discharge,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patients’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compliance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exercise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nutrition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regime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often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best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70%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[28-31]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Having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mentality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definitive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step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removal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their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pathology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misconception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needs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weeded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out.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plausible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reason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higher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compliance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prehabilitative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5D758B" w:rsidRPr="0073455E">
        <w:rPr>
          <w:rFonts w:ascii="Book Antiqua" w:eastAsia="Book Antiqua" w:hAnsi="Book Antiqua" w:cs="Book Antiqua"/>
          <w:color w:val="000000"/>
        </w:rPr>
        <w:t>program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stem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from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fact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want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5D758B" w:rsidRPr="0073455E">
        <w:rPr>
          <w:rFonts w:ascii="Book Antiqua" w:eastAsia="Book Antiqua" w:hAnsi="Book Antiqua" w:cs="Book Antiqua"/>
          <w:color w:val="000000"/>
        </w:rPr>
        <w:t>optimize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their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body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lead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up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their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thus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remaining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nutritional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exercise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interventions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[37,38]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Most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importantly,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lack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flexibility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tailor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intra-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post-operative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treatments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will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greatly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impair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surgeons’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compliance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protocol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[39]</w:t>
      </w:r>
      <w:r w:rsidRPr="0073455E">
        <w:rPr>
          <w:rFonts w:ascii="Book Antiqua" w:eastAsia="Book Antiqua" w:hAnsi="Book Antiqua" w:cs="Book Antiqua"/>
          <w:color w:val="000000"/>
        </w:rPr>
        <w:t>.</w:t>
      </w:r>
    </w:p>
    <w:p w14:paraId="7BEB41A8" w14:textId="5C9A1B93" w:rsidR="00A77B3E" w:rsidRPr="0073455E" w:rsidRDefault="00C1284D" w:rsidP="00C438B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Surgery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often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mistaken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just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technical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procedure;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completion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steps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twenty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“treatment”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completed.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truth,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just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like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field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medicine,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art.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Not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every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colectomy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same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before.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intricacies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procedure,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aggressiveness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5D758B" w:rsidRPr="0073455E">
        <w:rPr>
          <w:rFonts w:ascii="Book Antiqua" w:eastAsia="Book Antiqua" w:hAnsi="Book Antiqua" w:cs="Book Antiqua"/>
          <w:color w:val="000000"/>
        </w:rPr>
        <w:t>tumor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differences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technical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challenge</w:t>
      </w:r>
      <w:r w:rsidR="005D758B"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crucially,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surgeons’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concern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every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differ.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such,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requiring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conform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same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intra-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post-operative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management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every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inherently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impossible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since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every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procedure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distinct.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adhering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ERAS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protocol,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surgeons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feel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their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“control”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over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patient’s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progress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way,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removed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from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their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hands.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difficult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accept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especially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when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shoulder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responsibility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subsequent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morbidity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mortality.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authors’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opinion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lastRenderedPageBreak/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implementing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5D758B" w:rsidRPr="0073455E">
        <w:rPr>
          <w:rFonts w:ascii="Book Antiqua" w:eastAsia="Book Antiqua" w:hAnsi="Book Antiqua" w:cs="Book Antiqua"/>
          <w:color w:val="000000"/>
        </w:rPr>
        <w:t>personalized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prehabilitation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5D758B" w:rsidRPr="0073455E">
        <w:rPr>
          <w:rFonts w:ascii="Book Antiqua" w:eastAsia="Book Antiqua" w:hAnsi="Book Antiqua" w:cs="Book Antiqua"/>
          <w:color w:val="000000"/>
        </w:rPr>
        <w:t>program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will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alleviate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surgeon’s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emotional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investment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enhance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professional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capacity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during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procedure.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such,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compliance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such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5D758B" w:rsidRPr="0073455E">
        <w:rPr>
          <w:rFonts w:ascii="Book Antiqua" w:eastAsia="Book Antiqua" w:hAnsi="Book Antiqua" w:cs="Book Antiqua"/>
          <w:color w:val="000000"/>
        </w:rPr>
        <w:t>program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would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likely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surpass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ERAS.</w:t>
      </w:r>
    </w:p>
    <w:p w14:paraId="0B42CA16" w14:textId="6F1B20CE" w:rsidR="00A77B3E" w:rsidRPr="0073455E" w:rsidRDefault="00C1284D" w:rsidP="00C438B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This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concept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detractors,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course,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single-</w:t>
      </w:r>
      <w:r w:rsidR="005D758B" w:rsidRPr="0073455E">
        <w:rPr>
          <w:rFonts w:ascii="Book Antiqua" w:eastAsia="Book Antiqua" w:hAnsi="Book Antiqua" w:cs="Book Antiqua"/>
          <w:color w:val="000000"/>
        </w:rPr>
        <w:t>center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5D758B" w:rsidRPr="0073455E">
        <w:rPr>
          <w:rFonts w:ascii="Book Antiqua" w:eastAsia="Book Antiqua" w:hAnsi="Book Antiqua" w:cs="Book Antiqua"/>
          <w:color w:val="000000"/>
        </w:rPr>
        <w:t>randomized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trial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comparing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prehabilitation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rehabilitation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5D758B" w:rsidRPr="0073455E">
        <w:rPr>
          <w:rFonts w:ascii="Book Antiqua" w:eastAsia="Book Antiqua" w:hAnsi="Book Antiqua" w:cs="Book Antiqua"/>
          <w:color w:val="000000"/>
        </w:rPr>
        <w:t>program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frail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undergoing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minimally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invasive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colorectal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resections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[40]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110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5D758B" w:rsidRPr="0073455E">
        <w:rPr>
          <w:rFonts w:ascii="Book Antiqua" w:eastAsia="Book Antiqua" w:hAnsi="Book Antiqua" w:cs="Book Antiqua"/>
          <w:color w:val="000000"/>
        </w:rPr>
        <w:t>randomized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difference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30-d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morbidity,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length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5D758B" w:rsidRPr="0073455E">
        <w:rPr>
          <w:rFonts w:ascii="Book Antiqua" w:eastAsia="Book Antiqua" w:hAnsi="Book Antiqua" w:cs="Book Antiqua"/>
          <w:color w:val="000000"/>
        </w:rPr>
        <w:t>hospitalization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readmission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30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from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operation</w:t>
      </w:r>
      <w:r w:rsidR="005D758B"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other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reported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outcomes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measures.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However,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argue,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looking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numbers,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might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insufficiently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powered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when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their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primary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outcome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measure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complication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rates,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minimally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invasive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colectomies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complication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rate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tertiary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institutions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&lt;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10%.</w:t>
      </w:r>
    </w:p>
    <w:p w14:paraId="1C4F71CE" w14:textId="77777777" w:rsidR="00A77B3E" w:rsidRPr="0073455E" w:rsidRDefault="00A77B3E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ECDAE13" w14:textId="2E37688C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What</w:t>
      </w:r>
      <w:r w:rsidR="00652C26" w:rsidRPr="00734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is</w:t>
      </w:r>
      <w:r w:rsidR="00652C26" w:rsidRPr="00734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prehabilitation?</w:t>
      </w:r>
      <w:r w:rsidR="00652C26" w:rsidRPr="00734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–</w:t>
      </w:r>
      <w:r w:rsidR="00652C26" w:rsidRPr="00734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Origin</w:t>
      </w:r>
      <w:r w:rsidR="00652C26" w:rsidRPr="00734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652C26" w:rsidRPr="00734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components</w:t>
      </w:r>
    </w:p>
    <w:p w14:paraId="239BD842" w14:textId="143592EB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negative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physiological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effects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major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include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proteolysis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due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postoperative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hypercatabolism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[41]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systemic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inflammation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[42]</w:t>
      </w:r>
      <w:r w:rsidR="005D758B"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pulmonary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complications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[43]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All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culminate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atrophy,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loss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strength,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reduction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cardiorespiratory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fitness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decrease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oxidative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capacity.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vulnerable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who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frail,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elderly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sarcopenic,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inability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withstand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insult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greatly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amplified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due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depleted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physiological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reserve,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further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diminishing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odds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recovery.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presurgical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period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represents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window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opportunity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boost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5D758B" w:rsidRPr="0073455E">
        <w:rPr>
          <w:rFonts w:ascii="Book Antiqua" w:eastAsia="Book Antiqua" w:hAnsi="Book Antiqua" w:cs="Book Antiqua"/>
          <w:color w:val="000000"/>
        </w:rPr>
        <w:t>optimize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health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individual,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providing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compensatory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“buffer”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imminent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reduction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physiological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reserve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post-surgery.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Prehabilitation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process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augmenting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patient’s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functional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capacity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through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various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regimes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withstand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forthcoming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stressor,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goal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improving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postoperative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outcomes.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multitude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factors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such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physical,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psychological</w:t>
      </w:r>
      <w:r w:rsidR="005D758B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nutritional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status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impact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success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surgery,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prehabilitation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D758B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programs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trending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towards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multimodal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approach.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encompass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physical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exercises,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nutritional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5D758B" w:rsidRPr="0073455E">
        <w:rPr>
          <w:rFonts w:ascii="Book Antiqua" w:eastAsia="Book Antiqua" w:hAnsi="Book Antiqua" w:cs="Book Antiqua"/>
          <w:color w:val="000000"/>
        </w:rPr>
        <w:t>optimization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psychological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support.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lastRenderedPageBreak/>
        <w:t>synergistic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effects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targeting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key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elements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patient’s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overall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health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condition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5D758B" w:rsidRPr="0073455E">
        <w:rPr>
          <w:rFonts w:ascii="Book Antiqua" w:eastAsia="Book Antiqua" w:hAnsi="Book Antiqua" w:cs="Book Antiqua"/>
          <w:color w:val="000000"/>
        </w:rPr>
        <w:t>maximize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treatment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outcomes.</w:t>
      </w:r>
    </w:p>
    <w:p w14:paraId="2CC42F26" w14:textId="77777777" w:rsidR="00A77B3E" w:rsidRPr="0073455E" w:rsidRDefault="00A77B3E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D51901B" w14:textId="34371F45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Nutritional</w:t>
      </w:r>
      <w:r w:rsidR="00652C26" w:rsidRPr="00734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Supplementation</w:t>
      </w:r>
    </w:p>
    <w:p w14:paraId="0AE0757D" w14:textId="69A332DC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Nutritional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status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shown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independent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predictor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postoperative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complications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[44,45]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example,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serum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albumin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concentration,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which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surrogate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marker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nutritional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status,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associated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morbidity,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mortality</w:t>
      </w:r>
      <w:r w:rsidR="005D758B"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LOS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[46-48]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study,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following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anterior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cervical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discectomy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fusion,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hypoalbuminemic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significantly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longer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hospital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stay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relative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normal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serum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albumin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5.00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1.88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</w:t>
      </w:r>
      <w:r w:rsidR="005D758B"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respectively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[44]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Hence,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nutritional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conditioning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aims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identify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rectify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areas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deficit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increase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functional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reserve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preoperatively,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5D758B" w:rsidRPr="0073455E">
        <w:rPr>
          <w:rFonts w:ascii="Book Antiqua" w:eastAsia="Book Antiqua" w:hAnsi="Book Antiqua" w:cs="Book Antiqua"/>
          <w:color w:val="000000"/>
        </w:rPr>
        <w:t>minimizing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risk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adverse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outcomes.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important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5D758B" w:rsidRPr="0073455E">
        <w:rPr>
          <w:rFonts w:ascii="Book Antiqua" w:eastAsia="Book Antiqua" w:hAnsi="Book Antiqua" w:cs="Book Antiqua"/>
          <w:color w:val="000000"/>
        </w:rPr>
        <w:t>recognize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nutrition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supplementation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not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adhere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“one-size-fit-all”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approach.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example,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systematic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review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highlighted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7A71E0" w:rsidRPr="0073455E">
        <w:rPr>
          <w:rFonts w:ascii="Book Antiqua" w:eastAsia="Book Antiqua" w:hAnsi="Book Antiqua" w:cs="Book Antiqua"/>
          <w:color w:val="000000"/>
        </w:rPr>
        <w:t>carbohydrate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7A71E0" w:rsidRPr="0073455E">
        <w:rPr>
          <w:rFonts w:ascii="Book Antiqua" w:eastAsia="Book Antiqua" w:hAnsi="Book Antiqua" w:cs="Book Antiqua"/>
          <w:color w:val="000000"/>
        </w:rPr>
        <w:t>loading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7A71E0" w:rsidRPr="0073455E">
        <w:rPr>
          <w:rFonts w:ascii="Book Antiqua" w:eastAsia="Book Antiqua" w:hAnsi="Book Antiqua" w:cs="Book Antiqua"/>
          <w:color w:val="000000"/>
        </w:rPr>
        <w:t>(CL)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during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phase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significantly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reduced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insulin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resistance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[49]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contrary,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7A71E0" w:rsidRPr="0073455E">
        <w:rPr>
          <w:rFonts w:ascii="Book Antiqua" w:eastAsia="Book Antiqua" w:hAnsi="Book Antiqua" w:cs="Book Antiqua"/>
          <w:color w:val="000000"/>
        </w:rPr>
        <w:t>CL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increased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postoperative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5D758B" w:rsidRPr="0073455E">
        <w:rPr>
          <w:rFonts w:ascii="Book Antiqua" w:eastAsia="Book Antiqua" w:hAnsi="Book Antiqua" w:cs="Book Antiqua"/>
          <w:color w:val="000000"/>
        </w:rPr>
        <w:t>tumor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proliferation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exacerbated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clinical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outcomes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estrogen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receptor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positive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T2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[50]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Depending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disease,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procedures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nutrition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deficits,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concomitant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appropriate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nutrition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screening,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targeted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5D758B" w:rsidRPr="0073455E">
        <w:rPr>
          <w:rFonts w:ascii="Book Antiqua" w:eastAsia="Book Antiqua" w:hAnsi="Book Antiqua" w:cs="Book Antiqua"/>
          <w:color w:val="000000"/>
        </w:rPr>
        <w:t>program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formulated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5D758B" w:rsidRPr="0073455E">
        <w:rPr>
          <w:rFonts w:ascii="Book Antiqua" w:eastAsia="Book Antiqua" w:hAnsi="Book Antiqua" w:cs="Book Antiqua"/>
          <w:color w:val="000000"/>
        </w:rPr>
        <w:t>optimize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individual’s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reserve.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Nevertheless,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overall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goal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increase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nutrient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stores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metabolic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reserve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while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augmenting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physical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strength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improve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postoperative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recovery.</w:t>
      </w:r>
    </w:p>
    <w:p w14:paraId="2E1462E7" w14:textId="38F53911" w:rsidR="00A77B3E" w:rsidRPr="0073455E" w:rsidRDefault="00C1284D" w:rsidP="00C438B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There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5D758B" w:rsidRPr="0073455E">
        <w:rPr>
          <w:rFonts w:ascii="Book Antiqua" w:eastAsia="Book Antiqua" w:hAnsi="Book Antiqua" w:cs="Book Antiqua"/>
          <w:color w:val="000000"/>
        </w:rPr>
        <w:t>standardized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regime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specifically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sarcopenia,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type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nutrition,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amount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duration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varying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between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studies.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majority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prehabilitation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5D758B" w:rsidRPr="0073455E">
        <w:rPr>
          <w:rFonts w:ascii="Book Antiqua" w:eastAsia="Book Antiqua" w:hAnsi="Book Antiqua" w:cs="Book Antiqua"/>
          <w:color w:val="000000"/>
        </w:rPr>
        <w:t>programs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focus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mainly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protein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supplementation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purpose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anabolism.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pathogenesis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multifactorial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implementing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nutritional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intervention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address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plethora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5D758B" w:rsidRPr="0073455E">
        <w:rPr>
          <w:rFonts w:ascii="Book Antiqua" w:eastAsia="Book Antiqua" w:hAnsi="Book Antiqua" w:cs="Book Antiqua"/>
          <w:color w:val="000000"/>
        </w:rPr>
        <w:t>signaling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pathways.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Firstly,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dysregulation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anabolic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catabolic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networks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[51]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5D758B" w:rsidRPr="0073455E">
        <w:rPr>
          <w:rFonts w:ascii="Book Antiqua" w:eastAsia="Book Antiqua" w:hAnsi="Book Antiqua" w:cs="Book Antiqua"/>
          <w:color w:val="000000"/>
        </w:rPr>
        <w:t>favoring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disproportionate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protein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breakdown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rather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synthesis.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some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studies,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branched-chain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amino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acids</w:t>
      </w:r>
      <w:r w:rsidR="00A5426D"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which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constitute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three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nine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essential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amino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proteins,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were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supplemented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lastRenderedPageBreak/>
        <w:t>preoperatively.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amino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acids,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particular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leucine,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play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vital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role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regulation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anabolic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signal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transduction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52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Leucine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activates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mammalian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target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rapamycin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(mTOR)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5D758B" w:rsidRPr="0073455E">
        <w:rPr>
          <w:rFonts w:ascii="Book Antiqua" w:eastAsia="Book Antiqua" w:hAnsi="Book Antiqua" w:cs="Book Antiqua"/>
          <w:color w:val="000000"/>
        </w:rPr>
        <w:t>signaling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eukaryotic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initiation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factor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4G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promote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translation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protein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synthesis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53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addition,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D5CEE" w:rsidRPr="0073455E">
        <w:rPr>
          <w:rFonts w:ascii="Book Antiqua" w:eastAsia="Book Antiqua" w:hAnsi="Book Antiqua" w:cs="Book Antiqua"/>
          <w:color w:val="000000"/>
        </w:rPr>
        <w:t>branched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D5CEE" w:rsidRPr="0073455E">
        <w:rPr>
          <w:rFonts w:ascii="Book Antiqua" w:eastAsia="Book Antiqua" w:hAnsi="Book Antiqua" w:cs="Book Antiqua"/>
          <w:color w:val="000000"/>
        </w:rPr>
        <w:t>chain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D5CEE" w:rsidRPr="0073455E">
        <w:rPr>
          <w:rFonts w:ascii="Book Antiqua" w:eastAsia="Book Antiqua" w:hAnsi="Book Antiqua" w:cs="Book Antiqua"/>
          <w:color w:val="000000"/>
        </w:rPr>
        <w:t>amino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D5CEE" w:rsidRPr="0073455E">
        <w:rPr>
          <w:rFonts w:ascii="Book Antiqua" w:eastAsia="Book Antiqua" w:hAnsi="Book Antiqua" w:cs="Book Antiqua"/>
          <w:color w:val="000000"/>
        </w:rPr>
        <w:t>acid</w:t>
      </w:r>
      <w:r w:rsidR="00542560" w:rsidRPr="0073455E">
        <w:rPr>
          <w:rFonts w:ascii="Book Antiqua" w:eastAsia="Book Antiqua" w:hAnsi="Book Antiqua" w:cs="Book Antiqua"/>
          <w:color w:val="000000"/>
        </w:rPr>
        <w:t>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demonstrated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attenuate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protein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degradation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rate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54,55]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Another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common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form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protein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supplementation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provision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whey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protein,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extracted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whey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remains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milk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curdled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strained,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containing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nine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essential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amino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acids.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Whey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protein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consists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high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proportion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branched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chain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amino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acid,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augmenting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anabolic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processes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52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addition,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whey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high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amount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cysteine,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rate-limiting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amino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acid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synthesis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intracellular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glutathione,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dietary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antioxidant.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additional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redox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5D758B" w:rsidRPr="0073455E">
        <w:rPr>
          <w:rFonts w:ascii="Book Antiqua" w:eastAsia="Book Antiqua" w:hAnsi="Book Antiqua" w:cs="Book Antiqua"/>
          <w:color w:val="000000"/>
        </w:rPr>
        <w:t>defense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beneficial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oxidative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stress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shown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increase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sarcopenia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56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induce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during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stress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response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57,58]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Next,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manifest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heightened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inflammatory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state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[59]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associated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high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levels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proinflammatory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cytokines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such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interleukin-6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(IL-6),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5D758B" w:rsidRPr="0073455E">
        <w:rPr>
          <w:rFonts w:ascii="Book Antiqua" w:eastAsia="Book Antiqua" w:hAnsi="Book Antiqua" w:cs="Book Antiqua"/>
          <w:color w:val="000000"/>
        </w:rPr>
        <w:t>tumor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necrosis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factor-</w:t>
      </w:r>
      <w:r w:rsidRPr="0073455E">
        <w:rPr>
          <w:rStyle w:val="ff8"/>
          <w:rFonts w:ascii="Book Antiqua" w:eastAsia="Book Antiqua" w:hAnsi="Book Antiqua" w:cs="Book Antiqua"/>
          <w:color w:val="000000"/>
          <w:shd w:val="clear" w:color="auto" w:fill="FFFFFF"/>
        </w:rPr>
        <w:t>α</w:t>
      </w:r>
      <w:r w:rsidR="00652C26" w:rsidRPr="0073455E">
        <w:rPr>
          <w:rStyle w:val="ff8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Style w:val="ff8"/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TNF</w:t>
      </w:r>
      <w:r w:rsidR="007A71E0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α)</w:t>
      </w:r>
      <w:r w:rsidR="00652C26" w:rsidRPr="0073455E">
        <w:rPr>
          <w:rStyle w:val="ff8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Style w:val="ff8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C26" w:rsidRPr="0073455E">
        <w:rPr>
          <w:rStyle w:val="ff8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macrophage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migration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inhibitory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factor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[60-62]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added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benefit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whey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protein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contains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Style w:val="ff8"/>
          <w:rFonts w:ascii="Book Antiqua" w:eastAsia="Book Antiqua" w:hAnsi="Book Antiqua" w:cs="Book Antiqua"/>
          <w:color w:val="000000"/>
          <w:shd w:val="clear" w:color="auto" w:fill="FFFFFF"/>
        </w:rPr>
        <w:t>α-lactalbumin</w:t>
      </w:r>
      <w:r w:rsidR="00652C26" w:rsidRPr="0073455E">
        <w:rPr>
          <w:rStyle w:val="ff8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Style w:val="ff8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C26" w:rsidRPr="0073455E">
        <w:rPr>
          <w:rStyle w:val="ff8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Style w:val="ff8"/>
          <w:rFonts w:ascii="Book Antiqua" w:eastAsia="Book Antiqua" w:hAnsi="Book Antiqua" w:cs="Book Antiqua"/>
          <w:color w:val="000000"/>
          <w:shd w:val="clear" w:color="auto" w:fill="FFFFFF"/>
        </w:rPr>
        <w:t>lactoferrin,</w:t>
      </w:r>
      <w:r w:rsidR="00652C26" w:rsidRPr="0073455E">
        <w:rPr>
          <w:rStyle w:val="ff8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Style w:val="ff8"/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652C26" w:rsidRPr="0073455E">
        <w:rPr>
          <w:rStyle w:val="ff8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Style w:val="ff8"/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652C26" w:rsidRPr="0073455E">
        <w:rPr>
          <w:rStyle w:val="ff8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Style w:val="ff8"/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652C26" w:rsidRPr="0073455E">
        <w:rPr>
          <w:rStyle w:val="ff8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Style w:val="ff8"/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652C26" w:rsidRPr="0073455E">
        <w:rPr>
          <w:rStyle w:val="ff8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Style w:val="ff8"/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C26" w:rsidRPr="0073455E">
        <w:rPr>
          <w:rStyle w:val="ff8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inhibit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production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proinflammatory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cytokines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such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TNF</w:t>
      </w:r>
      <w:r w:rsidR="007A71E0" w:rsidRPr="0073455E">
        <w:rPr>
          <w:rFonts w:ascii="Book Antiqua" w:eastAsia="Book Antiqua" w:hAnsi="Book Antiqua" w:cs="Book Antiqua"/>
          <w:color w:val="000000"/>
        </w:rPr>
        <w:t>-</w:t>
      </w:r>
      <w:r w:rsidRPr="0073455E">
        <w:rPr>
          <w:rFonts w:ascii="Book Antiqua" w:eastAsia="Book Antiqua" w:hAnsi="Book Antiqua" w:cs="Book Antiqua"/>
          <w:color w:val="000000"/>
        </w:rPr>
        <w:t>α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IL</w:t>
      </w:r>
      <w:r w:rsidR="007A71E0" w:rsidRPr="0073455E">
        <w:rPr>
          <w:rFonts w:ascii="Book Antiqua" w:eastAsia="Book Antiqua" w:hAnsi="Book Antiqua" w:cs="Book Antiqua"/>
          <w:color w:val="000000"/>
        </w:rPr>
        <w:t>-</w:t>
      </w:r>
      <w:r w:rsidRPr="0073455E">
        <w:rPr>
          <w:rFonts w:ascii="Book Antiqua" w:eastAsia="Book Antiqua" w:hAnsi="Book Antiqua" w:cs="Book Antiqua"/>
          <w:color w:val="000000"/>
        </w:rPr>
        <w:t>6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human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myogenic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cells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63,64]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5FDD2C1A" w14:textId="1AE34491" w:rsidR="00A77B3E" w:rsidRPr="0073455E" w:rsidRDefault="00C1284D" w:rsidP="00C438B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principal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site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glucose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disposal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plays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paramount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role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maintaining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blood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glucose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homeostasis,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deemed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primary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determinant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whole-body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insulin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resistance.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Numerous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studies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shown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skeletal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mass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associated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impaired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fasting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glucose,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diabetes</w:t>
      </w:r>
      <w:r w:rsidR="005D758B"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insulin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resistance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65-68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condition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exacerbated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during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which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insulin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resistance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central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metabolic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change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during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stress.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Insulin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resistance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known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associated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increased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risk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complications,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morbidity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independent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factor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influencing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LOS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postoperatively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69,70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noteworthy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strategy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employed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several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studies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perioperative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mitigate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impact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stress.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demonstrated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significantly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diminish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insulin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resistance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some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cases,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halved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initial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value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49,71]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brief,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CL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suppresses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pyruvate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lastRenderedPageBreak/>
        <w:t>dehydrogenase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4,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alleviating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inhibition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pyruvate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dehydrogenase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complex,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allowing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pyruvate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enter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5D758B" w:rsidRPr="0073455E">
        <w:rPr>
          <w:rFonts w:ascii="Book Antiqua" w:eastAsia="Book Antiqua" w:hAnsi="Book Antiqua" w:cs="Book Antiqua"/>
          <w:color w:val="000000"/>
        </w:rPr>
        <w:t>K</w:t>
      </w:r>
      <w:r w:rsidRPr="0073455E">
        <w:rPr>
          <w:rFonts w:ascii="Book Antiqua" w:eastAsia="Book Antiqua" w:hAnsi="Book Antiqua" w:cs="Book Antiqua"/>
          <w:color w:val="000000"/>
        </w:rPr>
        <w:t>reb’s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cycle.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addition,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augments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PI3K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activity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expression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protein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kinase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which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important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mediators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insulin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5D758B" w:rsidRPr="0073455E">
        <w:rPr>
          <w:rFonts w:ascii="Book Antiqua" w:eastAsia="Book Antiqua" w:hAnsi="Book Antiqua" w:cs="Book Antiqua"/>
          <w:color w:val="000000"/>
        </w:rPr>
        <w:t>signaling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pathway,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ameliorating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peripheral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insulin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resistance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[72]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Secondly,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CL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attenuate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depletion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mass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after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elective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abdominal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surgery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[73]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available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pertaining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CL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postoperative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outcomes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sarcopenic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limited,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required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investigate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association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D758B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optimize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aspect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enteral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nutritional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support.</w:t>
      </w:r>
    </w:p>
    <w:p w14:paraId="42F1D9EE" w14:textId="062EAF94" w:rsidR="00A77B3E" w:rsidRPr="0073455E" w:rsidRDefault="00C1284D" w:rsidP="00C438B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nutrients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play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vital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complementing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augmenting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protein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anabolic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response.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example,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vitamin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steroid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hormone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modulates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anabolic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state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energy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metabolism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74]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addition,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plays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important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role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regulating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body’s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levels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calcium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phosphorus,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which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responsible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controlling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contraction,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relaxation,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function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[75]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Vitamin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commonly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reduced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elderly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subjects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[76,77]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deficiency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associated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disruption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mitochondrial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function,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oxidative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stress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atrophy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[74,78]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Hence,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not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surprising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elderly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subjects,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supplementing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vitamin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shown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enhance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mass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chair-stand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test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time,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surrogate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power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[79]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partly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attributed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improvement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mitochondrial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oxidative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function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skeletal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Furthermore,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meta</w:t>
      </w:r>
      <w:r w:rsidR="007A71E0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13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C1570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randomized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controlled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trials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(RCTs)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elderly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subjects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above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60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years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highlighted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vitamin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supplementation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elicited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beneficial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effects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strength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balance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80]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Next,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omega-3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fatty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acids</w:t>
      </w:r>
      <w:r w:rsidR="005C1570"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which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shown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augment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protein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anabolic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response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exert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anti-inflammatory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properties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81]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potentially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useful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dietary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supplement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improve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health.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study,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omega-3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fatty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acid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augmented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E69CE"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DE69CE" w:rsidRPr="0073455E">
        <w:rPr>
          <w:rFonts w:ascii="Book Antiqua" w:eastAsia="Book Antiqua" w:hAnsi="Book Antiqua" w:cs="Book Antiqua"/>
          <w:color w:val="000000"/>
        </w:rPr>
        <w:t>protein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DE69CE" w:rsidRPr="0073455E">
        <w:rPr>
          <w:rFonts w:ascii="Book Antiqua" w:eastAsia="Book Antiqua" w:hAnsi="Book Antiqua" w:cs="Book Antiqua"/>
          <w:color w:val="000000"/>
        </w:rPr>
        <w:t>synthesis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DE69CE" w:rsidRPr="0073455E">
        <w:rPr>
          <w:rFonts w:ascii="Book Antiqua" w:eastAsia="Book Antiqua" w:hAnsi="Book Antiqua" w:cs="Book Antiqua"/>
          <w:color w:val="000000"/>
        </w:rPr>
        <w:t>(MPS)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healthy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older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adult,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likely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Pr="0073455E">
        <w:rPr>
          <w:rFonts w:ascii="Book Antiqua" w:eastAsia="Book Antiqua" w:hAnsi="Book Antiqua" w:cs="Book Antiqua"/>
          <w:color w:val="000000"/>
        </w:rPr>
        <w:t>creased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activation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mTOR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82]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5C1570" w:rsidRPr="0073455E">
        <w:rPr>
          <w:rFonts w:ascii="Book Antiqua" w:eastAsia="Book Antiqua" w:hAnsi="Book Antiqua" w:cs="Book Antiqua"/>
          <w:color w:val="000000"/>
        </w:rPr>
        <w:t>Additionally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shown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manifest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reduced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level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circulating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vitamin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B12,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which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prominent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role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modulating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strength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function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83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Supplementing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vitamin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B12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direct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impact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performance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physical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function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high-risk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5C1570" w:rsidRPr="0073455E">
        <w:rPr>
          <w:rFonts w:ascii="Book Antiqua" w:eastAsia="Book Antiqua" w:hAnsi="Book Antiqua" w:cs="Book Antiqua"/>
          <w:color w:val="000000"/>
        </w:rPr>
        <w:t>O</w:t>
      </w:r>
      <w:r w:rsidRPr="0073455E">
        <w:rPr>
          <w:rFonts w:ascii="Book Antiqua" w:eastAsia="Book Antiqua" w:hAnsi="Book Antiqua" w:cs="Book Antiqua"/>
          <w:color w:val="000000"/>
        </w:rPr>
        <w:t>ther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supplements</w:t>
      </w:r>
      <w:r w:rsidR="005C1570"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such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epicatechin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84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urolithin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85]</w:t>
      </w:r>
      <w:r w:rsidR="005C1570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pomegranate</w:t>
      </w:r>
      <w:r w:rsidR="005C1570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C1570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 xml:space="preserve">also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interesting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options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proven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improve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growth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modulate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skeletal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mitochondrial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expression,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respectively.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53425C4C" w14:textId="77777777" w:rsidR="00A77B3E" w:rsidRPr="0073455E" w:rsidRDefault="00A77B3E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3DBAB79" w14:textId="00196B00" w:rsidR="00A77B3E" w:rsidRPr="0073455E" w:rsidRDefault="009121CE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73455E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PHYSICAL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ACTIVITY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MODIFICATION</w:t>
      </w:r>
    </w:p>
    <w:p w14:paraId="06A0AA38" w14:textId="7E6B98B9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main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objective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exercise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prehabilitation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improve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physiological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reserve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fitness,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modifiable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reduce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surgical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complications.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fundamental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components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exercise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prehabilitation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aerobic/endurance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resistance/strength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exercises.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context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high-risk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population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frail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sarcopenic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patients,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they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benefit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exercise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prehabilitation.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Firstly,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concept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aerobic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training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improve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individual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cardiovascular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fitness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though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prolong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period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low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contractility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depends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mainly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slow-twitch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C1570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fibers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extended</w:t>
      </w:r>
      <w:r w:rsidR="005C1570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yet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low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intensity</w:t>
      </w:r>
      <w:r w:rsidR="005C1570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form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physical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activity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induce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mitochondrial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biogenesis,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ATP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production,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mass</w:t>
      </w:r>
      <w:r w:rsidR="005C1570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strength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older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subjects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86-89]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Mechanistically,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aerobic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exercise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activates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energy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sensing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network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involves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AMPK,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p38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MAPK</w:t>
      </w:r>
      <w:r w:rsidR="005C1570"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SIRT1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proteins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[90-92]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proteins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initiate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mitochondrial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biogenesis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5C1570" w:rsidRPr="0073455E">
        <w:rPr>
          <w:rFonts w:ascii="Book Antiqua" w:eastAsia="Book Antiqua" w:hAnsi="Book Antiqua" w:cs="Book Antiqua"/>
          <w:color w:val="000000"/>
        </w:rPr>
        <w:t>program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through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activation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transcriptional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co-activator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PGC-1α.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turn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drives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mitochondrial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gene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transcription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through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subset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transcription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factors.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Next,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aerobic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exercise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demonstrated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reduce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expression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catabolic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genes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93,94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increase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DE69CE" w:rsidRPr="0073455E">
        <w:rPr>
          <w:rFonts w:ascii="Book Antiqua" w:eastAsia="Book Antiqua" w:hAnsi="Book Antiqua" w:cs="Book Antiqua"/>
          <w:color w:val="000000"/>
        </w:rPr>
        <w:t>MPS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95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older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subjects.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Furthermore,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exercise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increase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expression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autophagy-related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proteins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skeletal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96]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process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vital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basal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C1570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myofiber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homeostasis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integrity.</w:t>
      </w:r>
    </w:p>
    <w:p w14:paraId="3AADA18C" w14:textId="24CE7785" w:rsidR="00A77B3E" w:rsidRPr="0073455E" w:rsidRDefault="005C1570" w:rsidP="00C438B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Alternatively</w:t>
      </w:r>
      <w:r w:rsidR="00C1284D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resistance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exercise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aims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induce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hypertrophy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strength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73455E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via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short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period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contractility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against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external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load.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dependent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fast-twitch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fibers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able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generate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bigger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force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fatigue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quickly.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Resistance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training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(RT)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critical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preventing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atrophy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because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stimulates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protein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synthesis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hypertrophy,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enhancing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strength.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context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sarcopenic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patients,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favorable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effects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RT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include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increase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mass,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strength,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quality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functional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performance</w:t>
      </w:r>
      <w:r w:rsidR="00C1284D" w:rsidRPr="0073455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C1284D" w:rsidRPr="0073455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97-99]</w:t>
      </w:r>
      <w:r w:rsidR="00C1284D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Mechanistically,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RT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activates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mTOR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pathway,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central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mediator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protein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synthesis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skeletal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size</w:t>
      </w:r>
      <w:r w:rsidR="00C1284D" w:rsidRPr="0073455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C1284D" w:rsidRPr="0073455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100</w:t>
      </w:r>
      <w:r w:rsidR="00C1284D" w:rsidRPr="0073455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1284D"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Concomitantly,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RT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lastRenderedPageBreak/>
        <w:t>upregulates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extracellular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signal-regulated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kinase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1/2,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modulating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translation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initiation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protein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synthesis</w:t>
      </w:r>
      <w:r w:rsidR="00C1284D" w:rsidRPr="0073455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C1284D" w:rsidRPr="0073455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101]</w:t>
      </w:r>
      <w:r w:rsidR="00C1284D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mechanisms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underlie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resistance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exercise-induced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anabolic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responses.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addition,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after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RT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exercises,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testosterone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level</w:t>
      </w:r>
      <w:r w:rsidRPr="0073455E">
        <w:rPr>
          <w:rFonts w:ascii="Book Antiqua" w:eastAsia="Book Antiqua" w:hAnsi="Book Antiqua" w:cs="Book Antiqua"/>
          <w:color w:val="000000"/>
        </w:rPr>
        <w:t>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ha</w:t>
      </w:r>
      <w:r w:rsidRPr="0073455E">
        <w:rPr>
          <w:rFonts w:ascii="Book Antiqua" w:eastAsia="Book Antiqua" w:hAnsi="Book Antiqua" w:cs="Book Antiqua"/>
          <w:color w:val="000000"/>
        </w:rPr>
        <w:t>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been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shown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increase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sarcopenic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group</w:t>
      </w:r>
      <w:r w:rsidR="00C1284D" w:rsidRPr="0073455E">
        <w:rPr>
          <w:rFonts w:ascii="Book Antiqua" w:eastAsia="Book Antiqua" w:hAnsi="Book Antiqua" w:cs="Book Antiqua"/>
          <w:color w:val="000000"/>
          <w:vertAlign w:val="superscript"/>
        </w:rPr>
        <w:t>[97]</w:t>
      </w:r>
      <w:r w:rsidR="00C1284D"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main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physiological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anabolic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hormone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maintains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mass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function.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RT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has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dual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effect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which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it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suppresses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catabolic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networks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drive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degradation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atrophy.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example,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it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known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reduce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myostatin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concentration</w:t>
      </w:r>
      <w:r w:rsidR="00C1284D" w:rsidRPr="0073455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C1284D" w:rsidRPr="0073455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97]</w:t>
      </w:r>
      <w:r w:rsidR="00C1284D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member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transforming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growth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factor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β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family.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Myostatin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potent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negative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regulator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skeletal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regeneration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growth.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myokine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also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inhibits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myogenic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cell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proliferation,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myoblast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fusion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expression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several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muscle-specific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genes</w:t>
      </w:r>
      <w:r w:rsidR="00C1284D" w:rsidRPr="0073455E">
        <w:rPr>
          <w:rFonts w:ascii="Book Antiqua" w:eastAsia="Book Antiqua" w:hAnsi="Book Antiqua" w:cs="Book Antiqua"/>
          <w:color w:val="000000"/>
          <w:vertAlign w:val="superscript"/>
        </w:rPr>
        <w:t>[102]</w:t>
      </w:r>
      <w:r w:rsidR="00C1284D"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Furthermore,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RT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has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been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demonstrated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attenuate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expression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FOXO3a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MuRF1</w:t>
      </w:r>
      <w:r w:rsidR="00C1284D" w:rsidRPr="0073455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C1284D" w:rsidRPr="0073455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89,94]</w:t>
      </w:r>
      <w:r w:rsidR="00C1284D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part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ubiquitination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cascade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results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degradation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myofibrillar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proteins.</w:t>
      </w:r>
    </w:p>
    <w:p w14:paraId="5DE348A5" w14:textId="7B27DC7C" w:rsidR="00A77B3E" w:rsidRPr="0073455E" w:rsidRDefault="00C1284D" w:rsidP="00C438B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summary,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both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forms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physical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exercise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elicit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different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beneficial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outcomes.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Aerobic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training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greater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influence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mitochondrial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dynamics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cardiovascular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fitness</w:t>
      </w:r>
      <w:r w:rsidR="005C1570"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while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7A71E0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RT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effective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increasing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mass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strength.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both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strength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cardiorespiratory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fitness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decline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during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postoperative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period,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conceivable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combination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exercises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offer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advantages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both.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Numerous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studies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adopted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well-rounded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exercise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5C1570" w:rsidRPr="0073455E">
        <w:rPr>
          <w:rFonts w:ascii="Book Antiqua" w:eastAsia="Book Antiqua" w:hAnsi="Book Antiqua" w:cs="Book Antiqua"/>
          <w:color w:val="000000"/>
        </w:rPr>
        <w:t>program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reap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synergistic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effect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improving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functional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reserve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fitness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older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adults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[103,104]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Beyond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physical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enhancement,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exercise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5C1570" w:rsidRPr="0073455E">
        <w:rPr>
          <w:rFonts w:ascii="Book Antiqua" w:eastAsia="Book Antiqua" w:hAnsi="Book Antiqua" w:cs="Book Antiqua"/>
          <w:color w:val="000000"/>
        </w:rPr>
        <w:t>recognized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decrease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pro-inflammatory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cytokines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boost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plasma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levels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anti-inflammatory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ones,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creating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anti-inflammatory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environment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105]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addition,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anti-oxidative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effects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exercise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via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decreased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ROS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production,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greater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mitochondrial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capacity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scavenge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free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radicals</w:t>
      </w:r>
      <w:r w:rsidR="005C1570" w:rsidRPr="0073455E">
        <w:rPr>
          <w:rFonts w:ascii="Book Antiqua" w:eastAsia="Book Antiqua" w:hAnsi="Book Antiqua" w:cs="Book Antiqua"/>
          <w:color w:val="000000"/>
        </w:rPr>
        <w:t xml:space="preserve">,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enhanced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antioxidant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5C1570" w:rsidRPr="0073455E">
        <w:rPr>
          <w:rFonts w:ascii="Book Antiqua" w:eastAsia="Book Antiqua" w:hAnsi="Book Antiqua" w:cs="Book Antiqua"/>
          <w:color w:val="000000"/>
        </w:rPr>
        <w:t>defenses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106]</w:t>
      </w:r>
      <w:r w:rsidR="005C1570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reiterate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need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incorporate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exercise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C1570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programs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combating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sarcopenia.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7366CDC3" w14:textId="70AA4260" w:rsidR="00A77B3E" w:rsidRPr="0073455E" w:rsidRDefault="00C1284D" w:rsidP="00C438B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Ideally,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exercise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intervention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ought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targeted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C1570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individualized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C1570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optimize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surgical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outcomes.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5C1570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baseline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functional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capacity,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nutritional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status,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frailty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status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patient’s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compliance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taken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consideration.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heterogeneity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diverse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profiles,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surprising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optimal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prehabilitation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exercise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regime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defined,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often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differing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duration,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intensity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frequency.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Nevertheless,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various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repertoire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exercise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5C1570" w:rsidRPr="0073455E">
        <w:rPr>
          <w:rFonts w:ascii="Book Antiqua" w:eastAsia="Book Antiqua" w:hAnsi="Book Antiqua" w:cs="Book Antiqua"/>
          <w:color w:val="000000"/>
        </w:rPr>
        <w:t>programs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implemented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collective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goal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improving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functional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capacity.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general,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baseline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assessment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functional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capacity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first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performed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provide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initial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benchmark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reference.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Two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frequently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used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tests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cardiopulmonary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exercise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test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6-min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walk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test.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initial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assessment,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multidisciplinary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formulate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intervention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best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suit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C1570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optimizes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surgical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outcomes.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Throughout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prehabilitation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period,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must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reviewed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regularly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order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verify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if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stimulus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adequate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excessive.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Parameters</w:t>
      </w:r>
      <w:r w:rsidR="005C1570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body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composition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measurement,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strength,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heart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5C1570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fatigue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5C1570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meticulously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recorded.</w:t>
      </w:r>
    </w:p>
    <w:p w14:paraId="49F09A4A" w14:textId="77777777" w:rsidR="00A77B3E" w:rsidRPr="0073455E" w:rsidRDefault="00A77B3E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E5BEAD1" w14:textId="5BE4D329" w:rsidR="00A77B3E" w:rsidRPr="0073455E" w:rsidRDefault="009121CE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73455E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PSYCHOLOGICAL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PREPARATION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AND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MOTIVATION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–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THE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BELITTLED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YET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CRUCIAL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COG</w:t>
      </w:r>
    </w:p>
    <w:p w14:paraId="5D17D151" w14:textId="677C23B5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It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evident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psychological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distress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associated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negative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outcomes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107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Anxiety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depression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lead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higher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levels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pain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108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non-compliance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prehabilitation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5C1570" w:rsidRPr="0073455E">
        <w:rPr>
          <w:rFonts w:ascii="Book Antiqua" w:eastAsia="Book Antiqua" w:hAnsi="Book Antiqua" w:cs="Book Antiqua"/>
          <w:color w:val="000000"/>
        </w:rPr>
        <w:t>programs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severely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compromising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impact.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brief,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negative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emotions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heightened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sensitivity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stress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induce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glucocorticoid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productions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delay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wound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healing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108,109]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especially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detrimental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high-risk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low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functional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reserve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worsen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health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status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delay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postsurgical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recovery.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r</w:t>
      </w:r>
      <w:r w:rsidRPr="0073455E">
        <w:rPr>
          <w:rFonts w:ascii="Book Antiqua" w:eastAsia="Book Antiqua" w:hAnsi="Book Antiqua" w:cs="Book Antiqua"/>
          <w:color w:val="000000"/>
        </w:rPr>
        <w:t>etrospective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cohort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study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elderly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underwent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lumbar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spinal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stenosis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anxiety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identified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factor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influenced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satisfaction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surgery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[110]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authors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highlighted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importance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evaluating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5C1570" w:rsidRPr="0073455E">
        <w:rPr>
          <w:rFonts w:ascii="Book Antiqua" w:eastAsia="Book Antiqua" w:hAnsi="Book Antiqua" w:cs="Book Antiqua"/>
          <w:color w:val="000000"/>
        </w:rPr>
        <w:t xml:space="preserve">the </w:t>
      </w:r>
      <w:r w:rsidRPr="0073455E">
        <w:rPr>
          <w:rFonts w:ascii="Book Antiqua" w:eastAsia="Book Antiqua" w:hAnsi="Book Antiqua" w:cs="Book Antiqua"/>
          <w:color w:val="000000"/>
        </w:rPr>
        <w:t>preoperative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psychological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state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elderly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undergoing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such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surgery.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studies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also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shown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cognition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psychological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well-being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were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significantly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associated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mortality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elderly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undergoing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surgery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[111,112]</w:t>
      </w:r>
      <w:r w:rsidR="00DE69CE"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addition,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several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psychosocial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factors</w:t>
      </w:r>
      <w:r w:rsidR="005C1570"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such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anxiety</w:t>
      </w:r>
      <w:r w:rsidR="005C1570"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increased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likelihood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adverse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outcomes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frail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elderly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which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included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long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LOS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5C1570" w:rsidRPr="0073455E">
        <w:rPr>
          <w:rFonts w:ascii="Book Antiqua" w:eastAsia="Book Antiqua" w:hAnsi="Book Antiqua" w:cs="Book Antiqua"/>
          <w:color w:val="000000"/>
        </w:rPr>
        <w:t>rehospitalization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[113]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Interestingly,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psychosocial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factors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lastRenderedPageBreak/>
        <w:t>indicated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associated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reduced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mass,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strength</w:t>
      </w:r>
      <w:r w:rsidR="005C1570"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function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elderly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subjects</w:t>
      </w:r>
      <w:r w:rsidR="00DE69CE" w:rsidRPr="0073455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114</w:t>
      </w:r>
      <w:r w:rsidR="00DE69CE" w:rsidRPr="0073455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3455E">
        <w:rPr>
          <w:rFonts w:ascii="Book Antiqua" w:eastAsia="Book Antiqua" w:hAnsi="Book Antiqua" w:cs="Book Antiqua"/>
          <w:color w:val="000000"/>
        </w:rPr>
        <w:t>.</w:t>
      </w:r>
    </w:p>
    <w:p w14:paraId="75C6071C" w14:textId="6EDE7B7F" w:rsidR="00A77B3E" w:rsidRPr="0073455E" w:rsidRDefault="00C1284D" w:rsidP="00C438B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first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screened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anxiety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depression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using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GAD-7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PHQ-9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questionnaires.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Psychological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interventions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put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place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those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detected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high-risk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alleviate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stress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psychological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support.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include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referral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psychologist,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cognitive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5C1570" w:rsidRPr="0073455E">
        <w:rPr>
          <w:rFonts w:ascii="Book Antiqua" w:eastAsia="Book Antiqua" w:hAnsi="Book Antiqua" w:cs="Book Antiqua"/>
          <w:color w:val="000000"/>
        </w:rPr>
        <w:t>behavioral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therapy,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5C1570" w:rsidRPr="0073455E">
        <w:rPr>
          <w:rFonts w:ascii="Book Antiqua" w:eastAsia="Book Antiqua" w:hAnsi="Book Antiqua" w:cs="Book Antiqua"/>
          <w:color w:val="000000"/>
        </w:rPr>
        <w:t xml:space="preserve">and </w:t>
      </w:r>
      <w:r w:rsidRPr="0073455E">
        <w:rPr>
          <w:rFonts w:ascii="Book Antiqua" w:eastAsia="Book Antiqua" w:hAnsi="Book Antiqua" w:cs="Book Antiqua"/>
          <w:color w:val="000000"/>
        </w:rPr>
        <w:t>relaxation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breathing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techniques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115-117]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5C1570" w:rsidRPr="0073455E">
        <w:rPr>
          <w:rFonts w:ascii="Book Antiqua" w:eastAsia="Book Antiqua" w:hAnsi="Book Antiqua" w:cs="Book Antiqua"/>
          <w:color w:val="000000"/>
        </w:rPr>
        <w:t>realize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future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modern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healthcare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increase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efficiency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health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systems,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integration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technology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clinical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treatment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paramount.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will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allow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facilitation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psychological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interventions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markedly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improve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health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status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well-being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older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Technology-based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interventions</w:t>
      </w:r>
      <w:r w:rsidR="005C1570"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such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virtual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reality,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robots,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smartphone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applications</w:t>
      </w:r>
      <w:r w:rsidR="005C1570"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potential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support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psychological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treatment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high-risk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[118]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Overall,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despite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body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evidence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demonstrating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cognitive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psychological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status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vital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components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health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high-risk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often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neglected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not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used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determining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risk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adverse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postsurgical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outcomes.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identification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factors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assist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planning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detect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who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not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able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withstand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stress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surgery.</w:t>
      </w:r>
    </w:p>
    <w:p w14:paraId="490BB296" w14:textId="77777777" w:rsidR="00A77B3E" w:rsidRPr="0073455E" w:rsidRDefault="00A77B3E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0CEF03E" w14:textId="73DB8FDE" w:rsidR="00A77B3E" w:rsidRPr="0073455E" w:rsidRDefault="009121CE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73455E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ALL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HANDS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ON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DECK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–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A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MULTIMODAL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APPROACH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TO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PREHABILITATION</w:t>
      </w:r>
    </w:p>
    <w:p w14:paraId="18D43B2C" w14:textId="788AED4E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older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anabolic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resistance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observed,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which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exhibits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blunted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response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anabolic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stimuli</w:t>
      </w:r>
      <w:r w:rsidR="005C1570"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such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intake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protein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resistance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exercise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119,120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Factors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such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insulin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resistance,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chronic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low-grade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inflammation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physical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inactivity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shown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contributors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phenomenon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121,122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Mechanistically,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several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73455E">
        <w:rPr>
          <w:rFonts w:ascii="Book Antiqua" w:eastAsia="Book Antiqua" w:hAnsi="Book Antiqua" w:cs="Book Antiqua"/>
          <w:color w:val="000000"/>
        </w:rPr>
        <w:t>signaling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networks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involved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modulating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diminished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rate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DE69CE" w:rsidRPr="0073455E">
        <w:rPr>
          <w:rFonts w:ascii="Book Antiqua" w:eastAsia="Book Antiqua" w:hAnsi="Book Antiqua" w:cs="Book Antiqua"/>
          <w:color w:val="000000"/>
        </w:rPr>
        <w:t>MPS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despite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presence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anabolic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stimulus.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brief,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dysregulated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AKT-mTOR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73455E">
        <w:rPr>
          <w:rFonts w:ascii="Book Antiqua" w:eastAsia="Book Antiqua" w:hAnsi="Book Antiqua" w:cs="Book Antiqua"/>
          <w:color w:val="000000"/>
        </w:rPr>
        <w:t>signaling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likely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implicated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reduced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response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anabolic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stimuli</w:t>
      </w:r>
      <w:r w:rsidR="00DE69CE" w:rsidRPr="0073455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123]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basal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inflammatory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cytokines</w:t>
      </w:r>
      <w:r w:rsidR="00E76C4C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like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NFκB,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TNF-α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IL-6</w:t>
      </w:r>
      <w:r w:rsidR="00E76C4C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known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suppress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anabolism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impairing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protein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synthesis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via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mTOR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pathway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124-126]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Therefore,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efficacious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induce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anabolic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stimuli,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ensuring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adequate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coordinated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E69CE" w:rsidRPr="0073455E">
        <w:rPr>
          <w:rFonts w:ascii="Book Antiqua" w:eastAsia="Book Antiqua" w:hAnsi="Book Antiqua" w:cs="Book Antiqua"/>
          <w:color w:val="000000"/>
        </w:rPr>
        <w:t>MPS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lastRenderedPageBreak/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synergistic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effects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exercise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nutrients,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particular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amino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acids,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provide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requisite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anabolic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environment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building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blocks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support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protein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synthesis.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well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documented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nutrient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intake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during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post-exercise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period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needed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bring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about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positive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net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protein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balance.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associated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increased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phosphorylation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components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mTOR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73455E">
        <w:rPr>
          <w:rFonts w:ascii="Book Antiqua" w:eastAsia="Book Antiqua" w:hAnsi="Book Antiqua" w:cs="Book Antiqua"/>
          <w:color w:val="000000"/>
        </w:rPr>
        <w:t>signaling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cascade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beyond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levels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detected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following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exercise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without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nutrients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[127,128]</w:t>
      </w:r>
      <w:r w:rsidRPr="0073455E">
        <w:rPr>
          <w:rFonts w:ascii="Book Antiqua" w:eastAsia="Book Antiqua" w:hAnsi="Book Antiqua" w:cs="Book Antiqua"/>
          <w:color w:val="000000"/>
        </w:rPr>
        <w:t>.</w:t>
      </w:r>
    </w:p>
    <w:p w14:paraId="20EEB538" w14:textId="26ED3D61" w:rsidR="00A77B3E" w:rsidRPr="0073455E" w:rsidRDefault="00C1284D" w:rsidP="00C438B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elderly,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several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studies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attested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additive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effects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exercise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nutrition,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greater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rate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protein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synthesis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feeding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alone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[129,130]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addition,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another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systematic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review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combination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exercise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amino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acid-based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nutrition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sufficient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induce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comparable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MPS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response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between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young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older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individuals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compared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either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intervention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alone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[131]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highlighted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authors,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exercise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volume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nutrient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quantity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above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certain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threshold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stimulate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equivalent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MPS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rates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young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older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adults,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below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which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age-related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anabolic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resistance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become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apparent.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same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vein,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functional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benefits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implementing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both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interventions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observed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well.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example,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A71E0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RT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epicatechin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supplementation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demonstrated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greatest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improvement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improving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growth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factors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preventing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progression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older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84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Similarly,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meta-analysis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carried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out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involving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429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elderly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highlighted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nutritional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supplement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boosted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effects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exercise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intervention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such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increase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mass,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strength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physical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performance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132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Another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meta-analysis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included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data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from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22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RCTs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680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subjects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corroborated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previous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findings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which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protein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supplementation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augmented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adaptive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response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skeletal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prolonged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resistance-type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exercise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training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both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younger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older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population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133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additional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gains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mass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strength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especially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important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older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increase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their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functional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capacity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withstand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stress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surgery.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study,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elderly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scheduled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colorectal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cancer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underwent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prehabilitation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73455E">
        <w:rPr>
          <w:rFonts w:ascii="Book Antiqua" w:eastAsia="Book Antiqua" w:hAnsi="Book Antiqua" w:cs="Book Antiqua"/>
          <w:color w:val="000000"/>
        </w:rPr>
        <w:t>program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involved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physical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nutrition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interventions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relaxation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exercises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reduce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anxiety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134]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prehabilitation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amount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physical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activities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they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performed,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translated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improvements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functional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walking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capacity.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Over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years,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radical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change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prehabilitation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76C4C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programs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pivoting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unimodal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multimodal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approach,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synergistic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effects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plethora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studies.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incumbent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us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build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upon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evaluate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beneficial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effect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surgical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outcomes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high-risk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patients.</w:t>
      </w:r>
    </w:p>
    <w:p w14:paraId="00AADB99" w14:textId="77777777" w:rsidR="00A77B3E" w:rsidRPr="0073455E" w:rsidRDefault="00A77B3E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5B71D2D" w14:textId="1FA420F2" w:rsidR="00A77B3E" w:rsidRPr="0073455E" w:rsidRDefault="009121CE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73455E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PREHABILITATION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FOR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THOSE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WHO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WOULD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TRULY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BENEFIT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-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HIGH-RISK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PATIENTS</w:t>
      </w:r>
    </w:p>
    <w:p w14:paraId="4CE721B6" w14:textId="2D2A7A0B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focus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review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evaluate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impact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prehabilitation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76C4C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programs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subset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high-risk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elderly,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frail</w:t>
      </w:r>
      <w:r w:rsidR="00E76C4C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manifest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characteristics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sarcopenia.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allows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healthcare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professionals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recalibrate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approach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managing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vulnerable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population,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73455E">
        <w:rPr>
          <w:rFonts w:ascii="Book Antiqua" w:eastAsia="Book Antiqua" w:hAnsi="Book Antiqua" w:cs="Book Antiqua"/>
          <w:color w:val="000000"/>
        </w:rPr>
        <w:t>optimizing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73455E">
        <w:rPr>
          <w:rFonts w:ascii="Book Antiqua" w:eastAsia="Book Antiqua" w:hAnsi="Book Antiqua" w:cs="Book Antiqua"/>
          <w:color w:val="000000"/>
        </w:rPr>
        <w:t>a prehabilitation program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tailor-made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individual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based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totality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data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presented.</w:t>
      </w:r>
    </w:p>
    <w:p w14:paraId="5A052AAB" w14:textId="77777777" w:rsidR="00A77B3E" w:rsidRPr="0073455E" w:rsidRDefault="00A77B3E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342BD03" w14:textId="21BD6351" w:rsidR="00A77B3E" w:rsidRPr="0073455E" w:rsidRDefault="009121CE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73455E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ELDERLY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PATIENTS</w:t>
      </w:r>
    </w:p>
    <w:p w14:paraId="4C62897E" w14:textId="6608E49D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evident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implementing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prehabilitation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76C4C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programs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immense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benefits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improving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postsurgical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outcomes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elderly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patients.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study,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elderly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undergoing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elective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abdominal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took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comprehensive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geriatric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assessment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interprofessional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evaluation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coordination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[135]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assessment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team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focused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holistic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perioperative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health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73455E">
        <w:rPr>
          <w:rFonts w:ascii="Book Antiqua" w:eastAsia="Book Antiqua" w:hAnsi="Book Antiqua" w:cs="Book Antiqua"/>
          <w:color w:val="000000"/>
        </w:rPr>
        <w:t>optimization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encompassed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cognitive,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functional</w:t>
      </w:r>
      <w:r w:rsidR="00E76C4C" w:rsidRPr="0073455E">
        <w:rPr>
          <w:rFonts w:ascii="Book Antiqua" w:eastAsia="Book Antiqua" w:hAnsi="Book Antiqua" w:cs="Book Antiqua"/>
          <w:color w:val="000000"/>
        </w:rPr>
        <w:t xml:space="preserve">,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nutritional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status.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intervention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group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manifested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desirable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health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outcomes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postoperative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period</w:t>
      </w:r>
      <w:r w:rsidR="00E76C4C" w:rsidRPr="0073455E">
        <w:rPr>
          <w:rFonts w:ascii="Book Antiqua" w:eastAsia="Book Antiqua" w:hAnsi="Book Antiqua" w:cs="Book Antiqua"/>
          <w:color w:val="000000"/>
        </w:rPr>
        <w:t xml:space="preserve">, with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reduction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median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LOS,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lower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readmission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rates,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fewer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number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complications</w:t>
      </w:r>
      <w:r w:rsidR="00E76C4C"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improvement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independence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discharge.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However,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significantly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higher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incidence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delirium,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common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complication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elderly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undergoing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major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abdominal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intervention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group.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authors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postulated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screening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conducted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73455E">
        <w:rPr>
          <w:rFonts w:ascii="Book Antiqua" w:eastAsia="Book Antiqua" w:hAnsi="Book Antiqua" w:cs="Book Antiqua"/>
          <w:color w:val="000000"/>
        </w:rPr>
        <w:t>program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most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probably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attributed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increased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detection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previously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underdiagnosed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control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group.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contrary,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aged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70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years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older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undergoing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elective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abdominal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lastRenderedPageBreak/>
        <w:t>surgery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colorectal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carcinoma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aortic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aneurysm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significantly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reduced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incidence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delirium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upon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completion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prehabilitation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73455E">
        <w:rPr>
          <w:rFonts w:ascii="Book Antiqua" w:eastAsia="Book Antiqua" w:hAnsi="Book Antiqua" w:cs="Book Antiqua"/>
          <w:color w:val="000000"/>
        </w:rPr>
        <w:t>program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136]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Hence,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embarking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prehabilitation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76C4C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program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potentially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helpful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mitigating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developing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post-surgery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delirium,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warranting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investigations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higher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quality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study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designs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reiterate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beneficial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effects,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another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prehabilitation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regime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comprised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endurance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exercise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training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nutritional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intervention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reduced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number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elderly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postoperative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complications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undergoing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major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abdominal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compared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control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group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[137]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similar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vein,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another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study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investigated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impact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comprehensive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multidisciplinary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73455E">
        <w:rPr>
          <w:rFonts w:ascii="Book Antiqua" w:eastAsia="Book Antiqua" w:hAnsi="Book Antiqua" w:cs="Book Antiqua"/>
          <w:color w:val="000000"/>
        </w:rPr>
        <w:t>program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consisted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both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prehabilitation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rehabilitation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components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[138]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implemented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elderly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underwent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elective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stage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I-III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colorectal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cancer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included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exercise,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nutrition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psychological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interventions.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who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followed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whole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multimodality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73455E">
        <w:rPr>
          <w:rFonts w:ascii="Book Antiqua" w:eastAsia="Book Antiqua" w:hAnsi="Book Antiqua" w:cs="Book Antiqua"/>
          <w:color w:val="000000"/>
        </w:rPr>
        <w:t>program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partook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portion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exhibited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significant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reduction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prolonged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LOS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severe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complications.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However,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merger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both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prehabilitation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rehabilitation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components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meant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role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prehabilitation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alone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could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not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assessed,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studies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required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independently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evaluate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effectiveness.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However,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several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findings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did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demonstrate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even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though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prehabilitation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did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not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negatively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impact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postoperative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course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elderly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subjects,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did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not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elicit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significant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beneficial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effect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[139-141]</w:t>
      </w:r>
      <w:r w:rsidRPr="0073455E">
        <w:rPr>
          <w:rFonts w:ascii="Book Antiqua" w:eastAsia="Book Antiqua" w:hAnsi="Book Antiqua" w:cs="Book Antiqua"/>
          <w:color w:val="000000"/>
        </w:rPr>
        <w:t>.</w:t>
      </w:r>
    </w:p>
    <w:p w14:paraId="7B417A3E" w14:textId="0F5A85D5" w:rsidR="00A77B3E" w:rsidRPr="0073455E" w:rsidRDefault="00C1284D" w:rsidP="00C438B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These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results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merit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further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investigation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evaluate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effectiveness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regimes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elderly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Higher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quality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clinical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research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studies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conducted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address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shortcomings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such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small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sample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size,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flawed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research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designs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limited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range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specialty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several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key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factors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imperative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developing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successful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prehabilitation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73455E">
        <w:rPr>
          <w:rFonts w:ascii="Book Antiqua" w:eastAsia="Book Antiqua" w:hAnsi="Book Antiqua" w:cs="Book Antiqua"/>
          <w:color w:val="000000"/>
        </w:rPr>
        <w:t>programs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geriatric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Firstly,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comprehensive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geriatric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assessment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vital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evaluate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health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status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formulate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appropriate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treatment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plans.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qualified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team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clinical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professionals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designated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conduct,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develop,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implement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monitor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entire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process.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Next,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stratifying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who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higher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risk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developing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adverse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postoperative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outcomes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allows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73455E">
        <w:rPr>
          <w:rFonts w:ascii="Book Antiqua" w:eastAsia="Book Antiqua" w:hAnsi="Book Antiqua" w:cs="Book Antiqua"/>
          <w:color w:val="000000"/>
        </w:rPr>
        <w:t>personalization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interventions.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73455E">
        <w:rPr>
          <w:rFonts w:ascii="Book Antiqua" w:eastAsia="Book Antiqua" w:hAnsi="Book Antiqua" w:cs="Book Antiqua"/>
          <w:color w:val="000000"/>
        </w:rPr>
        <w:t>program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modified</w:t>
      </w:r>
      <w:r w:rsidR="00E76C4C"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such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lastRenderedPageBreak/>
        <w:t>modulating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frequency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intensity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exercise,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devising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nutrition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plan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73455E">
        <w:rPr>
          <w:rFonts w:ascii="Book Antiqua" w:eastAsia="Book Antiqua" w:hAnsi="Book Antiqua" w:cs="Book Antiqua"/>
          <w:color w:val="000000"/>
        </w:rPr>
        <w:t>optimizes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patients’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physiological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reserve.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also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advisable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track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metabolic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functional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changes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specific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timepoints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monitor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effectiveness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prehabilitation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73455E">
        <w:rPr>
          <w:rFonts w:ascii="Book Antiqua" w:eastAsia="Book Antiqua" w:hAnsi="Book Antiqua" w:cs="Book Antiqua"/>
          <w:color w:val="000000"/>
        </w:rPr>
        <w:t>program</w:t>
      </w:r>
      <w:r w:rsidRPr="0073455E">
        <w:rPr>
          <w:rFonts w:ascii="Book Antiqua" w:eastAsia="Book Antiqua" w:hAnsi="Book Antiqua" w:cs="Book Antiqua"/>
          <w:color w:val="000000"/>
        </w:rPr>
        <w:t>.</w:t>
      </w:r>
    </w:p>
    <w:p w14:paraId="19FB9AB5" w14:textId="77777777" w:rsidR="00A77B3E" w:rsidRPr="0073455E" w:rsidRDefault="00A77B3E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46AC0BB" w14:textId="0F6160D4" w:rsidR="00A77B3E" w:rsidRPr="0073455E" w:rsidRDefault="009121CE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73455E">
        <w:rPr>
          <w:rFonts w:ascii="Book Antiqua" w:eastAsia="Book Antiqua" w:hAnsi="Book Antiqua" w:cs="Book Antiqua"/>
          <w:b/>
          <w:bCs/>
          <w:color w:val="000000"/>
          <w:u w:val="single"/>
        </w:rPr>
        <w:t>FRAIL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  <w:u w:val="single"/>
        </w:rPr>
        <w:t>AND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  <w:u w:val="single"/>
        </w:rPr>
        <w:t>SARCOPENIC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  <w:u w:val="single"/>
        </w:rPr>
        <w:t>PATIENTS</w:t>
      </w:r>
    </w:p>
    <w:p w14:paraId="76CA25C1" w14:textId="07CC81A5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Frailty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sarcopenia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common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age-related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conditions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adverse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surgical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outcomes.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Therefore,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gain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undergoing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prehabilitation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76C4C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programs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substantially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improve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physiological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capacity.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study,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frail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undergoing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elective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oncologic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upper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gastrointestinal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tract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stratified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based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their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frailty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status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[142]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Those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underwent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multidisciplinary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preoperative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management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plan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included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oral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nutritional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support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aerobic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exercises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reduction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30-d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3-mo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mortality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rates,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together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decrease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overall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severe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complication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rates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compared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control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group.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likely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translated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shorter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LOS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observed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but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did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not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reach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statistical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significance.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Due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physical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socioeconomic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status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not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feasible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conduct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prehabilitation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73455E">
        <w:rPr>
          <w:rFonts w:ascii="Book Antiqua" w:eastAsia="Book Antiqua" w:hAnsi="Book Antiqua" w:cs="Book Antiqua"/>
          <w:color w:val="000000"/>
        </w:rPr>
        <w:t>program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host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institute.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Hence,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home-based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approach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viable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option,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even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though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not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optimal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73455E">
        <w:rPr>
          <w:rFonts w:ascii="Book Antiqua" w:eastAsia="Book Antiqua" w:hAnsi="Book Antiqua" w:cs="Book Antiqua"/>
          <w:color w:val="000000"/>
        </w:rPr>
        <w:t xml:space="preserve">to do or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investigators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collect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data.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example,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frail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undergoing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major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colorectal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resection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partook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multimodal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prehabilitation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73455E">
        <w:rPr>
          <w:rFonts w:ascii="Book Antiqua" w:eastAsia="Book Antiqua" w:hAnsi="Book Antiqua" w:cs="Book Antiqua"/>
          <w:color w:val="000000"/>
        </w:rPr>
        <w:t>program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either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home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day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rehabilitation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73455E">
        <w:rPr>
          <w:rFonts w:ascii="Book Antiqua" w:eastAsia="Book Antiqua" w:hAnsi="Book Antiqua" w:cs="Book Antiqua"/>
          <w:color w:val="000000"/>
        </w:rPr>
        <w:t>center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[143]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length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hospital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stay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significantly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shorter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underwent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73455E">
        <w:rPr>
          <w:rFonts w:ascii="Book Antiqua" w:eastAsia="Book Antiqua" w:hAnsi="Book Antiqua" w:cs="Book Antiqua"/>
          <w:color w:val="000000"/>
        </w:rPr>
        <w:t>program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compared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control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group,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indicating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possibility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implementing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trans-institutional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approach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home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setting.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Nevertheless,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minority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intervention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group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were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frail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(26.4%)</w:t>
      </w:r>
      <w:r w:rsidR="00E76C4C"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subgroup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analysis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should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carried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out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validate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findings.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Another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systematic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review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carried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out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supported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growing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body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evidence,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reiterating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importance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prehabilitation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73455E">
        <w:rPr>
          <w:rFonts w:ascii="Book Antiqua" w:eastAsia="Book Antiqua" w:hAnsi="Book Antiqua" w:cs="Book Antiqua"/>
          <w:color w:val="000000"/>
        </w:rPr>
        <w:t>programs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gear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towards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multimodal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approach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73455E">
        <w:rPr>
          <w:rFonts w:ascii="Book Antiqua" w:eastAsia="Book Antiqua" w:hAnsi="Book Antiqua" w:cs="Book Antiqua"/>
          <w:color w:val="000000"/>
        </w:rPr>
        <w:t>maximize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effectiveness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improving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health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status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prior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surgery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[144]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review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interrogated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role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prehabilitation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outcomes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frail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lastRenderedPageBreak/>
        <w:t>summary,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studies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implemented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multimodal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73455E">
        <w:rPr>
          <w:rFonts w:ascii="Book Antiqua" w:eastAsia="Book Antiqua" w:hAnsi="Book Antiqua" w:cs="Book Antiqua"/>
          <w:color w:val="000000"/>
        </w:rPr>
        <w:t>program,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which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included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exercises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nutrition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interventions</w:t>
      </w:r>
      <w:r w:rsidR="00E76C4C"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reduction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mortality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duration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hospital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stay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[143,144]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other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hand,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studies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implemented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exercise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intervention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alone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did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not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demonstrate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significant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difference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postoperative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functional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recovery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[145-147]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Nevertheless,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limitations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studies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included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various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frailty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indices,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bias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small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sample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sizes.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addressed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large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73455E">
        <w:rPr>
          <w:rFonts w:ascii="Book Antiqua" w:eastAsia="Book Antiqua" w:hAnsi="Book Antiqua" w:cs="Book Antiqua"/>
          <w:color w:val="000000"/>
        </w:rPr>
        <w:t>randomized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controlled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studies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determine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validity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results.</w:t>
      </w:r>
    </w:p>
    <w:p w14:paraId="500A76AC" w14:textId="5E53EE41" w:rsidR="00A77B3E" w:rsidRPr="0073455E" w:rsidRDefault="00C1284D" w:rsidP="00C438B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contrary,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findings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call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question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effectiveness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prehabilitation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73455E">
        <w:rPr>
          <w:rFonts w:ascii="Book Antiqua" w:eastAsia="Book Antiqua" w:hAnsi="Book Antiqua" w:cs="Book Antiqua"/>
          <w:color w:val="000000"/>
        </w:rPr>
        <w:t>programs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eliciting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73455E">
        <w:rPr>
          <w:rFonts w:ascii="Book Antiqua" w:eastAsia="Book Antiqua" w:hAnsi="Book Antiqua" w:cs="Book Antiqua"/>
          <w:color w:val="000000"/>
        </w:rPr>
        <w:t>favorable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outcomes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high-risk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study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indicated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statistical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significance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postoperative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outcomes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when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implementing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same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multimodal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73455E">
        <w:rPr>
          <w:rFonts w:ascii="Book Antiqua" w:eastAsia="Book Antiqua" w:hAnsi="Book Antiqua" w:cs="Book Antiqua"/>
          <w:color w:val="000000"/>
        </w:rPr>
        <w:t>program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preoperatively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postoperatively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frail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undergoing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predominantly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minimally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invasive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colorectal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cancer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resection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[40]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authors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listed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reasons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could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accounted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lack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effect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prehabilitation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observed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trial.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Firstly,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simultaneous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implementation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established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enhance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recovery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pathway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might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masked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impact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73455E">
        <w:rPr>
          <w:rFonts w:ascii="Book Antiqua" w:eastAsia="Book Antiqua" w:hAnsi="Book Antiqua" w:cs="Book Antiqua"/>
          <w:color w:val="000000"/>
        </w:rPr>
        <w:t>unoptimized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prehabilitation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73455E">
        <w:rPr>
          <w:rFonts w:ascii="Book Antiqua" w:eastAsia="Book Antiqua" w:hAnsi="Book Antiqua" w:cs="Book Antiqua"/>
          <w:color w:val="000000"/>
        </w:rPr>
        <w:t>program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addition,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authors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also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73455E">
        <w:rPr>
          <w:rFonts w:ascii="Book Antiqua" w:eastAsia="Book Antiqua" w:hAnsi="Book Antiqua" w:cs="Book Antiqua"/>
          <w:color w:val="000000"/>
        </w:rPr>
        <w:t>hypothesized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duration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73455E">
        <w:rPr>
          <w:rFonts w:ascii="Book Antiqua" w:eastAsia="Book Antiqua" w:hAnsi="Book Antiqua" w:cs="Book Antiqua"/>
          <w:color w:val="000000"/>
        </w:rPr>
        <w:t>program,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which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lasted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maximum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5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wk</w:t>
      </w:r>
      <w:r w:rsidR="00E76C4C"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might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inadequate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raise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functional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reserve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threshold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level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substantially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mitigated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negative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outcomes.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rehabilitation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control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group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rather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usual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sham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intervention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made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study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clinically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relevant.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However,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might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limited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effects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observed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underwent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prehabilitation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73455E">
        <w:rPr>
          <w:rFonts w:ascii="Book Antiqua" w:eastAsia="Book Antiqua" w:hAnsi="Book Antiqua" w:cs="Book Antiqua"/>
          <w:color w:val="000000"/>
        </w:rPr>
        <w:t>program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Nevertheless,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sample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mainly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consisted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niche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group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frail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undergoing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minimally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invasive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under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very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specific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context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care.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Hence,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results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not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73455E">
        <w:rPr>
          <w:rFonts w:ascii="Book Antiqua" w:eastAsia="Book Antiqua" w:hAnsi="Book Antiqua" w:cs="Book Antiqua"/>
          <w:color w:val="000000"/>
        </w:rPr>
        <w:t>generalizable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trials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conducted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conclusive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finding.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Next,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multi-</w:t>
      </w:r>
      <w:r w:rsidR="00E76C4C" w:rsidRPr="0073455E">
        <w:rPr>
          <w:rFonts w:ascii="Book Antiqua" w:eastAsia="Book Antiqua" w:hAnsi="Book Antiqua" w:cs="Book Antiqua"/>
          <w:color w:val="000000"/>
        </w:rPr>
        <w:t>center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single-blinded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RCT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involving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frail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older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from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two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university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hospitals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undergoing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elective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colorectal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cancer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demonstrated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minimal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effects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despite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implementing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tailored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prehabilitation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interventions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[148]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Compared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control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group,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rate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Grade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II-V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complications,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readmission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mortality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were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not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significantly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reduced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intervention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group,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experiencing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fewer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less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severe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complications.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Even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though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lastRenderedPageBreak/>
        <w:t>study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did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carry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out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geriatric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assessment,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authors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acknowledged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absence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multi-professional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team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could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formulation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interventions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were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suboptimal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improving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physical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functions.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addition,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median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intervention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time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reduced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from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initial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stipulated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duration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21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A5426D" w:rsidRPr="0073455E">
        <w:rPr>
          <w:rFonts w:ascii="Book Antiqua" w:eastAsia="Book Antiqua" w:hAnsi="Book Antiqua" w:cs="Book Antiqua"/>
          <w:color w:val="000000"/>
        </w:rPr>
        <w:t>6 d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which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could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drastically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affected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outcome.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Hence,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validity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results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carefully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73455E">
        <w:rPr>
          <w:rFonts w:ascii="Book Antiqua" w:eastAsia="Book Antiqua" w:hAnsi="Book Antiqua" w:cs="Book Antiqua"/>
          <w:color w:val="000000"/>
        </w:rPr>
        <w:t>scrutinized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limitations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circumvented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evaluate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profound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effects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prehabilitation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group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patients.</w:t>
      </w:r>
    </w:p>
    <w:p w14:paraId="3C777C00" w14:textId="1CD0DA95" w:rsidR="00A77B3E" w:rsidRPr="0073455E" w:rsidRDefault="00C1284D" w:rsidP="00C438B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interrogating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impact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prehabilitation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surgical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outcomes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sarcopenic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limited.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pilot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study,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>evaluated</w:t>
      </w:r>
      <w:r w:rsidR="00652C26" w:rsidRPr="00734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exercise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nutritional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support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73455E">
        <w:rPr>
          <w:rFonts w:ascii="Book Antiqua" w:eastAsia="Book Antiqua" w:hAnsi="Book Antiqua" w:cs="Book Antiqua"/>
          <w:color w:val="000000"/>
        </w:rPr>
        <w:t>program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gastric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cancer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undergoing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gastrectomy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[149]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After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completion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73455E">
        <w:rPr>
          <w:rFonts w:ascii="Book Antiqua" w:eastAsia="Book Antiqua" w:hAnsi="Book Antiqua" w:cs="Book Antiqua"/>
          <w:color w:val="000000"/>
        </w:rPr>
        <w:t>program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exhibited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enhancement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functional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capacity,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significant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increase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handgrip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strength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non-significant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improvement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gait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speed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increased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mass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index.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Four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became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non-sarcopenic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before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after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increase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their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body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weight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handgrip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strength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were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observed,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indicating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beneficial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effect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73455E">
        <w:rPr>
          <w:rFonts w:ascii="Book Antiqua" w:eastAsia="Book Antiqua" w:hAnsi="Book Antiqua" w:cs="Book Antiqua"/>
          <w:color w:val="000000"/>
        </w:rPr>
        <w:t>program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However,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postoperative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complications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were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not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significantly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different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between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both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enrolled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non-sarcopenic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control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Nevertheless,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authors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acknowledged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well-designed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RCT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needed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circumvent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small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sample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size,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lack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control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group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73455E">
        <w:rPr>
          <w:rFonts w:ascii="Book Antiqua" w:eastAsia="Book Antiqua" w:hAnsi="Book Antiqua" w:cs="Book Antiqua"/>
          <w:color w:val="000000"/>
        </w:rPr>
        <w:t>program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framework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results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conclusive.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another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study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further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73455E">
        <w:rPr>
          <w:rFonts w:ascii="Book Antiqua" w:eastAsia="Book Antiqua" w:hAnsi="Book Antiqua" w:cs="Book Antiqua"/>
          <w:color w:val="000000"/>
        </w:rPr>
        <w:t>rationalize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need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prehabilitation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regime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demonstrated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perioperative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oral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nutritional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supplementation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decreased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prevalence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following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radical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cystectomy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compared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multivitamin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control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group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[150]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number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did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not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increase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during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period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those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received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oral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supplementation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whereas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significant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increase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20%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control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group.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Postoperatively,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trend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towards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lower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incidence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complications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readmissions,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but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result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not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statistically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significant.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Overall,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further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evidence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from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larger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RCTs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mandatory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not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investigate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effects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73455E">
        <w:rPr>
          <w:rFonts w:ascii="Book Antiqua" w:eastAsia="Book Antiqua" w:hAnsi="Book Antiqua" w:cs="Book Antiqua"/>
          <w:color w:val="000000"/>
        </w:rPr>
        <w:t>personalized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prehabilitation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73455E">
        <w:rPr>
          <w:rFonts w:ascii="Book Antiqua" w:eastAsia="Book Antiqua" w:hAnsi="Book Antiqua" w:cs="Book Antiqua"/>
          <w:color w:val="000000"/>
        </w:rPr>
        <w:t>program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outcomes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lastRenderedPageBreak/>
        <w:t>high-risk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but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also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73455E">
        <w:rPr>
          <w:rFonts w:ascii="Book Antiqua" w:eastAsia="Book Antiqua" w:hAnsi="Book Antiqua" w:cs="Book Antiqua"/>
          <w:color w:val="000000"/>
        </w:rPr>
        <w:t>optimize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process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carrying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out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geriatric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assessment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parameters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E76C4C" w:rsidRPr="0073455E">
        <w:rPr>
          <w:rFonts w:ascii="Book Antiqua" w:eastAsia="Book Antiqua" w:hAnsi="Book Antiqua" w:cs="Book Antiqua"/>
          <w:color w:val="000000"/>
        </w:rPr>
        <w:t>program</w:t>
      </w:r>
      <w:r w:rsidRPr="0073455E">
        <w:rPr>
          <w:rFonts w:ascii="Book Antiqua" w:eastAsia="Book Antiqua" w:hAnsi="Book Antiqua" w:cs="Book Antiqua"/>
          <w:color w:val="000000"/>
        </w:rPr>
        <w:t>.</w:t>
      </w:r>
    </w:p>
    <w:p w14:paraId="4EDCEBD5" w14:textId="77777777" w:rsidR="00A77B3E" w:rsidRPr="0073455E" w:rsidRDefault="00A77B3E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C50306F" w14:textId="62E30309" w:rsidR="00A77B3E" w:rsidRPr="0073455E" w:rsidRDefault="009121CE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73455E">
        <w:rPr>
          <w:rFonts w:ascii="Book Antiqua" w:eastAsia="Book Antiqua" w:hAnsi="Book Antiqua" w:cs="Book Antiqua"/>
          <w:b/>
          <w:bCs/>
          <w:color w:val="000000"/>
          <w:u w:val="single"/>
        </w:rPr>
        <w:t>RESOURCE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  <w:u w:val="single"/>
        </w:rPr>
        <w:t>ALLOCATION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  <w:u w:val="single"/>
        </w:rPr>
        <w:t>TO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  <w:u w:val="single"/>
        </w:rPr>
        <w:t>OPTIMISE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  <w:u w:val="single"/>
        </w:rPr>
        <w:t>HEALTHCARE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  <w:u w:val="single"/>
        </w:rPr>
        <w:t>VALUE-DRIVEN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  <w:u w:val="single"/>
        </w:rPr>
        <w:t>OUTCOMES</w:t>
      </w:r>
    </w:p>
    <w:p w14:paraId="001BC106" w14:textId="129C9F5F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above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demonstrated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overwhelming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evidence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utility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benefit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prehabilitation.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However,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should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applied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everyone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-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one-size-fit-all?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Statistics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from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America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demonstrates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worrying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trend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exponential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healthcare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spending,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which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showing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signs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relenting.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order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yield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maximum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benefit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from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money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spent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coordinating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executing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prehabilitation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D75D1C" w:rsidRPr="0073455E">
        <w:rPr>
          <w:rFonts w:ascii="Book Antiqua" w:eastAsia="Book Antiqua" w:hAnsi="Book Antiqua" w:cs="Book Antiqua"/>
          <w:color w:val="000000"/>
        </w:rPr>
        <w:t>programs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authors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opine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actually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benefit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groups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most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risks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morbidity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mortality,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such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those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frailty.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Frailty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state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functional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decline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due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loss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mass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[151]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Age-related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multi-organ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process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lead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loss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skeletal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mass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resultant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decline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physical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functions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[152,153]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recent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news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article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suggested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onset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early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from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fifth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decade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life.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Along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patients’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comorbidity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burden,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would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negatively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affect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outcomes,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resulting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increased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complication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rates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higher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propensity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delay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return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baseline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[154-157]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would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naturally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result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higher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healthcare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costs.</w:t>
      </w:r>
    </w:p>
    <w:p w14:paraId="07BD8991" w14:textId="53EB18E8" w:rsidR="00A77B3E" w:rsidRPr="0073455E" w:rsidRDefault="00C1284D" w:rsidP="00C438B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Even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though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nutrition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resistant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training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shown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positive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effects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sarcopenia,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process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regulatory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mechanisms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poorly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understood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[158,159]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Needless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how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interventions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affect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mechanism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much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less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well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understood.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Thus,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multi-modal,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multi-disciplinary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tailored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prehabilitation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D75D1C" w:rsidRPr="0073455E">
        <w:rPr>
          <w:rFonts w:ascii="Book Antiqua" w:eastAsia="Book Antiqua" w:hAnsi="Book Antiqua" w:cs="Book Antiqua"/>
          <w:color w:val="000000"/>
        </w:rPr>
        <w:t>program,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equipped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military-like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precision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coordination</w:t>
      </w:r>
      <w:r w:rsidR="00D75D1C"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will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well-poised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D75D1C" w:rsidRPr="0073455E">
        <w:rPr>
          <w:rFonts w:ascii="Book Antiqua" w:eastAsia="Book Antiqua" w:hAnsi="Book Antiqua" w:cs="Book Antiqua"/>
          <w:color w:val="000000"/>
        </w:rPr>
        <w:t>optimize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higher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risks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before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their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surgeries.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feasible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adequate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funding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hospital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administration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governmental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level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healthcare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funding.</w:t>
      </w:r>
    </w:p>
    <w:p w14:paraId="0D5344FD" w14:textId="7D2767CD" w:rsidR="00A77B3E" w:rsidRPr="0073455E" w:rsidRDefault="00C1284D" w:rsidP="00C438B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There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yet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convincing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evidence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prehabilitation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high-risk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group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would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definitely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translate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cost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efficiency.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recent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systemic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review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prehabilitation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frail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not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able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conclude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cost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effectiveness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lastRenderedPageBreak/>
        <w:t>there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were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5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studies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isolated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[160]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However,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study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recommended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frailty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assessment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should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still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included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recruitment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prehabilitation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such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D75D1C" w:rsidRPr="0073455E">
        <w:rPr>
          <w:rFonts w:ascii="Book Antiqua" w:eastAsia="Book Antiqua" w:hAnsi="Book Antiqua" w:cs="Book Antiqua"/>
          <w:color w:val="000000"/>
        </w:rPr>
        <w:t>program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would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lessen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risk.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extrapolate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focusing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high-risk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groups,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those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would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anticipated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require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healthcare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resources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those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who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healthy,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will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higher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chance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improving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their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baseline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physiology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short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time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before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their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procedure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[161,162]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This,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turn,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would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potentially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largest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clinical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difference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post-operatively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amongst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all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other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groups.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Therefore,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terms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resource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allocation,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would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make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most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sense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focus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those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who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highest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risk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morbidity.</w:t>
      </w:r>
    </w:p>
    <w:p w14:paraId="4E8A520F" w14:textId="77777777" w:rsidR="00A77B3E" w:rsidRPr="0073455E" w:rsidRDefault="00A77B3E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B7AF379" w14:textId="04D9797E" w:rsidR="00A77B3E" w:rsidRPr="0073455E" w:rsidRDefault="009121CE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73455E">
        <w:rPr>
          <w:rFonts w:ascii="Book Antiqua" w:eastAsia="Book Antiqua" w:hAnsi="Book Antiqua" w:cs="Book Antiqua"/>
          <w:b/>
          <w:bCs/>
          <w:color w:val="000000"/>
          <w:u w:val="single"/>
        </w:rPr>
        <w:t>HOW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  <w:u w:val="single"/>
        </w:rPr>
        <w:t>TO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  <w:u w:val="single"/>
        </w:rPr>
        <w:t>MAKE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  <w:u w:val="single"/>
        </w:rPr>
        <w:t>EXISTING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  <w:u w:val="single"/>
        </w:rPr>
        <w:t>PREHABILITATION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  <w:u w:val="single"/>
        </w:rPr>
        <w:t>EVEN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  <w:u w:val="single"/>
        </w:rPr>
        <w:t>BETTER?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</w:p>
    <w:p w14:paraId="44BDFC5C" w14:textId="393C2C12" w:rsidR="00A77B3E" w:rsidRPr="0073455E" w:rsidRDefault="00D75D1C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T</w:t>
      </w:r>
      <w:r w:rsidR="00C1284D" w:rsidRPr="0073455E">
        <w:rPr>
          <w:rFonts w:ascii="Book Antiqua" w:eastAsia="Book Antiqua" w:hAnsi="Book Antiqua" w:cs="Book Antiqua"/>
          <w:color w:val="000000"/>
        </w:rPr>
        <w:t>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identification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who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will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benefit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from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prehabilitation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requires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improvement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from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all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fronts.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Clinicians,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especially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surgeons,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will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require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mindset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change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from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rehabilitation-centric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focus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prehabilitation.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Surgeons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will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not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only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need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embrace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fact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surgery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might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be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delayed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due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prehabilitation,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but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more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importantly,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be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active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looking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out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who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will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actually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benefit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from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it.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underlying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objective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optimize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their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baseline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function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prior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surgery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intention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reducing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postoperative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risks,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improving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surgical,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oncological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patient-reported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outcomes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like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quality-of-life.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order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assist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clinicians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identify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such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patients,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consensus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set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biomarkers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derived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from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sound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scientific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clinical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evidence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required.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moment,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such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list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biomarkers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varied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non-specific,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being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only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able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correlate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sarcopenia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frailty,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but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unable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concurrently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correlate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postoperative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outcomes</w:t>
      </w:r>
      <w:r w:rsidR="00C1284D" w:rsidRPr="0073455E">
        <w:rPr>
          <w:rFonts w:ascii="Book Antiqua" w:eastAsia="Book Antiqua" w:hAnsi="Book Antiqua" w:cs="Book Antiqua"/>
          <w:color w:val="000000"/>
          <w:vertAlign w:val="superscript"/>
        </w:rPr>
        <w:t>[163-165]</w:t>
      </w:r>
      <w:r w:rsidR="00C1284D"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Large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scale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investigations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are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required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unravel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novel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findings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can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associate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quantifiable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biomarkers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from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such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functional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health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surgical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outcomes</w:t>
      </w:r>
      <w:r w:rsidR="00C1284D" w:rsidRPr="0073455E">
        <w:rPr>
          <w:rFonts w:ascii="Book Antiqua" w:eastAsia="Book Antiqua" w:hAnsi="Book Antiqua" w:cs="Book Antiqua"/>
          <w:color w:val="000000"/>
          <w:vertAlign w:val="superscript"/>
        </w:rPr>
        <w:t>[166]</w:t>
      </w:r>
      <w:r w:rsidR="00C1284D"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It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anticipated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panel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functional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biochemical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markers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coupled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receiver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operating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characteristic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curve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may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eventually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provide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most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ideal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predictive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model.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Having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simple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yet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accurate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way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identifying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who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will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benefit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most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from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prehabilitation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allows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resources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be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properly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allocated.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this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pragmatic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approach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driving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up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value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program</w:t>
      </w:r>
      <w:r w:rsidR="00C1284D"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lastRenderedPageBreak/>
        <w:t>it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will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have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better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opportunity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be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supported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by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various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government-level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hospital-level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administration.</w:t>
      </w:r>
    </w:p>
    <w:p w14:paraId="27105BD1" w14:textId="75036187" w:rsidR="00A77B3E" w:rsidRPr="0073455E" w:rsidRDefault="00D75D1C" w:rsidP="00C438B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M</w:t>
      </w:r>
      <w:r w:rsidR="00C1284D" w:rsidRPr="0073455E">
        <w:rPr>
          <w:rFonts w:ascii="Book Antiqua" w:eastAsia="Book Antiqua" w:hAnsi="Book Antiqua" w:cs="Book Antiqua"/>
          <w:color w:val="000000"/>
        </w:rPr>
        <w:t>ore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studies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are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required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integrate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different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pillars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multimodal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prehabilitation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program</w:t>
      </w:r>
      <w:r w:rsidR="00C1284D"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9121CE" w:rsidRPr="0073455E">
        <w:rPr>
          <w:rFonts w:ascii="Book Antiqua" w:eastAsia="Book Antiqua" w:hAnsi="Book Antiqua" w:cs="Book Antiqua"/>
          <w:color w:val="000000"/>
        </w:rPr>
        <w:t>N</w:t>
      </w:r>
      <w:r w:rsidR="00C1284D" w:rsidRPr="0073455E">
        <w:rPr>
          <w:rFonts w:ascii="Book Antiqua" w:eastAsia="Book Antiqua" w:hAnsi="Book Antiqua" w:cs="Book Antiqua"/>
          <w:color w:val="000000"/>
        </w:rPr>
        <w:t>utritional,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physical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psychological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interventions.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This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effort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towards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gaining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more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in-depth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understanding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must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go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beyond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just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clinical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studies.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example,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how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these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interventions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modulate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molecular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genetic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levels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cells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may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be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key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bringing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us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closer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revealing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optimal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type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nutrition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exercise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prehabilitation.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Equipped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this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new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knowledge,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surgical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team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would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be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better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prepared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personalize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individuali</w:t>
      </w:r>
      <w:r w:rsidR="00A5426D" w:rsidRPr="0073455E">
        <w:rPr>
          <w:rFonts w:ascii="Book Antiqua" w:eastAsia="Book Antiqua" w:hAnsi="Book Antiqua" w:cs="Book Antiqua"/>
          <w:color w:val="000000"/>
        </w:rPr>
        <w:t>z</w:t>
      </w:r>
      <w:r w:rsidR="00C1284D" w:rsidRPr="0073455E">
        <w:rPr>
          <w:rFonts w:ascii="Book Antiqua" w:eastAsia="Book Antiqua" w:hAnsi="Book Antiqua" w:cs="Book Antiqua"/>
          <w:color w:val="000000"/>
        </w:rPr>
        <w:t>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prehabilitation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suit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needs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high-risk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1284D" w:rsidRPr="0073455E">
        <w:rPr>
          <w:rFonts w:ascii="Book Antiqua" w:eastAsia="Book Antiqua" w:hAnsi="Book Antiqua" w:cs="Book Antiqua"/>
          <w:color w:val="000000"/>
        </w:rPr>
        <w:t>this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program</w:t>
      </w:r>
      <w:r w:rsidR="00C1284D" w:rsidRPr="0073455E">
        <w:rPr>
          <w:rFonts w:ascii="Book Antiqua" w:eastAsia="Book Antiqua" w:hAnsi="Book Antiqua" w:cs="Book Antiqua"/>
          <w:color w:val="000000"/>
        </w:rPr>
        <w:t>.</w:t>
      </w:r>
    </w:p>
    <w:p w14:paraId="399F2C4E" w14:textId="0299A11D" w:rsidR="00A77B3E" w:rsidRPr="0073455E" w:rsidRDefault="00C1284D" w:rsidP="00C438B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Healthcare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advanced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dramatically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last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decades.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Technology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become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well-incorporated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scientific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clinical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practice.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Pertinent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discussion,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deep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machine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learning,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9121CE" w:rsidRPr="0073455E">
        <w:rPr>
          <w:rFonts w:ascii="Book Antiqua" w:eastAsia="Book Antiqua" w:hAnsi="Book Antiqua" w:cs="Book Antiqua"/>
          <w:color w:val="000000"/>
        </w:rPr>
        <w:t>artificial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9121CE" w:rsidRPr="0073455E">
        <w:rPr>
          <w:rFonts w:ascii="Book Antiqua" w:eastAsia="Book Antiqua" w:hAnsi="Book Antiqua" w:cs="Book Antiqua"/>
          <w:color w:val="000000"/>
        </w:rPr>
        <w:t>inte</w:t>
      </w:r>
      <w:r w:rsidRPr="0073455E">
        <w:rPr>
          <w:rFonts w:ascii="Book Antiqua" w:eastAsia="Book Antiqua" w:hAnsi="Book Antiqua" w:cs="Book Antiqua"/>
          <w:color w:val="000000"/>
        </w:rPr>
        <w:t>lligence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(AI),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well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D75D1C" w:rsidRPr="0073455E">
        <w:rPr>
          <w:rFonts w:ascii="Book Antiqua" w:eastAsia="Book Antiqua" w:hAnsi="Book Antiqua" w:cs="Book Antiqua"/>
          <w:color w:val="000000"/>
        </w:rPr>
        <w:t>recognized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outperformed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clinicians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some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aspects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clinical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practice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[167-172]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well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role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play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identification,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D75D1C" w:rsidRPr="0073455E">
        <w:rPr>
          <w:rFonts w:ascii="Book Antiqua" w:eastAsia="Book Antiqua" w:hAnsi="Book Antiqua" w:cs="Book Antiqua"/>
          <w:color w:val="000000"/>
        </w:rPr>
        <w:t>customization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monitoring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prehabilitation.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crucial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deep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machine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learning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vastness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clinical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data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which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best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obtained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from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varied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population,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through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international,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multi-</w:t>
      </w:r>
      <w:r w:rsidR="00D75D1C" w:rsidRPr="0073455E">
        <w:rPr>
          <w:rFonts w:ascii="Book Antiqua" w:eastAsia="Book Antiqua" w:hAnsi="Book Antiqua" w:cs="Book Antiqua"/>
          <w:color w:val="000000"/>
        </w:rPr>
        <w:t>center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collaboration.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Other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vital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technology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need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learn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adopt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such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D75D1C" w:rsidRPr="0073455E">
        <w:rPr>
          <w:rFonts w:ascii="Book Antiqua" w:eastAsia="Book Antiqua" w:hAnsi="Book Antiqua" w:cs="Book Antiqua"/>
          <w:color w:val="000000"/>
        </w:rPr>
        <w:t>program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applications,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“apps”,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personal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smartphones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wearable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devices.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2020,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96%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United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States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population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own</w:t>
      </w:r>
      <w:r w:rsidR="00D75D1C" w:rsidRPr="0073455E">
        <w:rPr>
          <w:rFonts w:ascii="Book Antiqua" w:eastAsia="Book Antiqua" w:hAnsi="Book Antiqua" w:cs="Book Antiqua"/>
          <w:color w:val="000000"/>
        </w:rPr>
        <w:t>ed</w:t>
      </w:r>
      <w:r w:rsidR="00A5426D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smartphone,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D75D1C" w:rsidRPr="0073455E">
        <w:rPr>
          <w:rFonts w:ascii="Book Antiqua" w:eastAsia="Book Antiqua" w:hAnsi="Book Antiqua" w:cs="Book Antiqua"/>
          <w:color w:val="000000"/>
        </w:rPr>
        <w:t xml:space="preserve">including </w:t>
      </w:r>
      <w:r w:rsidRPr="0073455E">
        <w:rPr>
          <w:rFonts w:ascii="Book Antiqua" w:eastAsia="Book Antiqua" w:hAnsi="Book Antiqua" w:cs="Book Antiqua"/>
          <w:color w:val="000000"/>
        </w:rPr>
        <w:t>95%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D75D1C" w:rsidRPr="0073455E">
        <w:rPr>
          <w:rFonts w:ascii="Book Antiqua" w:eastAsia="Book Antiqua" w:hAnsi="Book Antiqua" w:cs="Book Antiqua"/>
          <w:color w:val="000000"/>
        </w:rPr>
        <w:t xml:space="preserve">those in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lowest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socioeconomic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class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[173]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2019,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statistics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from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United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States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shows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56%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population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least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wearable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device,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further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13%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keen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invest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such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device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2020</w:t>
      </w:r>
      <w:r w:rsidRPr="0073455E">
        <w:rPr>
          <w:rFonts w:ascii="Book Antiqua" w:eastAsia="Book Antiqua" w:hAnsi="Book Antiqua" w:cs="Book Antiqua"/>
          <w:color w:val="000000"/>
          <w:vertAlign w:val="superscript"/>
        </w:rPr>
        <w:t>[174]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Apps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such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devices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not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act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personal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assistant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family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coordinate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consultation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hospital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visits,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but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also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support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clinical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team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monitoring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patient’s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compliance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diet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exercise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regimes.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seamless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coordination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between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healthcare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professionals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important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aspect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achieve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compliance,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which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would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determine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success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such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D75D1C" w:rsidRPr="0073455E">
        <w:rPr>
          <w:rFonts w:ascii="Book Antiqua" w:eastAsia="Book Antiqua" w:hAnsi="Book Antiqua" w:cs="Book Antiqua"/>
          <w:color w:val="000000"/>
        </w:rPr>
        <w:t>program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Inevitably,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embarking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such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rigorous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D75D1C" w:rsidRPr="0073455E">
        <w:rPr>
          <w:rFonts w:ascii="Book Antiqua" w:eastAsia="Book Antiqua" w:hAnsi="Book Antiqua" w:cs="Book Antiqua"/>
          <w:color w:val="000000"/>
        </w:rPr>
        <w:t>program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will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numerous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appointments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reviewing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clinicians,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dietetics,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physiotherapies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pre-</w:t>
      </w:r>
      <w:r w:rsidR="00D75D1C" w:rsidRPr="0073455E">
        <w:rPr>
          <w:rFonts w:ascii="Book Antiqua" w:eastAsia="Book Antiqua" w:hAnsi="Book Antiqua" w:cs="Book Antiqua"/>
          <w:color w:val="000000"/>
        </w:rPr>
        <w:t>anesthetic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lastRenderedPageBreak/>
        <w:t>assessments.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Prompts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from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such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apps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help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motivat</w:t>
      </w:r>
      <w:r w:rsidR="00D75D1C" w:rsidRPr="0073455E">
        <w:rPr>
          <w:rFonts w:ascii="Book Antiqua" w:eastAsia="Book Antiqua" w:hAnsi="Book Antiqua" w:cs="Book Antiqua"/>
          <w:color w:val="000000"/>
        </w:rPr>
        <w:t>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provide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feedback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clinical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team,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enabling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appropriate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mediation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when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necessary.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Such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early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attempts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improve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patients’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compliance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during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trying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time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will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improve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health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outcome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leading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up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major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procedure</w:t>
      </w:r>
    </w:p>
    <w:p w14:paraId="5735C67F" w14:textId="77777777" w:rsidR="00A77B3E" w:rsidRPr="0073455E" w:rsidRDefault="00A77B3E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50CDBAA" w14:textId="77777777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953E752" w14:textId="6D7C7B77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world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population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aging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unprecedented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rate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concomitant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remarkable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increase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life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expectancy.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not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surprising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geriatric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population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also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rapidly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growing</w:t>
      </w:r>
      <w:r w:rsidR="00D75D1C"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hence,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clinicians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take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account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additional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risk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factors</w:t>
      </w:r>
      <w:r w:rsidR="00D75D1C"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such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frailty.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particular,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evident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independent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predictive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factor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postoperative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outcomes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mitigated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prior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surgery.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Prehabilitation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represents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paradigm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shift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geriatric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care,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goal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enhancing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functional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capacity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withstand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forthcoming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stressor.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Emerging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data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inspired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healthcare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professionals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not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adopt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multimodal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approach,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but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also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pivot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towards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D75D1C" w:rsidRPr="0073455E">
        <w:rPr>
          <w:rFonts w:ascii="Book Antiqua" w:eastAsia="Book Antiqua" w:hAnsi="Book Antiqua" w:cs="Book Antiqua"/>
          <w:color w:val="000000"/>
        </w:rPr>
        <w:t>personalized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D75D1C" w:rsidRPr="0073455E">
        <w:rPr>
          <w:rFonts w:ascii="Book Antiqua" w:eastAsia="Book Antiqua" w:hAnsi="Book Antiqua" w:cs="Book Antiqua"/>
          <w:color w:val="000000"/>
        </w:rPr>
        <w:t>programs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reviewed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synergistic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effect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various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pillars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improving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outcomes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high-risk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Nevertheless,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mandatory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further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D75D1C" w:rsidRPr="0073455E">
        <w:rPr>
          <w:rFonts w:ascii="Book Antiqua" w:eastAsia="Book Antiqua" w:hAnsi="Book Antiqua" w:cs="Book Antiqua"/>
          <w:color w:val="000000"/>
        </w:rPr>
        <w:t>optimized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D75D1C" w:rsidRPr="0073455E">
        <w:rPr>
          <w:rFonts w:ascii="Book Antiqua" w:eastAsia="Book Antiqua" w:hAnsi="Book Antiqua" w:cs="Book Antiqua"/>
          <w:color w:val="000000"/>
        </w:rPr>
        <w:t>programs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carrying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out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well-designed,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D75D1C" w:rsidRPr="0073455E">
        <w:rPr>
          <w:rFonts w:ascii="Book Antiqua" w:eastAsia="Book Antiqua" w:hAnsi="Book Antiqua" w:cs="Book Antiqua"/>
          <w:color w:val="000000"/>
        </w:rPr>
        <w:t>multicenter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prospective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study.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addition,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vital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clinicians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continue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work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closely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scientists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unravel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D75D1C" w:rsidRPr="0073455E">
        <w:rPr>
          <w:rFonts w:ascii="Book Antiqua" w:eastAsia="Book Antiqua" w:hAnsi="Book Antiqua" w:cs="Book Antiqua"/>
          <w:color w:val="000000"/>
        </w:rPr>
        <w:t>signaling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networks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driving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progression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mechanistic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underpinnings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each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intervention.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strategies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will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allow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novel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prehabilitation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D75D1C" w:rsidRPr="0073455E">
        <w:rPr>
          <w:rFonts w:ascii="Book Antiqua" w:eastAsia="Book Antiqua" w:hAnsi="Book Antiqua" w:cs="Book Antiqua"/>
          <w:color w:val="000000"/>
        </w:rPr>
        <w:t>programs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formulated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customized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each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patient.</w:t>
      </w:r>
    </w:p>
    <w:p w14:paraId="42DDF11B" w14:textId="77777777" w:rsidR="00A77B3E" w:rsidRPr="0073455E" w:rsidRDefault="00A77B3E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7777B1D" w14:textId="77777777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b/>
          <w:color w:val="000000"/>
        </w:rPr>
        <w:t>REFERENCES</w:t>
      </w:r>
    </w:p>
    <w:p w14:paraId="1DBAED5D" w14:textId="214EBC0B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7" w:name="OLE_LINK37"/>
      <w:r w:rsidRPr="0073455E">
        <w:rPr>
          <w:rFonts w:ascii="Book Antiqua" w:eastAsia="Book Antiqua" w:hAnsi="Book Antiqua" w:cs="Book Antiqua"/>
          <w:color w:val="000000"/>
        </w:rPr>
        <w:t>1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Finnerty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CC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Mabvuure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NT,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Ali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Kozar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RA,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Herndon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DN.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surgically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induced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stress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response.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JPEN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Parenter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Enteral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Nutr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2013;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21S-29S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24009246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10.1177/0148607113496117]</w:t>
      </w:r>
    </w:p>
    <w:p w14:paraId="2730DCDB" w14:textId="0F3910E4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2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Smeuninx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Elhassan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YS,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Manolopoulos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KN,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Sapey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Rushton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AB,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Edwards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SJ,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Morgan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PT,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Philp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Brook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Gharahdaghi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Smith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Atherton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PJ,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Breen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effect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lastRenderedPageBreak/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short-term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exercise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prehabilitation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skeletal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protein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synthesis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atrophy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during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older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men.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Cachexia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Sarcopenia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2021;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52-69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33347733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10.1002/jcsm.12661]</w:t>
      </w:r>
    </w:p>
    <w:p w14:paraId="18958FC2" w14:textId="5E707229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3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Sukharamwala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Thoens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Szuchmacher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Smith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DeVito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Advanced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age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risk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factor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post-operative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complications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mortality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after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pancreaticoduodenectomy: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meta-analysis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systematic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review.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HPB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(Oxford)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2012;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649-657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22954000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10.1111/j.1477-2574.2012.00506.x]</w:t>
      </w:r>
    </w:p>
    <w:p w14:paraId="3CB8C2EB" w14:textId="50D17E4E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4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Massarweh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NN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Legner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VJ,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Symons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RG,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McCormick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WC,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Flum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DR.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Impact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advancing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age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abdominal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outcomes.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2009;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144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1108-1114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20026827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10.1001/archsurg.2009.204]</w:t>
      </w:r>
    </w:p>
    <w:p w14:paraId="171A891D" w14:textId="046E3EC2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5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SY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Lee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SH,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JHH,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HSL,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Phan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PH,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Kow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AWC,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Lwin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Seah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PMY,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Mordiffi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SZ.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Factors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associated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prolonged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length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stay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elective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hepatobiliary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neurosurgery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retrospective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medical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record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review.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Serv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2018;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5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29304787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10.1186/s12913-017-2817-8]</w:t>
      </w:r>
    </w:p>
    <w:p w14:paraId="700AEBE8" w14:textId="6A1F1A74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6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Collins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TC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Daley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Henderson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WH,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Khuri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SF.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Risk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factors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prolonged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length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stay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after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major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elective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surgery.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1999;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230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251-259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10450740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10.1097/00000658-199908000-00016]</w:t>
      </w:r>
    </w:p>
    <w:p w14:paraId="6E092355" w14:textId="1FF92810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7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Narici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MV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Maffulli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Sarcopenia: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characteristics,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mechanisms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functional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significance.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Br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Bull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2010;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95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139-159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bookmarkStart w:id="8" w:name="OLE_LINK38"/>
      <w:r w:rsidRPr="0073455E">
        <w:rPr>
          <w:rFonts w:ascii="Book Antiqua" w:eastAsia="Book Antiqua" w:hAnsi="Book Antiqua" w:cs="Book Antiqua"/>
          <w:color w:val="000000"/>
        </w:rPr>
        <w:t>20200012</w:t>
      </w:r>
      <w:bookmarkEnd w:id="8"/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10.1093/bmb/</w:t>
      </w:r>
      <w:r w:rsidR="00652C26" w:rsidRPr="0073455E">
        <w:rPr>
          <w:rFonts w:ascii="Book Antiqua" w:eastAsia="Book Antiqua" w:hAnsi="Book Antiqua" w:cs="Book Antiqua"/>
          <w:color w:val="000000"/>
        </w:rPr>
        <w:t>l</w:t>
      </w:r>
      <w:r w:rsidRPr="0073455E">
        <w:rPr>
          <w:rFonts w:ascii="Book Antiqua" w:eastAsia="Book Antiqua" w:hAnsi="Book Antiqua" w:cs="Book Antiqua"/>
          <w:color w:val="000000"/>
        </w:rPr>
        <w:t>dq008]</w:t>
      </w:r>
    </w:p>
    <w:p w14:paraId="6F9D5E0D" w14:textId="0DEA0DA1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8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Meyer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Dostou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Welle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SL,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Gerich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JE.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Role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human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liver,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kidney,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skeletal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postprandial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glucose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homeostasis.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2002;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282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E419-E427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11788375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10.1152/ajpendo.00032.2001]</w:t>
      </w:r>
    </w:p>
    <w:p w14:paraId="032E0167" w14:textId="7CE39DE3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9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Wolfe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RR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underappreciated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role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health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disease.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Nutr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2006;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84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475-482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16960159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10.1093/ajcn/84.3.475]</w:t>
      </w:r>
    </w:p>
    <w:p w14:paraId="16F87675" w14:textId="5FBEF04D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10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Huang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DD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Wang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SL,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Zhuang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CL,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Zheng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Lu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JX,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Chen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FF,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Zhou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CJ,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Shen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X,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Yu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Z.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Sarcopenia,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defined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low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mass,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strength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physical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performance,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predicts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complications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after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colorectal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cancer.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Colorectal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2015;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O256-O264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26194849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10.1111/codi.13067]</w:t>
      </w:r>
    </w:p>
    <w:p w14:paraId="54E51629" w14:textId="0B70EF19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lastRenderedPageBreak/>
        <w:t>11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Jochum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SB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Kistner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Wood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EH,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Hoscheit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Nowak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Poirier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Eberhardt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Saclarides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TJ,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Hayden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DM.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better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predictor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complications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body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mass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index?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outcomes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rectal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cancer.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Colorectal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2019;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1372-1378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31276286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10.1111/codi.14751]</w:t>
      </w:r>
    </w:p>
    <w:p w14:paraId="73900174" w14:textId="66AD5FF3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12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Dolan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DR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Knight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KA,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Maguire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Moug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SJ.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relationship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between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survival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year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having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elective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colorectal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cancer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surgery.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Tech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Coloproctol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2019;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877-885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31486988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10.1007/s10151-019-02072-0]</w:t>
      </w:r>
    </w:p>
    <w:p w14:paraId="7694A1D1" w14:textId="4671EA1A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13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Hua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Xu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X,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Tang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Z,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Xu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Q,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Chen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Effect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clinical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outcomes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following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digestive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carcinoma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surgery: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meta-analysis.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Support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2019;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2385-2394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30955115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10.1007/s00520-019-04767-4]</w:t>
      </w:r>
    </w:p>
    <w:p w14:paraId="3F10D7AC" w14:textId="017426D2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14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Pipek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LZ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Baptista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CG,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Nascimento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RFV,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Taba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JV,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Suzuki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Nascimento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Martines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DR,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Nii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Iuamoto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LR,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Carneiro-D'Albuquerque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LA,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Meyer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Andraus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impact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properly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diagnosed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postoperative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outcomes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after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gastrointestinal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surgery: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systematic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review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meta-analysis.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2020;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e0237740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32822372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10.1371/journal.pone.0237740]</w:t>
      </w:r>
    </w:p>
    <w:p w14:paraId="042EA7FF" w14:textId="3E2812C4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15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Antoniou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GA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Rojoa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Antoniou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Alfahad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Torella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Juszczak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MT.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Effect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Low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Skeletal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Mass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Post-operative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Survival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Abdominal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Aortic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Aneurysm: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Prognostic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Factor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Review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Meta-Analysis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Time-to-Event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Data.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Vasc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Endovasc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2019;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190-198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31204184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10.1016/j.ejvs.2019.03.020]</w:t>
      </w:r>
    </w:p>
    <w:p w14:paraId="0CEF9232" w14:textId="5230FE6F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16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Choi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MH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Yoon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SB,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Lee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Song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Lee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Lee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Hong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Choi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MG.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post-operative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accelerated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loss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negatively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impact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survival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after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resection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pancreatic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cancer.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Cachexia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Sarcopenia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2018;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326-334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29399990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10.1002/jcsm.12274]</w:t>
      </w:r>
    </w:p>
    <w:p w14:paraId="5DC83040" w14:textId="424B5A88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17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Okamura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Kimura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Tanno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Mieno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Matsumoto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Yamaguchi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Adachi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impact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sarcopenia,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defined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based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psoas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area,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long-term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outcomes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heart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valve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surgery.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Thorac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2019;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157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1071-1079.e3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30139644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10.1016/j.jtcvs.2018.06.098]</w:t>
      </w:r>
    </w:p>
    <w:p w14:paraId="63EFE7E8" w14:textId="15D2007D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18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Ikeno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Koide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Abe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Matsueda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Izawa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Yamazato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Miyahara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Nomura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Takahashi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Inoue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Matsumori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Tanaka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Ishihara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Nakayama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lastRenderedPageBreak/>
        <w:t>Sugimoto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Okita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Y.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Impact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outcomes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elective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arch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replacement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elderly†.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Cardiothorac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2017;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1135-1141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28369482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10.1093/ejcts/ezx050]</w:t>
      </w:r>
    </w:p>
    <w:p w14:paraId="05A09543" w14:textId="0AECFE30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19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Bibas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Saleh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Al-Kharji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Chetrit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Mullie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Cantarovich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Cecere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Giannetti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Afilalo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Mass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Mortality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After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Cardiac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Transplantation.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Transplantation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2018;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102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2101-2107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29877924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10.1097/TP.0000000000002311]</w:t>
      </w:r>
    </w:p>
    <w:p w14:paraId="7C8AE6FB" w14:textId="1F512763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20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Nakamura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Inage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Tobita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Yoneyama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Numata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Ota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Yanai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Endo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Inadome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Sakashita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Satoh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Yuzawa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Terashima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Resected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NSCLC: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Effect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Postoperative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Outcomes.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Thorac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2018;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895-903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29751134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10.1016/j.jtho.2018.04.035]</w:t>
      </w:r>
    </w:p>
    <w:p w14:paraId="77CC1B7F" w14:textId="7874D12B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21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Deng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HY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Hou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Zha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Huang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KL,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Peng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independent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unfavorable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prognostic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factor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non-small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cell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lung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cancer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after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resection: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comprehensive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systematic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review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meta-analysis.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2019;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728-735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30348603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10.1016/j.ejso.2018.09.026]</w:t>
      </w:r>
    </w:p>
    <w:p w14:paraId="6C47E220" w14:textId="762BF74F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22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Fearon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KC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Luff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nutritional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management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enhanced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recovery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after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surgery.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Nutr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2003;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62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807-811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15018479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10.1079/PNS2003299]</w:t>
      </w:r>
    </w:p>
    <w:p w14:paraId="1CBAE3BB" w14:textId="2E260598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23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Fearon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KC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Ljungqvist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Meyenfeldt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Revhaug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Dejong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CH,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Lassen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Nygren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Hausel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Soop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Andersen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Kehlet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Enhanced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recovery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after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surgery: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consensus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review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clinical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undergoing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colonic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resection.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Nutr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2005;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466-477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15896435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10.1016/j.clnu.2005.02.002]</w:t>
      </w:r>
    </w:p>
    <w:p w14:paraId="48BF4B62" w14:textId="61087A01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24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Dam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RM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Hendry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Coolsen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Bemelmans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MH,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Lassen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Revhaug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Fearon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KC,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Garden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OJ,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Dejong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CH;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Enhanced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Recovery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After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(ERAS)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Group.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Initial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experience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multimodal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enhanced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recovery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programme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undergoing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liver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resection.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Br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2008;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95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969-975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18618897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10.1002/bjs.6227]</w:t>
      </w:r>
    </w:p>
    <w:p w14:paraId="6DBBCF42" w14:textId="6FE07840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25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Lassen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Coolsen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Slim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Carli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Aguilar-Nascimento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Schäfer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Parks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RW,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Fearon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KC,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Lobo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DN,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Demartines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Braga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Ljungqvist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Dejong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CH;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Enhanced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Recovery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After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(ERAS)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Society,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Perioperative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Care;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European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Society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lastRenderedPageBreak/>
        <w:t>Clinical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Nutrition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Metabolism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(ESPEN);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International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Association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Metabolism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Nutrition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(IASMEN).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Guidelines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perioperative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pancreaticoduodenectomy: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Enhanced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Recovery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After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(ERAS®)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Society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recommendations.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2013;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240-258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22956014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9121CE" w:rsidRPr="0073455E">
        <w:rPr>
          <w:rFonts w:ascii="Book Antiqua" w:eastAsia="Book Antiqua" w:hAnsi="Book Antiqua" w:cs="Book Antiqua"/>
          <w:color w:val="000000"/>
        </w:rPr>
        <w:t>10.1007/s00268-012-1771-1</w:t>
      </w:r>
      <w:r w:rsidRPr="0073455E">
        <w:rPr>
          <w:rFonts w:ascii="Book Antiqua" w:eastAsia="Book Antiqua" w:hAnsi="Book Antiqua" w:cs="Book Antiqua"/>
          <w:color w:val="000000"/>
        </w:rPr>
        <w:t>]</w:t>
      </w:r>
    </w:p>
    <w:p w14:paraId="590AFCF4" w14:textId="0C334692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26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Mortensen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Nilsson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Slim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Schäfer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Mariette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Braga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Carli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Demartines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Griffin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Lassen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Enhanced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Recovery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After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(ERAS®)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Group.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Consensus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guidelines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enhanced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recovery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after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gastrectomy: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Enhanced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Recovery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After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(ERAS®)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Society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recommendations.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Br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2014;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101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1209-1229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25047143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10.1002/bjs.9582]</w:t>
      </w:r>
    </w:p>
    <w:p w14:paraId="1596FEBA" w14:textId="4FF4DF93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27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Maessen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Dejong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CH,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Hausel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Nygren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Lassen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Andersen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Kessels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AG,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Revhaug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Kehlet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Ljungqvist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Fearon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KC,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Meyenfeldt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MF.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protocol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not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enough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implement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enhanced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recovery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programme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colorectal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resection.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Br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2007;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94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224-231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17205493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10.1002/bjs.5468]</w:t>
      </w:r>
    </w:p>
    <w:p w14:paraId="5CB6D021" w14:textId="34099C84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28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Gustafsson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UO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Hausel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Thorell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Ljungqvist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Soop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Nygren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Enhanced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Recovery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After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Study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Group.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Adherence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enhanced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recovery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after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protocol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outcomes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after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colorectal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cancer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surgery.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2011;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146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571-577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21242424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10.1001/archsurg.2010.309]</w:t>
      </w:r>
    </w:p>
    <w:p w14:paraId="6C5B626B" w14:textId="47F343E7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29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Wolk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Distler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Müssle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Söthje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Weitz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Welsch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Adherence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ERAS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elements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major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visceral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surgery-an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observational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pilot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study.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Langenbecks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2016;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401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349-356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27013325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10.1007/s00423-016-1407-2]</w:t>
      </w:r>
    </w:p>
    <w:p w14:paraId="08DB9A4F" w14:textId="2F7B3D41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30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Roulin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Melloul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Wellg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Izbicki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Vrochides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Adham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Hübner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Demartines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Feasibility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Enhanced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Recovery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Protocol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Elective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Pancreatoduodenectomy: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Multicenter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International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Cohort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Study.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2020;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2761-2769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32270224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10.1007/s00268-020-05499-x]</w:t>
      </w:r>
    </w:p>
    <w:p w14:paraId="6BBB90DA" w14:textId="186032C6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31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Seow-En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Wu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Yang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LWY,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JSQ,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Seah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AWH,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FJ,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Chang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Tang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CL,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EKW.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Results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colorectal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enhanced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recovery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after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(ERAS)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programme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qualitative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analysis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healthcare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workers'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perspectives.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Asian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2021;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307-312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32863145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10.1016/j.asjsur.2020.07.020]</w:t>
      </w:r>
    </w:p>
    <w:p w14:paraId="15B0F854" w14:textId="5BFE1C40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lastRenderedPageBreak/>
        <w:t>32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Gianotti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Fumagalli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Romario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Pascale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Weindelmayer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Mengardo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Sandini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Cossu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Parise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Rosati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Bencini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Coratti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Colombo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Galli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Rausei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Casella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Sansonetti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Maggioni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Costanzi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Bernasconi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DP,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Manzoni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Association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Between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Compliance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Enhanced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Recovery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Protocol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Outcome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After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Elective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Gastric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Cancer.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Results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from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Western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Population-Based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Prospective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Multicenter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Study.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2019;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2490-2498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31240434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10.1007/s00268-019-05068-x]</w:t>
      </w:r>
    </w:p>
    <w:p w14:paraId="41336F2E" w14:textId="287A80EA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33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Meillat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Brun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Zemmour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Chaisemartin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Turrini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Faucher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Lelong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Laparoscopy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not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enough: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full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ERAS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compliance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key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improvement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short-term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outcomes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after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colectomy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cancer.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2020;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2067-2075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31385073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10.1007/s00464-019-06987-5]</w:t>
      </w:r>
    </w:p>
    <w:p w14:paraId="6D3D082E" w14:textId="13CD2979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34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Kitahata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Hirono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Kawai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Okada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KI,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Miyazawa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Shimizu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Kobayashi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Ueno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Hayami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Shimokawa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Kouda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Tajima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Yamaue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Intensive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perioperative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rehabilitation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improves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outcomes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after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pancreaticoduodenectomy.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Langenbecks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2018;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403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711-718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30219924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10.1007/s00423-018-1710-1]</w:t>
      </w:r>
    </w:p>
    <w:p w14:paraId="596FD00F" w14:textId="49250DA1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35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Q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Jiang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Wang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Zhao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YQ,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X.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Effectiveness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fast-track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rehabilitation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vs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conventional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laparoscopic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colorectal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resection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elderly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randomized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trial.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Colorectal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2012;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1009-1013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21985126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10.1111/j.1463-1318.2011.02855.x]</w:t>
      </w:r>
    </w:p>
    <w:p w14:paraId="318DB953" w14:textId="574978D1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36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Bardram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Funch-Jensen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Kehlet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Rapid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rehabilitation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elderly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after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laparoscopic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colonic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resection.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Br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2000;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87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1540-1545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11091243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10.1046/j.1365-2168.2000.01559.x]</w:t>
      </w:r>
    </w:p>
    <w:p w14:paraId="250B71E2" w14:textId="41591617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37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Loughney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Cahill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O'Malley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McCaffrey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Furlong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Compliance,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adherence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effectiveness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community-based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pre-operative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exercise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programme: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pilot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study.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Perioper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(Lond)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2019;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17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31827773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10.1186/s13741-019-0126-y]</w:t>
      </w:r>
    </w:p>
    <w:p w14:paraId="431C9E94" w14:textId="47371921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38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Ferreira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Agnihotram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RV,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Bergdahl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Rooijen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SJ,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Awasthi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Carli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Scheede-Bergdahl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Maximizing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adherence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prehabilitation: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say?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Support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2018;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2717-2723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29478189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10.1007/s00520-018-4109-1]</w:t>
      </w:r>
    </w:p>
    <w:p w14:paraId="3BFC6570" w14:textId="0BCE3DB8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lastRenderedPageBreak/>
        <w:t>39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Hijazi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Gondal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Aziz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systematic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review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prehabilitation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programs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abdominal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cancer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surgery.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2017;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156-162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28161527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10.1016/j.ijsu.2017.01.111]</w:t>
      </w:r>
    </w:p>
    <w:p w14:paraId="5CCC5313" w14:textId="712CBC75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40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Carli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Bousquet-Dion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Awasthi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Elsherbini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Liberman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Boutros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Stein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Charlebois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Ghitulescu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Morin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Jagoe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Scheede-Bergdahl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Minnella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Fiore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Jr.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Effect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Multimodal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Prehabilitation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vs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Postoperative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Rehabilitation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30-Day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Postoperative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Complications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Frail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Undergoing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Resection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Colorectal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Cancer: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Randomized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Clinical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Trial.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2020;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155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233-242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31968063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10.1001/jamasurg.2019.5474]</w:t>
      </w:r>
    </w:p>
    <w:p w14:paraId="259BF47E" w14:textId="6BDBED45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41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Iida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Yamazaki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Arima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Kawabe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Yamada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Predictors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surgery-induced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proteolysis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undergoing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cardiac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surgery.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2016;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536-541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26777625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10.1016/j.jjcc.2015.11.011]</w:t>
      </w:r>
    </w:p>
    <w:p w14:paraId="6AFF5186" w14:textId="5BB9B8BC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42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Margraf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Ludwig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Zarbock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Rossaint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Systemic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Inflammatory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Response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Syndrome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After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Surgery: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Mechanisms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Protection.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Anesth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Analg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2020;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131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1693-1707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33186158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10.1213/ANE.0000000000005175]</w:t>
      </w:r>
    </w:p>
    <w:p w14:paraId="5FE77405" w14:textId="59914E0E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43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Miskovic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Lumb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AB.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Postoperative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pulmonary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complications.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Br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Anaesth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2017;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118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317-334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28186222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10.1093/bja/aex002]</w:t>
      </w:r>
    </w:p>
    <w:p w14:paraId="4D5AC4D9" w14:textId="3B304A83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44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Fu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MC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Buerba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RA,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Grauer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JN.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Nutritional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Status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Adjunct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Predictor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Major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Postoperative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Complications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Following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Anterior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Cervical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Discectomy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Fusion.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Spine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2016;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167-172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25310390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10.1097/BSD.0000000000000181]</w:t>
      </w:r>
    </w:p>
    <w:p w14:paraId="2E3E9B4A" w14:textId="742F1D95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45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der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Kroft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Janssen-Heijnen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MLG,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Berlo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CLH,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Konsten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JLM.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Evaluation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nutritional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status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independent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predictor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post-operative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complications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morbidity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after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gastro-intestinal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surgery.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Nutr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ESPEN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2015;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e129-e133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28531389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10.1016/j.clnesp.2015.05.005]</w:t>
      </w:r>
    </w:p>
    <w:p w14:paraId="32D83349" w14:textId="1F477F34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46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Delgado-Rodríguez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Medina-Cuadros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Gómez-Ortega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Martínez-Gallego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Mariscal-Ortiz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Martinez-Gonzalez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Sillero-Arenas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Cholesterol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serum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albumin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levels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predictors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cross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infection,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death,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length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hospital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stay.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2002;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137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805-812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12093337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10.1001/archsurg.137.7.805]</w:t>
      </w:r>
    </w:p>
    <w:p w14:paraId="2B344359" w14:textId="5BE8B8C1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lastRenderedPageBreak/>
        <w:t>47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Gibbs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Cull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Henderson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Daley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Hur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Khuri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SF.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serum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albumin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level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predictor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mortality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morbidity: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results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from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National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Risk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Study.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1999;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134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36-42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9927128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10.1001/archsurg.134.1.36]</w:t>
      </w:r>
    </w:p>
    <w:p w14:paraId="0F088048" w14:textId="2F2AC5FC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48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Lambert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JW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Ingham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Gibbs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BB,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Given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RW,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Lance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Riggs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SB.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Using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albumin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levels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surrogate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marker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outcomes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after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radical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cystectomy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bladder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cancer.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Urology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2013;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81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587-592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23352372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10.1016/j.urology.2012.10.055]</w:t>
      </w:r>
    </w:p>
    <w:p w14:paraId="542E008E" w14:textId="1CDD89E1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49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Bilku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DK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Dennison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AR,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Hall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TC,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Metcalfe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Garcea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Role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carbohydrate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loading: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systematic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review.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R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2014;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96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15-22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24417824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10.1308/003588414X13824511650614]</w:t>
      </w:r>
    </w:p>
    <w:p w14:paraId="03D81C7C" w14:textId="32227F51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50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Lende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TH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Austdal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Varhaugvik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Skaland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Gudlaugsson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Kvaløy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JT,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Akslen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LA,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Søiland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Janssen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EAM,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Baak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JPA.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Influence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pre-operative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oral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carbohydrate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loading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standard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fasting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tumor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proliferation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clinical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outcome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breast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cancer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─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randomized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trial.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2019;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1076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31703648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10.1186/s12885-019-6275-z]</w:t>
      </w:r>
    </w:p>
    <w:p w14:paraId="14C96CCF" w14:textId="7F9F6468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51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Ng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TP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Lu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Choo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RWM,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CTY,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Nyunt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MSZ,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Gao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Q,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Mok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EWH,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Larbi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Dysregulated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homeostatic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pathways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among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frail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older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adults.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Aging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2018;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e12842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30302905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10.1111/acel.12842]</w:t>
      </w:r>
    </w:p>
    <w:p w14:paraId="0E5FF7AD" w14:textId="6D1C6621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52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Norton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LE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Layman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DK.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Leucine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regulates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translation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initiation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protein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synthesis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skeletal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after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exercise.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Nutr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2006;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136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533S-537S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16424142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10.1093/jn/136.2.533S]</w:t>
      </w:r>
    </w:p>
    <w:p w14:paraId="12AD5D59" w14:textId="61C3E9FA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53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Layman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DK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Role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leucine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protein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metabolism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during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exercise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recovery.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Can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Appl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2002;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646-663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12501002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10.1139/h02-038]</w:t>
      </w:r>
    </w:p>
    <w:p w14:paraId="1FE2ED56" w14:textId="471B72BB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54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Nair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KS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Schwartz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RG,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Welle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Leucine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regulator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whole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body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skeletal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protein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metabolism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humans.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1992;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263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E928-E934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1443126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10.1152/ajpendo.1992.263.5.E928]</w:t>
      </w:r>
    </w:p>
    <w:p w14:paraId="5FB7B317" w14:textId="3263D0EF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55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Louard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RJ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Barrett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EJ,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Gelfand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RA.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Effect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infused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branched-chain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amino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acids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whole-body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amino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acid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metabolism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man.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(Lond)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1990;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79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457-466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2174312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10.1042/cs0790457]</w:t>
      </w:r>
    </w:p>
    <w:p w14:paraId="255E51B3" w14:textId="4E6D9469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lastRenderedPageBreak/>
        <w:t>56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Bellanti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Romano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AD,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Buglio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Castriotta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Guglielmi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Greco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Serviddio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Vendemiale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Oxidative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stress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increased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associated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cardiovascular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disease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risk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obesity.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Maturitas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2018;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109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6-12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29452783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10.1016/j.maturitas.2017.12.002]</w:t>
      </w:r>
    </w:p>
    <w:p w14:paraId="2E70F96C" w14:textId="44D4864A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57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Kücükakin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Gögenur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Reiter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RJ,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Rosenberg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Oxidative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stress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relation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surgery: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role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antioxidant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melatonin?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2009;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152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338-347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18262562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10.1016/j.jss.2007.12.753]</w:t>
      </w:r>
    </w:p>
    <w:p w14:paraId="3F1D8352" w14:textId="43838C43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58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Senoner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Schindler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Stättner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Öfner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Troppmair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Primavesi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Associations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Oxidative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Stress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Postoperative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Outcome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Liver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Outlook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Future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Potential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Therapeutic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Options.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Oxid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Longev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2019;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2019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3950818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30906502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10.1155/2019/3950818]</w:t>
      </w:r>
    </w:p>
    <w:p w14:paraId="6A43A785" w14:textId="3BB78E49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59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Gilmartin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O'Brien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Giblin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Whey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Sarcopenia;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Whey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Peptides,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Hydrolysates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Proteins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Play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Beneficial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Role?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Foods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2020;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9121CE" w:rsidRPr="0073455E">
        <w:rPr>
          <w:rFonts w:ascii="Book Antiqua" w:eastAsia="Book Antiqua" w:hAnsi="Book Antiqua" w:cs="Book Antiqua"/>
          <w:b/>
          <w:bCs/>
          <w:color w:val="000000"/>
        </w:rPr>
        <w:t>9</w:t>
      </w:r>
      <w:r w:rsidR="009121CE"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9121CE" w:rsidRPr="0073455E">
        <w:rPr>
          <w:rFonts w:ascii="Book Antiqua" w:eastAsia="Book Antiqua" w:hAnsi="Book Antiqua" w:cs="Book Antiqua"/>
          <w:color w:val="000000"/>
        </w:rPr>
        <w:t>750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32517136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10.3390/foods9060750]</w:t>
      </w:r>
    </w:p>
    <w:p w14:paraId="407E8523" w14:textId="7328DED8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60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Rong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YD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Bian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AL,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Hu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Zhou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XZ.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Study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relationship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between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elderly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inflammatory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cytokine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IL-6,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anti-inflammatory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cytokine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IL-10.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Geriatr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2018;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308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30541467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10.1186/s12877-018-1007-9]</w:t>
      </w:r>
    </w:p>
    <w:p w14:paraId="50C6782A" w14:textId="2131B89A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61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Bian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AL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Hu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Rong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YD,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Wang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Wang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JX,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Zhou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XZ.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study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relationship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between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elderly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inflammatory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factors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IL-6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TNF-α.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2017;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25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28701179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10.1186/s40001-017-0266-9]</w:t>
      </w:r>
    </w:p>
    <w:p w14:paraId="68FCC509" w14:textId="25C900D3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62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Kwak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JY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Hwang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Kim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SK,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Choi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Lee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Bang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Kwon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Lee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KP,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Chung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SG,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Kwon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Prediction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using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combination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multiple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serum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biomarkers.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2018;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8574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29872072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10.1038/s41598-018-26617-9]</w:t>
      </w:r>
    </w:p>
    <w:p w14:paraId="441FEC0C" w14:textId="71D38754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63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Yamaguchi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Yoshida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Uchida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Novel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functions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bovine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milk-derived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alpha-lactalbumin: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anti-nociceptive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anti-inflammatory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activity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caused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inhibiting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cyclooxygenase-2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phospholipase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A2.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Pharm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Bull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2009;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366-371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19252279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10.1248/bpb.32.366]</w:t>
      </w:r>
    </w:p>
    <w:p w14:paraId="17AF52EA" w14:textId="0CC2E047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64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Mattsby-Baltzer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Roseanu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Motas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Elverfors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Engberg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Hanson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LA.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Lactoferrin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fragment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thereof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inhibits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endotoxin-induced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interleukin-6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response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human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lastRenderedPageBreak/>
        <w:t>monocytic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cells.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Pediatr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1996;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257-262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8827774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9121CE" w:rsidRPr="0073455E">
        <w:rPr>
          <w:rFonts w:ascii="Book Antiqua" w:eastAsia="Book Antiqua" w:hAnsi="Book Antiqua" w:cs="Book Antiqua"/>
          <w:color w:val="000000"/>
        </w:rPr>
        <w:t>10.1203/00006450-199608000-00011</w:t>
      </w:r>
      <w:r w:rsidRPr="0073455E">
        <w:rPr>
          <w:rFonts w:ascii="Book Antiqua" w:eastAsia="Book Antiqua" w:hAnsi="Book Antiqua" w:cs="Book Antiqua"/>
          <w:color w:val="000000"/>
        </w:rPr>
        <w:t>]</w:t>
      </w:r>
    </w:p>
    <w:p w14:paraId="3C0CAA95" w14:textId="3D72CD1D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65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Srikanthan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Hevener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AL,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Karlamangla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exacerbates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obesity-associated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insulin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resistance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dysglycemia: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findings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from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National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Health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Nutrition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Examination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Survey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III.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2010;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e10805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22421977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10.1371/journal.pone.0010805]</w:t>
      </w:r>
    </w:p>
    <w:p w14:paraId="4CF8EC39" w14:textId="01648F5E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66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Moon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SS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Low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skeletal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mass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associated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insulin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resistance,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diabetes,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metabolic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syndrome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Korean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population: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Korea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National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Health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Nutrition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Examination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Survey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(KNHANES)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2009-2010.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Endocr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2014;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61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61-70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24088600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10.1507/endocrj.ej13-0244]</w:t>
      </w:r>
    </w:p>
    <w:p w14:paraId="048B153C" w14:textId="59407D17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67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Ida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Kaneko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Imataka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Murata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Association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between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Function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Diabetes: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Systematic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Review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Meta-Analysis.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2019;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2019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1365189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31828155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10.1155/2019/1365189]</w:t>
      </w:r>
    </w:p>
    <w:p w14:paraId="66BA600F" w14:textId="4761333D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68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SW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Youm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Lee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WJ,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Choi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Chu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SH,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Park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YR,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Kim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HC.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Appendicular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skeletal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mass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insulin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resistance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elderly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korean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population: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korean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social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life,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health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aging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project-health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examination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cohort.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2015;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37-45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25729711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10.4093/dmj.2015.39.1.37]</w:t>
      </w:r>
    </w:p>
    <w:p w14:paraId="1704014F" w14:textId="495E283C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69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Sato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Carvalho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Lattermann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Matsukawa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Schricker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association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glycemic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control,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intraoperative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insulin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sensitivity,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outcomes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after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cardiac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surgery.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2010;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95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4338-4344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20631016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10.1210/jc.2010-0135]</w:t>
      </w:r>
    </w:p>
    <w:p w14:paraId="0FB2EFB8" w14:textId="463972EE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70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Pillinger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NL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Robson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JL,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Kam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Nutritional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prehabilitation: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physiological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basis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clinical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evidence.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Anaesth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Intensive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2018;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453-462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30189818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10.1177/0310057X1804600505]</w:t>
      </w:r>
    </w:p>
    <w:p w14:paraId="5EA32C46" w14:textId="3C4082FA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71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Perrone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da-Silva-Filho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AC,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Adôrno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IF,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Anabuki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NT,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Leal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Colombo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Silva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BD,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Dock-Nascimento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DB,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Damião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Aguilar-Nascimento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JE.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Effects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feeding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whey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protein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plus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carbohydrate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drink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acute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phase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response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insulin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resistance.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randomized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trial.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Nutr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2011;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66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21668975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10.1186/1475-2891-10-66]</w:t>
      </w:r>
    </w:p>
    <w:p w14:paraId="34E66FBE" w14:textId="29016367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lastRenderedPageBreak/>
        <w:t>72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ZG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Wang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Q,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Wang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WJ,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Qin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HL.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Randomized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clinical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trial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compare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effects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oral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carbohydrate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vs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placebo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insulin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resistance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after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colorectal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surgery.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Br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2010;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97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317-327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20101593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10.1002/bjs.6963]</w:t>
      </w:r>
    </w:p>
    <w:p w14:paraId="07599E99" w14:textId="69A5425F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73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Yuill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KA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Richardson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RA,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Davidson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HI,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Garden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OJ,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Parks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RW.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administration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oral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carbohydrate-containing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fluid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prior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major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elective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upper-gastrointestinal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preserves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skeletal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mass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postoperatively--a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randomised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clinical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trial.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Nutr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2005;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32-37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15681099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10.1016/j.clnu.2004.06.009]</w:t>
      </w:r>
    </w:p>
    <w:p w14:paraId="14260D81" w14:textId="779D7780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74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Dzik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KP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Kaczor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JJ.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Mechanisms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vitamin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skeletal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function: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oxidative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stress,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energy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metabolism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anabolic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state.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Appl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2019;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119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825-839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30830277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10.1007/s00421-019-04104-x]</w:t>
      </w:r>
    </w:p>
    <w:p w14:paraId="12E0D101" w14:textId="7F58D1A7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75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Gil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Á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Plaza-Diaz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Mesa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MD.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Vitamin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Classic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Novel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Actions.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Nutr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2018;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72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87-95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29346788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10.1159/000486536]</w:t>
      </w:r>
    </w:p>
    <w:p w14:paraId="55BEBD3F" w14:textId="3982491F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76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Boucher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BJ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problems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vitamin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insufficiency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older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people.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Aging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2012;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313-329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23185713]</w:t>
      </w:r>
    </w:p>
    <w:p w14:paraId="116F0856" w14:textId="7D01BA91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77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Boettger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SF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Angersbach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Klimek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CN,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Wanderley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ALM,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Shaibekov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Sieske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Wang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Zuchowski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Wirth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Pourhassan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Prevalence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predictors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vitamin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D-deficiency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frail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older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hospitalized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Geriatr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2018;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219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30236071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10.1186/s12877-018-0919-8]</w:t>
      </w:r>
    </w:p>
    <w:p w14:paraId="6B9F74AD" w14:textId="30D3D43C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78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Dzik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KP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Skrobot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Kaczor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KB,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Flis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DJ,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Karnia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MJ,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Libionka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Antosiewicz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Kloc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Kaczor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JJ.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Vitamin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Deficiency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Associated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Atrophy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Reduced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Mitochondrial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Function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Chronic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Low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Back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Pain.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Oxid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Longev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2019;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2019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6835341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31281588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10.1155/2019/6835341]</w:t>
      </w:r>
    </w:p>
    <w:p w14:paraId="5F4BFBD8" w14:textId="6D7B5276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79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Bauer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JM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Verlaan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Bautmans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Brandt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Donini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Maggio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McMurdo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Seal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Wijers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SL,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Ceda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GP,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Vito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Donders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Drey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Greig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Holmbäck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Narici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McPhee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Poggiogalle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Power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Scafoglieri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Schultz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Sieber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CC,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Cederholm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Effects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vitamin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leucine-enriched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whey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protein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nutritional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supplement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measures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older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adults,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PROVIDE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study: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randomized,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double-blind,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placebo-controlled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trial.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Dir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Assoc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2015;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740-747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26170041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10.1016/j.jamda.2015.05.021]</w:t>
      </w:r>
    </w:p>
    <w:p w14:paraId="010975FF" w14:textId="5EDB2C0D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lastRenderedPageBreak/>
        <w:t>80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Muir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SW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Montero-Odasso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Effect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vitamin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supplementation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strength,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gait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balance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older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adults: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systematic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review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meta-analysis.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Geriatr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2011;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59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2291-2300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22188076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10.1111/j.1532-5415.2011.03733.x]</w:t>
      </w:r>
    </w:p>
    <w:p w14:paraId="63007A05" w14:textId="7D516744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81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Smith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GI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Atherton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Reeds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DN,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Mohammed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Rankin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Rennie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MJ,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Mittendorfer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Omega-3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polyunsaturated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fatty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acids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augment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protein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anabolic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response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hyperinsulinaemia-hyperaminoacidaemia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healthy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young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middle-aged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women.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(Lond)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2011;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121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267-278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21501117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10.1042/CS20100597]</w:t>
      </w:r>
    </w:p>
    <w:p w14:paraId="24560F79" w14:textId="7304EE20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82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Smith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GI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Atherton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Reeds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DN,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Mohammed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Rankin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Rennie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MJ,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Mittendorfer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Dietary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omega-3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fatty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acid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supplementation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increases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rate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protein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synthesis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older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adults: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randomized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controlled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trial.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Nutr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2011;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93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402-412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21159787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10.3945/ajcn.110.005611]</w:t>
      </w:r>
    </w:p>
    <w:p w14:paraId="149C6B5A" w14:textId="4B11B689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83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Verlaan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Aspray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TJ,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Bauer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Cederholm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Hemsworth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Hill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TR,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McPhee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Piasecki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Seal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Sieber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CC,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Borg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Wijers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SL,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Brandt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Nutritional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status,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body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composition,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quality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life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community-dwelling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non-sarcopenic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older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adults: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case-control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study.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Nutr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2017;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267-274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26689868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10.1016/j.clnu.2015.11.013]</w:t>
      </w:r>
    </w:p>
    <w:p w14:paraId="4FCF1FBB" w14:textId="5ECAB046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84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Mafi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Biglari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Ghardashi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Afousi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Gaeini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AA.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Improvement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Skeletal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Strength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Plasma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Levels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Follistatin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Myostatin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Induced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8-Week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Resistance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Training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Epicatechin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Supplementation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Older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Adults.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Aging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Act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2019;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384-391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30299198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10.1123/japa.2017-0389]</w:t>
      </w:r>
    </w:p>
    <w:p w14:paraId="58012013" w14:textId="33AA9A3B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85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Andreux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PA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Blanco-Bose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Ryu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Burdet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Ibberson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Aebischer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Auwerx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Singh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Rinsch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mitophagy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activator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urolithin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safe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induces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molecular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signature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improved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mitochondrial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cellular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health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humans.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2019;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595-603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32694802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10.1038/s42255-019-0073-4]</w:t>
      </w:r>
    </w:p>
    <w:p w14:paraId="3E385C42" w14:textId="42DBCEDF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86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Bori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Zhao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Z,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Koltai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Fatouros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IG,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Jamurtas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AZ,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Douroudos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II,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Terzis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Chatzinikolaou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Sovatzidis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Draganidis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Boldogh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Radak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Z.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effects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aging,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physical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training,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single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bout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exercise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mitochondrial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protein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expression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human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skeletal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Gerontol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2012;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417-424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22449457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10.1016/j.exger.2012.03.004]</w:t>
      </w:r>
    </w:p>
    <w:p w14:paraId="13382446" w14:textId="6A24EF38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lastRenderedPageBreak/>
        <w:t>87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HT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Chung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YC,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Chen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YJ,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Wu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HJ.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Effects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Different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Types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Exercise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Body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Composition,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Strength,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IGF-1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Elderly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Obesity.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Geriatr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2017;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827-832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28205203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10.1111/jgs.14722]</w:t>
      </w:r>
    </w:p>
    <w:p w14:paraId="6BD4522A" w14:textId="5E640F85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88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Harber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MP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Konopka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AR,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Undem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MK,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Hinkley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Minchev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Kaminsky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LA,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Trappe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TA,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Trappe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Aerobic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exercise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training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induces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skeletal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hypertrophy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age-dependent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adaptations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myofiber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function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young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older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men.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Appl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(1985)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2012;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113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1495-1504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22984247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10.1152/japplphysiol.00786.2012]</w:t>
      </w:r>
    </w:p>
    <w:p w14:paraId="4B611310" w14:textId="4A872E69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89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Konopka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AR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Douglass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MD,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Kaminsky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LA,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Jemiolo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Trappe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TA,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Trappe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Harber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MP.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Molecular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adaptations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aerobic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exercise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training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skeletal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older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women.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Gerontol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2010;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1201-1207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20566734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10.1093/gerona/glq109]</w:t>
      </w:r>
    </w:p>
    <w:p w14:paraId="662525C0" w14:textId="43524318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90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Frøsig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Jensen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Jeppesen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Pehmøller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Treebak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JT,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Maarbjerg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SJ,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Kristensen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Sylow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Alsted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TJ,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Schjerling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Kiens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Wojtaszewski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JF,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Richter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EA.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AMPK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insulin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action--responses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ageing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high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diet.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2013;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e62338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23671593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10.1371/journal.pone.0062338]</w:t>
      </w:r>
    </w:p>
    <w:p w14:paraId="3A2627E4" w14:textId="297549C4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91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Kramer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HF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Goodyear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LJ.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Exercise,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MAPK,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NF-kappaB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signaling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skeletal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Appl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(1985)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2007;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103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388-395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17303713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10.1152/japplphysiol.00085.2007]</w:t>
      </w:r>
    </w:p>
    <w:p w14:paraId="64D53A4E" w14:textId="0A7A91D3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92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Radak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Suzuki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Posa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Petrovszky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Z,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Koltai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Boldogh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systemic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role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SIRT1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exercise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mediated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adaptation.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Redox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2020;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101467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32086007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10.1016/j.redox.2020.101467]</w:t>
      </w:r>
    </w:p>
    <w:p w14:paraId="632AB26D" w14:textId="5514872F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93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Radom-Aizik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Hayek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Shahar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Rechavi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Kaminski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Ben-Dov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Effects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aerobic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training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gene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expression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skeletal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elderly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men.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Sports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Exerc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2005;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1680-1696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16260967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10.1249/01.mss.0000181838.96815.4d]</w:t>
      </w:r>
    </w:p>
    <w:p w14:paraId="780BF59B" w14:textId="6AABF4BA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94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Gielen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Sandri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Kozarez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Kratzsch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Teupser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Thiery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Erbs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Mangner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Lenk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Hambrecht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Schuler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Adams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Exercise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training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attenuates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MuRF-1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expression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skeletal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chronic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heart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failure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independent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age: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randomized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Leipzig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Exercise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Intervention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Chronic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Heart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Failure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Aging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lastRenderedPageBreak/>
        <w:t>catabolism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study.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2012;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125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2716-2727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22565934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10.1161/CIRCULATIONAHA.111.047381]</w:t>
      </w:r>
    </w:p>
    <w:p w14:paraId="7DDA3EBB" w14:textId="68E24727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95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Short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KR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Vittone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JL,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Bigelow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ML,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Proctor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DN,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Nair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Age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aerobic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exercise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training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effects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whole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body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protein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metabolism.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2004;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286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E92-101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14506079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10.1152/ajpendo.00366.2003]</w:t>
      </w:r>
    </w:p>
    <w:p w14:paraId="38A57CDA" w14:textId="03F48F67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96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Yan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Lira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VA,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Greene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NP.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Exercise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training-induced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regulation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mitochondrial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quality.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Exerc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Sport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2012;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159-164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22732425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10.1097/JES.0b013e3182575599]</w:t>
      </w:r>
    </w:p>
    <w:p w14:paraId="3FB386D8" w14:textId="383BDBEA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97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Negaresh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Ranjbar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Baker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Habibi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Mokhtarzade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Gharibvand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Fokin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Skeletal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Hypertrophy,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Insulin-like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Growth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Factor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Myostatin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Follistatin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Healthy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Elderly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Men: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Effect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Whole-body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Resistance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Training.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Prev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2019;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29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30967915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10.4103/ijpvm.IJPVM_310_17]</w:t>
      </w:r>
    </w:p>
    <w:p w14:paraId="6548E987" w14:textId="54956391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98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Lichtenberg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Stengel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Sieber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Kemmler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Favorable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Effects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High-Intensity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Resistance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Training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Older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Community-Dwelling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Osteosarcopenia: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Randomized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Controlled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FrOST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Study.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Interv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Aging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2019;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2173-2186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31908428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10.2147/CIA.S225618]</w:t>
      </w:r>
    </w:p>
    <w:p w14:paraId="3933D0D0" w14:textId="378C86A0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99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Martín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Del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Campo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Cervantes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Habacuc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Macías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Cervantes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Monroy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Torres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Effect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Resistance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Training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Program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Functionality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Older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Adults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Living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Nursing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Home.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Nutr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Aging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2019;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829-836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31641732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10.1007/s12603-019-1261-3]</w:t>
      </w:r>
    </w:p>
    <w:p w14:paraId="13DE7D34" w14:textId="19E18E3F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100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Goodman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CA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Frey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JW,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Mabrey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Jacobs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BL,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Lincoln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HC,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You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Hornberger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TA.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role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skeletal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mTOR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regulation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mechanical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load-induced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growth.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2011;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589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5485-5501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21946849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10.1113/jphysiol.2011.218255]</w:t>
      </w:r>
    </w:p>
    <w:p w14:paraId="5975EBDC" w14:textId="62DEF3C3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101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Drummond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Dreyer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HC,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Glynn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EL,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Rasmussen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BB.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Nutritional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contractile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regulation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human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skeletal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protein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synthesis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mTORC1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signaling.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Appl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(1985)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2009;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106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1374-1384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19150856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10.1152/japplphysiol.91397.2008]</w:t>
      </w:r>
    </w:p>
    <w:p w14:paraId="1BE64B10" w14:textId="7E706642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102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McFarlane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Hui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GZ,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Amanda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WZ,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Lau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Lokireddy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Xiaojia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Mouly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Butler-Browne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Gluckman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PD,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Sharma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Kambadur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Human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myostatin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negatively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lastRenderedPageBreak/>
        <w:t>regulates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human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myoblast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growth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differentiation.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2011;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301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C195-C203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21508334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10.1152/ajpcell.00012.2011]</w:t>
      </w:r>
    </w:p>
    <w:p w14:paraId="6CDA6D1E" w14:textId="5E3BD151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103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Takeshima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Rogers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Islam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Yamauchi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Watanabe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Okada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Effect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concurrent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aerobic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resistance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circuit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exercise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training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fitness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older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adults.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Appl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2004;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93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173-182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15293053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10.1007/s00421-004-1193-3]</w:t>
      </w:r>
    </w:p>
    <w:p w14:paraId="1298FC9B" w14:textId="7E425940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104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Adams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SC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Segal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RJ,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McKenzie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DC,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Vallerand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JR,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Morielli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AR,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Mackey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JR,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Gelmon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Friedenreich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Reid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RD,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Courneya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Impact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resistance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aerobic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exercise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dynapenia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breast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cancer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receiving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adjuvant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chemotherapy: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multicenter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randomized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controlled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trial.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Breast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Treat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2016;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158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497-507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27394134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10.1007/s10549-016-3900-2]</w:t>
      </w:r>
    </w:p>
    <w:p w14:paraId="121F7E95" w14:textId="69884D73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105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Petersen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AM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Pedersen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BK.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anti-inflammatory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effect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exercise.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Appl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(1985)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2005;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98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1154-1162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15772055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438BA" w:rsidRPr="0073455E">
        <w:rPr>
          <w:rFonts w:ascii="Book Antiqua" w:eastAsia="Book Antiqua" w:hAnsi="Book Antiqua" w:cs="Book Antiqua"/>
          <w:color w:val="000000"/>
        </w:rPr>
        <w:t>10.1152/japplphysiol.00164.2004</w:t>
      </w:r>
      <w:r w:rsidRPr="0073455E">
        <w:rPr>
          <w:rFonts w:ascii="Book Antiqua" w:eastAsia="Book Antiqua" w:hAnsi="Book Antiqua" w:cs="Book Antiqua"/>
          <w:color w:val="000000"/>
        </w:rPr>
        <w:t>]</w:t>
      </w:r>
    </w:p>
    <w:p w14:paraId="5D47DD6A" w14:textId="4CCD52C2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106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de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Sousa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CV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Sales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Rosa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Lewis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Andrade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RV,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Simões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HG.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Antioxidant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Effect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Exercise: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Systematic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Review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Meta-Analysis.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Sports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2017;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277-293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27260682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10.1007/s40279-016-0566-1]</w:t>
      </w:r>
    </w:p>
    <w:p w14:paraId="290609B2" w14:textId="3154D445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107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Levett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DZH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Grimmett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Psychological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factors,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prehabilitation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outcomes: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evidence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future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directions.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Anaesthesia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2019;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74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Suppl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36-42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30604423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10.1111/anae.14507]</w:t>
      </w:r>
    </w:p>
    <w:p w14:paraId="67AEB180" w14:textId="4B7B9ABB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108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Woo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AK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Depression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Anxiety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Pain.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Pain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2010;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8-12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26527193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10.1177/204946371000400103]</w:t>
      </w:r>
    </w:p>
    <w:p w14:paraId="33DC726A" w14:textId="1B3DC52B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109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Gouin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JP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Kiecolt-Glaser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JK.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impact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psychological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stress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wound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healing: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methods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mechanisms.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Nurs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North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2012;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201-213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22548859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10.1016/j.ccell.2012.03.006]</w:t>
      </w:r>
    </w:p>
    <w:p w14:paraId="2B1E0A1A" w14:textId="152FD57B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110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Kitano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Cp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Kawakami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Fukui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Ishimoto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Nagata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Yamada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Nakagawa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Y.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psychological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factors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affecting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satisfaction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elderly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lumbar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spinal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stenosis.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Orthop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2020;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751-756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31806423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10.1016/j.jos.2019.10.005]</w:t>
      </w:r>
    </w:p>
    <w:p w14:paraId="3A7646C3" w14:textId="57F1ABFF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111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Berian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JR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Zhou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Hornor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Russell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Cohen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Finlayson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Robinson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TN,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Rosenthal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RA.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Optimizing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Quality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Datasets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Older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lastRenderedPageBreak/>
        <w:t>Adults: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Lessons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from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American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College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Surgeons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NSQIP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Geriatric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Pilot.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2017;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225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702-712.e1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29054389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10.1016/j.jamcollsurg.2017.08.012]</w:t>
      </w:r>
    </w:p>
    <w:p w14:paraId="66856CF8" w14:textId="7C90B7AF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112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Tang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VL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Boscardin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Ngo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Silvestrini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Finlayson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Covinsky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KE.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Association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Functional,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Cognitive,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Psychological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Measures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1-Year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Mortality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Undergoing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Major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Surgery.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2020;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155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412-418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32159753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10.1001/jamasurg.2020.0091]</w:t>
      </w:r>
    </w:p>
    <w:p w14:paraId="27B266E6" w14:textId="7905FD6E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113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Dent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Hoogendijk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EO.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Psychosocial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factors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modify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association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frailty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adverse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outcomes: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prospective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study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hospitalised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older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people.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Geriatr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2014;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108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25262425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10.1186/1471-2318-14-108]</w:t>
      </w:r>
    </w:p>
    <w:p w14:paraId="02224240" w14:textId="1DE7FCB5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114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Taani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MH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Siglinsky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Kovach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CR,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Buehring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Psychosocial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Factors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Associated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Reduced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Mass,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Strength,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Function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Residential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Apartment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Complex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Residents.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Gerontol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Nurs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2018;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238-248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30230517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10.3928/19404921-20180810-02]</w:t>
      </w:r>
    </w:p>
    <w:p w14:paraId="775449AB" w14:textId="24258239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115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Rooijen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Carli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Dalton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Thomas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Bojesen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Guen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Barizien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Awasthi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Minnella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Beijer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Martínez-Palli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Lieshout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Gögenur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Feo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Johansen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Scheede-Bergdahl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Roumen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Schep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Slooter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Multimodal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prehabilitation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colorectal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cancer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improve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functional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capacity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reduce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postoperative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complications: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first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international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randomized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controlled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trial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multimodal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prehabilitation.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2019;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98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30670009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10.1186/s12885-018-5232-6]</w:t>
      </w:r>
    </w:p>
    <w:p w14:paraId="779B1CB5" w14:textId="03EA656D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116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Tsimopoulou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Pasquali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Howard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Desai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Gourevitch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Tolosa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Vohra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Psychological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Prehabilitation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Before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Cancer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Surgery: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Systematic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Review.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2015;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4117-4123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25869228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10.1245/s10434-015-4550-z]</w:t>
      </w:r>
    </w:p>
    <w:p w14:paraId="14A938C7" w14:textId="0B3E9F89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117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Santa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Mina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Alibhai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SMH.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Prehabilitation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geriatric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oncology.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Geriatr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2020;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731-734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31151830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10.1016/j.jgo.2019.05.017]</w:t>
      </w:r>
    </w:p>
    <w:p w14:paraId="3AF3E8DC" w14:textId="4A9FDD76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118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Vailati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Riboni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Comazzi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Bercovitz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Castelnuovo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Molinari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Pagnini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Technologically-enhanced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psychological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interventions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older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adults: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scoping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review.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Geriatr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2020;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191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32498708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10.1186/s12877-020-01594-9]</w:t>
      </w:r>
    </w:p>
    <w:p w14:paraId="3A390D19" w14:textId="71EE8A98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lastRenderedPageBreak/>
        <w:t>119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Wall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BT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Gorissen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SH,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Pennings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Koopman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Groen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BB,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Verdijk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LB,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Loon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LJ.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Aging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Accompanied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Blunted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Protein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Synthetic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Response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Protein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Ingestion.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2015;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e0140903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26536130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10.1371/journal.pone.0140903]</w:t>
      </w:r>
    </w:p>
    <w:p w14:paraId="39B8555E" w14:textId="1220F6F3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120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Breen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Phillips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SM.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Skeletal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protein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metabolism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elderly: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Interventions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counteract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'anabolic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resistance'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ageing.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Nutr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(Lond)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2011;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68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21975196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10.1186/1743-7075-8-68]</w:t>
      </w:r>
    </w:p>
    <w:p w14:paraId="6FAFD674" w14:textId="7830A844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121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Morton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RW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Traylor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DA,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Weijs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PJM,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Phillips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SM.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Defining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anabolic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resistance: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implications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delivery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clinical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nutrition.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Curr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Opin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2018;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124-130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29389741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10.1097/MCC.0000000000000488]</w:t>
      </w:r>
    </w:p>
    <w:p w14:paraId="47C32224" w14:textId="04A8582A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122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Haran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PH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Rivas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DA,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Fielding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RA.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Role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potential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mechanisms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anabolic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resistance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sarcopenia.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Cachexia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Sarcopenia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2012;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157-162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22589021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10.1007/s13539-012-0068-4]</w:t>
      </w:r>
    </w:p>
    <w:p w14:paraId="24019E9D" w14:textId="10B900A2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123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Barclay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RD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Burd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NA,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Tyler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Tillin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NA,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Mackenzie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RW.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Role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IGF-1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Signaling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Cascade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Protein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Synthesis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Anabolic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Resistance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Aging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Skeletal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Nutr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2019;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146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31552262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10.3389/fnut.2019.00146]</w:t>
      </w:r>
    </w:p>
    <w:p w14:paraId="6D2EB736" w14:textId="756A1D4B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124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Cuthbertson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Smith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Babraj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Leese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Waddell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Atherton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Wackerhage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Taylor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Rennie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MJ.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Anabolic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signaling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deficits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underlie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amino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acid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resistance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wasting,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aging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FASEB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2005;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422-424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15596483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10.1096/fj.04-2640fje]</w:t>
      </w:r>
    </w:p>
    <w:p w14:paraId="34378C14" w14:textId="4EC0F1F5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125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Lang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CH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Frost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RA,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Nairn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AC,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MacLean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DA,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Vary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TC.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TNF-alpha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impairs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heart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skeletal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protein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synthesis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altering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translation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initiation.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2002;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282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E336-E347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11788365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10.1152/ajpendo.00366.2001]</w:t>
      </w:r>
    </w:p>
    <w:p w14:paraId="52059FAD" w14:textId="5DE78603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126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Zhou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Liu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Liang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Song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YH.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Cytokine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Signaling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Skeletal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Wasting.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Trends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2016;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335-347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27025788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10.1016/j.tem.2016.03.002]</w:t>
      </w:r>
    </w:p>
    <w:p w14:paraId="3CCB8378" w14:textId="0B767876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127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Karlsson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HK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Nilsson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Nilsson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Chibalin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AV,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Zierath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JR,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Blomstrand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Branched-chain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amino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acids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increase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p70S6k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phosphorylation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human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skeletal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lastRenderedPageBreak/>
        <w:t>after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resistance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exercise.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2004;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287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E1-E7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14998784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10.1152/ajpendo.00430.2003]</w:t>
      </w:r>
    </w:p>
    <w:p w14:paraId="667F6157" w14:textId="1B0BCC7D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128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Koopman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Wagenmakers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AJ,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Manders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RJ,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Zorenc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AH,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Senden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Gorselink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Keizer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Loon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LJ.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Combined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ingestion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protein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free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leucine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carbohydrate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increases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postexercise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protein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synthesis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subjects.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2005;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288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E645-E653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15562251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10.1152/ajpendo.00413.2004]</w:t>
      </w:r>
    </w:p>
    <w:p w14:paraId="3FC64323" w14:textId="39A3AEA4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129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Burd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NA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Yang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Moore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DR,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Tang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Tarnopolsky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Phillips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SM.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Greater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stimulation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myofibrillar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protein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synthesis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ingestion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whey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protein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isolate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micellar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casein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after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resistance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exercise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elderly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men.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Br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Nutr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2012;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108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958-962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22289570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10.1017/S0007114511006271]</w:t>
      </w:r>
    </w:p>
    <w:p w14:paraId="340A6B36" w14:textId="421EB540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130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Breen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Burd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NA,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Hector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AJ,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Churchward-Venne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TA,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Josse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AR,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Tarnopolsky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Phillips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SM.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Resistance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exercise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enhances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myofibrillar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protein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synthesis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graded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intakes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whey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protein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older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men.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Br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Nutr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2012;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108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1780-1788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22313809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10.1017/S0007114511007422]</w:t>
      </w:r>
    </w:p>
    <w:p w14:paraId="0EBFB3C3" w14:textId="796CB57A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131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Shad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BJ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Thompson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JL,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Breen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protein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synthetic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response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exercise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amino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acid-based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nutrition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diminish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advancing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age?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systematic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review.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2016;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311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E803-E817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27555299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10.1152/ajpendo.00213.2016]</w:t>
      </w:r>
    </w:p>
    <w:p w14:paraId="6B5FFBB5" w14:textId="4A7E4554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132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Luo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Z,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Liu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SJ.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Effect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nutritional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supplement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combined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exercise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intervention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elderly: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meta-analysis.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Nurs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2017;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389-401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31406783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10.1016/j.ijnss.2017.09.004]</w:t>
      </w:r>
    </w:p>
    <w:p w14:paraId="5C482D9D" w14:textId="55297491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133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Cermak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NM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PT,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Groot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LC,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WH,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Loon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LJ.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Protein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supplementation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augments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adaptive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response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skeletal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resistance-type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exercise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training: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meta-analysis.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Nutr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2012;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96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1454-1464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23134885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10.3945/ajcn.112.037556]</w:t>
      </w:r>
    </w:p>
    <w:p w14:paraId="580AB860" w14:textId="6855173C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134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BP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Awasthi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Sweet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SN,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Minnella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Bergdahl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Santa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Mina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Carli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Scheede-Bergdahl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Four-week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prehabilitation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program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sufficient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modify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exercise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behaviors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improve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functional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walking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capacity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lastRenderedPageBreak/>
        <w:t>colorectal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cancer.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Support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2017;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33-40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27539131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10.1007/s00520-016-3379-8]</w:t>
      </w:r>
    </w:p>
    <w:p w14:paraId="2E501AA2" w14:textId="6DDAAF34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135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McDonald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SR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Heflin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MT,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Whitson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Dalton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Lidsky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Liu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Sloane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Thacker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JK,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White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HK,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Yanamadala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Lagoo-Deenadayalan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Association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Integrated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Coordination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Postsurgical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Outcomes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High-Risk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Older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Adults: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Perioperative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Optimization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Senior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Health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(POSH)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Initiative.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2018;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153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454-462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29299599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10.1001/jamasurg.2017.5513]</w:t>
      </w:r>
    </w:p>
    <w:p w14:paraId="521A97EF" w14:textId="44AB4C25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136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Janssen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TL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Steyerberg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EW,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Langenberg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JCM,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Lepper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CCHAVH,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Wielders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Seerden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TCJ,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Lange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DC,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Wijsman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JH,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GH,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Gobardhan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PD,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Alphen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Laan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Multimodal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prehabilitation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reduce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incidence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delirium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other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adverse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events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elderly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undergoing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elective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major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abdominal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surgery: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uncontrolled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before-and-after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study.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2019;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e0218152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31194798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10.1371/journal.pone.0218152]</w:t>
      </w:r>
    </w:p>
    <w:p w14:paraId="614398EB" w14:textId="3EA8FBE2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137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Barberan-Garcia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Ubré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Roca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Lacy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Burgos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Risco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Momblán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Balust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Blanco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Martínez-Pallí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Personalised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Prehabilitation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High-risk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Undergoing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Elective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Major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Abdominal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Surgery: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Randomized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Blinded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Controlled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Trial.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2018;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267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50-56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28489682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10.1097/SLA.0000000000002293]</w:t>
      </w:r>
    </w:p>
    <w:p w14:paraId="794E5B31" w14:textId="5FF3770C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138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Souwer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ETD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Bastiaannet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Bruijn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Breugom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AJ,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Bos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Portielje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JEA,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Dekker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JWT.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Comprehensive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multidisciplinary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program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elderly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colorectal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cancer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"From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prehabilitation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independence".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2018;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1894-1900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30266205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10.1016/j.ejso.2018.08.028]</w:t>
      </w:r>
    </w:p>
    <w:p w14:paraId="4E0D4F40" w14:textId="1EAC3F23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139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Looijaard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SMLM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Slee-Valentijn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Otten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RHJ,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Maier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AB.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Physical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Nutritional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Prehabilitation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Older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Colorectal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Carcinoma: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Systematic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Review.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Geriatr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2018;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236-244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28252474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10.1519/JPT.0000000000000125]</w:t>
      </w:r>
    </w:p>
    <w:p w14:paraId="6FA62C2E" w14:textId="4842F5DC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140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Bruns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ER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Heuvel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Buskens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CJ,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Duijvendijk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Festen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Wassenaar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EB,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Zaag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Bemelman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WA,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Munster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BC.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effects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physical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prehabilitation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elderly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undergoing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colorectal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surgery: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systematic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review.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Colorectal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2016;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O267-O277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27332897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10.1111/codi.13429]</w:t>
      </w:r>
    </w:p>
    <w:p w14:paraId="54F9CA0F" w14:textId="2CD66A17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lastRenderedPageBreak/>
        <w:t>141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Dronkers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JJ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Lamberts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Reutelingsperger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Naber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RH,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Dronkers-Landman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Veldman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Meeteren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NL.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therapeutic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programme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elderly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scheduled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elective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abdominal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oncological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surgery: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randomized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controlled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pilot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study.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Rehabil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2010;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614-622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20530651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10.1177/0269215509358941]</w:t>
      </w:r>
    </w:p>
    <w:p w14:paraId="0DC98A47" w14:textId="406952DE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142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Mazzola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Bertoglio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Boniardi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Magistro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Martini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Carnevali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Morini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Ferrari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Frailty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major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oncologic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upper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gastrointestinal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tract: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How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improve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postoperative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outcomes.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2017;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1566-1571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28669651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10.1016/j.ejso.2017.06.006]</w:t>
      </w:r>
    </w:p>
    <w:p w14:paraId="07CA7DB1" w14:textId="6B3183F8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143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Chia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CL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Mantoo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SK,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KY.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'Start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finish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trans-institutional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transdisciplinary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care':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novel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approach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improves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colorectal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results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frail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elderly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Colorectal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2016;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O43-O50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26500155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10.1111/codi.13166]</w:t>
      </w:r>
    </w:p>
    <w:p w14:paraId="7E44B61B" w14:textId="1F940E0D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144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Milder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DA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Pillinger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NL,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Kam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PCA.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role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prehabilitation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frail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systematic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review.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Anaesthesiol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Scand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2018;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62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1356-1366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30094821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10.1111/aas.13239]</w:t>
      </w:r>
    </w:p>
    <w:p w14:paraId="2D0B1C9A" w14:textId="73227129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145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Hoogeboom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TJ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Dronkers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JJ,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Ende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CH,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Oosting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Meeteren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NL.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therapeutic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exercise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frail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elderly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scheduled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hip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replacement: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randomized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pilot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trial.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Rehabil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2010;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901-910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20554640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10.1177/0269215510371427]</w:t>
      </w:r>
    </w:p>
    <w:p w14:paraId="1E54FDEA" w14:textId="502E5EE4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146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Oosting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Jans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MP,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Dronkers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JJ,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Naber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RH,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Dronkers-Landman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Appelman-de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Vries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Meeteren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NL.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home-based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physical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therapy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vs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usual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improve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functional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health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frail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older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adults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scheduled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elective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hip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arthroplasty: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pilot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randomized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controlled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trial.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Rehabil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2012;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93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610-616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22365481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10.1016/j.apmr.2011.11.006]</w:t>
      </w:r>
    </w:p>
    <w:p w14:paraId="3D9DB5CD" w14:textId="0BE11DD9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147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Waite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Deshpande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Baghai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Massey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Wendler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Greenwood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Home-based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rehabilitation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(prehab)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improve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physical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function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reduce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hospital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length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stay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frail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undergoing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coronary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artery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bypass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graft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valve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surgery.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Cardiothorac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2017;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91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29073924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10.1186/s13019-017-0655-8]</w:t>
      </w:r>
    </w:p>
    <w:p w14:paraId="6654515D" w14:textId="2AD7BA6E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lastRenderedPageBreak/>
        <w:t>148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Ommundsen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Wyller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TB,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Nesbakken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Bakka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AO,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Jordhøy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Skovlund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Rostoft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geriatric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assessment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tailored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interventions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frail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older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colorectal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cancer: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randomized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controlled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trial.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Colorectal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2018;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16-25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28649755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10.1111/codi.13785]</w:t>
      </w:r>
    </w:p>
    <w:p w14:paraId="4BC23919" w14:textId="719725EF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149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Yamamoto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Nagatsuma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Fukuda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Hirao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Nishikawa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Miyamoto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Ikeda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Nakamori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Sekimoto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Fujitani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Tsujinaka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Effectiveness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exercise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nutritional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support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program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elderly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gastric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cancer.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Gastric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2017;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913-918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28032232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10.1007/s10120-016-0683-4]</w:t>
      </w:r>
    </w:p>
    <w:p w14:paraId="75154587" w14:textId="65915195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150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Ritch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CR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Cookson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Clark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Chang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Fakhoury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Ralls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Thu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MH,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Penson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DF,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Smith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Jr,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Silver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HJ.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Perioperative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Oral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Nutrition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Supplementation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Reduces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Prevalence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following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Radical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Cystectomy: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Results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Prospective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Randomized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Controlled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Trial.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Urol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2019;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201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470-477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30359680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10.1016/j.juro.2018.10.010]</w:t>
      </w:r>
    </w:p>
    <w:p w14:paraId="4C1936E4" w14:textId="38830DEC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151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Morley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JE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Vellas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GA,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Anker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SD,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Bauer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Bernabei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Cesari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Chumlea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WC,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Doehner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Evans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Fried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LP,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Guralnik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Katz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Malmstrom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TK,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McCarter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RJ,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Gutierrez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Robledo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Rockwood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Haehling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Vandewoude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MF,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Walston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Frailty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consensus: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call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action.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Dir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Assoc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2013;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392-397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23764209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438BA" w:rsidRPr="0073455E">
        <w:rPr>
          <w:rFonts w:ascii="Book Antiqua" w:eastAsia="Book Antiqua" w:hAnsi="Book Antiqua" w:cs="Book Antiqua"/>
          <w:color w:val="000000"/>
        </w:rPr>
        <w:t>10.1016/j.jamda.2013.03.022</w:t>
      </w:r>
      <w:r w:rsidRPr="0073455E">
        <w:rPr>
          <w:rFonts w:ascii="Book Antiqua" w:eastAsia="Book Antiqua" w:hAnsi="Book Antiqua" w:cs="Book Antiqua"/>
          <w:color w:val="000000"/>
        </w:rPr>
        <w:t>]</w:t>
      </w:r>
    </w:p>
    <w:p w14:paraId="7E5BA390" w14:textId="74A73568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152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Cruz-Jentoft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AJ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Baeyens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JP,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Bauer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Boirie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Cederholm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Landi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Martin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FC,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Michel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JP,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Rolland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Schneider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Topinková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Vandewoude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Zamboni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European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Working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Group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Older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People.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Sarcopenia: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European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consensus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definition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diagnosis: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Report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European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Working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Group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Older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People.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Age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Ageing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2010;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412-423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20392703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10.1093/ageing/afq034]</w:t>
      </w:r>
    </w:p>
    <w:p w14:paraId="1C9ECA3E" w14:textId="4EF90677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153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LK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Woo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Assantachai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Auyeung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TW,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Chou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Iijima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Jang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HC,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Kang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Kim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Kim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Kojima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Kuzuya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Lee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JSW,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Lee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Lee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WJ,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Lee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Liang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CK,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Lim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Lim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Peng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LN,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Sugimoto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Tanaka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CW,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Yamada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Zhang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Akishita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Arai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Asian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Working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Group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Sarcopenia: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2019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Consensus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Update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lastRenderedPageBreak/>
        <w:t>Diagnosis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Treatment.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Dir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Assoc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2020;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300-307.e2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32033882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10.1016/j.jamda.2019.12.012]</w:t>
      </w:r>
    </w:p>
    <w:p w14:paraId="12C17AFA" w14:textId="2B041D63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154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Du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Karvellas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CJ,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Baracos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Williams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DC,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Khadaroo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RG;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Acute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Emergency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(ACES)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Group.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predictor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outcomes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very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elderly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undergoing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emergency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surgery.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Surgery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2014;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156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521-527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24929435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10.1016/j.surg.2014.04.027]</w:t>
      </w:r>
    </w:p>
    <w:p w14:paraId="2397831E" w14:textId="388E48DB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155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Francomacaro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LM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Walker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Jaap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Hunsinger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Widom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Torres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Shabahang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Blansfield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Wild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predicts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outcomes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urgent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exploratory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laparotomy.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2018;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216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1107-1113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30424839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10.1016/j.amjsurg.2018.10.039]</w:t>
      </w:r>
    </w:p>
    <w:p w14:paraId="068DD584" w14:textId="2022350C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156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Imamura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Haraguchi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Minami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Isagawa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Morita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Hirabaru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Kawahara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Tokai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Noda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Inoue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Eguchi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Impact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Low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Muscle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Mass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Undergoing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Emergency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Colonic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Perforation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-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Single-center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Experience.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2019;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523-528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30804136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10.21873/invivo.11505]</w:t>
      </w:r>
    </w:p>
    <w:p w14:paraId="0A44E49A" w14:textId="18D38B1A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157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Tamura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Sakurai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Nambara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Miki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Toyokawa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Kubo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Tanaka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Muguruma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Yashiro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Ohira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Adverse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Effects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Postoperative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Complications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Gastric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Cancer.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Anticancer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2019;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987-992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30711985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10.21873/anticanres.13203]</w:t>
      </w:r>
    </w:p>
    <w:p w14:paraId="10028B8A" w14:textId="7D33B58A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158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Durrand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Singh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SJ,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Danjoux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Prehabilitation.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(Lond)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2019;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458-464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31732585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10.7861/clinmed.2019-0257]</w:t>
      </w:r>
    </w:p>
    <w:p w14:paraId="4CAFEB53" w14:textId="371B96E6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159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Whittle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Wischmeyer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Grocott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MPW,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Miller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TE.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Prehabilitation: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Nutrition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Exercise.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Anesthesiol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2018;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567-580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30390779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10.1016/j.anclin.2018.07.013]</w:t>
      </w:r>
    </w:p>
    <w:p w14:paraId="13E39FDA" w14:textId="3EF99836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160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Baimas-George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Watson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Elhage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Parala-Metz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Vrochides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Davis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BR.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Prehabilitation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Frail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Systematic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Review.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2020;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3668-3678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32656590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10.1007/s00268-020-05658-0]</w:t>
      </w:r>
    </w:p>
    <w:p w14:paraId="1E7839BA" w14:textId="7D268870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161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Gani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Buettner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Margonis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GA,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Sasaki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Wagner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Kim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Hundt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Kamel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IR,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Pawlik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TM.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predicts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costs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among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undergoing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major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abdominal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lastRenderedPageBreak/>
        <w:t>operations.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Surgery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2016;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160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1162-1171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27302103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10.1016/j.surg.2016.05.002]</w:t>
      </w:r>
    </w:p>
    <w:p w14:paraId="054B4BA6" w14:textId="14471D7A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162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Kirk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PS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Friedman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JF,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Cron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DC,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Terjimanian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MN,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Wang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SC,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Campbell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DA,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Englesbe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MJ,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Werner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NL.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One-year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postoperative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resource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utilization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patients.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2015;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199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51-55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25990695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10.1016/j.jss.2015.04.074]</w:t>
      </w:r>
    </w:p>
    <w:p w14:paraId="34A1BFD3" w14:textId="42B1F16E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163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Curcio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Ferro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Basile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Liguori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Parrella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Pirozzi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Della-Morte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Gargiulo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Testa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Tocchetti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CG,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Bonaduce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Abete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Biomarkers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sarcopenia: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multifactorial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approach.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Gerontol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2016;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85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1-8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27633530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10.1016/j.exger.2016.09.007]</w:t>
      </w:r>
    </w:p>
    <w:p w14:paraId="3C48D50C" w14:textId="7F24316E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164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Albano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Messina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Vitale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Sconfienza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LM.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Imaging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sarcopenia: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old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evidence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new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insights.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Radiol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2020;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2199-2208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31834509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10.1007/s00330-019-06573-2]</w:t>
      </w:r>
    </w:p>
    <w:p w14:paraId="51220D91" w14:textId="1E19998D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165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Calvani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Marini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Cesari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Tosato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Picca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Anker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SD,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Haehling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Miller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RR,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Bernabei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Landi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Marzetti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SPRINTT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Consortium.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Biomarkers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physical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frailty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sarcopenia.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Aging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2017;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29-34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28155180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10.1007/s40520-016-0708-1]</w:t>
      </w:r>
    </w:p>
    <w:p w14:paraId="226F5635" w14:textId="4C1A0607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166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Marcell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TJ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Sarcopenia: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causes,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consequences,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preventions.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Gerontol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2003;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M911-M916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14570858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10.1093/gerona/58.10.m911]</w:t>
      </w:r>
    </w:p>
    <w:p w14:paraId="244B03A0" w14:textId="59A77D42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167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Loftus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TJ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Tighe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PJ,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Filiberto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AC,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Efron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Brakenridge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SC,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Mohr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Rashidi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Upchurch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Jr,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Bihorac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Artificial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Intelligence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Decision-making.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2020;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155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148-158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31825465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10.1001/jamasurg.2019.4917]</w:t>
      </w:r>
    </w:p>
    <w:p w14:paraId="6CD6D8D4" w14:textId="3E0E04C6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168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Remulla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Nguyen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JH,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Aastha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Liu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Dasgupta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Hung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AJ.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Current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status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artificial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intelligence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applications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urology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their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potential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influence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clinical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practice.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BJU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</w:t>
      </w:r>
      <w:r w:rsidR="00C438BA" w:rsidRPr="0073455E">
        <w:rPr>
          <w:rFonts w:ascii="Book Antiqua" w:eastAsia="Book Antiqua" w:hAnsi="Book Antiqua" w:cs="Book Antiqua"/>
          <w:color w:val="000000"/>
        </w:rPr>
        <w:t>9;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438BA" w:rsidRPr="0073455E">
        <w:rPr>
          <w:rFonts w:ascii="Book Antiqua" w:eastAsia="Book Antiqua" w:hAnsi="Book Antiqua" w:cs="Book Antiqua"/>
          <w:b/>
          <w:bCs/>
          <w:color w:val="000000"/>
        </w:rPr>
        <w:t>124</w:t>
      </w:r>
      <w:r w:rsidR="00C438BA"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438BA" w:rsidRPr="0073455E">
        <w:rPr>
          <w:rFonts w:ascii="Book Antiqua" w:eastAsia="Book Antiqua" w:hAnsi="Book Antiqua" w:cs="Book Antiqua"/>
          <w:color w:val="000000"/>
        </w:rPr>
        <w:t>567-577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31219658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10.1111/bju.14852]</w:t>
      </w:r>
    </w:p>
    <w:p w14:paraId="094936B4" w14:textId="56CBE8DC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169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Bihorac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Ozrazgat-Baslanti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Ebadi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Motaei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Madkour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Pardalos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Lipori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Hogan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WR,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Efron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PA,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Moore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Moldawer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LL,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Wang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DZ,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Hobson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Rashidi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X,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Momcilovic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MySurgeryRisk: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Development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Validation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Machine-learning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Risk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Algorithm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Major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Complications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Death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After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Surgery.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2019;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269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652-662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29489489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10.1097/SLA.0000000000002706]</w:t>
      </w:r>
    </w:p>
    <w:p w14:paraId="58C44A44" w14:textId="2F033EDA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lastRenderedPageBreak/>
        <w:t>170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Rimmer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Howard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Picca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Bashir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automaton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surgeon: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future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artificial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intelligence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emergency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general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surgery.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Trauma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Emerg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2021;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757-762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32715331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10.1007/s00068-020-01444-8]</w:t>
      </w:r>
    </w:p>
    <w:p w14:paraId="7D61F95A" w14:textId="25668120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171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Maeda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Kudo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Mori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Misawa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Ogata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Sasanuma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Wakamura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Oda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Mori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Ohtsuka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K.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Fully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automated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diagnostic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system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artificial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intelligence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using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endocytoscopy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identify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presence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histologic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inflammation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associated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ulcerative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colitis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(with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video).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2019;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89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408-415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30268542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10.1016/j.gie.2018.09.024]</w:t>
      </w:r>
    </w:p>
    <w:p w14:paraId="32A7EC0E" w14:textId="38455FE6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172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Bi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WL</w:t>
      </w:r>
      <w:r w:rsidRPr="0073455E">
        <w:rPr>
          <w:rFonts w:ascii="Book Antiqua" w:eastAsia="Book Antiqua" w:hAnsi="Book Antiqua" w:cs="Book Antiqua"/>
          <w:color w:val="000000"/>
        </w:rPr>
        <w:t>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Hosny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Schabath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MB,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Giger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ML,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Birkbak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NJ,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Mehrtash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Allison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Arnaout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Abbosh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Dunn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IF,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Mak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RH,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Tamimi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Tempany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CM,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Swanton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Hoffmann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Schwartz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LH,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Gillies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RJ,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Huang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Aerts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HJWL.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Artificial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intelligence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cancer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imaging: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Clinical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challenges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applications.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CA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C26" w:rsidRPr="00734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2019;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73455E">
        <w:rPr>
          <w:rFonts w:ascii="Book Antiqua" w:eastAsia="Book Antiqua" w:hAnsi="Book Antiqua" w:cs="Book Antiqua"/>
          <w:color w:val="000000"/>
        </w:rPr>
        <w:t>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127-157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[PMID: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30720861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DOI: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10.3322/caac.21552]</w:t>
      </w:r>
    </w:p>
    <w:p w14:paraId="6F17A063" w14:textId="3482C2DB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173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Pew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Research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Center</w:t>
      </w:r>
      <w:r w:rsidRPr="0073455E">
        <w:rPr>
          <w:rFonts w:ascii="Book Antiqua" w:eastAsia="Book Antiqua" w:hAnsi="Book Antiqua" w:cs="Book Antiqua"/>
          <w:color w:val="000000"/>
        </w:rPr>
        <w:t>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Mobile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Fact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Sheet.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438BA" w:rsidRPr="0073455E">
        <w:rPr>
          <w:rFonts w:ascii="Book Antiqua" w:eastAsia="Book Antiqua" w:hAnsi="Book Antiqua" w:cs="Book Antiqua"/>
          <w:color w:val="000000"/>
        </w:rPr>
        <w:t>2019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Jun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12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. </w:t>
      </w:r>
      <w:r w:rsidR="00C438BA" w:rsidRPr="0073455E">
        <w:rPr>
          <w:rFonts w:ascii="Book Antiqua" w:eastAsia="Book Antiqua" w:hAnsi="Book Antiqua" w:cs="Book Antiqua"/>
          <w:color w:val="000000"/>
        </w:rPr>
        <w:t>[cited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438BA" w:rsidRPr="0073455E">
        <w:rPr>
          <w:rFonts w:ascii="Book Antiqua" w:eastAsia="Book Antiqua" w:hAnsi="Book Antiqua" w:cs="Book Antiqua"/>
          <w:color w:val="000000"/>
        </w:rPr>
        <w:t>22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438BA" w:rsidRPr="0073455E">
        <w:rPr>
          <w:rFonts w:ascii="Book Antiqua" w:eastAsia="Book Antiqua" w:hAnsi="Book Antiqua" w:cs="Book Antiqua"/>
          <w:color w:val="000000"/>
        </w:rPr>
        <w:t>February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438BA" w:rsidRPr="0073455E">
        <w:rPr>
          <w:rFonts w:ascii="Book Antiqua" w:eastAsia="Book Antiqua" w:hAnsi="Book Antiqua" w:cs="Book Antiqua"/>
          <w:color w:val="000000"/>
        </w:rPr>
        <w:t>2021].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438BA" w:rsidRPr="0073455E">
        <w:rPr>
          <w:rFonts w:ascii="Book Antiqua" w:eastAsia="宋体" w:hAnsi="Book Antiqua" w:cs="宋体"/>
          <w:color w:val="000000"/>
          <w:lang w:eastAsia="zh-CN"/>
        </w:rPr>
        <w:t>[Internet].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Available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from: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https://www.pewresearch.org/internet/fact-sheet/mobile/</w:t>
      </w:r>
    </w:p>
    <w:p w14:paraId="7870E4DB" w14:textId="177A2B9F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174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Manifest.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56%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People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Own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Least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Wearable,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Google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Competes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Market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Share.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438BA" w:rsidRPr="0073455E">
        <w:rPr>
          <w:rFonts w:ascii="Book Antiqua" w:eastAsia="Book Antiqua" w:hAnsi="Book Antiqua" w:cs="Book Antiqua"/>
          <w:color w:val="000000"/>
        </w:rPr>
        <w:t>2019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Nov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14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. </w:t>
      </w:r>
      <w:r w:rsidR="00C438BA" w:rsidRPr="0073455E">
        <w:rPr>
          <w:rFonts w:ascii="Book Antiqua" w:eastAsia="Book Antiqua" w:hAnsi="Book Antiqua" w:cs="Book Antiqua"/>
          <w:color w:val="000000"/>
        </w:rPr>
        <w:t>[cited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438BA" w:rsidRPr="0073455E">
        <w:rPr>
          <w:rFonts w:ascii="Book Antiqua" w:eastAsia="Book Antiqua" w:hAnsi="Book Antiqua" w:cs="Book Antiqua"/>
          <w:color w:val="000000"/>
        </w:rPr>
        <w:t>22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438BA" w:rsidRPr="0073455E">
        <w:rPr>
          <w:rFonts w:ascii="Book Antiqua" w:eastAsia="Book Antiqua" w:hAnsi="Book Antiqua" w:cs="Book Antiqua"/>
          <w:color w:val="000000"/>
        </w:rPr>
        <w:t>February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438BA" w:rsidRPr="0073455E">
        <w:rPr>
          <w:rFonts w:ascii="Book Antiqua" w:eastAsia="Book Antiqua" w:hAnsi="Book Antiqua" w:cs="Book Antiqua"/>
          <w:color w:val="000000"/>
        </w:rPr>
        <w:t>2021].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438BA" w:rsidRPr="0073455E">
        <w:rPr>
          <w:rFonts w:ascii="Book Antiqua" w:eastAsia="宋体" w:hAnsi="Book Antiqua" w:cs="宋体"/>
          <w:color w:val="000000"/>
          <w:lang w:eastAsia="zh-CN"/>
        </w:rPr>
        <w:t>[Internet].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Available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from: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https://www.prnewswire.com/news-releases/56-of-people-own-at-least-one-wearable-as-google-competes-for-market-share-300958174.html</w:t>
      </w:r>
    </w:p>
    <w:bookmarkEnd w:id="7"/>
    <w:p w14:paraId="1E089F2B" w14:textId="77777777" w:rsidR="00A77B3E" w:rsidRPr="0073455E" w:rsidRDefault="00A77B3E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73455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CF06F8" w14:textId="77777777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04B2378" w14:textId="4461E24A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All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authors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have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conflict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interest.</w:t>
      </w:r>
    </w:p>
    <w:p w14:paraId="3D9CA875" w14:textId="77777777" w:rsidR="00A77B3E" w:rsidRPr="0073455E" w:rsidRDefault="00A77B3E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DF75FA1" w14:textId="70BE05E9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652C26" w:rsidRPr="00734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article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open-access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article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that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was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selected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in-house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editor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fully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peer-reviewed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external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reviewers.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distributed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accordance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with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Creative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Commons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Attribution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NonCommercial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(CC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BY-NC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4.0)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license,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which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permits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others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to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distribute,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remix,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adapt,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build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upon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work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non-commercially,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license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their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derivative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works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on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different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terms,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provided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original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work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properly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cited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and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the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use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is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non-commercial.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See: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561C7622" w14:textId="77777777" w:rsidR="00A77B3E" w:rsidRPr="0073455E" w:rsidRDefault="00A77B3E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CECDD9B" w14:textId="7AAF2ED4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b/>
          <w:color w:val="000000"/>
        </w:rPr>
        <w:t>Manuscript</w:t>
      </w:r>
      <w:r w:rsidR="00652C26" w:rsidRPr="00734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color w:val="000000"/>
        </w:rPr>
        <w:t>source:</w:t>
      </w:r>
      <w:r w:rsidR="00652C26" w:rsidRPr="00734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Invited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="00C438BA" w:rsidRPr="0073455E">
        <w:rPr>
          <w:rFonts w:ascii="Book Antiqua" w:eastAsia="Book Antiqua" w:hAnsi="Book Antiqua" w:cs="Book Antiqua"/>
          <w:color w:val="000000"/>
        </w:rPr>
        <w:t>man</w:t>
      </w:r>
      <w:r w:rsidRPr="0073455E">
        <w:rPr>
          <w:rFonts w:ascii="Book Antiqua" w:eastAsia="Book Antiqua" w:hAnsi="Book Antiqua" w:cs="Book Antiqua"/>
          <w:color w:val="000000"/>
        </w:rPr>
        <w:t>uscript</w:t>
      </w:r>
    </w:p>
    <w:p w14:paraId="45FE4253" w14:textId="77777777" w:rsidR="00A77B3E" w:rsidRPr="0073455E" w:rsidRDefault="00A77B3E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6433AC6" w14:textId="1674094F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b/>
          <w:color w:val="000000"/>
        </w:rPr>
        <w:t>Peer-review</w:t>
      </w:r>
      <w:r w:rsidR="00652C26" w:rsidRPr="00734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color w:val="000000"/>
        </w:rPr>
        <w:t>started:</w:t>
      </w:r>
      <w:r w:rsidR="00652C26" w:rsidRPr="00734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February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22,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2021</w:t>
      </w:r>
    </w:p>
    <w:p w14:paraId="1C32A8DB" w14:textId="25C123DB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b/>
          <w:color w:val="000000"/>
        </w:rPr>
        <w:t>First</w:t>
      </w:r>
      <w:r w:rsidR="00652C26" w:rsidRPr="00734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color w:val="000000"/>
        </w:rPr>
        <w:t>decision:</w:t>
      </w:r>
      <w:r w:rsidR="00652C26" w:rsidRPr="00734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May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4,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2021</w:t>
      </w:r>
    </w:p>
    <w:p w14:paraId="5E8494C0" w14:textId="7173AF9D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b/>
          <w:color w:val="000000"/>
        </w:rPr>
        <w:t>Article</w:t>
      </w:r>
      <w:r w:rsidR="00652C26" w:rsidRPr="00734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color w:val="000000"/>
        </w:rPr>
        <w:t>in</w:t>
      </w:r>
      <w:r w:rsidR="00652C26" w:rsidRPr="00734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color w:val="000000"/>
        </w:rPr>
        <w:t>press:</w:t>
      </w:r>
      <w:r w:rsidR="00652C26" w:rsidRPr="0073455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A5195" w:rsidRPr="0073455E">
        <w:rPr>
          <w:rFonts w:ascii="Book Antiqua" w:eastAsia="宋体" w:hAnsi="Book Antiqua"/>
          <w:color w:val="000000" w:themeColor="text1"/>
        </w:rPr>
        <w:t>J</w:t>
      </w:r>
      <w:r w:rsidR="003A5195" w:rsidRPr="0073455E">
        <w:rPr>
          <w:rFonts w:ascii="Book Antiqua" w:eastAsia="宋体" w:hAnsi="Book Antiqua" w:hint="eastAsia"/>
          <w:color w:val="000000" w:themeColor="text1"/>
        </w:rPr>
        <w:t>u</w:t>
      </w:r>
      <w:r w:rsidR="003A5195" w:rsidRPr="0073455E">
        <w:rPr>
          <w:rFonts w:ascii="Book Antiqua" w:eastAsia="宋体" w:hAnsi="Book Antiqua"/>
          <w:color w:val="000000" w:themeColor="text1"/>
        </w:rPr>
        <w:t>ly 12, 2021</w:t>
      </w:r>
    </w:p>
    <w:p w14:paraId="1F4B76A0" w14:textId="77777777" w:rsidR="00A77B3E" w:rsidRPr="0073455E" w:rsidRDefault="00A77B3E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D1288AE" w14:textId="3CA3D180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b/>
          <w:color w:val="000000"/>
        </w:rPr>
        <w:t>Specialty</w:t>
      </w:r>
      <w:r w:rsidR="00652C26" w:rsidRPr="00734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color w:val="000000"/>
        </w:rPr>
        <w:t>type:</w:t>
      </w:r>
      <w:r w:rsidR="00652C26" w:rsidRPr="00734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Surgery</w:t>
      </w:r>
    </w:p>
    <w:p w14:paraId="3B1249A9" w14:textId="7AA9DD5D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b/>
          <w:color w:val="000000"/>
        </w:rPr>
        <w:t>Country/Territory</w:t>
      </w:r>
      <w:r w:rsidR="00652C26" w:rsidRPr="00734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color w:val="000000"/>
        </w:rPr>
        <w:t>of</w:t>
      </w:r>
      <w:r w:rsidR="00652C26" w:rsidRPr="00734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color w:val="000000"/>
        </w:rPr>
        <w:t>origin:</w:t>
      </w:r>
      <w:r w:rsidR="00652C26" w:rsidRPr="00734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Singapore</w:t>
      </w:r>
    </w:p>
    <w:p w14:paraId="47A0B90D" w14:textId="392FA377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b/>
          <w:color w:val="000000"/>
        </w:rPr>
        <w:t>Peer-review</w:t>
      </w:r>
      <w:r w:rsidR="00652C26" w:rsidRPr="00734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color w:val="000000"/>
        </w:rPr>
        <w:t>report’s</w:t>
      </w:r>
      <w:r w:rsidR="00652C26" w:rsidRPr="00734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color w:val="000000"/>
        </w:rPr>
        <w:t>scientific</w:t>
      </w:r>
      <w:r w:rsidR="00652C26" w:rsidRPr="00734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color w:val="000000"/>
        </w:rPr>
        <w:t>quality</w:t>
      </w:r>
      <w:r w:rsidR="00652C26" w:rsidRPr="00734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BE80DB2" w14:textId="6E4755AD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Grade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A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(Excellent):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0</w:t>
      </w:r>
    </w:p>
    <w:p w14:paraId="10626E09" w14:textId="40B5BC8D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Grade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B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(Very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good):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0</w:t>
      </w:r>
    </w:p>
    <w:p w14:paraId="2B24193A" w14:textId="4DA8C231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Grade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(Good):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C</w:t>
      </w:r>
    </w:p>
    <w:p w14:paraId="22E88443" w14:textId="18953520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Grade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D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(Fair):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0</w:t>
      </w:r>
    </w:p>
    <w:p w14:paraId="4D26CF0A" w14:textId="1418DBD5" w:rsidR="00A77B3E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455E">
        <w:rPr>
          <w:rFonts w:ascii="Book Antiqua" w:eastAsia="Book Antiqua" w:hAnsi="Book Antiqua" w:cs="Book Antiqua"/>
          <w:color w:val="000000"/>
        </w:rPr>
        <w:t>Grade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E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(Poor):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0</w:t>
      </w:r>
    </w:p>
    <w:p w14:paraId="64E17E29" w14:textId="77777777" w:rsidR="00A77B3E" w:rsidRPr="0073455E" w:rsidRDefault="00A77B3E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9B1C855" w14:textId="7BE71EE4" w:rsidR="00A64518" w:rsidRPr="0073455E" w:rsidRDefault="00C1284D" w:rsidP="00C438B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73455E">
        <w:rPr>
          <w:rFonts w:ascii="Book Antiqua" w:eastAsia="Book Antiqua" w:hAnsi="Book Antiqua" w:cs="Book Antiqua"/>
          <w:b/>
          <w:color w:val="000000"/>
        </w:rPr>
        <w:t>P-Reviewer:</w:t>
      </w:r>
      <w:r w:rsidR="00652C26" w:rsidRPr="00734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Grosek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J</w:t>
      </w:r>
      <w:r w:rsidR="00652C26" w:rsidRPr="00734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color w:val="000000"/>
        </w:rPr>
        <w:t>S-Editor:</w:t>
      </w:r>
      <w:r w:rsidR="00652C26" w:rsidRPr="00734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Liu</w:t>
      </w:r>
      <w:r w:rsidR="00652C26" w:rsidRPr="0073455E">
        <w:rPr>
          <w:rFonts w:ascii="Book Antiqua" w:eastAsia="Book Antiqua" w:hAnsi="Book Antiqua" w:cs="Book Antiqua"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color w:val="000000"/>
        </w:rPr>
        <w:t>M</w:t>
      </w:r>
      <w:r w:rsidR="00652C26" w:rsidRPr="00734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color w:val="000000"/>
        </w:rPr>
        <w:t>L-Editor:</w:t>
      </w:r>
      <w:r w:rsidR="00652C26" w:rsidRPr="0073455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C68A1" w:rsidRPr="0073455E">
        <w:rPr>
          <w:rFonts w:ascii="Book Antiqua" w:eastAsia="Book Antiqua" w:hAnsi="Book Antiqua" w:cs="Book Antiqua"/>
          <w:bCs/>
          <w:color w:val="000000"/>
        </w:rPr>
        <w:t>Filipodia</w:t>
      </w:r>
      <w:r w:rsidR="00652C26" w:rsidRPr="00734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455E">
        <w:rPr>
          <w:rFonts w:ascii="Book Antiqua" w:eastAsia="Book Antiqua" w:hAnsi="Book Antiqua" w:cs="Book Antiqua"/>
          <w:b/>
          <w:color w:val="000000"/>
        </w:rPr>
        <w:t>P-Editor:</w:t>
      </w:r>
      <w:r w:rsidR="00652C26" w:rsidRPr="0073455E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A50179" w:rsidRPr="0073455E">
        <w:rPr>
          <w:rFonts w:ascii="Book Antiqua" w:eastAsia="Book Antiqua" w:hAnsi="Book Antiqua" w:cs="Book Antiqua"/>
          <w:bCs/>
          <w:color w:val="000000"/>
        </w:rPr>
        <w:t>Li JH</w:t>
      </w:r>
    </w:p>
    <w:p w14:paraId="6C991586" w14:textId="77777777" w:rsidR="00A64518" w:rsidRPr="0073455E" w:rsidRDefault="00A64518">
      <w:pPr>
        <w:rPr>
          <w:rFonts w:ascii="Book Antiqua" w:eastAsia="Book Antiqua" w:hAnsi="Book Antiqua" w:cs="Book Antiqua"/>
          <w:bCs/>
          <w:color w:val="000000"/>
        </w:rPr>
      </w:pPr>
      <w:r w:rsidRPr="0073455E">
        <w:rPr>
          <w:rFonts w:ascii="Book Antiqua" w:eastAsia="Book Antiqua" w:hAnsi="Book Antiqua" w:cs="Book Antiqua"/>
          <w:bCs/>
          <w:color w:val="000000"/>
        </w:rPr>
        <w:br w:type="page"/>
      </w:r>
    </w:p>
    <w:p w14:paraId="47DBA9E5" w14:textId="77777777" w:rsidR="00A64518" w:rsidRPr="0073455E" w:rsidRDefault="00A64518" w:rsidP="00A64518">
      <w:pPr>
        <w:jc w:val="center"/>
        <w:rPr>
          <w:rFonts w:ascii="Book Antiqua" w:hAnsi="Book Antiqua"/>
          <w:lang w:eastAsia="zh-CN"/>
        </w:rPr>
      </w:pPr>
    </w:p>
    <w:p w14:paraId="5111858A" w14:textId="77777777" w:rsidR="00A64518" w:rsidRPr="0073455E" w:rsidRDefault="00A64518" w:rsidP="00A64518">
      <w:pPr>
        <w:jc w:val="center"/>
        <w:rPr>
          <w:rFonts w:ascii="Book Antiqua" w:hAnsi="Book Antiqua"/>
          <w:lang w:eastAsia="zh-CN"/>
        </w:rPr>
      </w:pPr>
    </w:p>
    <w:p w14:paraId="283CE6AF" w14:textId="77777777" w:rsidR="00A64518" w:rsidRPr="0073455E" w:rsidRDefault="00A64518" w:rsidP="00A64518">
      <w:pPr>
        <w:jc w:val="center"/>
        <w:rPr>
          <w:rFonts w:ascii="Book Antiqua" w:hAnsi="Book Antiqua"/>
          <w:lang w:eastAsia="zh-CN"/>
        </w:rPr>
      </w:pPr>
    </w:p>
    <w:p w14:paraId="436AA276" w14:textId="77777777" w:rsidR="00A64518" w:rsidRPr="0073455E" w:rsidRDefault="00A64518" w:rsidP="00A64518">
      <w:pPr>
        <w:jc w:val="center"/>
        <w:rPr>
          <w:rFonts w:ascii="Book Antiqua" w:hAnsi="Book Antiqua"/>
          <w:lang w:eastAsia="zh-CN"/>
        </w:rPr>
      </w:pPr>
    </w:p>
    <w:p w14:paraId="6CE76F5E" w14:textId="77777777" w:rsidR="00A64518" w:rsidRPr="0073455E" w:rsidRDefault="00A64518" w:rsidP="00A64518">
      <w:pPr>
        <w:jc w:val="center"/>
        <w:rPr>
          <w:rFonts w:ascii="Book Antiqua" w:hAnsi="Book Antiqua"/>
          <w:lang w:eastAsia="zh-CN"/>
        </w:rPr>
      </w:pPr>
    </w:p>
    <w:p w14:paraId="05A85593" w14:textId="77777777" w:rsidR="00A64518" w:rsidRPr="0073455E" w:rsidRDefault="00A64518" w:rsidP="00A64518">
      <w:pPr>
        <w:jc w:val="center"/>
        <w:rPr>
          <w:rFonts w:ascii="Book Antiqua" w:hAnsi="Book Antiqua"/>
          <w:lang w:eastAsia="zh-CN"/>
        </w:rPr>
      </w:pPr>
      <w:r w:rsidRPr="0073455E">
        <w:rPr>
          <w:rFonts w:ascii="Book Antiqua" w:hAnsi="Book Antiqua"/>
          <w:noProof/>
          <w:lang w:eastAsia="zh-CN"/>
        </w:rPr>
        <w:drawing>
          <wp:inline distT="0" distB="0" distL="0" distR="0" wp14:anchorId="0627B65F" wp14:editId="3C8C097E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79596" w14:textId="77777777" w:rsidR="00A64518" w:rsidRPr="0073455E" w:rsidRDefault="00A64518" w:rsidP="00A64518">
      <w:pPr>
        <w:jc w:val="center"/>
        <w:rPr>
          <w:rFonts w:ascii="Book Antiqua" w:hAnsi="Book Antiqua"/>
          <w:lang w:eastAsia="zh-CN"/>
        </w:rPr>
      </w:pPr>
    </w:p>
    <w:p w14:paraId="40626346" w14:textId="77777777" w:rsidR="00A64518" w:rsidRPr="0073455E" w:rsidRDefault="00A64518" w:rsidP="00A64518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3455E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73455E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19874EB9" w14:textId="77777777" w:rsidR="00A64518" w:rsidRPr="0073455E" w:rsidRDefault="00A64518" w:rsidP="00A64518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3455E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76E3BDF6" w14:textId="77777777" w:rsidR="00A64518" w:rsidRPr="0073455E" w:rsidRDefault="00A64518" w:rsidP="00A64518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3455E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3455E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19FB6D65" w14:textId="77777777" w:rsidR="00A64518" w:rsidRPr="0073455E" w:rsidRDefault="00A64518" w:rsidP="00A64518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3455E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3455E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5DA08C3D" w14:textId="77777777" w:rsidR="00A64518" w:rsidRPr="0073455E" w:rsidRDefault="00A64518" w:rsidP="00A64518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3455E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3455E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7330E41D" w14:textId="77777777" w:rsidR="00A64518" w:rsidRPr="0073455E" w:rsidRDefault="00A64518" w:rsidP="00A64518">
      <w:pPr>
        <w:jc w:val="center"/>
        <w:rPr>
          <w:rFonts w:ascii="Book Antiqua" w:hAnsi="Book Antiqua"/>
          <w:lang w:eastAsia="zh-CN"/>
        </w:rPr>
      </w:pPr>
      <w:r w:rsidRPr="0073455E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35AC1237" w14:textId="77777777" w:rsidR="00A64518" w:rsidRPr="0073455E" w:rsidRDefault="00A64518" w:rsidP="00A64518">
      <w:pPr>
        <w:jc w:val="center"/>
        <w:rPr>
          <w:rFonts w:ascii="Book Antiqua" w:hAnsi="Book Antiqua"/>
          <w:lang w:eastAsia="zh-CN"/>
        </w:rPr>
      </w:pPr>
    </w:p>
    <w:p w14:paraId="25438E31" w14:textId="77777777" w:rsidR="00A64518" w:rsidRPr="0073455E" w:rsidRDefault="00A64518" w:rsidP="00A64518">
      <w:pPr>
        <w:jc w:val="center"/>
        <w:rPr>
          <w:rFonts w:ascii="Book Antiqua" w:hAnsi="Book Antiqua"/>
          <w:lang w:eastAsia="zh-CN"/>
        </w:rPr>
      </w:pPr>
    </w:p>
    <w:p w14:paraId="2BB2A8D9" w14:textId="77777777" w:rsidR="00A64518" w:rsidRPr="0073455E" w:rsidRDefault="00A64518" w:rsidP="00A64518">
      <w:pPr>
        <w:jc w:val="center"/>
        <w:rPr>
          <w:rFonts w:ascii="Book Antiqua" w:hAnsi="Book Antiqua"/>
          <w:lang w:eastAsia="zh-CN"/>
        </w:rPr>
      </w:pPr>
    </w:p>
    <w:p w14:paraId="00044568" w14:textId="77777777" w:rsidR="00A64518" w:rsidRPr="0073455E" w:rsidRDefault="00A64518" w:rsidP="00A64518">
      <w:pPr>
        <w:jc w:val="center"/>
        <w:rPr>
          <w:rFonts w:ascii="Book Antiqua" w:hAnsi="Book Antiqua"/>
          <w:lang w:eastAsia="zh-CN"/>
        </w:rPr>
      </w:pPr>
      <w:r w:rsidRPr="0073455E">
        <w:rPr>
          <w:rFonts w:ascii="Book Antiqua" w:hAnsi="Book Antiqua"/>
          <w:noProof/>
          <w:lang w:eastAsia="zh-CN"/>
        </w:rPr>
        <w:drawing>
          <wp:inline distT="0" distB="0" distL="0" distR="0" wp14:anchorId="6354FC57" wp14:editId="4E618014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75F94" w14:textId="77777777" w:rsidR="00A64518" w:rsidRPr="0073455E" w:rsidRDefault="00A64518" w:rsidP="00A64518">
      <w:pPr>
        <w:jc w:val="center"/>
        <w:rPr>
          <w:rFonts w:ascii="Book Antiqua" w:hAnsi="Book Antiqua"/>
          <w:lang w:eastAsia="zh-CN"/>
        </w:rPr>
      </w:pPr>
    </w:p>
    <w:p w14:paraId="4D4A7E78" w14:textId="77777777" w:rsidR="00A64518" w:rsidRPr="0073455E" w:rsidRDefault="00A64518" w:rsidP="00A64518">
      <w:pPr>
        <w:jc w:val="center"/>
        <w:rPr>
          <w:rFonts w:ascii="Book Antiqua" w:hAnsi="Book Antiqua"/>
          <w:lang w:eastAsia="zh-CN"/>
        </w:rPr>
      </w:pPr>
    </w:p>
    <w:p w14:paraId="3DE290CB" w14:textId="77777777" w:rsidR="00A64518" w:rsidRPr="0073455E" w:rsidRDefault="00A64518" w:rsidP="00A64518">
      <w:pPr>
        <w:jc w:val="center"/>
        <w:rPr>
          <w:rFonts w:ascii="Book Antiqua" w:hAnsi="Book Antiqua"/>
          <w:lang w:eastAsia="zh-CN"/>
        </w:rPr>
      </w:pPr>
    </w:p>
    <w:p w14:paraId="37D9955C" w14:textId="77777777" w:rsidR="00A64518" w:rsidRPr="0073455E" w:rsidRDefault="00A64518" w:rsidP="00A64518">
      <w:pPr>
        <w:jc w:val="center"/>
        <w:rPr>
          <w:rFonts w:ascii="Book Antiqua" w:hAnsi="Book Antiqua"/>
          <w:lang w:eastAsia="zh-CN"/>
        </w:rPr>
      </w:pPr>
    </w:p>
    <w:p w14:paraId="3143CD8E" w14:textId="77777777" w:rsidR="00A64518" w:rsidRPr="0073455E" w:rsidRDefault="00A64518" w:rsidP="00A64518">
      <w:pPr>
        <w:jc w:val="center"/>
        <w:rPr>
          <w:rFonts w:ascii="Book Antiqua" w:hAnsi="Book Antiqua"/>
          <w:lang w:eastAsia="zh-CN"/>
        </w:rPr>
      </w:pPr>
    </w:p>
    <w:p w14:paraId="11317FFA" w14:textId="77777777" w:rsidR="00A64518" w:rsidRPr="0073455E" w:rsidRDefault="00A64518" w:rsidP="00A64518">
      <w:pPr>
        <w:jc w:val="center"/>
        <w:rPr>
          <w:rFonts w:ascii="Book Antiqua" w:hAnsi="Book Antiqua"/>
          <w:lang w:eastAsia="zh-CN"/>
        </w:rPr>
      </w:pPr>
    </w:p>
    <w:p w14:paraId="330766EC" w14:textId="77777777" w:rsidR="00A64518" w:rsidRPr="0073455E" w:rsidRDefault="00A64518" w:rsidP="00A64518">
      <w:pPr>
        <w:jc w:val="center"/>
        <w:rPr>
          <w:rFonts w:ascii="Book Antiqua" w:hAnsi="Book Antiqua"/>
          <w:lang w:eastAsia="zh-CN"/>
        </w:rPr>
      </w:pPr>
    </w:p>
    <w:p w14:paraId="3E04420D" w14:textId="77777777" w:rsidR="00A64518" w:rsidRPr="0073455E" w:rsidRDefault="00A64518" w:rsidP="00A64518">
      <w:pPr>
        <w:jc w:val="center"/>
        <w:rPr>
          <w:rFonts w:ascii="Book Antiqua" w:hAnsi="Book Antiqua"/>
          <w:lang w:eastAsia="zh-CN"/>
        </w:rPr>
      </w:pPr>
    </w:p>
    <w:p w14:paraId="4466D027" w14:textId="77777777" w:rsidR="00A64518" w:rsidRPr="0073455E" w:rsidRDefault="00A64518" w:rsidP="00A64518">
      <w:pPr>
        <w:jc w:val="center"/>
        <w:rPr>
          <w:rFonts w:ascii="Book Antiqua" w:hAnsi="Book Antiqua"/>
          <w:lang w:eastAsia="zh-CN"/>
        </w:rPr>
      </w:pPr>
    </w:p>
    <w:p w14:paraId="374C436E" w14:textId="77777777" w:rsidR="00A64518" w:rsidRPr="0073455E" w:rsidRDefault="00A64518" w:rsidP="00A64518">
      <w:pPr>
        <w:jc w:val="right"/>
        <w:rPr>
          <w:rFonts w:ascii="Book Antiqua" w:hAnsi="Book Antiqua"/>
          <w:color w:val="000000" w:themeColor="text1"/>
          <w:lang w:eastAsia="zh-CN"/>
        </w:rPr>
      </w:pPr>
    </w:p>
    <w:p w14:paraId="03C3B5F2" w14:textId="77777777" w:rsidR="00A64518" w:rsidRPr="00763D22" w:rsidRDefault="00A64518" w:rsidP="00A64518">
      <w:pPr>
        <w:jc w:val="center"/>
        <w:rPr>
          <w:rFonts w:ascii="Book Antiqua" w:hAnsi="Book Antiqua"/>
          <w:color w:val="000000" w:themeColor="text1"/>
          <w:lang w:eastAsia="zh-CN"/>
        </w:rPr>
      </w:pPr>
      <w:r w:rsidRPr="0073455E">
        <w:rPr>
          <w:rFonts w:ascii="Book Antiqua" w:eastAsia="BookAntiqua-Bold" w:hAnsi="Book Antiqua" w:cs="BookAntiqua-Bold"/>
          <w:b/>
          <w:bCs/>
          <w:color w:val="000000" w:themeColor="text1"/>
        </w:rPr>
        <w:t>© 2021 Baishideng Publishing Group Inc. All rights reserved.</w:t>
      </w:r>
      <w:r w:rsidRPr="0073455E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3455E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3455E">
        <w:rPr>
          <w:rFonts w:ascii="Book Antiqua" w:hAnsi="Book Antiqua"/>
          <w:color w:val="000000" w:themeColor="text1"/>
          <w:lang w:eastAsia="zh-CN"/>
        </w:rPr>
        <w:fldChar w:fldCharType="end"/>
      </w:r>
    </w:p>
    <w:p w14:paraId="6D55493A" w14:textId="77777777" w:rsidR="00A77B3E" w:rsidRPr="00A50179" w:rsidRDefault="00A77B3E" w:rsidP="00C438BA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</w:rPr>
      </w:pPr>
    </w:p>
    <w:sectPr w:rsidR="00A77B3E" w:rsidRPr="00A50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E0A25" w14:textId="77777777" w:rsidR="005A05E6" w:rsidRDefault="005A05E6" w:rsidP="00A0110F">
      <w:r>
        <w:separator/>
      </w:r>
    </w:p>
  </w:endnote>
  <w:endnote w:type="continuationSeparator" w:id="0">
    <w:p w14:paraId="6A8A75A0" w14:textId="77777777" w:rsidR="005A05E6" w:rsidRDefault="005A05E6" w:rsidP="00A0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728413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4473E0" w14:textId="5FA53143" w:rsidR="00171ED5" w:rsidRPr="00A5426D" w:rsidRDefault="00171ED5" w:rsidP="00171ED5">
            <w:pPr>
              <w:pStyle w:val="a5"/>
              <w:jc w:val="right"/>
            </w:pPr>
            <w:r w:rsidRPr="00171ED5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235516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235516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235516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235516">
              <w:rPr>
                <w:rFonts w:ascii="Book Antiqua" w:hAnsi="Book Antiqua"/>
                <w:sz w:val="24"/>
                <w:szCs w:val="24"/>
                <w:lang w:val="zh-CN" w:eastAsia="zh-CN"/>
              </w:rPr>
              <w:t>2</w:t>
            </w:r>
            <w:r w:rsidRPr="00235516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A5426D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235516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235516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235516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235516">
              <w:rPr>
                <w:rFonts w:ascii="Book Antiqua" w:hAnsi="Book Antiqua"/>
                <w:sz w:val="24"/>
                <w:szCs w:val="24"/>
                <w:lang w:val="zh-CN" w:eastAsia="zh-CN"/>
              </w:rPr>
              <w:t>2</w:t>
            </w:r>
            <w:r w:rsidRPr="00235516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1D357E91" w14:textId="77777777" w:rsidR="00171ED5" w:rsidRDefault="00171E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F2061" w14:textId="77777777" w:rsidR="005A05E6" w:rsidRDefault="005A05E6" w:rsidP="00A0110F">
      <w:r>
        <w:separator/>
      </w:r>
    </w:p>
  </w:footnote>
  <w:footnote w:type="continuationSeparator" w:id="0">
    <w:p w14:paraId="4988F6A1" w14:textId="77777777" w:rsidR="005A05E6" w:rsidRDefault="005A05E6" w:rsidP="00A01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1DC9"/>
    <w:rsid w:val="00055E02"/>
    <w:rsid w:val="000A0F5A"/>
    <w:rsid w:val="00171ED5"/>
    <w:rsid w:val="001B105B"/>
    <w:rsid w:val="001E1F4D"/>
    <w:rsid w:val="00235516"/>
    <w:rsid w:val="00283D10"/>
    <w:rsid w:val="0029135C"/>
    <w:rsid w:val="002D026E"/>
    <w:rsid w:val="003A5195"/>
    <w:rsid w:val="003C68A1"/>
    <w:rsid w:val="003F189E"/>
    <w:rsid w:val="00491367"/>
    <w:rsid w:val="004C2C1E"/>
    <w:rsid w:val="004E7156"/>
    <w:rsid w:val="00542560"/>
    <w:rsid w:val="005A05E6"/>
    <w:rsid w:val="005C1570"/>
    <w:rsid w:val="005D170A"/>
    <w:rsid w:val="005D758B"/>
    <w:rsid w:val="00614BE2"/>
    <w:rsid w:val="00652C26"/>
    <w:rsid w:val="006E50E9"/>
    <w:rsid w:val="007100C5"/>
    <w:rsid w:val="0073455E"/>
    <w:rsid w:val="007A71E0"/>
    <w:rsid w:val="007E1447"/>
    <w:rsid w:val="007E614E"/>
    <w:rsid w:val="009121CE"/>
    <w:rsid w:val="00A0110F"/>
    <w:rsid w:val="00A50179"/>
    <w:rsid w:val="00A5426D"/>
    <w:rsid w:val="00A601BE"/>
    <w:rsid w:val="00A639A7"/>
    <w:rsid w:val="00A64518"/>
    <w:rsid w:val="00A77B3E"/>
    <w:rsid w:val="00AB4BD3"/>
    <w:rsid w:val="00B821E3"/>
    <w:rsid w:val="00BC17BE"/>
    <w:rsid w:val="00C1284D"/>
    <w:rsid w:val="00C438BA"/>
    <w:rsid w:val="00CA2A55"/>
    <w:rsid w:val="00CD5CEE"/>
    <w:rsid w:val="00D40C2B"/>
    <w:rsid w:val="00D75D1C"/>
    <w:rsid w:val="00DE69CE"/>
    <w:rsid w:val="00E01B8E"/>
    <w:rsid w:val="00E144C8"/>
    <w:rsid w:val="00E76C4C"/>
    <w:rsid w:val="00ED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11CB46"/>
  <w15:docId w15:val="{33FD1011-90A3-44A0-830A-E4532659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8">
    <w:name w:val="ff8"/>
    <w:basedOn w:val="a0"/>
  </w:style>
  <w:style w:type="paragraph" w:styleId="a3">
    <w:name w:val="header"/>
    <w:basedOn w:val="a"/>
    <w:link w:val="a4"/>
    <w:unhideWhenUsed/>
    <w:rsid w:val="00A011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011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110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110F"/>
    <w:rPr>
      <w:sz w:val="18"/>
      <w:szCs w:val="18"/>
    </w:rPr>
  </w:style>
  <w:style w:type="character" w:styleId="a7">
    <w:name w:val="annotation reference"/>
    <w:basedOn w:val="a0"/>
    <w:semiHidden/>
    <w:unhideWhenUsed/>
    <w:rsid w:val="007A71E0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7A71E0"/>
  </w:style>
  <w:style w:type="character" w:customStyle="1" w:styleId="a9">
    <w:name w:val="批注文字 字符"/>
    <w:basedOn w:val="a0"/>
    <w:link w:val="a8"/>
    <w:semiHidden/>
    <w:rsid w:val="007A71E0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7A71E0"/>
    <w:rPr>
      <w:b/>
      <w:bCs/>
    </w:rPr>
  </w:style>
  <w:style w:type="character" w:customStyle="1" w:styleId="ab">
    <w:name w:val="批注主题 字符"/>
    <w:basedOn w:val="a9"/>
    <w:link w:val="aa"/>
    <w:semiHidden/>
    <w:rsid w:val="007A71E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3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3673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58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86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52</Pages>
  <Words>16236</Words>
  <Characters>92547</Characters>
  <Application>Microsoft Office Word</Application>
  <DocSecurity>0</DocSecurity>
  <Lines>771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Kohler</dc:creator>
  <cp:lastModifiedBy>Li Jia-Hui</cp:lastModifiedBy>
  <cp:revision>17</cp:revision>
  <dcterms:created xsi:type="dcterms:W3CDTF">2021-07-16T18:46:00Z</dcterms:created>
  <dcterms:modified xsi:type="dcterms:W3CDTF">2021-08-19T00:54:00Z</dcterms:modified>
</cp:coreProperties>
</file>