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4958" w14:textId="263955C5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643C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643C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643C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2643C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0AEC7782" w14:textId="77198ABB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64684</w:t>
      </w:r>
    </w:p>
    <w:p w14:paraId="2CB17518" w14:textId="70D493FB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7"/>
      <w:r>
        <w:rPr>
          <w:rFonts w:ascii="Book Antiqua" w:eastAsia="Book Antiqua" w:hAnsi="Book Antiqua" w:cs="Book Antiqua"/>
          <w:color w:val="000000"/>
        </w:rPr>
        <w:t>MINIREVIEWS</w:t>
      </w:r>
      <w:bookmarkEnd w:id="0"/>
    </w:p>
    <w:p w14:paraId="2EE5DC68" w14:textId="77777777" w:rsidR="00A77B3E" w:rsidRDefault="00A77B3E">
      <w:pPr>
        <w:spacing w:line="360" w:lineRule="auto"/>
        <w:jc w:val="both"/>
      </w:pPr>
    </w:p>
    <w:p w14:paraId="43454E95" w14:textId="1E70D92E" w:rsidR="00A77B3E" w:rsidRDefault="00AB460E">
      <w:pPr>
        <w:spacing w:line="360" w:lineRule="auto"/>
        <w:jc w:val="both"/>
      </w:pPr>
      <w:bookmarkStart w:id="1" w:name="OLE_LINK31"/>
      <w:bookmarkStart w:id="2" w:name="OLE_LINK32"/>
      <w:bookmarkStart w:id="3" w:name="OLE_LINK42"/>
      <w:r w:rsidRPr="00AB460E">
        <w:rPr>
          <w:rFonts w:ascii="Book Antiqua" w:eastAsia="Book Antiqua" w:hAnsi="Book Antiqua" w:cs="Book Antiqua"/>
          <w:b/>
          <w:bCs/>
          <w:color w:val="000000"/>
        </w:rPr>
        <w:t>Prol</w:t>
      </w:r>
      <w:r>
        <w:rPr>
          <w:rFonts w:ascii="Book Antiqua" w:eastAsia="Book Antiqua" w:hAnsi="Book Antiqua" w:cs="Book Antiqua"/>
          <w:b/>
          <w:bCs/>
          <w:color w:val="000000"/>
        </w:rPr>
        <w:t>iferati</w:t>
      </w:r>
      <w:r w:rsidR="00C20257">
        <w:rPr>
          <w:rFonts w:ascii="Book Antiqua" w:eastAsia="Book Antiqua" w:hAnsi="Book Antiqua" w:cs="Book Antiqua"/>
          <w:b/>
          <w:bCs/>
          <w:color w:val="000000"/>
        </w:rPr>
        <w:t>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nuclear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460E">
        <w:rPr>
          <w:rFonts w:ascii="Book Antiqua" w:eastAsia="Book Antiqua" w:hAnsi="Book Antiqua" w:cs="Book Antiqua"/>
          <w:b/>
          <w:bCs/>
          <w:color w:val="000000"/>
        </w:rPr>
        <w:t>clamp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460E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B460E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a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proto-oncogene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increased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expression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color w:val="000000"/>
        </w:rPr>
        <w:t>tumors</w:t>
      </w:r>
    </w:p>
    <w:bookmarkEnd w:id="1"/>
    <w:bookmarkEnd w:id="2"/>
    <w:bookmarkEnd w:id="3"/>
    <w:p w14:paraId="54E48AEF" w14:textId="77777777" w:rsidR="00A77B3E" w:rsidRDefault="00A77B3E">
      <w:pPr>
        <w:spacing w:line="360" w:lineRule="auto"/>
        <w:jc w:val="both"/>
      </w:pPr>
    </w:p>
    <w:p w14:paraId="5EB2E6BD" w14:textId="6B55228C" w:rsidR="00A77B3E" w:rsidRPr="009C43B0" w:rsidRDefault="00B2168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Liu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10"/>
      <w:bookmarkStart w:id="5" w:name="OLE_LINK11"/>
      <w:bookmarkStart w:id="6" w:name="OLE_LINK14"/>
      <w:bookmarkStart w:id="7" w:name="OLE_LINK43"/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bookmarkEnd w:id="4"/>
      <w:bookmarkEnd w:id="5"/>
      <w:bookmarkEnd w:id="6"/>
      <w:bookmarkEnd w:id="7"/>
    </w:p>
    <w:p w14:paraId="104ABA6D" w14:textId="77777777" w:rsidR="00A77B3E" w:rsidRDefault="00A77B3E">
      <w:pPr>
        <w:spacing w:line="360" w:lineRule="auto"/>
        <w:jc w:val="both"/>
      </w:pPr>
    </w:p>
    <w:p w14:paraId="1DDEB24E" w14:textId="2B365089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Li-Juan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Jian</w:t>
      </w:r>
      <w:proofErr w:type="spellEnd"/>
      <w:r>
        <w:rPr>
          <w:rFonts w:ascii="Book Antiqua" w:eastAsia="Book Antiqua" w:hAnsi="Book Antiqua" w:cs="Book Antiqua"/>
          <w:color w:val="000000"/>
        </w:rPr>
        <w:t>-Ming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</w:p>
    <w:p w14:paraId="036B117D" w14:textId="77777777" w:rsidR="00A77B3E" w:rsidRDefault="00A77B3E">
      <w:pPr>
        <w:spacing w:line="360" w:lineRule="auto"/>
        <w:jc w:val="both"/>
      </w:pPr>
    </w:p>
    <w:p w14:paraId="3D8A8FE6" w14:textId="4F7AC5F2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Li-Juan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-Ming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629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629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430071,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0"/>
      <w:bookmarkStart w:id="9" w:name="OLE_LINK33"/>
      <w:bookmarkStart w:id="10" w:name="OLE_LINK34"/>
      <w:bookmarkStart w:id="11" w:name="OLE_LINK2"/>
      <w:bookmarkStart w:id="12" w:name="OLE_LINK3"/>
      <w:r w:rsidR="00ED04FB">
        <w:rPr>
          <w:rFonts w:ascii="Book Antiqua" w:hAnsi="Book Antiqua" w:cs="Book Antiqua" w:hint="eastAsia"/>
          <w:color w:val="000000"/>
          <w:lang w:eastAsia="zh-CN"/>
        </w:rPr>
        <w:t>Hubei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8"/>
      <w:bookmarkEnd w:id="9"/>
      <w:bookmarkEnd w:id="10"/>
      <w:r w:rsidR="00ED04FB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3" w:name="OLE_LINK15"/>
      <w:bookmarkStart w:id="14" w:name="OLE_LINK19"/>
      <w:bookmarkEnd w:id="11"/>
      <w:bookmarkEnd w:id="12"/>
      <w:r>
        <w:rPr>
          <w:rFonts w:ascii="Book Antiqua" w:eastAsia="Book Antiqua" w:hAnsi="Book Antiqua" w:cs="Book Antiqua"/>
          <w:color w:val="000000"/>
        </w:rPr>
        <w:t>China</w:t>
      </w:r>
      <w:bookmarkEnd w:id="13"/>
      <w:bookmarkEnd w:id="14"/>
    </w:p>
    <w:p w14:paraId="07BF39D5" w14:textId="77777777" w:rsidR="00A77B3E" w:rsidRDefault="00A77B3E">
      <w:pPr>
        <w:spacing w:line="360" w:lineRule="auto"/>
        <w:jc w:val="both"/>
      </w:pPr>
    </w:p>
    <w:p w14:paraId="4E1A5A99" w14:textId="3D386EC5" w:rsidR="00A77B3E" w:rsidRDefault="00B2168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-Ming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Renmin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430060,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4"/>
      <w:bookmarkStart w:id="16" w:name="OLE_LINK5"/>
      <w:r w:rsidR="00EA1629">
        <w:rPr>
          <w:rFonts w:ascii="Book Antiqua" w:hAnsi="Book Antiqua" w:cs="Book Antiqua" w:hint="eastAsia"/>
          <w:color w:val="000000"/>
          <w:lang w:eastAsia="zh-CN"/>
        </w:rPr>
        <w:t>Hubei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1629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China</w:t>
      </w:r>
    </w:p>
    <w:p w14:paraId="64127E97" w14:textId="77777777" w:rsidR="00A77B3E" w:rsidRDefault="00A77B3E">
      <w:pPr>
        <w:spacing w:line="360" w:lineRule="auto"/>
        <w:jc w:val="both"/>
      </w:pPr>
    </w:p>
    <w:p w14:paraId="348F4CFC" w14:textId="1776CE2D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44"/>
      <w:bookmarkStart w:id="18" w:name="OLE_LINK45"/>
      <w:r>
        <w:rPr>
          <w:rFonts w:ascii="Book Antiqua" w:eastAsia="Book Antiqua" w:hAnsi="Book Antiqua" w:cs="Book Antiqua"/>
          <w:color w:val="000000"/>
        </w:rPr>
        <w:t>Liu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BA2959">
        <w:rPr>
          <w:rFonts w:ascii="Book Antiqua" w:eastAsia="Book Antiqua" w:hAnsi="Book Antiqua" w:cs="Book Antiqua"/>
          <w:color w:val="000000"/>
        </w:rPr>
        <w:t>M,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Zhu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co-wrote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paper</w:t>
      </w:r>
      <w:r w:rsidR="00BA2959">
        <w:rPr>
          <w:rFonts w:ascii="Book Antiqua" w:hAnsi="Book Antiqua" w:cs="Book Antiqua" w:hint="eastAsia"/>
          <w:color w:val="000000"/>
          <w:lang w:eastAsia="zh-CN"/>
        </w:rPr>
        <w:t>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LJ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Zhu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revised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eastAsia="Book Antiqua" w:hAnsi="Book Antiqua" w:cs="Book Antiqua"/>
          <w:color w:val="000000"/>
        </w:rPr>
        <w:t>paper</w:t>
      </w:r>
      <w:r w:rsidR="00BA2959">
        <w:rPr>
          <w:rFonts w:ascii="Book Antiqua" w:hAnsi="Book Antiqua" w:cs="Book Antiqua" w:hint="eastAsia"/>
          <w:color w:val="000000"/>
          <w:lang w:eastAsia="zh-CN"/>
        </w:rPr>
        <w:t>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A2959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C20257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bookmarkEnd w:id="17"/>
    <w:bookmarkEnd w:id="18"/>
    <w:p w14:paraId="78892920" w14:textId="77777777" w:rsidR="00A77B3E" w:rsidRDefault="00A77B3E">
      <w:pPr>
        <w:spacing w:line="360" w:lineRule="auto"/>
        <w:jc w:val="both"/>
      </w:pPr>
    </w:p>
    <w:p w14:paraId="40FB98B3" w14:textId="5CF609A4" w:rsidR="00A77B3E" w:rsidRDefault="00B2168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46"/>
      <w:bookmarkStart w:id="20" w:name="OLE_LINK47"/>
      <w:r w:rsidR="009202D8" w:rsidRPr="009202D8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2643C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02D8">
        <w:rPr>
          <w:rFonts w:ascii="Book Antiqua" w:eastAsia="Book Antiqua" w:hAnsi="Book Antiqua" w:cs="Book Antiqua"/>
          <w:color w:val="000000"/>
        </w:rPr>
        <w:t>Science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02D8">
        <w:rPr>
          <w:rFonts w:ascii="Book Antiqua" w:eastAsia="Book Antiqua" w:hAnsi="Book Antiqua" w:cs="Book Antiqua"/>
          <w:color w:val="000000"/>
        </w:rPr>
        <w:t>Foundation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02D8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02D8">
        <w:rPr>
          <w:rFonts w:ascii="Book Antiqua" w:eastAsia="Book Antiqua" w:hAnsi="Book Antiqua" w:cs="Book Antiqua"/>
          <w:color w:val="000000"/>
        </w:rPr>
        <w:t>China,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02D8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78"/>
      <w:r>
        <w:rPr>
          <w:rFonts w:ascii="Book Antiqua" w:eastAsia="Book Antiqua" w:hAnsi="Book Antiqua" w:cs="Book Antiqua"/>
          <w:color w:val="000000"/>
        </w:rPr>
        <w:t>81971943</w:t>
      </w:r>
      <w:bookmarkEnd w:id="21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F5F56">
        <w:rPr>
          <w:rFonts w:ascii="Book Antiqua" w:eastAsia="Book Antiqua" w:hAnsi="Book Antiqua" w:cs="Book Antiqua"/>
          <w:color w:val="000000"/>
        </w:rPr>
        <w:t>No.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81772196;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F5F56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02D8">
        <w:rPr>
          <w:rFonts w:ascii="Book Antiqua" w:hAnsi="Book Antiqua" w:cs="Book Antiqua" w:hint="eastAsia"/>
          <w:color w:val="000000"/>
          <w:lang w:eastAsia="zh-CN"/>
        </w:rPr>
        <w:t>the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79"/>
      <w:r>
        <w:rPr>
          <w:rFonts w:ascii="Book Antiqua" w:eastAsia="Book Antiqua" w:hAnsi="Book Antiqua" w:cs="Book Antiqua"/>
          <w:color w:val="000000"/>
        </w:rPr>
        <w:t>2020CFB656</w:t>
      </w:r>
      <w:bookmarkEnd w:id="22"/>
      <w:r>
        <w:rPr>
          <w:rFonts w:ascii="Book Antiqua" w:eastAsia="Book Antiqua" w:hAnsi="Book Antiqua" w:cs="Book Antiqua"/>
          <w:color w:val="000000"/>
        </w:rPr>
        <w:t>.</w:t>
      </w:r>
      <w:bookmarkEnd w:id="19"/>
      <w:bookmarkEnd w:id="20"/>
      <w:proofErr w:type="gramEnd"/>
    </w:p>
    <w:p w14:paraId="0F1DF069" w14:textId="77777777" w:rsidR="00A77B3E" w:rsidRDefault="00A77B3E">
      <w:pPr>
        <w:spacing w:line="360" w:lineRule="auto"/>
        <w:jc w:val="both"/>
      </w:pPr>
    </w:p>
    <w:p w14:paraId="0A9C9668" w14:textId="28A580AF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35"/>
      <w:bookmarkStart w:id="24" w:name="OLE_LINK36"/>
      <w:r w:rsidR="003C3BAC">
        <w:rPr>
          <w:rFonts w:ascii="Book Antiqua" w:hAnsi="Book Antiqua" w:cs="Book Antiqua" w:hint="eastAsia"/>
          <w:color w:val="000000"/>
          <w:lang w:eastAsia="zh-CN"/>
        </w:rPr>
        <w:t>No.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Donghu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</w:t>
      </w:r>
      <w:bookmarkEnd w:id="23"/>
      <w:bookmarkEnd w:id="24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430071,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C3BAC">
        <w:rPr>
          <w:rFonts w:ascii="Book Antiqua" w:hAnsi="Book Antiqua" w:cs="Book Antiqua" w:hint="eastAsia"/>
          <w:color w:val="000000"/>
          <w:lang w:eastAsia="zh-CN"/>
        </w:rPr>
        <w:t>Hubei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C3BAC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fanzhu@whu.edu.cn</w:t>
      </w:r>
    </w:p>
    <w:p w14:paraId="3442D857" w14:textId="77777777" w:rsidR="00A77B3E" w:rsidRDefault="00A77B3E">
      <w:pPr>
        <w:spacing w:line="360" w:lineRule="auto"/>
        <w:jc w:val="both"/>
      </w:pPr>
    </w:p>
    <w:p w14:paraId="0372632B" w14:textId="64161562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65308C4" w14:textId="5EC880F0" w:rsidR="00A77B3E" w:rsidRPr="004A3B96" w:rsidRDefault="00B2168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B96" w:rsidRPr="004A3B96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2643C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3B96" w:rsidRPr="004A3B96">
        <w:rPr>
          <w:rFonts w:ascii="Book Antiqua" w:hAnsi="Book Antiqua" w:cs="Book Antiqua" w:hint="eastAsia"/>
          <w:bCs/>
          <w:color w:val="000000"/>
          <w:lang w:eastAsia="zh-CN"/>
        </w:rPr>
        <w:t>11,</w:t>
      </w:r>
      <w:r w:rsidR="002643C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3B96" w:rsidRPr="004A3B96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A841E1F" w14:textId="00B778D4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5F56">
        <w:rPr>
          <w:rFonts w:ascii="Book Antiqua" w:eastAsia="宋体" w:hAnsi="Book Antiqua"/>
          <w:color w:val="000000" w:themeColor="text1"/>
        </w:rPr>
        <w:t>J</w:t>
      </w:r>
      <w:r w:rsidR="00BF5F56">
        <w:rPr>
          <w:rFonts w:ascii="Book Antiqua" w:eastAsia="宋体" w:hAnsi="Book Antiqua" w:hint="eastAsia"/>
          <w:color w:val="000000" w:themeColor="text1"/>
        </w:rPr>
        <w:t>u</w:t>
      </w:r>
      <w:r w:rsidR="00BF5F56">
        <w:rPr>
          <w:rFonts w:ascii="Book Antiqua" w:eastAsia="宋体" w:hAnsi="Book Antiqua"/>
          <w:color w:val="000000" w:themeColor="text1"/>
        </w:rPr>
        <w:t>ly</w:t>
      </w:r>
      <w:r w:rsidR="002643C5">
        <w:rPr>
          <w:rFonts w:ascii="Book Antiqua" w:eastAsia="宋体" w:hAnsi="Book Antiqua"/>
          <w:color w:val="000000" w:themeColor="text1"/>
        </w:rPr>
        <w:t xml:space="preserve"> </w:t>
      </w:r>
      <w:r w:rsidR="00BF5F56">
        <w:rPr>
          <w:rFonts w:ascii="Book Antiqua" w:eastAsia="宋体" w:hAnsi="Book Antiqua"/>
          <w:color w:val="000000" w:themeColor="text1"/>
        </w:rPr>
        <w:t>23</w:t>
      </w:r>
      <w:r w:rsidR="00BF5F56" w:rsidRPr="00F06907">
        <w:rPr>
          <w:rFonts w:ascii="Book Antiqua" w:eastAsia="宋体" w:hAnsi="Book Antiqua"/>
          <w:color w:val="000000" w:themeColor="text1"/>
        </w:rPr>
        <w:t>,</w:t>
      </w:r>
      <w:r w:rsidR="002643C5">
        <w:rPr>
          <w:rFonts w:ascii="Book Antiqua" w:eastAsia="宋体" w:hAnsi="Book Antiqua"/>
          <w:color w:val="000000" w:themeColor="text1"/>
        </w:rPr>
        <w:t xml:space="preserve"> </w:t>
      </w:r>
      <w:r w:rsidR="00BF5F56" w:rsidRPr="00F06907">
        <w:rPr>
          <w:rFonts w:ascii="Book Antiqua" w:eastAsia="宋体" w:hAnsi="Book Antiqua"/>
          <w:color w:val="000000" w:themeColor="text1"/>
        </w:rPr>
        <w:t>2021</w:t>
      </w:r>
    </w:p>
    <w:p w14:paraId="498459B6" w14:textId="7AA9EFC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0298" w:rsidRPr="00DA0298">
        <w:rPr>
          <w:rFonts w:ascii="Book Antiqua" w:eastAsia="Book Antiqua" w:hAnsi="Book Antiqua" w:cs="Book Antiqua"/>
          <w:color w:val="000000"/>
        </w:rPr>
        <w:t>October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A0298" w:rsidRPr="00DA0298">
        <w:rPr>
          <w:rFonts w:ascii="Book Antiqua" w:eastAsia="Book Antiqua" w:hAnsi="Book Antiqua" w:cs="Book Antiqua"/>
          <w:color w:val="000000"/>
        </w:rPr>
        <w:t>15,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A0298" w:rsidRPr="00DA0298">
        <w:rPr>
          <w:rFonts w:ascii="Book Antiqua" w:eastAsia="Book Antiqua" w:hAnsi="Book Antiqua" w:cs="Book Antiqua"/>
          <w:color w:val="000000"/>
        </w:rPr>
        <w:t>2021</w:t>
      </w:r>
    </w:p>
    <w:p w14:paraId="71B4666B" w14:textId="77777777" w:rsidR="00A77B3E" w:rsidRDefault="00A77B3E">
      <w:pPr>
        <w:spacing w:line="360" w:lineRule="auto"/>
        <w:jc w:val="both"/>
      </w:pPr>
    </w:p>
    <w:p w14:paraId="73EAB247" w14:textId="77777777" w:rsidR="00DA0298" w:rsidRDefault="00DA0298">
      <w:pPr>
        <w:spacing w:line="360" w:lineRule="auto"/>
        <w:jc w:val="both"/>
      </w:pPr>
    </w:p>
    <w:p w14:paraId="75727BC6" w14:textId="522F194E" w:rsidR="00DA0298" w:rsidRDefault="00DA0298">
      <w:pPr>
        <w:spacing w:line="360" w:lineRule="auto"/>
        <w:jc w:val="both"/>
        <w:sectPr w:rsidR="00DA029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0340E8" w14:textId="7777777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4BDDE65D" w14:textId="1331F234" w:rsidR="00A77B3E" w:rsidRPr="00B65200" w:rsidRDefault="00B2168F">
      <w:pPr>
        <w:spacing w:line="360" w:lineRule="auto"/>
        <w:jc w:val="both"/>
        <w:rPr>
          <w:lang w:eastAsia="zh-CN"/>
        </w:rPr>
      </w:pPr>
      <w:bookmarkStart w:id="25" w:name="OLE_LINK52"/>
      <w:bookmarkStart w:id="26" w:name="OLE_LINK53"/>
      <w:r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due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</w:t>
      </w:r>
      <w:r w:rsidR="00560C86">
        <w:rPr>
          <w:rFonts w:ascii="Book Antiqua" w:eastAsia="Book Antiqua" w:hAnsi="Book Antiqua" w:cs="Book Antiqua"/>
          <w:color w:val="000000"/>
        </w:rPr>
        <w:t>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</w:t>
      </w:r>
      <w:r w:rsidR="00C20257">
        <w:rPr>
          <w:rFonts w:ascii="Book Antiqua" w:eastAsia="Book Antiqua" w:hAnsi="Book Antiqua" w:cs="Book Antiqua"/>
          <w:color w:val="000000"/>
        </w:rPr>
        <w:t>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into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20257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urgently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required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1"/>
      <w:r>
        <w:rPr>
          <w:rFonts w:ascii="Book Antiqua" w:eastAsia="Book Antiqua" w:hAnsi="Book Antiqua" w:cs="Book Antiqua"/>
          <w:color w:val="000000"/>
        </w:rPr>
        <w:t>Proliferati</w:t>
      </w:r>
      <w:r w:rsidR="00C20257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(PCNA)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bookmarkEnd w:id="27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(PCLAF),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C20257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tumorigenesis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</w:t>
      </w:r>
      <w:proofErr w:type="spellStart"/>
      <w:r>
        <w:rPr>
          <w:rFonts w:ascii="Book Antiqua" w:eastAsia="Book Antiqua" w:hAnsi="Book Antiqua" w:cs="Book Antiqua"/>
          <w:color w:val="000000"/>
        </w:rPr>
        <w:t>mesenchymal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addition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C20257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Rb</w:t>
      </w:r>
      <w:proofErr w:type="spellEnd"/>
      <w:r>
        <w:rPr>
          <w:rFonts w:ascii="Book Antiqua" w:eastAsia="Book Antiqua" w:hAnsi="Book Antiqua" w:cs="Book Antiqua"/>
          <w:color w:val="000000"/>
        </w:rPr>
        <w:t>/E2F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p53-p21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</w:t>
      </w:r>
      <w:proofErr w:type="spellStart"/>
      <w:r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PCLAF/PCNA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bookmarkEnd w:id="25"/>
    <w:bookmarkEnd w:id="26"/>
    <w:p w14:paraId="1ADB4EB6" w14:textId="77777777" w:rsidR="00A77B3E" w:rsidRDefault="00A77B3E">
      <w:pPr>
        <w:spacing w:line="360" w:lineRule="auto"/>
        <w:jc w:val="both"/>
      </w:pPr>
    </w:p>
    <w:p w14:paraId="6A67562F" w14:textId="3EAC6788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6"/>
      <w:bookmarkStart w:id="29" w:name="OLE_LINK7"/>
      <w:bookmarkStart w:id="30" w:name="OLE_LINK48"/>
      <w:bookmarkStart w:id="31" w:name="OLE_LINK49"/>
      <w:bookmarkStart w:id="32" w:name="OLE_LINK38"/>
      <w:bookmarkStart w:id="33" w:name="OLE_LINK39"/>
      <w:r>
        <w:rPr>
          <w:rFonts w:ascii="Book Antiqua" w:eastAsia="Book Antiqua" w:hAnsi="Book Antiqua" w:cs="Book Antiqua"/>
          <w:color w:val="000000"/>
        </w:rPr>
        <w:t>Proliferati</w:t>
      </w:r>
      <w:r w:rsidR="00C20257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bookmarkEnd w:id="28"/>
      <w:bookmarkEnd w:id="29"/>
      <w:r>
        <w:rPr>
          <w:rFonts w:ascii="Book Antiqua" w:eastAsia="Book Antiqua" w:hAnsi="Book Antiqua" w:cs="Book Antiqua"/>
          <w:color w:val="000000"/>
        </w:rPr>
        <w:t>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8"/>
      <w:bookmarkStart w:id="35" w:name="OLE_LINK9"/>
      <w:bookmarkStart w:id="36" w:name="OLE_LINK30"/>
      <w:r w:rsidR="003F0CDD">
        <w:rPr>
          <w:rFonts w:ascii="Book Antiqua" w:eastAsia="Book Antiqua" w:hAnsi="Book Antiqua" w:cs="Book Antiqua"/>
          <w:color w:val="000000"/>
        </w:rPr>
        <w:t>Proliferati</w:t>
      </w:r>
      <w:r w:rsidR="00C20257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bookmarkEnd w:id="34"/>
      <w:bookmarkEnd w:id="35"/>
      <w:bookmarkEnd w:id="36"/>
      <w:r>
        <w:rPr>
          <w:rFonts w:ascii="Book Antiqua" w:eastAsia="Book Antiqua" w:hAnsi="Book Antiqua" w:cs="Book Antiqua"/>
          <w:color w:val="000000"/>
        </w:rPr>
        <w:t>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Gastrointestinal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bookmarkEnd w:id="30"/>
      <w:bookmarkEnd w:id="31"/>
    </w:p>
    <w:bookmarkEnd w:id="32"/>
    <w:bookmarkEnd w:id="33"/>
    <w:p w14:paraId="1962408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1E97D88" w14:textId="77777777" w:rsidR="00196205" w:rsidRDefault="00196205" w:rsidP="00196205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763AA88" w14:textId="77777777" w:rsidR="00196205" w:rsidRPr="00196205" w:rsidRDefault="00196205">
      <w:pPr>
        <w:spacing w:line="360" w:lineRule="auto"/>
        <w:jc w:val="both"/>
        <w:rPr>
          <w:lang w:eastAsia="zh-CN"/>
        </w:rPr>
      </w:pPr>
    </w:p>
    <w:p w14:paraId="27F94008" w14:textId="62A8E605" w:rsidR="00196205" w:rsidRPr="002C24AE" w:rsidRDefault="00742B6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7" w:name="OLE_LINK40"/>
      <w:bookmarkStart w:id="38" w:name="OLE_LINK41"/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B2168F">
        <w:rPr>
          <w:rFonts w:ascii="Book Antiqua" w:eastAsia="Book Antiqua" w:hAnsi="Book Antiqua" w:cs="Book Antiqua"/>
          <w:color w:val="000000"/>
        </w:rPr>
        <w:t>Liu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LJ,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Liao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JM,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Zhu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Proliferati</w:t>
      </w:r>
      <w:r w:rsidR="00C20257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0CDD">
        <w:rPr>
          <w:rFonts w:ascii="Book Antiqua" w:eastAsia="Book Antiqua" w:hAnsi="Book Antiqua" w:cs="Book Antiqua"/>
          <w:color w:val="000000"/>
        </w:rPr>
        <w:t>factor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proto-oncogene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malignant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tumors.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469AC">
        <w:rPr>
          <w:rFonts w:ascii="Book Antiqua" w:eastAsia="Book Antiqua" w:hAnsi="Book Antiqua" w:cs="Book Antiqua"/>
          <w:color w:val="000000"/>
        </w:rPr>
        <w:t>2021;</w:t>
      </w:r>
      <w:r w:rsidR="009469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469AC" w:rsidRPr="00FF38CA">
        <w:rPr>
          <w:rFonts w:ascii="Book Antiqua" w:eastAsia="Book Antiqua" w:hAnsi="Book Antiqua" w:cs="Book Antiqua"/>
          <w:color w:val="000000"/>
        </w:rPr>
        <w:t>13(</w:t>
      </w:r>
      <w:r w:rsidR="009469AC">
        <w:rPr>
          <w:rFonts w:ascii="Book Antiqua" w:eastAsia="Book Antiqua" w:hAnsi="Book Antiqua" w:cs="Book Antiqua"/>
          <w:color w:val="000000"/>
        </w:rPr>
        <w:t>10</w:t>
      </w:r>
      <w:r w:rsidR="009469AC" w:rsidRPr="00FF38CA">
        <w:rPr>
          <w:rFonts w:ascii="Book Antiqua" w:eastAsia="Book Antiqua" w:hAnsi="Book Antiqua" w:cs="Book Antiqua"/>
          <w:color w:val="000000"/>
        </w:rPr>
        <w:t xml:space="preserve">): </w:t>
      </w:r>
      <w:r w:rsidR="002C24AE">
        <w:rPr>
          <w:rFonts w:ascii="Book Antiqua" w:hAnsi="Book Antiqua" w:cs="Book Antiqua" w:hint="eastAsia"/>
          <w:color w:val="000000"/>
          <w:lang w:eastAsia="zh-CN"/>
        </w:rPr>
        <w:t>1425</w:t>
      </w:r>
      <w:r w:rsidR="009469AC" w:rsidRPr="00FF38CA">
        <w:rPr>
          <w:rFonts w:ascii="Book Antiqua" w:eastAsia="Book Antiqua" w:hAnsi="Book Antiqua" w:cs="Book Antiqua"/>
          <w:color w:val="000000"/>
        </w:rPr>
        <w:t>-</w:t>
      </w:r>
      <w:r w:rsidR="002C24AE">
        <w:rPr>
          <w:rFonts w:ascii="Book Antiqua" w:hAnsi="Book Antiqua" w:cs="Book Antiqua" w:hint="eastAsia"/>
          <w:color w:val="000000"/>
          <w:lang w:eastAsia="zh-CN"/>
        </w:rPr>
        <w:t>1439</w:t>
      </w:r>
    </w:p>
    <w:p w14:paraId="076913BA" w14:textId="65680635" w:rsidR="00196205" w:rsidRDefault="009469A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E4729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FF38CA">
        <w:rPr>
          <w:rFonts w:ascii="Book Antiqua" w:eastAsia="Book Antiqua" w:hAnsi="Book Antiqua" w:cs="Book Antiqua"/>
          <w:color w:val="000000"/>
        </w:rPr>
        <w:t>https://www.wjgnet.com/1948-5204/full/v13/i</w:t>
      </w:r>
      <w:r>
        <w:rPr>
          <w:rFonts w:ascii="Book Antiqua" w:eastAsia="Book Antiqua" w:hAnsi="Book Antiqua" w:cs="Book Antiqua"/>
          <w:color w:val="000000"/>
        </w:rPr>
        <w:t>10</w:t>
      </w:r>
      <w:r w:rsidRPr="00FF38CA">
        <w:rPr>
          <w:rFonts w:ascii="Book Antiqua" w:eastAsia="Book Antiqua" w:hAnsi="Book Antiqua" w:cs="Book Antiqua"/>
          <w:color w:val="000000"/>
        </w:rPr>
        <w:t>/</w:t>
      </w:r>
      <w:r w:rsidR="002C24AE">
        <w:rPr>
          <w:rFonts w:ascii="Book Antiqua" w:hAnsi="Book Antiqua" w:cs="Book Antiqua" w:hint="eastAsia"/>
          <w:color w:val="000000"/>
          <w:lang w:eastAsia="zh-CN"/>
        </w:rPr>
        <w:t>1425</w:t>
      </w:r>
      <w:r w:rsidRPr="00FF38CA">
        <w:rPr>
          <w:rFonts w:ascii="Book Antiqua" w:eastAsia="Book Antiqua" w:hAnsi="Book Antiqua" w:cs="Book Antiqua"/>
          <w:color w:val="000000"/>
        </w:rPr>
        <w:t>.htm</w:t>
      </w:r>
    </w:p>
    <w:p w14:paraId="6951A998" w14:textId="2F653523" w:rsidR="00A77B3E" w:rsidRPr="002C24AE" w:rsidRDefault="009469AC">
      <w:pPr>
        <w:spacing w:line="360" w:lineRule="auto"/>
        <w:jc w:val="both"/>
        <w:rPr>
          <w:lang w:eastAsia="zh-CN"/>
        </w:rPr>
      </w:pPr>
      <w:r w:rsidRPr="00DE4729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196205">
        <w:rPr>
          <w:rFonts w:ascii="Book Antiqua" w:eastAsia="Book Antiqua" w:hAnsi="Book Antiqua" w:cs="Book Antiqua"/>
        </w:rPr>
        <w:t>https://dx.doi.org/10.4251/wjgo.v13.i10.</w:t>
      </w:r>
      <w:r w:rsidR="002C24AE">
        <w:rPr>
          <w:rFonts w:ascii="Book Antiqua" w:hAnsi="Book Antiqua" w:cs="Book Antiqua" w:hint="eastAsia"/>
          <w:lang w:eastAsia="zh-CN"/>
        </w:rPr>
        <w:t>1425</w:t>
      </w:r>
    </w:p>
    <w:bookmarkEnd w:id="37"/>
    <w:bookmarkEnd w:id="38"/>
    <w:p w14:paraId="7CE41B69" w14:textId="77777777" w:rsidR="00A77B3E" w:rsidRDefault="00A77B3E">
      <w:pPr>
        <w:spacing w:line="360" w:lineRule="auto"/>
        <w:jc w:val="both"/>
      </w:pPr>
    </w:p>
    <w:p w14:paraId="55FC7A43" w14:textId="7A9EA936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50"/>
      <w:bookmarkStart w:id="40" w:name="OLE_LINK51"/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</w:t>
      </w:r>
      <w:r w:rsidR="00C20257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(PCNA),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(PCLAF)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D2E42">
        <w:rPr>
          <w:rFonts w:ascii="Book Antiqua" w:eastAsia="Book Antiqua" w:hAnsi="Book Antiqua" w:cs="Book Antiqua"/>
          <w:color w:val="000000"/>
        </w:rPr>
        <w:t>causal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C20257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</w:t>
      </w:r>
      <w:r w:rsidR="00C20257">
        <w:rPr>
          <w:rFonts w:ascii="Book Antiqua" w:eastAsia="Book Antiqua" w:hAnsi="Book Antiqua" w:cs="Book Antiqua"/>
          <w:color w:val="000000"/>
        </w:rPr>
        <w:t>nosis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0257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C20257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560C86">
        <w:rPr>
          <w:rFonts w:ascii="Book Antiqua" w:eastAsia="Book Antiqua" w:hAnsi="Book Antiqua" w:cs="Book Antiqua"/>
          <w:color w:val="000000"/>
        </w:rPr>
        <w:t>discussed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39"/>
    <w:bookmarkEnd w:id="40"/>
    <w:p w14:paraId="51EB4490" w14:textId="77777777" w:rsidR="00A77B3E" w:rsidRDefault="005202B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2168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9B23B8D" w14:textId="551D22FB" w:rsidR="00A77B3E" w:rsidRDefault="00B2168F">
      <w:pPr>
        <w:spacing w:line="360" w:lineRule="auto"/>
        <w:jc w:val="both"/>
      </w:pPr>
      <w:bookmarkStart w:id="41" w:name="OLE_LINK54"/>
      <w:bookmarkStart w:id="42" w:name="OLE_LINK55"/>
      <w:bookmarkStart w:id="43" w:name="OLE_LINK56"/>
      <w:r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</w:t>
      </w:r>
      <w:r w:rsidR="00160FD2">
        <w:rPr>
          <w:rFonts w:ascii="Book Antiqua" w:eastAsia="Book Antiqua" w:hAnsi="Book Antiqua" w:cs="Book Antiqua"/>
          <w:color w:val="000000"/>
        </w:rPr>
        <w:t>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Society's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16101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D679EA">
        <w:rPr>
          <w:rFonts w:ascii="Book Antiqua" w:eastAsia="Book Antiqua" w:hAnsi="Book Antiqua" w:cs="Book Antiqua"/>
          <w:color w:val="000000"/>
        </w:rPr>
        <w:t>sponsible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approximately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338090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new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cases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79EA">
        <w:rPr>
          <w:rFonts w:ascii="Book Antiqua" w:eastAsia="Book Antiqua" w:hAnsi="Book Antiqua" w:cs="Book Antiqua"/>
          <w:color w:val="000000"/>
        </w:rPr>
        <w:t>169</w:t>
      </w:r>
      <w:r>
        <w:rPr>
          <w:rFonts w:ascii="Book Antiqua" w:eastAsia="Book Antiqua" w:hAnsi="Book Antiqua" w:cs="Book Antiqua"/>
          <w:color w:val="000000"/>
        </w:rPr>
        <w:t>280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D679EA">
        <w:rPr>
          <w:rFonts w:ascii="Book Antiqua" w:hAnsi="Book Antiqua" w:cs="Book Antiqua" w:hint="eastAsia"/>
          <w:color w:val="000000"/>
          <w:lang w:eastAsia="zh-CN"/>
        </w:rPr>
        <w:t>nited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="00D679EA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even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miss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being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3-5]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p w14:paraId="55A377FF" w14:textId="14805BE6" w:rsidR="00A77B3E" w:rsidRDefault="00B2168F" w:rsidP="00D679E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Proliferati</w:t>
      </w:r>
      <w:r w:rsidR="00160FD2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(PCNA)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(PCLAF),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15-KD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1080">
        <w:rPr>
          <w:rFonts w:ascii="Book Antiqua" w:eastAsia="Book Antiqua" w:hAnsi="Book Antiqua" w:cs="Book Antiqua"/>
          <w:color w:val="000000"/>
        </w:rPr>
        <w:t>-containing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61080">
        <w:rPr>
          <w:rFonts w:ascii="Book Antiqua" w:eastAsia="Book Antiqua" w:hAnsi="Book Antiqua" w:cs="Book Antiqua"/>
          <w:color w:val="000000"/>
        </w:rPr>
        <w:t>PCNA-binding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61080">
        <w:rPr>
          <w:rFonts w:ascii="Book Antiqua" w:eastAsia="Book Antiqua" w:hAnsi="Book Antiqua" w:cs="Book Antiqua"/>
          <w:color w:val="000000"/>
        </w:rPr>
        <w:t>motif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61080">
        <w:rPr>
          <w:rFonts w:ascii="Book Antiqua" w:hAnsi="Book Antiqua" w:cs="Book Antiqua" w:hint="eastAsia"/>
          <w:color w:val="000000"/>
          <w:lang w:eastAsia="zh-CN"/>
        </w:rPr>
        <w:t>[</w:t>
      </w:r>
      <w:r w:rsidR="00261080"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61080">
        <w:rPr>
          <w:rFonts w:ascii="Book Antiqua" w:eastAsia="Book Antiqua" w:hAnsi="Book Antiqua" w:cs="Book Antiqua"/>
          <w:color w:val="000000"/>
        </w:rPr>
        <w:t>box,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261080">
        <w:rPr>
          <w:rFonts w:ascii="Book Antiqua" w:eastAsia="Book Antiqua" w:hAnsi="Book Antiqua" w:cs="Book Antiqua"/>
          <w:color w:val="000000"/>
        </w:rPr>
        <w:t>Qxx</w:t>
      </w:r>
      <w:proofErr w:type="spellEnd"/>
      <w:r w:rsidR="00261080">
        <w:rPr>
          <w:rFonts w:ascii="Book Antiqua" w:hAnsi="Book Antiqua" w:cs="Book Antiqua" w:hint="eastAsia"/>
          <w:color w:val="000000"/>
          <w:lang w:eastAsia="zh-CN"/>
        </w:rPr>
        <w:t>(</w:t>
      </w:r>
      <w:proofErr w:type="gramEnd"/>
      <w:r w:rsidR="00261080">
        <w:rPr>
          <w:rFonts w:ascii="Book Antiqua" w:eastAsia="Book Antiqua" w:hAnsi="Book Antiqua" w:cs="Book Antiqua"/>
          <w:color w:val="000000"/>
        </w:rPr>
        <w:t>L/I/M</w:t>
      </w:r>
      <w:r w:rsidR="00261080">
        <w:rPr>
          <w:rFonts w:ascii="Book Antiqua" w:hAnsi="Book Antiqua" w:cs="Book Antiqua" w:hint="eastAsia"/>
          <w:color w:val="000000"/>
          <w:lang w:eastAsia="zh-CN"/>
        </w:rPr>
        <w:t>)</w:t>
      </w:r>
      <w:r w:rsidR="00261080">
        <w:rPr>
          <w:rFonts w:ascii="Book Antiqua" w:eastAsia="Book Antiqua" w:hAnsi="Book Antiqua" w:cs="Book Antiqua"/>
          <w:color w:val="000000"/>
        </w:rPr>
        <w:t>xx</w:t>
      </w:r>
      <w:r w:rsidR="00261080">
        <w:rPr>
          <w:rFonts w:ascii="Book Antiqua" w:hAnsi="Book Antiqua" w:cs="Book Antiqua" w:hint="eastAsia"/>
          <w:color w:val="000000"/>
          <w:lang w:eastAsia="zh-CN"/>
        </w:rPr>
        <w:t>(</w:t>
      </w:r>
      <w:r w:rsidR="00261080">
        <w:rPr>
          <w:rFonts w:ascii="Book Antiqua" w:eastAsia="Book Antiqua" w:hAnsi="Book Antiqua" w:cs="Book Antiqua"/>
          <w:color w:val="000000"/>
        </w:rPr>
        <w:t>F/Y</w:t>
      </w:r>
      <w:r w:rsidR="00261080">
        <w:rPr>
          <w:rFonts w:ascii="Book Antiqua" w:hAnsi="Book Antiqua" w:cs="Book Antiqua" w:hint="eastAsia"/>
          <w:color w:val="000000"/>
          <w:lang w:eastAsia="zh-CN"/>
        </w:rPr>
        <w:t>)(</w:t>
      </w:r>
      <w:r w:rsidR="00261080">
        <w:rPr>
          <w:rFonts w:ascii="Book Antiqua" w:eastAsia="Book Antiqua" w:hAnsi="Book Antiqua" w:cs="Book Antiqua"/>
          <w:color w:val="000000"/>
        </w:rPr>
        <w:t>F/Y</w:t>
      </w:r>
      <w:r w:rsidR="00261080">
        <w:rPr>
          <w:rFonts w:ascii="Book Antiqua" w:hAnsi="Book Antiqua" w:cs="Book Antiqua" w:hint="eastAsia"/>
          <w:color w:val="000000"/>
          <w:lang w:eastAsia="zh-CN"/>
        </w:rPr>
        <w:t>)</w:t>
      </w:r>
      <w:r w:rsidR="00261080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5DF">
        <w:rPr>
          <w:rFonts w:ascii="Book Antiqua" w:hAnsi="Book Antiqua" w:cs="Book Antiqua" w:hint="eastAsia"/>
          <w:color w:val="000000"/>
          <w:lang w:eastAsia="zh-CN"/>
        </w:rPr>
        <w:t>(GC)</w:t>
      </w:r>
      <w:r>
        <w:rPr>
          <w:rFonts w:ascii="Book Antiqua" w:eastAsia="Book Antiqua" w:hAnsi="Book Antiqua" w:cs="Book Antiqua"/>
          <w:color w:val="000000"/>
          <w:vertAlign w:val="superscript"/>
        </w:rPr>
        <w:t>[8-10]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12"/>
      <w:bookmarkStart w:id="45" w:name="OLE_LINK13"/>
      <w:r>
        <w:rPr>
          <w:rFonts w:ascii="Book Antiqua" w:eastAsia="Book Antiqua" w:hAnsi="Book Antiqua" w:cs="Book Antiqua"/>
          <w:color w:val="000000"/>
        </w:rPr>
        <w:t>colorectal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bookmarkEnd w:id="44"/>
      <w:bookmarkEnd w:id="45"/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5DF">
        <w:rPr>
          <w:rFonts w:ascii="Book Antiqua" w:hAnsi="Book Antiqua" w:cs="Book Antiqua" w:hint="eastAsia"/>
          <w:color w:val="000000"/>
          <w:lang w:eastAsia="zh-CN"/>
        </w:rPr>
        <w:t>(CRC)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3483">
        <w:rPr>
          <w:rFonts w:ascii="Book Antiqua" w:hAnsi="Book Antiqua" w:cs="Book Antiqua" w:hint="eastAsia"/>
          <w:color w:val="000000"/>
          <w:lang w:eastAsia="zh-CN"/>
        </w:rPr>
        <w:t>(PC)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3F616D" w14:textId="24812F21" w:rsidR="00A77B3E" w:rsidRDefault="00B2168F" w:rsidP="00744D6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KIAA0</w:t>
      </w:r>
      <w:r w:rsidR="00D60313">
        <w:rPr>
          <w:rFonts w:ascii="Book Antiqua" w:eastAsia="Book Antiqua" w:hAnsi="Book Antiqua" w:cs="Book Antiqua"/>
          <w:color w:val="000000"/>
        </w:rPr>
        <w:t>101,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0313"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0313"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D60313"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3BCC">
        <w:rPr>
          <w:rFonts w:ascii="Book Antiqua" w:hAnsi="Book Antiqua" w:cs="Book Antiqua" w:hint="eastAsia"/>
          <w:color w:val="000000"/>
          <w:lang w:eastAsia="zh-CN"/>
        </w:rPr>
        <w:t>(</w:t>
      </w:r>
      <w:r w:rsidR="00D60313">
        <w:rPr>
          <w:rFonts w:ascii="Book Antiqua" w:eastAsia="Book Antiqua" w:hAnsi="Book Antiqua" w:cs="Book Antiqua"/>
          <w:color w:val="000000"/>
        </w:rPr>
        <w:t>p15</w:t>
      </w:r>
      <w:r w:rsidR="00163BCC">
        <w:rPr>
          <w:rFonts w:ascii="Book Antiqua" w:hAnsi="Book Antiqua" w:cs="Book Antiqu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anaplastic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carcinoma-1,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763D60">
        <w:rPr>
          <w:rFonts w:ascii="Book Antiqua" w:eastAsia="Book Antiqua" w:hAnsi="Book Antiqua" w:cs="Book Antiqua"/>
          <w:color w:val="000000"/>
        </w:rPr>
        <w:t>hepatitis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763D60">
        <w:rPr>
          <w:rFonts w:ascii="Book Antiqua" w:hAnsi="Book Antiqua" w:cs="Book Antiqua"/>
          <w:color w:val="000000"/>
          <w:lang w:eastAsia="zh-CN"/>
        </w:rPr>
        <w:t>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763D60">
        <w:rPr>
          <w:rFonts w:ascii="Book Antiqua" w:eastAsia="Book Antiqua" w:hAnsi="Book Antiqua" w:cs="Book Antiqua"/>
          <w:color w:val="000000"/>
        </w:rPr>
        <w:t>virus</w:t>
      </w:r>
      <w:r w:rsidR="002643C5">
        <w:rPr>
          <w:rFonts w:ascii="Book Antiqua" w:hAnsi="Book Antiqua" w:cs="Book Antiqua"/>
          <w:color w:val="000000"/>
          <w:lang w:eastAsia="zh-CN"/>
        </w:rPr>
        <w:t xml:space="preserve"> </w:t>
      </w:r>
      <w:r w:rsidR="00763D60">
        <w:rPr>
          <w:rFonts w:ascii="Book Antiqua" w:hAnsi="Book Antiqua" w:cs="Book Antiqua"/>
          <w:color w:val="000000"/>
          <w:lang w:eastAsia="zh-CN"/>
        </w:rPr>
        <w:t>(HCV)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nonstructural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5A-transactivated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[16-19]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(Ensemble: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ENSG00000166803)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BF5F56">
        <w:rPr>
          <w:rFonts w:ascii="Book Antiqua" w:eastAsia="Book Antiqua" w:hAnsi="Book Antiqua" w:cs="Book Antiqua"/>
          <w:color w:val="000000"/>
        </w:rPr>
        <w:t>(Figure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BF5F56">
        <w:rPr>
          <w:rFonts w:ascii="Book Antiqua" w:eastAsia="Book Antiqua" w:hAnsi="Book Antiqua" w:cs="Book Antiqua"/>
          <w:color w:val="000000"/>
        </w:rPr>
        <w:t>1).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</w:p>
    <w:p w14:paraId="49899319" w14:textId="472DAC07" w:rsidR="00A77B3E" w:rsidRDefault="00B2168F" w:rsidP="008B2D0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</w:t>
      </w:r>
      <w:r w:rsidR="00160FD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18,21-24]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addition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25,26]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(BC)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oncogenesis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</w:t>
      </w:r>
      <w:r w:rsidR="00160FD2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tumorigenesis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26,29]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14,28]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microRNAs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30-32]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</w:t>
      </w:r>
      <w:r w:rsidR="00160FD2">
        <w:rPr>
          <w:rFonts w:ascii="Book Antiqua" w:eastAsia="Book Antiqua" w:hAnsi="Book Antiqua" w:cs="Book Antiqua"/>
          <w:color w:val="000000"/>
        </w:rPr>
        <w:t>amine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60FD2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</w:p>
    <w:bookmarkEnd w:id="41"/>
    <w:bookmarkEnd w:id="42"/>
    <w:bookmarkEnd w:id="43"/>
    <w:p w14:paraId="3DDD13B4" w14:textId="77777777" w:rsidR="00A77B3E" w:rsidRDefault="00A77B3E">
      <w:pPr>
        <w:spacing w:line="360" w:lineRule="auto"/>
        <w:jc w:val="both"/>
      </w:pPr>
    </w:p>
    <w:p w14:paraId="6549B043" w14:textId="3BBCD47D" w:rsidR="00A77B3E" w:rsidRDefault="00B2168F">
      <w:pPr>
        <w:spacing w:line="360" w:lineRule="auto"/>
        <w:jc w:val="both"/>
      </w:pPr>
      <w:bookmarkStart w:id="46" w:name="OLE_LINK57"/>
      <w:bookmarkStart w:id="47" w:name="OLE_LINK58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BIOLOGICAL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PCLAF</w:t>
      </w:r>
    </w:p>
    <w:bookmarkEnd w:id="46"/>
    <w:bookmarkEnd w:id="47"/>
    <w:p w14:paraId="56FBEC4E" w14:textId="23244999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Biotechnology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15q22.31,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245DF">
        <w:rPr>
          <w:rFonts w:ascii="Book Antiqua" w:hAnsi="Book Antiqua" w:cs="Book Antiqua" w:hint="eastAsia"/>
          <w:color w:val="000000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bp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1969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bp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A5CB2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skipped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information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4A5CB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A550BE" w14:textId="2F8EE36B" w:rsidR="00A77B3E" w:rsidRDefault="00B2168F" w:rsidP="00C414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A5CB2">
        <w:rPr>
          <w:rFonts w:ascii="Book Antiqua" w:eastAsia="Book Antiqua" w:hAnsi="Book Antiqua" w:cs="Book Antiqua"/>
          <w:color w:val="000000"/>
        </w:rPr>
        <w:t>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kidney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D1C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1CB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A5CB2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4A5CB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semi-quantitative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E47AE" w:rsidRPr="00EE47AE">
        <w:rPr>
          <w:rFonts w:ascii="Book Antiqua" w:eastAsia="Book Antiqua" w:hAnsi="Book Antiqua" w:cs="Book Antiqua"/>
          <w:color w:val="000000"/>
        </w:rPr>
        <w:t>polymerase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E47AE" w:rsidRPr="00EE47AE">
        <w:rPr>
          <w:rFonts w:ascii="Book Antiqua" w:eastAsia="Book Antiqua" w:hAnsi="Book Antiqua" w:cs="Book Antiqua"/>
          <w:color w:val="000000"/>
        </w:rPr>
        <w:t>chain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E47AE" w:rsidRPr="00EE47AE">
        <w:rPr>
          <w:rFonts w:ascii="Book Antiqua" w:eastAsia="Book Antiqua" w:hAnsi="Book Antiqua" w:cs="Book Antiqua"/>
          <w:color w:val="000000"/>
        </w:rPr>
        <w:t>reaction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E47AE" w:rsidRPr="00EE47AE">
        <w:rPr>
          <w:rFonts w:ascii="Book Antiqua" w:eastAsia="Book Antiqua" w:hAnsi="Book Antiqua" w:cs="Book Antiqua"/>
          <w:color w:val="000000"/>
        </w:rPr>
        <w:t>(PCR)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Mizutani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</w:t>
      </w:r>
      <w:r w:rsidR="004A5CB2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thymus,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weak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endometrium,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myometrium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A5CB2">
        <w:rPr>
          <w:rFonts w:ascii="Book Antiqua" w:eastAsia="Book Antiqua" w:hAnsi="Book Antiqua" w:cs="Book Antiqua"/>
          <w:color w:val="000000"/>
        </w:rPr>
        <w:t>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acinar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kidney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4A5CB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thymus,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</w:t>
      </w:r>
      <w:r w:rsidR="004A5CB2">
        <w:rPr>
          <w:rFonts w:ascii="Book Antiqua" w:eastAsia="Book Antiqua" w:hAnsi="Book Antiqua" w:cs="Book Antiqua"/>
          <w:color w:val="000000"/>
        </w:rPr>
        <w:t>id</w:t>
      </w:r>
      <w:r>
        <w:rPr>
          <w:rFonts w:ascii="Book Antiqua" w:eastAsia="Book Antiqua" w:hAnsi="Book Antiqua" w:cs="Book Antiqua"/>
          <w:color w:val="000000"/>
        </w:rPr>
        <w:t>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endometrium,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on.</w:t>
      </w:r>
    </w:p>
    <w:p w14:paraId="76174BC8" w14:textId="64433CC3" w:rsidR="00A77B3E" w:rsidRDefault="00B2168F" w:rsidP="00DB1D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dispute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33483">
        <w:rPr>
          <w:rFonts w:ascii="Book Antiqua" w:hAnsi="Book Antiqua" w:cs="Book Antiqua" w:hint="eastAsia"/>
          <w:color w:val="000000"/>
          <w:lang w:eastAsia="zh-CN"/>
        </w:rPr>
        <w:t>PC</w:t>
      </w:r>
      <w:r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33483">
        <w:rPr>
          <w:rFonts w:ascii="Book Antiqua" w:hAnsi="Book Antiqua" w:cs="Book Antiqua" w:hint="eastAsia"/>
          <w:color w:val="000000"/>
          <w:lang w:eastAsia="zh-CN"/>
        </w:rPr>
        <w:t>PC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nuclei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perinuclear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dual-labeling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HeLa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Hs578T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colocalize</w:t>
      </w:r>
      <w:r w:rsidR="004A5CB2">
        <w:rPr>
          <w:rFonts w:ascii="Book Antiqua" w:eastAsia="Book Antiqua" w:hAnsi="Book Antiqua" w:cs="Book Antiqua"/>
          <w:color w:val="000000"/>
        </w:rPr>
        <w:t>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centrosome,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centrosomes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71548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71548">
        <w:rPr>
          <w:rFonts w:ascii="Book Antiqua" w:eastAsia="Book Antiqua" w:hAnsi="Book Antiqua" w:cs="Book Antiqua"/>
          <w:color w:val="000000"/>
        </w:rPr>
        <w:t>addition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71548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</w:t>
      </w:r>
      <w:r w:rsidR="004A5CB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</w:t>
      </w:r>
      <w:r w:rsidR="004A5CB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mitochondria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31,39]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4A5CB2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83B7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</w:p>
    <w:p w14:paraId="76C331C9" w14:textId="7A3B25F6" w:rsidR="00A77B3E" w:rsidRDefault="00B2168F" w:rsidP="00DB1D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</w:t>
      </w:r>
      <w:r w:rsidR="004A5CB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A5CB2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endonuclease,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polymerases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Turchi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156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15604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demonstrated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UHRF1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(ubiquitin-like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ubiquitinates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unperturbed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</w:t>
      </w:r>
      <w:proofErr w:type="gramStart"/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challenged,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proteasome-dependent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ubiquitylated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replication-fork-blocking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translesion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mono-</w:t>
      </w:r>
      <w:proofErr w:type="spellStart"/>
      <w:r>
        <w:rPr>
          <w:rFonts w:ascii="Book Antiqua" w:eastAsia="Book Antiqua" w:hAnsi="Book Antiqua" w:cs="Book Antiqua"/>
          <w:color w:val="000000"/>
        </w:rPr>
        <w:t>ubiquitylated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E2F-binding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E2F4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S-phase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Cdh1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multi-subunit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anaphase-promoting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cyclosome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(APC/C)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PCLAF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18,23]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3959EF38" w14:textId="49290E3B" w:rsidR="00A77B3E" w:rsidRDefault="00B2168F" w:rsidP="003E3E4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Paiva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3D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3D9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menstruation-associated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menstruation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9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916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015604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TGF-beta3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chondrogenesis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mesenchymal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(MSCs)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91916">
        <w:rPr>
          <w:rFonts w:ascii="Book Antiqua" w:eastAsia="Book Antiqua" w:hAnsi="Book Antiqua" w:cs="Book Antiqua"/>
          <w:color w:val="000000"/>
        </w:rPr>
        <w:t>MSCs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TGF-beta3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BMP2.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chondrogenesis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embryogenesis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strongly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indicates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</w:p>
    <w:p w14:paraId="4A3B1348" w14:textId="77777777" w:rsidR="00A77B3E" w:rsidRDefault="00A77B3E">
      <w:pPr>
        <w:spacing w:line="360" w:lineRule="auto"/>
        <w:jc w:val="both"/>
      </w:pPr>
    </w:p>
    <w:p w14:paraId="575F8620" w14:textId="0B9FA4F2" w:rsidR="00A77B3E" w:rsidRDefault="00B2168F">
      <w:pPr>
        <w:spacing w:line="360" w:lineRule="auto"/>
        <w:jc w:val="both"/>
      </w:pPr>
      <w:bookmarkStart w:id="48" w:name="OLE_LINK59"/>
      <w:bookmarkStart w:id="49" w:name="OLE_LINK60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PCLAF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CONTRIBUTES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TUMORS</w:t>
      </w:r>
    </w:p>
    <w:bookmarkEnd w:id="48"/>
    <w:bookmarkEnd w:id="49"/>
    <w:p w14:paraId="06A952B8" w14:textId="6D562C32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</w:t>
      </w:r>
      <w:r w:rsidR="00015604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45DF">
        <w:rPr>
          <w:rFonts w:ascii="Book Antiqua" w:hAnsi="Book Antiqua" w:cs="Book Antiqua" w:hint="eastAsia"/>
          <w:color w:val="000000"/>
          <w:lang w:eastAsia="zh-CN"/>
        </w:rPr>
        <w:t>GC</w:t>
      </w:r>
      <w:r>
        <w:rPr>
          <w:rFonts w:ascii="Book Antiqua" w:eastAsia="Book Antiqua" w:hAnsi="Book Antiqua" w:cs="Book Antiqua"/>
          <w:color w:val="000000"/>
          <w:vertAlign w:val="superscript"/>
        </w:rPr>
        <w:t>[8-10]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45DF">
        <w:rPr>
          <w:rFonts w:ascii="Book Antiqua" w:hAnsi="Book Antiqua" w:cs="Book Antiqua" w:hint="eastAsia"/>
          <w:color w:val="000000"/>
          <w:lang w:eastAsia="zh-CN"/>
        </w:rPr>
        <w:t>CRC</w:t>
      </w:r>
      <w:r>
        <w:rPr>
          <w:rFonts w:ascii="Book Antiqua" w:eastAsia="Book Antiqua" w:hAnsi="Book Antiqua" w:cs="Book Antiqua"/>
          <w:color w:val="000000"/>
          <w:vertAlign w:val="superscript"/>
        </w:rPr>
        <w:t>[39,43]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strong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33483">
        <w:rPr>
          <w:rFonts w:ascii="Book Antiqua" w:hAnsi="Book Antiqua" w:cs="Book Antiqua" w:hint="eastAsia"/>
          <w:color w:val="000000"/>
          <w:lang w:eastAsia="zh-CN"/>
        </w:rPr>
        <w:t>PC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[12-14,44-46]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15604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71548"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</w:p>
    <w:p w14:paraId="28D70F33" w14:textId="77777777" w:rsidR="00A77B3E" w:rsidRDefault="00A77B3E">
      <w:pPr>
        <w:spacing w:line="360" w:lineRule="auto"/>
        <w:jc w:val="both"/>
      </w:pPr>
    </w:p>
    <w:p w14:paraId="5D6ECD66" w14:textId="46400716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Esophageal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7ECAB2E5" w14:textId="4EBB1980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(ESCC)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adenocarcinoma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15604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cervix,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marked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30C6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compared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30C64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30C64">
        <w:rPr>
          <w:rFonts w:ascii="Book Antiqua" w:eastAsia="Book Antiqua" w:hAnsi="Book Antiqua" w:cs="Book Antiqua"/>
          <w:color w:val="000000"/>
        </w:rPr>
        <w:t>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30C64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Eca-109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cytometry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downregulates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cyclin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cyclin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30C64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EC9706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transwell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assay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83B7D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 w:rsidRPr="00862116">
        <w:rPr>
          <w:rFonts w:ascii="Book Antiqua" w:eastAsia="Book Antiqua" w:hAnsi="Book Antiqua" w:cs="Book Antiqua"/>
          <w:i/>
          <w:color w:val="000000"/>
        </w:rPr>
        <w:t>i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Eca-109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83B7D">
        <w:rPr>
          <w:rFonts w:ascii="Book Antiqua" w:eastAsia="Book Antiqua" w:hAnsi="Book Antiqua" w:cs="Book Antiqua"/>
          <w:color w:val="000000"/>
        </w:rPr>
        <w:t>'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3DEA29" w14:textId="77777777" w:rsidR="00A77B3E" w:rsidRDefault="00A77B3E">
      <w:pPr>
        <w:spacing w:line="360" w:lineRule="auto"/>
        <w:jc w:val="both"/>
      </w:pPr>
    </w:p>
    <w:p w14:paraId="7F4D012E" w14:textId="77777777" w:rsidR="00A77B3E" w:rsidRPr="009245DF" w:rsidRDefault="009245DF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GC</w:t>
      </w:r>
    </w:p>
    <w:p w14:paraId="48333D31" w14:textId="2D7C9D2E" w:rsidR="00A77B3E" w:rsidRDefault="009245DF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third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lethal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malignancy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world</w:t>
      </w:r>
      <w:r w:rsidR="00A30C64">
        <w:rPr>
          <w:rFonts w:ascii="Book Antiqua" w:eastAsia="Book Antiqua" w:hAnsi="Book Antiqua" w:cs="Book Antiqua"/>
          <w:color w:val="000000"/>
        </w:rPr>
        <w:t>wide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infection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leading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risk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factor</w:t>
      </w:r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</w:t>
      </w:r>
      <w:r w:rsidR="00A30C64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gastric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carcinoma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MKN-28,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SGC-7901,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MKN-45,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especially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MKN-45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Clinical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sample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confirm</w:t>
      </w:r>
      <w:r w:rsidR="00A30C64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upregulate</w:t>
      </w:r>
      <w:r w:rsidR="00A30C64">
        <w:rPr>
          <w:rFonts w:ascii="Book Antiqua" w:eastAsia="Book Antiqua" w:hAnsi="Book Antiqua" w:cs="Book Antiqua"/>
          <w:color w:val="000000"/>
        </w:rPr>
        <w:t>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compared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corresponding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non-tumorous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gastric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tissues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Moreover,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exhibit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recurrence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2-year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rate</w:t>
      </w:r>
      <w:r w:rsidR="001918FF">
        <w:rPr>
          <w:rFonts w:ascii="Book Antiqua" w:eastAsia="Book Antiqua" w:hAnsi="Book Antiqua" w:cs="Book Antiqua"/>
          <w:color w:val="000000"/>
        </w:rPr>
        <w:t>s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marker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recurrence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upregulated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peripheral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mononuclear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patients</w:t>
      </w:r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addition,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correlates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3-year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rate.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Combined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diagnostic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sensitivity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specificity,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prognostic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siRNA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viability,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progression,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migration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indicating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promotes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remains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unknown.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Wang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8910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910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10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103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analyzed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database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Atlas,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followed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Ontology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(GO)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analysis.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reported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processing,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process,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metabolic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process,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Involv</w:t>
      </w:r>
      <w:r w:rsidR="00A30C64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differential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cycle,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spliceosome</w:t>
      </w:r>
      <w:proofErr w:type="spellEnd"/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replication,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30C64"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in-</w:t>
      </w:r>
      <w:proofErr w:type="spellStart"/>
      <w:r w:rsidR="00B2168F">
        <w:rPr>
          <w:rFonts w:ascii="Book Antiqua" w:eastAsia="Book Antiqua" w:hAnsi="Book Antiqua" w:cs="Book Antiqua"/>
          <w:i/>
          <w:iCs/>
          <w:color w:val="000000"/>
        </w:rPr>
        <w:t>silico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provide</w:t>
      </w:r>
      <w:r w:rsidR="00A30C64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investigation.</w:t>
      </w:r>
    </w:p>
    <w:p w14:paraId="70BF67D3" w14:textId="77777777" w:rsidR="00A77B3E" w:rsidRDefault="00A77B3E">
      <w:pPr>
        <w:spacing w:line="360" w:lineRule="auto"/>
        <w:jc w:val="both"/>
      </w:pPr>
    </w:p>
    <w:p w14:paraId="79FF007C" w14:textId="77777777" w:rsidR="00A77B3E" w:rsidRPr="009245DF" w:rsidRDefault="009245DF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CRC</w:t>
      </w:r>
    </w:p>
    <w:p w14:paraId="46C2988C" w14:textId="08C7AA13" w:rsidR="00A77B3E" w:rsidRDefault="009245DF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responsible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second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leading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death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worldwide,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according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global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statistics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2018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risk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factors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include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dietary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patterns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characterized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intakes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meat,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processed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meat,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sugar-sweetened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beverages,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refined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grains,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desserts,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potatoes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Immunostaining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tissue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microarray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confirm</w:t>
      </w:r>
      <w:r w:rsidR="003612E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strongly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compared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intestine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Consistently,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overexpresse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mainly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localize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nucleus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shRNA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proliferation.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process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PCNA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Genomic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profiling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plasma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performed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cDNA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microarray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hybridization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healthy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donors.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authors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select</w:t>
      </w:r>
      <w:r w:rsidR="003612E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markers,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confirmation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quantitative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RT-PCR.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show</w:t>
      </w:r>
      <w:r w:rsidR="003612EC">
        <w:rPr>
          <w:rFonts w:ascii="Book Antiqua" w:eastAsia="Book Antiqua" w:hAnsi="Book Antiqua" w:cs="Book Antiqua"/>
          <w:color w:val="000000"/>
        </w:rPr>
        <w:t>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1918FF">
        <w:rPr>
          <w:rFonts w:ascii="Book Antiqua" w:hAnsi="Book Antiqua" w:cs="Book Antiqua" w:hint="eastAsia"/>
          <w:color w:val="000000"/>
          <w:lang w:eastAsia="zh-CN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918FF">
        <w:rPr>
          <w:rFonts w:ascii="Book Antiqua" w:hAnsi="Book Antiqua" w:cs="Book Antiqua" w:hint="eastAsia"/>
          <w:color w:val="000000"/>
          <w:lang w:eastAsia="zh-CN"/>
        </w:rPr>
        <w:t>which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918FF">
        <w:rPr>
          <w:rFonts w:ascii="Book Antiqua" w:hAnsi="Book Antiqua" w:cs="Book Antiqua" w:hint="eastAsia"/>
          <w:color w:val="000000"/>
          <w:lang w:eastAsia="zh-CN"/>
        </w:rPr>
        <w:t>was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combin</w:t>
      </w:r>
      <w:r w:rsidR="003612E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elevated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plasma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EPAS1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UBE2D3</w:t>
      </w:r>
      <w:r w:rsidR="001918FF">
        <w:rPr>
          <w:rFonts w:ascii="Book Antiqua" w:hAnsi="Book Antiqua" w:cs="Book Antiqua" w:hint="eastAsia"/>
          <w:color w:val="000000"/>
          <w:lang w:eastAsia="zh-CN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classify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samples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before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after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surgery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39,43]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</w:t>
      </w:r>
      <w:r w:rsidR="003612EC">
        <w:rPr>
          <w:rFonts w:ascii="Book Antiqua" w:eastAsia="Book Antiqua" w:hAnsi="Book Antiqua" w:cs="Book Antiqua"/>
          <w:color w:val="000000"/>
        </w:rPr>
        <w:t>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3612EC">
        <w:rPr>
          <w:rFonts w:ascii="Book Antiqua" w:eastAsia="Book Antiqua" w:hAnsi="Book Antiqua" w:cs="Book Antiqua"/>
          <w:color w:val="000000"/>
        </w:rPr>
        <w:t>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early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plasma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marker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patients.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specificity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sensitivity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prediction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remain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investigate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Wang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3348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C3348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48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33483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showed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following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bioinformatics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Omnibus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database.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available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research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research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underlying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mechanisms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needed.</w:t>
      </w:r>
    </w:p>
    <w:p w14:paraId="3263044F" w14:textId="77777777" w:rsidR="00A77B3E" w:rsidRDefault="00A77B3E">
      <w:pPr>
        <w:spacing w:line="360" w:lineRule="auto"/>
        <w:jc w:val="both"/>
      </w:pPr>
    </w:p>
    <w:p w14:paraId="1BA90F30" w14:textId="77777777" w:rsidR="00A77B3E" w:rsidRPr="00C33483" w:rsidRDefault="00C33483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PC</w:t>
      </w:r>
    </w:p>
    <w:p w14:paraId="3FB858AA" w14:textId="636394E2" w:rsidR="00A77B3E" w:rsidRDefault="00C33483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PC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seventh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lethal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worldwide.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Smoking,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obesity,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longstanding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type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diabetes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known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risk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factors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hAnsi="Book Antiqua" w:cs="Book Antiqua" w:hint="eastAsia"/>
          <w:color w:val="000000"/>
          <w:lang w:eastAsia="zh-CN"/>
        </w:rPr>
        <w:t>PC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Few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stud</w:t>
      </w:r>
      <w:r w:rsidR="003612EC">
        <w:rPr>
          <w:rFonts w:ascii="Book Antiqua" w:eastAsia="Book Antiqua" w:hAnsi="Book Antiqua" w:cs="Book Antiqua"/>
          <w:color w:val="000000"/>
        </w:rPr>
        <w:t>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determine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PC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common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malignancy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5-year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rate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Hosokawa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04E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04E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increase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siRNA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reduce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viability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colony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formation.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O</w:t>
      </w:r>
      <w:r w:rsidR="00B2168F">
        <w:rPr>
          <w:rFonts w:ascii="Book Antiqua" w:eastAsia="Book Antiqua" w:hAnsi="Book Antiqua" w:cs="Book Antiqua"/>
          <w:color w:val="000000"/>
        </w:rPr>
        <w:t>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promote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formation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nude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mice.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involve</w:t>
      </w:r>
      <w:r w:rsidR="003612E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PC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Inhibiting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cell-permeable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20-amino-acid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box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dominant-negative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peptide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</w:t>
      </w:r>
      <w:r w:rsidR="003612E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significant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growth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suppression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KLM-1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implying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essential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612EC">
        <w:rPr>
          <w:rFonts w:ascii="Book Antiqua" w:eastAsia="Book Antiqua" w:hAnsi="Book Antiqua" w:cs="Book Antiqua"/>
          <w:color w:val="000000"/>
        </w:rPr>
        <w:t>PC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tumorigenesis</w:t>
      </w:r>
      <w:proofErr w:type="spellEnd"/>
      <w:r w:rsidR="00B2168F">
        <w:rPr>
          <w:rFonts w:ascii="Book Antiqua" w:eastAsia="Book Antiqua" w:hAnsi="Book Antiqua" w:cs="Book Antiqua"/>
          <w:color w:val="000000"/>
        </w:rPr>
        <w:t>.</w:t>
      </w:r>
    </w:p>
    <w:p w14:paraId="1E2E3C64" w14:textId="77777777" w:rsidR="00A77B3E" w:rsidRDefault="00A77B3E">
      <w:pPr>
        <w:spacing w:line="360" w:lineRule="auto"/>
        <w:jc w:val="both"/>
      </w:pPr>
    </w:p>
    <w:p w14:paraId="6ECF7881" w14:textId="648455AF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284EE533" w14:textId="500E5C9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(secondary).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cholangiocarcinoma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angiosarcoma</w:t>
      </w:r>
      <w:proofErr w:type="spellEnd"/>
      <w:r w:rsidR="002643C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hemangiosarcoma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hepatoblastoma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16"/>
      <w:bookmarkStart w:id="51" w:name="OLE_LINK17"/>
      <w:r w:rsidR="00283B7D">
        <w:rPr>
          <w:rFonts w:ascii="Book Antiqua" w:eastAsia="Book Antiqua" w:hAnsi="Book Antiqua" w:cs="Book Antiqua"/>
          <w:color w:val="000000"/>
        </w:rPr>
        <w:t>Hepatitis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41829">
        <w:rPr>
          <w:rFonts w:ascii="Book Antiqua" w:hAnsi="Book Antiqua" w:cs="Book Antiqua" w:hint="eastAsia"/>
          <w:color w:val="000000"/>
          <w:lang w:eastAsia="zh-CN"/>
        </w:rPr>
        <w:t>B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41829" w:rsidRPr="00B41829">
        <w:rPr>
          <w:rFonts w:ascii="Book Antiqua" w:eastAsia="Book Antiqua" w:hAnsi="Book Antiqua" w:cs="Book Antiqua"/>
          <w:color w:val="000000"/>
        </w:rPr>
        <w:t>virus</w:t>
      </w:r>
      <w:bookmarkEnd w:id="50"/>
      <w:bookmarkEnd w:id="51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18"/>
      <w:r w:rsidR="00763D60">
        <w:rPr>
          <w:rFonts w:ascii="Book Antiqua" w:hAnsi="Book Antiqua" w:cs="Book Antiqua" w:hint="eastAsia"/>
          <w:color w:val="000000"/>
          <w:lang w:eastAsia="zh-CN"/>
        </w:rPr>
        <w:t>HCV</w:t>
      </w:r>
      <w:bookmarkEnd w:id="52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981229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81229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</w:t>
      </w:r>
      <w:r w:rsidR="00B41829">
        <w:rPr>
          <w:rFonts w:ascii="Book Antiqua" w:eastAsia="Book Antiqua" w:hAnsi="Book Antiqua" w:cs="Book Antiqua"/>
          <w:color w:val="000000"/>
        </w:rPr>
        <w:t>tionship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41829"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41829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41829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41829"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been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02F03">
        <w:rPr>
          <w:rFonts w:ascii="Book Antiqua" w:eastAsia="Book Antiqua" w:hAnsi="Book Antiqua" w:cs="Book Antiqua"/>
          <w:color w:val="000000"/>
        </w:rPr>
        <w:t>but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D5346">
        <w:rPr>
          <w:rFonts w:ascii="Book Antiqua" w:eastAsia="Book Antiqua" w:hAnsi="Book Antiqua" w:cs="Book Antiqua"/>
          <w:color w:val="000000"/>
        </w:rPr>
        <w:t>inconsistent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18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1829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growth-inhibitory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182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1829"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FD5346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(3-4)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FD5346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where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FD5346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(2-4)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 w:rsidR="0098122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D5346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Guo’s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FD5346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themselves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D5346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wa</w:t>
      </w:r>
      <w:r w:rsidR="00FD5346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FD5346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nontumorous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D777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D777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777A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FD5346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AF39BD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due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AF39BD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981229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39BD">
        <w:rPr>
          <w:rFonts w:ascii="Book Antiqua" w:eastAsia="Book Antiqua" w:hAnsi="Book Antiqua" w:cs="Book Antiqua"/>
          <w:color w:val="000000"/>
        </w:rPr>
        <w:t>ssessed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tv2.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AF39BD">
        <w:rPr>
          <w:rFonts w:ascii="Book Antiqua" w:eastAsia="Book Antiqua" w:hAnsi="Book Antiqua" w:cs="Book Antiqua"/>
          <w:color w:val="000000"/>
        </w:rPr>
        <w:t>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BBA493" w14:textId="0C601787" w:rsidR="00A77B3E" w:rsidRDefault="00B2168F" w:rsidP="003D77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shown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microvascular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</w:t>
      </w:r>
      <w:proofErr w:type="spellStart"/>
      <w:r>
        <w:rPr>
          <w:rFonts w:ascii="Book Antiqua" w:eastAsia="Book Antiqua" w:hAnsi="Book Antiqua" w:cs="Book Antiqua"/>
          <w:color w:val="000000"/>
        </w:rPr>
        <w:t>mesenchymal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AF39BD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cells-enriched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hepatoma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monolayer-cultured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Further</w:t>
      </w:r>
      <w:r>
        <w:rPr>
          <w:rFonts w:ascii="Book Antiqua" w:eastAsia="Book Antiqua" w:hAnsi="Book Antiqua" w:cs="Book Antiqua"/>
          <w:color w:val="000000"/>
        </w:rPr>
        <w:t>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ONCOMINE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F39BD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AF39BD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gene-based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44,45]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31317D">
        <w:rPr>
          <w:rFonts w:ascii="Book Antiqua" w:eastAsia="Book Antiqua" w:hAnsi="Book Antiqua" w:cs="Book Antiqua"/>
          <w:color w:val="000000"/>
        </w:rPr>
        <w:t>pecificity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eastAsia="Book Antiqua" w:hAnsi="Book Antiqua" w:cs="Book Antiqua"/>
          <w:color w:val="000000"/>
        </w:rPr>
        <w:t>whole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F39BD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3AA58D72" w14:textId="77777777" w:rsidR="00A77B3E" w:rsidRDefault="00A77B3E">
      <w:pPr>
        <w:spacing w:line="360" w:lineRule="auto"/>
        <w:jc w:val="both"/>
      </w:pPr>
    </w:p>
    <w:p w14:paraId="7C301392" w14:textId="2DC9F67A" w:rsidR="00A77B3E" w:rsidRDefault="00B2168F">
      <w:pPr>
        <w:spacing w:line="360" w:lineRule="auto"/>
        <w:jc w:val="both"/>
      </w:pPr>
      <w:bookmarkStart w:id="53" w:name="OLE_LINK61"/>
      <w:bookmarkStart w:id="54" w:name="OLE_LINK62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PCLAF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PARTICIPATES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</w:p>
    <w:bookmarkEnd w:id="53"/>
    <w:bookmarkEnd w:id="54"/>
    <w:p w14:paraId="5B6BBAFA" w14:textId="35C6CE73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PCLAF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cancers</w:t>
      </w:r>
    </w:p>
    <w:p w14:paraId="4EF0FB3C" w14:textId="4DD0A43E" w:rsidR="00A77B3E" w:rsidRDefault="00244F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overexpresse</w:t>
      </w:r>
      <w:r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malignancies,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[26,56]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fibrosarcoma</w:t>
      </w:r>
      <w:proofErr w:type="spellEnd"/>
      <w:r w:rsidR="00B2168F">
        <w:rPr>
          <w:rFonts w:ascii="Book Antiqua" w:eastAsia="Book Antiqua" w:hAnsi="Book Antiqua" w:cs="Book Antiqua"/>
          <w:color w:val="000000"/>
          <w:vertAlign w:val="superscript"/>
        </w:rPr>
        <w:t>[30,32]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[29,57]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[28,37]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carcinoma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adrenal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lymphocytic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leukemia</w:t>
      </w:r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nasopharyngeal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carcinoma</w:t>
      </w:r>
      <w:r w:rsidR="00B2168F"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</w:p>
    <w:p w14:paraId="0DE314A7" w14:textId="47CE6484" w:rsidR="00A77B3E" w:rsidRDefault="00B2168F" w:rsidP="00813EC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862116">
        <w:rPr>
          <w:rFonts w:ascii="Book Antiqua" w:eastAsia="Book Antiqua" w:hAnsi="Book Antiqua" w:cs="Book Antiqua"/>
          <w:i/>
          <w:color w:val="000000"/>
        </w:rPr>
        <w:t>in-</w:t>
      </w:r>
      <w:proofErr w:type="spellStart"/>
      <w:r w:rsidRPr="00862116">
        <w:rPr>
          <w:rFonts w:ascii="Book Antiqua" w:eastAsia="Book Antiqua" w:hAnsi="Book Antiqua" w:cs="Book Antiqua"/>
          <w:i/>
          <w:color w:val="000000"/>
        </w:rPr>
        <w:t>silico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analyses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demonstrated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(NSCLC)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NSCLC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26,61-63]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244F89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244F89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non-adenocarcinoma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revealed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where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26,56]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(SAC)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regulator-UbcH10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showed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244F89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Upregulated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DREAM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9BF4B4" w14:textId="702EA392" w:rsidR="00A77B3E" w:rsidRDefault="00B2168F" w:rsidP="00813EC1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244F89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cycle-related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31317D">
        <w:rPr>
          <w:rFonts w:ascii="Book Antiqua" w:eastAsia="Book Antiqua" w:hAnsi="Book Antiqua" w:cs="Book Antiqua"/>
          <w:i/>
          <w:color w:val="000000"/>
        </w:rPr>
        <w:t>CCNE2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31317D">
        <w:rPr>
          <w:rFonts w:ascii="Book Antiqua" w:eastAsia="Book Antiqua" w:hAnsi="Book Antiqua" w:cs="Book Antiqua"/>
          <w:i/>
          <w:color w:val="000000"/>
        </w:rPr>
        <w:t>CDK6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31317D">
        <w:rPr>
          <w:rFonts w:ascii="Book Antiqua" w:eastAsia="Book Antiqua" w:hAnsi="Book Antiqua" w:cs="Book Antiqua"/>
          <w:i/>
          <w:color w:val="000000"/>
        </w:rPr>
        <w:t>CDKN1A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244F89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BRCA1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centrosomes,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addition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862116">
        <w:rPr>
          <w:rFonts w:ascii="Book Antiqua" w:eastAsia="Book Antiqua" w:hAnsi="Book Antiqua" w:cs="Book Antiqua"/>
          <w:i/>
          <w:color w:val="000000"/>
        </w:rPr>
        <w:t>In</w:t>
      </w:r>
      <w:r w:rsidR="002643C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2116">
        <w:rPr>
          <w:rFonts w:ascii="Book Antiqua" w:eastAsia="Book Antiqua" w:hAnsi="Book Antiqua" w:cs="Book Antiqua"/>
          <w:i/>
          <w:color w:val="000000"/>
        </w:rPr>
        <w:t>vitro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244F89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</w:t>
      </w:r>
      <w:r w:rsidR="00244F89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</w:rPr>
        <w:t>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29,57]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09077369" w14:textId="780BC673" w:rsidR="00A77B3E" w:rsidRDefault="00B2168F" w:rsidP="001B28F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miRNAs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anchorage-independent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fibrosarcoma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PCLAF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30,32]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genesis.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oligodendroglioma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glioblastoma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66-68]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mesothelioma</w:t>
      </w:r>
      <w:r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show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244F89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EC00FA">
        <w:rPr>
          <w:rFonts w:ascii="Book Antiqua" w:eastAsia="Book Antiqua" w:hAnsi="Book Antiqua" w:cs="Book Antiqua"/>
          <w:color w:val="000000"/>
        </w:rPr>
        <w:t>quires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investigation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E34AB3" w14:textId="6A3A40CD" w:rsidR="00A77B3E" w:rsidRDefault="00B2168F" w:rsidP="001B28F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EC00FA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EC00FA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B5A0C7" w14:textId="77777777" w:rsidR="00A77B3E" w:rsidRDefault="00A77B3E">
      <w:pPr>
        <w:spacing w:line="360" w:lineRule="auto"/>
        <w:jc w:val="both"/>
      </w:pPr>
    </w:p>
    <w:p w14:paraId="39E5AD90" w14:textId="11A14C1E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PCLAF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inflammation-associated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diseases</w:t>
      </w:r>
    </w:p>
    <w:p w14:paraId="3B403ACA" w14:textId="7C1F6BD8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 w:rsidR="001B28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28FD">
        <w:rPr>
          <w:rFonts w:ascii="Book Antiqua" w:eastAsia="Book Antiqua" w:hAnsi="Book Antiqua" w:cs="Book Antiqua"/>
          <w:color w:val="000000"/>
          <w:vertAlign w:val="superscript"/>
        </w:rPr>
        <w:t>70,</w:t>
      </w:r>
      <w:r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demonstrated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EC00FA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when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PARK7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interactome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GDS3920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addition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EC00FA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EC00FA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Aterido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BIRC5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synovial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C00FA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system-related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acute/chronic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allografts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upregulate</w:t>
      </w:r>
      <w:r w:rsidR="00EC00FA">
        <w:rPr>
          <w:rFonts w:ascii="Book Antiqua" w:eastAsia="Book Antiqua" w:hAnsi="Book Antiqua" w:cs="Book Antiqua"/>
          <w:color w:val="000000"/>
        </w:rPr>
        <w:t>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2A1C2A2E" w14:textId="77777777" w:rsidR="00A77B3E" w:rsidRDefault="00A77B3E">
      <w:pPr>
        <w:spacing w:line="360" w:lineRule="auto"/>
        <w:jc w:val="both"/>
      </w:pPr>
    </w:p>
    <w:p w14:paraId="158AF58A" w14:textId="6FF9DAFC" w:rsidR="00A77B3E" w:rsidRDefault="00B2168F">
      <w:pPr>
        <w:spacing w:line="360" w:lineRule="auto"/>
        <w:jc w:val="both"/>
      </w:pPr>
      <w:bookmarkStart w:id="55" w:name="OLE_LINK63"/>
      <w:bookmarkStart w:id="56" w:name="OLE_LINK64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SIGNALING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PCLAF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00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INVOLVED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CANCERS</w:t>
      </w:r>
    </w:p>
    <w:bookmarkEnd w:id="55"/>
    <w:bookmarkEnd w:id="56"/>
    <w:p w14:paraId="0EFA65E9" w14:textId="1B36663F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C00FA"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C00FA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Pr="00860F98">
        <w:rPr>
          <w:rFonts w:ascii="Book Antiqua" w:eastAsia="Book Antiqua" w:hAnsi="Book Antiqua" w:cs="Book Antiqua"/>
          <w:bCs/>
          <w:color w:val="000000"/>
        </w:rPr>
        <w:t>(Figure</w:t>
      </w:r>
      <w:r w:rsidR="002643C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0F98">
        <w:rPr>
          <w:rFonts w:ascii="Book Antiqua" w:eastAsia="Book Antiqua" w:hAnsi="Book Antiqua" w:cs="Book Antiqua"/>
          <w:bCs/>
          <w:color w:val="000000"/>
        </w:rPr>
        <w:t>2)</w:t>
      </w:r>
      <w:r w:rsidRPr="00860F98">
        <w:rPr>
          <w:rFonts w:ascii="Book Antiqua" w:eastAsia="Book Antiqua" w:hAnsi="Book Antiqua" w:cs="Book Antiqua"/>
          <w:color w:val="000000"/>
        </w:rPr>
        <w:t>.</w:t>
      </w:r>
    </w:p>
    <w:p w14:paraId="372446A7" w14:textId="77777777" w:rsidR="00A77B3E" w:rsidRDefault="00A77B3E">
      <w:pPr>
        <w:spacing w:line="360" w:lineRule="auto"/>
        <w:jc w:val="both"/>
      </w:pPr>
    </w:p>
    <w:p w14:paraId="05B7588D" w14:textId="0B37CA5F" w:rsidR="00A77B3E" w:rsidRDefault="00B2168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Rb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/E2F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65CCD191" w14:textId="07B7AD61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Rb</w:t>
      </w:r>
      <w:proofErr w:type="spellEnd"/>
      <w:r>
        <w:rPr>
          <w:rFonts w:ascii="Book Antiqua" w:eastAsia="Book Antiqua" w:hAnsi="Book Antiqua" w:cs="Book Antiqua"/>
          <w:color w:val="000000"/>
        </w:rPr>
        <w:t>/E2F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</w:t>
      </w:r>
      <w:r w:rsidR="006A6DAC">
        <w:rPr>
          <w:rFonts w:ascii="Book Antiqua" w:eastAsia="Book Antiqua" w:hAnsi="Book Antiqua" w:cs="Book Antiqua"/>
          <w:color w:val="000000"/>
        </w:rPr>
        <w:t>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S-pha</w:t>
      </w:r>
      <w:r w:rsidR="006A6DA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transcription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77,78]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A6DA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02F03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Rb</w:t>
      </w:r>
      <w:proofErr w:type="spellEnd"/>
      <w:r>
        <w:rPr>
          <w:rFonts w:ascii="Book Antiqua" w:eastAsia="Book Antiqua" w:hAnsi="Book Antiqua" w:cs="Book Antiqua"/>
          <w:color w:val="000000"/>
        </w:rPr>
        <w:t>/E2F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MCF7.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</w:t>
      </w:r>
      <w:r w:rsidR="006A6DA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-94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-87,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-29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-22,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bp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Site-directed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mutagenesis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6DAC">
        <w:rPr>
          <w:rFonts w:ascii="Book Antiqua" w:eastAsia="Book Antiqua" w:hAnsi="Book Antiqua" w:cs="Book Antiqua"/>
          <w:color w:val="000000"/>
        </w:rPr>
        <w:t>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A6DAC">
        <w:rPr>
          <w:rFonts w:ascii="Book Antiqua" w:eastAsia="Book Antiqua" w:hAnsi="Book Antiqua" w:cs="Book Antiqua"/>
          <w:color w:val="000000"/>
        </w:rPr>
        <w:t>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Rb</w:t>
      </w:r>
      <w:proofErr w:type="spellEnd"/>
      <w:r>
        <w:rPr>
          <w:rFonts w:ascii="Book Antiqua" w:eastAsia="Book Antiqua" w:hAnsi="Book Antiqua" w:cs="Book Antiqua"/>
          <w:color w:val="000000"/>
        </w:rPr>
        <w:t>/E2F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</w:p>
    <w:p w14:paraId="7D90984A" w14:textId="77777777" w:rsidR="00A77B3E" w:rsidRDefault="00A77B3E">
      <w:pPr>
        <w:spacing w:line="360" w:lineRule="auto"/>
        <w:jc w:val="both"/>
      </w:pPr>
    </w:p>
    <w:p w14:paraId="2F2F4F50" w14:textId="1EECB127" w:rsidR="00A77B3E" w:rsidRDefault="008266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4502706D" w14:textId="4EA4385E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tumorigenesis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6A6DA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p656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(-529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+127),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p288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(-161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+127),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p132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(-5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+127).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p50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6A6DA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p656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p288,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but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p132,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-5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-161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bp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oncogenesis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Ma’s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Bcl3,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p50,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RelB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p50/</w:t>
      </w:r>
      <w:proofErr w:type="spellStart"/>
      <w:r>
        <w:rPr>
          <w:rFonts w:ascii="Book Antiqua" w:eastAsia="Book Antiqua" w:hAnsi="Book Antiqua" w:cs="Book Antiqua"/>
          <w:color w:val="000000"/>
        </w:rPr>
        <w:t>RelB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promoter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</w:p>
    <w:p w14:paraId="099FE090" w14:textId="77777777" w:rsidR="00A77B3E" w:rsidRDefault="00A77B3E">
      <w:pPr>
        <w:spacing w:line="360" w:lineRule="auto"/>
        <w:jc w:val="both"/>
      </w:pPr>
    </w:p>
    <w:p w14:paraId="5576BB6B" w14:textId="1730CED3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P53-p21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4700E02C" w14:textId="0F334BA9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p53-p21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most-studie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POLD1,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80,81]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Extensive-expression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p53-regulated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downregulated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adenovirus-mediated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p53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Hosokawa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81229">
        <w:rPr>
          <w:rFonts w:ascii="Book Antiqua" w:eastAsia="Book Antiqua" w:hAnsi="Book Antiqua" w:cs="Book Antiqua"/>
          <w:color w:val="000000"/>
        </w:rPr>
        <w:t>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6A6DA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HCT116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p53+/+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observed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HCT116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p53-/-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A6DAC">
        <w:rPr>
          <w:rFonts w:ascii="Book Antiqua" w:eastAsia="Book Antiqua" w:hAnsi="Book Antiqua" w:cs="Book Antiqua"/>
          <w:color w:val="000000"/>
        </w:rPr>
        <w:t>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p21-/-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showed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propose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p53-p21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</w:p>
    <w:p w14:paraId="07A4CBD5" w14:textId="6E1FBDDC" w:rsidR="00A77B3E" w:rsidRDefault="00B2168F" w:rsidP="009C37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45DF">
        <w:rPr>
          <w:rFonts w:ascii="Book Antiqua" w:hAnsi="Book Antiqua" w:cs="Book Antiqua" w:hint="eastAsia"/>
          <w:color w:val="000000"/>
          <w:lang w:eastAsia="zh-CN"/>
        </w:rPr>
        <w:t>GC</w:t>
      </w:r>
      <w:r>
        <w:rPr>
          <w:rFonts w:ascii="Book Antiqua" w:eastAsia="Book Antiqua" w:hAnsi="Book Antiqua" w:cs="Book Antiqua"/>
          <w:color w:val="000000"/>
        </w:rPr>
        <w:t>-related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6A6DAC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A6DA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</w:t>
      </w:r>
      <w:r w:rsidR="006A6DA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81229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6A6DAC">
        <w:rPr>
          <w:rFonts w:ascii="Book Antiqua" w:eastAsia="Book Antiqua" w:hAnsi="Book Antiqua" w:cs="Book Antiqua"/>
          <w:color w:val="000000"/>
        </w:rPr>
        <w:t>ou</w:t>
      </w:r>
      <w:r>
        <w:rPr>
          <w:rFonts w:ascii="Book Antiqua" w:eastAsia="Book Antiqua" w:hAnsi="Book Antiqua" w:cs="Book Antiqua"/>
          <w:color w:val="000000"/>
        </w:rPr>
        <w:t>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lys382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Sp1.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 w:rsidRPr="00862116">
        <w:rPr>
          <w:rFonts w:ascii="Book Antiqua" w:eastAsia="Book Antiqua" w:hAnsi="Book Antiqua" w:cs="Book Antiqua"/>
          <w:i/>
          <w:color w:val="000000"/>
        </w:rPr>
        <w:t>via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81229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2C67AB" w14:textId="77777777" w:rsidR="00A77B3E" w:rsidRDefault="00A77B3E">
      <w:pPr>
        <w:spacing w:line="360" w:lineRule="auto"/>
        <w:jc w:val="both"/>
      </w:pPr>
    </w:p>
    <w:p w14:paraId="3A91FB4A" w14:textId="47D3807F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WNT/CTNNB1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0D621C81" w14:textId="29A36B42" w:rsidR="00A77B3E" w:rsidRDefault="00427A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critical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animal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tissue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homeostasis.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Numerous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indicate</w:t>
      </w:r>
      <w:r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deregulation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diseases,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cancer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aberrantly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NSCLC,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cancer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11,26,57]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silencing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siRNA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shRNA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NSCLC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A549,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Huh7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HCCLM3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[26,54]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Following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X-ray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irradiation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treatment,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inhibit</w:t>
      </w:r>
      <w:r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regulate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NSCLC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indicate</w:t>
      </w:r>
      <w:r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FLASH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reporter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assay.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Depletion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translocation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downstream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Axin2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MYC.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essential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cells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similar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colon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depletion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reporter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downregulates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Axin2,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MYC,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cyclin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WNT3A-induced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transcriptional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Axin2.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B2168F">
        <w:rPr>
          <w:rFonts w:ascii="Book Antiqua" w:eastAsia="Book Antiqua" w:hAnsi="Book Antiqua" w:cs="Book Antiqua"/>
          <w:color w:val="000000"/>
        </w:rPr>
        <w:t>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assay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interacts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genes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recruiting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EZH2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(enhancer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zeste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polycomb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repressive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complex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subunit),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168F">
        <w:rPr>
          <w:rFonts w:ascii="Book Antiqua" w:eastAsia="Book Antiqua" w:hAnsi="Book Antiqua" w:cs="Book Antiqua"/>
          <w:color w:val="000000"/>
        </w:rPr>
        <w:t>coactivator</w:t>
      </w:r>
      <w:proofErr w:type="spellEnd"/>
      <w:r w:rsidR="00B2168F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promoters.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EZH2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168F">
        <w:rPr>
          <w:rFonts w:ascii="Book Antiqua" w:eastAsia="Book Antiqua" w:hAnsi="Book Antiqua" w:cs="Book Antiqua"/>
          <w:color w:val="000000"/>
        </w:rPr>
        <w:t>promoters</w:t>
      </w:r>
      <w:r w:rsidR="00B2168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68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B2168F"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essential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color w:val="000000"/>
        </w:rPr>
        <w:t>activation.</w:t>
      </w:r>
    </w:p>
    <w:p w14:paraId="07EC3372" w14:textId="744BF63A" w:rsidR="00A77B3E" w:rsidRDefault="00B2168F" w:rsidP="00EB208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hyperactivate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06E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06EF"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Whole-mount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immunostaining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27A2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explicitly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</w:t>
      </w:r>
      <w:r w:rsidR="00427A2C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ectodermal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2116">
        <w:rPr>
          <w:rFonts w:ascii="Book Antiqua" w:eastAsia="Book Antiqua" w:hAnsi="Book Antiqua" w:cs="Book Antiqua"/>
          <w:i/>
          <w:iCs/>
          <w:color w:val="000000"/>
        </w:rPr>
        <w:t>Xenopus</w:t>
      </w:r>
      <w:proofErr w:type="spellEnd"/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2116">
        <w:rPr>
          <w:rFonts w:ascii="Book Antiqua" w:eastAsia="Book Antiqua" w:hAnsi="Book Antiqua" w:cs="Book Antiqua"/>
          <w:i/>
          <w:iCs/>
          <w:color w:val="000000"/>
        </w:rPr>
        <w:t>laevis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axis-duplication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27A2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seen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</w:t>
      </w:r>
      <w:r w:rsidR="00427A2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427A2C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axes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WNT/CTNNB1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427A2C">
        <w:rPr>
          <w:rFonts w:ascii="Book Antiqua" w:eastAsia="Book Antiqua" w:hAnsi="Book Antiqua" w:cs="Book Antiqua"/>
          <w:color w:val="000000"/>
        </w:rPr>
        <w:t>ing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</w:p>
    <w:p w14:paraId="0B7E40D5" w14:textId="77777777" w:rsidR="00A77B3E" w:rsidRDefault="00A77B3E">
      <w:pPr>
        <w:spacing w:line="360" w:lineRule="auto"/>
        <w:jc w:val="both"/>
      </w:pPr>
    </w:p>
    <w:p w14:paraId="0589E980" w14:textId="6CFEB763" w:rsidR="00A77B3E" w:rsidRPr="00D4087F" w:rsidRDefault="00223134">
      <w:pPr>
        <w:spacing w:line="360" w:lineRule="auto"/>
        <w:jc w:val="both"/>
        <w:rPr>
          <w:b/>
          <w:bCs/>
          <w:i/>
          <w:iCs/>
        </w:rPr>
      </w:pPr>
      <w:r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>MEK</w:t>
      </w:r>
      <w:r w:rsidR="00B2168F"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>/</w:t>
      </w:r>
      <w:r w:rsidR="002643C5"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>ERK</w:t>
      </w:r>
      <w:r w:rsidR="002643C5"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2168F"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2643C5"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2168F" w:rsidRPr="00D4087F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16CF76DE" w14:textId="7363A72C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itogen-activated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27A2C"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C56A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C56AF">
        <w:rPr>
          <w:rFonts w:ascii="Book Antiqua" w:eastAsia="Book Antiqua" w:hAnsi="Book Antiqua" w:cs="Book Antiqua"/>
          <w:color w:val="000000"/>
        </w:rPr>
        <w:t>vital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C56AF"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C56AF">
        <w:rPr>
          <w:rFonts w:ascii="Book Antiqua" w:eastAsia="Book Antiqua" w:hAnsi="Book Antiqua" w:cs="Book Antiqua"/>
          <w:color w:val="000000"/>
        </w:rPr>
        <w:t>pathway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ERK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83,84]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NSCLC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A549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27A2C">
        <w:rPr>
          <w:rFonts w:ascii="Book Antiqua" w:eastAsia="Book Antiqua" w:hAnsi="Book Antiqua" w:cs="Book Antiqua"/>
          <w:color w:val="000000"/>
        </w:rPr>
        <w:t>showed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NS5A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77E50">
        <w:rPr>
          <w:rFonts w:ascii="Book Antiqua" w:eastAsia="Book Antiqua" w:hAnsi="Book Antiqua" w:cs="Book Antiqua"/>
          <w:color w:val="000000"/>
        </w:rPr>
        <w:t>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NS5A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</w:p>
    <w:p w14:paraId="300FF24C" w14:textId="77777777" w:rsidR="00A77B3E" w:rsidRDefault="00A77B3E">
      <w:pPr>
        <w:spacing w:line="360" w:lineRule="auto"/>
        <w:jc w:val="both"/>
      </w:pPr>
    </w:p>
    <w:p w14:paraId="6ECF2AAB" w14:textId="1D0968AC" w:rsidR="00A77B3E" w:rsidRDefault="00763D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PI3K</w:t>
      </w:r>
      <w:r w:rsidR="00B2168F">
        <w:rPr>
          <w:rFonts w:ascii="Book Antiqua" w:eastAsia="Book Antiqua" w:hAnsi="Book Antiqua" w:cs="Book Antiqua"/>
          <w:b/>
          <w:bCs/>
          <w:i/>
          <w:iCs/>
          <w:color w:val="000000"/>
        </w:rPr>
        <w:t>/AKT/</w:t>
      </w:r>
      <w:proofErr w:type="spellStart"/>
      <w:r w:rsidR="00B2168F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2168F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1CA4D2E4" w14:textId="2EF45BE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</w:t>
      </w:r>
      <w:proofErr w:type="spellStart"/>
      <w:r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phosphorylation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PI3K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hAnsi="Book Antiqua" w:cs="Book Antiqua" w:hint="eastAsia"/>
          <w:color w:val="000000"/>
          <w:lang w:eastAsia="zh-CN"/>
        </w:rPr>
        <w:t>[</w:t>
      </w:r>
      <w:r w:rsidR="00410D0E">
        <w:rPr>
          <w:rFonts w:ascii="Book Antiqua" w:eastAsia="Book Antiqua" w:hAnsi="Book Antiqua" w:cs="Book Antiqua"/>
          <w:color w:val="000000"/>
        </w:rPr>
        <w:t>p-</w:t>
      </w:r>
      <w:proofErr w:type="gramStart"/>
      <w:r w:rsidR="00410D0E">
        <w:rPr>
          <w:rFonts w:ascii="Book Antiqua" w:eastAsia="Book Antiqua" w:hAnsi="Book Antiqua" w:cs="Book Antiqua"/>
          <w:color w:val="000000"/>
        </w:rPr>
        <w:t>PI3K(</w:t>
      </w:r>
      <w:proofErr w:type="gramEnd"/>
      <w:r w:rsidR="00410D0E">
        <w:rPr>
          <w:rFonts w:ascii="Book Antiqua" w:eastAsia="Book Antiqua" w:hAnsi="Book Antiqua" w:cs="Book Antiqua"/>
          <w:color w:val="000000"/>
        </w:rPr>
        <w:t>Tyr607)</w:t>
      </w:r>
      <w:r w:rsidR="00410D0E">
        <w:rPr>
          <w:rFonts w:ascii="Book Antiqua" w:hAnsi="Book Antiqua" w:cs="Book Antiqua" w:hint="eastAsia"/>
          <w:color w:val="000000"/>
          <w:lang w:eastAsia="zh-CN"/>
        </w:rPr>
        <w:t>]</w:t>
      </w:r>
      <w:r w:rsidR="00410D0E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AKT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hAnsi="Book Antiqua" w:cs="Book Antiqua" w:hint="eastAsia"/>
          <w:color w:val="000000"/>
          <w:lang w:eastAsia="zh-CN"/>
        </w:rPr>
        <w:t>[</w:t>
      </w:r>
      <w:r w:rsidR="00410D0E">
        <w:rPr>
          <w:rFonts w:ascii="Book Antiqua" w:eastAsia="Book Antiqua" w:hAnsi="Book Antiqua" w:cs="Book Antiqua"/>
          <w:color w:val="000000"/>
        </w:rPr>
        <w:t>p-AKT(Ser473)</w:t>
      </w:r>
      <w:r w:rsidR="00410D0E">
        <w:rPr>
          <w:rFonts w:ascii="Book Antiqua" w:hAnsi="Book Antiqua" w:cs="Book Antiqua" w:hint="eastAsia"/>
          <w:color w:val="000000"/>
          <w:lang w:eastAsia="zh-CN"/>
        </w:rPr>
        <w:t>]</w:t>
      </w:r>
      <w:r w:rsidR="00410D0E"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0D0E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hAnsi="Book Antiqua" w:cs="Book Antiqua" w:hint="eastAsia"/>
          <w:color w:val="000000"/>
          <w:lang w:eastAsia="zh-CN"/>
        </w:rPr>
        <w:t>[</w:t>
      </w:r>
      <w:r w:rsidR="00410D0E">
        <w:rPr>
          <w:rFonts w:ascii="Book Antiqua" w:eastAsia="Book Antiqua" w:hAnsi="Book Antiqua" w:cs="Book Antiqua"/>
          <w:color w:val="000000"/>
        </w:rPr>
        <w:t>p-</w:t>
      </w:r>
      <w:proofErr w:type="spellStart"/>
      <w:r w:rsidR="00410D0E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10D0E">
        <w:rPr>
          <w:rFonts w:ascii="Book Antiqua" w:eastAsia="Book Antiqua" w:hAnsi="Book Antiqua" w:cs="Book Antiqua"/>
          <w:color w:val="000000"/>
        </w:rPr>
        <w:t>(Ser2448)</w:t>
      </w:r>
      <w:r w:rsidR="00410D0E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results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downregulation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477E50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77E50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pro-apoptotic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caspase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caspase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(ADP-ribose)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BAX.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Also,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downregulates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ATG16L1,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ATG12,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ATG7,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ATG5,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II/LC3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Beclin1,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upregulates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p62.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</w:t>
      </w:r>
      <w:proofErr w:type="spellStart"/>
      <w:r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</w:t>
      </w:r>
      <w:r w:rsidR="00981229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3B3689" w14:textId="77777777" w:rsidR="00A77B3E" w:rsidRDefault="00A77B3E">
      <w:pPr>
        <w:spacing w:line="360" w:lineRule="auto"/>
        <w:jc w:val="both"/>
      </w:pPr>
    </w:p>
    <w:p w14:paraId="4CA8316F" w14:textId="70728AC6" w:rsidR="00A77B3E" w:rsidRDefault="00B2168F">
      <w:pPr>
        <w:spacing w:line="360" w:lineRule="auto"/>
        <w:jc w:val="both"/>
      </w:pPr>
      <w:bookmarkStart w:id="57" w:name="OLE_LINK65"/>
      <w:bookmarkStart w:id="58" w:name="OLE_LINK66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THERAPEUTIC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STRATEGY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TARGETING</w:t>
      </w:r>
      <w:r w:rsidR="002643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PCLAF</w:t>
      </w:r>
    </w:p>
    <w:p w14:paraId="6B7D5F57" w14:textId="60BE5DCB" w:rsidR="00A77B3E" w:rsidRDefault="00B2168F">
      <w:pPr>
        <w:spacing w:line="360" w:lineRule="auto"/>
        <w:jc w:val="both"/>
      </w:pPr>
      <w:bookmarkStart w:id="59" w:name="OLE_LINK67"/>
      <w:bookmarkStart w:id="60" w:name="OLE_LINK68"/>
      <w:bookmarkEnd w:id="57"/>
      <w:bookmarkEnd w:id="58"/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dominant-negative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477E50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Hosokawa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1D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1DA6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box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PCNA.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</w:p>
    <w:p w14:paraId="43BF7BA6" w14:textId="0039161D" w:rsidR="00A77B3E" w:rsidRDefault="00B2168F" w:rsidP="00501D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</w:t>
      </w:r>
      <w:r w:rsidR="00477E50">
        <w:rPr>
          <w:rFonts w:ascii="Book Antiqua" w:eastAsia="Book Antiqua" w:hAnsi="Book Antiqua" w:cs="Book Antiqua"/>
          <w:color w:val="000000"/>
        </w:rPr>
        <w:t>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doxorubicin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cisplatin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[7,29]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anti-metastatic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silibinin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PCLAF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multitargeting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</w:p>
    <w:p w14:paraId="23F770A3" w14:textId="22D9B30F" w:rsidR="00A77B3E" w:rsidRDefault="00B2168F" w:rsidP="00ED323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demonstrated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ultraviolet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ubiquitylated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altered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ultraviolet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9468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ultraviolet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radiosensitivity</w:t>
      </w:r>
      <w:proofErr w:type="spellEnd"/>
      <w:r w:rsidR="00BC56F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C56FC">
        <w:rPr>
          <w:rFonts w:ascii="Book Antiqua" w:eastAsia="Book Antiqua" w:hAnsi="Book Antiqua" w:cs="Book Antiqua"/>
          <w:color w:val="000000"/>
          <w:szCs w:val="30"/>
          <w:vertAlign w:val="superscript"/>
        </w:rPr>
        <w:t>22,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66A8F52E" w14:textId="2BABBE8C" w:rsidR="00A77B3E" w:rsidRPr="00A41A6B" w:rsidRDefault="00B2168F" w:rsidP="00BC56FC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Furthermore,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miRNAs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</w:t>
      </w:r>
      <w:r>
        <w:rPr>
          <w:rFonts w:ascii="Book Antiqua" w:eastAsia="Book Antiqua" w:hAnsi="Book Antiqua" w:cs="Book Antiqua"/>
          <w:color w:val="000000"/>
          <w:vertAlign w:val="superscript"/>
        </w:rPr>
        <w:t>[88]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</w:t>
      </w:r>
      <w:proofErr w:type="gramStart"/>
      <w:r>
        <w:rPr>
          <w:rFonts w:ascii="Book Antiqua" w:eastAsia="Book Antiqua" w:hAnsi="Book Antiqua" w:cs="Book Antiqua"/>
          <w:color w:val="000000"/>
        </w:rPr>
        <w:t>34a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miR-139-3p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miR-183</w:t>
      </w:r>
      <w:r>
        <w:rPr>
          <w:rFonts w:ascii="Book Antiqua" w:eastAsia="Book Antiqua" w:hAnsi="Book Antiqua" w:cs="Book Antiqua"/>
          <w:color w:val="000000"/>
          <w:vertAlign w:val="superscript"/>
        </w:rPr>
        <w:t>[66,89]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miR-197-5p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miR-216a-5p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77E50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noBreakHyphen/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TargetScan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miR-34a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miR-139-3p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miR-139-3p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9245DF">
        <w:rPr>
          <w:rFonts w:ascii="Book Antiqua" w:hAnsi="Book Antiqua" w:cs="Book Antiqua" w:hint="eastAsia"/>
          <w:color w:val="000000"/>
          <w:lang w:eastAsia="zh-CN"/>
        </w:rPr>
        <w:t>CRC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31,48]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</w:t>
      </w:r>
      <w:r w:rsidR="00A41A6B">
        <w:rPr>
          <w:rFonts w:ascii="Book Antiqua" w:eastAsia="Book Antiqua" w:hAnsi="Book Antiqua" w:cs="Book Antiqua"/>
          <w:color w:val="000000"/>
        </w:rPr>
        <w:t>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41A6B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41A6B">
        <w:rPr>
          <w:rFonts w:ascii="Book Antiqua" w:eastAsia="Book Antiqua" w:hAnsi="Book Antiqua" w:cs="Book Antiqua"/>
          <w:color w:val="000000"/>
        </w:rPr>
        <w:t>3</w:t>
      </w:r>
      <w:r w:rsidR="00A41A6B">
        <w:rPr>
          <w:rFonts w:ascii="Book Antiqua" w:hAnsi="Book Antiqua" w:cs="Book Antiqua"/>
          <w:color w:val="000000"/>
          <w:lang w:eastAsia="zh-CN"/>
        </w:rPr>
        <w:t>’</w:t>
      </w:r>
      <w:r w:rsidR="00A41A6B">
        <w:rPr>
          <w:rFonts w:ascii="Book Antiqua" w:eastAsia="Book Antiqua" w:hAnsi="Book Antiqua" w:cs="Book Antiqua"/>
          <w:color w:val="000000"/>
        </w:rPr>
        <w:t>-untranslated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41A6B">
        <w:rPr>
          <w:rFonts w:ascii="Book Antiqua" w:eastAsia="Book Antiqua" w:hAnsi="Book Antiqua" w:cs="Book Antiqua"/>
          <w:color w:val="000000"/>
        </w:rPr>
        <w:t>region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41A6B">
        <w:rPr>
          <w:rFonts w:ascii="Book Antiqua" w:eastAsia="Book Antiqua" w:hAnsi="Book Antiqua" w:cs="Book Antiqua"/>
          <w:color w:val="000000"/>
        </w:rPr>
        <w:t>(3</w:t>
      </w:r>
      <w:r w:rsidR="00A41A6B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-UTR)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477E50">
        <w:rPr>
          <w:rFonts w:ascii="Book Antiqua" w:eastAsia="Book Antiqua" w:hAnsi="Book Antiqua" w:cs="Book Antiqua"/>
          <w:color w:val="000000"/>
        </w:rPr>
        <w:t>revents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miR-183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UV-induced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meshwork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8122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miR-183</w:t>
      </w:r>
      <w:r>
        <w:rPr>
          <w:rFonts w:ascii="Book Antiqua" w:eastAsia="Book Antiqua" w:hAnsi="Book Antiqua" w:cs="Book Antiqua"/>
          <w:color w:val="000000"/>
          <w:vertAlign w:val="superscript"/>
        </w:rPr>
        <w:t>[89]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found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477E50">
        <w:rPr>
          <w:rFonts w:ascii="Book Antiqua" w:eastAsia="Book Antiqua" w:hAnsi="Book Antiqua" w:cs="Book Antiqua"/>
          <w:color w:val="000000"/>
        </w:rPr>
        <w:t>Further</w:t>
      </w:r>
      <w:r>
        <w:rPr>
          <w:rFonts w:ascii="Book Antiqua" w:eastAsia="Book Antiqua" w:hAnsi="Book Antiqua" w:cs="Book Antiqua"/>
          <w:color w:val="000000"/>
        </w:rPr>
        <w:t>more,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miR-183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1A157F"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B606E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pituitary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MiR-197-5p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anchorage-independent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fibrosarcoma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30,32]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miR-197-5p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miR-429.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shown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</w:t>
      </w:r>
      <w:r>
        <w:rPr>
          <w:rFonts w:ascii="Book Antiqua" w:eastAsia="Book Antiqua" w:hAnsi="Book Antiqua" w:cs="Book Antiqua"/>
          <w:color w:val="000000"/>
        </w:rPr>
        <w:noBreakHyphen/>
        <w:t>216a</w:t>
      </w:r>
      <w:r>
        <w:rPr>
          <w:rFonts w:ascii="Book Antiqua" w:eastAsia="Book Antiqua" w:hAnsi="Book Antiqua" w:cs="Book Antiqua"/>
          <w:color w:val="000000"/>
        </w:rPr>
        <w:noBreakHyphen/>
        <w:t>5p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(EC9706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TE1)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A41A6B">
        <w:rPr>
          <w:rFonts w:ascii="Book Antiqua" w:eastAsia="Book Antiqua" w:hAnsi="Book Antiqua" w:cs="Book Antiqua"/>
          <w:color w:val="000000"/>
        </w:rPr>
        <w:t>3</w:t>
      </w:r>
      <w:r w:rsidR="00A41A6B">
        <w:rPr>
          <w:rFonts w:ascii="Book Antiqua" w:hAnsi="Book Antiqua" w:cs="Book Antiqua"/>
          <w:color w:val="000000"/>
          <w:lang w:eastAsia="zh-CN"/>
        </w:rPr>
        <w:t>’</w:t>
      </w:r>
      <w:r w:rsidR="00A41A6B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UTR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mRNA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Downregulation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43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D2C8FD" w14:textId="51AD6AFC" w:rsidR="00A77B3E" w:rsidRDefault="00B2168F" w:rsidP="00A41A6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siRNA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1317D">
        <w:rPr>
          <w:rFonts w:ascii="Book Antiqua" w:hAnsi="Book Antiqua" w:cs="Book Antiqua" w:hint="eastAsia"/>
          <w:color w:val="000000"/>
          <w:lang w:eastAsia="zh-CN"/>
        </w:rPr>
        <w:t>BC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2643C5">
        <w:rPr>
          <w:rFonts w:ascii="Book Antiqua" w:eastAsia="Book Antiqua" w:hAnsi="Book Antiqua" w:cs="Book Antiqua"/>
          <w:color w:val="000000"/>
        </w:rPr>
        <w:t xml:space="preserve">  </w:t>
      </w:r>
      <w:r w:rsidR="001A157F"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1A157F">
        <w:rPr>
          <w:rFonts w:ascii="Book Antiqua" w:eastAsia="Book Antiqua" w:hAnsi="Book Antiqua" w:cs="Book Antiqua"/>
          <w:color w:val="000000"/>
        </w:rPr>
        <w:t>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possible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require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investigation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59"/>
    <w:bookmarkEnd w:id="60"/>
    <w:p w14:paraId="0375859A" w14:textId="77777777" w:rsidR="00A77B3E" w:rsidRDefault="00A77B3E">
      <w:pPr>
        <w:spacing w:line="360" w:lineRule="auto"/>
        <w:jc w:val="both"/>
      </w:pPr>
    </w:p>
    <w:p w14:paraId="4E9329CE" w14:textId="7777777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B79AE6" w14:textId="3BE90EDF" w:rsidR="00A77B3E" w:rsidRDefault="00B2168F">
      <w:pPr>
        <w:spacing w:line="360" w:lineRule="auto"/>
        <w:jc w:val="both"/>
      </w:pPr>
      <w:bookmarkStart w:id="61" w:name="OLE_LINK69"/>
      <w:bookmarkStart w:id="62" w:name="OLE_LINK70"/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1A157F">
        <w:rPr>
          <w:rFonts w:ascii="Book Antiqua" w:eastAsia="Book Antiqua" w:hAnsi="Book Antiqua" w:cs="Book Antiqua"/>
          <w:color w:val="000000"/>
        </w:rPr>
        <w:t>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infancy.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un</w:t>
      </w:r>
      <w:r>
        <w:rPr>
          <w:rFonts w:ascii="Book Antiqua" w:eastAsia="Book Antiqua" w:hAnsi="Book Antiqua" w:cs="Book Antiqua"/>
          <w:color w:val="000000"/>
        </w:rPr>
        <w:t>answer</w:t>
      </w:r>
      <w:r w:rsidR="001A157F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cancers?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used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cancer?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oncogenesis</w:t>
      </w:r>
      <w:proofErr w:type="spellEnd"/>
      <w:r>
        <w:rPr>
          <w:rFonts w:ascii="Book Antiqua" w:eastAsia="Book Antiqua" w:hAnsi="Book Antiqua" w:cs="Book Antiqua"/>
          <w:color w:val="000000"/>
        </w:rPr>
        <w:t>?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1A157F">
        <w:rPr>
          <w:rFonts w:ascii="Book Antiqua" w:eastAsia="Book Antiqua" w:hAnsi="Book Antiqua" w:cs="Book Antiqua"/>
          <w:color w:val="000000"/>
        </w:rPr>
        <w:t>termine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eciphering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will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bookmarkEnd w:id="61"/>
    <w:bookmarkEnd w:id="62"/>
    <w:p w14:paraId="64BE6C4D" w14:textId="77777777" w:rsidR="00A77B3E" w:rsidRPr="00A41A6B" w:rsidRDefault="00A77B3E">
      <w:pPr>
        <w:spacing w:line="360" w:lineRule="auto"/>
        <w:jc w:val="both"/>
        <w:rPr>
          <w:lang w:eastAsia="zh-CN"/>
        </w:rPr>
      </w:pPr>
    </w:p>
    <w:p w14:paraId="784DC4D3" w14:textId="77777777" w:rsidR="00A77B3E" w:rsidRPr="00A41A6B" w:rsidRDefault="00B2168F" w:rsidP="00A41A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41A6B">
        <w:rPr>
          <w:rFonts w:ascii="Book Antiqua" w:eastAsia="Book Antiqua" w:hAnsi="Book Antiqua" w:cs="Book Antiqua"/>
          <w:b/>
        </w:rPr>
        <w:t>REFERENCES</w:t>
      </w:r>
    </w:p>
    <w:p w14:paraId="5A84C059" w14:textId="3C1455F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3" w:name="OLE_LINK71"/>
      <w:bookmarkStart w:id="64" w:name="OLE_LINK72"/>
      <w:r w:rsidRPr="00A41A6B">
        <w:rPr>
          <w:rFonts w:ascii="Book Antiqua" w:hAnsi="Book Antiqua"/>
        </w:rPr>
        <w:t>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Bray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F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Ferlay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Soerjomataram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Siegel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Torre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LA,</w:t>
      </w:r>
      <w:r w:rsidR="002643C5">
        <w:rPr>
          <w:rFonts w:ascii="Book Antiqua" w:hAnsi="Book Antiqua"/>
        </w:rPr>
        <w:t xml:space="preserve"> </w:t>
      </w:r>
      <w:proofErr w:type="spellStart"/>
      <w:proofErr w:type="gramStart"/>
      <w:r w:rsidRPr="00A41A6B">
        <w:rPr>
          <w:rFonts w:ascii="Book Antiqua" w:hAnsi="Book Antiqua"/>
        </w:rPr>
        <w:t>Jemal</w:t>
      </w:r>
      <w:proofErr w:type="spellEnd"/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Global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statistics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GLOBOCAN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estimates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incidence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mortality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worldwide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185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countries.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394-424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30207593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10.3322/caac.21492]</w:t>
      </w:r>
    </w:p>
    <w:p w14:paraId="31D3ED2D" w14:textId="28BE1A6F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Siegel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RL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Miller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Fuchs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Jemal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Statistics,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7-33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33433946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10.3322/caac.21654]</w:t>
      </w:r>
    </w:p>
    <w:p w14:paraId="2A3E9ED5" w14:textId="38F1535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Ren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Z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Rajani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Jia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W.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Distinctive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Serum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Metabolomes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Gastric,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Esophageal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Colorectal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Cancers.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Cancers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(Basel)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335787</w:t>
      </w:r>
      <w:r>
        <w:rPr>
          <w:rFonts w:ascii="Book Antiqua" w:hAnsi="Book Antiqua"/>
        </w:rPr>
        <w:t>39</w:t>
      </w:r>
      <w:r w:rsidR="002643C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10.3390/cancers13040720</w:t>
      </w:r>
      <w:r w:rsidRPr="00A41A6B">
        <w:rPr>
          <w:rFonts w:ascii="Book Antiqua" w:hAnsi="Book Antiqua"/>
        </w:rPr>
        <w:t>]</w:t>
      </w:r>
    </w:p>
    <w:p w14:paraId="3F600FCB" w14:textId="6EAEDDE4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Joshi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SS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Badgwell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BD.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Current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treatment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recent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gastric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264-279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33592120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10.3322/caac.21657]</w:t>
      </w:r>
    </w:p>
    <w:p w14:paraId="634AC459" w14:textId="2BA6C01E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Mansouri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V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Razzaghi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Nikzamir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Ahmadzadeh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Iranshahi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Haghazali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Hamdieh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Assessment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liver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biomarkers.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Gastroenterol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Hepatol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Bed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Bench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S29-S39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</w:t>
      </w:r>
      <w:bookmarkStart w:id="65" w:name="OLE_LINK21"/>
      <w:r w:rsidRPr="00A41A6B">
        <w:rPr>
          <w:rFonts w:ascii="Book Antiqua" w:hAnsi="Book Antiqua"/>
        </w:rPr>
        <w:t>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33585001</w:t>
      </w:r>
      <w:bookmarkEnd w:id="65"/>
      <w:r w:rsidRPr="00A41A6B">
        <w:rPr>
          <w:rFonts w:ascii="Book Antiqua" w:hAnsi="Book Antiqua"/>
        </w:rPr>
        <w:t>]</w:t>
      </w:r>
    </w:p>
    <w:p w14:paraId="465B6FDC" w14:textId="56B7FAA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Sun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T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An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MicroRNA</w:t>
      </w:r>
      <w:r w:rsidRPr="00A41A6B">
        <w:rPr>
          <w:rFonts w:ascii="Book Antiqua" w:hAnsi="Book Antiqua"/>
        </w:rPr>
        <w:noBreakHyphen/>
        <w:t>216a</w:t>
      </w:r>
      <w:r w:rsidRPr="00A41A6B">
        <w:rPr>
          <w:rFonts w:ascii="Book Antiqua" w:hAnsi="Book Antiqua"/>
        </w:rPr>
        <w:noBreakHyphen/>
        <w:t>5p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suppresses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esophageal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squamous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Oncol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44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1971-1984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32901882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10.3892/or.2020.7751]</w:t>
      </w:r>
    </w:p>
    <w:p w14:paraId="3CDF297B" w14:textId="70DBD672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Cheng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Diao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Guo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survival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esophageal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patients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resistance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cisplatin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treatment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vitro.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Lab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Invest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93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1276-1287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</w:t>
      </w:r>
      <w:bookmarkStart w:id="66" w:name="OLE_LINK22"/>
      <w:bookmarkStart w:id="67" w:name="OLE_LINK23"/>
      <w:r w:rsidRPr="00A41A6B">
        <w:rPr>
          <w:rFonts w:ascii="Book Antiqua" w:hAnsi="Book Antiqua"/>
        </w:rPr>
        <w:t>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24145239</w:t>
      </w:r>
      <w:r w:rsidR="002643C5">
        <w:rPr>
          <w:rFonts w:ascii="Book Antiqua" w:hAnsi="Book Antiqua"/>
        </w:rPr>
        <w:t xml:space="preserve"> </w:t>
      </w:r>
      <w:bookmarkEnd w:id="66"/>
      <w:bookmarkEnd w:id="67"/>
      <w:r w:rsidR="00D04C69" w:rsidRPr="00D04C69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="00D04C69" w:rsidRPr="00D04C69">
        <w:rPr>
          <w:rFonts w:ascii="Book Antiqua" w:hAnsi="Book Antiqua"/>
        </w:rPr>
        <w:t>10.1038/labinvest.2013.124</w:t>
      </w:r>
      <w:r w:rsidRPr="00A41A6B">
        <w:rPr>
          <w:rFonts w:ascii="Book Antiqua" w:hAnsi="Book Antiqua"/>
        </w:rPr>
        <w:t>]</w:t>
      </w:r>
    </w:p>
    <w:p w14:paraId="5847365D" w14:textId="2CAA0E44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Wang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Z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[Screening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cycle-related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gastric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cancer].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Nan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Fang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Yi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Ke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Da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Xue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Xue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1151-1158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</w:t>
      </w:r>
      <w:bookmarkStart w:id="68" w:name="OLE_LINK24"/>
      <w:bookmarkStart w:id="69" w:name="OLE_LINK25"/>
      <w:r w:rsidRPr="00A41A6B">
        <w:rPr>
          <w:rFonts w:ascii="Book Antiqua" w:hAnsi="Book Antiqua"/>
        </w:rPr>
        <w:t>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30377125</w:t>
      </w:r>
      <w:bookmarkEnd w:id="68"/>
      <w:bookmarkEnd w:id="69"/>
      <w:r w:rsidRPr="00A41A6B">
        <w:rPr>
          <w:rFonts w:ascii="Book Antiqua" w:hAnsi="Book Antiqua"/>
        </w:rPr>
        <w:t>]</w:t>
      </w:r>
    </w:p>
    <w:p w14:paraId="3EFD7017" w14:textId="641C54C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Zhu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K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Diao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Elevated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marker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recurrence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gastric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Sci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104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353-359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23240630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10.1111/cas.12083]</w:t>
      </w:r>
    </w:p>
    <w:p w14:paraId="1BC20830" w14:textId="20EA583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Zhang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CF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Guo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[Effects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invasion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gastric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MKN-45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cells].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Zhonghua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Bing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Li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Xue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Za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Zhi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553-557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23157749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10.3760/cma.j.issn.0529-5807.2012.08.010]</w:t>
      </w:r>
    </w:p>
    <w:p w14:paraId="7DC0C724" w14:textId="62BE30D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Jung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HY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Jun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McCrea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Park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EZH2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induce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Wnt</w:t>
      </w:r>
      <w:proofErr w:type="spellEnd"/>
      <w:r w:rsidRPr="00A41A6B">
        <w:rPr>
          <w:rFonts w:ascii="Book Antiqua" w:hAnsi="Book Antiqua"/>
        </w:rPr>
        <w:t>/β-catenin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signaling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hyperactivation</w:t>
      </w:r>
      <w:proofErr w:type="spellEnd"/>
      <w:r w:rsidRPr="00A41A6B">
        <w:rPr>
          <w:rFonts w:ascii="Book Antiqua" w:hAnsi="Book Antiqua"/>
        </w:rPr>
        <w:t>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52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193-205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24055345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10.1016/j.molcel.2013.08.028]</w:t>
      </w:r>
    </w:p>
    <w:p w14:paraId="67A4A8A3" w14:textId="63777099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12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Xu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W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Xiong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value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underlying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mechanism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database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mining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co-expression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Aging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(Albany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NY)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16420-16436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32855364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10.18632/aging.103704]</w:t>
      </w:r>
    </w:p>
    <w:p w14:paraId="32E65918" w14:textId="30B68167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Zhang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T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Guo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novel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transcriptional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FoxM1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involved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microvascular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invasion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epithelial-</w:t>
      </w:r>
      <w:proofErr w:type="spellStart"/>
      <w:r w:rsidRPr="00A41A6B">
        <w:rPr>
          <w:rFonts w:ascii="Book Antiqua" w:hAnsi="Book Antiqua"/>
        </w:rPr>
        <w:t>mesenchymal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transition.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10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3501-3516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31293655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10.7150/jca.29490]</w:t>
      </w:r>
    </w:p>
    <w:p w14:paraId="49F4CC6E" w14:textId="40F104F3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Xie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Qiu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Variant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prevents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doxorubicin-induced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apoptosis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p53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activation.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Hepatology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56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1760-1769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22576474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10.1002/hep.25834]</w:t>
      </w:r>
    </w:p>
    <w:p w14:paraId="4F536237" w14:textId="047DEDB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Hosokawa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Takehara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Matsuda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Eguchi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Ohigashi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Ishikawa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Shinomura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Imai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Nakamura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Nakagawa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Oncogenic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role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interacting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nuclear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antigen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pancreatic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2568-2576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17363575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</w:t>
      </w:r>
      <w:r w:rsidR="00D04C69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="00D04C69">
        <w:rPr>
          <w:rFonts w:ascii="Book Antiqua" w:hAnsi="Book Antiqua"/>
        </w:rPr>
        <w:t>10.1158/0008-5472.CAN-06-4356</w:t>
      </w:r>
      <w:r w:rsidRPr="00A41A6B">
        <w:rPr>
          <w:rFonts w:ascii="Book Antiqua" w:hAnsi="Book Antiqua"/>
        </w:rPr>
        <w:t>]</w:t>
      </w:r>
    </w:p>
    <w:p w14:paraId="4CEBB20B" w14:textId="495651E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Yu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P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Shen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Lau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Michel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Xiong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Payan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Luo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p15(PAF),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novel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increased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tumor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tissues.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Oncogene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20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484-489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11313979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10.1038/sj.onc.1204113]</w:t>
      </w:r>
    </w:p>
    <w:p w14:paraId="091A3694" w14:textId="2A07590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K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NS5ATP9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NF-</w:t>
      </w:r>
      <w:proofErr w:type="spellStart"/>
      <w:r w:rsidRPr="00A41A6B">
        <w:rPr>
          <w:rFonts w:ascii="Book Antiqua" w:hAnsi="Book Antiqua"/>
        </w:rPr>
        <w:t>kappaB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Arch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Biochem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Biophys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479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15-19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18727915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10.1016/j.abb.2008.08.005]</w:t>
      </w:r>
    </w:p>
    <w:p w14:paraId="4DAC726E" w14:textId="0C363372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Simpson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F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Lammerts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Bueren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Butterfield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Bennetts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Bowles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Adolphe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Simms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Young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Walsh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Leggett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Fowles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LF,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Wicking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PCNA-associated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KIAA0101/</w:t>
      </w:r>
      <w:proofErr w:type="gramStart"/>
      <w:r w:rsidRPr="00A41A6B">
        <w:rPr>
          <w:rFonts w:ascii="Book Antiqua" w:hAnsi="Book Antiqua"/>
        </w:rPr>
        <w:t>p15(</w:t>
      </w:r>
      <w:proofErr w:type="gramEnd"/>
      <w:r w:rsidRPr="00A41A6B">
        <w:rPr>
          <w:rFonts w:ascii="Book Antiqua" w:hAnsi="Book Antiqua"/>
        </w:rPr>
        <w:t>PAF)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binds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potential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tumor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suppressor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product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p33ING1b.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Exp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312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73-85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16288740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10.1016/j.yexcr.2005.09.020]</w:t>
      </w:r>
    </w:p>
    <w:p w14:paraId="6BAEB54F" w14:textId="366E20E9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19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Mizutani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K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Onda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Asaka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Akaishi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Miyamoto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Yoshida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Nagahama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Emi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anaplastic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thyroid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carcinoma-1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(OEATC-1)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novel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responsible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anaplastic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thyroid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2005;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103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1785-1790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15789362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10.1002/cncr.20988]</w:t>
      </w:r>
    </w:p>
    <w:p w14:paraId="286E7F40" w14:textId="27124F3F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20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Karg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E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Smets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Forné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Mulholland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Kalideris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Imhof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Bultmann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Leonhardt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Ubiquitome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Reveals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PCNA-Associated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(PAF15)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Specific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Ubiquitination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UHRF1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Embryonic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Stem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429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3814-3824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29055779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10.1016/j.jmb.2017.10.014]</w:t>
      </w:r>
    </w:p>
    <w:p w14:paraId="3214954A" w14:textId="2F58F7E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21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Chang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CN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YM.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p15(</w:t>
      </w:r>
      <w:proofErr w:type="gramEnd"/>
      <w:r w:rsidRPr="00A41A6B">
        <w:rPr>
          <w:rFonts w:ascii="Book Antiqua" w:hAnsi="Book Antiqua"/>
        </w:rPr>
        <w:t>PAF)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Rb</w:t>
      </w:r>
      <w:proofErr w:type="spellEnd"/>
      <w:r w:rsidRPr="00A41A6B">
        <w:rPr>
          <w:rFonts w:ascii="Book Antiqua" w:hAnsi="Book Antiqua"/>
        </w:rPr>
        <w:t>/E2F-regulated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S-phase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essential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synthesis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cycle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progression.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PLoS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One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e61196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23593430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10.1371/journal.pone.0061196]</w:t>
      </w:r>
    </w:p>
    <w:p w14:paraId="5AB005F5" w14:textId="5805404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22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Povlsen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LK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Beli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Wagner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Poulsen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SL,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Sylvestersen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Poulsen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Nielsen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ML,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Bekker</w:t>
      </w:r>
      <w:proofErr w:type="spellEnd"/>
      <w:r w:rsidRPr="00A41A6B">
        <w:rPr>
          <w:rFonts w:ascii="Book Antiqua" w:hAnsi="Book Antiqua"/>
        </w:rPr>
        <w:t>-Jensen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Mailand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Choudhary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Systems-wide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ubiquitylation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dynamics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reveals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role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PAF15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ubiquitylation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DNA-damage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bypass.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Nat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14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1089-1098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23000965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10.1038/ncb2579]</w:t>
      </w:r>
    </w:p>
    <w:p w14:paraId="2DE16C2F" w14:textId="79145E3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23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Emanuele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Ciccia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Elia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Elledge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nuclear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antigen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(PCNA)-associated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KIAA0101/PAF15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cycle-regulated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anaphase-promoting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complex/</w:t>
      </w:r>
      <w:proofErr w:type="spellStart"/>
      <w:r w:rsidRPr="00A41A6B">
        <w:rPr>
          <w:rFonts w:ascii="Book Antiqua" w:hAnsi="Book Antiqua"/>
        </w:rPr>
        <w:t>cyclosome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substrate.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Proc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Natl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Acad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Sci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U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S</w:t>
      </w:r>
      <w:r w:rsidR="002643C5">
        <w:rPr>
          <w:rFonts w:ascii="Book Antiqua" w:hAnsi="Book Antiqua"/>
          <w:i/>
          <w:iCs/>
        </w:rPr>
        <w:t xml:space="preserve"> </w:t>
      </w:r>
      <w:proofErr w:type="gramStart"/>
      <w:r w:rsidRPr="00A41A6B">
        <w:rPr>
          <w:rFonts w:ascii="Book Antiqua" w:hAnsi="Book Antiqua"/>
          <w:i/>
          <w:iCs/>
        </w:rPr>
        <w:t>A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108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9845-9850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21628590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10.1073/pnas.1106136108]</w:t>
      </w:r>
    </w:p>
    <w:p w14:paraId="3C001B4B" w14:textId="2708761E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24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Turchi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Fareh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Aberdam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Kitajima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Simpson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Wicking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Aberdam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Virolle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ATF3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p15PAF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novel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gatekeepers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genomic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integrity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upon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UV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stress.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Death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Differ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728-737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19219066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10.1038/cdd.2009.2]</w:t>
      </w:r>
    </w:p>
    <w:p w14:paraId="6B23EC60" w14:textId="66B6FCF2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Lei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H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UbcH10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interact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non-small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disrupting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function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spindle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assembly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checkpoint.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BMC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20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957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33008389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10.1186/s12885-020-07463-3]</w:t>
      </w:r>
    </w:p>
    <w:p w14:paraId="5C3020CD" w14:textId="73ED9E26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Chen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Synergistic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effect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X-ray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irradiation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non-small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Strahlenther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Onkol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197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343-352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33231712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10.1007/s00066-020-01708-7]</w:t>
      </w:r>
    </w:p>
    <w:p w14:paraId="3D67311D" w14:textId="2DE89AA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Jain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Patterson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Kebebew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overexpressed,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promotes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growth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invasion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adrenal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PLoS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One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e26866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22096502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10.1371/journal.pone.0026866]</w:t>
      </w:r>
    </w:p>
    <w:p w14:paraId="3AD3FACE" w14:textId="7A862EC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28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Lv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W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suppresses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cycle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promoting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interaction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between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p53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Sp1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breast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Biochem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Biophys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Commun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503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600-606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29902451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10.1016/j.bbrc.2018.06.046]</w:t>
      </w:r>
    </w:p>
    <w:p w14:paraId="71497F6F" w14:textId="3E464706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29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Jin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C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Qiu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Diao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PCNA-associated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P15</w:t>
      </w:r>
      <w:r w:rsidRPr="00A41A6B">
        <w:rPr>
          <w:rFonts w:ascii="Book Antiqua" w:hAnsi="Book Antiqua"/>
          <w:vertAlign w:val="superscript"/>
        </w:rPr>
        <w:t>PAF</w:t>
      </w:r>
      <w:bookmarkStart w:id="70" w:name="_GoBack"/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bookmarkEnd w:id="70"/>
      <w:r w:rsidRPr="00A41A6B">
        <w:rPr>
          <w:rFonts w:ascii="Book Antiqua" w:hAnsi="Book Antiqua"/>
        </w:rPr>
        <w:t>targeted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FOXM1,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predicts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high-grade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serous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ovarian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patients.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Int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143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2973-2984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30129654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10.1002/ijc.31800]</w:t>
      </w:r>
    </w:p>
    <w:p w14:paraId="2BAAB3EC" w14:textId="3C7F0953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Jain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N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Roy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Mallick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miR-197-5p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inhibits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sarcomagenesis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induces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senescence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Carcinog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58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1376-1388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31001891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10.1002/mc.23021]</w:t>
      </w:r>
    </w:p>
    <w:p w14:paraId="4EC51C1B" w14:textId="6FD4A60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Zhu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High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miR-139-3p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predicts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better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pooled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Int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383-390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30394818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10.1177/0300060518802727]</w:t>
      </w:r>
    </w:p>
    <w:p w14:paraId="7AD41A90" w14:textId="2DEDC668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32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Samantarrai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D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Mallick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miR-429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metastasis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Soft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Tissue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Sarcoma.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Exp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357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33-39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28432002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10.1016/j.yexcr.2017.04.017]</w:t>
      </w:r>
    </w:p>
    <w:p w14:paraId="360BEF96" w14:textId="0B9DEF2E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33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Cicek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MS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Cunningham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Fridley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BL,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Serie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Bamlet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Diergaarde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Haile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Marchand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Krontiris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Younghusband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Gallinger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Newcomb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Hopper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Jenkins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Casey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Schumacher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DeRycke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Templeton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Winship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Green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Green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Macrae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Parry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Young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Young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Buchanan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Thomas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Bishop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DT,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Lindor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Thibodeau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SN,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Potter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Goode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EL;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Colon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CFR.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Colorectal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linkage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chromosomes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4q21,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8q13,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12q24,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15q22.</w:t>
      </w:r>
      <w:proofErr w:type="gramEnd"/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PLoS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One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e38175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22675446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10.1371/journal.pone.0038175]</w:t>
      </w:r>
    </w:p>
    <w:p w14:paraId="02F32F47" w14:textId="53F98269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Variant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antagonizing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oncogenic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variant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might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potential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therapeutic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strategy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Oncotarget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43990-44003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28410205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10.18632/oncotarget.16702]</w:t>
      </w:r>
    </w:p>
    <w:p w14:paraId="46696BD8" w14:textId="73A0B786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van</w:t>
      </w:r>
      <w:r w:rsidR="002643C5">
        <w:rPr>
          <w:rFonts w:ascii="Book Antiqua" w:hAnsi="Book Antiqua"/>
          <w:b/>
          <w:bCs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Bueren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KL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Bennetts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Fowles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LF,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Berkman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Simpson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Wicking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Murine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embryonic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UV-responsive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p15(PAF).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Gene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Expr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Patterns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47-50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16815099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10.1016/j.modgep.2006.05.006]</w:t>
      </w:r>
    </w:p>
    <w:p w14:paraId="555B0806" w14:textId="1C19FBF9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36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Shubbar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E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Kovács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Hajizadeh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Parris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TZ,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Nemes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Gunnarsdóttir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Einbeigi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Karlsson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Helou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Elevated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cyclin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invasive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breast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unfavorable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clinical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outcome.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BMC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23282137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10.1186/1471-2407-13-1]</w:t>
      </w:r>
    </w:p>
    <w:p w14:paraId="204FB4C2" w14:textId="0352B30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Kais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Z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Barsky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Mathsyaraja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Ransburgh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Pilarski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Shapiro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Parvin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JD.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interacts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BRCA1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centrosome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number.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1091-1099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21673012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10.1158/1541-7786.MCR-10-0503]</w:t>
      </w:r>
    </w:p>
    <w:p w14:paraId="2CD64381" w14:textId="3CC1A387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38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Guo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proofErr w:type="spellStart"/>
      <w:proofErr w:type="gramStart"/>
      <w:r w:rsidRPr="00A41A6B">
        <w:rPr>
          <w:rFonts w:ascii="Book Antiqua" w:hAnsi="Book Antiqua"/>
        </w:rPr>
        <w:t>Gu</w:t>
      </w:r>
      <w:proofErr w:type="spellEnd"/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(OEACT-1),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expressionally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down-regulated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growth-inhibitory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BMC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16646990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10.1186/1471-2407-6-109]</w:t>
      </w:r>
    </w:p>
    <w:p w14:paraId="32E87B37" w14:textId="4250AE9D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39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Mohammed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N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Rodriguez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Garcia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Garcia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Dominguez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Peña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Herrera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Gomez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Diaz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Soldevilla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Herrera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Silva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Bonilla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EPAS1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mRNA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plasma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from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colorectal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patients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outcome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advanced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stages.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Oncol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Lett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719-724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22848255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10.3892/ol.2011.294]</w:t>
      </w:r>
    </w:p>
    <w:p w14:paraId="1BCBAE2C" w14:textId="04327537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40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Hosfield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DJ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CD,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Shen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Tainer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Structure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repair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replication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endonuclease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exonuclease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FEN-1: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coupling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binding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FEN-1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activity.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1998;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95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135-146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9778254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10.1016/s0092-8674(00)81789-4]</w:t>
      </w:r>
    </w:p>
    <w:p w14:paraId="6FE58282" w14:textId="68D9F79D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41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Paiva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P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Lockhart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Girling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Olshansky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Woodrow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Marino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Hickey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Rogers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Identification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differentially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menstrual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breakdown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repair.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Hum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Reprod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898-912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27609758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10.1093/</w:t>
      </w:r>
      <w:proofErr w:type="spellStart"/>
      <w:r w:rsidRPr="00A41A6B">
        <w:rPr>
          <w:rFonts w:ascii="Book Antiqua" w:hAnsi="Book Antiqua"/>
        </w:rPr>
        <w:t>molehr</w:t>
      </w:r>
      <w:proofErr w:type="spellEnd"/>
      <w:r w:rsidRPr="00A41A6B">
        <w:rPr>
          <w:rFonts w:ascii="Book Antiqua" w:hAnsi="Book Antiqua"/>
        </w:rPr>
        <w:t>/gaw060]</w:t>
      </w:r>
    </w:p>
    <w:p w14:paraId="52CC9BBA" w14:textId="26201218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Zang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Study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differential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effects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TGF-beta3/BMP2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chondrogenesis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MSC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microarray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data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Biochem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2014;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385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191-198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24198161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10.1007/s11010-013-1827-z]</w:t>
      </w:r>
    </w:p>
    <w:p w14:paraId="0E7F1AFF" w14:textId="5734DC6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43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Collado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Garcia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Garcia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Alonso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Lombardia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Diaz-</w:t>
      </w:r>
      <w:proofErr w:type="spellStart"/>
      <w:r w:rsidRPr="00A41A6B">
        <w:rPr>
          <w:rFonts w:ascii="Book Antiqua" w:hAnsi="Book Antiqua"/>
        </w:rPr>
        <w:t>Uriarte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Fernández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Zaballos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Bonilla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Serrano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Genomic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profiling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circulating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plasma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Chem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53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1860-1863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17717129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10.1373/clinchem.2007.089201]</w:t>
      </w:r>
    </w:p>
    <w:p w14:paraId="3D3B55BE" w14:textId="2707C18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44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Abdelgawad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IA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Radwan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Hassanein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mRNA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peripheral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blood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patients: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Association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some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clinicopathological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features.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Biochem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787-791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26968109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10.1016/j.clinbiochem.2015.12.016]</w:t>
      </w:r>
    </w:p>
    <w:p w14:paraId="28554134" w14:textId="56B1A0AF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X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mRNA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peripheral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blood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mononuclear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predictive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marker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Tumour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Biol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2014;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2681-2686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24197986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10.1007/s13277-013-1353-3]</w:t>
      </w:r>
    </w:p>
    <w:p w14:paraId="69B31FEF" w14:textId="4BE3D5EE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Yuan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RH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Lai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Hsu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HC.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predicts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high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stage,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early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tumor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recurrence,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5368-5376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17875765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10.1158/1078-0432.CCR-07-1113]</w:t>
      </w:r>
    </w:p>
    <w:p w14:paraId="17DD0EEF" w14:textId="26E735CA" w:rsidR="00A41A6B" w:rsidRPr="00A41A6B" w:rsidRDefault="00D04C69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96205">
        <w:rPr>
          <w:rFonts w:ascii="Book Antiqua" w:hAnsi="Book Antiqua"/>
        </w:rPr>
        <w:t>47</w:t>
      </w:r>
      <w:r w:rsidR="002643C5" w:rsidRPr="00196205">
        <w:rPr>
          <w:rFonts w:ascii="Book Antiqua" w:hAnsi="Book Antiqua"/>
        </w:rPr>
        <w:t xml:space="preserve"> </w:t>
      </w:r>
      <w:bookmarkStart w:id="71" w:name="OLE_LINK28"/>
      <w:bookmarkStart w:id="72" w:name="OLE_LINK29"/>
      <w:r w:rsidR="005F7FE8" w:rsidRPr="00196205">
        <w:rPr>
          <w:rFonts w:ascii="Book Antiqua" w:hAnsi="Book Antiqua"/>
          <w:b/>
        </w:rPr>
        <w:t>Wild</w:t>
      </w:r>
      <w:r w:rsidR="002643C5" w:rsidRPr="00196205">
        <w:rPr>
          <w:rFonts w:ascii="Book Antiqua" w:hAnsi="Book Antiqua"/>
          <w:b/>
        </w:rPr>
        <w:t xml:space="preserve"> </w:t>
      </w:r>
      <w:r w:rsidR="005F7FE8" w:rsidRPr="00196205">
        <w:rPr>
          <w:rFonts w:ascii="Book Antiqua" w:hAnsi="Book Antiqua"/>
          <w:b/>
        </w:rPr>
        <w:t>CP</w:t>
      </w:r>
      <w:r w:rsidR="005F7FE8" w:rsidRPr="00196205">
        <w:rPr>
          <w:rFonts w:ascii="Book Antiqua" w:hAnsi="Book Antiqua"/>
        </w:rPr>
        <w:t>,</w:t>
      </w:r>
      <w:r w:rsidR="002643C5" w:rsidRPr="00196205">
        <w:rPr>
          <w:rFonts w:ascii="Book Antiqua" w:hAnsi="Book Antiqua"/>
        </w:rPr>
        <w:t xml:space="preserve"> </w:t>
      </w:r>
      <w:proofErr w:type="spellStart"/>
      <w:r w:rsidR="005F7FE8" w:rsidRPr="00196205">
        <w:rPr>
          <w:rFonts w:ascii="Book Antiqua" w:hAnsi="Book Antiqua"/>
        </w:rPr>
        <w:t>Weiderpass</w:t>
      </w:r>
      <w:proofErr w:type="spellEnd"/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E,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Stewart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BW</w:t>
      </w:r>
      <w:r w:rsidR="00A41A6B" w:rsidRPr="00196205">
        <w:rPr>
          <w:rFonts w:ascii="Book Antiqua" w:hAnsi="Book Antiqua"/>
        </w:rPr>
        <w:t>.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World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Cancer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Report: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Cancer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Research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for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Cancer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Prevention</w:t>
      </w:r>
      <w:r w:rsidR="005F7FE8" w:rsidRPr="00196205">
        <w:rPr>
          <w:rFonts w:ascii="Book Antiqua" w:hAnsi="Book Antiqua" w:hint="eastAsia"/>
        </w:rPr>
        <w:t>.</w:t>
      </w:r>
      <w:r w:rsidR="002643C5" w:rsidRPr="00196205">
        <w:rPr>
          <w:rFonts w:ascii="Book Antiqua" w:hAnsi="Book Antiqua"/>
        </w:rPr>
        <w:t xml:space="preserve"> </w:t>
      </w:r>
      <w:bookmarkEnd w:id="71"/>
      <w:bookmarkEnd w:id="72"/>
      <w:r w:rsidR="005F7FE8" w:rsidRPr="00196205">
        <w:rPr>
          <w:rFonts w:ascii="Book Antiqua" w:hAnsi="Book Antiqua"/>
        </w:rPr>
        <w:t>Lyon</w:t>
      </w:r>
      <w:r w:rsidR="005F7FE8" w:rsidRPr="00196205">
        <w:rPr>
          <w:rFonts w:ascii="Book Antiqua" w:hAnsi="Book Antiqua" w:hint="eastAsia"/>
        </w:rPr>
        <w:t>:</w:t>
      </w:r>
      <w:r w:rsidR="002643C5" w:rsidRPr="00196205">
        <w:rPr>
          <w:rFonts w:ascii="Book Antiqua" w:hAnsi="Book Antiqua"/>
        </w:rPr>
        <w:t xml:space="preserve"> </w:t>
      </w:r>
      <w:r w:rsidR="005F7FE8" w:rsidRPr="00196205">
        <w:rPr>
          <w:rFonts w:ascii="Book Antiqua" w:hAnsi="Book Antiqua"/>
        </w:rPr>
        <w:t>IARC</w:t>
      </w:r>
      <w:r w:rsidR="005F7FE8" w:rsidRPr="00196205">
        <w:rPr>
          <w:rFonts w:ascii="Book Antiqua" w:hAnsi="Book Antiqua" w:hint="eastAsia"/>
        </w:rPr>
        <w:t>,</w:t>
      </w:r>
      <w:r w:rsidR="002643C5" w:rsidRPr="00196205">
        <w:rPr>
          <w:rFonts w:ascii="Book Antiqua" w:hAnsi="Book Antiqua" w:hint="eastAsia"/>
        </w:rPr>
        <w:t xml:space="preserve"> </w:t>
      </w:r>
      <w:r w:rsidR="005F7FE8" w:rsidRPr="00196205">
        <w:rPr>
          <w:rFonts w:ascii="Book Antiqua" w:hAnsi="Book Antiqua" w:hint="eastAsia"/>
        </w:rPr>
        <w:t>2021</w:t>
      </w:r>
    </w:p>
    <w:p w14:paraId="1692AB03" w14:textId="6907DC86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48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Totsuka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Kikuchi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Qiao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Ueda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Wei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Inoue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Tanaka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Epidemiology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esophageal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Japan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China.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Epidemiol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233-242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23629646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10.2188/jea.je20120162]</w:t>
      </w:r>
    </w:p>
    <w:p w14:paraId="13B750CF" w14:textId="4B2566A6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49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IARC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Working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Group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on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the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Evaluation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of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Carcinogenic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Risks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to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Humans</w:t>
      </w:r>
      <w:r w:rsidRPr="00A41A6B">
        <w:rPr>
          <w:rFonts w:ascii="Book Antiqua" w:hAnsi="Book Antiqua"/>
        </w:rPr>
        <w:t>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Biological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agents.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Volume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review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carcinogens.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IARC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Monogr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Eval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Carcinog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Risks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Hum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100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1-441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</w:t>
      </w:r>
      <w:bookmarkStart w:id="73" w:name="OLE_LINK26"/>
      <w:bookmarkStart w:id="74" w:name="OLE_LINK27"/>
      <w:r w:rsidRPr="00A41A6B">
        <w:rPr>
          <w:rFonts w:ascii="Book Antiqua" w:hAnsi="Book Antiqua"/>
        </w:rPr>
        <w:t>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23189750</w:t>
      </w:r>
      <w:bookmarkEnd w:id="73"/>
      <w:bookmarkEnd w:id="74"/>
      <w:r w:rsidRPr="00A41A6B">
        <w:rPr>
          <w:rFonts w:ascii="Book Antiqua" w:hAnsi="Book Antiqua"/>
        </w:rPr>
        <w:t>]</w:t>
      </w:r>
    </w:p>
    <w:p w14:paraId="7AA3C9F2" w14:textId="56E3288A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Yuan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D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NS5ATP9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mRNA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levels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peripheral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blood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mononuclear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predict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patients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gastric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Oncol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2014;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24996800</w:t>
      </w:r>
      <w:r w:rsidR="002643C5">
        <w:rPr>
          <w:rFonts w:ascii="Book Antiqua" w:hAnsi="Book Antiqua"/>
        </w:rPr>
        <w:t xml:space="preserve"> </w:t>
      </w:r>
      <w:r w:rsidR="00D04C69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="00D04C69">
        <w:rPr>
          <w:rFonts w:ascii="Book Antiqua" w:hAnsi="Book Antiqua"/>
        </w:rPr>
        <w:t>10.1007/s12032-014-0106-5</w:t>
      </w:r>
      <w:r w:rsidRPr="00A41A6B">
        <w:rPr>
          <w:rFonts w:ascii="Book Antiqua" w:hAnsi="Book Antiqua"/>
        </w:rPr>
        <w:t>]</w:t>
      </w:r>
    </w:p>
    <w:p w14:paraId="78874451" w14:textId="6E9CE548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Wang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T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Identification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Colorectal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miR-34a.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Sci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Monit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5735-5743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29197895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10.12659/msm.904937]</w:t>
      </w:r>
    </w:p>
    <w:p w14:paraId="7854DDEB" w14:textId="0498FEC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C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Identification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Flap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endonuclease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potential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integrated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bioinformatics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PeerJ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e7619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31534853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10.7717/peerj.7619]</w:t>
      </w:r>
    </w:p>
    <w:p w14:paraId="6AD2825F" w14:textId="44C047E2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53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Tantiwetrueangdet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A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Panvichian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Sornmayura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Leelaudomlipi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Macoska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PCNA-associated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(KIAA0101/PCLAF)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copy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number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alterations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tissues.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BMC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33743635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10.1186/s12885-021-07994-3]</w:t>
      </w:r>
    </w:p>
    <w:p w14:paraId="28E0560C" w14:textId="54DF6AEB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Zhai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ZB.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enhances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stem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properties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β-catenin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Cycle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20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1010-1020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33970778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="00D04C69">
        <w:rPr>
          <w:rFonts w:ascii="Book Antiqua" w:hAnsi="Book Antiqua"/>
        </w:rPr>
        <w:t>10.1080/15384101.2021.1919826</w:t>
      </w:r>
      <w:r w:rsidRPr="00A41A6B">
        <w:rPr>
          <w:rFonts w:ascii="Book Antiqua" w:hAnsi="Book Antiqua"/>
        </w:rPr>
        <w:t>]</w:t>
      </w:r>
    </w:p>
    <w:p w14:paraId="4151D49D" w14:textId="25DE9449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Piao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Zou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twenty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gene-based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variation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score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reflects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pathological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from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cirrhosis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Aging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(Albany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NY)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11157-11169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31811111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10.18632/aging.102518]</w:t>
      </w:r>
    </w:p>
    <w:p w14:paraId="7B566518" w14:textId="13CF667D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Cao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H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Ruan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Promotes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Non-small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6663-6674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33046987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10.7150/jca.45962]</w:t>
      </w:r>
    </w:p>
    <w:p w14:paraId="3C7156A9" w14:textId="1DC34D8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Chen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H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miR-429,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enhances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migration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chemoresistance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epithelial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ovarian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Int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27708548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10.1186/s12935-016-0353-y]</w:t>
      </w:r>
    </w:p>
    <w:p w14:paraId="63165E7E" w14:textId="2F0DD2C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Fan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S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Tie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associated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migration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induced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erythropoietin.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Oncotarget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13520-13537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26575329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10.18632/oncotarget.5876]</w:t>
      </w:r>
    </w:p>
    <w:p w14:paraId="6C340474" w14:textId="52522CFC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59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Zhang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Q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Lv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knockdown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induces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cycle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arrest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apoptosis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chronic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lymphocytic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leukemia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Ann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Transl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487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33850884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10.21037/atm-21-626]</w:t>
      </w:r>
    </w:p>
    <w:p w14:paraId="229BB993" w14:textId="45031A87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Ma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F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Zhi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Khan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Jia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Cui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Dysregulated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NF-</w:t>
      </w:r>
      <w:proofErr w:type="spellStart"/>
      <w:r w:rsidRPr="00A41A6B">
        <w:rPr>
          <w:rFonts w:ascii="Book Antiqua" w:hAnsi="Book Antiqua"/>
        </w:rPr>
        <w:t>κB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promotes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hub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PCLAF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facilitate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nasopharyngeal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metastasis.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Biomed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Pharmacother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125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109905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32070873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10.1016/j.biopha.2020.109905]</w:t>
      </w:r>
    </w:p>
    <w:p w14:paraId="4B2AF160" w14:textId="2E0F9704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Jiao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Z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Xuan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Bioinformatics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determine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value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prospective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miR-126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non-small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Ann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Transl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1639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33490151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10.21037/atm-20-7520]</w:t>
      </w:r>
    </w:p>
    <w:p w14:paraId="497AD9D3" w14:textId="1575D6A9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Wang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Qu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Rehman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FU,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Identification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validation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value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non-small-cell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integrated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bioinformatics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Thorac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2020;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851-866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32059076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10.1111/1759-7714.13298]</w:t>
      </w:r>
    </w:p>
    <w:p w14:paraId="0903475A" w14:textId="4C33D441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63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Zhang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Peng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Chong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Identification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non-small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bioinformatics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proofErr w:type="gramEnd"/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PeerJ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e8215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31844590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10.7717/peerj.8215]</w:t>
      </w:r>
    </w:p>
    <w:p w14:paraId="5DD4F70C" w14:textId="7AF407F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Kato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T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Daigo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Aragaki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Ishikawa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Sato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Kaji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Overexpression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predicts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primary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patients.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Lung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110-118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21689861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10.1016/j.lungcan.2011.05.024]</w:t>
      </w:r>
    </w:p>
    <w:p w14:paraId="4E167FC5" w14:textId="75C9F9CC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Kim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Cervantes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Jung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Jun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Litovchick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Park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remodels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DREAM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complex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bypass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quiescence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promote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lung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tumorigenesis</w:t>
      </w:r>
      <w:proofErr w:type="spellEnd"/>
      <w:r w:rsidRPr="00A41A6B">
        <w:rPr>
          <w:rFonts w:ascii="Book Antiqua" w:hAnsi="Book Antiqua"/>
        </w:rPr>
        <w:t>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81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1698-1714.e6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33626321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10.1016/j.molcel.2021.02.001]</w:t>
      </w:r>
    </w:p>
    <w:p w14:paraId="50307E6F" w14:textId="5C612FDE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Roche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Wierinckx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Croze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Legras-Lachuer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Morel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Fusco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Raverot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Trouillas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Lachuer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Deregulation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miR-183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Aggressive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Malignant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Pituitary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Tumors.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Front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(Lausanne)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2015;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26322309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10.3389/fmed.2015.00054]</w:t>
      </w:r>
    </w:p>
    <w:p w14:paraId="6F6F484E" w14:textId="34AB2C93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Y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Zhou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Jiang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Co-expression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mitosis-regulating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contributes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malignant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oligodendrogliomas</w:t>
      </w:r>
      <w:proofErr w:type="spellEnd"/>
      <w:r w:rsidRPr="00A41A6B">
        <w:rPr>
          <w:rFonts w:ascii="Book Antiqua" w:hAnsi="Book Antiqua"/>
        </w:rPr>
        <w:t>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Oncotarget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2015;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38257-38269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26468983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10.18632/oncotarget.5499]</w:t>
      </w:r>
    </w:p>
    <w:p w14:paraId="1B35CC54" w14:textId="4E408164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68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Marie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SK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Okamoto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Uno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Hasegawa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AP,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Oba-</w:t>
      </w:r>
      <w:proofErr w:type="spellStart"/>
      <w:r w:rsidRPr="00A41A6B">
        <w:rPr>
          <w:rFonts w:ascii="Book Antiqua" w:hAnsi="Book Antiqua"/>
        </w:rPr>
        <w:t>Shinjo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SM,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Camargo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Kosoy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Carlotti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CG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Jr</w:t>
      </w:r>
      <w:proofErr w:type="spellEnd"/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Toledo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Moreira-</w:t>
      </w:r>
      <w:proofErr w:type="spellStart"/>
      <w:r w:rsidRPr="00A41A6B">
        <w:rPr>
          <w:rFonts w:ascii="Book Antiqua" w:hAnsi="Book Antiqua"/>
        </w:rPr>
        <w:t>Filho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Zago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Simpson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Caballero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OL.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Maternal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embryonic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leucine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zipper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kinase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transcript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abundance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correlates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with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malignancy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grade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astrocytomas</w:t>
      </w:r>
      <w:proofErr w:type="spellEnd"/>
      <w:r w:rsidRPr="00A41A6B">
        <w:rPr>
          <w:rFonts w:ascii="Book Antiqua" w:hAnsi="Book Antiqua"/>
        </w:rPr>
        <w:t>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Int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122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807-815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17960622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10.1002/ijc.23189]</w:t>
      </w:r>
    </w:p>
    <w:p w14:paraId="79EC6CE2" w14:textId="725C57D3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69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Vavougios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GD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Solenov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EI,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Hatzoglou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Baturina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Katkova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Molyvdas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Gourgoulianis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Zarogiannis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SG.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Computational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genomic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PARK7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interactome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reveals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high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BBS1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expression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prognostic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factor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favoring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survival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malignant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pleural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mesothelioma.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Am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Physiol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Lung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Physiol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2015;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309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L677-L686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26254420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10.1152/ajplung.00051.2015]</w:t>
      </w:r>
    </w:p>
    <w:p w14:paraId="7E1A070B" w14:textId="101C1E82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70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Correale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Gaitán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Ysrraelit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Fiol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MP.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Progressive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multiple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sclerosis: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from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pathogenic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mechanisms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treatment.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Brain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140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527-546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27794524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10.1093/brain/aww258]</w:t>
      </w:r>
    </w:p>
    <w:p w14:paraId="478D3565" w14:textId="0376A2F3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71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Choy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EH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Panayi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GS.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Cytokine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joint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inflammation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rheumatoid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arthritis.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N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Engl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344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907-916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11259725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10.1056/NEJM200103223441207]</w:t>
      </w:r>
    </w:p>
    <w:p w14:paraId="0F463C09" w14:textId="46013C9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72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Vavougios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GD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Zarogiannis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Krogfelt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KA,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Gourgoulianis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Mitsikostas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DD,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Hadjigeorgiou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Novel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candidate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PARK7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interactome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mediators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apoptosis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acetylation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multiple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sclerosis: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silico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analysis.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Mult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Scler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Relat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Disord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8-14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29100048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10.1016/j.msard.2017.10.013]</w:t>
      </w:r>
    </w:p>
    <w:p w14:paraId="1479DEAB" w14:textId="16405C6B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73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Firestein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GS</w:t>
      </w:r>
      <w:r w:rsidRPr="00A41A6B">
        <w:rPr>
          <w:rFonts w:ascii="Book Antiqua" w:hAnsi="Book Antiqua"/>
        </w:rPr>
        <w:t>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Evolving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concepts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rheumatoid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arthritis.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Nature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423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356-361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12748655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10.1038/nature01661]</w:t>
      </w:r>
    </w:p>
    <w:p w14:paraId="225FFED8" w14:textId="6CF47C3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74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Aterido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A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Palacio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Marsal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Avila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Julià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Novel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insights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regulatory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architecture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CD4+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rheumatoid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arthritis.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PLoS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One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2014;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9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e100690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24959711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10.1371/journal.pone.0100690]</w:t>
      </w:r>
    </w:p>
    <w:p w14:paraId="57C06B33" w14:textId="13DFD33D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Petra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H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Eva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Irena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Petra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Ondřej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Molecular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profiling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acute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chronic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rejections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allografts.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Clin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Dev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Immunol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2013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509259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24302958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10.1155/2013/509259]</w:t>
      </w:r>
    </w:p>
    <w:p w14:paraId="0BDD6F5A" w14:textId="18F2D083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Cha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S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Park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I</w:t>
      </w:r>
      <w:proofErr w:type="gramEnd"/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KL.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Hepatitis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virus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core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activates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proteasomal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activator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gamma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downregulate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p16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levels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ubiquitin-independent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proteasomal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degradation.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Heliyon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2021;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e06134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33553768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10.1016/j.heliyon.2021.e06134]</w:t>
      </w:r>
    </w:p>
    <w:p w14:paraId="490591C8" w14:textId="1B41EA84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Shamir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ER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Devine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WP,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Pekmezci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Umetsu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Krings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Federman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Saunders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Bergsland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Jones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Kakar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Joseph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NM.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Identification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high-risk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papillomavirus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Rb</w:t>
      </w:r>
      <w:proofErr w:type="spellEnd"/>
      <w:r w:rsidRPr="00A41A6B">
        <w:rPr>
          <w:rFonts w:ascii="Book Antiqua" w:hAnsi="Book Antiqua"/>
        </w:rPr>
        <w:t>/E2F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genomic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alterations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mutually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exclusive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subsets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colorectal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neuroendocrine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Mod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Pathol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2019;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290-305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30237525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10.1038/s41379-018-0131-6]</w:t>
      </w:r>
    </w:p>
    <w:p w14:paraId="75B6876F" w14:textId="05BF4D2B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Johnson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Thijssen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McDermott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Garnett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Wessels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LF,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Bernards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RB-E2F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breast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Oncogene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4829-4835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26923330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10.1038/onc.2016.32]</w:t>
      </w:r>
    </w:p>
    <w:p w14:paraId="7676AF19" w14:textId="29953FC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79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Hoesel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B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Schmid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JA.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complexity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NF-</w:t>
      </w:r>
      <w:proofErr w:type="spellStart"/>
      <w:r w:rsidRPr="00A41A6B">
        <w:rPr>
          <w:rFonts w:ascii="Book Antiqua" w:hAnsi="Book Antiqua"/>
        </w:rPr>
        <w:t>κB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inflammation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proofErr w:type="gramEnd"/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23915189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10.1186/1476-4598-12-86]</w:t>
      </w:r>
    </w:p>
    <w:p w14:paraId="42284300" w14:textId="5E197234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80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Christmann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M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Tomicic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MT,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Origer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Kaina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Fen1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induced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p53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dependently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involved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recovery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from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UV-light-induced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replication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inhibition.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Oncogene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2005;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24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8304-8313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16103874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10.1038/sj.onc.1208994]</w:t>
      </w:r>
    </w:p>
    <w:p w14:paraId="1D9F26A7" w14:textId="26A80FF0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81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Shan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B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Morris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GF.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Binding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sequence-dependent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nuclear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antigen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promoter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p53.</w:t>
      </w:r>
      <w:proofErr w:type="gramEnd"/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Exp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Cell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2005;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305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10-22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15777783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</w:t>
      </w:r>
      <w:r w:rsidR="00D04C69">
        <w:rPr>
          <w:rFonts w:ascii="Book Antiqua" w:hAnsi="Book Antiqua"/>
        </w:rPr>
        <w:t>OI:</w:t>
      </w:r>
      <w:r w:rsidR="002643C5">
        <w:rPr>
          <w:rFonts w:ascii="Book Antiqua" w:hAnsi="Book Antiqua"/>
        </w:rPr>
        <w:t xml:space="preserve"> </w:t>
      </w:r>
      <w:r w:rsidR="00D04C69">
        <w:rPr>
          <w:rFonts w:ascii="Book Antiqua" w:hAnsi="Book Antiqua"/>
        </w:rPr>
        <w:t>10.1016/j.yexcr.2004.09.033</w:t>
      </w:r>
      <w:r w:rsidRPr="00A41A6B">
        <w:rPr>
          <w:rFonts w:ascii="Book Antiqua" w:hAnsi="Book Antiqua"/>
        </w:rPr>
        <w:t>]</w:t>
      </w:r>
    </w:p>
    <w:p w14:paraId="7D9A8B5D" w14:textId="6161BD1A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Liu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LJ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Xie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YT,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Xue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CJ,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Aberrant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Wnt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hepatocellular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carcinoma.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World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Gastroenterol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22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7486-7499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27672271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10.3748/wjg.v22.i33.7486]</w:t>
      </w:r>
    </w:p>
    <w:p w14:paraId="2CE15F8E" w14:textId="78D973DC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83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Roberts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PJ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CJ.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Targeting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Raf</w:t>
      </w:r>
      <w:proofErr w:type="spellEnd"/>
      <w:r w:rsidRPr="00A41A6B">
        <w:rPr>
          <w:rFonts w:ascii="Book Antiqua" w:hAnsi="Book Antiqua"/>
        </w:rPr>
        <w:t>-MEK-ERK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mitogen-activated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kinase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cascade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treatment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proofErr w:type="gram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Oncogene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2007;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26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3291-3310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17496923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10.1038/sj.onc.1210422]</w:t>
      </w:r>
    </w:p>
    <w:p w14:paraId="5D1B8C4C" w14:textId="5B5AB69C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A41A6B">
        <w:rPr>
          <w:rFonts w:ascii="Book Antiqua" w:hAnsi="Book Antiqua"/>
        </w:rPr>
        <w:t>84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Hilger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RA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Scheulen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Strumberg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D.</w:t>
      </w:r>
      <w:proofErr w:type="gramEnd"/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Ras</w:t>
      </w:r>
      <w:proofErr w:type="spellEnd"/>
      <w:r w:rsidRPr="00A41A6B">
        <w:rPr>
          <w:rFonts w:ascii="Book Antiqua" w:hAnsi="Book Antiqua"/>
        </w:rPr>
        <w:t>-</w:t>
      </w:r>
      <w:proofErr w:type="spellStart"/>
      <w:r w:rsidRPr="00A41A6B">
        <w:rPr>
          <w:rFonts w:ascii="Book Antiqua" w:hAnsi="Book Antiqua"/>
        </w:rPr>
        <w:t>Raf</w:t>
      </w:r>
      <w:proofErr w:type="spellEnd"/>
      <w:r w:rsidRPr="00A41A6B">
        <w:rPr>
          <w:rFonts w:ascii="Book Antiqua" w:hAnsi="Book Antiqua"/>
        </w:rPr>
        <w:t>-MEK-ERK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treatment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cancer.</w:t>
      </w:r>
      <w:proofErr w:type="gramEnd"/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Onkologie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2002;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25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511-518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12566895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10.1159/000068621]</w:t>
      </w:r>
    </w:p>
    <w:p w14:paraId="04E224EB" w14:textId="2B616B9F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Wang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Q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Gao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X,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Liu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NS5ATP9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contributes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to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proliferation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hepatitis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virus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(HCV)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nonstructural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protein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(NS5A)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via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MEK/extracellular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signal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regulated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kinase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(ERK)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Int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J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Sci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14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10539-10551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23698777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10.3390/ijms140510539]</w:t>
      </w:r>
    </w:p>
    <w:p w14:paraId="72AEEEA9" w14:textId="4D3324E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Mayer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IA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Arteaga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CL.</w:t>
      </w:r>
      <w:r w:rsidR="002643C5">
        <w:rPr>
          <w:rFonts w:ascii="Book Antiqua" w:hAnsi="Book Antiqua"/>
        </w:rPr>
        <w:t xml:space="preserve"> </w:t>
      </w:r>
      <w:proofErr w:type="gramStart"/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PI3K/AKT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Pathway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for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Treatment.</w:t>
      </w:r>
      <w:proofErr w:type="gramEnd"/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Annu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Rev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11-28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26473415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10.1146/annurev-med-062913-051343]</w:t>
      </w:r>
    </w:p>
    <w:p w14:paraId="3C06B870" w14:textId="5FF0587F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87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Ghasemi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R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Ghaffari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Momeny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Pirouzpanah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Yousefi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Malehmir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Alimoghaddam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Ghavamzadeh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Multitargeting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antimetastatic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potentials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silibinin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HepG-2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PLC/PRF/5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hepatoma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Nutr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Cancer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2013;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65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590-599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23659451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10.1080/01635581.2013.770043]</w:t>
      </w:r>
    </w:p>
    <w:p w14:paraId="68DE8204" w14:textId="5D6526F5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88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b/>
          <w:bCs/>
        </w:rPr>
        <w:t>Xie</w:t>
      </w:r>
      <w:proofErr w:type="spellEnd"/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ZC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JC,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Zhang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LJ,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</w:rPr>
        <w:t>Gan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BL,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Wen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DY,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Chen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Li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SH,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Yan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HB.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Exploration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the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diagnostic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value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molecular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mechanism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</w:t>
      </w:r>
      <w:r w:rsidRPr="00A41A6B">
        <w:rPr>
          <w:rFonts w:ascii="Book Antiqua" w:hAnsi="Book Antiqua"/>
        </w:rPr>
        <w:noBreakHyphen/>
        <w:t>1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prostate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cancer: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study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based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meta</w:t>
      </w:r>
      <w:r w:rsidRPr="00A41A6B">
        <w:rPr>
          <w:rFonts w:ascii="Book Antiqua" w:hAnsi="Book Antiqua"/>
        </w:rPr>
        <w:noBreakHyphen/>
        <w:t>analyses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and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bioinformatics.</w:t>
      </w:r>
      <w:r w:rsidR="002643C5">
        <w:rPr>
          <w:rFonts w:ascii="Book Antiqua" w:hAnsi="Book Antiqua"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Med</w:t>
      </w:r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Rep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2018;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18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5630-5646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30365107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10.3892/mmr.2018.9598]</w:t>
      </w:r>
    </w:p>
    <w:p w14:paraId="3B2ED1C8" w14:textId="7B2FD29E" w:rsidR="00A41A6B" w:rsidRPr="00A41A6B" w:rsidRDefault="00A41A6B" w:rsidP="00A41A6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41A6B">
        <w:rPr>
          <w:rFonts w:ascii="Book Antiqua" w:hAnsi="Book Antiqua"/>
        </w:rPr>
        <w:t>89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Li</w:t>
      </w:r>
      <w:r w:rsidR="002643C5">
        <w:rPr>
          <w:rFonts w:ascii="Book Antiqua" w:hAnsi="Book Antiqua"/>
          <w:b/>
          <w:bCs/>
        </w:rPr>
        <w:t xml:space="preserve"> </w:t>
      </w:r>
      <w:r w:rsidRPr="00A41A6B">
        <w:rPr>
          <w:rFonts w:ascii="Book Antiqua" w:hAnsi="Book Antiqua"/>
          <w:b/>
          <w:bCs/>
        </w:rPr>
        <w:t>G</w:t>
      </w:r>
      <w:r w:rsidRPr="00A41A6B">
        <w:rPr>
          <w:rFonts w:ascii="Book Antiqua" w:hAnsi="Book Antiqua"/>
        </w:rPr>
        <w:t>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Luna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C,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Gonzalez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P.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miR-183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Inhibits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UV-Induced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DNA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Damage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Repair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in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Human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Trabecular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Meshwork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Cells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by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Targeting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of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KIAA0101.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i/>
          <w:iCs/>
        </w:rPr>
        <w:t>Invest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Ophthalmol</w:t>
      </w:r>
      <w:proofErr w:type="spellEnd"/>
      <w:r w:rsidR="002643C5">
        <w:rPr>
          <w:rFonts w:ascii="Book Antiqua" w:hAnsi="Book Antiqua"/>
          <w:i/>
          <w:iCs/>
        </w:rPr>
        <w:t xml:space="preserve"> </w:t>
      </w:r>
      <w:r w:rsidRPr="00A41A6B">
        <w:rPr>
          <w:rFonts w:ascii="Book Antiqua" w:hAnsi="Book Antiqua"/>
          <w:i/>
          <w:iCs/>
        </w:rPr>
        <w:t>Vis</w:t>
      </w:r>
      <w:r w:rsidR="002643C5">
        <w:rPr>
          <w:rFonts w:ascii="Book Antiqua" w:hAnsi="Book Antiqua"/>
          <w:i/>
          <w:iCs/>
        </w:rPr>
        <w:t xml:space="preserve"> </w:t>
      </w:r>
      <w:proofErr w:type="spellStart"/>
      <w:r w:rsidRPr="00A41A6B">
        <w:rPr>
          <w:rFonts w:ascii="Book Antiqua" w:hAnsi="Book Antiqua"/>
          <w:i/>
          <w:iCs/>
        </w:rPr>
        <w:t>Sci</w:t>
      </w:r>
      <w:proofErr w:type="spellEnd"/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2016;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  <w:b/>
          <w:bCs/>
        </w:rPr>
        <w:t>57</w:t>
      </w:r>
      <w:r w:rsidRPr="00A41A6B">
        <w:rPr>
          <w:rFonts w:ascii="Book Antiqua" w:hAnsi="Book Antiqua"/>
        </w:rPr>
        <w:t>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2178-2186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[PMID: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27116545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DOI:</w:t>
      </w:r>
      <w:r w:rsidR="002643C5">
        <w:rPr>
          <w:rFonts w:ascii="Book Antiqua" w:hAnsi="Book Antiqua"/>
        </w:rPr>
        <w:t xml:space="preserve"> </w:t>
      </w:r>
      <w:r w:rsidRPr="00A41A6B">
        <w:rPr>
          <w:rFonts w:ascii="Book Antiqua" w:hAnsi="Book Antiqua"/>
        </w:rPr>
        <w:t>10.1167/iovs.15-18665]</w:t>
      </w:r>
    </w:p>
    <w:bookmarkEnd w:id="63"/>
    <w:bookmarkEnd w:id="64"/>
    <w:p w14:paraId="33AFE738" w14:textId="77777777" w:rsidR="00A77B3E" w:rsidRDefault="00A77B3E">
      <w:pPr>
        <w:spacing w:line="360" w:lineRule="auto"/>
        <w:jc w:val="both"/>
      </w:pPr>
    </w:p>
    <w:p w14:paraId="625F3BFF" w14:textId="77777777" w:rsidR="00CE7311" w:rsidRDefault="00CE7311">
      <w:pPr>
        <w:spacing w:line="360" w:lineRule="auto"/>
        <w:jc w:val="both"/>
      </w:pPr>
    </w:p>
    <w:p w14:paraId="0E32C8F1" w14:textId="7E4619F8" w:rsidR="00CE7311" w:rsidRDefault="00CE7311">
      <w:pPr>
        <w:spacing w:line="360" w:lineRule="auto"/>
        <w:jc w:val="both"/>
        <w:sectPr w:rsidR="00CE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536C83" w14:textId="7777777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1476C8D1" w14:textId="7C308C27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2C02AAA1" w14:textId="77777777" w:rsidR="00A77B3E" w:rsidRDefault="00A77B3E">
      <w:pPr>
        <w:spacing w:line="360" w:lineRule="auto"/>
        <w:jc w:val="both"/>
      </w:pPr>
    </w:p>
    <w:p w14:paraId="7D58BEDF" w14:textId="4093C140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09F6FCA" w14:textId="77777777" w:rsidR="00A77B3E" w:rsidRDefault="00A77B3E">
      <w:pPr>
        <w:spacing w:line="360" w:lineRule="auto"/>
        <w:jc w:val="both"/>
      </w:pPr>
    </w:p>
    <w:p w14:paraId="0F907F1D" w14:textId="113E4A76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4782">
        <w:rPr>
          <w:rFonts w:ascii="Book Antiqua" w:eastAsia="Book Antiqua" w:hAnsi="Book Antiqua" w:cs="Book Antiqua"/>
          <w:color w:val="000000"/>
        </w:rPr>
        <w:t>Invited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4782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35693023" w14:textId="77777777" w:rsidR="00A77B3E" w:rsidRDefault="00A77B3E">
      <w:pPr>
        <w:spacing w:line="360" w:lineRule="auto"/>
        <w:jc w:val="both"/>
      </w:pPr>
    </w:p>
    <w:p w14:paraId="1F6875D3" w14:textId="25CD219A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57CE198" w14:textId="2429DA94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96F4010" w14:textId="7D484B51" w:rsidR="00023D11" w:rsidRDefault="00B2168F" w:rsidP="00023D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3D11">
        <w:rPr>
          <w:rFonts w:ascii="Book Antiqua" w:eastAsia="宋体" w:hAnsi="Book Antiqua"/>
          <w:color w:val="000000" w:themeColor="text1"/>
        </w:rPr>
        <w:t>J</w:t>
      </w:r>
      <w:r w:rsidR="00023D11">
        <w:rPr>
          <w:rFonts w:ascii="Book Antiqua" w:eastAsia="宋体" w:hAnsi="Book Antiqua" w:hint="eastAsia"/>
          <w:color w:val="000000" w:themeColor="text1"/>
        </w:rPr>
        <w:t>u</w:t>
      </w:r>
      <w:r w:rsidR="00023D11">
        <w:rPr>
          <w:rFonts w:ascii="Book Antiqua" w:eastAsia="宋体" w:hAnsi="Book Antiqua"/>
          <w:color w:val="000000" w:themeColor="text1"/>
        </w:rPr>
        <w:t>ly</w:t>
      </w:r>
      <w:r w:rsidR="002643C5">
        <w:rPr>
          <w:rFonts w:ascii="Book Antiqua" w:eastAsia="宋体" w:hAnsi="Book Antiqua"/>
          <w:color w:val="000000" w:themeColor="text1"/>
        </w:rPr>
        <w:t xml:space="preserve"> </w:t>
      </w:r>
      <w:r w:rsidR="00023D11">
        <w:rPr>
          <w:rFonts w:ascii="Book Antiqua" w:eastAsia="宋体" w:hAnsi="Book Antiqua"/>
          <w:color w:val="000000" w:themeColor="text1"/>
        </w:rPr>
        <w:t>23</w:t>
      </w:r>
      <w:r w:rsidR="00023D11" w:rsidRPr="00F06907">
        <w:rPr>
          <w:rFonts w:ascii="Book Antiqua" w:eastAsia="宋体" w:hAnsi="Book Antiqua"/>
          <w:color w:val="000000" w:themeColor="text1"/>
        </w:rPr>
        <w:t>,</w:t>
      </w:r>
      <w:r w:rsidR="002643C5">
        <w:rPr>
          <w:rFonts w:ascii="Book Antiqua" w:eastAsia="宋体" w:hAnsi="Book Antiqua"/>
          <w:color w:val="000000" w:themeColor="text1"/>
        </w:rPr>
        <w:t xml:space="preserve"> </w:t>
      </w:r>
      <w:r w:rsidR="00023D11" w:rsidRPr="00F06907">
        <w:rPr>
          <w:rFonts w:ascii="Book Antiqua" w:eastAsia="宋体" w:hAnsi="Book Antiqua"/>
          <w:color w:val="000000" w:themeColor="text1"/>
        </w:rPr>
        <w:t>2021</w:t>
      </w:r>
    </w:p>
    <w:p w14:paraId="22E731B4" w14:textId="4BF980C6" w:rsidR="00A77B3E" w:rsidRDefault="00A77B3E">
      <w:pPr>
        <w:spacing w:line="360" w:lineRule="auto"/>
        <w:jc w:val="both"/>
      </w:pPr>
    </w:p>
    <w:p w14:paraId="1A6A83AF" w14:textId="77777777" w:rsidR="00A77B3E" w:rsidRDefault="00A77B3E">
      <w:pPr>
        <w:spacing w:line="360" w:lineRule="auto"/>
        <w:jc w:val="both"/>
      </w:pPr>
    </w:p>
    <w:p w14:paraId="034A9A62" w14:textId="7BABFBC3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4782">
        <w:rPr>
          <w:rFonts w:ascii="Book Antiqua" w:eastAsia="Book Antiqua" w:hAnsi="Book Antiqua" w:cs="Book Antiqua"/>
          <w:color w:val="000000"/>
        </w:rPr>
        <w:t>Gastroenterology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3F4782"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4782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601151DB" w14:textId="3300D2A6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37E1781" w14:textId="136F0068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7586B48" w14:textId="7497D04F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188492" w14:textId="0E561A5C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5A29F98" w14:textId="6DF5BBC8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AD159CB" w14:textId="60B00383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6E96D8" w14:textId="4D405B50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99D84A2" w14:textId="77777777" w:rsidR="00A77B3E" w:rsidRDefault="00A77B3E">
      <w:pPr>
        <w:spacing w:line="360" w:lineRule="auto"/>
        <w:jc w:val="both"/>
      </w:pPr>
    </w:p>
    <w:p w14:paraId="26B1465B" w14:textId="3DD779CF" w:rsidR="00A77B3E" w:rsidRPr="00023D11" w:rsidRDefault="00B216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Molinari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4782">
        <w:rPr>
          <w:rFonts w:ascii="Book Antiqua" w:hAnsi="Book Antiqua" w:cs="Book Antiqua" w:hint="eastAsia"/>
          <w:color w:val="000000"/>
          <w:lang w:eastAsia="zh-CN"/>
        </w:rPr>
        <w:t>Zhang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F4782">
        <w:rPr>
          <w:rFonts w:ascii="Book Antiqua" w:hAnsi="Book Antiqua" w:cs="Book Antiqua" w:hint="eastAsia"/>
          <w:color w:val="000000"/>
          <w:lang w:eastAsia="zh-CN"/>
        </w:rPr>
        <w:t>H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4782">
        <w:rPr>
          <w:rFonts w:ascii="Book Antiqua" w:eastAsia="Book Antiqua" w:hAnsi="Book Antiqua" w:cs="Book Antiqua"/>
          <w:b/>
          <w:color w:val="000000"/>
        </w:rPr>
        <w:t>L-Editor: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Webster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color w:val="000000"/>
        </w:rPr>
        <w:t>JR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3D11" w:rsidRPr="00023D11">
        <w:rPr>
          <w:rFonts w:ascii="Book Antiqua" w:eastAsia="Book Antiqua" w:hAnsi="Book Antiqua" w:cs="Book Antiqua"/>
          <w:color w:val="000000"/>
        </w:rPr>
        <w:t>L</w:t>
      </w:r>
      <w:r w:rsidR="00023D11" w:rsidRPr="00023D11">
        <w:rPr>
          <w:rFonts w:ascii="Book Antiqua" w:eastAsia="Book Antiqua" w:hAnsi="Book Antiqua" w:cs="Book Antiqua" w:hint="eastAsia"/>
          <w:color w:val="000000"/>
        </w:rPr>
        <w:t>i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023D11" w:rsidRPr="00023D11">
        <w:rPr>
          <w:rFonts w:ascii="Book Antiqua" w:eastAsia="Book Antiqua" w:hAnsi="Book Antiqua" w:cs="Book Antiqua"/>
          <w:color w:val="000000"/>
        </w:rPr>
        <w:t>X</w:t>
      </w:r>
    </w:p>
    <w:p w14:paraId="5D2E5592" w14:textId="77777777" w:rsidR="00023D11" w:rsidRDefault="00023D1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AF5FC1C" w14:textId="79E4E4E6" w:rsidR="00023D11" w:rsidRDefault="00023D11">
      <w:pPr>
        <w:spacing w:line="360" w:lineRule="auto"/>
        <w:jc w:val="both"/>
        <w:sectPr w:rsidR="00023D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D5C664" w14:textId="683662CF" w:rsidR="00A77B3E" w:rsidRDefault="00B2168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2643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928CCDC" w14:textId="77777777" w:rsidR="002B7174" w:rsidRDefault="002B717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54B599B" wp14:editId="76B975F5">
            <wp:extent cx="5724525" cy="50405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13" cy="5046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7E84B" w14:textId="258A5DB4" w:rsidR="00A77B3E" w:rsidRDefault="00B216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5" w:name="OLE_LINK73"/>
      <w:bookmarkStart w:id="76" w:name="OLE_LINK74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Alternative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pre-mRNA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splicing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roliferati</w:t>
      </w:r>
      <w:r w:rsidR="001A157F">
        <w:rPr>
          <w:rFonts w:ascii="Book Antiqua" w:eastAsia="Book Antiqua" w:hAnsi="Book Antiqua" w:cs="Book Antiqua"/>
          <w:b/>
          <w:bCs/>
          <w:color w:val="000000"/>
        </w:rPr>
        <w:t>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nuclear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clamp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4782" w:rsidRPr="003F4782">
        <w:rPr>
          <w:rFonts w:ascii="Book Antiqua" w:eastAsia="Book Antiqua" w:hAnsi="Book Antiqua" w:cs="Book Antiqua"/>
          <w:b/>
          <w:bCs/>
          <w:color w:val="000000"/>
        </w:rPr>
        <w:t>factor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Proliferati</w:t>
      </w:r>
      <w:r w:rsidR="001A157F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PCLAF</w:t>
      </w:r>
      <w:r w:rsidR="00ED6922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15q22.31,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(PCLAF-201;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(PCLAF-203;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207),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(PCLAF-204;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206;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208).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black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rectangles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exon.</w:t>
      </w:r>
    </w:p>
    <w:p w14:paraId="284D16AF" w14:textId="77777777" w:rsidR="009E0818" w:rsidRDefault="009E0818">
      <w:pPr>
        <w:spacing w:line="360" w:lineRule="auto"/>
        <w:jc w:val="both"/>
      </w:pPr>
    </w:p>
    <w:bookmarkEnd w:id="75"/>
    <w:bookmarkEnd w:id="76"/>
    <w:p w14:paraId="6AA74CF3" w14:textId="77777777" w:rsidR="00A77B3E" w:rsidRDefault="0014149F">
      <w:pPr>
        <w:spacing w:line="360" w:lineRule="auto"/>
        <w:jc w:val="both"/>
      </w:pPr>
      <w:r>
        <w:br w:type="page"/>
      </w:r>
      <w:r w:rsidR="002B7174">
        <w:rPr>
          <w:noProof/>
          <w:lang w:eastAsia="zh-CN"/>
        </w:rPr>
        <w:drawing>
          <wp:inline distT="0" distB="0" distL="0" distR="0" wp14:anchorId="43EF325D" wp14:editId="4A6BE516">
            <wp:extent cx="5905500" cy="43897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62" cy="438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FFFF6" w14:textId="4BC7F632" w:rsidR="00A77B3E" w:rsidRDefault="00B216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7" w:name="OLE_LINK75"/>
      <w:bookmarkStart w:id="78" w:name="OLE_LINK76"/>
      <w:bookmarkStart w:id="79" w:name="OLE_LINK77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ignal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157F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roliferati</w:t>
      </w:r>
      <w:r w:rsidR="001A157F">
        <w:rPr>
          <w:rFonts w:ascii="Book Antiqua" w:eastAsia="Book Antiqua" w:hAnsi="Book Antiqua" w:cs="Book Antiqua"/>
          <w:b/>
          <w:bCs/>
          <w:color w:val="000000"/>
        </w:rPr>
        <w:t>ng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nuclear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antigen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clamp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6922" w:rsidRPr="00ED6922">
        <w:rPr>
          <w:rFonts w:ascii="Book Antiqua" w:eastAsia="Book Antiqua" w:hAnsi="Book Antiqua" w:cs="Book Antiqua"/>
          <w:b/>
          <w:bCs/>
          <w:color w:val="000000"/>
        </w:rPr>
        <w:t>factor</w:t>
      </w:r>
      <w:r>
        <w:rPr>
          <w:rFonts w:ascii="Book Antiqua" w:eastAsia="Book Antiqua" w:hAnsi="Book Antiqua" w:cs="Book Antiqua"/>
          <w:b/>
          <w:bCs/>
          <w:color w:val="000000"/>
        </w:rPr>
        <w:t>-mediated</w:t>
      </w:r>
      <w:r w:rsidR="002643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Proliferati</w:t>
      </w:r>
      <w:r w:rsidR="001A157F">
        <w:rPr>
          <w:rFonts w:ascii="Book Antiqua" w:eastAsia="Book Antiqua" w:hAnsi="Book Antiqua" w:cs="Book Antiqua"/>
          <w:color w:val="000000"/>
        </w:rPr>
        <w:t>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cell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nuclear</w:t>
      </w:r>
      <w:r w:rsidR="002643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antigen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4149F">
        <w:rPr>
          <w:rFonts w:ascii="Book Antiqua" w:hAnsi="Book Antiqua" w:cs="Book Antiqua" w:hint="eastAsia"/>
          <w:color w:val="000000"/>
          <w:lang w:eastAsia="zh-CN"/>
        </w:rPr>
        <w:t>(PCNA)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clamp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eastAsia="Book Antiqua" w:hAnsi="Book Antiqua" w:cs="Book Antiqua"/>
          <w:color w:val="000000"/>
        </w:rPr>
        <w:t>factor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ED692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PCLAF</w:t>
      </w:r>
      <w:r w:rsidR="00ED6922">
        <w:rPr>
          <w:rFonts w:ascii="Book Antiqua" w:hAnsi="Book Antiqua" w:cs="Book Antiqua" w:hint="eastAsia"/>
          <w:color w:val="000000"/>
          <w:lang w:eastAsia="zh-CN"/>
        </w:rPr>
        <w:t>)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14149F">
        <w:rPr>
          <w:rFonts w:ascii="Book Antiqua" w:eastAsia="Book Antiqua" w:hAnsi="Book Antiqua" w:cs="Book Antiqua"/>
          <w:color w:val="000000"/>
        </w:rPr>
        <w:t>PCNA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6912"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Rb</w:t>
      </w:r>
      <w:proofErr w:type="spellEnd"/>
      <w:r>
        <w:rPr>
          <w:rFonts w:ascii="Book Antiqua" w:eastAsia="Book Antiqua" w:hAnsi="Book Antiqua" w:cs="Book Antiqua"/>
          <w:color w:val="000000"/>
        </w:rPr>
        <w:t>/E2F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p53-p21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PCLAF-mediated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6912"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6912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pathway,</w:t>
      </w:r>
      <w:proofErr w:type="gram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PI3K/AKT/</w:t>
      </w:r>
      <w:proofErr w:type="spellStart"/>
      <w:r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text).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arrowhead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promotion,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 w:rsidR="00C26912"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steady-state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PCLAF.</w:t>
      </w:r>
      <w:bookmarkEnd w:id="77"/>
      <w:bookmarkEnd w:id="78"/>
      <w:bookmarkEnd w:id="79"/>
    </w:p>
    <w:p w14:paraId="51499132" w14:textId="5C3592B3" w:rsidR="00196205" w:rsidRDefault="00196205">
      <w:r>
        <w:br w:type="page"/>
      </w:r>
    </w:p>
    <w:p w14:paraId="0519DAD2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4BEC5632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44B3A6F0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3B1818CF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267C8BF3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1311BF73" w14:textId="17903366" w:rsidR="00196205" w:rsidRDefault="00196205" w:rsidP="0019620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EEBE8EA" wp14:editId="3F721B5A">
            <wp:extent cx="2497455" cy="1437005"/>
            <wp:effectExtent l="0" t="0" r="0" b="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4DE9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79BBA0C8" w14:textId="77777777" w:rsidR="00196205" w:rsidRDefault="00196205" w:rsidP="0019620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E142140" w14:textId="77777777" w:rsidR="00196205" w:rsidRDefault="00196205" w:rsidP="001962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54C732F" w14:textId="77777777" w:rsidR="00196205" w:rsidRDefault="00196205" w:rsidP="001962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EBB13B" w14:textId="77777777" w:rsidR="00196205" w:rsidRDefault="00196205" w:rsidP="001962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CFB1880" w14:textId="77777777" w:rsidR="00196205" w:rsidRDefault="00196205" w:rsidP="0019620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7E7A7E9" w14:textId="77777777" w:rsidR="00196205" w:rsidRDefault="00196205" w:rsidP="00196205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D218570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4A08F3D3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547ED332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2079146F" w14:textId="01C2C3DA" w:rsidR="00196205" w:rsidRDefault="00196205" w:rsidP="0019620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B5348BA" wp14:editId="7EBF08D5">
            <wp:extent cx="1444625" cy="1437005"/>
            <wp:effectExtent l="0" t="0" r="3175" b="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B60C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2281CE64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68D7989C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3206810C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3E91842C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6F886B84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5F91977E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6F6DB63B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5EF4E021" w14:textId="77777777" w:rsidR="00196205" w:rsidRDefault="00196205" w:rsidP="00196205">
      <w:pPr>
        <w:jc w:val="center"/>
        <w:rPr>
          <w:rFonts w:ascii="Book Antiqua" w:hAnsi="Book Antiqua"/>
        </w:rPr>
      </w:pPr>
    </w:p>
    <w:p w14:paraId="73474500" w14:textId="77777777" w:rsidR="00196205" w:rsidRDefault="00196205" w:rsidP="00196205">
      <w:pPr>
        <w:jc w:val="right"/>
        <w:rPr>
          <w:rFonts w:ascii="Book Antiqua" w:hAnsi="Book Antiqua"/>
          <w:color w:val="000000" w:themeColor="text1"/>
        </w:rPr>
      </w:pPr>
    </w:p>
    <w:p w14:paraId="102F0A3D" w14:textId="77777777" w:rsidR="00196205" w:rsidRDefault="00196205" w:rsidP="00196205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0E49BAB1" w14:textId="77777777" w:rsidR="009E0818" w:rsidRDefault="009E0818">
      <w:pPr>
        <w:spacing w:line="360" w:lineRule="auto"/>
        <w:jc w:val="both"/>
      </w:pPr>
    </w:p>
    <w:sectPr w:rsidR="009E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0E86" w14:textId="77777777" w:rsidR="00A46E7D" w:rsidRDefault="00A46E7D" w:rsidP="00381CE5">
      <w:r>
        <w:separator/>
      </w:r>
    </w:p>
  </w:endnote>
  <w:endnote w:type="continuationSeparator" w:id="0">
    <w:p w14:paraId="6B0CE444" w14:textId="77777777" w:rsidR="00A46E7D" w:rsidRDefault="00A46E7D" w:rsidP="0038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671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6E0CD0" w14:textId="77777777" w:rsidR="00AF39BD" w:rsidRDefault="00AF39BD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1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116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E5137" w14:textId="77777777" w:rsidR="00AF39BD" w:rsidRDefault="00AF3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5204D" w14:textId="77777777" w:rsidR="00A46E7D" w:rsidRDefault="00A46E7D" w:rsidP="00381CE5">
      <w:r>
        <w:separator/>
      </w:r>
    </w:p>
  </w:footnote>
  <w:footnote w:type="continuationSeparator" w:id="0">
    <w:p w14:paraId="4D12DD7A" w14:textId="77777777" w:rsidR="00A46E7D" w:rsidRDefault="00A46E7D" w:rsidP="0038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TU1NzU3MjY1NjdR0lEKTi0uzszPAykwrAUALRTDwywAAAA="/>
  </w:docVars>
  <w:rsids>
    <w:rsidRoot w:val="00A77B3E"/>
    <w:rsid w:val="00015604"/>
    <w:rsid w:val="00023D11"/>
    <w:rsid w:val="00052D67"/>
    <w:rsid w:val="000604EC"/>
    <w:rsid w:val="00063572"/>
    <w:rsid w:val="00071548"/>
    <w:rsid w:val="000C7220"/>
    <w:rsid w:val="0014149F"/>
    <w:rsid w:val="00160FD2"/>
    <w:rsid w:val="00163BCC"/>
    <w:rsid w:val="001918FF"/>
    <w:rsid w:val="00196205"/>
    <w:rsid w:val="001A157F"/>
    <w:rsid w:val="001B28FD"/>
    <w:rsid w:val="001C56AF"/>
    <w:rsid w:val="001F3D9D"/>
    <w:rsid w:val="00223134"/>
    <w:rsid w:val="00244F89"/>
    <w:rsid w:val="00261080"/>
    <w:rsid w:val="002643C5"/>
    <w:rsid w:val="00283B7D"/>
    <w:rsid w:val="00291916"/>
    <w:rsid w:val="002B7174"/>
    <w:rsid w:val="002C24AE"/>
    <w:rsid w:val="002D2E13"/>
    <w:rsid w:val="002D2E42"/>
    <w:rsid w:val="0031317D"/>
    <w:rsid w:val="00326E78"/>
    <w:rsid w:val="00335282"/>
    <w:rsid w:val="003612EC"/>
    <w:rsid w:val="00381CE5"/>
    <w:rsid w:val="003C3BAC"/>
    <w:rsid w:val="003D777A"/>
    <w:rsid w:val="003E3E40"/>
    <w:rsid w:val="003F0CDD"/>
    <w:rsid w:val="003F4782"/>
    <w:rsid w:val="00410D0E"/>
    <w:rsid w:val="00427A2C"/>
    <w:rsid w:val="00477E50"/>
    <w:rsid w:val="00492CF5"/>
    <w:rsid w:val="004A3B96"/>
    <w:rsid w:val="004A5CB2"/>
    <w:rsid w:val="00501DA6"/>
    <w:rsid w:val="005202B5"/>
    <w:rsid w:val="00560C86"/>
    <w:rsid w:val="00566FFC"/>
    <w:rsid w:val="005A2EDC"/>
    <w:rsid w:val="005B5BD0"/>
    <w:rsid w:val="005F7FE8"/>
    <w:rsid w:val="0066430F"/>
    <w:rsid w:val="006665C6"/>
    <w:rsid w:val="006A6DAC"/>
    <w:rsid w:val="006E4D62"/>
    <w:rsid w:val="006E6204"/>
    <w:rsid w:val="00742B6C"/>
    <w:rsid w:val="00744D6D"/>
    <w:rsid w:val="00763D60"/>
    <w:rsid w:val="007678B5"/>
    <w:rsid w:val="007B5227"/>
    <w:rsid w:val="00813EC1"/>
    <w:rsid w:val="0082669A"/>
    <w:rsid w:val="008365FF"/>
    <w:rsid w:val="008509B9"/>
    <w:rsid w:val="00860F98"/>
    <w:rsid w:val="00862116"/>
    <w:rsid w:val="0089103E"/>
    <w:rsid w:val="008A7A04"/>
    <w:rsid w:val="008B2D01"/>
    <w:rsid w:val="008C38C6"/>
    <w:rsid w:val="008D1CB4"/>
    <w:rsid w:val="008E5F61"/>
    <w:rsid w:val="00910455"/>
    <w:rsid w:val="009175D8"/>
    <w:rsid w:val="009202D8"/>
    <w:rsid w:val="009245DF"/>
    <w:rsid w:val="00935342"/>
    <w:rsid w:val="0093631B"/>
    <w:rsid w:val="009469AC"/>
    <w:rsid w:val="00980675"/>
    <w:rsid w:val="00981229"/>
    <w:rsid w:val="009C379F"/>
    <w:rsid w:val="009C43B0"/>
    <w:rsid w:val="009E0818"/>
    <w:rsid w:val="00A30C64"/>
    <w:rsid w:val="00A41A6B"/>
    <w:rsid w:val="00A46E7D"/>
    <w:rsid w:val="00A65D32"/>
    <w:rsid w:val="00A77B3E"/>
    <w:rsid w:val="00A94688"/>
    <w:rsid w:val="00A95EE8"/>
    <w:rsid w:val="00AB460E"/>
    <w:rsid w:val="00AC38E8"/>
    <w:rsid w:val="00AF39BD"/>
    <w:rsid w:val="00B2168F"/>
    <w:rsid w:val="00B219FE"/>
    <w:rsid w:val="00B41829"/>
    <w:rsid w:val="00B606EF"/>
    <w:rsid w:val="00B65200"/>
    <w:rsid w:val="00B700A1"/>
    <w:rsid w:val="00BA2959"/>
    <w:rsid w:val="00BC56FC"/>
    <w:rsid w:val="00BD3F03"/>
    <w:rsid w:val="00BF5F56"/>
    <w:rsid w:val="00C20257"/>
    <w:rsid w:val="00C26912"/>
    <w:rsid w:val="00C33483"/>
    <w:rsid w:val="00C414C8"/>
    <w:rsid w:val="00CA2A55"/>
    <w:rsid w:val="00CA5021"/>
    <w:rsid w:val="00CC57F5"/>
    <w:rsid w:val="00CD1EB5"/>
    <w:rsid w:val="00CE7311"/>
    <w:rsid w:val="00D04C69"/>
    <w:rsid w:val="00D4087F"/>
    <w:rsid w:val="00D60313"/>
    <w:rsid w:val="00D679EA"/>
    <w:rsid w:val="00DA0298"/>
    <w:rsid w:val="00DB1D99"/>
    <w:rsid w:val="00DD13C9"/>
    <w:rsid w:val="00DE4729"/>
    <w:rsid w:val="00DF1153"/>
    <w:rsid w:val="00E02F03"/>
    <w:rsid w:val="00E1128C"/>
    <w:rsid w:val="00E1156E"/>
    <w:rsid w:val="00E16101"/>
    <w:rsid w:val="00E3278E"/>
    <w:rsid w:val="00E3526A"/>
    <w:rsid w:val="00E42C8C"/>
    <w:rsid w:val="00EA1629"/>
    <w:rsid w:val="00EB208D"/>
    <w:rsid w:val="00EC00FA"/>
    <w:rsid w:val="00ED04FB"/>
    <w:rsid w:val="00ED3237"/>
    <w:rsid w:val="00ED6922"/>
    <w:rsid w:val="00EE47AE"/>
    <w:rsid w:val="00F31024"/>
    <w:rsid w:val="00F927D5"/>
    <w:rsid w:val="00F92F48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C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A6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2B7174"/>
    <w:rPr>
      <w:sz w:val="18"/>
      <w:szCs w:val="18"/>
    </w:rPr>
  </w:style>
  <w:style w:type="character" w:customStyle="1" w:styleId="Char">
    <w:name w:val="批注框文本 Char"/>
    <w:basedOn w:val="a0"/>
    <w:link w:val="a4"/>
    <w:rsid w:val="002B7174"/>
    <w:rPr>
      <w:sz w:val="18"/>
      <w:szCs w:val="18"/>
    </w:rPr>
  </w:style>
  <w:style w:type="paragraph" w:styleId="a5">
    <w:name w:val="header"/>
    <w:basedOn w:val="a"/>
    <w:link w:val="Char0"/>
    <w:rsid w:val="0038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1CE5"/>
    <w:rPr>
      <w:sz w:val="18"/>
      <w:szCs w:val="18"/>
    </w:rPr>
  </w:style>
  <w:style w:type="paragraph" w:styleId="a6">
    <w:name w:val="footer"/>
    <w:basedOn w:val="a"/>
    <w:link w:val="Char1"/>
    <w:uiPriority w:val="99"/>
    <w:rsid w:val="00381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1CE5"/>
    <w:rPr>
      <w:sz w:val="18"/>
      <w:szCs w:val="18"/>
    </w:rPr>
  </w:style>
  <w:style w:type="character" w:styleId="a7">
    <w:name w:val="Hyperlink"/>
    <w:basedOn w:val="a0"/>
    <w:unhideWhenUsed/>
    <w:rsid w:val="00946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A6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2B7174"/>
    <w:rPr>
      <w:sz w:val="18"/>
      <w:szCs w:val="18"/>
    </w:rPr>
  </w:style>
  <w:style w:type="character" w:customStyle="1" w:styleId="Char">
    <w:name w:val="批注框文本 Char"/>
    <w:basedOn w:val="a0"/>
    <w:link w:val="a4"/>
    <w:rsid w:val="002B7174"/>
    <w:rPr>
      <w:sz w:val="18"/>
      <w:szCs w:val="18"/>
    </w:rPr>
  </w:style>
  <w:style w:type="paragraph" w:styleId="a5">
    <w:name w:val="header"/>
    <w:basedOn w:val="a"/>
    <w:link w:val="Char0"/>
    <w:rsid w:val="0038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1CE5"/>
    <w:rPr>
      <w:sz w:val="18"/>
      <w:szCs w:val="18"/>
    </w:rPr>
  </w:style>
  <w:style w:type="paragraph" w:styleId="a6">
    <w:name w:val="footer"/>
    <w:basedOn w:val="a"/>
    <w:link w:val="Char1"/>
    <w:uiPriority w:val="99"/>
    <w:rsid w:val="00381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1CE5"/>
    <w:rPr>
      <w:sz w:val="18"/>
      <w:szCs w:val="18"/>
    </w:rPr>
  </w:style>
  <w:style w:type="character" w:styleId="a7">
    <w:name w:val="Hyperlink"/>
    <w:basedOn w:val="a0"/>
    <w:unhideWhenUsed/>
    <w:rsid w:val="0094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E87F-91C9-43DB-962E-9A207B7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9848</Words>
  <Characters>56136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HP</cp:lastModifiedBy>
  <cp:revision>19</cp:revision>
  <dcterms:created xsi:type="dcterms:W3CDTF">2021-08-13T09:33:00Z</dcterms:created>
  <dcterms:modified xsi:type="dcterms:W3CDTF">2021-10-20T01:27:00Z</dcterms:modified>
</cp:coreProperties>
</file>