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2F" w:rsidRDefault="00494A2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Pediatrics</w:t>
      </w:r>
    </w:p>
    <w:p w:rsidR="0008102F" w:rsidRDefault="00494A2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64727</w:t>
      </w:r>
    </w:p>
    <w:p w:rsidR="0008102F" w:rsidRDefault="00494A2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rsidR="0008102F" w:rsidRDefault="0008102F">
      <w:pPr>
        <w:spacing w:line="360" w:lineRule="auto"/>
        <w:jc w:val="both"/>
      </w:pPr>
    </w:p>
    <w:p w:rsidR="0008102F" w:rsidRDefault="00494A27">
      <w:pPr>
        <w:spacing w:line="360" w:lineRule="auto"/>
        <w:jc w:val="both"/>
      </w:pPr>
      <w:r>
        <w:rPr>
          <w:rFonts w:ascii="Book Antiqua" w:eastAsia="Book Antiqua" w:hAnsi="Book Antiqua" w:cs="Book Antiqua"/>
          <w:b/>
          <w:color w:val="000000"/>
        </w:rPr>
        <w:t>Corrosive upper gastrointestinal strictures in children: Difficulties and dilemmas</w:t>
      </w:r>
    </w:p>
    <w:p w:rsidR="0008102F" w:rsidRDefault="0008102F">
      <w:pPr>
        <w:spacing w:line="360" w:lineRule="auto"/>
        <w:jc w:val="both"/>
      </w:pPr>
    </w:p>
    <w:p w:rsidR="0008102F" w:rsidRDefault="00494A27">
      <w:pPr>
        <w:spacing w:line="360" w:lineRule="auto"/>
        <w:jc w:val="both"/>
      </w:pPr>
      <w:proofErr w:type="spellStart"/>
      <w:r>
        <w:rPr>
          <w:rFonts w:ascii="Book Antiqua" w:eastAsia="Book Antiqua" w:hAnsi="Book Antiqua" w:cs="Book Antiqua"/>
          <w:color w:val="000000"/>
        </w:rPr>
        <w:t>Sarma</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MS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Corrosive stricture in children</w:t>
      </w:r>
    </w:p>
    <w:p w:rsidR="0008102F" w:rsidRDefault="0008102F">
      <w:pPr>
        <w:spacing w:line="360" w:lineRule="auto"/>
        <w:jc w:val="both"/>
      </w:pPr>
    </w:p>
    <w:p w:rsidR="0008102F" w:rsidRDefault="00494A27">
      <w:pPr>
        <w:spacing w:line="360" w:lineRule="auto"/>
        <w:jc w:val="both"/>
      </w:pPr>
      <w:proofErr w:type="spellStart"/>
      <w:r>
        <w:rPr>
          <w:rFonts w:ascii="Book Antiqua" w:eastAsia="Book Antiqua" w:hAnsi="Book Antiqua" w:cs="Book Antiqua"/>
          <w:color w:val="000000"/>
        </w:rPr>
        <w:t>Moinak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Sarma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Parijat</w:t>
      </w:r>
      <w:proofErr w:type="spellEnd"/>
      <w:r>
        <w:rPr>
          <w:rFonts w:ascii="Book Antiqua" w:eastAsia="Book Antiqua" w:hAnsi="Book Antiqua" w:cs="Book Antiqua"/>
          <w:color w:val="000000"/>
        </w:rPr>
        <w:t xml:space="preserve"> Ram </w:t>
      </w:r>
      <w:proofErr w:type="spellStart"/>
      <w:r>
        <w:rPr>
          <w:rFonts w:ascii="Book Antiqua" w:eastAsia="Book Antiqua" w:hAnsi="Book Antiqua" w:cs="Book Antiqua"/>
          <w:color w:val="000000"/>
        </w:rPr>
        <w:t>Tripathi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Sachin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Arora</w:t>
      </w:r>
      <w:proofErr w:type="spellEnd"/>
    </w:p>
    <w:p w:rsidR="0008102F" w:rsidRDefault="0008102F">
      <w:pPr>
        <w:spacing w:line="360" w:lineRule="auto"/>
        <w:jc w:val="both"/>
      </w:pPr>
    </w:p>
    <w:p w:rsidR="0008102F" w:rsidRDefault="00494A27">
      <w:pPr>
        <w:spacing w:line="360" w:lineRule="auto"/>
        <w:jc w:val="both"/>
      </w:pPr>
      <w:proofErr w:type="spellStart"/>
      <w:r>
        <w:rPr>
          <w:rFonts w:ascii="Book Antiqua" w:eastAsia="Book Antiqua" w:hAnsi="Book Antiqua" w:cs="Book Antiqua"/>
          <w:b/>
          <w:bCs/>
          <w:color w:val="000000"/>
        </w:rPr>
        <w:t>Moinak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Sen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Sarma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Pediatric Gastroenterology, Sanjay Gandhi Postgraduate Institute of Medical Sciences, </w:t>
      </w:r>
      <w:proofErr w:type="spellStart"/>
      <w:r>
        <w:rPr>
          <w:rFonts w:ascii="Book Antiqua" w:eastAsia="Book Antiqua" w:hAnsi="Book Antiqua" w:cs="Book Antiqua"/>
          <w:color w:val="000000"/>
        </w:rPr>
        <w:t>Lucknow</w:t>
      </w:r>
      <w:proofErr w:type="spellEnd"/>
      <w:r>
        <w:rPr>
          <w:rFonts w:ascii="Book Antiqua" w:eastAsia="Book Antiqua" w:hAnsi="Book Antiqua" w:cs="Book Antiqua"/>
          <w:color w:val="000000"/>
        </w:rPr>
        <w:t xml:space="preserve"> 226014, Uttar Pradesh, India</w:t>
      </w:r>
    </w:p>
    <w:p w:rsidR="0008102F" w:rsidRDefault="0008102F">
      <w:pPr>
        <w:spacing w:line="360" w:lineRule="auto"/>
        <w:jc w:val="both"/>
      </w:pPr>
    </w:p>
    <w:p w:rsidR="0008102F" w:rsidRDefault="00494A27">
      <w:pPr>
        <w:spacing w:line="360" w:lineRule="auto"/>
        <w:jc w:val="both"/>
      </w:pPr>
      <w:proofErr w:type="spellStart"/>
      <w:r>
        <w:rPr>
          <w:rFonts w:ascii="Book Antiqua" w:eastAsia="Book Antiqua" w:hAnsi="Book Antiqua" w:cs="Book Antiqua"/>
          <w:b/>
          <w:bCs/>
          <w:color w:val="000000"/>
        </w:rPr>
        <w:t>Parijat</w:t>
      </w:r>
      <w:proofErr w:type="spellEnd"/>
      <w:r>
        <w:rPr>
          <w:rFonts w:ascii="Book Antiqua" w:eastAsia="Book Antiqua" w:hAnsi="Book Antiqua" w:cs="Book Antiqua"/>
          <w:b/>
          <w:bCs/>
          <w:color w:val="000000"/>
        </w:rPr>
        <w:t xml:space="preserve"> Ram </w:t>
      </w:r>
      <w:proofErr w:type="spellStart"/>
      <w:r>
        <w:rPr>
          <w:rFonts w:ascii="Book Antiqua" w:eastAsia="Book Antiqua" w:hAnsi="Book Antiqua" w:cs="Book Antiqua"/>
          <w:b/>
          <w:bCs/>
          <w:color w:val="000000"/>
        </w:rPr>
        <w:t>Tripathi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Pediatric Gastroenterology, </w:t>
      </w:r>
      <w:proofErr w:type="spellStart"/>
      <w:r>
        <w:rPr>
          <w:rFonts w:ascii="Book Antiqua" w:eastAsia="Book Antiqua" w:hAnsi="Book Antiqua" w:cs="Book Antiqua"/>
          <w:color w:val="000000"/>
        </w:rPr>
        <w:t>Ankura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Hospsital</w:t>
      </w:r>
      <w:proofErr w:type="spellEnd"/>
      <w:r>
        <w:rPr>
          <w:rFonts w:ascii="Book Antiqua" w:eastAsia="Book Antiqua" w:hAnsi="Book Antiqua" w:cs="Book Antiqua"/>
          <w:color w:val="000000"/>
        </w:rPr>
        <w:t xml:space="preserve"> for Women and Children, Hyderabad 500072, </w:t>
      </w:r>
      <w:proofErr w:type="spellStart"/>
      <w:r>
        <w:rPr>
          <w:rFonts w:ascii="Book Antiqua" w:eastAsia="Book Antiqua" w:hAnsi="Book Antiqua" w:cs="Book Antiqua"/>
          <w:color w:val="000000"/>
        </w:rPr>
        <w:t>Telangana</w:t>
      </w:r>
      <w:proofErr w:type="spellEnd"/>
      <w:r>
        <w:rPr>
          <w:rFonts w:ascii="Book Antiqua" w:eastAsia="Book Antiqua" w:hAnsi="Book Antiqua" w:cs="Book Antiqua"/>
          <w:color w:val="000000"/>
        </w:rPr>
        <w:t>, India</w:t>
      </w:r>
    </w:p>
    <w:p w:rsidR="0008102F" w:rsidRDefault="0008102F">
      <w:pPr>
        <w:spacing w:line="360" w:lineRule="auto"/>
        <w:jc w:val="both"/>
      </w:pPr>
    </w:p>
    <w:p w:rsidR="0008102F" w:rsidRDefault="00494A27">
      <w:pPr>
        <w:spacing w:line="360" w:lineRule="auto"/>
        <w:jc w:val="both"/>
      </w:pPr>
      <w:proofErr w:type="spellStart"/>
      <w:r>
        <w:rPr>
          <w:rFonts w:ascii="Book Antiqua" w:eastAsia="Book Antiqua" w:hAnsi="Book Antiqua" w:cs="Book Antiqua"/>
          <w:b/>
          <w:bCs/>
          <w:color w:val="000000"/>
        </w:rPr>
        <w:t>Sachin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Arora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Surgical Gastroenterology, Sanjay Gandhi Postgraduate Institute of Medical Sciences, </w:t>
      </w:r>
      <w:proofErr w:type="spellStart"/>
      <w:r>
        <w:rPr>
          <w:rFonts w:ascii="Book Antiqua" w:eastAsia="Book Antiqua" w:hAnsi="Book Antiqua" w:cs="Book Antiqua"/>
          <w:color w:val="000000"/>
        </w:rPr>
        <w:t>Lucknow</w:t>
      </w:r>
      <w:proofErr w:type="spellEnd"/>
      <w:r>
        <w:rPr>
          <w:rFonts w:ascii="Book Antiqua" w:eastAsia="Book Antiqua" w:hAnsi="Book Antiqua" w:cs="Book Antiqua"/>
          <w:color w:val="000000"/>
        </w:rPr>
        <w:t xml:space="preserve"> 226014, Uttar Pradesh, India</w:t>
      </w:r>
    </w:p>
    <w:p w:rsidR="0008102F" w:rsidRDefault="0008102F">
      <w:pPr>
        <w:spacing w:line="360" w:lineRule="auto"/>
        <w:jc w:val="both"/>
      </w:pPr>
    </w:p>
    <w:p w:rsidR="0008102F" w:rsidRDefault="00494A27">
      <w:pPr>
        <w:spacing w:line="360" w:lineRule="auto"/>
        <w:jc w:val="both"/>
        <w:rPr>
          <w:lang w:eastAsia="zh-CN"/>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Sarma</w:t>
      </w:r>
      <w:proofErr w:type="spellEnd"/>
      <w:r>
        <w:rPr>
          <w:rFonts w:ascii="Book Antiqua" w:eastAsia="Book Antiqua" w:hAnsi="Book Antiqua" w:cs="Book Antiqua"/>
          <w:color w:val="000000"/>
        </w:rPr>
        <w:t xml:space="preserve"> M</w:t>
      </w:r>
      <w:r>
        <w:rPr>
          <w:rFonts w:ascii="Book Antiqua" w:hAnsi="Book Antiqua" w:cs="Book Antiqua" w:hint="eastAsia"/>
          <w:color w:val="000000"/>
          <w:lang w:eastAsia="zh-CN"/>
        </w:rPr>
        <w:t xml:space="preserve">S </w:t>
      </w:r>
      <w:r>
        <w:rPr>
          <w:rFonts w:ascii="Book Antiqua" w:eastAsia="Book Antiqua" w:hAnsi="Book Antiqua" w:cs="Book Antiqua"/>
          <w:color w:val="000000"/>
        </w:rPr>
        <w:t>contribut</w:t>
      </w:r>
      <w:r>
        <w:rPr>
          <w:rFonts w:ascii="Book Antiqua" w:hAnsi="Book Antiqua" w:cs="Book Antiqua" w:hint="eastAsia"/>
          <w:color w:val="000000"/>
          <w:lang w:eastAsia="zh-CN"/>
        </w:rPr>
        <w:t>ed</w:t>
      </w:r>
      <w:r>
        <w:rPr>
          <w:rFonts w:ascii="Book Antiqua" w:eastAsia="Book Antiqua" w:hAnsi="Book Antiqua" w:cs="Book Antiqua"/>
          <w:color w:val="000000"/>
        </w:rPr>
        <w:t xml:space="preserve"> </w:t>
      </w:r>
      <w:proofErr w:type="spellStart"/>
      <w:r>
        <w:rPr>
          <w:rFonts w:ascii="Book Antiqua" w:hAnsi="Book Antiqua" w:cs="Book Antiqua" w:hint="eastAsia"/>
          <w:color w:val="000000"/>
          <w:lang w:eastAsia="zh-CN"/>
        </w:rPr>
        <w:t>c</w:t>
      </w:r>
      <w:r>
        <w:rPr>
          <w:rFonts w:ascii="Book Antiqua" w:eastAsia="Book Antiqua" w:hAnsi="Book Antiqua" w:cs="Book Antiqua"/>
          <w:color w:val="000000"/>
        </w:rPr>
        <w:t>onceptualisation</w:t>
      </w:r>
      <w:proofErr w:type="spellEnd"/>
      <w:r>
        <w:rPr>
          <w:rFonts w:ascii="Book Antiqua" w:eastAsia="Book Antiqua" w:hAnsi="Book Antiqua" w:cs="Book Antiqua"/>
          <w:color w:val="000000"/>
        </w:rPr>
        <w:t>, intellectual inputs, final drafting</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Tripathi</w:t>
      </w:r>
      <w:proofErr w:type="spellEnd"/>
      <w:r>
        <w:rPr>
          <w:rFonts w:ascii="Book Antiqua" w:eastAsia="Book Antiqua" w:hAnsi="Book Antiqua" w:cs="Book Antiqua"/>
          <w:color w:val="000000"/>
        </w:rPr>
        <w:t xml:space="preserve"> PR</w:t>
      </w:r>
      <w:r>
        <w:rPr>
          <w:rFonts w:ascii="Book Antiqua" w:hAnsi="Book Antiqua" w:cs="Book Antiqua" w:hint="eastAsia"/>
          <w:color w:val="000000"/>
          <w:lang w:eastAsia="zh-CN"/>
        </w:rPr>
        <w:t xml:space="preserve"> </w:t>
      </w:r>
      <w:r>
        <w:rPr>
          <w:rFonts w:ascii="Book Antiqua" w:eastAsia="Book Antiqua" w:hAnsi="Book Antiqua" w:cs="Book Antiqua"/>
          <w:color w:val="000000"/>
        </w:rPr>
        <w:t>contribut</w:t>
      </w:r>
      <w:r>
        <w:rPr>
          <w:rFonts w:ascii="Book Antiqua" w:hAnsi="Book Antiqua" w:cs="Book Antiqua" w:hint="eastAsia"/>
          <w:color w:val="000000"/>
          <w:lang w:eastAsia="zh-CN"/>
        </w:rPr>
        <w:t>ed</w:t>
      </w:r>
      <w:r>
        <w:rPr>
          <w:rFonts w:ascii="Book Antiqua" w:eastAsia="Book Antiqua" w:hAnsi="Book Antiqua" w:cs="Book Antiqua"/>
          <w:color w:val="000000"/>
        </w:rPr>
        <w:t xml:space="preserve"> </w:t>
      </w:r>
      <w:r>
        <w:rPr>
          <w:rFonts w:ascii="Book Antiqua" w:hAnsi="Book Antiqua" w:cs="Book Antiqua" w:hint="eastAsia"/>
          <w:color w:val="000000"/>
          <w:lang w:eastAsia="zh-CN"/>
        </w:rPr>
        <w:t>d</w:t>
      </w:r>
      <w:r>
        <w:rPr>
          <w:rFonts w:ascii="Book Antiqua" w:eastAsia="Book Antiqua" w:hAnsi="Book Antiqua" w:cs="Book Antiqua"/>
          <w:color w:val="000000"/>
        </w:rPr>
        <w:t>ata retrieval, primary manuscript drafting</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Arora</w:t>
      </w:r>
      <w:proofErr w:type="spellEnd"/>
      <w:r>
        <w:rPr>
          <w:rFonts w:ascii="Book Antiqua" w:eastAsia="Book Antiqua" w:hAnsi="Book Antiqua" w:cs="Book Antiqua"/>
          <w:color w:val="000000"/>
        </w:rPr>
        <w:t xml:space="preserve"> S</w:t>
      </w:r>
      <w:r>
        <w:rPr>
          <w:rFonts w:ascii="Book Antiqua" w:hAnsi="Book Antiqua" w:cs="Book Antiqua" w:hint="eastAsia"/>
          <w:color w:val="000000"/>
          <w:lang w:eastAsia="zh-CN"/>
        </w:rPr>
        <w:t xml:space="preserve"> </w:t>
      </w:r>
      <w:r>
        <w:rPr>
          <w:rFonts w:ascii="Book Antiqua" w:eastAsia="Book Antiqua" w:hAnsi="Book Antiqua" w:cs="Book Antiqua"/>
          <w:color w:val="000000"/>
        </w:rPr>
        <w:t>contribut</w:t>
      </w:r>
      <w:r>
        <w:rPr>
          <w:rFonts w:ascii="Book Antiqua" w:hAnsi="Book Antiqua" w:cs="Book Antiqua" w:hint="eastAsia"/>
          <w:color w:val="000000"/>
          <w:lang w:eastAsia="zh-CN"/>
        </w:rPr>
        <w:t>ed</w:t>
      </w:r>
      <w:r>
        <w:rPr>
          <w:rFonts w:ascii="Book Antiqua" w:eastAsia="Book Antiqua" w:hAnsi="Book Antiqua" w:cs="Book Antiqua"/>
          <w:color w:val="000000"/>
        </w:rPr>
        <w:t xml:space="preserve"> </w:t>
      </w:r>
      <w:r>
        <w:rPr>
          <w:rFonts w:ascii="Book Antiqua" w:hAnsi="Book Antiqua" w:cs="Book Antiqua" w:hint="eastAsia"/>
          <w:color w:val="000000"/>
          <w:lang w:eastAsia="zh-CN"/>
        </w:rPr>
        <w:t>i</w:t>
      </w:r>
      <w:r>
        <w:rPr>
          <w:rFonts w:ascii="Book Antiqua" w:eastAsia="Book Antiqua" w:hAnsi="Book Antiqua" w:cs="Book Antiqua"/>
          <w:color w:val="000000"/>
        </w:rPr>
        <w:t>ntellectual inputs on surgical aspects</w:t>
      </w:r>
      <w:r>
        <w:rPr>
          <w:rFonts w:ascii="Book Antiqua" w:hAnsi="Book Antiqua" w:cs="Book Antiqua" w:hint="eastAsia"/>
          <w:color w:val="000000"/>
          <w:lang w:eastAsia="zh-CN"/>
        </w:rPr>
        <w:t>.</w:t>
      </w:r>
    </w:p>
    <w:p w:rsidR="0008102F" w:rsidRDefault="0008102F">
      <w:pPr>
        <w:spacing w:line="360" w:lineRule="auto"/>
        <w:jc w:val="both"/>
      </w:pPr>
    </w:p>
    <w:p w:rsidR="0008102F" w:rsidRDefault="00494A27">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Moinak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Sen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Sarma</w:t>
      </w:r>
      <w:proofErr w:type="spellEnd"/>
      <w:r>
        <w:rPr>
          <w:rFonts w:ascii="Book Antiqua" w:eastAsia="Book Antiqua" w:hAnsi="Book Antiqua" w:cs="Book Antiqua"/>
          <w:b/>
          <w:bCs/>
          <w:color w:val="000000"/>
        </w:rPr>
        <w:t xml:space="preserve">, MBBS, MD, Associate Professor, </w:t>
      </w:r>
      <w:r>
        <w:rPr>
          <w:rFonts w:ascii="Book Antiqua" w:eastAsia="Book Antiqua" w:hAnsi="Book Antiqua" w:cs="Book Antiqua"/>
          <w:color w:val="000000"/>
        </w:rPr>
        <w:t>Department of Pediatric Gastroenterology, Sanjay Gandhi Postgraduate Institute of Medical Sciences</w:t>
      </w:r>
      <w:proofErr w:type="gramStart"/>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Lucknow</w:t>
      </w:r>
      <w:proofErr w:type="spellEnd"/>
      <w:proofErr w:type="gramEnd"/>
      <w:r>
        <w:rPr>
          <w:rFonts w:ascii="Book Antiqua" w:eastAsia="Book Antiqua" w:hAnsi="Book Antiqua" w:cs="Book Antiqua"/>
          <w:color w:val="000000"/>
        </w:rPr>
        <w:t xml:space="preserve"> 226014, Uttar Pradesh, India. moinaksen@gmail.com</w:t>
      </w:r>
    </w:p>
    <w:p w:rsidR="0008102F" w:rsidRDefault="0008102F">
      <w:pPr>
        <w:spacing w:line="360" w:lineRule="auto"/>
        <w:jc w:val="both"/>
      </w:pPr>
    </w:p>
    <w:p w:rsidR="0008102F" w:rsidRDefault="00494A2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22, 2021</w:t>
      </w:r>
    </w:p>
    <w:p w:rsidR="0008102F" w:rsidRDefault="00494A2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30, 2021</w:t>
      </w:r>
    </w:p>
    <w:p w:rsidR="0008102F" w:rsidRDefault="00494A27">
      <w:pPr>
        <w:spacing w:line="360" w:lineRule="auto"/>
        <w:jc w:val="both"/>
      </w:pPr>
      <w:r>
        <w:rPr>
          <w:rFonts w:ascii="Book Antiqua" w:eastAsia="Book Antiqua" w:hAnsi="Book Antiqua" w:cs="Book Antiqua"/>
          <w:b/>
          <w:bCs/>
          <w:color w:val="000000"/>
        </w:rPr>
        <w:t xml:space="preserve">Accepted: </w:t>
      </w:r>
      <w:r>
        <w:rPr>
          <w:rFonts w:ascii="Book Antiqua" w:hAnsi="Book Antiqua"/>
          <w:color w:val="000000"/>
          <w:shd w:val="clear" w:color="auto" w:fill="FFFFFF"/>
        </w:rPr>
        <w:t>September 19, 2021</w:t>
      </w:r>
    </w:p>
    <w:p w:rsidR="0008102F" w:rsidRDefault="00494A27">
      <w:pPr>
        <w:spacing w:line="360" w:lineRule="auto"/>
        <w:jc w:val="both"/>
        <w:rPr>
          <w:lang w:eastAsia="zh-CN"/>
        </w:rPr>
      </w:pPr>
      <w:r>
        <w:rPr>
          <w:rFonts w:ascii="Book Antiqua" w:eastAsia="Book Antiqua" w:hAnsi="Book Antiqua" w:cs="Book Antiqua"/>
          <w:b/>
          <w:bCs/>
          <w:color w:val="000000"/>
        </w:rPr>
        <w:lastRenderedPageBreak/>
        <w:t xml:space="preserve">Published online: </w:t>
      </w:r>
      <w:r>
        <w:rPr>
          <w:rFonts w:ascii="Book Antiqua" w:eastAsia="Book Antiqua" w:hAnsi="Book Antiqua" w:cs="Book Antiqua"/>
          <w:bCs/>
          <w:color w:val="000000"/>
        </w:rPr>
        <w:t>November 9, 2021</w:t>
      </w:r>
    </w:p>
    <w:p w:rsidR="0008102F" w:rsidRDefault="00494A27">
      <w:pPr>
        <w:rPr>
          <w:rFonts w:ascii="Book Antiqua" w:eastAsia="Book Antiqua" w:hAnsi="Book Antiqua" w:cs="Book Antiqua"/>
          <w:b/>
          <w:color w:val="000000"/>
        </w:rPr>
      </w:pPr>
      <w:r>
        <w:rPr>
          <w:rFonts w:ascii="Book Antiqua" w:eastAsia="Book Antiqua" w:hAnsi="Book Antiqua" w:cs="Book Antiqua"/>
          <w:b/>
          <w:color w:val="000000"/>
        </w:rPr>
        <w:br w:type="page"/>
      </w:r>
    </w:p>
    <w:p w:rsidR="0008102F" w:rsidRDefault="00494A27">
      <w:pPr>
        <w:spacing w:line="360" w:lineRule="auto"/>
        <w:jc w:val="both"/>
      </w:pPr>
      <w:r>
        <w:rPr>
          <w:rFonts w:ascii="Book Antiqua" w:eastAsia="Book Antiqua" w:hAnsi="Book Antiqua" w:cs="Book Antiqua"/>
          <w:b/>
          <w:color w:val="000000"/>
        </w:rPr>
        <w:lastRenderedPageBreak/>
        <w:t>Abstract</w:t>
      </w:r>
    </w:p>
    <w:p w:rsidR="0008102F" w:rsidRDefault="00494A27">
      <w:pPr>
        <w:spacing w:line="360" w:lineRule="auto"/>
        <w:jc w:val="both"/>
      </w:pPr>
      <w:r>
        <w:rPr>
          <w:rFonts w:ascii="Book Antiqua" w:eastAsia="Book Antiqua" w:hAnsi="Book Antiqua" w:cs="Book Antiqua"/>
          <w:color w:val="000000"/>
        </w:rPr>
        <w:t>Children constitute 80% of all corrosive ingestion cases. The majority of this burden is contributed by developing countries. Accidental ingestion is common in younger children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 years) while suicidal ingestion is more common in adolescents. The severity of injury depends on nature of corrosive (alkali or acid), pH, </w:t>
      </w:r>
      <w:proofErr w:type="gramStart"/>
      <w:r>
        <w:rPr>
          <w:rFonts w:ascii="Book Antiqua" w:eastAsia="Book Antiqua" w:hAnsi="Book Antiqua" w:cs="Book Antiqua"/>
          <w:color w:val="000000"/>
        </w:rPr>
        <w:t>amount</w:t>
      </w:r>
      <w:proofErr w:type="gramEnd"/>
      <w:r>
        <w:rPr>
          <w:rFonts w:ascii="Book Antiqua" w:eastAsia="Book Antiqua" w:hAnsi="Book Antiqua" w:cs="Book Antiqua"/>
          <w:color w:val="000000"/>
        </w:rPr>
        <w:t xml:space="preserve"> of ingestion and site of exposure. There are multiple doubts and dilemmas which exist in management of both acute ingestion and chronic complications. Acute ingestion leads to skin, respiratory tract or upper gastrointestinal damage which may range from trivial to life threatening complications. Esophagogastroduodenoscopy</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an important early investigation to decide for further course of management. The use of steroids for prevention of stricture is a debatable issue. Upper gastrointestinal stricture is </w:t>
      </w:r>
      <w:proofErr w:type="gramStart"/>
      <w:r>
        <w:rPr>
          <w:rFonts w:ascii="Book Antiqua" w:eastAsia="Book Antiqua" w:hAnsi="Book Antiqua" w:cs="Book Antiqua"/>
          <w:color w:val="000000"/>
        </w:rPr>
        <w:t>a common</w:t>
      </w:r>
      <w:proofErr w:type="gramEnd"/>
      <w:r>
        <w:rPr>
          <w:rFonts w:ascii="Book Antiqua" w:eastAsia="Book Antiqua" w:hAnsi="Book Antiqua" w:cs="Book Antiqua"/>
          <w:color w:val="000000"/>
        </w:rPr>
        <w:t xml:space="preserve"> long-term </w:t>
      </w:r>
      <w:proofErr w:type="spellStart"/>
      <w:r>
        <w:rPr>
          <w:rFonts w:ascii="Book Antiqua" w:eastAsia="Book Antiqua" w:hAnsi="Book Antiqua" w:cs="Book Antiqua"/>
          <w:color w:val="000000"/>
        </w:rPr>
        <w:t>sequelae</w:t>
      </w:r>
      <w:proofErr w:type="spellEnd"/>
      <w:r>
        <w:rPr>
          <w:rFonts w:ascii="Book Antiqua" w:eastAsia="Book Antiqua" w:hAnsi="Book Antiqua" w:cs="Book Antiqua"/>
          <w:color w:val="000000"/>
        </w:rPr>
        <w:t xml:space="preserve"> of severe corrosive injury which usually develops after three weeks of ingestion. The cornerstone of management of esophageal strictures is endoscopic </w:t>
      </w:r>
      <w:proofErr w:type="spellStart"/>
      <w:r>
        <w:rPr>
          <w:rFonts w:ascii="Book Antiqua" w:eastAsia="Book Antiqua" w:hAnsi="Book Antiqua" w:cs="Book Antiqua"/>
          <w:color w:val="000000"/>
        </w:rPr>
        <w:t>bougie</w:t>
      </w:r>
      <w:proofErr w:type="spellEnd"/>
      <w:r>
        <w:rPr>
          <w:rFonts w:ascii="Book Antiqua" w:eastAsia="Book Antiqua" w:hAnsi="Book Antiqua" w:cs="Book Antiqua"/>
          <w:color w:val="000000"/>
        </w:rPr>
        <w:t xml:space="preserve"> or balloon dilatations. In case of resistant strictures, newer adjunctive therapies like </w:t>
      </w:r>
      <w:proofErr w:type="spellStart"/>
      <w:r>
        <w:rPr>
          <w:rFonts w:ascii="Book Antiqua" w:eastAsia="Book Antiqua" w:hAnsi="Book Antiqua" w:cs="Book Antiqua"/>
          <w:color w:val="000000"/>
        </w:rPr>
        <w:t>intralesional</w:t>
      </w:r>
      <w:proofErr w:type="spellEnd"/>
      <w:r>
        <w:rPr>
          <w:rFonts w:ascii="Book Antiqua" w:eastAsia="Book Antiqua" w:hAnsi="Book Antiqua" w:cs="Book Antiqua"/>
          <w:color w:val="000000"/>
        </w:rPr>
        <w:t xml:space="preserve"> steroids, </w:t>
      </w:r>
      <w:proofErr w:type="spellStart"/>
      <w:r>
        <w:rPr>
          <w:rFonts w:ascii="Book Antiqua" w:eastAsia="Book Antiqua" w:hAnsi="Book Antiqua" w:cs="Book Antiqua"/>
          <w:color w:val="000000"/>
        </w:rPr>
        <w:t>mitomycin</w:t>
      </w:r>
      <w:proofErr w:type="spellEnd"/>
      <w:r>
        <w:rPr>
          <w:rFonts w:ascii="Book Antiqua" w:eastAsia="Book Antiqua" w:hAnsi="Book Antiqua" w:cs="Book Antiqua"/>
          <w:color w:val="000000"/>
        </w:rPr>
        <w:t xml:space="preserve"> and stents can be utilized along with endoscopic dilatation. Surgery is the final resort for strictures resistant to endoscopic dilatations and adjunctive therapies. There is no consensus on best esophageal replacement conduit. Pyloric strictures require balloon </w:t>
      </w:r>
      <w:proofErr w:type="gramStart"/>
      <w:r>
        <w:rPr>
          <w:rFonts w:ascii="Book Antiqua" w:eastAsia="Book Antiqua" w:hAnsi="Book Antiqua" w:cs="Book Antiqua"/>
          <w:color w:val="000000"/>
        </w:rPr>
        <w:t>dilatation ,</w:t>
      </w:r>
      <w:proofErr w:type="gramEnd"/>
      <w:r>
        <w:rPr>
          <w:rFonts w:ascii="Book Antiqua" w:eastAsia="Book Antiqua" w:hAnsi="Book Antiqua" w:cs="Book Antiqua"/>
          <w:color w:val="000000"/>
        </w:rPr>
        <w:t xml:space="preserve"> failure of which requires surgery. Patients with post-corrosive strictures should be kept in long term follow-up due to significantly increased risk of carcinoma. Despite all the endoscopic and surgical options available, management of corrosive stricture in children is a daunting task due to high chances of recurrence, perforation and complications related to poor nutrition and surgery.</w:t>
      </w:r>
    </w:p>
    <w:p w:rsidR="0008102F" w:rsidRDefault="0008102F">
      <w:pPr>
        <w:spacing w:line="360" w:lineRule="auto"/>
        <w:jc w:val="both"/>
      </w:pPr>
    </w:p>
    <w:p w:rsidR="0008102F" w:rsidRDefault="00494A2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Corrosive; Stricture; Children; Endoscopic dilatation; Adjunctive therapy; Surgery</w:t>
      </w:r>
    </w:p>
    <w:p w:rsidR="0008102F" w:rsidRDefault="0008102F">
      <w:pPr>
        <w:spacing w:line="360" w:lineRule="auto"/>
        <w:jc w:val="both"/>
        <w:rPr>
          <w:rFonts w:hint="eastAsia"/>
          <w:lang w:eastAsia="zh-CN"/>
        </w:rPr>
      </w:pPr>
    </w:p>
    <w:p w:rsidR="00B00772" w:rsidRPr="00026CB8" w:rsidRDefault="00B00772" w:rsidP="00B00772">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B00772" w:rsidRDefault="00B00772">
      <w:pPr>
        <w:spacing w:line="360" w:lineRule="auto"/>
        <w:jc w:val="both"/>
        <w:rPr>
          <w:rFonts w:hint="eastAsia"/>
          <w:lang w:eastAsia="zh-CN"/>
        </w:rPr>
      </w:pPr>
    </w:p>
    <w:p w:rsidR="00B00772" w:rsidRPr="00B00772" w:rsidRDefault="00B00772">
      <w:pPr>
        <w:spacing w:line="360" w:lineRule="auto"/>
        <w:jc w:val="both"/>
        <w:rPr>
          <w:rFonts w:ascii="Book Antiqua" w:hAnsi="Book Antiqua" w:cs="Book Antiqua" w:hint="eastAsia"/>
          <w:color w:val="000000"/>
          <w:lang w:eastAsia="zh-CN"/>
        </w:rPr>
      </w:pPr>
      <w:r w:rsidRPr="00B00772">
        <w:rPr>
          <w:rFonts w:ascii="Book Antiqua" w:eastAsia="Book Antiqua" w:hAnsi="Book Antiqua" w:cs="Book Antiqua"/>
          <w:b/>
          <w:color w:val="000000"/>
        </w:rPr>
        <w:t xml:space="preserve">Citation: </w:t>
      </w:r>
      <w:proofErr w:type="spellStart"/>
      <w:r w:rsidR="00494A27">
        <w:rPr>
          <w:rFonts w:ascii="Book Antiqua" w:eastAsia="Book Antiqua" w:hAnsi="Book Antiqua" w:cs="Book Antiqua"/>
          <w:color w:val="000000"/>
        </w:rPr>
        <w:t>Sarma</w:t>
      </w:r>
      <w:proofErr w:type="spellEnd"/>
      <w:r w:rsidR="00494A27">
        <w:rPr>
          <w:rFonts w:ascii="Book Antiqua" w:eastAsia="Book Antiqua" w:hAnsi="Book Antiqua" w:cs="Book Antiqua"/>
          <w:color w:val="000000"/>
        </w:rPr>
        <w:t xml:space="preserve"> MS, </w:t>
      </w:r>
      <w:proofErr w:type="spellStart"/>
      <w:r w:rsidR="00494A27">
        <w:rPr>
          <w:rFonts w:ascii="Book Antiqua" w:eastAsia="Book Antiqua" w:hAnsi="Book Antiqua" w:cs="Book Antiqua"/>
          <w:color w:val="000000"/>
        </w:rPr>
        <w:t>Tripathi</w:t>
      </w:r>
      <w:proofErr w:type="spellEnd"/>
      <w:r w:rsidR="00494A27">
        <w:rPr>
          <w:rFonts w:ascii="Book Antiqua" w:eastAsia="Book Antiqua" w:hAnsi="Book Antiqua" w:cs="Book Antiqua"/>
          <w:color w:val="000000"/>
        </w:rPr>
        <w:t xml:space="preserve"> PR, </w:t>
      </w:r>
      <w:proofErr w:type="spellStart"/>
      <w:r w:rsidR="00494A27">
        <w:rPr>
          <w:rFonts w:ascii="Book Antiqua" w:eastAsia="Book Antiqua" w:hAnsi="Book Antiqua" w:cs="Book Antiqua"/>
          <w:color w:val="000000"/>
        </w:rPr>
        <w:t>Arora</w:t>
      </w:r>
      <w:proofErr w:type="spellEnd"/>
      <w:r w:rsidR="00494A27">
        <w:rPr>
          <w:rFonts w:ascii="Book Antiqua" w:eastAsia="Book Antiqua" w:hAnsi="Book Antiqua" w:cs="Book Antiqua"/>
          <w:color w:val="000000"/>
        </w:rPr>
        <w:t xml:space="preserve"> S. Corrosive upper gastrointestinal strictures in children: Difficulties and dilemmas. </w:t>
      </w:r>
      <w:r w:rsidR="00494A27">
        <w:rPr>
          <w:rFonts w:ascii="Book Antiqua" w:eastAsia="Book Antiqua" w:hAnsi="Book Antiqua" w:cs="Book Antiqua"/>
          <w:i/>
          <w:iCs/>
          <w:color w:val="000000"/>
        </w:rPr>
        <w:t xml:space="preserve">World J </w:t>
      </w:r>
      <w:proofErr w:type="spellStart"/>
      <w:r w:rsidR="00494A27">
        <w:rPr>
          <w:rFonts w:ascii="Book Antiqua" w:eastAsia="Book Antiqua" w:hAnsi="Book Antiqua" w:cs="Book Antiqua"/>
          <w:i/>
          <w:iCs/>
          <w:color w:val="000000"/>
        </w:rPr>
        <w:t>Clin</w:t>
      </w:r>
      <w:proofErr w:type="spellEnd"/>
      <w:r w:rsidR="00494A27">
        <w:rPr>
          <w:rFonts w:ascii="Book Antiqua" w:eastAsia="Book Antiqua" w:hAnsi="Book Antiqua" w:cs="Book Antiqua"/>
          <w:i/>
          <w:iCs/>
          <w:color w:val="000000"/>
        </w:rPr>
        <w:t xml:space="preserve"> </w:t>
      </w:r>
      <w:proofErr w:type="spellStart"/>
      <w:r w:rsidR="00494A27">
        <w:rPr>
          <w:rFonts w:ascii="Book Antiqua" w:eastAsia="Book Antiqua" w:hAnsi="Book Antiqua" w:cs="Book Antiqua"/>
          <w:i/>
          <w:iCs/>
          <w:color w:val="000000"/>
        </w:rPr>
        <w:t>Pediatr</w:t>
      </w:r>
      <w:proofErr w:type="spellEnd"/>
      <w:r w:rsidR="00494A27">
        <w:rPr>
          <w:rFonts w:ascii="Book Antiqua" w:eastAsia="Book Antiqua" w:hAnsi="Book Antiqua" w:cs="Book Antiqua"/>
          <w:color w:val="000000"/>
        </w:rPr>
        <w:t xml:space="preserve"> 2021; 10(</w:t>
      </w:r>
      <w:r w:rsidR="00494A27">
        <w:rPr>
          <w:rFonts w:ascii="Book Antiqua" w:hAnsi="Book Antiqua" w:cs="Book Antiqua" w:hint="eastAsia"/>
          <w:color w:val="000000"/>
          <w:lang w:eastAsia="zh-CN"/>
        </w:rPr>
        <w:t>6</w:t>
      </w:r>
      <w:r w:rsidR="00494A27">
        <w:rPr>
          <w:rFonts w:ascii="Book Antiqua" w:eastAsia="Book Antiqua" w:hAnsi="Book Antiqua" w:cs="Book Antiqua"/>
          <w:color w:val="000000"/>
        </w:rPr>
        <w:t xml:space="preserve">): </w:t>
      </w:r>
      <w:r>
        <w:rPr>
          <w:rFonts w:ascii="Book Antiqua" w:hAnsi="Book Antiqua" w:cs="Book Antiqua" w:hint="eastAsia"/>
          <w:color w:val="000000"/>
          <w:lang w:eastAsia="zh-CN"/>
        </w:rPr>
        <w:t>124</w:t>
      </w:r>
      <w:r w:rsidR="00494A27">
        <w:rPr>
          <w:rFonts w:ascii="Book Antiqua" w:eastAsia="Book Antiqua" w:hAnsi="Book Antiqua" w:cs="Book Antiqua"/>
          <w:color w:val="000000"/>
        </w:rPr>
        <w:t>-</w:t>
      </w:r>
      <w:r>
        <w:rPr>
          <w:rFonts w:ascii="Book Antiqua" w:hAnsi="Book Antiqua" w:cs="Book Antiqua" w:hint="eastAsia"/>
          <w:color w:val="000000"/>
          <w:lang w:eastAsia="zh-CN"/>
        </w:rPr>
        <w:t>136</w:t>
      </w:r>
    </w:p>
    <w:p w:rsidR="00B00772" w:rsidRDefault="00494A27">
      <w:pPr>
        <w:spacing w:line="360" w:lineRule="auto"/>
        <w:jc w:val="both"/>
        <w:rPr>
          <w:rFonts w:ascii="Book Antiqua" w:hAnsi="Book Antiqua" w:cs="Book Antiqua" w:hint="eastAsia"/>
          <w:color w:val="000000"/>
          <w:lang w:eastAsia="zh-CN"/>
        </w:rPr>
      </w:pPr>
      <w:r w:rsidRPr="00B00772">
        <w:rPr>
          <w:rFonts w:ascii="Book Antiqua" w:eastAsia="Book Antiqua" w:hAnsi="Book Antiqua" w:cs="Book Antiqua"/>
          <w:b/>
          <w:color w:val="000000"/>
        </w:rPr>
        <w:t xml:space="preserve">URL: </w:t>
      </w:r>
      <w:r>
        <w:rPr>
          <w:rFonts w:ascii="Book Antiqua" w:eastAsia="Book Antiqua" w:hAnsi="Book Antiqua" w:cs="Book Antiqua"/>
          <w:color w:val="000000"/>
        </w:rPr>
        <w:t>https://www.wjgnet.com/2219-2808/full/v10/i</w:t>
      </w:r>
      <w:r>
        <w:rPr>
          <w:rFonts w:ascii="Book Antiqua" w:hAnsi="Book Antiqua" w:cs="Book Antiqua" w:hint="eastAsia"/>
          <w:color w:val="000000"/>
          <w:lang w:eastAsia="zh-CN"/>
        </w:rPr>
        <w:t>6</w:t>
      </w:r>
      <w:r>
        <w:rPr>
          <w:rFonts w:ascii="Book Antiqua" w:eastAsia="Book Antiqua" w:hAnsi="Book Antiqua" w:cs="Book Antiqua"/>
          <w:color w:val="000000"/>
        </w:rPr>
        <w:t>/</w:t>
      </w:r>
      <w:r w:rsidR="00B00772">
        <w:rPr>
          <w:rFonts w:ascii="Book Antiqua" w:hAnsi="Book Antiqua" w:cs="Book Antiqua" w:hint="eastAsia"/>
          <w:color w:val="000000"/>
          <w:lang w:eastAsia="zh-CN"/>
        </w:rPr>
        <w:t>124</w:t>
      </w:r>
      <w:r>
        <w:rPr>
          <w:rFonts w:ascii="Book Antiqua" w:eastAsia="Book Antiqua" w:hAnsi="Book Antiqua" w:cs="Book Antiqua"/>
          <w:color w:val="000000"/>
        </w:rPr>
        <w:t>.htm</w:t>
      </w:r>
    </w:p>
    <w:p w:rsidR="0008102F" w:rsidRPr="00B00772" w:rsidRDefault="00494A27">
      <w:pPr>
        <w:spacing w:line="360" w:lineRule="auto"/>
        <w:jc w:val="both"/>
        <w:rPr>
          <w:rFonts w:hint="eastAsia"/>
          <w:lang w:eastAsia="zh-CN"/>
        </w:rPr>
      </w:pPr>
      <w:r w:rsidRPr="00B00772">
        <w:rPr>
          <w:rFonts w:ascii="Book Antiqua" w:eastAsia="Book Antiqua" w:hAnsi="Book Antiqua" w:cs="Book Antiqua"/>
          <w:b/>
          <w:color w:val="000000"/>
        </w:rPr>
        <w:t xml:space="preserve">DOI: </w:t>
      </w:r>
      <w:r>
        <w:rPr>
          <w:rFonts w:ascii="Book Antiqua" w:eastAsia="Book Antiqua" w:hAnsi="Book Antiqua" w:cs="Book Antiqua"/>
          <w:color w:val="000000"/>
        </w:rPr>
        <w:t>https://dx.doi.org/10.5409/wjcp.v10.i</w:t>
      </w:r>
      <w:r>
        <w:rPr>
          <w:rFonts w:ascii="Book Antiqua" w:hAnsi="Book Antiqua" w:cs="Book Antiqua" w:hint="eastAsia"/>
          <w:color w:val="000000"/>
          <w:lang w:eastAsia="zh-CN"/>
        </w:rPr>
        <w:t>6</w:t>
      </w:r>
      <w:r>
        <w:rPr>
          <w:rFonts w:ascii="Book Antiqua" w:eastAsia="Book Antiqua" w:hAnsi="Book Antiqua" w:cs="Book Antiqua"/>
          <w:color w:val="000000"/>
        </w:rPr>
        <w:t>.</w:t>
      </w:r>
      <w:r w:rsidR="00B00772">
        <w:rPr>
          <w:rFonts w:ascii="Book Antiqua" w:hAnsi="Book Antiqua" w:cs="Book Antiqua" w:hint="eastAsia"/>
          <w:color w:val="000000"/>
          <w:lang w:eastAsia="zh-CN"/>
        </w:rPr>
        <w:t>124</w:t>
      </w:r>
    </w:p>
    <w:p w:rsidR="0008102F" w:rsidRDefault="0008102F">
      <w:pPr>
        <w:spacing w:line="360" w:lineRule="auto"/>
        <w:jc w:val="both"/>
      </w:pPr>
    </w:p>
    <w:p w:rsidR="0008102F" w:rsidRDefault="00494A2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Corrosive ingestion is a life-threatening problem in children. The </w:t>
      </w:r>
      <w:proofErr w:type="spellStart"/>
      <w:r>
        <w:rPr>
          <w:rFonts w:ascii="Book Antiqua" w:eastAsia="Book Antiqua" w:hAnsi="Book Antiqua" w:cs="Book Antiqua"/>
          <w:color w:val="000000"/>
        </w:rPr>
        <w:t>sequelae</w:t>
      </w:r>
      <w:proofErr w:type="spellEnd"/>
      <w:r>
        <w:rPr>
          <w:rFonts w:ascii="Book Antiqua" w:eastAsia="Book Antiqua" w:hAnsi="Book Antiqua" w:cs="Book Antiqua"/>
          <w:color w:val="000000"/>
        </w:rPr>
        <w:t xml:space="preserve"> are grave and tenacious. There are multiple dilemmas in the acute management of corrosive ingestion. Endoscopic dilatations have challenges and are the cornerstone in management of upper gastrointestinal strictures. Adjunctive therapies may play a pivotal role. Surgery is required in refractory cases.</w:t>
      </w:r>
    </w:p>
    <w:p w:rsidR="0008102F" w:rsidRDefault="00494A27">
      <w:pPr>
        <w:spacing w:line="360" w:lineRule="auto"/>
        <w:jc w:val="both"/>
      </w:pPr>
      <w:r>
        <w:br w:type="page"/>
      </w:r>
      <w:r>
        <w:rPr>
          <w:rFonts w:ascii="Book Antiqua" w:eastAsia="Book Antiqua" w:hAnsi="Book Antiqua" w:cs="Book Antiqua"/>
          <w:b/>
          <w:caps/>
          <w:color w:val="000000"/>
          <w:u w:val="single"/>
        </w:rPr>
        <w:lastRenderedPageBreak/>
        <w:t>INTRODUCTION</w:t>
      </w:r>
    </w:p>
    <w:p w:rsidR="0008102F" w:rsidRDefault="00494A27">
      <w:pPr>
        <w:spacing w:line="360" w:lineRule="auto"/>
        <w:jc w:val="both"/>
        <w:rPr>
          <w:i/>
        </w:rPr>
      </w:pPr>
      <w:r>
        <w:rPr>
          <w:rFonts w:ascii="Book Antiqua" w:eastAsia="Book Antiqua" w:hAnsi="Book Antiqua" w:cs="Book Antiqua"/>
          <w:b/>
          <w:bCs/>
          <w:i/>
          <w:color w:val="000000"/>
        </w:rPr>
        <w:t>Burden of disease</w:t>
      </w:r>
    </w:p>
    <w:p w:rsidR="0008102F" w:rsidRDefault="00494A27">
      <w:pPr>
        <w:spacing w:line="360" w:lineRule="auto"/>
        <w:jc w:val="both"/>
      </w:pPr>
      <w:r>
        <w:rPr>
          <w:rFonts w:ascii="Book Antiqua" w:eastAsia="Book Antiqua" w:hAnsi="Book Antiqua" w:cs="Book Antiqua"/>
          <w:color w:val="000000"/>
        </w:rPr>
        <w:t xml:space="preserve">Corrosive ingestion is one of the commonest causes of upper gastrointestinal strictures in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Worldwide, children represent 80% of all corrosive substance ingestion cases</w:t>
      </w:r>
      <w:r>
        <w:rPr>
          <w:rFonts w:ascii="Book Antiqua" w:hAnsi="Book Antiqua" w:cs="Book Antiqua" w:hint="eastAsia"/>
          <w:color w:val="000000"/>
          <w:lang w:eastAsia="zh-CN"/>
        </w:rPr>
        <w:t>.</w:t>
      </w:r>
      <w:r>
        <w:rPr>
          <w:rFonts w:ascii="Book Antiqua" w:eastAsia="Book Antiqua" w:hAnsi="Book Antiqua" w:cs="Book Antiqua"/>
          <w:color w:val="000000"/>
        </w:rPr>
        <w:t xml:space="preserve"> The introduction of corrosives as household cleaning purposes has led to a rapid rise in accidental and suicidal ingestion in children. Majority are </w:t>
      </w:r>
      <w:proofErr w:type="gramStart"/>
      <w:r>
        <w:rPr>
          <w:rFonts w:ascii="Book Antiqua" w:eastAsia="Book Antiqua" w:hAnsi="Book Antiqua" w:cs="Book Antiqua"/>
          <w:color w:val="000000"/>
        </w:rPr>
        <w:t>accidental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especially in children younger than 5 years who constitute 60</w:t>
      </w:r>
      <w:r>
        <w:rPr>
          <w:rFonts w:ascii="Book Antiqua" w:hAnsi="Book Antiqua" w:cs="Book Antiqua" w:hint="eastAsia"/>
          <w:color w:val="000000"/>
          <w:lang w:eastAsia="zh-CN"/>
        </w:rPr>
        <w:t>%</w:t>
      </w:r>
      <w:r>
        <w:rPr>
          <w:rFonts w:ascii="Book Antiqua" w:eastAsia="Book Antiqua" w:hAnsi="Book Antiqua" w:cs="Book Antiqua"/>
          <w:color w:val="000000"/>
        </w:rPr>
        <w:t>-80% of all pediatric corrosive ingestion cases</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Corrosives include both acidic and alkali substances. When these caustics come in contact with the skin or mucosa, they lead to variable extents of damage. In developed countries, corrosive injuries have decreased significantly due to strong efforts like childproof containers and biohazard labeling of </w:t>
      </w:r>
      <w:proofErr w:type="gramStart"/>
      <w:r>
        <w:rPr>
          <w:rFonts w:ascii="Book Antiqua" w:eastAsia="Book Antiqua" w:hAnsi="Book Antiqua" w:cs="Book Antiqua"/>
          <w:color w:val="000000"/>
        </w:rPr>
        <w:t>caustics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In developing countries, these substances are inexpensive, sold across the counter, unlicensed and often unlabeled for biosafety </w:t>
      </w:r>
      <w:proofErr w:type="gramStart"/>
      <w:r>
        <w:rPr>
          <w:rFonts w:ascii="Book Antiqua" w:eastAsia="Book Antiqua" w:hAnsi="Book Antiqua" w:cs="Book Antiqua"/>
          <w:color w:val="000000"/>
        </w:rPr>
        <w:t>hazards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The issue is worsened by poor literacy and unawareness. When it reaches the consumer, the caustics are stored in empty soft drink bottles and not kept out of reach of the children. Moreover, acid substances are transparent, resembling water. Younger children often fall prey to accidental ingestion out of temptation, curiosity or </w:t>
      </w:r>
      <w:proofErr w:type="gramStart"/>
      <w:r>
        <w:rPr>
          <w:rFonts w:ascii="Book Antiqua" w:eastAsia="Book Antiqua" w:hAnsi="Book Antiqua" w:cs="Book Antiqua"/>
          <w:color w:val="000000"/>
        </w:rPr>
        <w:t>thirst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As toddlers are verbally non-expressive, accidental ingestions may be </w:t>
      </w:r>
      <w:proofErr w:type="spellStart"/>
      <w:r>
        <w:rPr>
          <w:rFonts w:ascii="Book Antiqua" w:eastAsia="Book Antiqua" w:hAnsi="Book Antiqua" w:cs="Book Antiqua"/>
          <w:color w:val="000000"/>
        </w:rPr>
        <w:t>unwitnessed</w:t>
      </w:r>
      <w:proofErr w:type="spellEnd"/>
      <w:r>
        <w:rPr>
          <w:rFonts w:ascii="Book Antiqua" w:eastAsia="Book Antiqua" w:hAnsi="Book Antiqua" w:cs="Book Antiqua"/>
          <w:color w:val="000000"/>
        </w:rPr>
        <w:t xml:space="preserve"> and unreported till major symptoms arise. Suicidal and intentional ingestion is usually seen in dysfunctional adolescents with psychosocial trauma or in those with pre-existing psychiatric problems. In suicidal cases, caustic consumption is of large volume and symptoms are masked. Hence the cases present delayed with higher severity. Once acute complications are managed, strictures may develop at any site starting from the oropharynx, laryngeal inlet, esophagus or stomach, depending upon site of maximum contact. Strictures can be single or multiple, short or long and may involve multiple sites (</w:t>
      </w:r>
      <w:r>
        <w:rPr>
          <w:rFonts w:ascii="Book Antiqua" w:eastAsia="Book Antiqua" w:hAnsi="Book Antiqua" w:cs="Book Antiqua"/>
          <w:i/>
          <w:color w:val="000000"/>
        </w:rPr>
        <w:t>e</w:t>
      </w:r>
      <w:r>
        <w:rPr>
          <w:rFonts w:ascii="Book Antiqua" w:hAnsi="Book Antiqua" w:cs="Book Antiqua" w:hint="eastAsia"/>
          <w:i/>
          <w:color w:val="000000"/>
          <w:lang w:eastAsia="zh-CN"/>
        </w:rPr>
        <w:t>.</w:t>
      </w:r>
      <w:r>
        <w:rPr>
          <w:rFonts w:ascii="Book Antiqua" w:eastAsia="Book Antiqua" w:hAnsi="Book Antiqua" w:cs="Book Antiqua"/>
          <w:i/>
          <w:color w:val="000000"/>
        </w:rPr>
        <w:t>g.</w:t>
      </w:r>
      <w:r>
        <w:rPr>
          <w:rFonts w:ascii="Book Antiqua" w:hAnsi="Book Antiqua" w:cs="Book Antiqua" w:hint="eastAsia"/>
          <w:color w:val="000000"/>
          <w:lang w:eastAsia="zh-CN"/>
        </w:rPr>
        <w:t>,</w:t>
      </w:r>
      <w:r>
        <w:rPr>
          <w:rFonts w:ascii="Book Antiqua" w:eastAsia="Book Antiqua" w:hAnsi="Book Antiqua" w:cs="Book Antiqua"/>
          <w:color w:val="000000"/>
        </w:rPr>
        <w:t xml:space="preserve"> combined esophageal and pyloric strictures). The overall</w:t>
      </w:r>
      <w:r>
        <w:rPr>
          <w:rFonts w:ascii="Book Antiqua" w:hAnsi="Book Antiqua" w:cs="Book Antiqua" w:hint="eastAsia"/>
          <w:color w:val="000000"/>
          <w:lang w:eastAsia="zh-CN"/>
        </w:rPr>
        <w:t xml:space="preserve"> </w:t>
      </w:r>
      <w:r>
        <w:rPr>
          <w:rFonts w:ascii="Book Antiqua" w:eastAsia="Book Antiqua" w:hAnsi="Book Antiqua" w:cs="Book Antiqua"/>
          <w:color w:val="000000"/>
        </w:rPr>
        <w:t>rate of esophageal stricture formation after caustic ingestion is reported between 2</w:t>
      </w:r>
      <w:r>
        <w:rPr>
          <w:rFonts w:ascii="Book Antiqua" w:hAnsi="Book Antiqua" w:cs="Book Antiqua" w:hint="eastAsia"/>
          <w:color w:val="000000"/>
          <w:lang w:eastAsia="zh-CN"/>
        </w:rPr>
        <w:t>%</w:t>
      </w:r>
      <w:r>
        <w:rPr>
          <w:rFonts w:ascii="Book Antiqua" w:eastAsia="Book Antiqua" w:hAnsi="Book Antiqua" w:cs="Book Antiqua"/>
          <w:color w:val="000000"/>
        </w:rPr>
        <w:t>-63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4,8,9]</w:t>
      </w:r>
      <w:r>
        <w:rPr>
          <w:rFonts w:ascii="Book Antiqua" w:eastAsia="Book Antiqua" w:hAnsi="Book Antiqua" w:cs="Book Antiqua"/>
          <w:color w:val="000000"/>
        </w:rPr>
        <w:t>. Rate of stricture formation varies with the severity of esophageal injury. Developing countries have mean death rate of 4.1% (0</w:t>
      </w:r>
      <w:r>
        <w:rPr>
          <w:rFonts w:ascii="Book Antiqua" w:hAnsi="Book Antiqua" w:cs="Book Antiqua" w:hint="eastAsia"/>
          <w:color w:val="000000"/>
          <w:lang w:eastAsia="zh-CN"/>
        </w:rPr>
        <w:t>%</w:t>
      </w:r>
      <w:r>
        <w:rPr>
          <w:rFonts w:ascii="Book Antiqua" w:eastAsia="Book Antiqua" w:hAnsi="Book Antiqua" w:cs="Book Antiqua"/>
          <w:color w:val="000000"/>
        </w:rPr>
        <w:t xml:space="preserve">-11.9%) due to corrosive </w:t>
      </w:r>
      <w:proofErr w:type="gramStart"/>
      <w:r>
        <w:rPr>
          <w:rFonts w:ascii="Book Antiqua" w:eastAsia="Book Antiqua" w:hAnsi="Book Antiqua" w:cs="Book Antiqua"/>
          <w:color w:val="000000"/>
        </w:rPr>
        <w:t>ingestion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Endoscopic dilatation and surgery </w:t>
      </w:r>
      <w:proofErr w:type="gramStart"/>
      <w:r>
        <w:rPr>
          <w:rFonts w:ascii="Book Antiqua" w:eastAsia="Book Antiqua" w:hAnsi="Book Antiqua" w:cs="Book Antiqua"/>
          <w:color w:val="000000"/>
        </w:rPr>
        <w:lastRenderedPageBreak/>
        <w:t>are</w:t>
      </w:r>
      <w:proofErr w:type="gramEnd"/>
      <w:r>
        <w:rPr>
          <w:rFonts w:ascii="Book Antiqua" w:eastAsia="Book Antiqua" w:hAnsi="Book Antiqua" w:cs="Book Antiqua"/>
          <w:color w:val="000000"/>
        </w:rPr>
        <w:t xml:space="preserve"> the mainstay for the management of strictures. From the emergency room at the time of first presentation to the management of stricture, there are many dilemmas regarding acute management, optimal timing of endoscopy, choice of dilatation (</w:t>
      </w:r>
      <w:proofErr w:type="spellStart"/>
      <w:r>
        <w:rPr>
          <w:rFonts w:ascii="Book Antiqua" w:eastAsia="Book Antiqua" w:hAnsi="Book Antiqua" w:cs="Book Antiqua"/>
          <w:color w:val="000000"/>
        </w:rPr>
        <w:t>bougie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color w:val="000000"/>
        </w:rPr>
        <w:t>vs</w:t>
      </w:r>
      <w:proofErr w:type="spellEnd"/>
      <w:r>
        <w:rPr>
          <w:rFonts w:ascii="Book Antiqua" w:eastAsia="Book Antiqua" w:hAnsi="Book Antiqua" w:cs="Book Antiqua"/>
          <w:color w:val="000000"/>
        </w:rPr>
        <w:t xml:space="preserve"> balloon), use of adjuvant therapies, need of the surgery and long term prognosis of corrosive strictures.</w:t>
      </w:r>
      <w:r>
        <w:rPr>
          <w:rFonts w:ascii="Book Antiqua" w:hAnsi="Book Antiqua" w:cs="Book Antiqua" w:hint="eastAsia"/>
          <w:color w:val="000000"/>
          <w:lang w:eastAsia="zh-CN"/>
        </w:rPr>
        <w:t xml:space="preserve"> </w:t>
      </w:r>
      <w:r>
        <w:rPr>
          <w:rFonts w:ascii="Book Antiqua" w:eastAsia="Book Antiqua" w:hAnsi="Book Antiqua" w:cs="Book Antiqua"/>
          <w:color w:val="000000"/>
        </w:rPr>
        <w:t>There is a paucity of literature on the management of corrosives in children. Practice varies from center to center with lack of uniformity. Therapeutic protocols or formulating guidelines are not available so far.</w:t>
      </w:r>
    </w:p>
    <w:p w:rsidR="0008102F" w:rsidRDefault="0008102F">
      <w:pPr>
        <w:spacing w:line="360" w:lineRule="auto"/>
        <w:jc w:val="both"/>
      </w:pPr>
    </w:p>
    <w:p w:rsidR="0008102F" w:rsidRDefault="00494A27">
      <w:pPr>
        <w:spacing w:line="360" w:lineRule="auto"/>
        <w:jc w:val="both"/>
        <w:rPr>
          <w:lang w:eastAsia="zh-CN"/>
        </w:rPr>
      </w:pPr>
      <w:r>
        <w:rPr>
          <w:rFonts w:ascii="Book Antiqua" w:eastAsia="Book Antiqua" w:hAnsi="Book Antiqua" w:cs="Book Antiqua"/>
          <w:b/>
          <w:bCs/>
          <w:caps/>
          <w:color w:val="000000"/>
          <w:u w:val="single"/>
        </w:rPr>
        <w:t>Clinico-pathological issues</w:t>
      </w:r>
    </w:p>
    <w:p w:rsidR="0008102F" w:rsidRDefault="00494A27">
      <w:pPr>
        <w:spacing w:line="360" w:lineRule="auto"/>
        <w:jc w:val="both"/>
      </w:pPr>
      <w:r>
        <w:rPr>
          <w:rFonts w:ascii="Book Antiqua" w:eastAsia="Book Antiqua" w:hAnsi="Book Antiqua" w:cs="Book Antiqua"/>
          <w:color w:val="000000"/>
        </w:rPr>
        <w:t xml:space="preserve">Commonly ingested corrosives are given in Table 1. Clinical manifestations are elaborated in Table 2. Alkaline substances have a higher viscosity, and hence remain in contact with esophageal mucosa for longer periods after ingestion. Alkali causes </w:t>
      </w:r>
      <w:proofErr w:type="spellStart"/>
      <w:r>
        <w:rPr>
          <w:rFonts w:ascii="Book Antiqua" w:eastAsia="Book Antiqua" w:hAnsi="Book Antiqua" w:cs="Book Antiqua"/>
          <w:color w:val="000000"/>
        </w:rPr>
        <w:t>liquifactive</w:t>
      </w:r>
      <w:proofErr w:type="spellEnd"/>
      <w:r>
        <w:rPr>
          <w:rFonts w:ascii="Book Antiqua" w:eastAsia="Book Antiqua" w:hAnsi="Book Antiqua" w:cs="Book Antiqua"/>
          <w:color w:val="000000"/>
        </w:rPr>
        <w:t xml:space="preserve"> necrosis and penetrate deeper into the tissue. Acids that have lower viscosity reach stomach faster, running along lesser curvature to reach the pylorus where there will be physiological stasis. Acid causes </w:t>
      </w:r>
      <w:proofErr w:type="spellStart"/>
      <w:r>
        <w:rPr>
          <w:rFonts w:ascii="Book Antiqua" w:eastAsia="Book Antiqua" w:hAnsi="Book Antiqua" w:cs="Book Antiqua"/>
          <w:color w:val="000000"/>
        </w:rPr>
        <w:t>coagulative</w:t>
      </w:r>
      <w:proofErr w:type="spellEnd"/>
      <w:r>
        <w:rPr>
          <w:rFonts w:ascii="Book Antiqua" w:eastAsia="Book Antiqua" w:hAnsi="Book Antiqua" w:cs="Book Antiqua"/>
          <w:color w:val="000000"/>
        </w:rPr>
        <w:t xml:space="preserve"> necrosis and deeper penetration is limited due to the same. Other factors that determine site and severity are chemical properties, contact time, contact surface area and urgency of referral. Many of the times, the nature and volume of corrosive</w:t>
      </w:r>
      <w:r>
        <w:rPr>
          <w:rFonts w:ascii="Book Antiqua" w:hAnsi="Book Antiqua" w:cs="Book Antiqua" w:hint="eastAsia"/>
          <w:color w:val="000000"/>
          <w:lang w:eastAsia="zh-CN"/>
        </w:rPr>
        <w:t>s</w:t>
      </w:r>
      <w:r>
        <w:rPr>
          <w:rFonts w:ascii="Book Antiqua" w:eastAsia="Book Antiqua" w:hAnsi="Book Antiqua" w:cs="Book Antiqua"/>
          <w:color w:val="000000"/>
        </w:rPr>
        <w:t xml:space="preserve"> </w:t>
      </w:r>
      <w:r>
        <w:rPr>
          <w:rFonts w:ascii="Book Antiqua" w:hAnsi="Book Antiqua" w:cs="Book Antiqua" w:hint="eastAsia"/>
          <w:color w:val="000000"/>
          <w:lang w:eastAsia="zh-CN"/>
        </w:rPr>
        <w:t>are</w:t>
      </w:r>
      <w:r>
        <w:rPr>
          <w:rFonts w:ascii="Book Antiqua" w:eastAsia="Book Antiqua" w:hAnsi="Book Antiqua" w:cs="Book Antiqua"/>
          <w:color w:val="000000"/>
        </w:rPr>
        <w:t xml:space="preserve"> unclear from the history in children. Acids are available as pungent liquids; hence their intake is limited as soon as it is consumed accidentally. Alkalis are available both as liquids or solids (</w:t>
      </w:r>
      <w:r>
        <w:rPr>
          <w:rFonts w:ascii="Book Antiqua" w:eastAsia="Book Antiqua" w:hAnsi="Book Antiqua" w:cs="Book Antiqua"/>
          <w:i/>
          <w:color w:val="000000"/>
        </w:rPr>
        <w:t>e</w:t>
      </w:r>
      <w:r>
        <w:rPr>
          <w:rFonts w:ascii="Book Antiqua" w:hAnsi="Book Antiqua" w:cs="Book Antiqua" w:hint="eastAsia"/>
          <w:i/>
          <w:color w:val="000000"/>
          <w:lang w:eastAsia="zh-CN"/>
        </w:rPr>
        <w:t>.</w:t>
      </w:r>
      <w:r>
        <w:rPr>
          <w:rFonts w:ascii="Book Antiqua" w:eastAsia="Book Antiqua" w:hAnsi="Book Antiqua" w:cs="Book Antiqua"/>
          <w:i/>
          <w:color w:val="000000"/>
        </w:rPr>
        <w:t>g</w:t>
      </w:r>
      <w:r>
        <w:rPr>
          <w:rFonts w:ascii="Book Antiqua" w:hAnsi="Book Antiqua" w:cs="Book Antiqua" w:hint="eastAsia"/>
          <w:i/>
          <w:color w:val="000000"/>
          <w:lang w:eastAsia="zh-CN"/>
        </w:rPr>
        <w:t>.</w:t>
      </w:r>
      <w:r>
        <w:rPr>
          <w:rFonts w:ascii="Book Antiqua" w:hAnsi="Book Antiqua" w:cs="Book Antiqua" w:hint="eastAsia"/>
          <w:color w:val="000000"/>
          <w:lang w:eastAsia="zh-CN"/>
        </w:rPr>
        <w:t>,</w:t>
      </w:r>
      <w:r>
        <w:rPr>
          <w:rFonts w:ascii="Book Antiqua" w:eastAsia="Book Antiqua" w:hAnsi="Book Antiqua" w:cs="Book Antiqua"/>
          <w:color w:val="000000"/>
        </w:rPr>
        <w:t xml:space="preserve"> soap and detergents). Since alkalis are tasteless, their consumption is higher before the patient </w:t>
      </w:r>
      <w:proofErr w:type="spellStart"/>
      <w:r>
        <w:rPr>
          <w:rFonts w:ascii="Book Antiqua" w:eastAsia="Book Antiqua" w:hAnsi="Book Antiqua" w:cs="Book Antiqua"/>
          <w:color w:val="000000"/>
        </w:rPr>
        <w:t>realises</w:t>
      </w:r>
      <w:proofErr w:type="spellEnd"/>
      <w:r>
        <w:rPr>
          <w:rFonts w:ascii="Book Antiqua" w:eastAsia="Book Antiqua" w:hAnsi="Book Antiqua" w:cs="Book Antiqua"/>
          <w:color w:val="000000"/>
        </w:rPr>
        <w:t xml:space="preserve"> the mistake. Retained solid alkali causes maximum injury to the oral mucosa, oropharynx and laryngeal inlet and lesser to lower esophagus and stomach. In the stomach, some of the ingested alkali may get partially </w:t>
      </w:r>
      <w:proofErr w:type="spellStart"/>
      <w:r>
        <w:rPr>
          <w:rFonts w:ascii="Book Antiqua" w:eastAsia="Book Antiqua" w:hAnsi="Book Antiqua" w:cs="Book Antiqua"/>
          <w:color w:val="000000"/>
        </w:rPr>
        <w:t>neutralised</w:t>
      </w:r>
      <w:proofErr w:type="spellEnd"/>
      <w:r>
        <w:rPr>
          <w:rFonts w:ascii="Book Antiqua" w:eastAsia="Book Antiqua" w:hAnsi="Book Antiqua" w:cs="Book Antiqua"/>
          <w:color w:val="000000"/>
        </w:rPr>
        <w:t xml:space="preserve"> by the gastric acid lowering the damage further. Ingestion of caustic after food </w:t>
      </w:r>
      <w:proofErr w:type="gramStart"/>
      <w:r>
        <w:rPr>
          <w:rFonts w:ascii="Book Antiqua" w:eastAsia="Book Antiqua" w:hAnsi="Book Antiqua" w:cs="Book Antiqua"/>
          <w:color w:val="000000"/>
        </w:rPr>
        <w:t>cause</w:t>
      </w:r>
      <w:proofErr w:type="gramEnd"/>
      <w:r>
        <w:rPr>
          <w:rFonts w:ascii="Book Antiqua" w:eastAsia="Book Antiqua" w:hAnsi="Book Antiqua" w:cs="Book Antiqua"/>
          <w:color w:val="000000"/>
        </w:rPr>
        <w:t xml:space="preserve"> a lesser degree of injury in the stomach due to lesser contact surface. Erroneous emergency interventions such as administering emetics and stomach wash </w:t>
      </w:r>
      <w:proofErr w:type="gramStart"/>
      <w:r>
        <w:rPr>
          <w:rFonts w:ascii="Book Antiqua" w:eastAsia="Book Antiqua" w:hAnsi="Book Antiqua" w:cs="Book Antiqua"/>
          <w:color w:val="000000"/>
        </w:rPr>
        <w:t>cause</w:t>
      </w:r>
      <w:proofErr w:type="gramEnd"/>
      <w:r>
        <w:rPr>
          <w:rFonts w:ascii="Book Antiqua" w:eastAsia="Book Antiqua" w:hAnsi="Book Antiqua" w:cs="Book Antiqua"/>
          <w:color w:val="000000"/>
        </w:rPr>
        <w:t xml:space="preserve"> repeated exposures of the caustic to the esophagus. Both alkali and acids are known to cause severe esophageal </w:t>
      </w:r>
      <w:proofErr w:type="gramStart"/>
      <w:r>
        <w:rPr>
          <w:rFonts w:ascii="Book Antiqua" w:eastAsia="Book Antiqua" w:hAnsi="Book Antiqua" w:cs="Book Antiqua"/>
          <w:color w:val="000000"/>
        </w:rPr>
        <w:t>burns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Initial corrosive injury causes an inflammatory response followed by </w:t>
      </w:r>
      <w:r>
        <w:rPr>
          <w:rFonts w:ascii="Book Antiqua" w:eastAsia="Book Antiqua" w:hAnsi="Book Antiqua" w:cs="Book Antiqua"/>
          <w:color w:val="000000"/>
        </w:rPr>
        <w:lastRenderedPageBreak/>
        <w:t xml:space="preserve">thrombosis in arterioles and </w:t>
      </w:r>
      <w:proofErr w:type="spellStart"/>
      <w:r>
        <w:rPr>
          <w:rFonts w:ascii="Book Antiqua" w:eastAsia="Book Antiqua" w:hAnsi="Book Antiqua" w:cs="Book Antiqua"/>
          <w:color w:val="000000"/>
        </w:rPr>
        <w:t>venules</w:t>
      </w:r>
      <w:proofErr w:type="spellEnd"/>
      <w:r>
        <w:rPr>
          <w:rFonts w:ascii="Book Antiqua" w:eastAsia="Book Antiqua" w:hAnsi="Book Antiqua" w:cs="Book Antiqua"/>
          <w:color w:val="000000"/>
        </w:rPr>
        <w:t xml:space="preserve"> leading to ischemic </w:t>
      </w:r>
      <w:proofErr w:type="gramStart"/>
      <w:r>
        <w:rPr>
          <w:rFonts w:ascii="Book Antiqua" w:eastAsia="Book Antiqua" w:hAnsi="Book Antiqua" w:cs="Book Antiqua"/>
          <w:color w:val="000000"/>
        </w:rPr>
        <w:t>necrosis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Mucosal sloughing and bacterial invasion develop over four to seven days after ingestion warranting antimicrobial therapy. Granulation tissue</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fibrin coat cover the ulcers. Ulcers extending beyond the muscle layer may cause perforation. The esophagus is physiologically devoid of serosa and allows the caustic damage to be exposed to the mediastinum. On day four, fibroblasts are recruited and repair </w:t>
      </w:r>
      <w:r>
        <w:rPr>
          <w:rFonts w:ascii="Book Antiqua" w:hAnsi="Book Antiqua" w:cs="Book Antiqua"/>
          <w:color w:val="0E101A"/>
        </w:rPr>
        <w:t>of the damaged mucosa</w:t>
      </w:r>
      <w:r>
        <w:rPr>
          <w:rFonts w:ascii="Book Antiqua" w:eastAsia="Book Antiqua" w:hAnsi="Book Antiqua" w:cs="Book Antiqua"/>
          <w:color w:val="000000"/>
        </w:rPr>
        <w:t xml:space="preserve"> starts at day ten. Stricture usually develops by the third week and completes over the next few </w:t>
      </w:r>
      <w:proofErr w:type="gramStart"/>
      <w:r>
        <w:rPr>
          <w:rFonts w:ascii="Book Antiqua" w:eastAsia="Book Antiqua" w:hAnsi="Book Antiqua" w:cs="Book Antiqua"/>
          <w:color w:val="000000"/>
        </w:rPr>
        <w:t>months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As collagen deposition usually starts after two weeks, the strength of the injured tissue is poor in the first three weeks, contraindicating any intubation or endoscopic procedures. Spontaneous perforation of esophagus or stomach is usually encountered within the first 2 weeks of corrosive ingestion. From the third week onwards till the next few months, scar retraction leads to stricture formation and shortening of </w:t>
      </w:r>
      <w:r>
        <w:rPr>
          <w:rFonts w:ascii="Book Antiqua" w:eastAsia="Book Antiqua" w:hAnsi="Book Antiqua" w:cs="Book Antiqua"/>
          <w:color w:val="000000"/>
          <w:shd w:val="clear" w:color="auto" w:fill="FFFFFF"/>
        </w:rPr>
        <w:t>gastrointestinal</w:t>
      </w:r>
      <w:r>
        <w:rPr>
          <w:rFonts w:ascii="Book Antiqua" w:eastAsia="Book Antiqua" w:hAnsi="Book Antiqua" w:cs="Book Antiqua"/>
          <w:color w:val="000000"/>
        </w:rPr>
        <w:t xml:space="preserve"> tract.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At this time, the pressure of the lower esophageal sphincter decreases and allows </w:t>
      </w:r>
      <w:proofErr w:type="spellStart"/>
      <w:r>
        <w:rPr>
          <w:rFonts w:ascii="Book Antiqua" w:eastAsia="Book Antiqua" w:hAnsi="Book Antiqua" w:cs="Book Antiqua"/>
          <w:color w:val="000000"/>
        </w:rPr>
        <w:t>gastroesophageal</w:t>
      </w:r>
      <w:proofErr w:type="spellEnd"/>
      <w:r>
        <w:rPr>
          <w:rFonts w:ascii="Book Antiqua" w:eastAsia="Book Antiqua" w:hAnsi="Book Antiqua" w:cs="Book Antiqua"/>
          <w:color w:val="000000"/>
        </w:rPr>
        <w:t xml:space="preserve"> reflux. Repeated acid exposure accelerates stricture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In deeper burns (grade 2b and 3), fibrosis is usually complete by 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finally culminating into </w:t>
      </w:r>
      <w:r>
        <w:rPr>
          <w:rFonts w:ascii="Book Antiqua" w:hAnsi="Book Antiqua" w:cs="Book Antiqua" w:hint="eastAsia"/>
          <w:color w:val="000000"/>
          <w:lang w:eastAsia="zh-CN"/>
        </w:rPr>
        <w:t xml:space="preserve">a </w:t>
      </w:r>
      <w:proofErr w:type="gramStart"/>
      <w:r>
        <w:rPr>
          <w:rFonts w:ascii="Book Antiqua" w:eastAsia="Book Antiqua" w:hAnsi="Book Antiqua" w:cs="Book Antiqua"/>
          <w:color w:val="000000"/>
        </w:rPr>
        <w:t>stricture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Strictures are hardly seen in grade 1 esophageal injury. Esophageal stricture rates in grades 2a, 2b and 3 are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5%, 15%-68% and 75</w:t>
      </w:r>
      <w:r>
        <w:rPr>
          <w:rFonts w:ascii="Book Antiqua" w:hAnsi="Book Antiqua" w:cs="Book Antiqua" w:hint="eastAsia"/>
          <w:color w:val="000000"/>
          <w:lang w:eastAsia="zh-CN"/>
        </w:rPr>
        <w:t>%</w:t>
      </w:r>
      <w:r>
        <w:rPr>
          <w:rFonts w:ascii="Book Antiqua" w:eastAsia="Book Antiqua" w:hAnsi="Book Antiqua" w:cs="Book Antiqua"/>
          <w:color w:val="000000"/>
        </w:rPr>
        <w:t xml:space="preserve">-90%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Diverticulae</w:t>
      </w:r>
      <w:proofErr w:type="spellEnd"/>
      <w:r>
        <w:rPr>
          <w:rFonts w:ascii="Book Antiqua" w:eastAsia="Book Antiqua" w:hAnsi="Book Antiqua" w:cs="Book Antiqua"/>
          <w:color w:val="000000"/>
        </w:rPr>
        <w:t xml:space="preserve"> and deeper damage in the esophagus may result in </w:t>
      </w:r>
      <w:proofErr w:type="spellStart"/>
      <w:r>
        <w:rPr>
          <w:rFonts w:ascii="Book Antiqua" w:eastAsia="Book Antiqua" w:hAnsi="Book Antiqua" w:cs="Book Antiqua"/>
          <w:color w:val="000000"/>
        </w:rPr>
        <w:t>tracheo</w:t>
      </w:r>
      <w:proofErr w:type="spellEnd"/>
      <w:r>
        <w:rPr>
          <w:rFonts w:ascii="Book Antiqua" w:eastAsia="Book Antiqua" w:hAnsi="Book Antiqua" w:cs="Book Antiqua"/>
          <w:color w:val="000000"/>
        </w:rPr>
        <w:t xml:space="preserve">-esophageal fistulae. Contraction of the body of the stomach causes hour glass appearance, decreased capacity and rarely fistulous opening into small or large bowel. </w:t>
      </w:r>
      <w:proofErr w:type="spellStart"/>
      <w:r>
        <w:rPr>
          <w:rFonts w:ascii="Book Antiqua" w:eastAsia="Book Antiqua" w:hAnsi="Book Antiqua" w:cs="Book Antiqua"/>
          <w:color w:val="000000"/>
        </w:rPr>
        <w:t>Antropyloric</w:t>
      </w:r>
      <w:proofErr w:type="spellEnd"/>
      <w:r>
        <w:rPr>
          <w:rFonts w:ascii="Book Antiqua" w:eastAsia="Book Antiqua" w:hAnsi="Book Antiqua" w:cs="Book Antiqua"/>
          <w:color w:val="000000"/>
        </w:rPr>
        <w:t xml:space="preserve"> strictures cause gastric outlet obstruction.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Proximal duodenal strictures are very rare. </w:t>
      </w:r>
      <w:proofErr w:type="gramStart"/>
      <w:r>
        <w:rPr>
          <w:rFonts w:ascii="Book Antiqua" w:eastAsia="Book Antiqua" w:hAnsi="Book Antiqua" w:cs="Book Antiqua"/>
          <w:color w:val="000000"/>
        </w:rPr>
        <w:t xml:space="preserve">Compromise in nutrition leads to cachexia, </w:t>
      </w:r>
      <w:proofErr w:type="spellStart"/>
      <w:r>
        <w:rPr>
          <w:rFonts w:ascii="Book Antiqua" w:eastAsia="Book Antiqua" w:hAnsi="Book Antiqua" w:cs="Book Antiqua"/>
          <w:color w:val="000000"/>
        </w:rPr>
        <w:t>dyselectrolytemia</w:t>
      </w:r>
      <w:proofErr w:type="spellEnd"/>
      <w:r>
        <w:rPr>
          <w:rFonts w:ascii="Book Antiqua" w:eastAsia="Book Antiqua" w:hAnsi="Book Antiqua" w:cs="Book Antiqua"/>
          <w:color w:val="000000"/>
        </w:rPr>
        <w:t>, apathy and poor quality of life.</w:t>
      </w:r>
      <w:proofErr w:type="gramEnd"/>
      <w:r>
        <w:rPr>
          <w:rFonts w:ascii="Book Antiqua" w:hAnsi="Book Antiqua" w:cs="Book Antiqua" w:hint="eastAsia"/>
          <w:color w:val="000000"/>
          <w:lang w:eastAsia="zh-CN"/>
        </w:rPr>
        <w:t xml:space="preserve"> </w:t>
      </w:r>
      <w:r>
        <w:rPr>
          <w:rFonts w:ascii="Book Antiqua" w:eastAsia="Book Antiqua" w:hAnsi="Book Antiqua" w:cs="Book Antiqua"/>
          <w:color w:val="000000"/>
        </w:rPr>
        <w:t>The above issues lead to a number of complications (Figure 1). Clinical, endoscopic and radiologic pictures of post-corrosive ingestion are shown in Figure 2.</w:t>
      </w:r>
    </w:p>
    <w:p w:rsidR="0008102F" w:rsidRDefault="0008102F">
      <w:pPr>
        <w:spacing w:line="360" w:lineRule="auto"/>
        <w:jc w:val="both"/>
      </w:pPr>
    </w:p>
    <w:p w:rsidR="0008102F" w:rsidRDefault="00494A27">
      <w:pPr>
        <w:spacing w:line="360" w:lineRule="auto"/>
        <w:jc w:val="both"/>
      </w:pPr>
      <w:r>
        <w:rPr>
          <w:rFonts w:ascii="Book Antiqua" w:eastAsia="Book Antiqua" w:hAnsi="Book Antiqua" w:cs="Book Antiqua"/>
          <w:b/>
          <w:bCs/>
          <w:caps/>
          <w:color w:val="000000"/>
          <w:u w:val="single"/>
        </w:rPr>
        <w:t>Dilemmas in acute corrosive ingestion management</w:t>
      </w:r>
    </w:p>
    <w:p w:rsidR="0008102F" w:rsidRDefault="00494A27">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flow chart for management of corrosive ingestion is shown in Figure 3. The first step is always to prioritize airway, breathing and circulation. Patients presenting with </w:t>
      </w:r>
      <w:r>
        <w:rPr>
          <w:rFonts w:ascii="Book Antiqua" w:eastAsia="Book Antiqua" w:hAnsi="Book Antiqua" w:cs="Book Antiqua"/>
          <w:color w:val="000000"/>
        </w:rPr>
        <w:lastRenderedPageBreak/>
        <w:t xml:space="preserve">respiratory difficulty, dysphonia or </w:t>
      </w:r>
      <w:proofErr w:type="spellStart"/>
      <w:r>
        <w:rPr>
          <w:rFonts w:ascii="Book Antiqua" w:eastAsia="Book Antiqua" w:hAnsi="Book Antiqua" w:cs="Book Antiqua"/>
          <w:color w:val="000000"/>
        </w:rPr>
        <w:t>aphonia</w:t>
      </w:r>
      <w:proofErr w:type="spellEnd"/>
      <w:r>
        <w:rPr>
          <w:rFonts w:ascii="Book Antiqua" w:eastAsia="Book Antiqua" w:hAnsi="Book Antiqua" w:cs="Book Antiqua"/>
          <w:color w:val="000000"/>
        </w:rPr>
        <w:t xml:space="preserve"> need urgent airway management like endotracheal intubation and </w:t>
      </w:r>
      <w:proofErr w:type="gramStart"/>
      <w:r>
        <w:rPr>
          <w:rFonts w:ascii="Book Antiqua" w:eastAsia="Book Antiqua" w:hAnsi="Book Antiqua" w:cs="Book Antiqua"/>
          <w:color w:val="000000"/>
        </w:rPr>
        <w:t>ventilation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Urgent steroids are indicated in life-threatening laryngeal edema. However, there are many dilemmas and doubts which arise during acute management as well as while dealing with strictures.</w:t>
      </w:r>
    </w:p>
    <w:p w:rsidR="0008102F" w:rsidRDefault="0008102F">
      <w:pPr>
        <w:spacing w:line="360" w:lineRule="auto"/>
        <w:jc w:val="both"/>
        <w:rPr>
          <w:lang w:eastAsia="zh-CN"/>
        </w:rPr>
      </w:pPr>
    </w:p>
    <w:p w:rsidR="0008102F" w:rsidRDefault="00494A27">
      <w:pPr>
        <w:spacing w:line="360" w:lineRule="auto"/>
        <w:jc w:val="both"/>
      </w:pPr>
      <w:r>
        <w:rPr>
          <w:rFonts w:ascii="Book Antiqua" w:eastAsia="Book Antiqua" w:hAnsi="Book Antiqua" w:cs="Book Antiqua"/>
          <w:b/>
          <w:bCs/>
          <w:i/>
          <w:iCs/>
          <w:color w:val="000000"/>
        </w:rPr>
        <w:t>What are the contraindicated practices?</w:t>
      </w:r>
    </w:p>
    <w:p w:rsidR="0008102F" w:rsidRDefault="00494A27">
      <w:pPr>
        <w:spacing w:line="360" w:lineRule="auto"/>
        <w:jc w:val="both"/>
      </w:pPr>
      <w:r>
        <w:rPr>
          <w:rFonts w:ascii="Book Antiqua" w:eastAsia="Book Antiqua" w:hAnsi="Book Antiqua" w:cs="Book Antiqua"/>
          <w:color w:val="000000"/>
        </w:rPr>
        <w:t xml:space="preserve">Gastric lavage and induction of vomiting are common practices after accidental ingestion of </w:t>
      </w:r>
      <w:proofErr w:type="gramStart"/>
      <w:r>
        <w:rPr>
          <w:rFonts w:ascii="Book Antiqua" w:eastAsia="Book Antiqua" w:hAnsi="Book Antiqua" w:cs="Book Antiqua"/>
          <w:color w:val="000000"/>
        </w:rPr>
        <w:t>corrosive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In a survey performed recently in India, it was found that 57% of referred cases had history of induced emesis by the primary </w:t>
      </w:r>
      <w:proofErr w:type="gramStart"/>
      <w:r>
        <w:rPr>
          <w:rFonts w:ascii="Book Antiqua" w:eastAsia="Book Antiqua" w:hAnsi="Book Antiqua" w:cs="Book Antiqua"/>
          <w:color w:val="000000"/>
        </w:rPr>
        <w:t>physicians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Any effort of induced vomiting will lead to re-exposure of esophageal mucosa to the corrosive and increased risk of aspiration. Cold milk ingestion is not useful and may lead to aspiration and obscures an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view. Blind insertion of a nasogastric tube for lavage or feeding may lead to mucosal injury and perforation. Another practice that is not recommended is the trial of neutralization with weak acid or base to decrease the effect of corrosive. The reaction of acid and alkali leads to an exothermic reaction which may cause added thermal burn to an already damaged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rsidR="0008102F" w:rsidRDefault="0008102F">
      <w:pPr>
        <w:spacing w:line="360" w:lineRule="auto"/>
        <w:jc w:val="both"/>
        <w:rPr>
          <w:rFonts w:ascii="Book Antiqua" w:hAnsi="Book Antiqua" w:cs="Book Antiqua"/>
          <w:b/>
          <w:bCs/>
          <w:i/>
          <w:iCs/>
          <w:color w:val="000000"/>
          <w:lang w:eastAsia="zh-CN"/>
        </w:rPr>
      </w:pPr>
    </w:p>
    <w:p w:rsidR="0008102F" w:rsidRDefault="00494A27">
      <w:pPr>
        <w:spacing w:line="360" w:lineRule="auto"/>
        <w:jc w:val="both"/>
      </w:pPr>
      <w:r>
        <w:rPr>
          <w:rFonts w:ascii="Book Antiqua" w:eastAsia="Book Antiqua" w:hAnsi="Book Antiqua" w:cs="Book Antiqua"/>
          <w:b/>
          <w:bCs/>
          <w:i/>
          <w:iCs/>
          <w:color w:val="000000"/>
        </w:rPr>
        <w:t>Is there any role of adjunctive pharmacotherapy?</w:t>
      </w:r>
    </w:p>
    <w:p w:rsidR="0008102F" w:rsidRDefault="00494A27">
      <w:pPr>
        <w:spacing w:line="360" w:lineRule="auto"/>
        <w:jc w:val="both"/>
      </w:pPr>
      <w:r>
        <w:rPr>
          <w:rFonts w:ascii="Book Antiqua" w:eastAsia="Book Antiqua" w:hAnsi="Book Antiqua" w:cs="Book Antiqua"/>
          <w:color w:val="000000"/>
        </w:rPr>
        <w:t xml:space="preserve">Patients with grade 1 and 2a injury do not need any specific treatment, can be initiated on oral feeds and monitored closely. Children with grade 2b and 3 injuries need further treatment depending on clinical, endoscopic and radiological </w:t>
      </w:r>
      <w:proofErr w:type="gramStart"/>
      <w:r>
        <w:rPr>
          <w:rFonts w:ascii="Book Antiqua" w:eastAsia="Book Antiqua" w:hAnsi="Book Antiqua" w:cs="Book Antiqua"/>
          <w:color w:val="000000"/>
        </w:rPr>
        <w:t>severity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Antacids, H2 receptor blockers and proton pump inhibitors (PPIs) are prescribed in acute ingestion but their efficacies are not </w:t>
      </w:r>
      <w:proofErr w:type="gramStart"/>
      <w:r>
        <w:rPr>
          <w:rFonts w:ascii="Book Antiqua" w:eastAsia="Book Antiqua" w:hAnsi="Book Antiqua" w:cs="Book Antiqua"/>
          <w:color w:val="000000"/>
        </w:rPr>
        <w:t>proven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2,19]</w:t>
      </w:r>
      <w:r>
        <w:rPr>
          <w:rFonts w:ascii="Book Antiqua" w:eastAsia="Book Antiqua" w:hAnsi="Book Antiqua" w:cs="Book Antiqua"/>
          <w:color w:val="000000"/>
        </w:rPr>
        <w:t xml:space="preserve">. PPI is used in the majority of cases and may help by decreasing acid exposure to damaged tissue and prevention of stress ulcer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Sucralfate</w:t>
      </w:r>
      <w:proofErr w:type="spellEnd"/>
      <w:r>
        <w:rPr>
          <w:rFonts w:ascii="Book Antiqua" w:eastAsia="Book Antiqua" w:hAnsi="Book Antiqua" w:cs="Book Antiqua"/>
          <w:color w:val="000000"/>
        </w:rPr>
        <w:t xml:space="preserve"> which needs an acidic medium to activate provides a protective coating over the ulcers and may aid in delaying stricture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However, the role of </w:t>
      </w:r>
      <w:proofErr w:type="spellStart"/>
      <w:r>
        <w:rPr>
          <w:rFonts w:ascii="Book Antiqua" w:eastAsia="Book Antiqua" w:hAnsi="Book Antiqua" w:cs="Book Antiqua"/>
          <w:color w:val="000000"/>
        </w:rPr>
        <w:t>sucralfate</w:t>
      </w:r>
      <w:proofErr w:type="spellEnd"/>
      <w:r>
        <w:rPr>
          <w:rFonts w:ascii="Book Antiqua" w:eastAsia="Book Antiqua" w:hAnsi="Book Antiqua" w:cs="Book Antiqua"/>
          <w:color w:val="000000"/>
        </w:rPr>
        <w:t xml:space="preserve"> in esophageal ulcers, alkali ingestion and in combination with PPI is debatable. There is no consensus as to how long acid suppression should be administered. In a questionnaire survey, it was found that most physicians arbitrarily </w:t>
      </w:r>
      <w:r>
        <w:rPr>
          <w:rFonts w:ascii="Book Antiqua" w:eastAsia="Book Antiqua" w:hAnsi="Book Antiqua" w:cs="Book Antiqua"/>
          <w:color w:val="000000"/>
        </w:rPr>
        <w:lastRenderedPageBreak/>
        <w:t xml:space="preserve">prefer 4 week of acid </w:t>
      </w:r>
      <w:proofErr w:type="gramStart"/>
      <w:r>
        <w:rPr>
          <w:rFonts w:ascii="Book Antiqua" w:eastAsia="Book Antiqua" w:hAnsi="Book Antiqua" w:cs="Book Antiqua"/>
          <w:color w:val="000000"/>
        </w:rPr>
        <w:t>suppression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Antibiotics are not routinely prescribed in corrosive ingestion with grade 1 and 2a injuries. Since oral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is a potential source of infection, injuries higher than grade 2b may merit antibiotic therapy. A combination of gram positive (for oral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and gram negative cover (gastrointestinal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is optimal. Optimal duration of antibiotic is not defined but it is preferable to use for 1-2 weeks for an uncomplicated injury. Syrups and suspensions are preferred over tablets and capsules. In a suspected or proven perforation, it would be prudent to add an anaerobic cover. Additional situations meriting antibiotic therapy are aspiration pneumonia, high grade fever and suspected </w:t>
      </w:r>
      <w:proofErr w:type="gramStart"/>
      <w:r>
        <w:rPr>
          <w:rFonts w:ascii="Book Antiqua" w:eastAsia="Book Antiqua" w:hAnsi="Book Antiqua" w:cs="Book Antiqua"/>
          <w:color w:val="000000"/>
        </w:rPr>
        <w:t>bacteremia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Theoretically, steroids have been potentially considered for use in early post-corrosive ingestion to decrease inflammation and lowering stricture formation. However steroids have not shown consistent improvement in the </w:t>
      </w:r>
      <w:proofErr w:type="gramStart"/>
      <w:r>
        <w:rPr>
          <w:rFonts w:ascii="Book Antiqua" w:eastAsia="Book Antiqua" w:hAnsi="Book Antiqua" w:cs="Book Antiqua"/>
          <w:color w:val="000000"/>
        </w:rPr>
        <w:t>outcome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In adults, steroids have been associated with higher mortality. In children, an exceptional situation to use steroids is grade 2b injury. </w:t>
      </w:r>
      <w:proofErr w:type="spellStart"/>
      <w:r>
        <w:rPr>
          <w:rFonts w:ascii="Book Antiqua" w:eastAsia="Book Antiqua" w:hAnsi="Book Antiqua" w:cs="Book Antiqua"/>
          <w:color w:val="000000"/>
        </w:rPr>
        <w:t>Usta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showed in a randomized controlled trial that early use of high dose steroids </w:t>
      </w:r>
      <w:r>
        <w:rPr>
          <w:rFonts w:ascii="Book Antiqua" w:eastAsia="Book Antiqua" w:hAnsi="Book Antiqua" w:cs="Book Antiqua"/>
          <w:color w:val="000000"/>
          <w:shd w:val="clear" w:color="auto" w:fill="FFFFFF"/>
        </w:rPr>
        <w:t>(1 g/1.73 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per day for 3 d) in grade 2b injuries lead to decreased stricture formation in follow-up</w:t>
      </w:r>
      <w:r>
        <w:rPr>
          <w:rFonts w:ascii="Book Antiqua" w:eastAsia="Book Antiqua" w:hAnsi="Book Antiqua" w:cs="Book Antiqua"/>
          <w:color w:val="000000"/>
        </w:rPr>
        <w:t xml:space="preserve">. There is no evidence of improvement in other grades of </w:t>
      </w:r>
      <w:proofErr w:type="gramStart"/>
      <w:r>
        <w:rPr>
          <w:rFonts w:ascii="Book Antiqua" w:eastAsia="Book Antiqua" w:hAnsi="Book Antiqua" w:cs="Book Antiqua"/>
          <w:color w:val="000000"/>
        </w:rPr>
        <w:t>injuries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7,23]</w:t>
      </w:r>
      <w:r>
        <w:rPr>
          <w:rFonts w:ascii="Book Antiqua" w:eastAsia="Book Antiqua" w:hAnsi="Book Antiqua" w:cs="Book Antiqua"/>
          <w:color w:val="000000"/>
        </w:rPr>
        <w:t>.</w:t>
      </w:r>
    </w:p>
    <w:p w:rsidR="0008102F" w:rsidRDefault="0008102F">
      <w:pPr>
        <w:spacing w:line="360" w:lineRule="auto"/>
        <w:jc w:val="both"/>
        <w:rPr>
          <w:rFonts w:ascii="Book Antiqua" w:hAnsi="Book Antiqua" w:cs="Book Antiqua"/>
          <w:b/>
          <w:bCs/>
          <w:i/>
          <w:iCs/>
          <w:color w:val="000000"/>
          <w:lang w:eastAsia="zh-CN"/>
        </w:rPr>
      </w:pPr>
    </w:p>
    <w:p w:rsidR="0008102F" w:rsidRDefault="00494A27">
      <w:pPr>
        <w:spacing w:line="360" w:lineRule="auto"/>
        <w:jc w:val="both"/>
      </w:pPr>
      <w:r>
        <w:rPr>
          <w:rFonts w:ascii="Book Antiqua" w:eastAsia="Book Antiqua" w:hAnsi="Book Antiqua" w:cs="Book Antiqua"/>
          <w:b/>
          <w:bCs/>
          <w:i/>
          <w:iCs/>
          <w:color w:val="000000"/>
        </w:rPr>
        <w:t>What is the indication and timing for early endoscopy?</w:t>
      </w:r>
    </w:p>
    <w:p w:rsidR="0008102F" w:rsidRDefault="00494A27">
      <w:pPr>
        <w:spacing w:line="360" w:lineRule="auto"/>
        <w:jc w:val="both"/>
      </w:pPr>
      <w:r>
        <w:rPr>
          <w:rFonts w:ascii="Book Antiqua" w:eastAsia="Book Antiqua" w:hAnsi="Book Antiqua" w:cs="Book Antiqua"/>
          <w:color w:val="000000"/>
        </w:rPr>
        <w:t xml:space="preserve">In acute caustic ingestion, esophagogastroduodenoscopy (EGD) is the investigation of choice to ascertain the grade of mucosal injury. Esophageal injury is graded as per </w:t>
      </w:r>
      <w:proofErr w:type="spellStart"/>
      <w:r>
        <w:rPr>
          <w:rFonts w:ascii="Book Antiqua" w:eastAsia="Book Antiqua" w:hAnsi="Book Antiqua" w:cs="Book Antiqua"/>
          <w:color w:val="000000"/>
        </w:rPr>
        <w:t>Zargar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classification</w:t>
      </w:r>
      <w:r>
        <w:rPr>
          <w:rFonts w:ascii="Book Antiqua" w:hAnsi="Book Antiqua" w:cs="Book Antiqua"/>
          <w:color w:val="0E101A"/>
          <w:vertAlign w:val="superscript"/>
        </w:rPr>
        <w:t>[</w:t>
      </w:r>
      <w:proofErr w:type="gramEnd"/>
      <w:r>
        <w:rPr>
          <w:rFonts w:ascii="Book Antiqua" w:hAnsi="Book Antiqua" w:cs="Book Antiqua"/>
          <w:color w:val="0E101A"/>
          <w:vertAlign w:val="superscript"/>
        </w:rPr>
        <w:t>24]</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as shown in </w:t>
      </w:r>
      <w:r>
        <w:rPr>
          <w:rFonts w:ascii="Book Antiqua" w:eastAsia="Book Antiqua" w:hAnsi="Book Antiqua" w:cs="Book Antiqua"/>
          <w:color w:val="000000"/>
        </w:rPr>
        <w:t xml:space="preserve">Table 3. Endoscopy is best performed within the first 48-72 h of corrosive ingestion after initial stabilization. After 72 h, the injured areas become soft, edematous and friable. There is an increased risk of perforation during the EGD. EGD should be performed gently preferably with a thin (5.5 mm) endoscope, minimal air insufflation and under proper sedation. Blind advances and biopsies are not recommended. Negotiation beyond a charred esophagus to assess the stomach may be a daunting task. Oral or skin injuries are unreliable indicators of esophageal or stomach injury. In a large retrospective study by </w:t>
      </w:r>
      <w:proofErr w:type="spellStart"/>
      <w:r>
        <w:rPr>
          <w:rFonts w:ascii="Book Antiqua" w:eastAsia="Book Antiqua" w:hAnsi="Book Antiqua" w:cs="Book Antiqua"/>
          <w:color w:val="000000"/>
        </w:rPr>
        <w:t>Doğan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61% of children with </w:t>
      </w:r>
      <w:r>
        <w:rPr>
          <w:rFonts w:ascii="Book Antiqua" w:eastAsia="Book Antiqua" w:hAnsi="Book Antiqua" w:cs="Book Antiqua"/>
          <w:color w:val="000000"/>
        </w:rPr>
        <w:lastRenderedPageBreak/>
        <w:t>esophageal injury on EGD had no oral burn.</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Betalli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in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study found that severe esophageal burns correlate well with symptoms. Risk of esophageal damage increased only with increasing severity of symptoms and signs. Hence the authors concluded that endoscopy can be avoided in asymptomatic patients with accidental </w:t>
      </w:r>
      <w:proofErr w:type="gramStart"/>
      <w:r>
        <w:rPr>
          <w:rFonts w:ascii="Book Antiqua" w:eastAsia="Book Antiqua" w:hAnsi="Book Antiqua" w:cs="Book Antiqua"/>
          <w:color w:val="000000"/>
        </w:rPr>
        <w:t>ingestion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European Society of Gastrointestinal Endoscopy and the European Society for Pediatric Gastroenterology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and Nutrition (ESPGHAN) 2017 guidelines agree</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EGD can be withheld if the child is asymptomatic without any oral symptoms (drooling, </w:t>
      </w:r>
      <w:proofErr w:type="spellStart"/>
      <w:r>
        <w:rPr>
          <w:rFonts w:ascii="Book Antiqua" w:eastAsia="Book Antiqua" w:hAnsi="Book Antiqua" w:cs="Book Antiqua"/>
          <w:color w:val="000000"/>
        </w:rPr>
        <w:t>hypersalivation</w:t>
      </w:r>
      <w:proofErr w:type="spellEnd"/>
      <w:r>
        <w:rPr>
          <w:rFonts w:ascii="Book Antiqua" w:eastAsia="Book Antiqua" w:hAnsi="Book Antiqua" w:cs="Book Antiqua"/>
          <w:color w:val="000000"/>
        </w:rPr>
        <w:t xml:space="preserve"> or oral ulcers). However, in such cases, close vigilance is required for the development of delayed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EGD is mandatory in </w:t>
      </w:r>
      <w:r>
        <w:rPr>
          <w:rFonts w:ascii="Book Antiqua" w:hAnsi="Book Antiqua" w:cs="Book Antiqua"/>
          <w:color w:val="0E101A"/>
        </w:rPr>
        <w:t>adolescents</w:t>
      </w:r>
      <w:r>
        <w:rPr>
          <w:rFonts w:ascii="Book Antiqua" w:eastAsia="Book Antiqua" w:hAnsi="Book Antiqua" w:cs="Book Antiqua"/>
          <w:color w:val="000000"/>
        </w:rPr>
        <w:t xml:space="preserve"> with suicidal intent who may mask symptoms. The real dilemma of endoscopy arises in delayed presentation or referral (after 72 h). Since </w:t>
      </w:r>
      <w:r>
        <w:rPr>
          <w:rFonts w:ascii="Book Antiqua" w:hAnsi="Book Antiqua" w:cs="Book Antiqua" w:hint="eastAsia"/>
          <w:color w:val="000000"/>
          <w:lang w:eastAsia="zh-CN"/>
        </w:rPr>
        <w:t xml:space="preserve">the </w:t>
      </w:r>
      <w:r>
        <w:rPr>
          <w:rFonts w:ascii="Book Antiqua" w:eastAsia="Book Antiqua" w:hAnsi="Book Antiqua" w:cs="Book Antiqua"/>
          <w:color w:val="000000"/>
        </w:rPr>
        <w:t xml:space="preserve">tissue is most friable between days 3 to 21, diagnostic endoscopy is best avoided during this period where expertise and resources are limited. In the author’s opinion, an endoscopic assessment may </w:t>
      </w:r>
      <w:proofErr w:type="gramStart"/>
      <w:r>
        <w:rPr>
          <w:rFonts w:ascii="Book Antiqua" w:eastAsia="Book Antiqua" w:hAnsi="Book Antiqua" w:cs="Book Antiqua"/>
          <w:color w:val="000000"/>
        </w:rPr>
        <w:t>be  daunting</w:t>
      </w:r>
      <w:proofErr w:type="gramEnd"/>
      <w:r>
        <w:rPr>
          <w:rFonts w:ascii="Book Antiqua" w:eastAsia="Book Antiqua" w:hAnsi="Book Antiqua" w:cs="Book Antiqua"/>
          <w:color w:val="000000"/>
        </w:rPr>
        <w:t xml:space="preserve"> in this period, best reserved for tertiary care centers where appropriate endoscopes and expert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are available. Questionnaire surveys reveal that 90% prefer endoscopy between days 1-5, 70% agree that it should be deferred between days 6-21 and 50% agree that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should not venture beyond a charred </w:t>
      </w:r>
      <w:proofErr w:type="gramStart"/>
      <w:r>
        <w:rPr>
          <w:rFonts w:ascii="Book Antiqua" w:eastAsia="Book Antiqua" w:hAnsi="Book Antiqua" w:cs="Book Antiqua"/>
          <w:color w:val="000000"/>
        </w:rPr>
        <w:t>area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After 3-4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fibrosis fully sets in making it conducive once again for endoscopic assessment of the stricture.</w:t>
      </w:r>
    </w:p>
    <w:p w:rsidR="0008102F" w:rsidRDefault="0008102F">
      <w:pPr>
        <w:spacing w:line="360" w:lineRule="auto"/>
        <w:jc w:val="both"/>
        <w:rPr>
          <w:rFonts w:ascii="Book Antiqua" w:hAnsi="Book Antiqua" w:cs="Book Antiqua"/>
          <w:b/>
          <w:bCs/>
          <w:i/>
          <w:iCs/>
          <w:color w:val="000000"/>
          <w:lang w:eastAsia="zh-CN"/>
        </w:rPr>
      </w:pPr>
    </w:p>
    <w:p w:rsidR="0008102F" w:rsidRDefault="00494A27">
      <w:pPr>
        <w:spacing w:line="360" w:lineRule="auto"/>
        <w:jc w:val="both"/>
      </w:pPr>
      <w:r>
        <w:rPr>
          <w:rFonts w:ascii="Book Antiqua" w:eastAsia="Book Antiqua" w:hAnsi="Book Antiqua" w:cs="Book Antiqua"/>
          <w:b/>
          <w:bCs/>
          <w:i/>
          <w:iCs/>
          <w:color w:val="000000"/>
        </w:rPr>
        <w:t>What is the role of radiology in acute management?</w:t>
      </w:r>
    </w:p>
    <w:p w:rsidR="0008102F" w:rsidRDefault="00494A27">
      <w:pPr>
        <w:spacing w:line="360" w:lineRule="auto"/>
        <w:jc w:val="both"/>
      </w:pPr>
      <w:r>
        <w:rPr>
          <w:rFonts w:ascii="Book Antiqua" w:eastAsia="Book Antiqua" w:hAnsi="Book Antiqua" w:cs="Book Antiqua"/>
          <w:color w:val="000000"/>
        </w:rPr>
        <w:t xml:space="preserve">Chest X ray is usually performed in an acute </w:t>
      </w:r>
      <w:proofErr w:type="gramStart"/>
      <w:r>
        <w:rPr>
          <w:rFonts w:ascii="Book Antiqua" w:eastAsia="Book Antiqua" w:hAnsi="Book Antiqua" w:cs="Book Antiqua"/>
          <w:color w:val="000000"/>
        </w:rPr>
        <w:t>setting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and may show </w:t>
      </w:r>
      <w:proofErr w:type="spellStart"/>
      <w:r>
        <w:rPr>
          <w:rFonts w:ascii="Book Antiqua" w:eastAsia="Book Antiqua" w:hAnsi="Book Antiqua" w:cs="Book Antiqua"/>
          <w:color w:val="000000"/>
        </w:rPr>
        <w:t>mediastinal</w:t>
      </w:r>
      <w:proofErr w:type="spellEnd"/>
      <w:r>
        <w:rPr>
          <w:rFonts w:ascii="Book Antiqua" w:eastAsia="Book Antiqua" w:hAnsi="Book Antiqua" w:cs="Book Antiqua"/>
          <w:color w:val="000000"/>
        </w:rPr>
        <w:t xml:space="preserve"> air in case of esophageal perforation. Computed tomography (CT) scan is a non-invasive test and can be used to ascertain the severity of injury and the need for surgery in complicated cases. Lurie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in a study on adult subjects concluded that </w:t>
      </w:r>
      <w:r>
        <w:rPr>
          <w:rFonts w:ascii="Book Antiqua" w:eastAsia="Book Antiqua" w:hAnsi="Book Antiqua" w:cs="Book Antiqua"/>
          <w:color w:val="000000"/>
          <w:shd w:val="clear" w:color="auto" w:fill="FFFFFF"/>
        </w:rPr>
        <w:t xml:space="preserve">CT tends to underestimate the severity of corrosive ingestion compared with endoscopy. </w:t>
      </w:r>
      <w:r>
        <w:rPr>
          <w:rFonts w:ascii="Book Antiqua" w:eastAsia="Book Antiqua" w:hAnsi="Book Antiqua" w:cs="Book Antiqua"/>
          <w:color w:val="000000"/>
        </w:rPr>
        <w:t xml:space="preserve">CT scan had higher specificity but lesser sensitivity in ascertaining severity of injury in acute corrosive ingestion. </w:t>
      </w:r>
      <w:r>
        <w:rPr>
          <w:rFonts w:ascii="Book Antiqua" w:eastAsia="Book Antiqua" w:hAnsi="Book Antiqua" w:cs="Book Antiqua"/>
          <w:color w:val="000000"/>
          <w:shd w:val="clear" w:color="auto" w:fill="FFFFFF"/>
        </w:rPr>
        <w:t xml:space="preserve">The sensitivities of endoscopy in grades 2b and 3 injuries to predict mortality and emergency laparotomy were 1 and 0.8 while it was 0.4 and 0.28 for CT </w:t>
      </w:r>
      <w:r>
        <w:rPr>
          <w:rFonts w:ascii="Book Antiqua" w:eastAsia="Book Antiqua" w:hAnsi="Book Antiqua" w:cs="Book Antiqua"/>
          <w:color w:val="000000"/>
          <w:shd w:val="clear" w:color="auto" w:fill="FFFFFF"/>
        </w:rPr>
        <w:lastRenderedPageBreak/>
        <w:t>scan.</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The specificities were 0.38 and 0.37 for endoscopy while for CT scan the specificities were 0.94 and 0.93, respectively.</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 xml:space="preserve">CT scan can additionally show pulmonary infiltrates, features of </w:t>
      </w:r>
      <w:proofErr w:type="spellStart"/>
      <w:r>
        <w:rPr>
          <w:rFonts w:ascii="Book Antiqua" w:eastAsia="Book Antiqua" w:hAnsi="Book Antiqua" w:cs="Book Antiqua"/>
          <w:color w:val="000000"/>
        </w:rPr>
        <w:t>mediastinitis</w:t>
      </w:r>
      <w:proofErr w:type="spellEnd"/>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perforation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A contrast study is carefully considered and performed only if indicated. Barium is ionic, may lead to chemical pneumonitis due to aspiration or </w:t>
      </w:r>
      <w:proofErr w:type="spellStart"/>
      <w:r>
        <w:rPr>
          <w:rFonts w:ascii="Book Antiqua" w:eastAsia="Book Antiqua" w:hAnsi="Book Antiqua" w:cs="Book Antiqua"/>
          <w:color w:val="000000"/>
        </w:rPr>
        <w:t>tracheoesophageal</w:t>
      </w:r>
      <w:proofErr w:type="spellEnd"/>
      <w:r>
        <w:rPr>
          <w:rFonts w:ascii="Book Antiqua" w:eastAsia="Book Antiqua" w:hAnsi="Book Antiqua" w:cs="Book Antiqua"/>
          <w:color w:val="000000"/>
        </w:rPr>
        <w:t xml:space="preserve"> fistula</w:t>
      </w:r>
      <w:r>
        <w:rPr>
          <w:rFonts w:ascii="Book Antiqua" w:hAnsi="Book Antiqua" w:cs="Book Antiqua" w:hint="eastAsia"/>
          <w:color w:val="000000"/>
          <w:lang w:eastAsia="zh-CN"/>
        </w:rPr>
        <w:t>.</w:t>
      </w:r>
      <w:r>
        <w:rPr>
          <w:rFonts w:ascii="Book Antiqua" w:hAnsi="Book Antiqua" w:cs="Book Antiqua" w:hint="eastAsia"/>
          <w:color w:val="0E101A"/>
          <w:lang w:eastAsia="zh-CN"/>
        </w:rPr>
        <w:t xml:space="preserve"> </w:t>
      </w:r>
      <w:r>
        <w:rPr>
          <w:rFonts w:ascii="Book Antiqua" w:hAnsi="Book Antiqua" w:cs="Book Antiqua"/>
          <w:color w:val="0E101A"/>
        </w:rPr>
        <w:t>Ingestion of barium also</w:t>
      </w:r>
      <w:r>
        <w:rPr>
          <w:rFonts w:ascii="Book Antiqua" w:eastAsia="Book Antiqua" w:hAnsi="Book Antiqua" w:cs="Book Antiqua"/>
          <w:color w:val="000000"/>
        </w:rPr>
        <w:t xml:space="preserve"> limit</w:t>
      </w:r>
      <w:r>
        <w:rPr>
          <w:rFonts w:ascii="Book Antiqua" w:hAnsi="Book Antiqua" w:cs="Book Antiqua" w:hint="eastAsia"/>
          <w:color w:val="000000"/>
          <w:lang w:eastAsia="zh-CN"/>
        </w:rPr>
        <w:t>s</w:t>
      </w:r>
      <w:r>
        <w:rPr>
          <w:rFonts w:ascii="Book Antiqua" w:eastAsia="Book Antiqua" w:hAnsi="Book Antiqua" w:cs="Book Antiqua"/>
          <w:color w:val="000000"/>
        </w:rPr>
        <w:t xml:space="preserve"> endoscopy if retained in luminal stasis. Hence a non-ionic contrast is preferred though the quality of study may be poor.</w:t>
      </w:r>
    </w:p>
    <w:p w:rsidR="0008102F" w:rsidRDefault="0008102F">
      <w:pPr>
        <w:spacing w:line="360" w:lineRule="auto"/>
        <w:jc w:val="both"/>
        <w:rPr>
          <w:rFonts w:ascii="Book Antiqua" w:hAnsi="Book Antiqua" w:cs="Book Antiqua"/>
          <w:b/>
          <w:bCs/>
          <w:i/>
          <w:iCs/>
          <w:color w:val="000000"/>
          <w:lang w:eastAsia="zh-CN"/>
        </w:rPr>
      </w:pPr>
    </w:p>
    <w:p w:rsidR="0008102F" w:rsidRDefault="00494A27">
      <w:pPr>
        <w:spacing w:line="360" w:lineRule="auto"/>
        <w:jc w:val="both"/>
      </w:pPr>
      <w:r>
        <w:rPr>
          <w:rFonts w:ascii="Book Antiqua" w:eastAsia="Book Antiqua" w:hAnsi="Book Antiqua" w:cs="Book Antiqua"/>
          <w:b/>
          <w:bCs/>
          <w:i/>
          <w:iCs/>
          <w:color w:val="000000"/>
        </w:rPr>
        <w:t>Should a nasogastric tube be preemptively placed for stricture prevention?</w:t>
      </w:r>
    </w:p>
    <w:p w:rsidR="0008102F" w:rsidRDefault="00494A27">
      <w:pPr>
        <w:spacing w:line="360" w:lineRule="auto"/>
        <w:jc w:val="both"/>
      </w:pPr>
      <w:r>
        <w:rPr>
          <w:rFonts w:ascii="Book Antiqua" w:eastAsia="Book Antiqua" w:hAnsi="Book Antiqua" w:cs="Book Antiqua"/>
          <w:color w:val="000000"/>
        </w:rPr>
        <w:t xml:space="preserve">The pre-emptive placement of a </w:t>
      </w:r>
      <w:proofErr w:type="spellStart"/>
      <w:r>
        <w:rPr>
          <w:rFonts w:ascii="Book Antiqua" w:eastAsia="Book Antiqua" w:hAnsi="Book Antiqua" w:cs="Book Antiqua"/>
          <w:color w:val="000000"/>
        </w:rPr>
        <w:t>nasoenteric</w:t>
      </w:r>
      <w:proofErr w:type="spellEnd"/>
      <w:r>
        <w:rPr>
          <w:rFonts w:ascii="Book Antiqua" w:eastAsia="Book Antiqua" w:hAnsi="Book Antiqua" w:cs="Book Antiqua"/>
          <w:color w:val="000000"/>
        </w:rPr>
        <w:t xml:space="preserve"> tube is controversial. Though it may maintain patency of the esophageal lumen, the tube itself could worsen or contribute to complications. The tube may facilitate greater acidic reflux, delay mucosal healing and cause long strictures. Blind insertion could cause esophageal perforation. Should a tight stricture develop, positioning a tube has the advantage of providing a lumen for dilatation. Experimental studies were performed on rabbits with caustic esophageal burns. One group was treated with a silicone tube was placed immediately after causing the burns, while an untreated group was observed for the natural course of the burn. On</w:t>
      </w:r>
      <w:r>
        <w:rPr>
          <w:rFonts w:ascii="Book Antiqua" w:hAnsi="Book Antiqua" w:cs="Book Antiqua" w:hint="eastAsia"/>
          <w:color w:val="000000"/>
          <w:lang w:eastAsia="zh-CN"/>
        </w:rPr>
        <w:t xml:space="preserve"> </w:t>
      </w:r>
      <w:r>
        <w:rPr>
          <w:rFonts w:ascii="Book Antiqua" w:eastAsia="Book Antiqua" w:hAnsi="Book Antiqua" w:cs="Book Antiqua"/>
          <w:color w:val="000000"/>
        </w:rPr>
        <w:t>day</w:t>
      </w:r>
      <w:r>
        <w:rPr>
          <w:rFonts w:ascii="Book Antiqua" w:hAnsi="Book Antiqua" w:cs="Book Antiqua" w:hint="eastAsia"/>
          <w:color w:val="000000"/>
          <w:lang w:eastAsia="zh-CN"/>
        </w:rPr>
        <w:t xml:space="preserve"> 22</w:t>
      </w:r>
      <w:r>
        <w:rPr>
          <w:rFonts w:ascii="Book Antiqua" w:eastAsia="Book Antiqua" w:hAnsi="Book Antiqua" w:cs="Book Antiqua"/>
          <w:color w:val="000000"/>
        </w:rPr>
        <w:t xml:space="preserve">, an </w:t>
      </w:r>
      <w:proofErr w:type="spellStart"/>
      <w:r>
        <w:rPr>
          <w:rFonts w:ascii="Book Antiqua" w:eastAsia="Book Antiqua" w:hAnsi="Book Antiqua" w:cs="Book Antiqua"/>
          <w:color w:val="000000"/>
        </w:rPr>
        <w:t>esophagectomy</w:t>
      </w:r>
      <w:proofErr w:type="spellEnd"/>
      <w:r>
        <w:rPr>
          <w:rFonts w:ascii="Book Antiqua" w:eastAsia="Book Antiqua" w:hAnsi="Book Antiqua" w:cs="Book Antiqua"/>
          <w:color w:val="000000"/>
        </w:rPr>
        <w:t xml:space="preserve"> was performed on all animals. </w:t>
      </w:r>
      <w:proofErr w:type="spellStart"/>
      <w:r>
        <w:rPr>
          <w:rFonts w:ascii="Book Antiqua" w:eastAsia="Book Antiqua" w:hAnsi="Book Antiqua" w:cs="Book Antiqua"/>
          <w:color w:val="000000"/>
        </w:rPr>
        <w:t>Histopathologic</w:t>
      </w:r>
      <w:proofErr w:type="spellEnd"/>
      <w:r>
        <w:rPr>
          <w:rFonts w:ascii="Book Antiqua" w:eastAsia="Book Antiqua" w:hAnsi="Book Antiqua" w:cs="Book Antiqua"/>
          <w:color w:val="000000"/>
        </w:rPr>
        <w:t xml:space="preserve"> Damage Score and wall thickness were similar in both groups. Stenosis Index and lumen diameter were significantly lower in the treated group than the untreated group. It was concluded that an early placement of an </w:t>
      </w:r>
      <w:proofErr w:type="spellStart"/>
      <w:r>
        <w:rPr>
          <w:rFonts w:ascii="Book Antiqua" w:eastAsia="Book Antiqua" w:hAnsi="Book Antiqua" w:cs="Book Antiqua"/>
          <w:color w:val="000000"/>
        </w:rPr>
        <w:t>intraesophageal</w:t>
      </w:r>
      <w:proofErr w:type="spellEnd"/>
      <w:r>
        <w:rPr>
          <w:rFonts w:ascii="Book Antiqua" w:eastAsia="Book Antiqua" w:hAnsi="Book Antiqua" w:cs="Book Antiqua"/>
          <w:color w:val="000000"/>
        </w:rPr>
        <w:t xml:space="preserve"> tube with a solid dilator prevents stenosis formation and does not produce greater tissue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To limit acid reflux it would be prudent to add an acid suppressant in the presence of a nasogastric tube.</w:t>
      </w:r>
    </w:p>
    <w:p w:rsidR="0008102F" w:rsidRDefault="0008102F">
      <w:pPr>
        <w:spacing w:line="360" w:lineRule="auto"/>
        <w:jc w:val="both"/>
        <w:rPr>
          <w:rFonts w:ascii="Book Antiqua" w:hAnsi="Book Antiqua" w:cs="Book Antiqua"/>
          <w:b/>
          <w:bCs/>
          <w:i/>
          <w:iCs/>
          <w:color w:val="000000"/>
          <w:lang w:eastAsia="zh-CN"/>
        </w:rPr>
      </w:pPr>
    </w:p>
    <w:p w:rsidR="0008102F" w:rsidRDefault="00494A27">
      <w:pPr>
        <w:spacing w:line="360" w:lineRule="auto"/>
        <w:jc w:val="both"/>
      </w:pPr>
      <w:r>
        <w:rPr>
          <w:rFonts w:ascii="Book Antiqua" w:eastAsia="Book Antiqua" w:hAnsi="Book Antiqua" w:cs="Book Antiqua"/>
          <w:b/>
          <w:bCs/>
          <w:i/>
          <w:iCs/>
          <w:color w:val="000000"/>
        </w:rPr>
        <w:t>What are the difficulties in sustaining nutrition?</w:t>
      </w:r>
    </w:p>
    <w:p w:rsidR="0008102F" w:rsidRDefault="00494A27">
      <w:pPr>
        <w:spacing w:line="360" w:lineRule="auto"/>
        <w:jc w:val="both"/>
      </w:pPr>
      <w:r>
        <w:rPr>
          <w:rFonts w:ascii="Book Antiqua" w:eastAsia="Book Antiqua" w:hAnsi="Book Antiqua" w:cs="Book Antiqua"/>
          <w:color w:val="000000"/>
        </w:rPr>
        <w:t xml:space="preserve">Maintaining nutrition is a challenge in the first 3-4 wk. Nutritional compromise is anticipated due to odynophagia, multiple hospital admissions and overcautious management to prevent perforation. Adequate calories should be provided due to a </w:t>
      </w:r>
      <w:r>
        <w:rPr>
          <w:rFonts w:ascii="Book Antiqua" w:eastAsia="Book Antiqua" w:hAnsi="Book Antiqua" w:cs="Book Antiqua"/>
          <w:color w:val="000000"/>
        </w:rPr>
        <w:lastRenderedPageBreak/>
        <w:t>high catabolic state. In rabbits models,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it was found that weight gain is significantly higher after 22 d of caustic ingestion in those animals with nasogastric </w:t>
      </w:r>
      <w:proofErr w:type="gramStart"/>
      <w:r>
        <w:rPr>
          <w:rFonts w:ascii="Book Antiqua" w:eastAsia="Book Antiqua" w:hAnsi="Book Antiqua" w:cs="Book Antiqua"/>
          <w:color w:val="000000"/>
        </w:rPr>
        <w:t>tubes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Nasoenteric</w:t>
      </w:r>
      <w:proofErr w:type="spellEnd"/>
      <w:r>
        <w:rPr>
          <w:rFonts w:ascii="Book Antiqua" w:eastAsia="Book Antiqua" w:hAnsi="Book Antiqua" w:cs="Book Antiqua"/>
          <w:color w:val="000000"/>
        </w:rPr>
        <w:t xml:space="preserve"> tubes must be placed under endoscopic or fluoroscopic vision. A </w:t>
      </w:r>
      <w:proofErr w:type="spellStart"/>
      <w:r>
        <w:rPr>
          <w:rFonts w:ascii="Book Antiqua" w:eastAsia="Book Antiqua" w:hAnsi="Book Antiqua" w:cs="Book Antiqua"/>
          <w:color w:val="000000"/>
        </w:rPr>
        <w:t>nasojejunal</w:t>
      </w:r>
      <w:proofErr w:type="spellEnd"/>
      <w:r>
        <w:rPr>
          <w:rFonts w:ascii="Book Antiqua" w:eastAsia="Book Antiqua" w:hAnsi="Book Antiqua" w:cs="Book Antiqua"/>
          <w:color w:val="000000"/>
        </w:rPr>
        <w:t xml:space="preserve"> tube is preferred in those with gastric injuries but may be challenging to place </w:t>
      </w:r>
      <w:proofErr w:type="spellStart"/>
      <w:r>
        <w:rPr>
          <w:rFonts w:ascii="Book Antiqua" w:eastAsia="Book Antiqua" w:hAnsi="Book Antiqua" w:cs="Book Antiqua"/>
          <w:color w:val="000000"/>
        </w:rPr>
        <w:t>endoscopically</w:t>
      </w:r>
      <w:proofErr w:type="spellEnd"/>
      <w:r>
        <w:rPr>
          <w:rFonts w:ascii="Book Antiqua" w:eastAsia="Book Antiqua" w:hAnsi="Book Antiqua" w:cs="Book Antiqua"/>
          <w:color w:val="000000"/>
        </w:rPr>
        <w:t xml:space="preserve"> especially through an inflamed pylorus. A safer alternative is to consider a gastrostomy tube in an isolated esophageal injury and a </w:t>
      </w:r>
      <w:proofErr w:type="spellStart"/>
      <w:r>
        <w:rPr>
          <w:rFonts w:ascii="Book Antiqua" w:eastAsia="Book Antiqua" w:hAnsi="Book Antiqua" w:cs="Book Antiqua"/>
          <w:color w:val="000000"/>
        </w:rPr>
        <w:t>jejunostomy</w:t>
      </w:r>
      <w:proofErr w:type="spellEnd"/>
      <w:r>
        <w:rPr>
          <w:rFonts w:ascii="Book Antiqua" w:eastAsia="Book Antiqua" w:hAnsi="Book Antiqua" w:cs="Book Antiqua"/>
          <w:color w:val="000000"/>
        </w:rPr>
        <w:t xml:space="preserve"> tube in gastric injury. Energy dense liquid and semisolid feeds are ensured in tube feeding. Parenteral nutrition is rarely required except for the patients with perforation and shock.</w:t>
      </w:r>
    </w:p>
    <w:p w:rsidR="0008102F" w:rsidRDefault="0008102F">
      <w:pPr>
        <w:spacing w:line="360" w:lineRule="auto"/>
        <w:jc w:val="both"/>
      </w:pPr>
    </w:p>
    <w:p w:rsidR="0008102F" w:rsidRDefault="00494A27">
      <w:pPr>
        <w:spacing w:line="360" w:lineRule="auto"/>
        <w:jc w:val="both"/>
      </w:pPr>
      <w:r>
        <w:rPr>
          <w:rFonts w:ascii="Book Antiqua" w:eastAsia="Book Antiqua" w:hAnsi="Book Antiqua" w:cs="Book Antiqua"/>
          <w:b/>
          <w:bCs/>
          <w:caps/>
          <w:color w:val="000000"/>
          <w:u w:val="single"/>
        </w:rPr>
        <w:t>Difficulties in management of corrosive strictures in children</w:t>
      </w:r>
    </w:p>
    <w:p w:rsidR="0008102F" w:rsidRDefault="00494A27">
      <w:pPr>
        <w:spacing w:line="360" w:lineRule="auto"/>
        <w:jc w:val="both"/>
      </w:pPr>
      <w:r>
        <w:rPr>
          <w:rFonts w:ascii="Book Antiqua" w:eastAsia="Book Antiqua" w:hAnsi="Book Antiqua" w:cs="Book Antiqua"/>
          <w:color w:val="000000"/>
        </w:rPr>
        <w:t xml:space="preserve">Once the patient develops a symptomatic stricture, serial endoscopic dilatation is the mainstay of therapy to restore the previous anatomy and preserve the normal physiology. A barium study is indicated as a road map prior to endoscopy. The techniques of endoscopic dilatation are taken on a case-to-case basis depending on length, site, diameter, tortuosity and complexity of the stricture. A combination of thin and regular endoscopes may be required for assessment and procedures. Intubation may be a major issue in those with laryngeal stenosis. </w:t>
      </w:r>
      <w:proofErr w:type="spellStart"/>
      <w:r>
        <w:rPr>
          <w:rFonts w:ascii="Book Antiqua" w:eastAsia="Book Antiqua" w:hAnsi="Book Antiqua" w:cs="Book Antiqua"/>
          <w:color w:val="000000"/>
        </w:rPr>
        <w:t>Unintubated</w:t>
      </w:r>
      <w:proofErr w:type="spellEnd"/>
      <w:r>
        <w:rPr>
          <w:rFonts w:ascii="Book Antiqua" w:eastAsia="Book Antiqua" w:hAnsi="Book Antiqua" w:cs="Book Antiqua"/>
          <w:color w:val="000000"/>
        </w:rPr>
        <w:t xml:space="preserve"> patients are at significant risk of respiratory compromise during the procedure. Surgical therapy may be required for feeding purposes along with dilatation, to manage complications of endoscopic dilatation like perforation and for strictures resistant to endoscopic dilatation.</w:t>
      </w:r>
    </w:p>
    <w:p w:rsidR="0008102F" w:rsidRDefault="0008102F">
      <w:pPr>
        <w:spacing w:line="360" w:lineRule="auto"/>
        <w:jc w:val="both"/>
        <w:rPr>
          <w:rFonts w:ascii="Book Antiqua" w:hAnsi="Book Antiqua" w:cs="Book Antiqua"/>
          <w:b/>
          <w:bCs/>
          <w:i/>
          <w:iCs/>
          <w:color w:val="000000"/>
          <w:lang w:eastAsia="zh-CN"/>
        </w:rPr>
      </w:pPr>
    </w:p>
    <w:p w:rsidR="0008102F" w:rsidRDefault="00494A27">
      <w:pPr>
        <w:spacing w:line="360" w:lineRule="auto"/>
        <w:jc w:val="both"/>
      </w:pPr>
      <w:r>
        <w:rPr>
          <w:rFonts w:ascii="Book Antiqua" w:eastAsia="Book Antiqua" w:hAnsi="Book Antiqua" w:cs="Book Antiqua"/>
          <w:b/>
          <w:bCs/>
          <w:i/>
          <w:iCs/>
          <w:color w:val="000000"/>
        </w:rPr>
        <w:t xml:space="preserve">Should we use a </w:t>
      </w:r>
      <w:proofErr w:type="spellStart"/>
      <w:r>
        <w:rPr>
          <w:rFonts w:ascii="Book Antiqua" w:eastAsia="Book Antiqua" w:hAnsi="Book Antiqua" w:cs="Book Antiqua"/>
          <w:b/>
          <w:bCs/>
          <w:i/>
          <w:iCs/>
          <w:color w:val="000000"/>
        </w:rPr>
        <w:t>bougie</w:t>
      </w:r>
      <w:proofErr w:type="spellEnd"/>
      <w:r>
        <w:rPr>
          <w:rFonts w:ascii="Book Antiqua" w:eastAsia="Book Antiqua" w:hAnsi="Book Antiqua" w:cs="Book Antiqua"/>
          <w:b/>
          <w:bCs/>
          <w:i/>
          <w:iCs/>
          <w:color w:val="000000"/>
        </w:rPr>
        <w:t xml:space="preserve"> or balloon for endoscopic dilatation?</w:t>
      </w:r>
    </w:p>
    <w:p w:rsidR="0008102F" w:rsidRDefault="00494A27">
      <w:pPr>
        <w:spacing w:line="360" w:lineRule="auto"/>
        <w:jc w:val="both"/>
      </w:pPr>
      <w:r>
        <w:rPr>
          <w:rFonts w:ascii="Book Antiqua" w:eastAsia="Book Antiqua" w:hAnsi="Book Antiqua" w:cs="Book Antiqua"/>
          <w:color w:val="000000"/>
        </w:rPr>
        <w:t>Strictures can develop as early as 3 weeks. Endoscopic dilatation is done every 2-3 w</w:t>
      </w:r>
      <w:r>
        <w:rPr>
          <w:rFonts w:ascii="Book Antiqua" w:hAnsi="Book Antiqua" w:cs="Book Antiqua" w:hint="eastAsia"/>
          <w:color w:val="000000"/>
          <w:lang w:eastAsia="zh-CN"/>
        </w:rPr>
        <w:t>ee</w:t>
      </w:r>
      <w:r>
        <w:rPr>
          <w:rFonts w:ascii="Book Antiqua" w:eastAsia="Book Antiqua" w:hAnsi="Book Antiqua" w:cs="Book Antiqua"/>
          <w:color w:val="000000"/>
        </w:rPr>
        <w:t xml:space="preserve">kly intervals and numbers of dilatation vary widely depending on the anatomy of the strictures. Endoscopic dilatation should be performed by a trained gastroenterologist under general anesthesia and with surgical backup. The first dilemma faced is, the choice of method for dilatation </w:t>
      </w:r>
      <w:r>
        <w:rPr>
          <w:rFonts w:ascii="Book Antiqua" w:eastAsia="Book Antiqua" w:hAnsi="Book Antiqua" w:cs="Book Antiqua"/>
          <w:i/>
          <w:color w:val="000000"/>
        </w:rPr>
        <w:t>i.e.</w:t>
      </w:r>
      <w:r>
        <w:rPr>
          <w:rFonts w:ascii="Book Antiqua" w:hAnsi="Book Antiqua" w:cs="Book Antiqua" w:hint="eastAsia"/>
          <w:i/>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bougie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color w:val="000000"/>
        </w:rPr>
        <w:t>vs</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controlled radial expansion (</w:t>
      </w:r>
      <w:r>
        <w:rPr>
          <w:rFonts w:ascii="Book Antiqua" w:eastAsia="Book Antiqua" w:hAnsi="Book Antiqua" w:cs="Book Antiqua"/>
          <w:color w:val="000000"/>
        </w:rPr>
        <w:t xml:space="preserve">CRE) balloon in an esophageal stricture. </w:t>
      </w:r>
      <w:proofErr w:type="spellStart"/>
      <w:r>
        <w:rPr>
          <w:rFonts w:ascii="Book Antiqua" w:eastAsia="Book Antiqua" w:hAnsi="Book Antiqua" w:cs="Book Antiqua"/>
          <w:color w:val="000000"/>
        </w:rPr>
        <w:t>Bougie</w:t>
      </w:r>
      <w:proofErr w:type="spellEnd"/>
      <w:r>
        <w:rPr>
          <w:rFonts w:ascii="Book Antiqua" w:eastAsia="Book Antiqua" w:hAnsi="Book Antiqua" w:cs="Book Antiqua"/>
          <w:color w:val="000000"/>
        </w:rPr>
        <w:t xml:space="preserve"> dilates the stricture with a </w:t>
      </w:r>
      <w:r>
        <w:rPr>
          <w:rFonts w:ascii="Book Antiqua" w:eastAsia="Book Antiqua" w:hAnsi="Book Antiqua" w:cs="Book Antiqua"/>
          <w:color w:val="000000"/>
        </w:rPr>
        <w:lastRenderedPageBreak/>
        <w:t xml:space="preserve">tangential pressure while the CRE balloon asserts a radial pressure over the stricture. </w:t>
      </w:r>
      <w:proofErr w:type="spellStart"/>
      <w:r>
        <w:rPr>
          <w:rFonts w:ascii="Book Antiqua" w:eastAsia="Book Antiqua" w:hAnsi="Book Antiqua" w:cs="Book Antiqua"/>
          <w:color w:val="000000"/>
        </w:rPr>
        <w:t>Bougie</w:t>
      </w:r>
      <w:proofErr w:type="spellEnd"/>
      <w:r>
        <w:rPr>
          <w:rFonts w:ascii="Book Antiqua" w:eastAsia="Book Antiqua" w:hAnsi="Book Antiqua" w:cs="Book Antiqua"/>
          <w:color w:val="000000"/>
        </w:rPr>
        <w:t xml:space="preserve"> is a better option for multiple or long tortuous strictures while the balloon is preferred for single short </w:t>
      </w:r>
      <w:proofErr w:type="gramStart"/>
      <w:r>
        <w:rPr>
          <w:rFonts w:ascii="Book Antiqua" w:eastAsia="Book Antiqua" w:hAnsi="Book Antiqua" w:cs="Book Antiqua"/>
          <w:color w:val="000000"/>
        </w:rPr>
        <w:t>strictures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But practically, there are other factors also which influence the final decision like the experience of the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 with both methods, availability of endoscopic accessories and financial </w:t>
      </w:r>
      <w:proofErr w:type="gramStart"/>
      <w:r>
        <w:rPr>
          <w:rFonts w:ascii="Book Antiqua" w:eastAsia="Book Antiqua" w:hAnsi="Book Antiqua" w:cs="Book Antiqua"/>
          <w:color w:val="000000"/>
        </w:rPr>
        <w:t>constraints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Bougie</w:t>
      </w:r>
      <w:proofErr w:type="spellEnd"/>
      <w:r>
        <w:rPr>
          <w:rFonts w:ascii="Book Antiqua" w:eastAsia="Book Antiqua" w:hAnsi="Book Antiqua" w:cs="Book Antiqua"/>
          <w:color w:val="000000"/>
        </w:rPr>
        <w:t xml:space="preserve"> can be reused multiple times, lowering the overall cost of treatment. There are no head-to-head comparative studies between balloon and </w:t>
      </w:r>
      <w:proofErr w:type="spellStart"/>
      <w:r>
        <w:rPr>
          <w:rFonts w:ascii="Book Antiqua" w:eastAsia="Book Antiqua" w:hAnsi="Book Antiqua" w:cs="Book Antiqua"/>
          <w:color w:val="000000"/>
        </w:rPr>
        <w:t>bougie</w:t>
      </w:r>
      <w:proofErr w:type="spellEnd"/>
      <w:r>
        <w:rPr>
          <w:rFonts w:ascii="Book Antiqua" w:eastAsia="Book Antiqua" w:hAnsi="Book Antiqua" w:cs="Book Antiqua"/>
          <w:color w:val="000000"/>
        </w:rPr>
        <w:t>. Balloon dilatation is found safe with variable success of 14%-100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17,30]</w:t>
      </w:r>
      <w:r>
        <w:rPr>
          <w:rFonts w:ascii="Book Antiqua" w:eastAsia="Book Antiqua" w:hAnsi="Book Antiqua" w:cs="Book Antiqua"/>
          <w:color w:val="000000"/>
        </w:rPr>
        <w:t xml:space="preserve">. Successful dilatation with </w:t>
      </w:r>
      <w:proofErr w:type="spellStart"/>
      <w:r>
        <w:rPr>
          <w:rFonts w:ascii="Book Antiqua" w:eastAsia="Book Antiqua" w:hAnsi="Book Antiqua" w:cs="Book Antiqua"/>
          <w:color w:val="000000"/>
        </w:rPr>
        <w:t>bougie</w:t>
      </w:r>
      <w:proofErr w:type="spellEnd"/>
      <w:r>
        <w:rPr>
          <w:rFonts w:ascii="Book Antiqua" w:eastAsia="Book Antiqua" w:hAnsi="Book Antiqua" w:cs="Book Antiqua"/>
          <w:color w:val="000000"/>
        </w:rPr>
        <w:t xml:space="preserve"> is 50</w:t>
      </w:r>
      <w:r>
        <w:rPr>
          <w:rFonts w:ascii="Book Antiqua" w:hAnsi="Book Antiqua" w:cs="Book Antiqua" w:hint="eastAsia"/>
          <w:color w:val="000000"/>
          <w:lang w:eastAsia="zh-CN"/>
        </w:rPr>
        <w:t>%</w:t>
      </w:r>
      <w:r>
        <w:rPr>
          <w:rFonts w:ascii="Book Antiqua" w:eastAsia="Book Antiqua" w:hAnsi="Book Antiqua" w:cs="Book Antiqua"/>
          <w:color w:val="000000"/>
        </w:rPr>
        <w:t>-96</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29,31]</w:t>
      </w:r>
      <w:r>
        <w:rPr>
          <w:rFonts w:ascii="Book Antiqua" w:eastAsia="Book Antiqua" w:hAnsi="Book Antiqua" w:cs="Book Antiqua"/>
          <w:color w:val="000000"/>
        </w:rPr>
        <w:t xml:space="preserve">. It should also be kept in mind that thinner endoscopes have a limited channel length for balloon accessories. Softer </w:t>
      </w:r>
      <w:proofErr w:type="spellStart"/>
      <w:r>
        <w:rPr>
          <w:rFonts w:ascii="Book Antiqua" w:eastAsia="Book Antiqua" w:hAnsi="Book Antiqua" w:cs="Book Antiqua"/>
          <w:color w:val="000000"/>
        </w:rPr>
        <w:t>guidewires</w:t>
      </w:r>
      <w:proofErr w:type="spellEnd"/>
      <w:r>
        <w:rPr>
          <w:rFonts w:ascii="Book Antiqua" w:eastAsia="Book Antiqua" w:hAnsi="Book Antiqua" w:cs="Book Antiqua"/>
          <w:color w:val="000000"/>
        </w:rPr>
        <w:t xml:space="preserve"> than metallic ones are preferred to negotiate </w:t>
      </w:r>
      <w:proofErr w:type="spellStart"/>
      <w:r>
        <w:rPr>
          <w:rFonts w:ascii="Book Antiqua" w:eastAsia="Book Antiqua" w:hAnsi="Book Antiqua" w:cs="Book Antiqua"/>
          <w:color w:val="000000"/>
        </w:rPr>
        <w:t>inflammed</w:t>
      </w:r>
      <w:proofErr w:type="spellEnd"/>
      <w:r>
        <w:rPr>
          <w:rFonts w:ascii="Book Antiqua" w:eastAsia="Book Antiqua" w:hAnsi="Book Antiqua" w:cs="Book Antiqua"/>
          <w:color w:val="000000"/>
        </w:rPr>
        <w:t xml:space="preserve"> strictures. In tortuous strictures, optimal positioning of the patient and repeated gentle attempts are required</w:t>
      </w:r>
      <w:r>
        <w:rPr>
          <w:rFonts w:ascii="Book Antiqua" w:hAnsi="Book Antiqua" w:cs="Book Antiqua"/>
          <w:color w:val="0E101A"/>
        </w:rPr>
        <w:t xml:space="preserve"> for negotiation</w:t>
      </w:r>
      <w:r>
        <w:rPr>
          <w:rFonts w:ascii="Book Antiqua" w:eastAsia="Book Antiqua" w:hAnsi="Book Antiqua" w:cs="Book Antiqua"/>
          <w:color w:val="000000"/>
        </w:rPr>
        <w:t xml:space="preserve">. Navigation is often aided by hydrophilic Terumo </w:t>
      </w:r>
      <w:proofErr w:type="spellStart"/>
      <w:r>
        <w:rPr>
          <w:rFonts w:ascii="Book Antiqua" w:eastAsia="Book Antiqua" w:hAnsi="Book Antiqua" w:cs="Book Antiqua"/>
          <w:color w:val="000000"/>
        </w:rPr>
        <w:t>guidewire</w:t>
      </w:r>
      <w:proofErr w:type="spellEnd"/>
      <w:r>
        <w:rPr>
          <w:rFonts w:ascii="Book Antiqua" w:eastAsia="Book Antiqua" w:hAnsi="Book Antiqua" w:cs="Book Antiqua"/>
          <w:color w:val="000000"/>
        </w:rPr>
        <w:t xml:space="preserve">. Over the </w:t>
      </w:r>
      <w:proofErr w:type="spellStart"/>
      <w:r>
        <w:rPr>
          <w:rFonts w:ascii="Book Antiqua" w:eastAsia="Book Antiqua" w:hAnsi="Book Antiqua" w:cs="Book Antiqua"/>
          <w:color w:val="000000"/>
        </w:rPr>
        <w:t>guidewire</w:t>
      </w:r>
      <w:proofErr w:type="spellEnd"/>
      <w:r>
        <w:rPr>
          <w:rFonts w:ascii="Book Antiqua" w:eastAsia="Book Antiqua" w:hAnsi="Book Antiqua" w:cs="Book Antiqua"/>
          <w:color w:val="000000"/>
        </w:rPr>
        <w:t xml:space="preserve"> balloons are preferred if the anatomy of the lumen is uncertain.</w:t>
      </w:r>
    </w:p>
    <w:p w:rsidR="0008102F" w:rsidRDefault="0008102F">
      <w:pPr>
        <w:spacing w:line="360" w:lineRule="auto"/>
        <w:jc w:val="both"/>
        <w:rPr>
          <w:rFonts w:ascii="Book Antiqua" w:hAnsi="Book Antiqua" w:cs="Book Antiqua"/>
          <w:b/>
          <w:bCs/>
          <w:i/>
          <w:iCs/>
          <w:color w:val="000000"/>
          <w:lang w:eastAsia="zh-CN"/>
        </w:rPr>
      </w:pPr>
    </w:p>
    <w:p w:rsidR="0008102F" w:rsidRDefault="00494A27">
      <w:pPr>
        <w:spacing w:line="360" w:lineRule="auto"/>
        <w:jc w:val="both"/>
      </w:pPr>
      <w:r>
        <w:rPr>
          <w:rFonts w:ascii="Book Antiqua" w:eastAsia="Book Antiqua" w:hAnsi="Book Antiqua" w:cs="Book Antiqua"/>
          <w:b/>
          <w:bCs/>
          <w:i/>
          <w:iCs/>
          <w:color w:val="000000"/>
        </w:rPr>
        <w:t>Are corrosive esophageal strictures more resistant to dilate?</w:t>
      </w:r>
    </w:p>
    <w:p w:rsidR="0008102F" w:rsidRDefault="00494A27">
      <w:pPr>
        <w:spacing w:line="360" w:lineRule="auto"/>
        <w:jc w:val="both"/>
      </w:pPr>
      <w:r>
        <w:rPr>
          <w:rFonts w:ascii="Book Antiqua" w:eastAsia="Book Antiqua" w:hAnsi="Book Antiqua" w:cs="Book Antiqua"/>
          <w:color w:val="000000"/>
        </w:rPr>
        <w:t xml:space="preserve">Of all benign esophageal strictures in children, corrosives are the most challenging to dilate due to the intense fibrosis and complexity. Corrosive strictures require a higher number of sessions of dilatation, have a higher risk of dilatation-related complications and may need surgical therapy more often as compared to other etiologies like post-trachea-esophageal fistula repair and peptic </w:t>
      </w:r>
      <w:proofErr w:type="gramStart"/>
      <w:r>
        <w:rPr>
          <w:rFonts w:ascii="Book Antiqua" w:eastAsia="Book Antiqua" w:hAnsi="Book Antiqua" w:cs="Book Antiqua"/>
          <w:color w:val="000000"/>
        </w:rPr>
        <w:t>strictures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29,31]</w:t>
      </w:r>
      <w:r>
        <w:rPr>
          <w:rFonts w:ascii="Book Antiqua" w:eastAsia="Book Antiqua" w:hAnsi="Book Antiqua" w:cs="Book Antiqua"/>
          <w:color w:val="000000"/>
        </w:rPr>
        <w:t>. The main complication of dilatation is perforation which is reported from around 2.5% to as high as 50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Other reported complications of dilatation are </w:t>
      </w:r>
      <w:proofErr w:type="spellStart"/>
      <w:r>
        <w:rPr>
          <w:rFonts w:ascii="Book Antiqua" w:eastAsia="Book Antiqua" w:hAnsi="Book Antiqua" w:cs="Book Antiqua"/>
          <w:color w:val="000000"/>
        </w:rPr>
        <w:t>mediastinitis</w:t>
      </w:r>
      <w:proofErr w:type="spellEnd"/>
      <w:r>
        <w:rPr>
          <w:rFonts w:ascii="Book Antiqua" w:eastAsia="Book Antiqua" w:hAnsi="Book Antiqua" w:cs="Book Antiqua"/>
          <w:color w:val="000000"/>
        </w:rPr>
        <w:t>, lung abscess, empyema, pericardial effusion, sepsis and death.</w:t>
      </w:r>
    </w:p>
    <w:p w:rsidR="0008102F" w:rsidRDefault="0008102F">
      <w:pPr>
        <w:spacing w:line="360" w:lineRule="auto"/>
        <w:jc w:val="both"/>
        <w:rPr>
          <w:rFonts w:ascii="Book Antiqua" w:hAnsi="Book Antiqua" w:cs="Book Antiqua"/>
          <w:b/>
          <w:bCs/>
          <w:i/>
          <w:iCs/>
          <w:color w:val="000000"/>
          <w:lang w:eastAsia="zh-CN"/>
        </w:rPr>
      </w:pPr>
    </w:p>
    <w:p w:rsidR="0008102F" w:rsidRDefault="00494A27">
      <w:pPr>
        <w:spacing w:line="360" w:lineRule="auto"/>
        <w:jc w:val="both"/>
      </w:pPr>
      <w:r>
        <w:rPr>
          <w:rFonts w:ascii="Book Antiqua" w:eastAsia="Book Antiqua" w:hAnsi="Book Antiqua" w:cs="Book Antiqua"/>
          <w:b/>
          <w:bCs/>
          <w:i/>
          <w:iCs/>
          <w:color w:val="000000"/>
        </w:rPr>
        <w:t>When should we begin stricture dilatation?</w:t>
      </w:r>
    </w:p>
    <w:p w:rsidR="0008102F" w:rsidRDefault="00494A27">
      <w:pPr>
        <w:spacing w:line="360" w:lineRule="auto"/>
        <w:jc w:val="both"/>
      </w:pPr>
      <w:r>
        <w:rPr>
          <w:rFonts w:ascii="Book Antiqua" w:eastAsia="Book Antiqua" w:hAnsi="Book Antiqua" w:cs="Book Antiqua"/>
          <w:color w:val="000000"/>
        </w:rPr>
        <w:t xml:space="preserve">Another dilemma is timing to start dilatation </w:t>
      </w:r>
      <w:r w:rsidRPr="00C70760">
        <w:rPr>
          <w:rFonts w:ascii="Book Antiqua" w:eastAsia="Book Antiqua" w:hAnsi="Book Antiqua" w:cs="Book Antiqua"/>
          <w:i/>
          <w:color w:val="000000"/>
        </w:rPr>
        <w:t>i.e.</w:t>
      </w:r>
      <w:r>
        <w:rPr>
          <w:rFonts w:ascii="Book Antiqua" w:eastAsia="Book Antiqua" w:hAnsi="Book Antiqua" w:cs="Book Antiqua"/>
          <w:color w:val="000000"/>
        </w:rPr>
        <w:t xml:space="preserve"> early </w:t>
      </w:r>
      <w:proofErr w:type="spellStart"/>
      <w:r>
        <w:rPr>
          <w:rFonts w:ascii="Book Antiqua" w:eastAsia="Book Antiqua" w:hAnsi="Book Antiqua" w:cs="Book Antiqua"/>
          <w:i/>
          <w:color w:val="000000"/>
        </w:rPr>
        <w:t>vs</w:t>
      </w:r>
      <w:proofErr w:type="spellEnd"/>
      <w:r>
        <w:rPr>
          <w:rFonts w:ascii="Book Antiqua" w:eastAsia="Book Antiqua" w:hAnsi="Book Antiqua" w:cs="Book Antiqua"/>
          <w:color w:val="000000"/>
        </w:rPr>
        <w:t xml:space="preserve"> late dilatation. </w:t>
      </w:r>
      <w:proofErr w:type="spellStart"/>
      <w:r>
        <w:rPr>
          <w:rFonts w:ascii="Book Antiqua" w:eastAsia="Book Antiqua" w:hAnsi="Book Antiqua" w:cs="Book Antiqua"/>
          <w:color w:val="000000"/>
        </w:rPr>
        <w:t>Gün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compared patients who underwent early dilatation starting from 3</w:t>
      </w:r>
      <w:r>
        <w:rPr>
          <w:rFonts w:ascii="Book Antiqua" w:eastAsia="Book Antiqua" w:hAnsi="Book Antiqua" w:cs="Book Antiqua"/>
          <w:color w:val="000000"/>
          <w:szCs w:val="30"/>
          <w:vertAlign w:val="superscript"/>
        </w:rPr>
        <w:t>rd</w:t>
      </w:r>
      <w:r>
        <w:rPr>
          <w:rFonts w:ascii="Book Antiqua" w:eastAsia="Book Antiqua" w:hAnsi="Book Antiqua" w:cs="Book Antiqua"/>
          <w:color w:val="000000"/>
        </w:rPr>
        <w:t xml:space="preserve"> week after corrosive ingestion </w:t>
      </w:r>
      <w:proofErr w:type="spellStart"/>
      <w:r>
        <w:rPr>
          <w:rFonts w:ascii="Book Antiqua" w:eastAsia="Book Antiqua" w:hAnsi="Book Antiqua" w:cs="Book Antiqua"/>
          <w:i/>
          <w:color w:val="000000"/>
        </w:rPr>
        <w:t>vs</w:t>
      </w:r>
      <w:proofErr w:type="spellEnd"/>
      <w:r>
        <w:rPr>
          <w:rFonts w:ascii="Book Antiqua" w:eastAsia="Book Antiqua" w:hAnsi="Book Antiqua" w:cs="Book Antiqua"/>
          <w:color w:val="000000"/>
        </w:rPr>
        <w:t xml:space="preserve"> patients who underwent late dilatation after 6-12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corrosive </w:t>
      </w:r>
      <w:r>
        <w:rPr>
          <w:rFonts w:ascii="Book Antiqua" w:eastAsia="Book Antiqua" w:hAnsi="Book Antiqua" w:cs="Book Antiqua"/>
          <w:color w:val="000000"/>
        </w:rPr>
        <w:lastRenderedPageBreak/>
        <w:t xml:space="preserve">ingestion. Children with late dilatation of stricture had a poorer response (25% </w:t>
      </w:r>
      <w:proofErr w:type="spellStart"/>
      <w:r>
        <w:rPr>
          <w:rFonts w:ascii="Book Antiqua" w:eastAsia="Book Antiqua" w:hAnsi="Book Antiqua" w:cs="Book Antiqua"/>
          <w:i/>
          <w:color w:val="000000"/>
        </w:rPr>
        <w:t>vs</w:t>
      </w:r>
      <w:proofErr w:type="spellEnd"/>
      <w:r>
        <w:rPr>
          <w:rFonts w:ascii="Book Antiqua" w:eastAsia="Book Antiqua" w:hAnsi="Book Antiqua" w:cs="Book Antiqua"/>
          <w:color w:val="000000"/>
        </w:rPr>
        <w:t xml:space="preserve"> 65%) along with higher rates of perforation (50% </w:t>
      </w:r>
      <w:proofErr w:type="spellStart"/>
      <w:r>
        <w:rPr>
          <w:rFonts w:ascii="Book Antiqua" w:eastAsia="Book Antiqua" w:hAnsi="Book Antiqua" w:cs="Book Antiqua"/>
          <w:i/>
          <w:color w:val="000000"/>
        </w:rPr>
        <w:t>vs</w:t>
      </w:r>
      <w:proofErr w:type="spellEnd"/>
      <w:r>
        <w:rPr>
          <w:rFonts w:ascii="Book Antiqua" w:eastAsia="Book Antiqua" w:hAnsi="Book Antiqua" w:cs="Book Antiqua"/>
          <w:color w:val="000000"/>
        </w:rPr>
        <w:t xml:space="preserve"> 21%). None of the patients with late dilatation recovered within 1 year period while 60% with early dilatation improved within the same time </w:t>
      </w:r>
      <w:proofErr w:type="gramStart"/>
      <w:r>
        <w:rPr>
          <w:rFonts w:ascii="Book Antiqua" w:eastAsia="Book Antiqua" w:hAnsi="Book Antiqua" w:cs="Book Antiqua"/>
          <w:color w:val="000000"/>
        </w:rPr>
        <w:t>period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Patients who are referred late often have a resistant stricture due to extensive fibrosis over </w:t>
      </w:r>
      <w:proofErr w:type="gramStart"/>
      <w:r>
        <w:rPr>
          <w:rFonts w:ascii="Book Antiqua" w:eastAsia="Book Antiqua" w:hAnsi="Book Antiqua" w:cs="Book Antiqua"/>
          <w:color w:val="000000"/>
        </w:rPr>
        <w:t>time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a study by </w:t>
      </w:r>
      <w:proofErr w:type="spellStart"/>
      <w:r>
        <w:rPr>
          <w:rFonts w:ascii="Book Antiqua" w:eastAsia="Book Antiqua" w:hAnsi="Book Antiqua" w:cs="Book Antiqua"/>
          <w:color w:val="000000"/>
        </w:rPr>
        <w:t>Contini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patients who were started on dilatation late (&gt;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had recurrence of strictures in 73% </w:t>
      </w:r>
      <w:proofErr w:type="spellStart"/>
      <w:r>
        <w:rPr>
          <w:rFonts w:ascii="Book Antiqua" w:eastAsia="Book Antiqua" w:hAnsi="Book Antiqua" w:cs="Book Antiqua"/>
          <w:i/>
          <w:color w:val="000000"/>
        </w:rPr>
        <w:t>vs</w:t>
      </w:r>
      <w:proofErr w:type="spellEnd"/>
      <w:r>
        <w:rPr>
          <w:rFonts w:ascii="Book Antiqua" w:eastAsia="Book Antiqua" w:hAnsi="Book Antiqua" w:cs="Book Antiqua"/>
          <w:color w:val="000000"/>
        </w:rPr>
        <w:t xml:space="preserve"> 30% in timely dilatation group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0.01).</w:t>
      </w:r>
    </w:p>
    <w:p w:rsidR="0008102F" w:rsidRDefault="0008102F">
      <w:pPr>
        <w:spacing w:line="360" w:lineRule="auto"/>
        <w:jc w:val="both"/>
        <w:rPr>
          <w:rFonts w:ascii="Book Antiqua" w:hAnsi="Book Antiqua" w:cs="Book Antiqua"/>
          <w:b/>
          <w:bCs/>
          <w:i/>
          <w:iCs/>
          <w:color w:val="000000"/>
          <w:lang w:eastAsia="zh-CN"/>
        </w:rPr>
      </w:pPr>
    </w:p>
    <w:p w:rsidR="0008102F" w:rsidRDefault="00494A27">
      <w:pPr>
        <w:spacing w:line="360" w:lineRule="auto"/>
        <w:jc w:val="both"/>
      </w:pPr>
      <w:r>
        <w:rPr>
          <w:rFonts w:ascii="Book Antiqua" w:eastAsia="Book Antiqua" w:hAnsi="Book Antiqua" w:cs="Book Antiqua"/>
          <w:b/>
          <w:bCs/>
          <w:i/>
          <w:iCs/>
          <w:color w:val="000000"/>
        </w:rPr>
        <w:t>How to manage refractory esophageal strictures?</w:t>
      </w:r>
    </w:p>
    <w:p w:rsidR="0008102F" w:rsidRDefault="00494A27">
      <w:pPr>
        <w:spacing w:line="360" w:lineRule="auto"/>
        <w:jc w:val="both"/>
        <w:rPr>
          <w:lang w:eastAsia="zh-CN"/>
        </w:rPr>
      </w:pPr>
      <w:r>
        <w:rPr>
          <w:rFonts w:ascii="Book Antiqua" w:eastAsia="Book Antiqua" w:hAnsi="Book Antiqua" w:cs="Book Antiqua"/>
          <w:color w:val="000000"/>
        </w:rPr>
        <w:t xml:space="preserve">ESPGHAN guidelines for endoscopy have defined refractory and recurrent strictures as an anatomic restriction because of </w:t>
      </w:r>
      <w:proofErr w:type="spellStart"/>
      <w:r>
        <w:rPr>
          <w:rFonts w:ascii="Book Antiqua" w:eastAsia="Book Antiqua" w:hAnsi="Book Antiqua" w:cs="Book Antiqua"/>
          <w:color w:val="000000"/>
        </w:rPr>
        <w:t>cicatricial</w:t>
      </w:r>
      <w:proofErr w:type="spellEnd"/>
      <w:r>
        <w:rPr>
          <w:rFonts w:ascii="Book Antiqua" w:eastAsia="Book Antiqua" w:hAnsi="Book Antiqua" w:cs="Book Antiqua"/>
          <w:color w:val="000000"/>
        </w:rPr>
        <w:t xml:space="preserve"> luminal compromise or fibrosis that results in dysphagia in the absence of endoscopic evidence of inflammation. This may be defined in two clinical settings. Firstly there may be an inability to successfully remediate the anatomic problem to obtain age-appropriate feeding after a maximum of 5 dilation sessions (refractory) with maximal 4-week intervals. Secondly, there may be an inability to maintain a satisfactory luminal diameter for 4 week once the age-appropriate feeding diameter has been achieved (recurrent</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In this subgroup of patients, the following options can be utilized before surgery</w:t>
      </w:r>
      <w:r>
        <w:rPr>
          <w:rFonts w:ascii="Book Antiqua" w:hAnsi="Book Antiqua" w:cs="Book Antiqua" w:hint="eastAsia"/>
          <w:color w:val="000000"/>
          <w:lang w:eastAsia="zh-CN"/>
        </w:rPr>
        <w:t>.</w:t>
      </w:r>
    </w:p>
    <w:p w:rsidR="0008102F" w:rsidRDefault="0008102F">
      <w:pPr>
        <w:spacing w:line="360" w:lineRule="auto"/>
        <w:jc w:val="both"/>
        <w:rPr>
          <w:rFonts w:ascii="Book Antiqua" w:hAnsi="Book Antiqua" w:cs="Book Antiqua"/>
          <w:b/>
          <w:bCs/>
          <w:i/>
          <w:iCs/>
          <w:color w:val="000000"/>
          <w:lang w:eastAsia="zh-CN"/>
        </w:rPr>
      </w:pPr>
    </w:p>
    <w:p w:rsidR="0008102F" w:rsidRDefault="00494A27">
      <w:pPr>
        <w:spacing w:line="360" w:lineRule="auto"/>
        <w:jc w:val="both"/>
      </w:pPr>
      <w:proofErr w:type="spellStart"/>
      <w:r>
        <w:rPr>
          <w:rFonts w:ascii="Book Antiqua" w:eastAsia="Book Antiqua" w:hAnsi="Book Antiqua" w:cs="Book Antiqua"/>
          <w:b/>
          <w:bCs/>
          <w:iCs/>
          <w:color w:val="000000"/>
        </w:rPr>
        <w:t>Intralesional</w:t>
      </w:r>
      <w:proofErr w:type="spellEnd"/>
      <w:r>
        <w:rPr>
          <w:rFonts w:ascii="Book Antiqua" w:eastAsia="Book Antiqua" w:hAnsi="Book Antiqua" w:cs="Book Antiqua"/>
          <w:b/>
          <w:bCs/>
          <w:iCs/>
          <w:color w:val="000000"/>
        </w:rPr>
        <w:t xml:space="preserve"> steroids</w:t>
      </w:r>
      <w:r>
        <w:rPr>
          <w:rFonts w:ascii="Book Antiqua" w:eastAsia="Book Antiqua" w:hAnsi="Book Antiqua" w:cs="Book Antiqua"/>
          <w:b/>
          <w:bCs/>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Intralesional</w:t>
      </w:r>
      <w:proofErr w:type="spellEnd"/>
      <w:r>
        <w:rPr>
          <w:rFonts w:ascii="Book Antiqua" w:eastAsia="Book Antiqua" w:hAnsi="Book Antiqua" w:cs="Book Antiqua"/>
          <w:color w:val="000000"/>
        </w:rPr>
        <w:t xml:space="preserve"> steroid injection increases the effect of dilatation by inhibiting inflammatory response to injury, decreases collagen synthesis and cross-linking at the stricture site. </w:t>
      </w:r>
      <w:proofErr w:type="spellStart"/>
      <w:r>
        <w:rPr>
          <w:rFonts w:ascii="Book Antiqua" w:eastAsia="Book Antiqua" w:hAnsi="Book Antiqua" w:cs="Book Antiqua"/>
          <w:color w:val="000000"/>
        </w:rPr>
        <w:t>Bhan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published data of 32 children with resistant strictures where Triamcinolone </w:t>
      </w:r>
      <w:proofErr w:type="spellStart"/>
      <w:r>
        <w:rPr>
          <w:rFonts w:ascii="Book Antiqua" w:eastAsia="Book Antiqua" w:hAnsi="Book Antiqua" w:cs="Book Antiqua"/>
          <w:color w:val="000000"/>
        </w:rPr>
        <w:t>acetonide</w:t>
      </w:r>
      <w:proofErr w:type="spellEnd"/>
      <w:r>
        <w:rPr>
          <w:rFonts w:ascii="Book Antiqua" w:eastAsia="Book Antiqua" w:hAnsi="Book Antiqua" w:cs="Book Antiqua"/>
          <w:color w:val="000000"/>
        </w:rPr>
        <w:t xml:space="preserve"> was injected in four quadrants prior to dilatation. 92% of patients with short strictures improved completely. None of the patients with long stricture (&gt;</w:t>
      </w:r>
      <w:r>
        <w:rPr>
          <w:rFonts w:ascii="Book Antiqua" w:hAnsi="Book Antiqua" w:cs="Book Antiqua" w:hint="eastAsia"/>
          <w:color w:val="000000"/>
          <w:lang w:eastAsia="zh-CN"/>
        </w:rPr>
        <w:t xml:space="preserve"> </w:t>
      </w:r>
      <w:r>
        <w:rPr>
          <w:rFonts w:ascii="Book Antiqua" w:eastAsia="Book Antiqua" w:hAnsi="Book Antiqua" w:cs="Book Antiqua"/>
          <w:color w:val="000000"/>
        </w:rPr>
        <w:t>3</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cm) had a resolution of dysphagia and all required esophageal replacement. A meta-analysis of 6 randomized control trials including 176 adult patients with benign esophageal stricture found that </w:t>
      </w:r>
      <w:proofErr w:type="spellStart"/>
      <w:r>
        <w:rPr>
          <w:rFonts w:ascii="Book Antiqua" w:eastAsia="Book Antiqua" w:hAnsi="Book Antiqua" w:cs="Book Antiqua"/>
          <w:color w:val="000000"/>
        </w:rPr>
        <w:t>intralesional</w:t>
      </w:r>
      <w:proofErr w:type="spellEnd"/>
      <w:r>
        <w:rPr>
          <w:rFonts w:ascii="Book Antiqua" w:eastAsia="Book Antiqua" w:hAnsi="Book Antiqua" w:cs="Book Antiqua"/>
          <w:color w:val="000000"/>
        </w:rPr>
        <w:t xml:space="preserve"> steroid therapy decreased stricture formation rate along with the requirement of endoscopic dilatations without an increase in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rsidR="0008102F" w:rsidRDefault="0008102F">
      <w:pPr>
        <w:spacing w:line="360" w:lineRule="auto"/>
        <w:jc w:val="both"/>
        <w:rPr>
          <w:rFonts w:ascii="Book Antiqua" w:hAnsi="Book Antiqua" w:cs="Book Antiqua"/>
          <w:b/>
          <w:bCs/>
          <w:i/>
          <w:iCs/>
          <w:color w:val="000000"/>
          <w:lang w:eastAsia="zh-CN"/>
        </w:rPr>
      </w:pPr>
    </w:p>
    <w:p w:rsidR="0008102F" w:rsidRDefault="00494A27">
      <w:pPr>
        <w:spacing w:line="360" w:lineRule="auto"/>
        <w:jc w:val="both"/>
      </w:pPr>
      <w:proofErr w:type="spellStart"/>
      <w:r>
        <w:rPr>
          <w:rFonts w:ascii="Book Antiqua" w:eastAsia="Book Antiqua" w:hAnsi="Book Antiqua" w:cs="Book Antiqua"/>
          <w:b/>
          <w:bCs/>
          <w:iCs/>
          <w:color w:val="000000"/>
        </w:rPr>
        <w:t>Mitomycin</w:t>
      </w:r>
      <w:proofErr w:type="spellEnd"/>
      <w:r>
        <w:rPr>
          <w:rFonts w:ascii="Book Antiqua" w:eastAsia="Book Antiqua" w:hAnsi="Book Antiqua" w:cs="Book Antiqua"/>
          <w:b/>
          <w:bCs/>
          <w:iCs/>
          <w:color w:val="000000"/>
        </w:rPr>
        <w:t xml:space="preserve">: </w:t>
      </w:r>
      <w:proofErr w:type="spellStart"/>
      <w:r>
        <w:rPr>
          <w:rFonts w:ascii="Book Antiqua" w:eastAsia="Book Antiqua" w:hAnsi="Book Antiqua" w:cs="Book Antiqua"/>
          <w:color w:val="000000"/>
        </w:rPr>
        <w:t>Mitomycin</w:t>
      </w:r>
      <w:proofErr w:type="spellEnd"/>
      <w:r>
        <w:rPr>
          <w:rFonts w:ascii="Book Antiqua" w:eastAsia="Book Antiqua" w:hAnsi="Book Antiqua" w:cs="Book Antiqua"/>
          <w:color w:val="000000"/>
        </w:rPr>
        <w:t xml:space="preserve"> is an antineoplastic drug that inhibits cell division and fibroblast proliferation. A mucosal tear during dilatation heals with fibrosis. Hence </w:t>
      </w:r>
      <w:proofErr w:type="spellStart"/>
      <w:r>
        <w:rPr>
          <w:rFonts w:ascii="Book Antiqua" w:eastAsia="Book Antiqua" w:hAnsi="Book Antiqua" w:cs="Book Antiqua"/>
          <w:color w:val="000000"/>
        </w:rPr>
        <w:t>mitomycin</w:t>
      </w:r>
      <w:proofErr w:type="spellEnd"/>
      <w:r>
        <w:rPr>
          <w:rFonts w:ascii="Book Antiqua" w:eastAsia="Book Antiqua" w:hAnsi="Book Antiqua" w:cs="Book Antiqua"/>
          <w:color w:val="000000"/>
        </w:rPr>
        <w:t xml:space="preserve"> is used to limit this process and augment the effect of dilatation. </w:t>
      </w:r>
      <w:proofErr w:type="spellStart"/>
      <w:r>
        <w:rPr>
          <w:rFonts w:ascii="Book Antiqua" w:eastAsia="Book Antiqua" w:hAnsi="Book Antiqua" w:cs="Book Antiqua"/>
          <w:color w:val="000000"/>
        </w:rPr>
        <w:t>Mitomycin</w:t>
      </w:r>
      <w:proofErr w:type="spellEnd"/>
      <w:r>
        <w:rPr>
          <w:rFonts w:ascii="Book Antiqua" w:eastAsia="Book Antiqua" w:hAnsi="Book Antiqua" w:cs="Book Antiqua"/>
          <w:color w:val="000000"/>
        </w:rPr>
        <w:t xml:space="preserve"> soaked gauze (0.4 mg/mL) is applied over the stricture after dilatation for 3-4 </w:t>
      </w:r>
      <w:proofErr w:type="gramStart"/>
      <w:r>
        <w:rPr>
          <w:rFonts w:ascii="Book Antiqua" w:eastAsia="Book Antiqua" w:hAnsi="Book Antiqua" w:cs="Book Antiqua"/>
          <w:color w:val="000000"/>
        </w:rPr>
        <w:t>min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36,37]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Sweed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compared 18 children who underwent </w:t>
      </w:r>
      <w:proofErr w:type="spellStart"/>
      <w:r>
        <w:rPr>
          <w:rFonts w:ascii="Book Antiqua" w:eastAsia="Book Antiqua" w:hAnsi="Book Antiqua" w:cs="Book Antiqua"/>
          <w:color w:val="000000"/>
        </w:rPr>
        <w:t>mitomycin</w:t>
      </w:r>
      <w:proofErr w:type="spellEnd"/>
      <w:r>
        <w:rPr>
          <w:rFonts w:ascii="Book Antiqua" w:eastAsia="Book Antiqua" w:hAnsi="Book Antiqua" w:cs="Book Antiqua"/>
          <w:color w:val="000000"/>
        </w:rPr>
        <w:t xml:space="preserve"> injection with dilatation </w:t>
      </w:r>
      <w:proofErr w:type="spellStart"/>
      <w:r>
        <w:rPr>
          <w:rFonts w:ascii="Book Antiqua" w:eastAsia="Book Antiqua" w:hAnsi="Book Antiqua" w:cs="Book Antiqua"/>
          <w:i/>
          <w:color w:val="000000"/>
        </w:rPr>
        <w:t>vs</w:t>
      </w:r>
      <w:proofErr w:type="spellEnd"/>
      <w:r>
        <w:rPr>
          <w:rFonts w:ascii="Book Antiqua" w:eastAsia="Book Antiqua" w:hAnsi="Book Antiqua" w:cs="Book Antiqua"/>
          <w:color w:val="000000"/>
        </w:rPr>
        <w:t xml:space="preserve"> 12 children with routine dilatation. Results suggested </w:t>
      </w:r>
      <w:r>
        <w:rPr>
          <w:rFonts w:ascii="Book Antiqua" w:hAnsi="Book Antiqua" w:cs="Book Antiqua"/>
          <w:color w:val="0E101A"/>
        </w:rPr>
        <w:t>that between the two groups, there were no major differences in the number of dilatations.</w:t>
      </w:r>
      <w:r>
        <w:rPr>
          <w:rFonts w:ascii="Book Antiqua" w:hAnsi="Book Antiqua" w:cs="Book Antiqua" w:hint="eastAsia"/>
          <w:color w:val="0E101A"/>
          <w:lang w:eastAsia="zh-CN"/>
        </w:rPr>
        <w:t xml:space="preserve"> </w:t>
      </w:r>
      <w:r>
        <w:rPr>
          <w:rFonts w:ascii="Book Antiqua" w:hAnsi="Book Antiqua" w:cs="Book Antiqua"/>
          <w:color w:val="0E101A"/>
        </w:rPr>
        <w:t xml:space="preserve">However, there was a </w:t>
      </w:r>
      <w:r>
        <w:rPr>
          <w:rFonts w:ascii="Book Antiqua" w:eastAsia="Book Antiqua" w:hAnsi="Book Antiqua" w:cs="Book Antiqua"/>
          <w:color w:val="000000"/>
        </w:rPr>
        <w:t xml:space="preserve">significant improvement in dysphagia in the </w:t>
      </w:r>
      <w:proofErr w:type="spellStart"/>
      <w:r>
        <w:rPr>
          <w:rFonts w:ascii="Book Antiqua" w:eastAsia="Book Antiqua" w:hAnsi="Book Antiqua" w:cs="Book Antiqua"/>
          <w:color w:val="000000"/>
        </w:rPr>
        <w:t>mitomycin</w:t>
      </w:r>
      <w:proofErr w:type="spellEnd"/>
      <w:r>
        <w:rPr>
          <w:rFonts w:ascii="Book Antiqua" w:eastAsia="Book Antiqua" w:hAnsi="Book Antiqua" w:cs="Book Antiqua"/>
          <w:color w:val="000000"/>
        </w:rPr>
        <w:t xml:space="preserve"> group. In another double-blind, randomized, placebo-controlled trial, the </w:t>
      </w:r>
      <w:proofErr w:type="spellStart"/>
      <w:r>
        <w:rPr>
          <w:rFonts w:ascii="Book Antiqua" w:eastAsia="Book Antiqua" w:hAnsi="Book Antiqua" w:cs="Book Antiqua"/>
          <w:color w:val="000000"/>
        </w:rPr>
        <w:t>mitomycin</w:t>
      </w:r>
      <w:proofErr w:type="spellEnd"/>
      <w:r>
        <w:rPr>
          <w:rFonts w:ascii="Book Antiqua" w:eastAsia="Book Antiqua" w:hAnsi="Book Antiqua" w:cs="Book Antiqua"/>
          <w:color w:val="000000"/>
        </w:rPr>
        <w:t xml:space="preserve"> group had complete resolution of stricture in 80% of patients as compared to 35% in the non-</w:t>
      </w:r>
      <w:proofErr w:type="spellStart"/>
      <w:r>
        <w:rPr>
          <w:rFonts w:ascii="Book Antiqua" w:eastAsia="Book Antiqua" w:hAnsi="Book Antiqua" w:cs="Book Antiqua"/>
          <w:color w:val="000000"/>
        </w:rPr>
        <w:t>mitomycin</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Méndez-Nieto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compared patients treated with </w:t>
      </w:r>
      <w:proofErr w:type="spellStart"/>
      <w:r>
        <w:rPr>
          <w:rFonts w:ascii="Book Antiqua" w:eastAsia="Book Antiqua" w:hAnsi="Book Antiqua" w:cs="Book Antiqua"/>
          <w:color w:val="000000"/>
        </w:rPr>
        <w:t>mitomycin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16) with a retrospective cohort of steroid-treated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34). </w:t>
      </w:r>
      <w:proofErr w:type="spellStart"/>
      <w:r>
        <w:rPr>
          <w:rFonts w:ascii="Book Antiqua" w:eastAsia="Book Antiqua" w:hAnsi="Book Antiqua" w:cs="Book Antiqua"/>
          <w:color w:val="000000"/>
        </w:rPr>
        <w:t>Mitomycin</w:t>
      </w:r>
      <w:proofErr w:type="spellEnd"/>
      <w:r>
        <w:rPr>
          <w:rFonts w:ascii="Book Antiqua" w:eastAsia="Book Antiqua" w:hAnsi="Book Antiqua" w:cs="Book Antiqua"/>
          <w:color w:val="000000"/>
        </w:rPr>
        <w:t xml:space="preserve"> group required significantly less number of dilatation sessions [4.5 (3-8) </w:t>
      </w:r>
      <w:proofErr w:type="spellStart"/>
      <w:r>
        <w:rPr>
          <w:rFonts w:ascii="Book Antiqua" w:eastAsia="Book Antiqua" w:hAnsi="Book Antiqua" w:cs="Book Antiqua"/>
          <w:i/>
          <w:color w:val="000000"/>
        </w:rPr>
        <w:t>vs</w:t>
      </w:r>
      <w:proofErr w:type="spellEnd"/>
      <w:r>
        <w:rPr>
          <w:rFonts w:ascii="Book Antiqua" w:eastAsia="Book Antiqua" w:hAnsi="Book Antiqua" w:cs="Book Antiqua"/>
          <w:color w:val="000000"/>
        </w:rPr>
        <w:t xml:space="preserve"> 11 (4-24),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0.01].</w:t>
      </w:r>
    </w:p>
    <w:p w:rsidR="0008102F" w:rsidRDefault="0008102F">
      <w:pPr>
        <w:spacing w:line="360" w:lineRule="auto"/>
        <w:jc w:val="both"/>
        <w:rPr>
          <w:rFonts w:ascii="Book Antiqua" w:hAnsi="Book Antiqua" w:cs="Book Antiqua"/>
          <w:b/>
          <w:bCs/>
          <w:iCs/>
          <w:color w:val="000000"/>
          <w:lang w:eastAsia="zh-CN"/>
        </w:rPr>
      </w:pPr>
    </w:p>
    <w:p w:rsidR="0008102F" w:rsidRDefault="00494A27">
      <w:pPr>
        <w:spacing w:line="360" w:lineRule="auto"/>
        <w:jc w:val="both"/>
      </w:pPr>
      <w:r>
        <w:rPr>
          <w:rFonts w:ascii="Book Antiqua" w:eastAsia="Book Antiqua" w:hAnsi="Book Antiqua" w:cs="Book Antiqua"/>
          <w:b/>
          <w:bCs/>
          <w:iCs/>
          <w:color w:val="000000"/>
        </w:rPr>
        <w:t>Stents</w:t>
      </w:r>
      <w:r>
        <w:rPr>
          <w:rFonts w:ascii="Book Antiqua" w:eastAsia="Book Antiqua" w:hAnsi="Book Antiqua" w:cs="Book Antiqua"/>
          <w:b/>
          <w:bCs/>
          <w:color w:val="000000"/>
        </w:rPr>
        <w:t>:</w:t>
      </w:r>
      <w:r>
        <w:rPr>
          <w:rFonts w:ascii="Book Antiqua" w:eastAsia="Book Antiqua" w:hAnsi="Book Antiqua" w:cs="Book Antiqua"/>
          <w:color w:val="000000"/>
        </w:rPr>
        <w:t xml:space="preserve"> The use of esophageal stents in children is still evolving and experience is limited. Resistant caustic strictures are the most common indication of stent placement in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used </w:t>
      </w:r>
      <w:proofErr w:type="spellStart"/>
      <w:r>
        <w:rPr>
          <w:rFonts w:ascii="Book Antiqua" w:eastAsia="Book Antiqua" w:hAnsi="Book Antiqua" w:cs="Book Antiqua"/>
          <w:color w:val="000000"/>
        </w:rPr>
        <w:t>nitinol</w:t>
      </w:r>
      <w:proofErr w:type="spellEnd"/>
      <w:r>
        <w:rPr>
          <w:rFonts w:ascii="Book Antiqua" w:eastAsia="Book Antiqua" w:hAnsi="Book Antiqua" w:cs="Book Antiqua"/>
          <w:color w:val="000000"/>
        </w:rPr>
        <w:t>-alloy self-expanding esophageal stent in eight children (2-12 years). Stents were deployed for 1-4 weeks.</w:t>
      </w:r>
      <w:r>
        <w:rPr>
          <w:rFonts w:ascii="Book Antiqua" w:hAnsi="Book Antiqua" w:cs="Book Antiqua" w:hint="eastAsia"/>
          <w:color w:val="000000"/>
          <w:lang w:eastAsia="zh-CN"/>
        </w:rPr>
        <w:t xml:space="preserve"> </w:t>
      </w:r>
      <w:r>
        <w:rPr>
          <w:rFonts w:ascii="Book Antiqua" w:eastAsia="Book Antiqua" w:hAnsi="Book Antiqua" w:cs="Book Antiqua"/>
          <w:color w:val="000000"/>
        </w:rPr>
        <w:t>Stent migration occurred in one patient while two patients required further dilatation. None of the patients had any severe side effects. The use of stents in children is limited due availability of age-appropriate sizes</w:t>
      </w:r>
      <w:r>
        <w:rPr>
          <w:rFonts w:ascii="Book Antiqua" w:hAnsi="Book Antiqua" w:cs="Book Antiqua"/>
          <w:color w:val="0E101A"/>
        </w:rPr>
        <w:t xml:space="preserve"> and sign</w:t>
      </w:r>
      <w:r>
        <w:rPr>
          <w:rFonts w:ascii="Book Antiqua" w:hAnsi="Book Antiqua" w:cs="Book Antiqua" w:hint="eastAsia"/>
          <w:color w:val="0E101A"/>
          <w:lang w:eastAsia="zh-CN"/>
        </w:rPr>
        <w:t>i</w:t>
      </w:r>
      <w:r>
        <w:rPr>
          <w:rFonts w:ascii="Book Antiqua" w:hAnsi="Book Antiqua" w:cs="Book Antiqua"/>
          <w:color w:val="0E101A"/>
        </w:rPr>
        <w:t>ficant chances of migration</w:t>
      </w:r>
      <w:r>
        <w:rPr>
          <w:rFonts w:ascii="Book Antiqua" w:eastAsia="Book Antiqua" w:hAnsi="Book Antiqua" w:cs="Book Antiqua"/>
          <w:color w:val="000000"/>
        </w:rPr>
        <w:t>. It is not possible to place stents in patients where stricture starts from the upper esophagus or from the pharyngeal inlet.</w:t>
      </w:r>
    </w:p>
    <w:p w:rsidR="0008102F" w:rsidRDefault="00494A27">
      <w:pPr>
        <w:spacing w:line="360" w:lineRule="auto"/>
        <w:ind w:firstLineChars="100" w:firstLine="240"/>
        <w:jc w:val="both"/>
      </w:pPr>
      <w:r>
        <w:rPr>
          <w:rFonts w:ascii="Book Antiqua" w:eastAsia="Book Antiqua" w:hAnsi="Book Antiqua" w:cs="Book Antiqua"/>
          <w:color w:val="000000"/>
        </w:rPr>
        <w:t xml:space="preserve">ESPGHAN guidelines suggest the use of temporary stent placement or application of topical </w:t>
      </w:r>
      <w:proofErr w:type="spellStart"/>
      <w:r>
        <w:rPr>
          <w:rFonts w:ascii="Book Antiqua" w:eastAsia="Book Antiqua" w:hAnsi="Book Antiqua" w:cs="Book Antiqua"/>
          <w:color w:val="000000"/>
        </w:rPr>
        <w:t>mitomycin</w:t>
      </w:r>
      <w:proofErr w:type="spellEnd"/>
      <w:r>
        <w:rPr>
          <w:rFonts w:ascii="Book Antiqua" w:eastAsia="Book Antiqua" w:hAnsi="Book Antiqua" w:cs="Book Antiqua"/>
          <w:color w:val="000000"/>
        </w:rPr>
        <w:t xml:space="preserve"> following dilation for refractory esophageal stenosis rather than routine use of </w:t>
      </w:r>
      <w:proofErr w:type="spellStart"/>
      <w:r>
        <w:rPr>
          <w:rFonts w:ascii="Book Antiqua" w:eastAsia="Book Antiqua" w:hAnsi="Book Antiqua" w:cs="Book Antiqua"/>
          <w:color w:val="000000"/>
        </w:rPr>
        <w:t>intralesional</w:t>
      </w:r>
      <w:proofErr w:type="spellEnd"/>
      <w:r>
        <w:rPr>
          <w:rFonts w:ascii="Book Antiqua" w:eastAsia="Book Antiqua" w:hAnsi="Book Antiqua" w:cs="Book Antiqua"/>
          <w:color w:val="000000"/>
        </w:rPr>
        <w:t xml:space="preserve"> steroids for refractory esophageal stenosis in children. There is a theoretical possibility of induction of dysplasia after </w:t>
      </w:r>
      <w:proofErr w:type="spellStart"/>
      <w:r>
        <w:rPr>
          <w:rFonts w:ascii="Book Antiqua" w:eastAsia="Book Antiqua" w:hAnsi="Book Antiqua" w:cs="Book Antiqua"/>
          <w:color w:val="000000"/>
        </w:rPr>
        <w:t>mitomycin</w:t>
      </w:r>
      <w:proofErr w:type="spellEnd"/>
      <w:r>
        <w:rPr>
          <w:rFonts w:ascii="Book Antiqua" w:eastAsia="Book Antiqua" w:hAnsi="Book Antiqua" w:cs="Book Antiqua"/>
          <w:color w:val="000000"/>
        </w:rPr>
        <w:t xml:space="preserve"> application although there is no proven evidence </w:t>
      </w:r>
      <w:proofErr w:type="gramStart"/>
      <w:r>
        <w:rPr>
          <w:rFonts w:ascii="Book Antiqua" w:eastAsia="Book Antiqua" w:hAnsi="Book Antiqua" w:cs="Book Antiqua"/>
          <w:color w:val="000000"/>
        </w:rPr>
        <w:t>yet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rsidR="0008102F" w:rsidRDefault="0008102F">
      <w:pPr>
        <w:spacing w:line="360" w:lineRule="auto"/>
        <w:jc w:val="both"/>
      </w:pPr>
    </w:p>
    <w:p w:rsidR="0008102F" w:rsidRDefault="00494A27">
      <w:pPr>
        <w:spacing w:line="360" w:lineRule="auto"/>
        <w:jc w:val="both"/>
      </w:pPr>
      <w:r>
        <w:rPr>
          <w:rFonts w:ascii="Book Antiqua" w:eastAsia="Book Antiqua" w:hAnsi="Book Antiqua" w:cs="Book Antiqua"/>
          <w:b/>
          <w:bCs/>
          <w:i/>
          <w:iCs/>
          <w:color w:val="000000"/>
        </w:rPr>
        <w:lastRenderedPageBreak/>
        <w:t>When is surgery indicated in esophageal strictures?</w:t>
      </w:r>
    </w:p>
    <w:p w:rsidR="0008102F" w:rsidRDefault="00494A27">
      <w:pPr>
        <w:spacing w:line="360" w:lineRule="auto"/>
        <w:jc w:val="both"/>
        <w:rPr>
          <w:lang w:eastAsia="zh-CN"/>
        </w:rPr>
      </w:pPr>
      <w:r>
        <w:rPr>
          <w:rFonts w:ascii="Book Antiqua" w:eastAsia="Book Antiqua" w:hAnsi="Book Antiqua" w:cs="Book Antiqua"/>
          <w:color w:val="000000"/>
        </w:rPr>
        <w:t>Surgery is the last resort for recurrent or refractory corrosive esophageal strictures. The optimal time for reconstruction is 6</w:t>
      </w:r>
      <w:r>
        <w:rPr>
          <w:rFonts w:ascii="Book Antiqua" w:hAnsi="Book Antiqua" w:cs="Book Antiqua" w:hint="eastAsia"/>
          <w:color w:val="000000"/>
          <w:lang w:eastAsia="zh-CN"/>
        </w:rPr>
        <w:t>-</w:t>
      </w:r>
      <w:r>
        <w:rPr>
          <w:rFonts w:ascii="Book Antiqua" w:eastAsia="Book Antiqua" w:hAnsi="Book Antiqua" w:cs="Book Antiqua"/>
          <w:color w:val="000000"/>
        </w:rPr>
        <w:t xml:space="preserve">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 corrosive ingestion. The waiting period is beneficial for the final arrest of the progression of stricture (length, level and tenacity) and optimization of nutritional status. The major controversy in the surgical management of corrosive esophageal stricture is resection </w:t>
      </w:r>
      <w:proofErr w:type="spellStart"/>
      <w:r>
        <w:rPr>
          <w:rFonts w:ascii="Book Antiqua" w:eastAsia="Book Antiqua" w:hAnsi="Book Antiqua" w:cs="Book Antiqua"/>
          <w:i/>
          <w:color w:val="000000"/>
        </w:rPr>
        <w:t>vs</w:t>
      </w:r>
      <w:proofErr w:type="spellEnd"/>
      <w:r>
        <w:rPr>
          <w:rFonts w:ascii="Book Antiqua" w:eastAsia="Book Antiqua" w:hAnsi="Book Antiqua" w:cs="Book Antiqua"/>
          <w:color w:val="000000"/>
        </w:rPr>
        <w:t xml:space="preserve"> bypass. Currently majority of the surgeons prefer bypass since there is a lesser incidence of malignancy in the residual esophagus and lesser morbidity and mortality as compared to resection. Choices of esophageal replacement are gastric advancement/pull-up, colonic interposition and </w:t>
      </w:r>
      <w:proofErr w:type="spellStart"/>
      <w:r>
        <w:rPr>
          <w:rFonts w:ascii="Book Antiqua" w:eastAsia="Book Antiqua" w:hAnsi="Book Antiqua" w:cs="Book Antiqua"/>
          <w:color w:val="000000"/>
        </w:rPr>
        <w:t>jejunal</w:t>
      </w:r>
      <w:proofErr w:type="spellEnd"/>
      <w:r>
        <w:rPr>
          <w:rFonts w:ascii="Book Antiqua" w:eastAsia="Book Antiqua" w:hAnsi="Book Antiqua" w:cs="Book Antiqua"/>
          <w:color w:val="000000"/>
        </w:rPr>
        <w:t xml:space="preserve"> interposition. There is no consensus on the ideal replacement for the esophagus. The jejunum is not a preferred conduit because of its limited length. Free </w:t>
      </w:r>
      <w:proofErr w:type="spellStart"/>
      <w:r>
        <w:rPr>
          <w:rFonts w:ascii="Book Antiqua" w:eastAsia="Book Antiqua" w:hAnsi="Book Antiqua" w:cs="Book Antiqua"/>
          <w:color w:val="000000"/>
        </w:rPr>
        <w:t>jejunal</w:t>
      </w:r>
      <w:proofErr w:type="spellEnd"/>
      <w:r>
        <w:rPr>
          <w:rFonts w:ascii="Book Antiqua" w:eastAsia="Book Antiqua" w:hAnsi="Book Antiqua" w:cs="Book Antiqua"/>
          <w:color w:val="000000"/>
        </w:rPr>
        <w:t xml:space="preserve"> grafts may be used to bridge short defects after excision of localized esophageal stricture. Colonic interposition is a complex surgery requiring multiple anastomoses and affected by issues such as colonic redundancy. However, colon is a </w:t>
      </w:r>
      <w:proofErr w:type="spellStart"/>
      <w:r>
        <w:rPr>
          <w:rFonts w:ascii="Book Antiqua" w:eastAsia="Book Antiqua" w:hAnsi="Book Antiqua" w:cs="Book Antiqua"/>
          <w:color w:val="000000"/>
        </w:rPr>
        <w:t>favourable</w:t>
      </w:r>
      <w:proofErr w:type="spellEnd"/>
      <w:r>
        <w:rPr>
          <w:rFonts w:ascii="Book Antiqua" w:eastAsia="Book Antiqua" w:hAnsi="Book Antiqua" w:cs="Book Antiqua"/>
          <w:color w:val="000000"/>
        </w:rPr>
        <w:t xml:space="preserve"> option because of the abundant vascularity and space of the lumen. Two options in colonic interposition are a right colon or a left colon conduit. The choice between these two is still debated. Gastric pull-up is comparatively a simpler surgery but it is dependent on the availability of a healthy stomach which may be partially involved or difficult to assess in corrosive ingestion. Routes available for conduit placement are posterior mediastinum, retrosternal and subcutaneous. The subcutaneous route is less preferred because of poor </w:t>
      </w:r>
      <w:proofErr w:type="spellStart"/>
      <w:r>
        <w:rPr>
          <w:rFonts w:ascii="Book Antiqua" w:eastAsia="Book Antiqua" w:hAnsi="Book Antiqua" w:cs="Book Antiqua"/>
          <w:color w:val="000000"/>
        </w:rPr>
        <w:t>cosmesis</w:t>
      </w:r>
      <w:proofErr w:type="spellEnd"/>
      <w:r>
        <w:rPr>
          <w:rFonts w:ascii="Book Antiqua" w:eastAsia="Book Antiqua" w:hAnsi="Book Antiqua" w:cs="Book Antiqua"/>
          <w:color w:val="000000"/>
        </w:rPr>
        <w:t>. The retrosternal route is most commonly used in corrosive esophageal stricture as the native esophagus is left in situ. Colonic and gastric replacements both have shown good outcomes</w:t>
      </w:r>
      <w:r>
        <w:rPr>
          <w:rFonts w:ascii="Book Antiqua" w:eastAsia="Book Antiqua" w:hAnsi="Book Antiqua" w:cs="Book Antiqua"/>
          <w:color w:val="000000"/>
          <w:szCs w:val="30"/>
          <w:vertAlign w:val="superscript"/>
        </w:rPr>
        <w:t xml:space="preserve"> [21</w:t>
      </w:r>
      <w:proofErr w:type="gramStart"/>
      <w:r>
        <w:rPr>
          <w:rFonts w:ascii="Book Antiqua" w:eastAsia="Book Antiqua" w:hAnsi="Book Antiqua" w:cs="Book Antiqua"/>
          <w:color w:val="000000"/>
          <w:szCs w:val="30"/>
          <w:vertAlign w:val="superscript"/>
        </w:rPr>
        <w:t>,41,42</w:t>
      </w:r>
      <w:proofErr w:type="gram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Studies have shown that there are no significant differences in terms of early complications (cervical anastomotic leaks, vocal cord palsy, and pulmonary complications) in colonic interposition or gastric pull-</w:t>
      </w:r>
      <w:proofErr w:type="gramStart"/>
      <w:r>
        <w:rPr>
          <w:rFonts w:ascii="Book Antiqua" w:eastAsia="Book Antiqua" w:hAnsi="Book Antiqua" w:cs="Book Antiqua"/>
          <w:color w:val="000000"/>
        </w:rPr>
        <w:t>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Long term outcomes of these two procedures are also comparable. Overall complications of surgery include anastomotic leak, wound infection, graft redundancy, conduit failure and anastomotic strictures. Endoscopic dilatation may be required for anastomotic </w:t>
      </w:r>
      <w:proofErr w:type="gramStart"/>
      <w:r>
        <w:rPr>
          <w:rFonts w:ascii="Book Antiqua" w:eastAsia="Book Antiqua" w:hAnsi="Book Antiqua" w:cs="Book Antiqua"/>
          <w:color w:val="000000"/>
        </w:rPr>
        <w:t>strictures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41,44]</w:t>
      </w:r>
      <w:r>
        <w:rPr>
          <w:rFonts w:ascii="Book Antiqua" w:eastAsia="Book Antiqua" w:hAnsi="Book Antiqua" w:cs="Book Antiqua"/>
          <w:color w:val="000000"/>
        </w:rPr>
        <w:t>.</w:t>
      </w:r>
    </w:p>
    <w:p w:rsidR="0008102F" w:rsidRDefault="0008102F">
      <w:pPr>
        <w:spacing w:line="360" w:lineRule="auto"/>
        <w:jc w:val="both"/>
      </w:pPr>
    </w:p>
    <w:p w:rsidR="0008102F" w:rsidRDefault="00494A27">
      <w:pPr>
        <w:spacing w:line="360" w:lineRule="auto"/>
        <w:jc w:val="both"/>
      </w:pPr>
      <w:r>
        <w:rPr>
          <w:rFonts w:ascii="Book Antiqua" w:eastAsia="Book Antiqua" w:hAnsi="Book Antiqua" w:cs="Book Antiqua"/>
          <w:b/>
          <w:bCs/>
          <w:i/>
          <w:iCs/>
          <w:color w:val="000000"/>
        </w:rPr>
        <w:t>What are the challenges in pyloric stricture management?</w:t>
      </w:r>
    </w:p>
    <w:p w:rsidR="0008102F" w:rsidRDefault="00494A27">
      <w:pPr>
        <w:spacing w:line="360" w:lineRule="auto"/>
        <w:jc w:val="both"/>
      </w:pPr>
      <w:r>
        <w:rPr>
          <w:rFonts w:ascii="Book Antiqua" w:eastAsia="Book Antiqua" w:hAnsi="Book Antiqua" w:cs="Book Antiqua"/>
          <w:color w:val="000000"/>
        </w:rPr>
        <w:t xml:space="preserve">Acute caustic ingestion causes </w:t>
      </w:r>
      <w:proofErr w:type="spellStart"/>
      <w:r>
        <w:rPr>
          <w:rFonts w:ascii="Book Antiqua" w:eastAsia="Book Antiqua" w:hAnsi="Book Antiqua" w:cs="Book Antiqua"/>
          <w:color w:val="000000"/>
        </w:rPr>
        <w:t>pylorospasm</w:t>
      </w:r>
      <w:proofErr w:type="spellEnd"/>
      <w:r>
        <w:rPr>
          <w:rFonts w:ascii="Book Antiqua" w:eastAsia="Book Antiqua" w:hAnsi="Book Antiqua" w:cs="Book Antiqua"/>
          <w:color w:val="000000"/>
        </w:rPr>
        <w:t xml:space="preserve"> which increases the duration of contact in </w:t>
      </w:r>
      <w:proofErr w:type="spellStart"/>
      <w:r>
        <w:rPr>
          <w:rFonts w:ascii="Book Antiqua" w:eastAsia="Book Antiqua" w:hAnsi="Book Antiqua" w:cs="Book Antiqua"/>
          <w:color w:val="000000"/>
        </w:rPr>
        <w:t>antrum</w:t>
      </w:r>
      <w:proofErr w:type="spellEnd"/>
      <w:r>
        <w:rPr>
          <w:rFonts w:ascii="Book Antiqua" w:eastAsia="Book Antiqua" w:hAnsi="Book Antiqua" w:cs="Book Antiqua"/>
          <w:color w:val="000000"/>
        </w:rPr>
        <w:t xml:space="preserve"> and pylorus leading to </w:t>
      </w:r>
      <w:proofErr w:type="spellStart"/>
      <w:r>
        <w:rPr>
          <w:rFonts w:ascii="Book Antiqua" w:eastAsia="Book Antiqua" w:hAnsi="Book Antiqua" w:cs="Book Antiqua"/>
          <w:color w:val="000000"/>
        </w:rPr>
        <w:t>antropyloric</w:t>
      </w:r>
      <w:proofErr w:type="spellEnd"/>
      <w:r>
        <w:rPr>
          <w:rFonts w:ascii="Book Antiqua" w:eastAsia="Book Antiqua" w:hAnsi="Book Antiqua" w:cs="Book Antiqua"/>
          <w:color w:val="000000"/>
        </w:rPr>
        <w:t xml:space="preserve"> strictures. Adequate gastric decompression is recommended prior to endoscopy to reduce the volume of retained gastric juices. </w:t>
      </w:r>
      <w:proofErr w:type="spellStart"/>
      <w:r>
        <w:rPr>
          <w:rFonts w:ascii="Book Antiqua" w:eastAsia="Book Antiqua" w:hAnsi="Book Antiqua" w:cs="Book Antiqua"/>
          <w:color w:val="000000"/>
        </w:rPr>
        <w:t>Antral</w:t>
      </w:r>
      <w:proofErr w:type="spellEnd"/>
      <w:r>
        <w:rPr>
          <w:rFonts w:ascii="Book Antiqua" w:eastAsia="Book Antiqua" w:hAnsi="Book Antiqua" w:cs="Book Antiqua"/>
          <w:color w:val="000000"/>
        </w:rPr>
        <w:t xml:space="preserve"> strictures may appear as a </w:t>
      </w:r>
      <w:proofErr w:type="spellStart"/>
      <w:r>
        <w:rPr>
          <w:rFonts w:ascii="Book Antiqua" w:eastAsia="Book Antiqua" w:hAnsi="Book Antiqua" w:cs="Book Antiqua"/>
          <w:color w:val="000000"/>
        </w:rPr>
        <w:t>pseudopylorus</w:t>
      </w:r>
      <w:proofErr w:type="spellEnd"/>
      <w:r>
        <w:rPr>
          <w:rFonts w:ascii="Book Antiqua" w:eastAsia="Book Antiqua" w:hAnsi="Book Antiqua" w:cs="Book Antiqua"/>
          <w:color w:val="000000"/>
        </w:rPr>
        <w:t xml:space="preserve">. In the authors’ experience, an abnormally dilated stomach alters the usual endoscopic technique of negotiation along the lesser curvature to reach the pylorus. In a contracted stomach, pyloric strictures are often superiorly and eccentrically located than the usual position of pylorus surrounded by a “bird feet appearance” around the narrowing. These strictures are best identified on </w:t>
      </w:r>
      <w:proofErr w:type="spellStart"/>
      <w:r>
        <w:rPr>
          <w:rFonts w:ascii="Book Antiqua" w:eastAsia="Book Antiqua" w:hAnsi="Book Antiqua" w:cs="Book Antiqua"/>
          <w:color w:val="000000"/>
        </w:rPr>
        <w:t>retroflexion</w:t>
      </w:r>
      <w:proofErr w:type="spellEnd"/>
      <w:r>
        <w:rPr>
          <w:rFonts w:ascii="Book Antiqua" w:eastAsia="Book Antiqua" w:hAnsi="Book Antiqua" w:cs="Book Antiqua"/>
          <w:color w:val="000000"/>
        </w:rPr>
        <w:t xml:space="preserve"> with right-ward deflection of the endoscope. Multiple </w:t>
      </w:r>
      <w:proofErr w:type="spellStart"/>
      <w:r>
        <w:rPr>
          <w:rFonts w:ascii="Book Antiqua" w:eastAsia="Book Antiqua" w:hAnsi="Book Antiqua" w:cs="Book Antiqua"/>
          <w:color w:val="000000"/>
        </w:rPr>
        <w:t>diverticulae</w:t>
      </w:r>
      <w:proofErr w:type="spellEnd"/>
      <w:r>
        <w:rPr>
          <w:rFonts w:ascii="Book Antiqua" w:eastAsia="Book Antiqua" w:hAnsi="Book Antiqua" w:cs="Book Antiqua"/>
          <w:color w:val="000000"/>
        </w:rPr>
        <w:t xml:space="preserve"> are often misleading in identifying the real pyloric stricture, especially if the lumen is pin-hole in caliber.  Blind negotiation of the </w:t>
      </w:r>
      <w:proofErr w:type="spellStart"/>
      <w:r>
        <w:rPr>
          <w:rFonts w:ascii="Book Antiqua" w:eastAsia="Book Antiqua" w:hAnsi="Book Antiqua" w:cs="Book Antiqua"/>
          <w:color w:val="000000"/>
        </w:rPr>
        <w:t>guidewire</w:t>
      </w:r>
      <w:proofErr w:type="spellEnd"/>
      <w:r>
        <w:rPr>
          <w:rFonts w:ascii="Book Antiqua" w:eastAsia="Book Antiqua" w:hAnsi="Book Antiqua" w:cs="Book Antiqua"/>
          <w:color w:val="000000"/>
        </w:rPr>
        <w:t xml:space="preserve"> may be catastrophic. In the first endoscopy, considerable attempts may be required to negotiate the </w:t>
      </w:r>
      <w:proofErr w:type="spellStart"/>
      <w:r>
        <w:rPr>
          <w:rFonts w:ascii="Book Antiqua" w:eastAsia="Book Antiqua" w:hAnsi="Book Antiqua" w:cs="Book Antiqua"/>
          <w:color w:val="000000"/>
        </w:rPr>
        <w:t>guidewire</w:t>
      </w:r>
      <w:proofErr w:type="spellEnd"/>
      <w:r>
        <w:rPr>
          <w:rFonts w:ascii="Book Antiqua" w:eastAsia="Book Antiqua" w:hAnsi="Book Antiqua" w:cs="Book Antiqua"/>
          <w:color w:val="000000"/>
        </w:rPr>
        <w:t xml:space="preserve">. Increased friability of mucosa may lead to considerable bleeding and further edema of the opening. Balloon dilatation is the primary endoscopic procedure of choice. In very narrow strictures, a graded dilatation with biliary balloons is followed by CRE balloons. Unlike esophageal strictures, the </w:t>
      </w:r>
      <w:proofErr w:type="spellStart"/>
      <w:r>
        <w:rPr>
          <w:rFonts w:ascii="Book Antiqua" w:eastAsia="Book Antiqua" w:hAnsi="Book Antiqua" w:cs="Book Antiqua"/>
          <w:color w:val="000000"/>
        </w:rPr>
        <w:t>bougie</w:t>
      </w:r>
      <w:proofErr w:type="spellEnd"/>
      <w:r>
        <w:rPr>
          <w:rFonts w:ascii="Book Antiqua" w:eastAsia="Book Antiqua" w:hAnsi="Book Antiqua" w:cs="Book Antiqua"/>
          <w:color w:val="000000"/>
        </w:rPr>
        <w:t xml:space="preserve"> is not an option for pyloric strictures and there is limited experience with other adjunctive therapies like steroid and </w:t>
      </w:r>
      <w:proofErr w:type="spellStart"/>
      <w:r>
        <w:rPr>
          <w:rFonts w:ascii="Book Antiqua" w:eastAsia="Book Antiqua" w:hAnsi="Book Antiqua" w:cs="Book Antiqua"/>
          <w:color w:val="000000"/>
        </w:rPr>
        <w:t>mitomycin</w:t>
      </w:r>
      <w:proofErr w:type="spellEnd"/>
      <w:r>
        <w:rPr>
          <w:rFonts w:ascii="Book Antiqua" w:eastAsia="Book Antiqua" w:hAnsi="Book Antiqua" w:cs="Book Antiqua"/>
          <w:color w:val="000000"/>
        </w:rPr>
        <w:t xml:space="preserve"> in children. In earlier days, surgery was the primary mode of treatment for pyloric strictures. Various surgical options are </w:t>
      </w:r>
      <w:r>
        <w:rPr>
          <w:rFonts w:ascii="Book Antiqua" w:eastAsia="Book Antiqua" w:hAnsi="Book Antiqua" w:cs="Book Antiqua"/>
          <w:color w:val="000000"/>
          <w:shd w:val="clear" w:color="auto" w:fill="FFFFFF"/>
        </w:rPr>
        <w:t>gastro-</w:t>
      </w:r>
      <w:proofErr w:type="spellStart"/>
      <w:r>
        <w:rPr>
          <w:rFonts w:ascii="Book Antiqua" w:eastAsia="Book Antiqua" w:hAnsi="Book Antiqua" w:cs="Book Antiqua"/>
          <w:color w:val="000000"/>
          <w:shd w:val="clear" w:color="auto" w:fill="FFFFFF"/>
        </w:rPr>
        <w:t>jejunostomy</w:t>
      </w:r>
      <w:proofErr w:type="spellEnd"/>
      <w:r>
        <w:rPr>
          <w:rFonts w:ascii="Book Antiqua" w:eastAsia="Book Antiqua" w:hAnsi="Book Antiqua" w:cs="Book Antiqua"/>
          <w:color w:val="000000"/>
          <w:shd w:val="clear" w:color="auto" w:fill="FFFFFF"/>
        </w:rPr>
        <w:t xml:space="preserve"> with or without </w:t>
      </w:r>
      <w:proofErr w:type="spellStart"/>
      <w:r>
        <w:rPr>
          <w:rFonts w:ascii="Book Antiqua" w:eastAsia="Book Antiqua" w:hAnsi="Book Antiqua" w:cs="Book Antiqua"/>
          <w:color w:val="000000"/>
          <w:shd w:val="clear" w:color="auto" w:fill="FFFFFF"/>
        </w:rPr>
        <w:t>vagotomy</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pyloroplasty</w:t>
      </w:r>
      <w:proofErr w:type="spellEnd"/>
      <w:r>
        <w:rPr>
          <w:rFonts w:ascii="Book Antiqua" w:eastAsia="Book Antiqua" w:hAnsi="Book Antiqua" w:cs="Book Antiqua"/>
          <w:color w:val="000000"/>
          <w:shd w:val="clear" w:color="auto" w:fill="FFFFFF"/>
        </w:rPr>
        <w:t xml:space="preserve">, or </w:t>
      </w:r>
      <w:proofErr w:type="spellStart"/>
      <w:r>
        <w:rPr>
          <w:rFonts w:ascii="Book Antiqua" w:eastAsia="Book Antiqua" w:hAnsi="Book Antiqua" w:cs="Book Antiqua"/>
          <w:color w:val="000000"/>
          <w:shd w:val="clear" w:color="auto" w:fill="FFFFFF"/>
        </w:rPr>
        <w:t>antrectomy</w:t>
      </w:r>
      <w:proofErr w:type="spellEnd"/>
      <w:r>
        <w:rPr>
          <w:rFonts w:ascii="Book Antiqua" w:eastAsia="Book Antiqua" w:hAnsi="Book Antiqua" w:cs="Book Antiqua"/>
          <w:color w:val="000000"/>
          <w:shd w:val="clear" w:color="auto" w:fill="FFFFFF"/>
        </w:rPr>
        <w:t xml:space="preserve"> with </w:t>
      </w:r>
      <w:proofErr w:type="spellStart"/>
      <w:r>
        <w:rPr>
          <w:rFonts w:ascii="Book Antiqua" w:eastAsia="Book Antiqua" w:hAnsi="Book Antiqua" w:cs="Book Antiqua"/>
          <w:color w:val="000000"/>
          <w:shd w:val="clear" w:color="auto" w:fill="FFFFFF"/>
        </w:rPr>
        <w:t>Bilroth</w:t>
      </w:r>
      <w:proofErr w:type="spellEnd"/>
      <w:r>
        <w:rPr>
          <w:rFonts w:ascii="Book Antiqua" w:eastAsia="Book Antiqua" w:hAnsi="Book Antiqua" w:cs="Book Antiqua"/>
          <w:color w:val="000000"/>
          <w:shd w:val="clear" w:color="auto" w:fill="FFFFFF"/>
        </w:rPr>
        <w:t xml:space="preserve"> I </w:t>
      </w:r>
      <w:proofErr w:type="gramStart"/>
      <w:r>
        <w:rPr>
          <w:rFonts w:ascii="Book Antiqua" w:eastAsia="Book Antiqua" w:hAnsi="Book Antiqua" w:cs="Book Antiqua"/>
          <w:color w:val="000000"/>
          <w:shd w:val="clear" w:color="auto" w:fill="FFFFFF"/>
        </w:rPr>
        <w:t>anastomosis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45]</w:t>
      </w:r>
      <w:r>
        <w:rPr>
          <w:rFonts w:ascii="Book Antiqua" w:eastAsia="Book Antiqua" w:hAnsi="Book Antiqua" w:cs="Book Antiqua"/>
          <w:color w:val="000000"/>
          <w:shd w:val="clear" w:color="auto" w:fill="FFFFFF"/>
        </w:rPr>
        <w:t xml:space="preserve">. One important consideration is that </w:t>
      </w:r>
      <w:proofErr w:type="spellStart"/>
      <w:r>
        <w:rPr>
          <w:rFonts w:ascii="Book Antiqua" w:eastAsia="Book Antiqua" w:hAnsi="Book Antiqua" w:cs="Book Antiqua"/>
          <w:color w:val="000000"/>
          <w:shd w:val="clear" w:color="auto" w:fill="FFFFFF"/>
        </w:rPr>
        <w:t>retrocolic</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gastrojejunostomy</w:t>
      </w:r>
      <w:proofErr w:type="spellEnd"/>
      <w:r>
        <w:rPr>
          <w:rFonts w:ascii="Book Antiqua" w:eastAsia="Book Antiqua" w:hAnsi="Book Antiqua" w:cs="Book Antiqua"/>
          <w:color w:val="000000"/>
          <w:shd w:val="clear" w:color="auto" w:fill="FFFFFF"/>
        </w:rPr>
        <w:t xml:space="preserve"> should be avoided as it increases the technical difficulty or sometimes it precludes future colonic bypass by interfering with the middle colic vascular arcade. Patients may require repeat surgery due to anastomotic stricture although the incidence is low and patients do well in long term follow </w:t>
      </w:r>
      <w:proofErr w:type="gramStart"/>
      <w:r>
        <w:rPr>
          <w:rFonts w:ascii="Book Antiqua" w:eastAsia="Book Antiqua" w:hAnsi="Book Antiqua" w:cs="Book Antiqua"/>
          <w:color w:val="000000"/>
          <w:shd w:val="clear" w:color="auto" w:fill="FFFFFF"/>
        </w:rPr>
        <w:t>up</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46,47]</w:t>
      </w:r>
      <w:r>
        <w:rPr>
          <w:rFonts w:ascii="Book Antiqua" w:eastAsia="Book Antiqua" w:hAnsi="Book Antiqua" w:cs="Book Antiqua"/>
          <w:color w:val="000000"/>
          <w:shd w:val="clear" w:color="auto" w:fill="FFFFFF"/>
        </w:rPr>
        <w:t>.</w:t>
      </w:r>
    </w:p>
    <w:p w:rsidR="0008102F" w:rsidRDefault="00494A27">
      <w:pPr>
        <w:spacing w:line="360" w:lineRule="auto"/>
        <w:ind w:firstLineChars="100" w:firstLine="240"/>
        <w:jc w:val="both"/>
      </w:pPr>
      <w:r>
        <w:rPr>
          <w:rFonts w:ascii="Book Antiqua" w:eastAsia="Book Antiqua" w:hAnsi="Book Antiqua" w:cs="Book Antiqua"/>
          <w:color w:val="000000"/>
        </w:rPr>
        <w:t xml:space="preserve">With increasing endoscopic experience, surgery can be avoided especially if successive endoscopic dilatation attempts are </w:t>
      </w:r>
      <w:proofErr w:type="gramStart"/>
      <w:r>
        <w:rPr>
          <w:rFonts w:ascii="Book Antiqua" w:eastAsia="Book Antiqua" w:hAnsi="Book Antiqua" w:cs="Book Antiqua"/>
          <w:color w:val="000000"/>
        </w:rPr>
        <w:t>successful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This ensures restoration of normal anatomy and sustenance of the physiological outflow.</w:t>
      </w:r>
    </w:p>
    <w:p w:rsidR="0008102F" w:rsidRDefault="0008102F">
      <w:pPr>
        <w:spacing w:line="360" w:lineRule="auto"/>
        <w:jc w:val="both"/>
      </w:pPr>
    </w:p>
    <w:p w:rsidR="0008102F" w:rsidRDefault="00494A27">
      <w:pPr>
        <w:spacing w:line="360" w:lineRule="auto"/>
        <w:jc w:val="both"/>
      </w:pPr>
      <w:r>
        <w:rPr>
          <w:rFonts w:ascii="Book Antiqua" w:eastAsia="Book Antiqua" w:hAnsi="Book Antiqua" w:cs="Book Antiqua"/>
          <w:b/>
          <w:bCs/>
          <w:caps/>
          <w:color w:val="000000"/>
          <w:u w:val="single"/>
        </w:rPr>
        <w:t>Long term gastrointestinal complications</w:t>
      </w:r>
    </w:p>
    <w:p w:rsidR="0008102F" w:rsidRDefault="00494A27">
      <w:pPr>
        <w:spacing w:line="360" w:lineRule="auto"/>
        <w:jc w:val="both"/>
      </w:pPr>
      <w:r>
        <w:rPr>
          <w:rFonts w:ascii="Book Antiqua" w:eastAsia="Book Antiqua" w:hAnsi="Book Antiqua" w:cs="Book Antiqua"/>
          <w:color w:val="000000"/>
          <w:shd w:val="clear" w:color="auto" w:fill="FFFFFF"/>
        </w:rPr>
        <w:t xml:space="preserve">There are a few other </w:t>
      </w:r>
      <w:proofErr w:type="spellStart"/>
      <w:r>
        <w:rPr>
          <w:rFonts w:ascii="Book Antiqua" w:eastAsia="Book Antiqua" w:hAnsi="Book Antiqua" w:cs="Book Antiqua"/>
          <w:color w:val="000000"/>
          <w:shd w:val="clear" w:color="auto" w:fill="FFFFFF"/>
        </w:rPr>
        <w:t>sequelae</w:t>
      </w:r>
      <w:proofErr w:type="spellEnd"/>
      <w:r>
        <w:rPr>
          <w:rFonts w:ascii="Book Antiqua" w:eastAsia="Book Antiqua" w:hAnsi="Book Antiqua" w:cs="Book Antiqua"/>
          <w:color w:val="000000"/>
          <w:shd w:val="clear" w:color="auto" w:fill="FFFFFF"/>
        </w:rPr>
        <w:t xml:space="preserve"> of corrosive ingestion which increase morbidity in addition to stricture formation.</w:t>
      </w:r>
    </w:p>
    <w:p w:rsidR="0008102F" w:rsidRDefault="00494A27">
      <w:pPr>
        <w:spacing w:line="360" w:lineRule="auto"/>
        <w:jc w:val="both"/>
        <w:rPr>
          <w:rFonts w:ascii="Book Antiqua" w:hAnsi="Book Antiqua" w:cs="Book Antiqua"/>
          <w:b/>
          <w:bCs/>
          <w:i/>
          <w:color w:val="000000"/>
          <w:shd w:val="clear" w:color="auto" w:fill="FFFFFF"/>
          <w:lang w:eastAsia="zh-CN"/>
        </w:rPr>
      </w:pPr>
      <w:r>
        <w:rPr>
          <w:rFonts w:ascii="Book Antiqua" w:eastAsia="Book Antiqua" w:hAnsi="Book Antiqua" w:cs="Book Antiqua"/>
          <w:b/>
          <w:bCs/>
          <w:i/>
          <w:color w:val="000000"/>
          <w:shd w:val="clear" w:color="auto" w:fill="FFFFFF"/>
        </w:rPr>
        <w:t>Gastro-esophageal reflux disease</w:t>
      </w:r>
    </w:p>
    <w:p w:rsidR="0008102F" w:rsidRDefault="00494A27">
      <w:pPr>
        <w:spacing w:line="360" w:lineRule="auto"/>
        <w:jc w:val="both"/>
      </w:pPr>
      <w:proofErr w:type="spellStart"/>
      <w:r>
        <w:rPr>
          <w:rFonts w:ascii="Book Antiqua" w:eastAsia="Book Antiqua" w:hAnsi="Book Antiqua" w:cs="Book Antiqua"/>
          <w:color w:val="000000"/>
          <w:shd w:val="clear" w:color="auto" w:fill="FFFFFF"/>
        </w:rPr>
        <w:t>Cicatrization</w:t>
      </w:r>
      <w:proofErr w:type="spellEnd"/>
      <w:r>
        <w:rPr>
          <w:rFonts w:ascii="Book Antiqua" w:eastAsia="Book Antiqua" w:hAnsi="Book Antiqua" w:cs="Book Antiqua"/>
          <w:color w:val="000000"/>
          <w:shd w:val="clear" w:color="auto" w:fill="FFFFFF"/>
        </w:rPr>
        <w:t xml:space="preserve"> due to fibrosis in the esophagus leads to </w:t>
      </w:r>
      <w:proofErr w:type="spellStart"/>
      <w:r>
        <w:rPr>
          <w:rFonts w:ascii="Book Antiqua" w:eastAsia="Book Antiqua" w:hAnsi="Book Antiqua" w:cs="Book Antiqua"/>
          <w:color w:val="000000"/>
          <w:shd w:val="clear" w:color="auto" w:fill="FFFFFF"/>
        </w:rPr>
        <w:t>gastroesophageal</w:t>
      </w:r>
      <w:proofErr w:type="spellEnd"/>
      <w:r>
        <w:rPr>
          <w:rFonts w:ascii="Book Antiqua" w:eastAsia="Book Antiqua" w:hAnsi="Book Antiqua" w:cs="Book Antiqua"/>
          <w:color w:val="000000"/>
          <w:shd w:val="clear" w:color="auto" w:fill="FFFFFF"/>
        </w:rPr>
        <w:t xml:space="preserve"> reflux disease. Repeated acid exposure may lead to additional peptic stricture. These subgroups of patients require long term acid suppression for successful endoscopic </w:t>
      </w:r>
      <w:proofErr w:type="gramStart"/>
      <w:r>
        <w:rPr>
          <w:rFonts w:ascii="Book Antiqua" w:eastAsia="Book Antiqua" w:hAnsi="Book Antiqua" w:cs="Book Antiqua"/>
          <w:color w:val="000000"/>
          <w:shd w:val="clear" w:color="auto" w:fill="FFFFFF"/>
        </w:rPr>
        <w:t>dilatation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49]</w:t>
      </w:r>
      <w:r>
        <w:rPr>
          <w:rFonts w:ascii="Book Antiqua" w:eastAsia="Book Antiqua" w:hAnsi="Book Antiqua" w:cs="Book Antiqua"/>
          <w:color w:val="000000"/>
          <w:shd w:val="clear" w:color="auto" w:fill="FFFFFF"/>
        </w:rPr>
        <w:t>.</w:t>
      </w:r>
    </w:p>
    <w:p w:rsidR="0008102F" w:rsidRDefault="0008102F">
      <w:pPr>
        <w:spacing w:line="360" w:lineRule="auto"/>
        <w:jc w:val="both"/>
        <w:rPr>
          <w:rFonts w:ascii="Book Antiqua" w:hAnsi="Book Antiqua" w:cs="Book Antiqua"/>
          <w:b/>
          <w:bCs/>
          <w:color w:val="000000"/>
          <w:shd w:val="clear" w:color="auto" w:fill="FFFFFF"/>
          <w:lang w:eastAsia="zh-CN"/>
        </w:rPr>
      </w:pPr>
    </w:p>
    <w:p w:rsidR="0008102F" w:rsidRDefault="00494A27">
      <w:pPr>
        <w:spacing w:line="360" w:lineRule="auto"/>
        <w:jc w:val="both"/>
        <w:rPr>
          <w:rFonts w:ascii="Book Antiqua" w:hAnsi="Book Antiqua" w:cs="Book Antiqua"/>
          <w:b/>
          <w:bCs/>
          <w:i/>
          <w:color w:val="000000"/>
          <w:shd w:val="clear" w:color="auto" w:fill="FFFFFF"/>
          <w:lang w:eastAsia="zh-CN"/>
        </w:rPr>
      </w:pPr>
      <w:proofErr w:type="spellStart"/>
      <w:r>
        <w:rPr>
          <w:rFonts w:ascii="Book Antiqua" w:eastAsia="Book Antiqua" w:hAnsi="Book Antiqua" w:cs="Book Antiqua"/>
          <w:b/>
          <w:bCs/>
          <w:i/>
          <w:color w:val="000000"/>
          <w:shd w:val="clear" w:color="auto" w:fill="FFFFFF"/>
        </w:rPr>
        <w:t>Dysmotility</w:t>
      </w:r>
      <w:proofErr w:type="spellEnd"/>
    </w:p>
    <w:p w:rsidR="0008102F" w:rsidRDefault="00494A27">
      <w:pPr>
        <w:spacing w:line="360" w:lineRule="auto"/>
        <w:jc w:val="both"/>
      </w:pPr>
      <w:r>
        <w:rPr>
          <w:rFonts w:ascii="Book Antiqua" w:eastAsia="Book Antiqua" w:hAnsi="Book Antiqua" w:cs="Book Antiqua"/>
          <w:color w:val="000000"/>
          <w:shd w:val="clear" w:color="auto" w:fill="FFFFFF"/>
        </w:rPr>
        <w:t xml:space="preserve">Corrosive injury and resulting fibrosis may damage the enteric plexus in the esophagus and stomach leading to esophageal </w:t>
      </w:r>
      <w:proofErr w:type="spellStart"/>
      <w:r>
        <w:rPr>
          <w:rFonts w:ascii="Book Antiqua" w:eastAsia="Book Antiqua" w:hAnsi="Book Antiqua" w:cs="Book Antiqua"/>
          <w:color w:val="000000"/>
          <w:shd w:val="clear" w:color="auto" w:fill="FFFFFF"/>
        </w:rPr>
        <w:t>dysmotility</w:t>
      </w:r>
      <w:proofErr w:type="spellEnd"/>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color w:val="000000"/>
          <w:shd w:val="clear" w:color="auto" w:fill="FFFFFF"/>
        </w:rPr>
        <w:t>gastroparesis</w:t>
      </w:r>
      <w:proofErr w:type="spellEnd"/>
      <w:r>
        <w:rPr>
          <w:rFonts w:ascii="Book Antiqua" w:eastAsia="Book Antiqua" w:hAnsi="Book Antiqua" w:cs="Book Antiqua"/>
          <w:color w:val="000000"/>
          <w:shd w:val="clear" w:color="auto" w:fill="FFFFFF"/>
        </w:rPr>
        <w:t xml:space="preserve"> respectively. Cicatrized stomach leads to issues of gastric accommodation and </w:t>
      </w:r>
      <w:proofErr w:type="spellStart"/>
      <w:r>
        <w:rPr>
          <w:rFonts w:ascii="Book Antiqua" w:eastAsia="Book Antiqua" w:hAnsi="Book Antiqua" w:cs="Book Antiqua"/>
          <w:color w:val="000000"/>
          <w:shd w:val="clear" w:color="auto" w:fill="FFFFFF"/>
        </w:rPr>
        <w:t>antral</w:t>
      </w:r>
      <w:proofErr w:type="spellEnd"/>
      <w:r>
        <w:rPr>
          <w:rFonts w:ascii="Book Antiqua" w:eastAsia="Book Antiqua" w:hAnsi="Book Antiqua" w:cs="Book Antiqua"/>
          <w:color w:val="000000"/>
          <w:shd w:val="clear" w:color="auto" w:fill="FFFFFF"/>
        </w:rPr>
        <w:t xml:space="preserve"> milling effect of </w:t>
      </w:r>
      <w:proofErr w:type="spellStart"/>
      <w:r>
        <w:rPr>
          <w:rFonts w:ascii="Book Antiqua" w:eastAsia="Book Antiqua" w:hAnsi="Book Antiqua" w:cs="Book Antiqua"/>
          <w:color w:val="000000"/>
          <w:shd w:val="clear" w:color="auto" w:fill="FFFFFF"/>
        </w:rPr>
        <w:t>chyme</w:t>
      </w:r>
      <w:proofErr w:type="spellEnd"/>
      <w:r>
        <w:rPr>
          <w:rFonts w:ascii="Book Antiqua" w:eastAsia="Book Antiqua" w:hAnsi="Book Antiqua" w:cs="Book Antiqua"/>
          <w:color w:val="000000"/>
          <w:shd w:val="clear" w:color="auto" w:fill="FFFFFF"/>
        </w:rPr>
        <w:t xml:space="preserve">. These complications add to the existing symptoms of dysphagia, gastric outlet obstruction and may lead to persistence of symptoms even after adequate </w:t>
      </w:r>
      <w:proofErr w:type="gramStart"/>
      <w:r>
        <w:rPr>
          <w:rFonts w:ascii="Book Antiqua" w:eastAsia="Book Antiqua" w:hAnsi="Book Antiqua" w:cs="Book Antiqua"/>
          <w:color w:val="000000"/>
          <w:shd w:val="clear" w:color="auto" w:fill="FFFFFF"/>
        </w:rPr>
        <w:t>dilatation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50]</w:t>
      </w:r>
      <w:r>
        <w:rPr>
          <w:rFonts w:ascii="Book Antiqua" w:eastAsia="Book Antiqua" w:hAnsi="Book Antiqua" w:cs="Book Antiqua"/>
          <w:color w:val="000000"/>
          <w:shd w:val="clear" w:color="auto" w:fill="FFFFFF"/>
        </w:rPr>
        <w:t>.</w:t>
      </w:r>
    </w:p>
    <w:p w:rsidR="0008102F" w:rsidRDefault="0008102F">
      <w:pPr>
        <w:spacing w:line="360" w:lineRule="auto"/>
        <w:jc w:val="both"/>
        <w:rPr>
          <w:rFonts w:ascii="Book Antiqua" w:hAnsi="Book Antiqua" w:cs="Book Antiqua"/>
          <w:b/>
          <w:bCs/>
          <w:color w:val="000000"/>
          <w:shd w:val="clear" w:color="auto" w:fill="FFFFFF"/>
          <w:lang w:eastAsia="zh-CN"/>
        </w:rPr>
      </w:pPr>
    </w:p>
    <w:p w:rsidR="0008102F" w:rsidRDefault="00494A27">
      <w:pPr>
        <w:spacing w:line="360" w:lineRule="auto"/>
        <w:jc w:val="both"/>
        <w:rPr>
          <w:rFonts w:ascii="Book Antiqua" w:hAnsi="Book Antiqua" w:cs="Book Antiqua"/>
          <w:b/>
          <w:bCs/>
          <w:i/>
          <w:color w:val="000000"/>
          <w:shd w:val="clear" w:color="auto" w:fill="FFFFFF"/>
          <w:lang w:eastAsia="zh-CN"/>
        </w:rPr>
      </w:pPr>
      <w:r>
        <w:rPr>
          <w:rFonts w:ascii="Book Antiqua" w:eastAsia="Book Antiqua" w:hAnsi="Book Antiqua" w:cs="Book Antiqua"/>
          <w:b/>
          <w:bCs/>
          <w:i/>
          <w:color w:val="000000"/>
          <w:shd w:val="clear" w:color="auto" w:fill="FFFFFF"/>
        </w:rPr>
        <w:t xml:space="preserve">Risk of </w:t>
      </w:r>
      <w:proofErr w:type="spellStart"/>
      <w:r>
        <w:rPr>
          <w:rFonts w:ascii="Book Antiqua" w:eastAsia="Book Antiqua" w:hAnsi="Book Antiqua" w:cs="Book Antiqua"/>
          <w:b/>
          <w:bCs/>
          <w:i/>
          <w:color w:val="000000"/>
          <w:shd w:val="clear" w:color="auto" w:fill="FFFFFF"/>
        </w:rPr>
        <w:t>neoplasia</w:t>
      </w:r>
      <w:proofErr w:type="spellEnd"/>
    </w:p>
    <w:p w:rsidR="0008102F" w:rsidRDefault="00494A27">
      <w:pPr>
        <w:spacing w:line="360" w:lineRule="auto"/>
        <w:jc w:val="both"/>
        <w:rPr>
          <w:lang w:eastAsia="zh-CN"/>
        </w:rPr>
      </w:pPr>
      <w:r>
        <w:rPr>
          <w:rFonts w:ascii="Book Antiqua" w:eastAsia="Book Antiqua" w:hAnsi="Book Antiqua" w:cs="Book Antiqua"/>
          <w:color w:val="000000"/>
          <w:shd w:val="clear" w:color="auto" w:fill="FFFFFF"/>
        </w:rPr>
        <w:t xml:space="preserve">The incidence of esophageal carcinoma can be significantly higher in patients with corrosive ingestion as compared to the general </w:t>
      </w:r>
      <w:proofErr w:type="gramStart"/>
      <w:r>
        <w:rPr>
          <w:rFonts w:ascii="Book Antiqua" w:eastAsia="Book Antiqua" w:hAnsi="Book Antiqua" w:cs="Book Antiqua"/>
          <w:color w:val="000000"/>
          <w:shd w:val="clear" w:color="auto" w:fill="FFFFFF"/>
        </w:rPr>
        <w:t>population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51]</w:t>
      </w:r>
      <w:r>
        <w:rPr>
          <w:rFonts w:ascii="Book Antiqua" w:eastAsia="Book Antiqua" w:hAnsi="Book Antiqua" w:cs="Book Antiqua"/>
          <w:color w:val="000000"/>
          <w:shd w:val="clear" w:color="auto" w:fill="FFFFFF"/>
        </w:rPr>
        <w:t xml:space="preserve">. Carcinoma develops mostly at the site of stricture. Endoscopic dilatation or surgery does not prevent the development of carcinoma. Development of carcinoma may range anywhere from 1 to 7 decades after corrosive </w:t>
      </w:r>
      <w:proofErr w:type="gramStart"/>
      <w:r>
        <w:rPr>
          <w:rFonts w:ascii="Book Antiqua" w:eastAsia="Book Antiqua" w:hAnsi="Book Antiqua" w:cs="Book Antiqua"/>
          <w:color w:val="000000"/>
          <w:shd w:val="clear" w:color="auto" w:fill="FFFFFF"/>
        </w:rPr>
        <w:t>ingestion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52]</w:t>
      </w:r>
      <w:r>
        <w:rPr>
          <w:rFonts w:ascii="Book Antiqua" w:eastAsia="Book Antiqua" w:hAnsi="Book Antiqua" w:cs="Book Antiqua"/>
          <w:color w:val="000000"/>
          <w:shd w:val="clear" w:color="auto" w:fill="FFFFFF"/>
        </w:rPr>
        <w:t>. Change or onset of new symptoms in a patient with the past history of corrosive ingestion may be an indicator of carcinoma esophagus.</w:t>
      </w:r>
    </w:p>
    <w:p w:rsidR="0008102F" w:rsidRDefault="0008102F">
      <w:pPr>
        <w:spacing w:line="360" w:lineRule="auto"/>
        <w:jc w:val="both"/>
      </w:pPr>
    </w:p>
    <w:p w:rsidR="0008102F" w:rsidRDefault="00494A27">
      <w:pPr>
        <w:spacing w:line="360" w:lineRule="auto"/>
        <w:jc w:val="both"/>
      </w:pPr>
      <w:r>
        <w:rPr>
          <w:rFonts w:ascii="Book Antiqua" w:eastAsia="Book Antiqua" w:hAnsi="Book Antiqua" w:cs="Book Antiqua"/>
          <w:b/>
          <w:caps/>
          <w:color w:val="000000"/>
          <w:u w:val="single"/>
        </w:rPr>
        <w:t>CONCLUSION</w:t>
      </w:r>
    </w:p>
    <w:p w:rsidR="0008102F" w:rsidRDefault="00494A27">
      <w:pPr>
        <w:spacing w:line="360" w:lineRule="auto"/>
        <w:jc w:val="both"/>
      </w:pPr>
      <w:r>
        <w:rPr>
          <w:rFonts w:ascii="Book Antiqua" w:eastAsia="Book Antiqua" w:hAnsi="Book Antiqua" w:cs="Book Antiqua"/>
          <w:color w:val="000000"/>
          <w:shd w:val="clear" w:color="auto" w:fill="FFFFFF"/>
        </w:rPr>
        <w:t>Corrosive ingestion is a common and preventable cause of esophageal and gastric injury in children. Development of stricture in the upper gastrointestinal</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tract is associated with prolonged morbidity, the need for long-term therapy and procedure-related complications affecting the quality of life in children. Despite many daunts and </w:t>
      </w:r>
      <w:r>
        <w:rPr>
          <w:rFonts w:ascii="Book Antiqua" w:eastAsia="Book Antiqua" w:hAnsi="Book Antiqua" w:cs="Book Antiqua"/>
          <w:color w:val="000000"/>
          <w:shd w:val="clear" w:color="auto" w:fill="FFFFFF"/>
        </w:rPr>
        <w:lastRenderedPageBreak/>
        <w:t>dilemmas in management, the clinical outcome is generally rewarding with endoscopic dilatations. Newer adjunctive therapies may decrease the need for surgery although for resistant and recurrent strictures. Even after the resolution of symptoms these patients should be kept on long-term follow-up. There is a need for further large volume studies regarding the efficacy and safety of newer adjunctive therapies. Long-term follow-up studies are required to evaluate stricture and management-related complications in children.</w:t>
      </w:r>
    </w:p>
    <w:p w:rsidR="0008102F" w:rsidRDefault="0008102F">
      <w:pPr>
        <w:spacing w:line="360" w:lineRule="auto"/>
        <w:jc w:val="both"/>
      </w:pPr>
    </w:p>
    <w:p w:rsidR="0008102F" w:rsidRDefault="00494A27">
      <w:pPr>
        <w:spacing w:line="360" w:lineRule="auto"/>
        <w:jc w:val="both"/>
      </w:pPr>
      <w:r>
        <w:rPr>
          <w:rFonts w:ascii="Book Antiqua" w:eastAsia="Book Antiqua" w:hAnsi="Book Antiqua" w:cs="Book Antiqua"/>
          <w:b/>
          <w:color w:val="000000"/>
        </w:rPr>
        <w:t>REFERENCES</w:t>
      </w:r>
    </w:p>
    <w:p w:rsidR="0008102F" w:rsidRDefault="00494A27">
      <w:pPr>
        <w:spacing w:line="360" w:lineRule="auto"/>
        <w:jc w:val="both"/>
      </w:pPr>
      <w:proofErr w:type="gramStart"/>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Vandenplas</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Management of Benign Esophageal Strictures in Children.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211-215 [PMID: 29302501 DOI: 10.5223/pghn.2017.20.4.211]</w:t>
      </w:r>
    </w:p>
    <w:p w:rsidR="0008102F" w:rsidRDefault="00494A27">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Contini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Scarpignato</w:t>
      </w:r>
      <w:proofErr w:type="spellEnd"/>
      <w:r>
        <w:rPr>
          <w:rFonts w:ascii="Book Antiqua" w:eastAsia="Book Antiqua" w:hAnsi="Book Antiqua" w:cs="Book Antiqua"/>
          <w:color w:val="000000"/>
        </w:rPr>
        <w:t xml:space="preserve"> C. Caustic injury of the upper gastrointestinal tract: a comprehensive review.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3918-3930 [PMID: 23840136 DOI: 10.3748/wjg.v19.i25.3918]</w:t>
      </w:r>
    </w:p>
    <w:p w:rsidR="0008102F" w:rsidRDefault="00494A27">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Hall AH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Jacquemin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Henny</w:t>
      </w:r>
      <w:proofErr w:type="spellEnd"/>
      <w:r>
        <w:rPr>
          <w:rFonts w:ascii="Book Antiqua" w:eastAsia="Book Antiqua" w:hAnsi="Book Antiqua" w:cs="Book Antiqua"/>
          <w:color w:val="000000"/>
        </w:rPr>
        <w:t xml:space="preserve"> D, Mathieu L, </w:t>
      </w:r>
      <w:proofErr w:type="spellStart"/>
      <w:r>
        <w:rPr>
          <w:rFonts w:ascii="Book Antiqua" w:eastAsia="Book Antiqua" w:hAnsi="Book Antiqua" w:cs="Book Antiqua"/>
          <w:color w:val="000000"/>
        </w:rPr>
        <w:t>Josset</w:t>
      </w:r>
      <w:proofErr w:type="spellEnd"/>
      <w:r>
        <w:rPr>
          <w:rFonts w:ascii="Book Antiqua" w:eastAsia="Book Antiqua" w:hAnsi="Book Antiqua" w:cs="Book Antiqua"/>
          <w:color w:val="000000"/>
        </w:rPr>
        <w:t xml:space="preserve"> P, Meyer B. Corrosive substances ingestion: a review.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637-669 [PMID: 32009535 DOI: 10.1080/10408444.2019.1707773]</w:t>
      </w:r>
    </w:p>
    <w:p w:rsidR="0008102F" w:rsidRDefault="00494A27">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Urganci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Usta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Kalyoncu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Demirel</w:t>
      </w:r>
      <w:proofErr w:type="spellEnd"/>
      <w:r>
        <w:rPr>
          <w:rFonts w:ascii="Book Antiqua" w:eastAsia="Book Antiqua" w:hAnsi="Book Antiqua" w:cs="Book Antiqua"/>
          <w:color w:val="000000"/>
        </w:rPr>
        <w:t xml:space="preserve"> E. Corrosive substance ingestion in children.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81</w:t>
      </w:r>
      <w:r>
        <w:rPr>
          <w:rFonts w:ascii="Book Antiqua" w:eastAsia="Book Antiqua" w:hAnsi="Book Antiqua" w:cs="Book Antiqua"/>
          <w:color w:val="000000"/>
        </w:rPr>
        <w:t>: 675-679 [PMID: 23918323 DOI: 10.1007/s12098-013-1170-0]</w:t>
      </w:r>
    </w:p>
    <w:p w:rsidR="0008102F" w:rsidRDefault="00494A27">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Bolia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Sarma</w:t>
      </w:r>
      <w:bookmarkStart w:id="0" w:name="_GoBack"/>
      <w:bookmarkEnd w:id="0"/>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Biradar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Sathiyasekaran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Srivastava</w:t>
      </w:r>
      <w:proofErr w:type="spellEnd"/>
      <w:r>
        <w:rPr>
          <w:rFonts w:ascii="Book Antiqua" w:eastAsia="Book Antiqua" w:hAnsi="Book Antiqua" w:cs="Book Antiqua"/>
          <w:color w:val="000000"/>
        </w:rPr>
        <w:t xml:space="preserve"> A. Current practices in the management of corrosive ingestion in children: A questionnaire-based survey and recommendations.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40</w:t>
      </w:r>
      <w:r>
        <w:rPr>
          <w:rFonts w:ascii="Book Antiqua" w:eastAsia="Book Antiqua" w:hAnsi="Book Antiqua" w:cs="Book Antiqua"/>
          <w:color w:val="000000"/>
        </w:rPr>
        <w:t>: 316-325 [PMID: 33991312 DOI: 10.1007/s12664-021-01153-z]</w:t>
      </w:r>
    </w:p>
    <w:p w:rsidR="0008102F" w:rsidRDefault="00494A2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Johnson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Brigger</w:t>
      </w:r>
      <w:proofErr w:type="spellEnd"/>
      <w:r>
        <w:rPr>
          <w:rFonts w:ascii="Book Antiqua" w:eastAsia="Book Antiqua" w:hAnsi="Book Antiqua" w:cs="Book Antiqua"/>
          <w:color w:val="000000"/>
        </w:rPr>
        <w:t xml:space="preserve"> MT. </w:t>
      </w:r>
      <w:proofErr w:type="gramStart"/>
      <w:r>
        <w:rPr>
          <w:rFonts w:ascii="Book Antiqua" w:eastAsia="Book Antiqua" w:hAnsi="Book Antiqua" w:cs="Book Antiqua"/>
          <w:color w:val="000000"/>
        </w:rPr>
        <w:t>The public health impact of pediatric caustic ingestion injuries.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Head Neck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138</w:t>
      </w:r>
      <w:r>
        <w:rPr>
          <w:rFonts w:ascii="Book Antiqua" w:eastAsia="Book Antiqua" w:hAnsi="Book Antiqua" w:cs="Book Antiqua"/>
          <w:color w:val="000000"/>
        </w:rPr>
        <w:t>: 1111-1115 [PMID: 23247229 DOI: 10.1001/jamaoto.2013.672]</w:t>
      </w:r>
    </w:p>
    <w:p w:rsidR="0008102F" w:rsidRDefault="00494A2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Thomson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Tringali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Dumonceau</w:t>
      </w:r>
      <w:proofErr w:type="spellEnd"/>
      <w:r>
        <w:rPr>
          <w:rFonts w:ascii="Book Antiqua" w:eastAsia="Book Antiqua" w:hAnsi="Book Antiqua" w:cs="Book Antiqua"/>
          <w:color w:val="000000"/>
        </w:rPr>
        <w:t xml:space="preserve"> JM, Tavares M, </w:t>
      </w:r>
      <w:proofErr w:type="spellStart"/>
      <w:r>
        <w:rPr>
          <w:rFonts w:ascii="Book Antiqua" w:eastAsia="Book Antiqua" w:hAnsi="Book Antiqua" w:cs="Book Antiqua"/>
          <w:color w:val="000000"/>
        </w:rPr>
        <w:t>Tabbers</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Furlano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Spaander</w:t>
      </w:r>
      <w:proofErr w:type="spellEnd"/>
      <w:r>
        <w:rPr>
          <w:rFonts w:ascii="Book Antiqua" w:eastAsia="Book Antiqua" w:hAnsi="Book Antiqua" w:cs="Book Antiqua"/>
          <w:color w:val="000000"/>
        </w:rPr>
        <w:t xml:space="preserve"> M, Hassan C, </w:t>
      </w:r>
      <w:proofErr w:type="spellStart"/>
      <w:r>
        <w:rPr>
          <w:rFonts w:ascii="Book Antiqua" w:eastAsia="Book Antiqua" w:hAnsi="Book Antiqua" w:cs="Book Antiqua"/>
          <w:color w:val="000000"/>
        </w:rPr>
        <w:t>Tzvinikos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Ijsselstijn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Viala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Dall'Oglio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Benninga</w:t>
      </w:r>
      <w:proofErr w:type="spellEnd"/>
      <w:r>
        <w:rPr>
          <w:rFonts w:ascii="Book Antiqua" w:eastAsia="Book Antiqua" w:hAnsi="Book Antiqua" w:cs="Book Antiqua"/>
          <w:color w:val="000000"/>
        </w:rPr>
        <w:t xml:space="preserve"> M, </w:t>
      </w:r>
      <w:r>
        <w:rPr>
          <w:rFonts w:ascii="Book Antiqua" w:eastAsia="Book Antiqua" w:hAnsi="Book Antiqua" w:cs="Book Antiqua"/>
          <w:color w:val="000000"/>
        </w:rPr>
        <w:lastRenderedPageBreak/>
        <w:t xml:space="preserve">Orel R, </w:t>
      </w:r>
      <w:proofErr w:type="spellStart"/>
      <w:r>
        <w:rPr>
          <w:rFonts w:ascii="Book Antiqua" w:eastAsia="Book Antiqua" w:hAnsi="Book Antiqua" w:cs="Book Antiqua"/>
          <w:color w:val="000000"/>
        </w:rPr>
        <w:t>Vandenplas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Keil</w:t>
      </w:r>
      <w:proofErr w:type="spellEnd"/>
      <w:r>
        <w:rPr>
          <w:rFonts w:ascii="Book Antiqua" w:eastAsia="Book Antiqua" w:hAnsi="Book Antiqua" w:cs="Book Antiqua"/>
          <w:color w:val="000000"/>
        </w:rPr>
        <w:t xml:space="preserve"> R, Romano C, Brownstone E, </w:t>
      </w:r>
      <w:proofErr w:type="spellStart"/>
      <w:r>
        <w:rPr>
          <w:rFonts w:ascii="Book Antiqua" w:eastAsia="Book Antiqua" w:hAnsi="Book Antiqua" w:cs="Book Antiqua"/>
          <w:color w:val="000000"/>
        </w:rPr>
        <w:t>Hlava</w:t>
      </w:r>
      <w:proofErr w:type="spellEnd"/>
      <w:r>
        <w:rPr>
          <w:rFonts w:ascii="Book Antiqua" w:eastAsia="Book Antiqua" w:hAnsi="Book Antiqua" w:cs="Book Antiqua"/>
          <w:color w:val="000000"/>
        </w:rPr>
        <w:t xml:space="preserve"> Š, </w:t>
      </w:r>
      <w:proofErr w:type="spellStart"/>
      <w:r>
        <w:rPr>
          <w:rFonts w:ascii="Book Antiqua" w:eastAsia="Book Antiqua" w:hAnsi="Book Antiqua" w:cs="Book Antiqua"/>
          <w:color w:val="000000"/>
        </w:rPr>
        <w:t>Gerner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Dolak</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Landi</w:t>
      </w:r>
      <w:proofErr w:type="spellEnd"/>
      <w:r>
        <w:rPr>
          <w:rFonts w:ascii="Book Antiqua" w:eastAsia="Book Antiqua" w:hAnsi="Book Antiqua" w:cs="Book Antiqua"/>
          <w:color w:val="000000"/>
        </w:rPr>
        <w:t xml:space="preserve"> R, Huber WD, Everett S, </w:t>
      </w:r>
      <w:proofErr w:type="spellStart"/>
      <w:r>
        <w:rPr>
          <w:rFonts w:ascii="Book Antiqua" w:eastAsia="Book Antiqua" w:hAnsi="Book Antiqua" w:cs="Book Antiqua"/>
          <w:color w:val="000000"/>
        </w:rPr>
        <w:t>Vecsei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Aabakken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Amil</w:t>
      </w:r>
      <w:proofErr w:type="spellEnd"/>
      <w:r>
        <w:rPr>
          <w:rFonts w:ascii="Book Antiqua" w:eastAsia="Book Antiqua" w:hAnsi="Book Antiqua" w:cs="Book Antiqua"/>
          <w:color w:val="000000"/>
        </w:rPr>
        <w:t xml:space="preserve">-Dias J, </w:t>
      </w:r>
      <w:proofErr w:type="spellStart"/>
      <w:r>
        <w:rPr>
          <w:rFonts w:ascii="Book Antiqua" w:eastAsia="Book Antiqua" w:hAnsi="Book Antiqua" w:cs="Book Antiqua"/>
          <w:color w:val="000000"/>
        </w:rPr>
        <w:t>Zambelli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Gastrointestinal Endoscopy: European Society for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Gastroenterology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and Nutrition and European Society of Gastrointestinal Endoscopy Guidelines.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64</w:t>
      </w:r>
      <w:r>
        <w:rPr>
          <w:rFonts w:ascii="Book Antiqua" w:eastAsia="Book Antiqua" w:hAnsi="Book Antiqua" w:cs="Book Antiqua"/>
          <w:color w:val="000000"/>
        </w:rPr>
        <w:t>: 133-153 [PMID: 27622898 DOI: 10.1097/MPG.0000000000001408]</w:t>
      </w:r>
    </w:p>
    <w:p w:rsidR="0008102F" w:rsidRDefault="00494A27">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Karaman</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Koç</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Karaman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Erdoğan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Çavuşoğlu</w:t>
      </w:r>
      <w:proofErr w:type="spellEnd"/>
      <w:r>
        <w:rPr>
          <w:rFonts w:ascii="Book Antiqua" w:eastAsia="Book Antiqua" w:hAnsi="Book Antiqua" w:cs="Book Antiqua"/>
          <w:color w:val="000000"/>
        </w:rPr>
        <w:t xml:space="preserve"> YH, </w:t>
      </w:r>
      <w:proofErr w:type="spellStart"/>
      <w:r>
        <w:rPr>
          <w:rFonts w:ascii="Book Antiqua" w:eastAsia="Book Antiqua" w:hAnsi="Book Antiqua" w:cs="Book Antiqua"/>
          <w:color w:val="000000"/>
        </w:rPr>
        <w:t>Afşarlar</w:t>
      </w:r>
      <w:proofErr w:type="spellEnd"/>
      <w:r>
        <w:rPr>
          <w:rFonts w:ascii="Book Antiqua" w:eastAsia="Book Antiqua" w:hAnsi="Book Antiqua" w:cs="Book Antiqua"/>
          <w:color w:val="000000"/>
        </w:rPr>
        <w:t xml:space="preserve"> ÇE, </w:t>
      </w:r>
      <w:proofErr w:type="spellStart"/>
      <w:r>
        <w:rPr>
          <w:rFonts w:ascii="Book Antiqua" w:eastAsia="Book Antiqua" w:hAnsi="Book Antiqua" w:cs="Book Antiqua"/>
          <w:color w:val="000000"/>
        </w:rPr>
        <w:t>Yilmaz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Ertürk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Balci</w:t>
      </w:r>
      <w:proofErr w:type="spellEnd"/>
      <w:r>
        <w:rPr>
          <w:rFonts w:ascii="Book Antiqua" w:eastAsia="Book Antiqua" w:hAnsi="Book Antiqua" w:cs="Book Antiqua"/>
          <w:color w:val="000000"/>
        </w:rPr>
        <w:t xml:space="preserve"> Ö, </w:t>
      </w:r>
      <w:proofErr w:type="spellStart"/>
      <w:r>
        <w:rPr>
          <w:rFonts w:ascii="Book Antiqua" w:eastAsia="Book Antiqua" w:hAnsi="Book Antiqua" w:cs="Book Antiqua"/>
          <w:color w:val="000000"/>
        </w:rPr>
        <w:t>Özgüner</w:t>
      </w:r>
      <w:proofErr w:type="spellEnd"/>
      <w:r>
        <w:rPr>
          <w:rFonts w:ascii="Book Antiqua" w:eastAsia="Book Antiqua" w:hAnsi="Book Antiqua" w:cs="Book Antiqua"/>
          <w:color w:val="000000"/>
        </w:rPr>
        <w:t xml:space="preserve"> IF. </w:t>
      </w:r>
      <w:proofErr w:type="gramStart"/>
      <w:r>
        <w:rPr>
          <w:rFonts w:ascii="Book Antiqua" w:eastAsia="Book Antiqua" w:hAnsi="Book Antiqua" w:cs="Book Antiqua"/>
          <w:color w:val="000000"/>
        </w:rPr>
        <w:t>Evaluation of 968 children with corrosive substance ingestion.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714-718 [PMID: 26813230 DOI: 10.4103/0972-5229.171377]</w:t>
      </w:r>
    </w:p>
    <w:p w:rsidR="0008102F" w:rsidRDefault="00494A27">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Geng</w:t>
      </w:r>
      <w:proofErr w:type="spellEnd"/>
      <w:r>
        <w:rPr>
          <w:rFonts w:ascii="Book Antiqua" w:eastAsia="Book Antiqua" w:hAnsi="Book Antiqua" w:cs="Book Antiqua"/>
          <w:b/>
          <w:bCs/>
          <w:color w:val="000000"/>
        </w:rPr>
        <w:t xml:space="preserve"> LL</w:t>
      </w:r>
      <w:r>
        <w:rPr>
          <w:rFonts w:ascii="Book Antiqua" w:eastAsia="Book Antiqua" w:hAnsi="Book Antiqua" w:cs="Book Antiqua"/>
          <w:color w:val="000000"/>
        </w:rPr>
        <w:t xml:space="preserve">, Liang CP, Chen PY, Wu Q, Yang M, Li HW,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ZH, </w:t>
      </w:r>
      <w:proofErr w:type="spellStart"/>
      <w:r>
        <w:rPr>
          <w:rFonts w:ascii="Book Antiqua" w:eastAsia="Book Antiqua" w:hAnsi="Book Antiqua" w:cs="Book Antiqua"/>
          <w:color w:val="000000"/>
        </w:rPr>
        <w:t>Ren</w:t>
      </w:r>
      <w:proofErr w:type="spellEnd"/>
      <w:r>
        <w:rPr>
          <w:rFonts w:ascii="Book Antiqua" w:eastAsia="Book Antiqua" w:hAnsi="Book Antiqua" w:cs="Book Antiqua"/>
          <w:color w:val="000000"/>
        </w:rPr>
        <w:t xml:space="preserve"> L, Wang HL, Cheng S,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WF, Chen Y, Zhang C, Liu LY, Li DY, Gong ST. Long-Term Outcomes of Caustic Esophageal Stricture with Endoscopic Balloon Dilatation in Chinese Children.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8352756 [PMID: 30158970 DOI: 10.1155/2018/8352756]</w:t>
      </w:r>
    </w:p>
    <w:p w:rsidR="0008102F" w:rsidRDefault="00494A27">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Contini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Swarray-Deen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Scarpignato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corrosive injuries in children: a forgotten social and health challenge in developing countries. </w:t>
      </w:r>
      <w:r>
        <w:rPr>
          <w:rFonts w:ascii="Book Antiqua" w:eastAsia="Book Antiqua" w:hAnsi="Book Antiqua" w:cs="Book Antiqua"/>
          <w:i/>
          <w:iCs/>
          <w:color w:val="000000"/>
        </w:rPr>
        <w:t>Bull World Health Organ</w:t>
      </w:r>
      <w:r>
        <w:rPr>
          <w:rFonts w:ascii="Book Antiqua" w:eastAsia="Book Antiqua" w:hAnsi="Book Antiqua" w:cs="Book Antiqua"/>
          <w:color w:val="000000"/>
        </w:rPr>
        <w:t xml:space="preserve"> 2009; </w:t>
      </w:r>
      <w:r>
        <w:rPr>
          <w:rFonts w:ascii="Book Antiqua" w:eastAsia="Book Antiqua" w:hAnsi="Book Antiqua" w:cs="Book Antiqua"/>
          <w:b/>
          <w:bCs/>
          <w:color w:val="000000"/>
        </w:rPr>
        <w:t>87</w:t>
      </w:r>
      <w:r>
        <w:rPr>
          <w:rFonts w:ascii="Book Antiqua" w:eastAsia="Book Antiqua" w:hAnsi="Book Antiqua" w:cs="Book Antiqua"/>
          <w:color w:val="000000"/>
        </w:rPr>
        <w:t>: 950-954 [PMID: 20454486 DOI: 10.2471/BLT.08.058065]</w:t>
      </w:r>
    </w:p>
    <w:p w:rsidR="0008102F" w:rsidRDefault="00494A27">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Zargar</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Kochhar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Nagi</w:t>
      </w:r>
      <w:proofErr w:type="spellEnd"/>
      <w:r>
        <w:rPr>
          <w:rFonts w:ascii="Book Antiqua" w:eastAsia="Book Antiqua" w:hAnsi="Book Antiqua" w:cs="Book Antiqua"/>
          <w:color w:val="000000"/>
        </w:rPr>
        <w:t xml:space="preserve"> B, Mehta S, Mehta SK. Ingestion of corrosive acids. </w:t>
      </w:r>
      <w:proofErr w:type="gramStart"/>
      <w:r>
        <w:rPr>
          <w:rFonts w:ascii="Book Antiqua" w:eastAsia="Book Antiqua" w:hAnsi="Book Antiqua" w:cs="Book Antiqua"/>
          <w:color w:val="000000"/>
        </w:rPr>
        <w:t>Spectrum of injury to upper gastrointestinal tract and natural history.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1989; </w:t>
      </w:r>
      <w:r>
        <w:rPr>
          <w:rFonts w:ascii="Book Antiqua" w:eastAsia="Book Antiqua" w:hAnsi="Book Antiqua" w:cs="Book Antiqua"/>
          <w:b/>
          <w:bCs/>
          <w:color w:val="000000"/>
        </w:rPr>
        <w:t>97</w:t>
      </w:r>
      <w:r>
        <w:rPr>
          <w:rFonts w:ascii="Book Antiqua" w:eastAsia="Book Antiqua" w:hAnsi="Book Antiqua" w:cs="Book Antiqua"/>
          <w:color w:val="000000"/>
        </w:rPr>
        <w:t>: 702-707 [PMID: 2753330</w:t>
      </w:r>
      <w:r>
        <w:rPr>
          <w:rFonts w:ascii="Book Antiqua" w:hAnsi="Book Antiqua" w:cs="Book Antiqua"/>
          <w:color w:val="000000"/>
          <w:lang w:eastAsia="zh-CN"/>
        </w:rPr>
        <w:t xml:space="preserve"> DOI: 10.1016/0016-5085(89)90641-0</w:t>
      </w:r>
      <w:r>
        <w:rPr>
          <w:rFonts w:ascii="Book Antiqua" w:eastAsia="Book Antiqua" w:hAnsi="Book Antiqua" w:cs="Book Antiqua"/>
          <w:color w:val="000000"/>
        </w:rPr>
        <w:t>]</w:t>
      </w:r>
    </w:p>
    <w:p w:rsidR="0008102F" w:rsidRDefault="00494A27">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Zargar</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Kochhar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Nagi</w:t>
      </w:r>
      <w:proofErr w:type="spellEnd"/>
      <w:r>
        <w:rPr>
          <w:rFonts w:ascii="Book Antiqua" w:eastAsia="Book Antiqua" w:hAnsi="Book Antiqua" w:cs="Book Antiqua"/>
          <w:color w:val="000000"/>
        </w:rPr>
        <w:t xml:space="preserve"> B, Mehta S, Mehta SK. Ingestion of strong corrosive alkalis: spectrum of injury to upper gastrointestinal tract and natural history.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87</w:t>
      </w:r>
      <w:r>
        <w:rPr>
          <w:rFonts w:ascii="Book Antiqua" w:eastAsia="Book Antiqua" w:hAnsi="Book Antiqua" w:cs="Book Antiqua"/>
          <w:color w:val="000000"/>
        </w:rPr>
        <w:t>: 337-341 [PMID: 1539568]</w:t>
      </w:r>
    </w:p>
    <w:p w:rsidR="0008102F" w:rsidRDefault="00494A2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Osman M</w:t>
      </w:r>
      <w:r>
        <w:rPr>
          <w:rFonts w:ascii="Book Antiqua" w:eastAsia="Book Antiqua" w:hAnsi="Book Antiqua" w:cs="Book Antiqua"/>
          <w:color w:val="000000"/>
        </w:rPr>
        <w:t xml:space="preserve">, Russell J, </w:t>
      </w:r>
      <w:proofErr w:type="spellStart"/>
      <w:r>
        <w:rPr>
          <w:rFonts w:ascii="Book Antiqua" w:eastAsia="Book Antiqua" w:hAnsi="Book Antiqua" w:cs="Book Antiqua"/>
          <w:color w:val="000000"/>
        </w:rPr>
        <w:t>Shukla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Moghadamfalahi</w:t>
      </w:r>
      <w:proofErr w:type="spellEnd"/>
      <w:r>
        <w:rPr>
          <w:rFonts w:ascii="Book Antiqua" w:eastAsia="Book Antiqua" w:hAnsi="Book Antiqua" w:cs="Book Antiqua"/>
          <w:color w:val="000000"/>
        </w:rPr>
        <w:t xml:space="preserve"> M, Granger DN. Responses of the murine esophageal microcirculation to acute exposure to alkali, acid, or hypochlorite.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43</w:t>
      </w:r>
      <w:r>
        <w:rPr>
          <w:rFonts w:ascii="Book Antiqua" w:eastAsia="Book Antiqua" w:hAnsi="Book Antiqua" w:cs="Book Antiqua"/>
          <w:color w:val="000000"/>
        </w:rPr>
        <w:t>: 1672-1678 [PMID: 18779005 DOI: 10.1016/j.jpedsurg.2008.01.069]</w:t>
      </w:r>
    </w:p>
    <w:p w:rsidR="0008102F" w:rsidRDefault="00494A27">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Mutaf</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Genç</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Herek</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Demircan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Ozcan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Arikan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Gastroesophageal</w:t>
      </w:r>
      <w:proofErr w:type="spellEnd"/>
      <w:r>
        <w:rPr>
          <w:rFonts w:ascii="Book Antiqua" w:eastAsia="Book Antiqua" w:hAnsi="Book Antiqua" w:cs="Book Antiqua"/>
          <w:color w:val="000000"/>
        </w:rPr>
        <w:t xml:space="preserve"> reflux: a determinant in the outcome of caustic esophageal burns.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31</w:t>
      </w:r>
      <w:r>
        <w:rPr>
          <w:rFonts w:ascii="Book Antiqua" w:eastAsia="Book Antiqua" w:hAnsi="Book Antiqua" w:cs="Book Antiqua"/>
          <w:color w:val="000000"/>
        </w:rPr>
        <w:t>: 1494-1495 [PMID: 8943108 DOI: 10.1016/s0022-3468(96)90163-3]</w:t>
      </w:r>
    </w:p>
    <w:p w:rsidR="0008102F" w:rsidRDefault="00494A27">
      <w:pPr>
        <w:spacing w:line="360" w:lineRule="auto"/>
        <w:jc w:val="both"/>
      </w:pPr>
      <w:r>
        <w:rPr>
          <w:rFonts w:ascii="Book Antiqua" w:eastAsia="Book Antiqua" w:hAnsi="Book Antiqua" w:cs="Book Antiqua"/>
          <w:color w:val="000000"/>
        </w:rPr>
        <w:lastRenderedPageBreak/>
        <w:t xml:space="preserve">15 </w:t>
      </w:r>
      <w:proofErr w:type="spellStart"/>
      <w:r>
        <w:rPr>
          <w:rFonts w:ascii="Book Antiqua" w:eastAsia="Book Antiqua" w:hAnsi="Book Antiqua" w:cs="Book Antiqua"/>
          <w:b/>
          <w:bCs/>
          <w:color w:val="000000"/>
        </w:rPr>
        <w:t>Kalayarasan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Ananthakrishnan</w:t>
      </w:r>
      <w:proofErr w:type="spellEnd"/>
      <w:r>
        <w:rPr>
          <w:rFonts w:ascii="Book Antiqua" w:eastAsia="Book Antiqua" w:hAnsi="Book Antiqua" w:cs="Book Antiqua"/>
          <w:color w:val="000000"/>
        </w:rPr>
        <w:t xml:space="preserve"> N, Kate V. Corrosive Ingestion.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S282-S286 [PMID: 32021005 DOI: 10.5005/jp-journals-10071-23305]</w:t>
      </w:r>
    </w:p>
    <w:p w:rsidR="0008102F" w:rsidRDefault="00494A27">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Temiz</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Oguzkurt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Ezer</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Ince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Hicsonmez</w:t>
      </w:r>
      <w:proofErr w:type="spellEnd"/>
      <w:r>
        <w:rPr>
          <w:rFonts w:ascii="Book Antiqua" w:eastAsia="Book Antiqua" w:hAnsi="Book Antiqua" w:cs="Book Antiqua"/>
          <w:color w:val="000000"/>
        </w:rPr>
        <w:t xml:space="preserve"> A. Long-term management of corrosive esophageal stricture with balloon dilation in children.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24</w:t>
      </w:r>
      <w:r>
        <w:rPr>
          <w:rFonts w:ascii="Book Antiqua" w:eastAsia="Book Antiqua" w:hAnsi="Book Antiqua" w:cs="Book Antiqua"/>
          <w:color w:val="000000"/>
        </w:rPr>
        <w:t>: 2287-2292 [PMID: 20177917 DOI: 10.1007/s00464-010-0953-x]</w:t>
      </w:r>
    </w:p>
    <w:p w:rsidR="0008102F" w:rsidRDefault="00494A27">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Taşkinlar</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Bahadir</w:t>
      </w:r>
      <w:proofErr w:type="spellEnd"/>
      <w:r>
        <w:rPr>
          <w:rFonts w:ascii="Book Antiqua" w:eastAsia="Book Antiqua" w:hAnsi="Book Antiqua" w:cs="Book Antiqua"/>
          <w:color w:val="000000"/>
        </w:rPr>
        <w:t xml:space="preserve"> GB, </w:t>
      </w:r>
      <w:proofErr w:type="spellStart"/>
      <w:r>
        <w:rPr>
          <w:rFonts w:ascii="Book Antiqua" w:eastAsia="Book Antiqua" w:hAnsi="Book Antiqua" w:cs="Book Antiqua"/>
          <w:color w:val="000000"/>
        </w:rPr>
        <w:t>Yiğit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Erdoğan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Avlan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Nayci</w:t>
      </w:r>
      <w:proofErr w:type="spellEnd"/>
      <w:r>
        <w:rPr>
          <w:rFonts w:ascii="Book Antiqua" w:eastAsia="Book Antiqua" w:hAnsi="Book Antiqua" w:cs="Book Antiqua"/>
          <w:color w:val="000000"/>
        </w:rPr>
        <w:t xml:space="preserve"> A. Effectiveness of endoscopic balloon dilatation in grade 2a and 2b esophageal burns in children. </w:t>
      </w:r>
      <w:r>
        <w:rPr>
          <w:rFonts w:ascii="Book Antiqua" w:eastAsia="Book Antiqua" w:hAnsi="Book Antiqua" w:cs="Book Antiqua"/>
          <w:i/>
          <w:iCs/>
          <w:color w:val="000000"/>
        </w:rPr>
        <w:t xml:space="preserve">Minim Invasive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Allied </w:t>
      </w:r>
      <w:proofErr w:type="spellStart"/>
      <w:r>
        <w:rPr>
          <w:rFonts w:ascii="Book Antiqua" w:eastAsia="Book Antiqua" w:hAnsi="Book Antiqua" w:cs="Book Antiqua"/>
          <w:i/>
          <w:iCs/>
          <w:color w:val="000000"/>
        </w:rPr>
        <w:t>Technol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300-306 [PMID: 28281403 DOI: 10.1080/13645706.2017.1298621]</w:t>
      </w:r>
    </w:p>
    <w:p w:rsidR="0008102F" w:rsidRDefault="00494A27">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Goussard</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Mfingwana</w:t>
      </w:r>
      <w:proofErr w:type="spellEnd"/>
      <w:r>
        <w:rPr>
          <w:rFonts w:ascii="Book Antiqua" w:eastAsia="Book Antiqua" w:hAnsi="Book Antiqua" w:cs="Book Antiqua"/>
          <w:color w:val="000000"/>
        </w:rPr>
        <w:t xml:space="preserve"> L, Morrison J, Ismail Z, </w:t>
      </w:r>
      <w:proofErr w:type="spellStart"/>
      <w:r>
        <w:rPr>
          <w:rFonts w:ascii="Book Antiqua" w:eastAsia="Book Antiqua" w:hAnsi="Book Antiqua" w:cs="Book Antiqua"/>
          <w:color w:val="000000"/>
        </w:rPr>
        <w:t>Wagenaar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Janson</w:t>
      </w:r>
      <w:proofErr w:type="spellEnd"/>
      <w:r>
        <w:rPr>
          <w:rFonts w:ascii="Book Antiqua" w:eastAsia="Book Antiqua" w:hAnsi="Book Antiqua" w:cs="Book Antiqua"/>
          <w:color w:val="000000"/>
        </w:rPr>
        <w:t xml:space="preserve"> J. Corrosive injury of the trachea in children.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1999-2003 [PMID: 31624626 DOI: 10.1002/ccr3.2395]</w:t>
      </w:r>
    </w:p>
    <w:p w:rsidR="0008102F" w:rsidRDefault="00494A27">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Rafeey</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Ghojazadeh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Sheikhi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Vahedi</w:t>
      </w:r>
      <w:proofErr w:type="spellEnd"/>
      <w:r>
        <w:rPr>
          <w:rFonts w:ascii="Book Antiqua" w:eastAsia="Book Antiqua" w:hAnsi="Book Antiqua" w:cs="Book Antiqua"/>
          <w:color w:val="000000"/>
        </w:rPr>
        <w:t xml:space="preserve"> L. Caustic Ingestion in Children: a Systematic Review and Meta-Analysis. </w:t>
      </w:r>
      <w:r>
        <w:rPr>
          <w:rFonts w:ascii="Book Antiqua" w:eastAsia="Book Antiqua" w:hAnsi="Book Antiqua" w:cs="Book Antiqua"/>
          <w:i/>
          <w:iCs/>
          <w:color w:val="000000"/>
        </w:rPr>
        <w:t xml:space="preserve">J Caring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251-265 [PMID: 27757390 DOI: 10.15171/jcs.2016.027]</w:t>
      </w:r>
    </w:p>
    <w:p w:rsidR="0008102F" w:rsidRDefault="00494A27">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Hoffman RS</w:t>
      </w:r>
      <w:r>
        <w:rPr>
          <w:rFonts w:ascii="Book Antiqua" w:eastAsia="Book Antiqua" w:hAnsi="Book Antiqua" w:cs="Book Antiqua"/>
          <w:color w:val="000000"/>
        </w:rPr>
        <w:t xml:space="preserve">, Burns MM, </w:t>
      </w:r>
      <w:proofErr w:type="spellStart"/>
      <w:r>
        <w:rPr>
          <w:rFonts w:ascii="Book Antiqua" w:eastAsia="Book Antiqua" w:hAnsi="Book Antiqua" w:cs="Book Antiqua"/>
          <w:color w:val="000000"/>
        </w:rPr>
        <w:t>Gosselin</w:t>
      </w:r>
      <w:proofErr w:type="spellEnd"/>
      <w:r>
        <w:rPr>
          <w:rFonts w:ascii="Book Antiqua" w:eastAsia="Book Antiqua" w:hAnsi="Book Antiqua" w:cs="Book Antiqua"/>
          <w:color w:val="000000"/>
        </w:rPr>
        <w:t xml:space="preserve"> S. Ingestion of Caustic Substances.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1739-1748 [PMID: 32348645 DOI: 10.1056/NEJMra1810769]</w:t>
      </w:r>
    </w:p>
    <w:p w:rsidR="0008102F" w:rsidRDefault="00494A27">
      <w:pPr>
        <w:spacing w:line="360" w:lineRule="auto"/>
        <w:jc w:val="both"/>
      </w:pPr>
      <w:proofErr w:type="gramStart"/>
      <w:r>
        <w:rPr>
          <w:rFonts w:ascii="Book Antiqua" w:eastAsia="Book Antiqua" w:hAnsi="Book Antiqua" w:cs="Book Antiqua"/>
          <w:color w:val="000000"/>
        </w:rPr>
        <w:t xml:space="preserve">21 </w:t>
      </w:r>
      <w:r>
        <w:rPr>
          <w:rFonts w:ascii="Book Antiqua" w:eastAsia="Book Antiqua" w:hAnsi="Book Antiqua" w:cs="Book Antiqua"/>
          <w:b/>
          <w:bCs/>
          <w:color w:val="000000"/>
        </w:rPr>
        <w:t>Arnold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Numanoglu</w:t>
      </w:r>
      <w:proofErr w:type="spellEnd"/>
      <w:r>
        <w:rPr>
          <w:rFonts w:ascii="Book Antiqua" w:eastAsia="Book Antiqua" w:hAnsi="Book Antiqua" w:cs="Book Antiqua"/>
          <w:color w:val="000000"/>
        </w:rPr>
        <w:t xml:space="preserve"> A. Caustic ingestion in children-A review.</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Semin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95-104 [PMID: 28550877 DOI: 10.1053/j.sempedsurg.2017.02.002]</w:t>
      </w:r>
    </w:p>
    <w:p w:rsidR="0008102F" w:rsidRDefault="00494A27">
      <w:pPr>
        <w:spacing w:line="360" w:lineRule="auto"/>
        <w:jc w:val="both"/>
      </w:pPr>
      <w:proofErr w:type="gramStart"/>
      <w:r>
        <w:rPr>
          <w:rFonts w:ascii="Book Antiqua" w:eastAsia="Book Antiqua" w:hAnsi="Book Antiqua" w:cs="Book Antiqua"/>
          <w:color w:val="000000"/>
        </w:rPr>
        <w:t xml:space="preserve">22 </w:t>
      </w:r>
      <w:r>
        <w:rPr>
          <w:rFonts w:ascii="Book Antiqua" w:eastAsia="Book Antiqua" w:hAnsi="Book Antiqua" w:cs="Book Antiqua"/>
          <w:b/>
          <w:bCs/>
          <w:color w:val="000000"/>
        </w:rPr>
        <w:t>Fulton JA</w:t>
      </w:r>
      <w:r>
        <w:rPr>
          <w:rFonts w:ascii="Book Antiqua" w:eastAsia="Book Antiqua" w:hAnsi="Book Antiqua" w:cs="Book Antiqua"/>
          <w:color w:val="000000"/>
        </w:rPr>
        <w:t>, Hoffman RS.</w:t>
      </w:r>
      <w:proofErr w:type="gramEnd"/>
      <w:r>
        <w:rPr>
          <w:rFonts w:ascii="Book Antiqua" w:eastAsia="Book Antiqua" w:hAnsi="Book Antiqua" w:cs="Book Antiqua"/>
          <w:color w:val="000000"/>
        </w:rPr>
        <w:t xml:space="preserve"> Steroids in second degree caustic burns of the esophagus: a systematic pooled analysis of fifty years of human data: 1956-2006.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Phila</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2007; </w:t>
      </w:r>
      <w:r>
        <w:rPr>
          <w:rFonts w:ascii="Book Antiqua" w:eastAsia="Book Antiqua" w:hAnsi="Book Antiqua" w:cs="Book Antiqua"/>
          <w:b/>
          <w:bCs/>
          <w:color w:val="000000"/>
        </w:rPr>
        <w:t>45</w:t>
      </w:r>
      <w:r>
        <w:rPr>
          <w:rFonts w:ascii="Book Antiqua" w:eastAsia="Book Antiqua" w:hAnsi="Book Antiqua" w:cs="Book Antiqua"/>
          <w:color w:val="000000"/>
        </w:rPr>
        <w:t>: 402-408 [PMID: 17486482 DOI: 10.1080/15563650701285420]</w:t>
      </w:r>
    </w:p>
    <w:p w:rsidR="0008102F" w:rsidRDefault="00494A27">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Usta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Erkan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Cokugras</w:t>
      </w:r>
      <w:proofErr w:type="spellEnd"/>
      <w:r>
        <w:rPr>
          <w:rFonts w:ascii="Book Antiqua" w:eastAsia="Book Antiqua" w:hAnsi="Book Antiqua" w:cs="Book Antiqua"/>
          <w:color w:val="000000"/>
        </w:rPr>
        <w:t xml:space="preserve"> FC, </w:t>
      </w:r>
      <w:proofErr w:type="spellStart"/>
      <w:r>
        <w:rPr>
          <w:rFonts w:ascii="Book Antiqua" w:eastAsia="Book Antiqua" w:hAnsi="Book Antiqua" w:cs="Book Antiqua"/>
          <w:color w:val="000000"/>
        </w:rPr>
        <w:t>Urganci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Onal</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Gulcan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Kutlu</w:t>
      </w:r>
      <w:proofErr w:type="spellEnd"/>
      <w:r>
        <w:rPr>
          <w:rFonts w:ascii="Book Antiqua" w:eastAsia="Book Antiqua" w:hAnsi="Book Antiqua" w:cs="Book Antiqua"/>
          <w:color w:val="000000"/>
        </w:rPr>
        <w:t xml:space="preserve"> T. High doses of methylprednisolone in the management of caustic esophageal burns.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2014; </w:t>
      </w:r>
      <w:r>
        <w:rPr>
          <w:rFonts w:ascii="Book Antiqua" w:eastAsia="Book Antiqua" w:hAnsi="Book Antiqua" w:cs="Book Antiqua"/>
          <w:b/>
          <w:bCs/>
          <w:color w:val="000000"/>
        </w:rPr>
        <w:t>133</w:t>
      </w:r>
      <w:r>
        <w:rPr>
          <w:rFonts w:ascii="Book Antiqua" w:eastAsia="Book Antiqua" w:hAnsi="Book Antiqua" w:cs="Book Antiqua"/>
          <w:color w:val="000000"/>
        </w:rPr>
        <w:t>: E1518-E1524 [PMID: 24864182 DOI: 10.1542/peds.2013-3331]</w:t>
      </w:r>
    </w:p>
    <w:p w:rsidR="0008102F" w:rsidRDefault="00494A27">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Zargar</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Kochhar</w:t>
      </w:r>
      <w:proofErr w:type="spellEnd"/>
      <w:r>
        <w:rPr>
          <w:rFonts w:ascii="Book Antiqua" w:eastAsia="Book Antiqua" w:hAnsi="Book Antiqua" w:cs="Book Antiqua"/>
          <w:color w:val="000000"/>
        </w:rPr>
        <w:t xml:space="preserve"> R, Mehta S, Mehta SK. </w:t>
      </w:r>
      <w:proofErr w:type="gramStart"/>
      <w:r>
        <w:rPr>
          <w:rFonts w:ascii="Book Antiqua" w:eastAsia="Book Antiqua" w:hAnsi="Book Antiqua" w:cs="Book Antiqua"/>
          <w:color w:val="000000"/>
        </w:rPr>
        <w:t xml:space="preserve">The role of </w:t>
      </w:r>
      <w:proofErr w:type="spellStart"/>
      <w:r>
        <w:rPr>
          <w:rFonts w:ascii="Book Antiqua" w:eastAsia="Book Antiqua" w:hAnsi="Book Antiqua" w:cs="Book Antiqua"/>
          <w:color w:val="000000"/>
        </w:rPr>
        <w:t>fiberoptic</w:t>
      </w:r>
      <w:proofErr w:type="spellEnd"/>
      <w:r>
        <w:rPr>
          <w:rFonts w:ascii="Book Antiqua" w:eastAsia="Book Antiqua" w:hAnsi="Book Antiqua" w:cs="Book Antiqua"/>
          <w:color w:val="000000"/>
        </w:rPr>
        <w:t xml:space="preserve"> endoscopy in the management of corrosive ingestion and modified endoscopic classification of burns.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1991; </w:t>
      </w:r>
      <w:r>
        <w:rPr>
          <w:rFonts w:ascii="Book Antiqua" w:eastAsia="Book Antiqua" w:hAnsi="Book Antiqua" w:cs="Book Antiqua"/>
          <w:b/>
          <w:bCs/>
          <w:color w:val="000000"/>
        </w:rPr>
        <w:t>37</w:t>
      </w:r>
      <w:r>
        <w:rPr>
          <w:rFonts w:ascii="Book Antiqua" w:eastAsia="Book Antiqua" w:hAnsi="Book Antiqua" w:cs="Book Antiqua"/>
          <w:color w:val="000000"/>
        </w:rPr>
        <w:t>: 165-169 [PMID: 2032601 DOI: 10.1016/s0016-5107(91)70678-0]</w:t>
      </w:r>
    </w:p>
    <w:p w:rsidR="0008102F" w:rsidRDefault="00494A27">
      <w:pPr>
        <w:spacing w:line="360" w:lineRule="auto"/>
        <w:jc w:val="both"/>
      </w:pPr>
      <w:r>
        <w:rPr>
          <w:rFonts w:ascii="Book Antiqua" w:eastAsia="Book Antiqua" w:hAnsi="Book Antiqua" w:cs="Book Antiqua"/>
          <w:color w:val="000000"/>
        </w:rPr>
        <w:lastRenderedPageBreak/>
        <w:t xml:space="preserve">25 </w:t>
      </w:r>
      <w:proofErr w:type="spellStart"/>
      <w:r>
        <w:rPr>
          <w:rFonts w:ascii="Book Antiqua" w:eastAsia="Book Antiqua" w:hAnsi="Book Antiqua" w:cs="Book Antiqua"/>
          <w:b/>
          <w:bCs/>
          <w:color w:val="000000"/>
        </w:rPr>
        <w:t>Doğan</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Erkan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Cokuğraş</w:t>
      </w:r>
      <w:proofErr w:type="spellEnd"/>
      <w:r>
        <w:rPr>
          <w:rFonts w:ascii="Book Antiqua" w:eastAsia="Book Antiqua" w:hAnsi="Book Antiqua" w:cs="Book Antiqua"/>
          <w:color w:val="000000"/>
        </w:rPr>
        <w:t xml:space="preserve"> FC, </w:t>
      </w:r>
      <w:proofErr w:type="spellStart"/>
      <w:r>
        <w:rPr>
          <w:rFonts w:ascii="Book Antiqua" w:eastAsia="Book Antiqua" w:hAnsi="Book Antiqua" w:cs="Book Antiqua"/>
          <w:color w:val="000000"/>
        </w:rPr>
        <w:t>Kutlu</w:t>
      </w:r>
      <w:proofErr w:type="spellEnd"/>
      <w:r>
        <w:rPr>
          <w:rFonts w:ascii="Book Antiqua" w:eastAsia="Book Antiqua" w:hAnsi="Book Antiqua" w:cs="Book Antiqua"/>
          <w:color w:val="000000"/>
        </w:rPr>
        <w:t xml:space="preserve"> T. Caustic </w:t>
      </w:r>
      <w:proofErr w:type="spellStart"/>
      <w:r>
        <w:rPr>
          <w:rFonts w:ascii="Book Antiqua" w:eastAsia="Book Antiqua" w:hAnsi="Book Antiqua" w:cs="Book Antiqua"/>
          <w:color w:val="000000"/>
        </w:rPr>
        <w:t>gastroesophageal</w:t>
      </w:r>
      <w:proofErr w:type="spellEnd"/>
      <w:r>
        <w:rPr>
          <w:rFonts w:ascii="Book Antiqua" w:eastAsia="Book Antiqua" w:hAnsi="Book Antiqua" w:cs="Book Antiqua"/>
          <w:color w:val="000000"/>
        </w:rPr>
        <w:t xml:space="preserve"> lesions in childhood: an analysis of 473 cases.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Phila</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2006; </w:t>
      </w:r>
      <w:r>
        <w:rPr>
          <w:rFonts w:ascii="Book Antiqua" w:eastAsia="Book Antiqua" w:hAnsi="Book Antiqua" w:cs="Book Antiqua"/>
          <w:b/>
          <w:bCs/>
          <w:color w:val="000000"/>
        </w:rPr>
        <w:t>45</w:t>
      </w:r>
      <w:r>
        <w:rPr>
          <w:rFonts w:ascii="Book Antiqua" w:eastAsia="Book Antiqua" w:hAnsi="Book Antiqua" w:cs="Book Antiqua"/>
          <w:color w:val="000000"/>
        </w:rPr>
        <w:t>: 435-438 [PMID: 16891276 DOI: 10.1177/0009922806289618]</w:t>
      </w:r>
    </w:p>
    <w:p w:rsidR="0008102F" w:rsidRDefault="00494A27">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Betalli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Falchetti</w:t>
      </w:r>
      <w:proofErr w:type="spellEnd"/>
      <w:r>
        <w:rPr>
          <w:rFonts w:ascii="Book Antiqua" w:eastAsia="Book Antiqua" w:hAnsi="Book Antiqua" w:cs="Book Antiqua"/>
          <w:color w:val="000000"/>
        </w:rPr>
        <w:t xml:space="preserve"> D, Giuliani S, Pane A, </w:t>
      </w:r>
      <w:proofErr w:type="spellStart"/>
      <w:r>
        <w:rPr>
          <w:rFonts w:ascii="Book Antiqua" w:eastAsia="Book Antiqua" w:hAnsi="Book Antiqua" w:cs="Book Antiqua"/>
          <w:color w:val="000000"/>
        </w:rPr>
        <w:t>Dall'Oglio</w:t>
      </w:r>
      <w:proofErr w:type="spellEnd"/>
      <w:r>
        <w:rPr>
          <w:rFonts w:ascii="Book Antiqua" w:eastAsia="Book Antiqua" w:hAnsi="Book Antiqua" w:cs="Book Antiqua"/>
          <w:color w:val="000000"/>
        </w:rPr>
        <w:t xml:space="preserve"> L, de Angelis GL, </w:t>
      </w:r>
      <w:proofErr w:type="spellStart"/>
      <w:r>
        <w:rPr>
          <w:rFonts w:ascii="Book Antiqua" w:eastAsia="Book Antiqua" w:hAnsi="Book Antiqua" w:cs="Book Antiqua"/>
          <w:color w:val="000000"/>
        </w:rPr>
        <w:t>Caldore</w:t>
      </w:r>
      <w:proofErr w:type="spellEnd"/>
      <w:r>
        <w:rPr>
          <w:rFonts w:ascii="Book Antiqua" w:eastAsia="Book Antiqua" w:hAnsi="Book Antiqua" w:cs="Book Antiqua"/>
          <w:color w:val="000000"/>
        </w:rPr>
        <w:t xml:space="preserve"> M, Romano C, </w:t>
      </w:r>
      <w:proofErr w:type="spellStart"/>
      <w:r>
        <w:rPr>
          <w:rFonts w:ascii="Book Antiqua" w:eastAsia="Book Antiqua" w:hAnsi="Book Antiqua" w:cs="Book Antiqua"/>
          <w:color w:val="000000"/>
        </w:rPr>
        <w:t>Gamba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Baldo</w:t>
      </w:r>
      <w:proofErr w:type="spellEnd"/>
      <w:r>
        <w:rPr>
          <w:rFonts w:ascii="Book Antiqua" w:eastAsia="Book Antiqua" w:hAnsi="Book Antiqua" w:cs="Book Antiqua"/>
          <w:color w:val="000000"/>
        </w:rPr>
        <w:t xml:space="preserve"> V; Caustic Ingestion Italian Study Group. Caustic ingestion in children: is endoscopy always indicated? </w:t>
      </w:r>
      <w:proofErr w:type="gramStart"/>
      <w:r>
        <w:rPr>
          <w:rFonts w:ascii="Book Antiqua" w:eastAsia="Book Antiqua" w:hAnsi="Book Antiqua" w:cs="Book Antiqua"/>
          <w:color w:val="000000"/>
        </w:rPr>
        <w:t>The results of an Italian multicenter observational study.</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68</w:t>
      </w:r>
      <w:r>
        <w:rPr>
          <w:rFonts w:ascii="Book Antiqua" w:eastAsia="Book Antiqua" w:hAnsi="Book Antiqua" w:cs="Book Antiqua"/>
          <w:color w:val="000000"/>
        </w:rPr>
        <w:t>: 434-439 [PMID: 18448103 DOI: 10.1016/j.gie.2008.02.016]</w:t>
      </w:r>
    </w:p>
    <w:p w:rsidR="0008102F" w:rsidRDefault="00494A27">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Lurie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Slotky</w:t>
      </w:r>
      <w:proofErr w:type="spellEnd"/>
      <w:r>
        <w:rPr>
          <w:rFonts w:ascii="Book Antiqua" w:eastAsia="Book Antiqua" w:hAnsi="Book Antiqua" w:cs="Book Antiqua"/>
          <w:color w:val="000000"/>
        </w:rPr>
        <w:t xml:space="preserve"> M, Fischer D, </w:t>
      </w:r>
      <w:proofErr w:type="spellStart"/>
      <w:r>
        <w:rPr>
          <w:rFonts w:ascii="Book Antiqua" w:eastAsia="Book Antiqua" w:hAnsi="Book Antiqua" w:cs="Book Antiqua"/>
          <w:color w:val="000000"/>
        </w:rPr>
        <w:t>Shreter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Bentur</w:t>
      </w:r>
      <w:proofErr w:type="spellEnd"/>
      <w:r>
        <w:rPr>
          <w:rFonts w:ascii="Book Antiqua" w:eastAsia="Book Antiqua" w:hAnsi="Book Antiqua" w:cs="Book Antiqua"/>
          <w:color w:val="000000"/>
        </w:rPr>
        <w:t xml:space="preserve"> Y. </w:t>
      </w:r>
      <w:proofErr w:type="gramStart"/>
      <w:r>
        <w:rPr>
          <w:rFonts w:ascii="Book Antiqua" w:eastAsia="Book Antiqua" w:hAnsi="Book Antiqua" w:cs="Book Antiqua"/>
          <w:color w:val="000000"/>
        </w:rPr>
        <w:t>The role of chest and abdominal computed tomography in assessing the severity of acute corrosive ingestion.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Phila</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2013; </w:t>
      </w:r>
      <w:r>
        <w:rPr>
          <w:rFonts w:ascii="Book Antiqua" w:eastAsia="Book Antiqua" w:hAnsi="Book Antiqua" w:cs="Book Antiqua"/>
          <w:b/>
          <w:bCs/>
          <w:color w:val="000000"/>
        </w:rPr>
        <w:t>51</w:t>
      </w:r>
      <w:r>
        <w:rPr>
          <w:rFonts w:ascii="Book Antiqua" w:eastAsia="Book Antiqua" w:hAnsi="Book Antiqua" w:cs="Book Antiqua"/>
          <w:color w:val="000000"/>
        </w:rPr>
        <w:t>: 834-837 [PMID: 24032468 DOI: 10.3109/15563650.2013.837171]</w:t>
      </w:r>
    </w:p>
    <w:p w:rsidR="0008102F" w:rsidRDefault="00494A27">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Defagó</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Moyano</w:t>
      </w:r>
      <w:proofErr w:type="spellEnd"/>
      <w:r>
        <w:rPr>
          <w:rFonts w:ascii="Book Antiqua" w:eastAsia="Book Antiqua" w:hAnsi="Book Antiqua" w:cs="Book Antiqua"/>
          <w:color w:val="000000"/>
        </w:rPr>
        <w:t xml:space="preserve"> J, Bernhardt C, </w:t>
      </w:r>
      <w:proofErr w:type="spellStart"/>
      <w:r>
        <w:rPr>
          <w:rFonts w:ascii="Book Antiqua" w:eastAsia="Book Antiqua" w:hAnsi="Book Antiqua" w:cs="Book Antiqua"/>
          <w:color w:val="000000"/>
        </w:rPr>
        <w:t>Sambuelli</w:t>
      </w:r>
      <w:proofErr w:type="spellEnd"/>
      <w:r>
        <w:rPr>
          <w:rFonts w:ascii="Book Antiqua" w:eastAsia="Book Antiqua" w:hAnsi="Book Antiqua" w:cs="Book Antiqua"/>
          <w:color w:val="000000"/>
        </w:rPr>
        <w:t xml:space="preserve"> G, Cuestas E. Protective effect of early placement of nasogastric tube with solid dilator on tissue damage and stricture formation after caustic esophageal burns in rabbits.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50</w:t>
      </w:r>
      <w:r>
        <w:rPr>
          <w:rFonts w:ascii="Book Antiqua" w:eastAsia="Book Antiqua" w:hAnsi="Book Antiqua" w:cs="Book Antiqua"/>
          <w:color w:val="000000"/>
        </w:rPr>
        <w:t>: 1264-1268 [PMID: 25783296 DOI: 10.1016/j.jpedsurg.2014.11.040]</w:t>
      </w:r>
    </w:p>
    <w:p w:rsidR="0008102F" w:rsidRDefault="00494A27">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Poddar</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Thapa</w:t>
      </w:r>
      <w:proofErr w:type="spellEnd"/>
      <w:r>
        <w:rPr>
          <w:rFonts w:ascii="Book Antiqua" w:eastAsia="Book Antiqua" w:hAnsi="Book Antiqua" w:cs="Book Antiqua"/>
          <w:color w:val="000000"/>
        </w:rPr>
        <w:t xml:space="preserve"> BR. Benign esophageal strictures in infants and children: results of </w:t>
      </w:r>
      <w:proofErr w:type="spellStart"/>
      <w:r>
        <w:rPr>
          <w:rFonts w:ascii="Book Antiqua" w:eastAsia="Book Antiqua" w:hAnsi="Book Antiqua" w:cs="Book Antiqua"/>
          <w:color w:val="000000"/>
        </w:rPr>
        <w:t>Savary-Gilliard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bougie</w:t>
      </w:r>
      <w:proofErr w:type="spellEnd"/>
      <w:r>
        <w:rPr>
          <w:rFonts w:ascii="Book Antiqua" w:eastAsia="Book Antiqua" w:hAnsi="Book Antiqua" w:cs="Book Antiqua"/>
          <w:color w:val="000000"/>
        </w:rPr>
        <w:t xml:space="preserve"> dilation in 107 Indian children.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54</w:t>
      </w:r>
      <w:r>
        <w:rPr>
          <w:rFonts w:ascii="Book Antiqua" w:eastAsia="Book Antiqua" w:hAnsi="Book Antiqua" w:cs="Book Antiqua"/>
          <w:color w:val="000000"/>
        </w:rPr>
        <w:t>: 480-484 [PMID: 11577311 DOI: 10.1067/mge.2001.118253]</w:t>
      </w:r>
    </w:p>
    <w:p w:rsidR="0008102F" w:rsidRDefault="00494A27">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Youn</w:t>
      </w:r>
      <w:proofErr w:type="spellEnd"/>
      <w:r>
        <w:rPr>
          <w:rFonts w:ascii="Book Antiqua" w:eastAsia="Book Antiqua" w:hAnsi="Book Antiqua" w:cs="Book Antiqua"/>
          <w:b/>
          <w:bCs/>
          <w:color w:val="000000"/>
        </w:rPr>
        <w:t xml:space="preserve"> BJ</w:t>
      </w:r>
      <w:r>
        <w:rPr>
          <w:rFonts w:ascii="Book Antiqua" w:eastAsia="Book Antiqua" w:hAnsi="Book Antiqua" w:cs="Book Antiqua"/>
          <w:color w:val="000000"/>
        </w:rPr>
        <w:t xml:space="preserve">, Kim WS, </w:t>
      </w:r>
      <w:proofErr w:type="spellStart"/>
      <w:r>
        <w:rPr>
          <w:rFonts w:ascii="Book Antiqua" w:eastAsia="Book Antiqua" w:hAnsi="Book Antiqua" w:cs="Book Antiqua"/>
          <w:color w:val="000000"/>
        </w:rPr>
        <w:t>Cheon</w:t>
      </w:r>
      <w:proofErr w:type="spellEnd"/>
      <w:r>
        <w:rPr>
          <w:rFonts w:ascii="Book Antiqua" w:eastAsia="Book Antiqua" w:hAnsi="Book Antiqua" w:cs="Book Antiqua"/>
          <w:color w:val="000000"/>
        </w:rPr>
        <w:t xml:space="preserve"> JE, Kim WY, Shin SM, Kim IO, </w:t>
      </w:r>
      <w:proofErr w:type="spellStart"/>
      <w:r>
        <w:rPr>
          <w:rFonts w:ascii="Book Antiqua" w:eastAsia="Book Antiqua" w:hAnsi="Book Antiqua" w:cs="Book Antiqua"/>
          <w:color w:val="000000"/>
        </w:rPr>
        <w:t>Yeon</w:t>
      </w:r>
      <w:proofErr w:type="spellEnd"/>
      <w:r>
        <w:rPr>
          <w:rFonts w:ascii="Book Antiqua" w:eastAsia="Book Antiqua" w:hAnsi="Book Antiqua" w:cs="Book Antiqua"/>
          <w:color w:val="000000"/>
        </w:rPr>
        <w:t xml:space="preserve"> KM. Balloon dilatation for corrosive esophageal strictures in children: radiologic and clinical outcomes.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203-210 [PMID: 20191068 DOI: 10.3348/kjr.2010.11.2.203]</w:t>
      </w:r>
    </w:p>
    <w:p w:rsidR="0008102F" w:rsidRDefault="00494A27">
      <w:pPr>
        <w:spacing w:line="360" w:lineRule="auto"/>
        <w:jc w:val="both"/>
      </w:pPr>
      <w:proofErr w:type="gramStart"/>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Lakhdar-Idrissi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Khabbache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Hida</w:t>
      </w:r>
      <w:proofErr w:type="spellEnd"/>
      <w:r>
        <w:rPr>
          <w:rFonts w:ascii="Book Antiqua" w:eastAsia="Book Antiqua" w:hAnsi="Book Antiqua" w:cs="Book Antiqua"/>
          <w:color w:val="000000"/>
        </w:rPr>
        <w:t xml:space="preserve"> M. Esophageal endoscopic dilations.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54</w:t>
      </w:r>
      <w:r>
        <w:rPr>
          <w:rFonts w:ascii="Book Antiqua" w:eastAsia="Book Antiqua" w:hAnsi="Book Antiqua" w:cs="Book Antiqua"/>
          <w:color w:val="000000"/>
        </w:rPr>
        <w:t>: 744-747 [PMID: 22270040 DOI: 10.1097/MPG.0b013e31824b16b2]</w:t>
      </w:r>
    </w:p>
    <w:p w:rsidR="0008102F" w:rsidRDefault="00494A27">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Gün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Abbasoğlu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Celik</w:t>
      </w:r>
      <w:proofErr w:type="spellEnd"/>
      <w:r>
        <w:rPr>
          <w:rFonts w:ascii="Book Antiqua" w:eastAsia="Book Antiqua" w:hAnsi="Book Antiqua" w:cs="Book Antiqua"/>
          <w:color w:val="000000"/>
        </w:rPr>
        <w:t xml:space="preserve"> A, Salman ET. Early and late term management in caustic ingestion in children: a 16-year experience.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Chir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Belg</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107</w:t>
      </w:r>
      <w:r>
        <w:rPr>
          <w:rFonts w:ascii="Book Antiqua" w:eastAsia="Book Antiqua" w:hAnsi="Book Antiqua" w:cs="Book Antiqua"/>
          <w:color w:val="000000"/>
        </w:rPr>
        <w:t>: 49-52 [PMID: 17405598 DOI: 10.1080/00015458.2007.11680010]</w:t>
      </w:r>
    </w:p>
    <w:p w:rsidR="0008102F" w:rsidRDefault="00494A27">
      <w:pPr>
        <w:spacing w:line="360" w:lineRule="auto"/>
        <w:jc w:val="both"/>
      </w:pPr>
      <w:r>
        <w:rPr>
          <w:rFonts w:ascii="Book Antiqua" w:eastAsia="Book Antiqua" w:hAnsi="Book Antiqua" w:cs="Book Antiqua"/>
          <w:color w:val="000000"/>
        </w:rPr>
        <w:lastRenderedPageBreak/>
        <w:t xml:space="preserve">33 </w:t>
      </w:r>
      <w:proofErr w:type="spellStart"/>
      <w:r>
        <w:rPr>
          <w:rFonts w:ascii="Book Antiqua" w:eastAsia="Book Antiqua" w:hAnsi="Book Antiqua" w:cs="Book Antiqua"/>
          <w:b/>
          <w:bCs/>
          <w:color w:val="000000"/>
        </w:rPr>
        <w:t>Contini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Garatti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Swarray-Deen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Depetris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Cecchini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Scarpignato</w:t>
      </w:r>
      <w:proofErr w:type="spellEnd"/>
      <w:r>
        <w:rPr>
          <w:rFonts w:ascii="Book Antiqua" w:eastAsia="Book Antiqua" w:hAnsi="Book Antiqua" w:cs="Book Antiqua"/>
          <w:color w:val="000000"/>
        </w:rPr>
        <w:t xml:space="preserve"> C. Corrosive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strictures in children: outcomes after timely or delayed dilatation.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41</w:t>
      </w:r>
      <w:r>
        <w:rPr>
          <w:rFonts w:ascii="Book Antiqua" w:eastAsia="Book Antiqua" w:hAnsi="Book Antiqua" w:cs="Book Antiqua"/>
          <w:color w:val="000000"/>
        </w:rPr>
        <w:t>: 263-268 [PMID: 18801710 DOI: 10.1016/j.dld.2008.07.319]</w:t>
      </w:r>
    </w:p>
    <w:p w:rsidR="0008102F" w:rsidRDefault="00494A27">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Bhan</w:t>
      </w:r>
      <w:proofErr w:type="spellEnd"/>
      <w:r>
        <w:rPr>
          <w:rFonts w:ascii="Book Antiqua" w:eastAsia="Book Antiqua" w:hAnsi="Book Antiqua" w:cs="Book Antiqua"/>
          <w:b/>
          <w:bCs/>
          <w:color w:val="000000"/>
        </w:rPr>
        <w:t xml:space="preserve"> MK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Khoshoo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Chowdhary</w:t>
      </w:r>
      <w:proofErr w:type="spellEnd"/>
      <w:r>
        <w:rPr>
          <w:rFonts w:ascii="Book Antiqua" w:eastAsia="Book Antiqua" w:hAnsi="Book Antiqua" w:cs="Book Antiqua"/>
          <w:color w:val="000000"/>
        </w:rPr>
        <w:t xml:space="preserve"> D, Jain R, Raj P, </w:t>
      </w:r>
      <w:proofErr w:type="spellStart"/>
      <w:r>
        <w:rPr>
          <w:rFonts w:ascii="Book Antiqua" w:eastAsia="Book Antiqua" w:hAnsi="Book Antiqua" w:cs="Book Antiqua"/>
          <w:color w:val="000000"/>
        </w:rPr>
        <w:t>Jayashree</w:t>
      </w:r>
      <w:proofErr w:type="spellEnd"/>
      <w:r>
        <w:rPr>
          <w:rFonts w:ascii="Book Antiqua" w:eastAsia="Book Antiqua" w:hAnsi="Book Antiqua" w:cs="Book Antiqua"/>
          <w:color w:val="000000"/>
        </w:rPr>
        <w:t xml:space="preserve"> S, Kumar R. Increased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alpha-1-antitrypsin excretion in children with persistent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associated with enteric pathogens.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1989; </w:t>
      </w:r>
      <w:r>
        <w:rPr>
          <w:rFonts w:ascii="Book Antiqua" w:eastAsia="Book Antiqua" w:hAnsi="Book Antiqua" w:cs="Book Antiqua"/>
          <w:b/>
          <w:bCs/>
          <w:color w:val="000000"/>
        </w:rPr>
        <w:t>78</w:t>
      </w:r>
      <w:r>
        <w:rPr>
          <w:rFonts w:ascii="Book Antiqua" w:eastAsia="Book Antiqua" w:hAnsi="Book Antiqua" w:cs="Book Antiqua"/>
          <w:color w:val="000000"/>
        </w:rPr>
        <w:t>: 265-267 [PMID: 2784616 DOI: 10.1097/SLE.0000000000000351]</w:t>
      </w:r>
    </w:p>
    <w:p w:rsidR="0008102F" w:rsidRDefault="00494A27">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Zhang YW</w:t>
      </w:r>
      <w:r>
        <w:rPr>
          <w:rFonts w:ascii="Book Antiqua" w:eastAsia="Book Antiqua" w:hAnsi="Book Antiqua" w:cs="Book Antiqua"/>
          <w:color w:val="000000"/>
        </w:rPr>
        <w:t xml:space="preserve">, Wei FX, Qi XP, Liu Z,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XD, Zhang YC. </w:t>
      </w:r>
      <w:proofErr w:type="gramStart"/>
      <w:r>
        <w:rPr>
          <w:rFonts w:ascii="Book Antiqua" w:eastAsia="Book Antiqua" w:hAnsi="Book Antiqua" w:cs="Book Antiqua"/>
          <w:color w:val="000000"/>
        </w:rPr>
        <w:t xml:space="preserve">Efficacy and Safety of Endoscopic </w:t>
      </w:r>
      <w:proofErr w:type="spellStart"/>
      <w:r>
        <w:rPr>
          <w:rFonts w:ascii="Book Antiqua" w:eastAsia="Book Antiqua" w:hAnsi="Book Antiqua" w:cs="Book Antiqua"/>
          <w:color w:val="000000"/>
        </w:rPr>
        <w:t>Intralesional</w:t>
      </w:r>
      <w:proofErr w:type="spellEnd"/>
      <w:r>
        <w:rPr>
          <w:rFonts w:ascii="Book Antiqua" w:eastAsia="Book Antiqua" w:hAnsi="Book Antiqua" w:cs="Book Antiqua"/>
          <w:color w:val="000000"/>
        </w:rPr>
        <w:t xml:space="preserve"> Triamcinolone Injection for Benign Esophageal Strictures.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7619298 [PMID: 30158968 DOI: 10.1155/2018/7619298]</w:t>
      </w:r>
    </w:p>
    <w:p w:rsidR="0008102F" w:rsidRDefault="00494A27">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Méndez-Nieto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Zarate-Mondragón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Ramírez</w:t>
      </w:r>
      <w:proofErr w:type="spellEnd"/>
      <w:r>
        <w:rPr>
          <w:rFonts w:ascii="Book Antiqua" w:eastAsia="Book Antiqua" w:hAnsi="Book Antiqua" w:cs="Book Antiqua"/>
          <w:color w:val="000000"/>
        </w:rPr>
        <w:t xml:space="preserve">-Mayans J, Flores-Flores M. Topical </w:t>
      </w:r>
      <w:proofErr w:type="spellStart"/>
      <w:r>
        <w:rPr>
          <w:rFonts w:ascii="Book Antiqua" w:eastAsia="Book Antiqua" w:hAnsi="Book Antiqua" w:cs="Book Antiqua"/>
          <w:color w:val="000000"/>
        </w:rPr>
        <w:t>mitomycin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intralesional</w:t>
      </w:r>
      <w:proofErr w:type="spellEnd"/>
      <w:r>
        <w:rPr>
          <w:rFonts w:ascii="Book Antiqua" w:eastAsia="Book Antiqua" w:hAnsi="Book Antiqua" w:cs="Book Antiqua"/>
          <w:color w:val="000000"/>
        </w:rPr>
        <w:t xml:space="preserve"> triamcinolone in the management of esophageal stricture due to caustic ingestion.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Mex</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80</w:t>
      </w:r>
      <w:r>
        <w:rPr>
          <w:rFonts w:ascii="Book Antiqua" w:eastAsia="Book Antiqua" w:hAnsi="Book Antiqua" w:cs="Book Antiqua"/>
          <w:color w:val="000000"/>
        </w:rPr>
        <w:t>: 248-254 [PMID: 26455483 DOI: 10.1016/j.rgmx.2015.07.006]</w:t>
      </w:r>
    </w:p>
    <w:p w:rsidR="0008102F" w:rsidRDefault="00494A27">
      <w:pPr>
        <w:spacing w:line="360" w:lineRule="auto"/>
        <w:jc w:val="both"/>
      </w:pPr>
      <w:proofErr w:type="gramStart"/>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Sweed</w:t>
      </w:r>
      <w:proofErr w:type="spellEnd"/>
      <w:r>
        <w:rPr>
          <w:rFonts w:ascii="Book Antiqua" w:eastAsia="Book Antiqua" w:hAnsi="Book Antiqua" w:cs="Book Antiqua"/>
          <w:b/>
          <w:bCs/>
          <w:color w:val="000000"/>
        </w:rPr>
        <w:t xml:space="preserve">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Fawaz</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Ezzat</w:t>
      </w:r>
      <w:proofErr w:type="spellEnd"/>
      <w:r>
        <w:rPr>
          <w:rFonts w:ascii="Book Antiqua" w:eastAsia="Book Antiqua" w:hAnsi="Book Antiqua" w:cs="Book Antiqua"/>
          <w:color w:val="000000"/>
        </w:rPr>
        <w:t xml:space="preserve"> WF, </w:t>
      </w:r>
      <w:proofErr w:type="spellStart"/>
      <w:r>
        <w:rPr>
          <w:rFonts w:ascii="Book Antiqua" w:eastAsia="Book Antiqua" w:hAnsi="Book Antiqua" w:cs="Book Antiqua"/>
          <w:color w:val="000000"/>
        </w:rPr>
        <w:t>Sabri</w:t>
      </w:r>
      <w:proofErr w:type="spellEnd"/>
      <w:r>
        <w:rPr>
          <w:rFonts w:ascii="Book Antiqua" w:eastAsia="Book Antiqua" w:hAnsi="Book Antiqua" w:cs="Book Antiqua"/>
          <w:color w:val="000000"/>
        </w:rPr>
        <w:t xml:space="preserve"> SM.</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A prospective controlled study to assess the use of </w:t>
      </w:r>
      <w:proofErr w:type="spellStart"/>
      <w:r>
        <w:rPr>
          <w:rFonts w:ascii="Book Antiqua" w:eastAsia="Book Antiqua" w:hAnsi="Book Antiqua" w:cs="Book Antiqua"/>
          <w:color w:val="000000"/>
        </w:rPr>
        <w:t>mitomycin</w:t>
      </w:r>
      <w:proofErr w:type="spellEnd"/>
      <w:r>
        <w:rPr>
          <w:rFonts w:ascii="Book Antiqua" w:eastAsia="Book Antiqua" w:hAnsi="Book Antiqua" w:cs="Book Antiqua"/>
          <w:color w:val="000000"/>
        </w:rPr>
        <w:t xml:space="preserve"> C in improving the results of esophageal dilatation in post corrosive esophageal stricture in children.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Otorhinolaryngol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79</w:t>
      </w:r>
      <w:r>
        <w:rPr>
          <w:rFonts w:ascii="Book Antiqua" w:eastAsia="Book Antiqua" w:hAnsi="Book Antiqua" w:cs="Book Antiqua"/>
          <w:color w:val="000000"/>
        </w:rPr>
        <w:t>: 23-25 [PMID: 25465445 DOI: 10.1016/j.ijporl.2014.10.024]</w:t>
      </w:r>
    </w:p>
    <w:p w:rsidR="0008102F" w:rsidRDefault="00494A27">
      <w:pPr>
        <w:spacing w:line="360" w:lineRule="auto"/>
        <w:jc w:val="both"/>
      </w:pPr>
      <w:proofErr w:type="gramStart"/>
      <w:r>
        <w:rPr>
          <w:rFonts w:ascii="Book Antiqua" w:eastAsia="Book Antiqua" w:hAnsi="Book Antiqua" w:cs="Book Antiqua"/>
          <w:color w:val="000000"/>
        </w:rPr>
        <w:t xml:space="preserve">38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Asmar</w:t>
      </w:r>
      <w:proofErr w:type="spellEnd"/>
      <w:r>
        <w:rPr>
          <w:rFonts w:ascii="Book Antiqua" w:eastAsia="Book Antiqua" w:hAnsi="Book Antiqua" w:cs="Book Antiqua"/>
          <w:b/>
          <w:bCs/>
          <w:color w:val="000000"/>
        </w:rPr>
        <w:t xml:space="preserve"> KM</w:t>
      </w:r>
      <w:r>
        <w:rPr>
          <w:rFonts w:ascii="Book Antiqua" w:eastAsia="Book Antiqua" w:hAnsi="Book Antiqua" w:cs="Book Antiqua"/>
          <w:color w:val="000000"/>
        </w:rPr>
        <w:t>, Hassan MA</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Abdelkader</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Hamza</w:t>
      </w:r>
      <w:proofErr w:type="spellEnd"/>
      <w:r>
        <w:rPr>
          <w:rFonts w:ascii="Book Antiqua" w:eastAsia="Book Antiqua" w:hAnsi="Book Antiqua" w:cs="Book Antiqua"/>
          <w:color w:val="000000"/>
        </w:rPr>
        <w:t xml:space="preserve"> AF. Topical </w:t>
      </w:r>
      <w:proofErr w:type="spellStart"/>
      <w:r>
        <w:rPr>
          <w:rFonts w:ascii="Book Antiqua" w:eastAsia="Book Antiqua" w:hAnsi="Book Antiqua" w:cs="Book Antiqua"/>
          <w:color w:val="000000"/>
        </w:rPr>
        <w:t>mitomycin</w:t>
      </w:r>
      <w:proofErr w:type="spellEnd"/>
      <w:r>
        <w:rPr>
          <w:rFonts w:ascii="Book Antiqua" w:eastAsia="Book Antiqua" w:hAnsi="Book Antiqua" w:cs="Book Antiqua"/>
          <w:color w:val="000000"/>
        </w:rPr>
        <w:t xml:space="preserve"> C application is effective in management of localized caustic esophageal stricture: a double-blinded, randomized, placebo-controlled trial.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48</w:t>
      </w:r>
      <w:r>
        <w:rPr>
          <w:rFonts w:ascii="Book Antiqua" w:eastAsia="Book Antiqua" w:hAnsi="Book Antiqua" w:cs="Book Antiqua"/>
          <w:color w:val="000000"/>
        </w:rPr>
        <w:t>: 1621-1627 [PMID: 23895984 DOI: 10.1016/j.jpedsurg.2013.04.014]</w:t>
      </w:r>
    </w:p>
    <w:p w:rsidR="0008102F" w:rsidRDefault="00494A27">
      <w:pPr>
        <w:spacing w:line="360" w:lineRule="auto"/>
        <w:jc w:val="both"/>
      </w:pPr>
      <w:proofErr w:type="gramStart"/>
      <w:r>
        <w:rPr>
          <w:rFonts w:ascii="Book Antiqua" w:eastAsia="Book Antiqua" w:hAnsi="Book Antiqua" w:cs="Book Antiqua"/>
          <w:color w:val="000000"/>
        </w:rPr>
        <w:t xml:space="preserve">39 </w:t>
      </w:r>
      <w:r>
        <w:rPr>
          <w:rFonts w:ascii="Book Antiqua" w:eastAsia="Book Antiqua" w:hAnsi="Book Antiqua" w:cs="Book Antiqua"/>
          <w:b/>
          <w:bCs/>
          <w:color w:val="000000"/>
        </w:rPr>
        <w:t>Kramer RE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Quiros</w:t>
      </w:r>
      <w:proofErr w:type="spellEnd"/>
      <w:r>
        <w:rPr>
          <w:rFonts w:ascii="Book Antiqua" w:eastAsia="Book Antiqua" w:hAnsi="Book Antiqua" w:cs="Book Antiqua"/>
          <w:color w:val="000000"/>
        </w:rPr>
        <w:t xml:space="preserve"> JA.</w:t>
      </w:r>
      <w:proofErr w:type="gramEnd"/>
      <w:r>
        <w:rPr>
          <w:rFonts w:ascii="Book Antiqua" w:eastAsia="Book Antiqua" w:hAnsi="Book Antiqua" w:cs="Book Antiqua"/>
          <w:color w:val="000000"/>
        </w:rPr>
        <w:t xml:space="preserve"> Esophageal stents for severe strictures in young children: experience, benefits, and risk.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203-210 [PMID: 20425474 DOI: 10.1007/s11894-010-0105-4]</w:t>
      </w:r>
    </w:p>
    <w:p w:rsidR="0008102F" w:rsidRDefault="00494A27">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Yu JM, Fan GP, Shi CR, Yu SY, Wang HP, </w:t>
      </w:r>
      <w:proofErr w:type="spellStart"/>
      <w:r>
        <w:rPr>
          <w:rFonts w:ascii="Book Antiqua" w:eastAsia="Book Antiqua" w:hAnsi="Book Antiqua" w:cs="Book Antiqua"/>
          <w:color w:val="000000"/>
        </w:rPr>
        <w:t>Ge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WX. </w:t>
      </w:r>
      <w:proofErr w:type="gramStart"/>
      <w:r>
        <w:rPr>
          <w:rFonts w:ascii="Book Antiqua" w:eastAsia="Book Antiqua" w:hAnsi="Book Antiqua" w:cs="Book Antiqua"/>
          <w:color w:val="000000"/>
        </w:rPr>
        <w:t>The use of a retrievable self-expanding stent in treating childhood benign esophageal strictures.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40</w:t>
      </w:r>
      <w:r>
        <w:rPr>
          <w:rFonts w:ascii="Book Antiqua" w:eastAsia="Book Antiqua" w:hAnsi="Book Antiqua" w:cs="Book Antiqua"/>
          <w:color w:val="000000"/>
        </w:rPr>
        <w:t>: 501-504 [PMID: 15793725 DOI: 10.1016/j.jpedsurg.2004.11.041]</w:t>
      </w:r>
    </w:p>
    <w:p w:rsidR="0008102F" w:rsidRDefault="00494A27">
      <w:pPr>
        <w:spacing w:line="360" w:lineRule="auto"/>
        <w:jc w:val="both"/>
      </w:pPr>
      <w:r>
        <w:rPr>
          <w:rFonts w:ascii="Book Antiqua" w:eastAsia="Book Antiqua" w:hAnsi="Book Antiqua" w:cs="Book Antiqua"/>
          <w:color w:val="000000"/>
        </w:rPr>
        <w:lastRenderedPageBreak/>
        <w:t xml:space="preserve">41 </w:t>
      </w:r>
      <w:proofErr w:type="spellStart"/>
      <w:r>
        <w:rPr>
          <w:rFonts w:ascii="Book Antiqua" w:eastAsia="Book Antiqua" w:hAnsi="Book Antiqua" w:cs="Book Antiqua"/>
          <w:b/>
          <w:bCs/>
          <w:color w:val="000000"/>
        </w:rPr>
        <w:t>ul-Haq</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Tareen</w:t>
      </w:r>
      <w:proofErr w:type="spellEnd"/>
      <w:r>
        <w:rPr>
          <w:rFonts w:ascii="Book Antiqua" w:eastAsia="Book Antiqua" w:hAnsi="Book Antiqua" w:cs="Book Antiqua"/>
          <w:color w:val="000000"/>
        </w:rPr>
        <w:t xml:space="preserve"> F, Bader I, </w:t>
      </w:r>
      <w:proofErr w:type="spellStart"/>
      <w:r>
        <w:rPr>
          <w:rFonts w:ascii="Book Antiqua" w:eastAsia="Book Antiqua" w:hAnsi="Book Antiqua" w:cs="Book Antiqua"/>
          <w:color w:val="000000"/>
        </w:rPr>
        <w:t>Burki</w:t>
      </w:r>
      <w:proofErr w:type="spellEnd"/>
      <w:r>
        <w:rPr>
          <w:rFonts w:ascii="Book Antiqua" w:eastAsia="Book Antiqua" w:hAnsi="Book Antiqua" w:cs="Book Antiqua"/>
          <w:color w:val="000000"/>
        </w:rPr>
        <w:t xml:space="preserve"> T, Khan NU. </w:t>
      </w:r>
      <w:proofErr w:type="spellStart"/>
      <w:proofErr w:type="gram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replacement in children with indolent stricture of the </w:t>
      </w:r>
      <w:proofErr w:type="spellStart"/>
      <w:r>
        <w:rPr>
          <w:rFonts w:ascii="Book Antiqua" w:eastAsia="Book Antiqua" w:hAnsi="Book Antiqua" w:cs="Book Antiqua"/>
          <w:color w:val="000000"/>
        </w:rPr>
        <w:t>oesophagus</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Asian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29</w:t>
      </w:r>
      <w:r>
        <w:rPr>
          <w:rFonts w:ascii="Book Antiqua" w:eastAsia="Book Antiqua" w:hAnsi="Book Antiqua" w:cs="Book Antiqua"/>
          <w:color w:val="000000"/>
        </w:rPr>
        <w:t>: 17-21 [PMID: 16428092 DOI: 10.1016/s1015-9584(09)60287-6]</w:t>
      </w:r>
    </w:p>
    <w:p w:rsidR="0008102F" w:rsidRDefault="00494A27">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Soccorso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Parikh DH. Esophageal replacement in children: Challenges and long-term outcomes. </w:t>
      </w:r>
      <w:r>
        <w:rPr>
          <w:rFonts w:ascii="Book Antiqua" w:eastAsia="Book Antiqua" w:hAnsi="Book Antiqua" w:cs="Book Antiqua"/>
          <w:i/>
          <w:iCs/>
          <w:color w:val="000000"/>
        </w:rPr>
        <w:t xml:space="preserve">J Indian </w:t>
      </w:r>
      <w:proofErr w:type="spellStart"/>
      <w:r>
        <w:rPr>
          <w:rFonts w:ascii="Book Antiqua" w:eastAsia="Book Antiqua" w:hAnsi="Book Antiqua" w:cs="Book Antiqua"/>
          <w:i/>
          <w:iCs/>
          <w:color w:val="000000"/>
        </w:rPr>
        <w:t>Assoc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21</w:t>
      </w:r>
      <w:r>
        <w:rPr>
          <w:rFonts w:ascii="Book Antiqua" w:eastAsia="Book Antiqua" w:hAnsi="Book Antiqua" w:cs="Book Antiqua"/>
          <w:color w:val="000000"/>
        </w:rPr>
        <w:t>: 98-105 [PMID: 27365900 DOI: 10.4103/0971-9261.182580]</w:t>
      </w:r>
    </w:p>
    <w:p w:rsidR="0008102F" w:rsidRDefault="00494A27">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Javed</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Pal S, Dash NR, </w:t>
      </w:r>
      <w:proofErr w:type="spellStart"/>
      <w:r>
        <w:rPr>
          <w:rFonts w:ascii="Book Antiqua" w:eastAsia="Book Antiqua" w:hAnsi="Book Antiqua" w:cs="Book Antiqua"/>
          <w:color w:val="000000"/>
        </w:rPr>
        <w:t>Sahni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Chattopadhyay</w:t>
      </w:r>
      <w:proofErr w:type="spellEnd"/>
      <w:r>
        <w:rPr>
          <w:rFonts w:ascii="Book Antiqua" w:eastAsia="Book Antiqua" w:hAnsi="Book Antiqua" w:cs="Book Antiqua"/>
          <w:color w:val="000000"/>
        </w:rPr>
        <w:t xml:space="preserve"> TK. Outcome following surgical management of corrosive strictures of the esophagus.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254</w:t>
      </w:r>
      <w:r>
        <w:rPr>
          <w:rFonts w:ascii="Book Antiqua" w:eastAsia="Book Antiqua" w:hAnsi="Book Antiqua" w:cs="Book Antiqua"/>
          <w:color w:val="000000"/>
        </w:rPr>
        <w:t>: 62-66 [PMID: 21532530 DOI: 10.1097/SLA.0b013e3182125ce7]</w:t>
      </w:r>
    </w:p>
    <w:p w:rsidR="0008102F" w:rsidRDefault="00494A27">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Coopman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Michaud L, </w:t>
      </w:r>
      <w:proofErr w:type="spellStart"/>
      <w:r>
        <w:rPr>
          <w:rFonts w:ascii="Book Antiqua" w:eastAsia="Book Antiqua" w:hAnsi="Book Antiqua" w:cs="Book Antiqua"/>
          <w:color w:val="000000"/>
        </w:rPr>
        <w:t>Halna-Tamine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Bonnevalle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Bourgois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Turck</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Gottrand</w:t>
      </w:r>
      <w:proofErr w:type="spellEnd"/>
      <w:r>
        <w:rPr>
          <w:rFonts w:ascii="Book Antiqua" w:eastAsia="Book Antiqua" w:hAnsi="Book Antiqua" w:cs="Book Antiqua"/>
          <w:color w:val="000000"/>
        </w:rPr>
        <w:t xml:space="preserve"> F. Long-term outcome of colon interposition after </w:t>
      </w:r>
      <w:proofErr w:type="spellStart"/>
      <w:r>
        <w:rPr>
          <w:rFonts w:ascii="Book Antiqua" w:eastAsia="Book Antiqua" w:hAnsi="Book Antiqua" w:cs="Book Antiqua"/>
          <w:color w:val="000000"/>
        </w:rPr>
        <w:t>esophagectomy</w:t>
      </w:r>
      <w:proofErr w:type="spellEnd"/>
      <w:r>
        <w:rPr>
          <w:rFonts w:ascii="Book Antiqua" w:eastAsia="Book Antiqua" w:hAnsi="Book Antiqua" w:cs="Book Antiqua"/>
          <w:color w:val="000000"/>
        </w:rPr>
        <w:t xml:space="preserve"> in children.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47</w:t>
      </w:r>
      <w:r>
        <w:rPr>
          <w:rFonts w:ascii="Book Antiqua" w:eastAsia="Book Antiqua" w:hAnsi="Book Antiqua" w:cs="Book Antiqua"/>
          <w:color w:val="000000"/>
        </w:rPr>
        <w:t>: 458-462 [PMID: 18852638 DOI: 10.1097/MPG.0b013e31815ce55c]</w:t>
      </w:r>
    </w:p>
    <w:p w:rsidR="0008102F" w:rsidRDefault="00494A27">
      <w:pPr>
        <w:spacing w:line="360" w:lineRule="auto"/>
        <w:jc w:val="both"/>
      </w:pPr>
      <w:proofErr w:type="gramStart"/>
      <w:r>
        <w:rPr>
          <w:rFonts w:ascii="Book Antiqua" w:eastAsia="Book Antiqua" w:hAnsi="Book Antiqua" w:cs="Book Antiqua"/>
          <w:color w:val="000000"/>
        </w:rPr>
        <w:t xml:space="preserve">45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Asmar</w:t>
      </w:r>
      <w:proofErr w:type="spellEnd"/>
      <w:r>
        <w:rPr>
          <w:rFonts w:ascii="Book Antiqua" w:eastAsia="Book Antiqua" w:hAnsi="Book Antiqua" w:cs="Book Antiqua"/>
          <w:b/>
          <w:bCs/>
          <w:color w:val="000000"/>
        </w:rPr>
        <w:t xml:space="preserve"> KM</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Allam</w:t>
      </w:r>
      <w:proofErr w:type="spellEnd"/>
      <w:r>
        <w:rPr>
          <w:rFonts w:ascii="Book Antiqua" w:eastAsia="Book Antiqua" w:hAnsi="Book Antiqua" w:cs="Book Antiqua"/>
          <w:color w:val="000000"/>
        </w:rPr>
        <w:t xml:space="preserve"> AM. Surgical management of corrosive-induced gastric injury in children: 10years' experience.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744-747 [PMID: 28576428 DOI: 10.1016/j.jpedsurg.2017.05.014]</w:t>
      </w:r>
    </w:p>
    <w:p w:rsidR="0008102F" w:rsidRDefault="00494A27">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Ozokutan</w:t>
      </w:r>
      <w:proofErr w:type="spellEnd"/>
      <w:r>
        <w:rPr>
          <w:rFonts w:ascii="Book Antiqua" w:eastAsia="Book Antiqua" w:hAnsi="Book Antiqua" w:cs="Book Antiqua"/>
          <w:b/>
          <w:bCs/>
          <w:color w:val="000000"/>
        </w:rPr>
        <w:t xml:space="preserve"> BH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Ceylan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Ertaşkin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Yapici</w:t>
      </w:r>
      <w:proofErr w:type="spellEnd"/>
      <w:r>
        <w:rPr>
          <w:rFonts w:ascii="Book Antiqua" w:eastAsia="Book Antiqua" w:hAnsi="Book Antiqua" w:cs="Book Antiqua"/>
          <w:color w:val="000000"/>
        </w:rPr>
        <w:t xml:space="preserve"> S. Pediatric gastric outlet obstruction following corrosive ingestion.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26</w:t>
      </w:r>
      <w:r>
        <w:rPr>
          <w:rFonts w:ascii="Book Antiqua" w:eastAsia="Book Antiqua" w:hAnsi="Book Antiqua" w:cs="Book Antiqua"/>
          <w:color w:val="000000"/>
        </w:rPr>
        <w:t>: 615-618 [PMID: 20443118 DOI: 10.1007/s00383-010-2613-6]</w:t>
      </w:r>
    </w:p>
    <w:p w:rsidR="0008102F" w:rsidRDefault="00494A27">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Temiz</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Oguzkurt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Ezer</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Ince</w:t>
      </w:r>
      <w:proofErr w:type="spellEnd"/>
      <w:r>
        <w:rPr>
          <w:rFonts w:ascii="Book Antiqua" w:eastAsia="Book Antiqua" w:hAnsi="Book Antiqua" w:cs="Book Antiqua"/>
          <w:color w:val="000000"/>
        </w:rPr>
        <w:t xml:space="preserve"> E, Gezer HO, </w:t>
      </w:r>
      <w:proofErr w:type="spellStart"/>
      <w:r>
        <w:rPr>
          <w:rFonts w:ascii="Book Antiqua" w:eastAsia="Book Antiqua" w:hAnsi="Book Antiqua" w:cs="Book Antiqua"/>
          <w:color w:val="000000"/>
        </w:rPr>
        <w:t>Hicsonmez</w:t>
      </w:r>
      <w:proofErr w:type="spellEnd"/>
      <w:r>
        <w:rPr>
          <w:rFonts w:ascii="Book Antiqua" w:eastAsia="Book Antiqua" w:hAnsi="Book Antiqua" w:cs="Book Antiqua"/>
          <w:color w:val="000000"/>
        </w:rPr>
        <w:t xml:space="preserve"> A. Management of pyloric stricture in children: endoscopic balloon dilatation and surgery.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1903-1908 [PMID: 22234589 DOI: 10.1007/s00464-011-2124-0]</w:t>
      </w:r>
    </w:p>
    <w:p w:rsidR="0008102F" w:rsidRDefault="00494A27">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Shukla</w:t>
      </w:r>
      <w:proofErr w:type="spellEnd"/>
      <w:r>
        <w:rPr>
          <w:rFonts w:ascii="Book Antiqua" w:eastAsia="Book Antiqua" w:hAnsi="Book Antiqua" w:cs="Book Antiqua"/>
          <w:b/>
          <w:bCs/>
          <w:color w:val="000000"/>
        </w:rPr>
        <w:t xml:space="preserve"> RM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Mukhopadhyay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Tripathy</w:t>
      </w:r>
      <w:proofErr w:type="spellEnd"/>
      <w:r>
        <w:rPr>
          <w:rFonts w:ascii="Book Antiqua" w:eastAsia="Book Antiqua" w:hAnsi="Book Antiqua" w:cs="Book Antiqua"/>
          <w:color w:val="000000"/>
        </w:rPr>
        <w:t xml:space="preserve"> BB, </w:t>
      </w:r>
      <w:proofErr w:type="spellStart"/>
      <w:r>
        <w:rPr>
          <w:rFonts w:ascii="Book Antiqua" w:eastAsia="Book Antiqua" w:hAnsi="Book Antiqua" w:cs="Book Antiqua"/>
          <w:color w:val="000000"/>
        </w:rPr>
        <w:t>Mandal</w:t>
      </w:r>
      <w:proofErr w:type="spellEnd"/>
      <w:r>
        <w:rPr>
          <w:rFonts w:ascii="Book Antiqua" w:eastAsia="Book Antiqua" w:hAnsi="Book Antiqua" w:cs="Book Antiqua"/>
          <w:color w:val="000000"/>
        </w:rPr>
        <w:t xml:space="preserve"> KC, </w:t>
      </w:r>
      <w:proofErr w:type="spellStart"/>
      <w:r>
        <w:rPr>
          <w:rFonts w:ascii="Book Antiqua" w:eastAsia="Book Antiqua" w:hAnsi="Book Antiqua" w:cs="Book Antiqua"/>
          <w:color w:val="000000"/>
        </w:rPr>
        <w:t>Mukhopadhyay</w:t>
      </w:r>
      <w:proofErr w:type="spellEnd"/>
      <w:r>
        <w:rPr>
          <w:rFonts w:ascii="Book Antiqua" w:eastAsia="Book Antiqua" w:hAnsi="Book Antiqua" w:cs="Book Antiqua"/>
          <w:color w:val="000000"/>
        </w:rPr>
        <w:t xml:space="preserve"> B. Pyloric and </w:t>
      </w:r>
      <w:proofErr w:type="spellStart"/>
      <w:r>
        <w:rPr>
          <w:rFonts w:ascii="Book Antiqua" w:eastAsia="Book Antiqua" w:hAnsi="Book Antiqua" w:cs="Book Antiqua"/>
          <w:color w:val="000000"/>
        </w:rPr>
        <w:t>antral</w:t>
      </w:r>
      <w:proofErr w:type="spellEnd"/>
      <w:r>
        <w:rPr>
          <w:rFonts w:ascii="Book Antiqua" w:eastAsia="Book Antiqua" w:hAnsi="Book Antiqua" w:cs="Book Antiqua"/>
          <w:color w:val="000000"/>
        </w:rPr>
        <w:t xml:space="preserve"> strictures following corrosive acid ingestion: A report of four cases. </w:t>
      </w:r>
      <w:r>
        <w:rPr>
          <w:rFonts w:ascii="Book Antiqua" w:eastAsia="Book Antiqua" w:hAnsi="Book Antiqua" w:cs="Book Antiqua"/>
          <w:i/>
          <w:iCs/>
          <w:color w:val="000000"/>
        </w:rPr>
        <w:t xml:space="preserve">J Indian </w:t>
      </w:r>
      <w:proofErr w:type="spellStart"/>
      <w:r>
        <w:rPr>
          <w:rFonts w:ascii="Book Antiqua" w:eastAsia="Book Antiqua" w:hAnsi="Book Antiqua" w:cs="Book Antiqua"/>
          <w:i/>
          <w:iCs/>
          <w:color w:val="000000"/>
        </w:rPr>
        <w:t>Assoc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15</w:t>
      </w:r>
      <w:r>
        <w:rPr>
          <w:rFonts w:ascii="Book Antiqua" w:eastAsia="Book Antiqua" w:hAnsi="Book Antiqua" w:cs="Book Antiqua"/>
          <w:color w:val="000000"/>
        </w:rPr>
        <w:t>: 108-109 [PMID: 21124669 DOI: 10.4103/0971-9261.71749]</w:t>
      </w:r>
    </w:p>
    <w:p w:rsidR="0008102F" w:rsidRDefault="00494A27">
      <w:pPr>
        <w:spacing w:line="360" w:lineRule="auto"/>
        <w:jc w:val="both"/>
      </w:pPr>
      <w:proofErr w:type="gramStart"/>
      <w:r>
        <w:rPr>
          <w:rFonts w:ascii="Book Antiqua" w:eastAsia="Book Antiqua" w:hAnsi="Book Antiqua" w:cs="Book Antiqua"/>
          <w:color w:val="000000"/>
        </w:rPr>
        <w:t xml:space="preserve">49 </w:t>
      </w:r>
      <w:r>
        <w:rPr>
          <w:rFonts w:ascii="Book Antiqua" w:eastAsia="Book Antiqua" w:hAnsi="Book Antiqua" w:cs="Book Antiqua"/>
          <w:b/>
          <w:bCs/>
          <w:color w:val="000000"/>
        </w:rPr>
        <w:t>Park KS</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Evaluation and management of caustic injuries from ingestion of Acid or alkaline substances.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47</w:t>
      </w:r>
      <w:r>
        <w:rPr>
          <w:rFonts w:ascii="Book Antiqua" w:eastAsia="Book Antiqua" w:hAnsi="Book Antiqua" w:cs="Book Antiqua"/>
          <w:color w:val="000000"/>
        </w:rPr>
        <w:t>: 301-307 [PMID: 25133115 DOI: 10.5946/ce.2014.47.4.301]</w:t>
      </w:r>
    </w:p>
    <w:p w:rsidR="0008102F" w:rsidRDefault="00494A27">
      <w:pPr>
        <w:spacing w:line="360" w:lineRule="auto"/>
        <w:jc w:val="both"/>
      </w:pPr>
      <w:r>
        <w:rPr>
          <w:rFonts w:ascii="Book Antiqua" w:eastAsia="Book Antiqua" w:hAnsi="Book Antiqua" w:cs="Book Antiqua"/>
          <w:color w:val="000000"/>
        </w:rPr>
        <w:lastRenderedPageBreak/>
        <w:t xml:space="preserve">50 </w:t>
      </w:r>
      <w:proofErr w:type="spellStart"/>
      <w:r>
        <w:rPr>
          <w:rFonts w:ascii="Book Antiqua" w:eastAsia="Book Antiqua" w:hAnsi="Book Antiqua" w:cs="Book Antiqua"/>
          <w:b/>
          <w:bCs/>
          <w:color w:val="000000"/>
        </w:rPr>
        <w:t>Genç</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Mutaf</w:t>
      </w:r>
      <w:proofErr w:type="spellEnd"/>
      <w:r>
        <w:rPr>
          <w:rFonts w:ascii="Book Antiqua" w:eastAsia="Book Antiqua" w:hAnsi="Book Antiqua" w:cs="Book Antiqua"/>
          <w:color w:val="000000"/>
        </w:rPr>
        <w:t xml:space="preserve"> O. Esophageal motility changes in acute and late periods of caustic esophageal burns and their relation to prognosis in children.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37</w:t>
      </w:r>
      <w:r>
        <w:rPr>
          <w:rFonts w:ascii="Book Antiqua" w:eastAsia="Book Antiqua" w:hAnsi="Book Antiqua" w:cs="Book Antiqua"/>
          <w:color w:val="000000"/>
        </w:rPr>
        <w:t>: 1526-1528 [PMID: 12407532 DOI: 10.1053/jpsu.2002.36177]</w:t>
      </w:r>
    </w:p>
    <w:p w:rsidR="0008102F" w:rsidRDefault="00494A27">
      <w:pPr>
        <w:spacing w:line="360" w:lineRule="auto"/>
        <w:jc w:val="both"/>
      </w:pPr>
      <w:proofErr w:type="gramStart"/>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Kiviranta</w:t>
      </w:r>
      <w:proofErr w:type="spellEnd"/>
      <w:r>
        <w:rPr>
          <w:rFonts w:ascii="Book Antiqua" w:eastAsia="Book Antiqua" w:hAnsi="Book Antiqua" w:cs="Book Antiqua"/>
          <w:b/>
          <w:bCs/>
          <w:color w:val="000000"/>
        </w:rPr>
        <w:t xml:space="preserve"> UK</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Corrosion carcinoma of the esophagus; 381 cases of corrosion and nine cases of corrosion carcinoma.</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color w:val="000000"/>
        </w:rPr>
        <w:t xml:space="preserve"> 1952; </w:t>
      </w:r>
      <w:r>
        <w:rPr>
          <w:rFonts w:ascii="Book Antiqua" w:eastAsia="Book Antiqua" w:hAnsi="Book Antiqua" w:cs="Book Antiqua"/>
          <w:b/>
          <w:bCs/>
          <w:color w:val="000000"/>
        </w:rPr>
        <w:t>42</w:t>
      </w:r>
      <w:r>
        <w:rPr>
          <w:rFonts w:ascii="Book Antiqua" w:eastAsia="Book Antiqua" w:hAnsi="Book Antiqua" w:cs="Book Antiqua"/>
          <w:color w:val="000000"/>
        </w:rPr>
        <w:t>: 89-95 [PMID: 14932967 DOI: 10.3109/00016485209120330]</w:t>
      </w:r>
    </w:p>
    <w:p w:rsidR="0008102F" w:rsidRDefault="00494A27">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Appelqvist</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Salmo</w:t>
      </w:r>
      <w:proofErr w:type="spellEnd"/>
      <w:r>
        <w:rPr>
          <w:rFonts w:ascii="Book Antiqua" w:eastAsia="Book Antiqua" w:hAnsi="Book Antiqua" w:cs="Book Antiqua"/>
          <w:color w:val="000000"/>
        </w:rPr>
        <w:t xml:space="preserve"> M. Lye corrosion carcinoma of the esophagus: a review of 63 cases.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1980; </w:t>
      </w:r>
      <w:r>
        <w:rPr>
          <w:rFonts w:ascii="Book Antiqua" w:eastAsia="Book Antiqua" w:hAnsi="Book Antiqua" w:cs="Book Antiqua"/>
          <w:b/>
          <w:bCs/>
          <w:color w:val="000000"/>
        </w:rPr>
        <w:t>45</w:t>
      </w:r>
      <w:r>
        <w:rPr>
          <w:rFonts w:ascii="Book Antiqua" w:eastAsia="Book Antiqua" w:hAnsi="Book Antiqua" w:cs="Book Antiqua"/>
          <w:color w:val="000000"/>
        </w:rPr>
        <w:t>: 2655-2658 [PMID: 7378999 DOI: 10.1002/1097-0142(19800515)45:10&lt;2655:</w:t>
      </w:r>
      <w:proofErr w:type="gramStart"/>
      <w:r>
        <w:rPr>
          <w:rFonts w:ascii="Book Antiqua" w:eastAsia="Book Antiqua" w:hAnsi="Book Antiqua" w:cs="Book Antiqua"/>
          <w:color w:val="000000"/>
        </w:rPr>
        <w:t>:aid</w:t>
      </w:r>
      <w:proofErr w:type="gramEnd"/>
      <w:r>
        <w:rPr>
          <w:rFonts w:ascii="Book Antiqua" w:eastAsia="Book Antiqua" w:hAnsi="Book Antiqua" w:cs="Book Antiqua"/>
          <w:color w:val="000000"/>
        </w:rPr>
        <w:t>-cncr2820451028&gt;3.0.co;2-p]</w:t>
      </w:r>
    </w:p>
    <w:p w:rsidR="0008102F" w:rsidRDefault="0008102F">
      <w:pPr>
        <w:spacing w:line="360" w:lineRule="auto"/>
        <w:jc w:val="both"/>
        <w:sectPr w:rsidR="0008102F">
          <w:footerReference w:type="default" r:id="rId8"/>
          <w:pgSz w:w="12240" w:h="15840"/>
          <w:pgMar w:top="1440" w:right="1440" w:bottom="1440" w:left="1440" w:header="720" w:footer="720" w:gutter="0"/>
          <w:cols w:space="720"/>
          <w:docGrid w:linePitch="360"/>
        </w:sectPr>
      </w:pPr>
    </w:p>
    <w:p w:rsidR="0008102F" w:rsidRDefault="00494A27">
      <w:pPr>
        <w:spacing w:line="360" w:lineRule="auto"/>
        <w:jc w:val="both"/>
      </w:pPr>
      <w:r>
        <w:rPr>
          <w:rFonts w:ascii="Book Antiqua" w:eastAsia="Book Antiqua" w:hAnsi="Book Antiqua" w:cs="Book Antiqua"/>
          <w:b/>
          <w:color w:val="000000"/>
        </w:rPr>
        <w:lastRenderedPageBreak/>
        <w:t>Footnotes</w:t>
      </w:r>
    </w:p>
    <w:p w:rsidR="0008102F" w:rsidRDefault="00494A2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have no </w:t>
      </w:r>
      <w:r>
        <w:rPr>
          <w:rStyle w:val="dxDefaultCursordxflCaptionOffice2010BlueManuscriptSubmissionCaptionStyle"/>
          <w:rFonts w:ascii="Book Antiqua" w:eastAsia="Book Antiqua" w:hAnsi="Book Antiqua" w:cs="Book Antiqua"/>
          <w:color w:val="000000"/>
        </w:rPr>
        <w:t>conflict of interest for this manuscript.</w:t>
      </w:r>
    </w:p>
    <w:p w:rsidR="0008102F" w:rsidRDefault="0008102F">
      <w:pPr>
        <w:spacing w:line="360" w:lineRule="auto"/>
        <w:jc w:val="both"/>
      </w:pPr>
    </w:p>
    <w:p w:rsidR="0008102F" w:rsidRDefault="00494A2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08102F" w:rsidRDefault="0008102F">
      <w:pPr>
        <w:spacing w:line="360" w:lineRule="auto"/>
        <w:jc w:val="both"/>
      </w:pPr>
    </w:p>
    <w:p w:rsidR="0008102F" w:rsidRDefault="00494A2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Pr>
          <w:rFonts w:ascii="Book Antiqua" w:hAnsi="Book Antiqua" w:cs="Book Antiqua" w:hint="eastAsia"/>
          <w:color w:val="000000"/>
          <w:lang w:eastAsia="zh-CN"/>
        </w:rPr>
        <w:t>m</w:t>
      </w:r>
      <w:r>
        <w:rPr>
          <w:rFonts w:ascii="Book Antiqua" w:eastAsia="Book Antiqua" w:hAnsi="Book Antiqua" w:cs="Book Antiqua"/>
          <w:color w:val="000000"/>
        </w:rPr>
        <w:t>anuscript</w:t>
      </w:r>
    </w:p>
    <w:p w:rsidR="0008102F" w:rsidRDefault="0008102F">
      <w:pPr>
        <w:spacing w:line="360" w:lineRule="auto"/>
        <w:jc w:val="both"/>
      </w:pPr>
    </w:p>
    <w:p w:rsidR="0008102F" w:rsidRDefault="00494A2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22, 2021</w:t>
      </w:r>
    </w:p>
    <w:p w:rsidR="0008102F" w:rsidRDefault="00494A2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5, 2021</w:t>
      </w:r>
    </w:p>
    <w:p w:rsidR="0008102F" w:rsidRDefault="00494A27">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September 19, 2021</w:t>
      </w:r>
    </w:p>
    <w:p w:rsidR="0008102F" w:rsidRDefault="0008102F">
      <w:pPr>
        <w:spacing w:line="360" w:lineRule="auto"/>
        <w:jc w:val="both"/>
      </w:pPr>
    </w:p>
    <w:p w:rsidR="0008102F" w:rsidRDefault="00494A27">
      <w:pPr>
        <w:spacing w:line="360" w:lineRule="auto"/>
        <w:jc w:val="both"/>
      </w:pPr>
      <w:r>
        <w:rPr>
          <w:rFonts w:ascii="Book Antiqua" w:eastAsia="Book Antiqua" w:hAnsi="Book Antiqua" w:cs="Book Antiqua"/>
          <w:b/>
          <w:color w:val="000000"/>
        </w:rPr>
        <w:t xml:space="preserve">Specialty type: </w:t>
      </w:r>
      <w:r>
        <w:rPr>
          <w:rFonts w:ascii="Book Antiqua" w:eastAsia="微软雅黑" w:hAnsi="Book Antiqua" w:cs="宋体"/>
        </w:rPr>
        <w:t>Pediatrics</w:t>
      </w:r>
    </w:p>
    <w:p w:rsidR="0008102F" w:rsidRDefault="00494A2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rsidR="0008102F" w:rsidRDefault="00494A27">
      <w:pPr>
        <w:spacing w:line="360" w:lineRule="auto"/>
        <w:jc w:val="both"/>
      </w:pPr>
      <w:r>
        <w:rPr>
          <w:rFonts w:ascii="Book Antiqua" w:eastAsia="Book Antiqua" w:hAnsi="Book Antiqua" w:cs="Book Antiqua"/>
          <w:b/>
          <w:color w:val="000000"/>
        </w:rPr>
        <w:t>Peer-review report’s scientific quality classification</w:t>
      </w:r>
    </w:p>
    <w:p w:rsidR="0008102F" w:rsidRDefault="00494A27">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08102F" w:rsidRDefault="00494A27">
      <w:pPr>
        <w:spacing w:line="360" w:lineRule="auto"/>
        <w:jc w:val="both"/>
      </w:pPr>
      <w:r>
        <w:rPr>
          <w:rFonts w:ascii="Book Antiqua" w:eastAsia="Book Antiqua" w:hAnsi="Book Antiqua" w:cs="Book Antiqua"/>
          <w:color w:val="000000"/>
        </w:rPr>
        <w:t>Grade B (Very good): 0</w:t>
      </w:r>
    </w:p>
    <w:p w:rsidR="0008102F" w:rsidRDefault="00494A27">
      <w:pPr>
        <w:spacing w:line="360" w:lineRule="auto"/>
        <w:jc w:val="both"/>
      </w:pPr>
      <w:r>
        <w:rPr>
          <w:rFonts w:ascii="Book Antiqua" w:eastAsia="Book Antiqua" w:hAnsi="Book Antiqua" w:cs="Book Antiqua"/>
          <w:color w:val="000000"/>
        </w:rPr>
        <w:t>Grade C (Good): C</w:t>
      </w:r>
    </w:p>
    <w:p w:rsidR="0008102F" w:rsidRDefault="00494A27">
      <w:pPr>
        <w:spacing w:line="360" w:lineRule="auto"/>
        <w:jc w:val="both"/>
      </w:pPr>
      <w:r>
        <w:rPr>
          <w:rFonts w:ascii="Book Antiqua" w:eastAsia="Book Antiqua" w:hAnsi="Book Antiqua" w:cs="Book Antiqua"/>
          <w:color w:val="000000"/>
        </w:rPr>
        <w:t>Grade D (Fair): 0</w:t>
      </w:r>
    </w:p>
    <w:p w:rsidR="0008102F" w:rsidRDefault="00494A27">
      <w:pPr>
        <w:spacing w:line="360" w:lineRule="auto"/>
        <w:jc w:val="both"/>
      </w:pPr>
      <w:r>
        <w:rPr>
          <w:rFonts w:ascii="Book Antiqua" w:eastAsia="Book Antiqua" w:hAnsi="Book Antiqua" w:cs="Book Antiqua"/>
          <w:color w:val="000000"/>
        </w:rPr>
        <w:t>Grade E (Poor): 0</w:t>
      </w:r>
    </w:p>
    <w:p w:rsidR="0008102F" w:rsidRDefault="0008102F">
      <w:pPr>
        <w:spacing w:line="360" w:lineRule="auto"/>
        <w:jc w:val="both"/>
      </w:pPr>
    </w:p>
    <w:p w:rsidR="0008102F" w:rsidRDefault="00494A2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JT</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Pr>
          <w:rFonts w:ascii="Book Antiqua" w:hAnsi="Book Antiqua" w:cs="Book Antiqua" w:hint="eastAsia"/>
          <w:color w:val="000000"/>
          <w:lang w:eastAsia="zh-CN"/>
        </w:rPr>
        <w:t>Yuan YY</w:t>
      </w:r>
    </w:p>
    <w:p w:rsidR="0008102F" w:rsidRDefault="00494A27">
      <w:pPr>
        <w:rPr>
          <w:rFonts w:ascii="Book Antiqua" w:hAnsi="Book Antiqua" w:cs="Book Antiqua"/>
          <w:b/>
          <w:color w:val="000000"/>
          <w:lang w:eastAsia="zh-CN"/>
        </w:rPr>
      </w:pPr>
      <w:r>
        <w:rPr>
          <w:rFonts w:ascii="Book Antiqua" w:hAnsi="Book Antiqua" w:cs="Book Antiqua"/>
          <w:b/>
          <w:color w:val="000000"/>
          <w:lang w:eastAsia="zh-CN"/>
        </w:rPr>
        <w:br w:type="page"/>
      </w:r>
    </w:p>
    <w:p w:rsidR="0008102F" w:rsidRDefault="0008102F">
      <w:pPr>
        <w:spacing w:line="360" w:lineRule="auto"/>
        <w:jc w:val="both"/>
        <w:rPr>
          <w:lang w:eastAsia="zh-CN"/>
        </w:rPr>
        <w:sectPr w:rsidR="0008102F">
          <w:pgSz w:w="12240" w:h="15840"/>
          <w:pgMar w:top="1440" w:right="1440" w:bottom="1440" w:left="1440" w:header="720" w:footer="720" w:gutter="0"/>
          <w:cols w:space="720"/>
          <w:docGrid w:linePitch="360"/>
        </w:sectPr>
      </w:pPr>
    </w:p>
    <w:p w:rsidR="0008102F" w:rsidRDefault="00494A2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rsidR="0008102F" w:rsidRDefault="00494A27">
      <w:pPr>
        <w:spacing w:line="360" w:lineRule="auto"/>
        <w:jc w:val="both"/>
        <w:rPr>
          <w:lang w:eastAsia="zh-CN"/>
        </w:rPr>
      </w:pPr>
      <w:r>
        <w:rPr>
          <w:noProof/>
          <w:lang w:eastAsia="zh-CN"/>
        </w:rPr>
        <w:drawing>
          <wp:inline distT="0" distB="0" distL="0" distR="0">
            <wp:extent cx="5379720" cy="3390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380186" cy="3391194"/>
                    </a:xfrm>
                    <a:prstGeom prst="rect">
                      <a:avLst/>
                    </a:prstGeom>
                  </pic:spPr>
                </pic:pic>
              </a:graphicData>
            </a:graphic>
          </wp:inline>
        </w:drawing>
      </w:r>
    </w:p>
    <w:p w:rsidR="0008102F" w:rsidRDefault="00494A27">
      <w:pPr>
        <w:spacing w:line="360" w:lineRule="auto"/>
        <w:jc w:val="both"/>
        <w:rPr>
          <w:b/>
          <w:lang w:eastAsia="zh-CN"/>
        </w:rPr>
      </w:pPr>
      <w:r>
        <w:rPr>
          <w:rFonts w:ascii="Book Antiqua" w:eastAsia="Book Antiqua" w:hAnsi="Book Antiqua" w:cs="Book Antiqua"/>
          <w:b/>
          <w:color w:val="000000"/>
        </w:rPr>
        <w:t>Figure 1</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Complications in gastrointestinal system due to corrosive injury</w:t>
      </w:r>
      <w:r>
        <w:rPr>
          <w:rFonts w:ascii="Book Antiqua" w:hAnsi="Book Antiqua" w:cs="Book Antiqua" w:hint="eastAsia"/>
          <w:b/>
          <w:color w:val="000000"/>
          <w:lang w:eastAsia="zh-CN"/>
        </w:rPr>
        <w:t xml:space="preserve">. </w:t>
      </w:r>
    </w:p>
    <w:p w:rsidR="0008102F" w:rsidRDefault="00494A27">
      <w:pPr>
        <w:spacing w:line="360" w:lineRule="auto"/>
        <w:jc w:val="both"/>
      </w:pPr>
      <w:r>
        <w:br w:type="page"/>
      </w:r>
      <w:r>
        <w:rPr>
          <w:noProof/>
          <w:lang w:eastAsia="zh-CN"/>
        </w:rPr>
        <w:lastRenderedPageBreak/>
        <w:drawing>
          <wp:inline distT="0" distB="0" distL="0" distR="0">
            <wp:extent cx="4869180" cy="454152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4869602" cy="4541914"/>
                    </a:xfrm>
                    <a:prstGeom prst="rect">
                      <a:avLst/>
                    </a:prstGeom>
                  </pic:spPr>
                </pic:pic>
              </a:graphicData>
            </a:graphic>
          </wp:inline>
        </w:drawing>
      </w:r>
    </w:p>
    <w:p w:rsidR="0008102F" w:rsidRDefault="00494A27">
      <w:pPr>
        <w:spacing w:line="360" w:lineRule="auto"/>
        <w:jc w:val="both"/>
        <w:rPr>
          <w:lang w:eastAsia="zh-CN"/>
        </w:rPr>
      </w:pPr>
      <w:r>
        <w:rPr>
          <w:rFonts w:ascii="Book Antiqua" w:eastAsia="Book Antiqua" w:hAnsi="Book Antiqua" w:cs="Book Antiqua"/>
          <w:b/>
          <w:color w:val="000000"/>
        </w:rPr>
        <w:t>Figure 2</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Clinical, endoscopic and radiological images of corrosive injury in children</w:t>
      </w:r>
      <w:r>
        <w:rPr>
          <w:rFonts w:ascii="Book Antiqua" w:hAnsi="Book Antiqua" w:cs="Book Antiqua" w:hint="eastAsia"/>
          <w:b/>
          <w:color w:val="000000"/>
          <w:lang w:eastAsia="zh-CN"/>
        </w:rPr>
        <w:t xml:space="preserve">. </w:t>
      </w:r>
      <w:r>
        <w:rPr>
          <w:rFonts w:ascii="Book Antiqua" w:eastAsia="Book Antiqua" w:hAnsi="Book Antiqua" w:cs="Book Antiqua"/>
          <w:color w:val="000000"/>
        </w:rPr>
        <w:t>A: Endoscopic view of corrosive injury of esophagus (areas of necrosis)</w:t>
      </w:r>
      <w:r>
        <w:rPr>
          <w:rFonts w:ascii="Book Antiqua" w:hAnsi="Book Antiqua" w:cs="Book Antiqua" w:hint="eastAsia"/>
          <w:color w:val="000000"/>
          <w:lang w:eastAsia="zh-CN"/>
        </w:rPr>
        <w:t>;</w:t>
      </w:r>
      <w:r>
        <w:rPr>
          <w:rFonts w:ascii="Book Antiqua" w:eastAsia="Book Antiqua" w:hAnsi="Book Antiqua" w:cs="Book Antiqua"/>
          <w:color w:val="000000"/>
        </w:rPr>
        <w:t xml:space="preserve"> B: Barium swallow study showing long esophageal stricture</w:t>
      </w:r>
      <w:r>
        <w:rPr>
          <w:rFonts w:ascii="Book Antiqua" w:hAnsi="Book Antiqua" w:cs="Book Antiqua" w:hint="eastAsia"/>
          <w:color w:val="000000"/>
          <w:lang w:eastAsia="zh-CN"/>
        </w:rPr>
        <w:t>;</w:t>
      </w:r>
      <w:r>
        <w:rPr>
          <w:rFonts w:ascii="Book Antiqua" w:eastAsia="Book Antiqua" w:hAnsi="Book Antiqua" w:cs="Book Antiqua"/>
          <w:color w:val="000000"/>
        </w:rPr>
        <w:t xml:space="preserve"> C: Endoscopic view of esophagus after initial healing</w:t>
      </w:r>
      <w:r>
        <w:rPr>
          <w:rFonts w:ascii="Book Antiqua" w:hAnsi="Book Antiqua" w:cs="Book Antiqua" w:hint="eastAsia"/>
          <w:color w:val="000000"/>
          <w:lang w:eastAsia="zh-CN"/>
        </w:rPr>
        <w:t>;</w:t>
      </w:r>
      <w:r>
        <w:rPr>
          <w:rFonts w:ascii="Book Antiqua" w:eastAsia="Book Antiqua" w:hAnsi="Book Antiqua" w:cs="Book Antiqua"/>
          <w:color w:val="000000"/>
        </w:rPr>
        <w:t xml:space="preserve"> D: Endoscopic view of post-acid ingestion </w:t>
      </w:r>
      <w:proofErr w:type="spellStart"/>
      <w:r>
        <w:rPr>
          <w:rFonts w:ascii="Book Antiqua" w:eastAsia="Book Antiqua" w:hAnsi="Book Antiqua" w:cs="Book Antiqua"/>
          <w:color w:val="000000"/>
        </w:rPr>
        <w:t>antropyloric</w:t>
      </w:r>
      <w:proofErr w:type="spellEnd"/>
      <w:r>
        <w:rPr>
          <w:rFonts w:ascii="Book Antiqua" w:eastAsia="Book Antiqua" w:hAnsi="Book Antiqua" w:cs="Book Antiqua"/>
          <w:color w:val="000000"/>
        </w:rPr>
        <w:t xml:space="preserve"> injury with </w:t>
      </w:r>
      <w:proofErr w:type="spellStart"/>
      <w:r>
        <w:rPr>
          <w:rFonts w:ascii="Book Antiqua" w:eastAsia="Book Antiqua" w:hAnsi="Book Antiqua" w:cs="Book Antiqua"/>
          <w:color w:val="000000"/>
        </w:rPr>
        <w:t>transpyloric</w:t>
      </w:r>
      <w:proofErr w:type="spellEnd"/>
      <w:r>
        <w:rPr>
          <w:rFonts w:ascii="Book Antiqua" w:eastAsia="Book Antiqua" w:hAnsi="Book Antiqua" w:cs="Book Antiqua"/>
          <w:color w:val="000000"/>
        </w:rPr>
        <w:t xml:space="preserve"> tube </w:t>
      </w:r>
      <w:r>
        <w:rPr>
          <w:rFonts w:ascii="Book Antiqua" w:eastAsia="Book Antiqua" w:hAnsi="Book Antiqua" w:cs="Book Antiqua"/>
          <w:i/>
          <w:color w:val="000000"/>
        </w:rPr>
        <w:t>in</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situ</w:t>
      </w:r>
      <w:r>
        <w:rPr>
          <w:rFonts w:ascii="Book Antiqua" w:hAnsi="Book Antiqua" w:cs="Book Antiqua" w:hint="eastAsia"/>
          <w:color w:val="000000"/>
          <w:lang w:eastAsia="zh-CN"/>
        </w:rPr>
        <w:t>;</w:t>
      </w:r>
      <w:r>
        <w:rPr>
          <w:rFonts w:ascii="Book Antiqua" w:eastAsia="Book Antiqua" w:hAnsi="Book Antiqua" w:cs="Book Antiqua"/>
          <w:color w:val="000000"/>
        </w:rPr>
        <w:t xml:space="preserve"> E: Endoscopic view of pyloric stricture</w:t>
      </w:r>
      <w:r>
        <w:rPr>
          <w:rFonts w:ascii="Book Antiqua" w:hAnsi="Book Antiqua" w:cs="Book Antiqua" w:hint="eastAsia"/>
          <w:color w:val="000000"/>
          <w:lang w:eastAsia="zh-CN"/>
        </w:rPr>
        <w:t xml:space="preserve">; </w:t>
      </w:r>
      <w:r>
        <w:rPr>
          <w:rFonts w:ascii="Book Antiqua" w:eastAsia="Book Antiqua" w:hAnsi="Book Antiqua" w:cs="Book Antiqua"/>
          <w:color w:val="000000"/>
        </w:rPr>
        <w:t>F: Dilated stomach in a patient with pyloric stricture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 Barium meal follow-through study showing corrosive stricture involving body and </w:t>
      </w:r>
      <w:proofErr w:type="spellStart"/>
      <w:r>
        <w:rPr>
          <w:rFonts w:ascii="Book Antiqua" w:eastAsia="Book Antiqua" w:hAnsi="Book Antiqua" w:cs="Book Antiqua"/>
          <w:color w:val="000000"/>
        </w:rPr>
        <w:t>prepyloric</w:t>
      </w:r>
      <w:proofErr w:type="spellEnd"/>
      <w:r>
        <w:rPr>
          <w:rFonts w:ascii="Book Antiqua" w:eastAsia="Book Antiqua" w:hAnsi="Book Antiqua" w:cs="Book Antiqua"/>
          <w:color w:val="000000"/>
        </w:rPr>
        <w:t xml:space="preserve"> region (Hour-glass </w:t>
      </w:r>
      <w:proofErr w:type="spellStart"/>
      <w:r>
        <w:rPr>
          <w:rFonts w:ascii="Book Antiqua" w:eastAsia="Book Antiqua" w:hAnsi="Book Antiqua" w:cs="Book Antiqua"/>
          <w:color w:val="000000"/>
        </w:rPr>
        <w:t>appearnce</w:t>
      </w:r>
      <w:proofErr w:type="spellEnd"/>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H: Barium meal follow through study showing post-corrosive pyloric stricture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 Endoscopic view of </w:t>
      </w:r>
      <w:proofErr w:type="spellStart"/>
      <w:r>
        <w:rPr>
          <w:rFonts w:ascii="Book Antiqua" w:eastAsia="Book Antiqua" w:hAnsi="Book Antiqua" w:cs="Book Antiqua"/>
          <w:color w:val="000000"/>
        </w:rPr>
        <w:t>diverticulae</w:t>
      </w:r>
      <w:proofErr w:type="spellEnd"/>
      <w:r>
        <w:rPr>
          <w:rFonts w:ascii="Book Antiqua" w:eastAsia="Book Antiqua" w:hAnsi="Book Antiqua" w:cs="Book Antiqua"/>
          <w:color w:val="000000"/>
        </w:rPr>
        <w:t xml:space="preserve"> in stomach in pyloric stricture</w:t>
      </w:r>
      <w:r>
        <w:rPr>
          <w:rFonts w:ascii="Book Antiqua" w:hAnsi="Book Antiqua" w:cs="Book Antiqua" w:hint="eastAsia"/>
          <w:color w:val="000000"/>
          <w:lang w:eastAsia="zh-CN"/>
        </w:rPr>
        <w:t xml:space="preserve">. </w:t>
      </w:r>
    </w:p>
    <w:p w:rsidR="0008102F" w:rsidRDefault="00494A27">
      <w:pPr>
        <w:spacing w:line="360" w:lineRule="auto"/>
        <w:jc w:val="both"/>
        <w:rPr>
          <w:lang w:eastAsia="zh-CN"/>
        </w:rPr>
      </w:pPr>
      <w:r>
        <w:br w:type="page"/>
      </w:r>
    </w:p>
    <w:p w:rsidR="0008102F" w:rsidRDefault="00494A27">
      <w:pPr>
        <w:spacing w:line="360" w:lineRule="auto"/>
        <w:jc w:val="both"/>
      </w:pPr>
      <w:r>
        <w:rPr>
          <w:noProof/>
          <w:lang w:eastAsia="zh-CN"/>
        </w:rPr>
        <w:lastRenderedPageBreak/>
        <w:drawing>
          <wp:inline distT="0" distB="0" distL="0" distR="0">
            <wp:extent cx="5486400" cy="41179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5486400" cy="4117975"/>
                    </a:xfrm>
                    <a:prstGeom prst="rect">
                      <a:avLst/>
                    </a:prstGeom>
                  </pic:spPr>
                </pic:pic>
              </a:graphicData>
            </a:graphic>
          </wp:inline>
        </w:drawing>
      </w:r>
    </w:p>
    <w:p w:rsidR="0008102F" w:rsidRDefault="00494A2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3</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Flowchart for management of corrosive ingestion and upper </w:t>
      </w:r>
      <w:r>
        <w:rPr>
          <w:rFonts w:ascii="Book Antiqua" w:eastAsia="Book Antiqua" w:hAnsi="Book Antiqua" w:cs="Book Antiqua"/>
          <w:b/>
          <w:color w:val="000000"/>
          <w:shd w:val="clear" w:color="auto" w:fill="FFFFFF"/>
        </w:rPr>
        <w:t>gastrointestinal</w:t>
      </w:r>
      <w:r>
        <w:rPr>
          <w:rFonts w:ascii="Book Antiqua" w:eastAsia="Book Antiqua" w:hAnsi="Book Antiqua" w:cs="Book Antiqua"/>
          <w:b/>
          <w:color w:val="000000"/>
        </w:rPr>
        <w:t xml:space="preserve"> strictures</w:t>
      </w:r>
      <w:r>
        <w:rPr>
          <w:rFonts w:ascii="Book Antiqua" w:hAnsi="Book Antiqua" w:cs="Book Antiqua" w:hint="eastAsia"/>
          <w:b/>
          <w:color w:val="000000"/>
          <w:lang w:eastAsia="zh-CN"/>
        </w:rPr>
        <w:t xml:space="preserve">. </w:t>
      </w:r>
    </w:p>
    <w:p w:rsidR="0008102F" w:rsidRDefault="00494A27">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b/>
          <w:color w:val="000000"/>
          <w:lang w:eastAsia="zh-CN"/>
        </w:rPr>
        <w:lastRenderedPageBreak/>
        <w:t>Table 1</w:t>
      </w:r>
      <w:r>
        <w:rPr>
          <w:rFonts w:ascii="Book Antiqua" w:hAnsi="Book Antiqua" w:cs="Book Antiqua" w:hint="eastAsia"/>
          <w:b/>
          <w:color w:val="000000"/>
          <w:lang w:eastAsia="zh-CN"/>
        </w:rPr>
        <w:t xml:space="preserve"> </w:t>
      </w:r>
      <w:proofErr w:type="gramStart"/>
      <w:r>
        <w:rPr>
          <w:rFonts w:ascii="Book Antiqua" w:hAnsi="Book Antiqua" w:cs="Book Antiqua"/>
          <w:b/>
          <w:color w:val="000000"/>
          <w:lang w:eastAsia="zh-CN"/>
        </w:rPr>
        <w:t>Commonly</w:t>
      </w:r>
      <w:proofErr w:type="gramEnd"/>
      <w:r>
        <w:rPr>
          <w:rFonts w:ascii="Book Antiqua" w:hAnsi="Book Antiqua" w:cs="Book Antiqua"/>
          <w:b/>
          <w:color w:val="000000"/>
          <w:lang w:eastAsia="zh-CN"/>
        </w:rPr>
        <w:t xml:space="preserve"> ingested corrosives in children</w:t>
      </w:r>
    </w:p>
    <w:tbl>
      <w:tblPr>
        <w:tblW w:w="5000" w:type="pct"/>
        <w:tblLook w:val="04A0" w:firstRow="1" w:lastRow="0" w:firstColumn="1" w:lastColumn="0" w:noHBand="0" w:noVBand="1"/>
      </w:tblPr>
      <w:tblGrid>
        <w:gridCol w:w="2888"/>
        <w:gridCol w:w="6688"/>
      </w:tblGrid>
      <w:tr w:rsidR="0008102F">
        <w:tc>
          <w:tcPr>
            <w:tcW w:w="9918" w:type="dxa"/>
            <w:gridSpan w:val="2"/>
            <w:tcBorders>
              <w:top w:val="single" w:sz="4" w:space="0" w:color="auto"/>
              <w:bottom w:val="single" w:sz="4" w:space="0" w:color="auto"/>
            </w:tcBorders>
            <w:shd w:val="clear" w:color="auto" w:fill="auto"/>
            <w:noWrap/>
          </w:tcPr>
          <w:p w:rsidR="0008102F" w:rsidRDefault="00494A27">
            <w:pPr>
              <w:autoSpaceDE w:val="0"/>
              <w:autoSpaceDN w:val="0"/>
              <w:adjustRightInd w:val="0"/>
              <w:spacing w:line="360" w:lineRule="auto"/>
              <w:jc w:val="both"/>
              <w:rPr>
                <w:rFonts w:ascii="Book Antiqua" w:hAnsi="Book Antiqua"/>
                <w:b/>
              </w:rPr>
            </w:pPr>
            <w:r>
              <w:rPr>
                <w:rFonts w:ascii="Book Antiqua" w:hAnsi="Book Antiqua"/>
                <w:b/>
              </w:rPr>
              <w:t>Acid</w:t>
            </w:r>
          </w:p>
        </w:tc>
      </w:tr>
      <w:tr w:rsidR="0008102F">
        <w:trPr>
          <w:trHeight w:val="836"/>
        </w:trPr>
        <w:tc>
          <w:tcPr>
            <w:tcW w:w="2988" w:type="dxa"/>
            <w:tcBorders>
              <w:top w:val="single" w:sz="4" w:space="0" w:color="auto"/>
            </w:tcBorders>
            <w:shd w:val="clear" w:color="auto" w:fill="auto"/>
            <w:noWrap/>
          </w:tcPr>
          <w:p w:rsidR="0008102F" w:rsidRDefault="00494A27">
            <w:pPr>
              <w:autoSpaceDE w:val="0"/>
              <w:autoSpaceDN w:val="0"/>
              <w:adjustRightInd w:val="0"/>
              <w:spacing w:line="360" w:lineRule="auto"/>
              <w:jc w:val="both"/>
              <w:rPr>
                <w:rFonts w:ascii="Book Antiqua" w:hAnsi="Book Antiqua"/>
              </w:rPr>
            </w:pPr>
            <w:r>
              <w:rPr>
                <w:rFonts w:ascii="Book Antiqua" w:hAnsi="Book Antiqua"/>
              </w:rPr>
              <w:t>Sulfuric acid</w:t>
            </w:r>
          </w:p>
        </w:tc>
        <w:tc>
          <w:tcPr>
            <w:tcW w:w="6930" w:type="dxa"/>
            <w:tcBorders>
              <w:top w:val="single" w:sz="4" w:space="0" w:color="auto"/>
            </w:tcBorders>
            <w:shd w:val="clear" w:color="auto" w:fill="auto"/>
            <w:noWrap/>
          </w:tcPr>
          <w:p w:rsidR="0008102F" w:rsidRDefault="00494A27">
            <w:pPr>
              <w:autoSpaceDE w:val="0"/>
              <w:autoSpaceDN w:val="0"/>
              <w:adjustRightInd w:val="0"/>
              <w:spacing w:line="360" w:lineRule="auto"/>
              <w:jc w:val="both"/>
              <w:rPr>
                <w:rFonts w:ascii="Book Antiqua" w:hAnsi="Book Antiqua"/>
              </w:rPr>
            </w:pPr>
            <w:r>
              <w:rPr>
                <w:rFonts w:ascii="Book Antiqua" w:hAnsi="Book Antiqua"/>
              </w:rPr>
              <w:t>Batteries, industrial cleaning agents, metal plating, toilet cleaner</w:t>
            </w:r>
          </w:p>
        </w:tc>
      </w:tr>
      <w:tr w:rsidR="0008102F">
        <w:tc>
          <w:tcPr>
            <w:tcW w:w="2988" w:type="dxa"/>
            <w:shd w:val="clear" w:color="auto" w:fill="auto"/>
            <w:noWrap/>
          </w:tcPr>
          <w:p w:rsidR="0008102F" w:rsidRDefault="00494A27">
            <w:pPr>
              <w:autoSpaceDE w:val="0"/>
              <w:autoSpaceDN w:val="0"/>
              <w:adjustRightInd w:val="0"/>
              <w:spacing w:line="360" w:lineRule="auto"/>
              <w:jc w:val="both"/>
              <w:rPr>
                <w:rFonts w:ascii="Book Antiqua" w:hAnsi="Book Antiqua"/>
                <w:lang w:eastAsia="zh-CN"/>
              </w:rPr>
            </w:pPr>
            <w:r>
              <w:rPr>
                <w:rFonts w:ascii="Book Antiqua" w:hAnsi="Book Antiqua"/>
              </w:rPr>
              <w:t>Hydrochloric acid</w:t>
            </w:r>
          </w:p>
        </w:tc>
        <w:tc>
          <w:tcPr>
            <w:tcW w:w="6930" w:type="dxa"/>
            <w:shd w:val="clear" w:color="auto" w:fill="auto"/>
            <w:noWrap/>
          </w:tcPr>
          <w:p w:rsidR="0008102F" w:rsidRDefault="00494A27">
            <w:pPr>
              <w:autoSpaceDE w:val="0"/>
              <w:autoSpaceDN w:val="0"/>
              <w:adjustRightInd w:val="0"/>
              <w:spacing w:line="360" w:lineRule="auto"/>
              <w:jc w:val="both"/>
              <w:rPr>
                <w:rFonts w:ascii="Book Antiqua" w:hAnsi="Book Antiqua"/>
              </w:rPr>
            </w:pPr>
            <w:r>
              <w:rPr>
                <w:rFonts w:ascii="Book Antiqua" w:hAnsi="Book Antiqua"/>
              </w:rPr>
              <w:t>Solvents, metal cleaners, lime solvents, toilet and drain cleaners, muriatic acid, antirust compounds</w:t>
            </w:r>
          </w:p>
        </w:tc>
      </w:tr>
      <w:tr w:rsidR="0008102F">
        <w:tc>
          <w:tcPr>
            <w:tcW w:w="2988" w:type="dxa"/>
            <w:shd w:val="clear" w:color="auto" w:fill="auto"/>
            <w:noWrap/>
          </w:tcPr>
          <w:p w:rsidR="0008102F" w:rsidRDefault="00494A27">
            <w:pPr>
              <w:autoSpaceDE w:val="0"/>
              <w:autoSpaceDN w:val="0"/>
              <w:adjustRightInd w:val="0"/>
              <w:spacing w:line="360" w:lineRule="auto"/>
              <w:jc w:val="both"/>
              <w:rPr>
                <w:rFonts w:ascii="Book Antiqua" w:hAnsi="Book Antiqua"/>
              </w:rPr>
            </w:pPr>
            <w:r>
              <w:rPr>
                <w:rFonts w:ascii="Book Antiqua" w:hAnsi="Book Antiqua"/>
              </w:rPr>
              <w:t>Acetic acid</w:t>
            </w:r>
          </w:p>
        </w:tc>
        <w:tc>
          <w:tcPr>
            <w:tcW w:w="6930" w:type="dxa"/>
            <w:shd w:val="clear" w:color="auto" w:fill="auto"/>
            <w:noWrap/>
          </w:tcPr>
          <w:p w:rsidR="0008102F" w:rsidRDefault="00494A27">
            <w:pPr>
              <w:autoSpaceDE w:val="0"/>
              <w:autoSpaceDN w:val="0"/>
              <w:adjustRightInd w:val="0"/>
              <w:spacing w:line="360" w:lineRule="auto"/>
              <w:jc w:val="both"/>
              <w:rPr>
                <w:rFonts w:ascii="Book Antiqua" w:hAnsi="Book Antiqua"/>
              </w:rPr>
            </w:pPr>
            <w:r>
              <w:rPr>
                <w:rFonts w:ascii="Book Antiqua" w:hAnsi="Book Antiqua"/>
              </w:rPr>
              <w:t>Pickling vinegar, vinegar spirit, wart solution</w:t>
            </w:r>
          </w:p>
        </w:tc>
      </w:tr>
      <w:tr w:rsidR="0008102F">
        <w:tc>
          <w:tcPr>
            <w:tcW w:w="2988" w:type="dxa"/>
            <w:shd w:val="clear" w:color="auto" w:fill="auto"/>
            <w:noWrap/>
          </w:tcPr>
          <w:p w:rsidR="0008102F" w:rsidRDefault="00494A27">
            <w:pPr>
              <w:tabs>
                <w:tab w:val="left" w:pos="5450"/>
              </w:tabs>
              <w:spacing w:line="360" w:lineRule="auto"/>
              <w:jc w:val="both"/>
              <w:rPr>
                <w:rFonts w:ascii="Book Antiqua" w:hAnsi="Book Antiqua"/>
              </w:rPr>
            </w:pPr>
            <w:r>
              <w:rPr>
                <w:rFonts w:ascii="Book Antiqua" w:hAnsi="Book Antiqua"/>
              </w:rPr>
              <w:t>Phosphoric acid</w:t>
            </w:r>
          </w:p>
        </w:tc>
        <w:tc>
          <w:tcPr>
            <w:tcW w:w="6930" w:type="dxa"/>
            <w:shd w:val="clear" w:color="auto" w:fill="auto"/>
            <w:noWrap/>
          </w:tcPr>
          <w:p w:rsidR="0008102F" w:rsidRDefault="00494A27">
            <w:pPr>
              <w:tabs>
                <w:tab w:val="left" w:pos="5450"/>
              </w:tabs>
              <w:spacing w:line="360" w:lineRule="auto"/>
              <w:jc w:val="both"/>
              <w:rPr>
                <w:rFonts w:ascii="Book Antiqua" w:hAnsi="Book Antiqua"/>
              </w:rPr>
            </w:pPr>
            <w:r>
              <w:rPr>
                <w:rFonts w:ascii="Book Antiqua" w:hAnsi="Book Antiqua"/>
              </w:rPr>
              <w:t>Toilet cleaners</w:t>
            </w:r>
          </w:p>
        </w:tc>
      </w:tr>
      <w:tr w:rsidR="0008102F">
        <w:tc>
          <w:tcPr>
            <w:tcW w:w="2988" w:type="dxa"/>
            <w:shd w:val="clear" w:color="auto" w:fill="auto"/>
            <w:noWrap/>
          </w:tcPr>
          <w:p w:rsidR="0008102F" w:rsidRDefault="00494A27">
            <w:pPr>
              <w:autoSpaceDE w:val="0"/>
              <w:autoSpaceDN w:val="0"/>
              <w:adjustRightInd w:val="0"/>
              <w:spacing w:line="360" w:lineRule="auto"/>
              <w:jc w:val="both"/>
              <w:rPr>
                <w:rFonts w:ascii="Book Antiqua" w:hAnsi="Book Antiqua"/>
                <w:lang w:eastAsia="zh-CN"/>
              </w:rPr>
            </w:pPr>
            <w:r>
              <w:rPr>
                <w:rFonts w:ascii="Book Antiqua" w:hAnsi="Book Antiqua"/>
              </w:rPr>
              <w:t>Oxalic acid</w:t>
            </w:r>
          </w:p>
        </w:tc>
        <w:tc>
          <w:tcPr>
            <w:tcW w:w="6930" w:type="dxa"/>
            <w:shd w:val="clear" w:color="auto" w:fill="auto"/>
            <w:noWrap/>
          </w:tcPr>
          <w:p w:rsidR="0008102F" w:rsidRDefault="00494A27">
            <w:pPr>
              <w:tabs>
                <w:tab w:val="left" w:pos="5450"/>
              </w:tabs>
              <w:spacing w:line="360" w:lineRule="auto"/>
              <w:jc w:val="both"/>
              <w:rPr>
                <w:rFonts w:ascii="Book Antiqua" w:hAnsi="Book Antiqua"/>
              </w:rPr>
            </w:pPr>
            <w:r>
              <w:rPr>
                <w:rFonts w:ascii="Book Antiqua" w:hAnsi="Book Antiqua"/>
              </w:rPr>
              <w:t>Paint thinners, metal cleaners, toilet cleaner</w:t>
            </w:r>
          </w:p>
        </w:tc>
      </w:tr>
      <w:tr w:rsidR="0008102F">
        <w:tc>
          <w:tcPr>
            <w:tcW w:w="9918" w:type="dxa"/>
            <w:gridSpan w:val="2"/>
            <w:shd w:val="clear" w:color="auto" w:fill="auto"/>
            <w:noWrap/>
          </w:tcPr>
          <w:p w:rsidR="0008102F" w:rsidRDefault="00494A27">
            <w:pPr>
              <w:tabs>
                <w:tab w:val="left" w:pos="5450"/>
              </w:tabs>
              <w:spacing w:line="360" w:lineRule="auto"/>
              <w:jc w:val="both"/>
              <w:rPr>
                <w:rFonts w:ascii="Book Antiqua" w:hAnsi="Book Antiqua"/>
                <w:b/>
                <w:lang w:eastAsia="zh-CN"/>
              </w:rPr>
            </w:pPr>
            <w:r>
              <w:rPr>
                <w:rFonts w:ascii="Book Antiqua" w:hAnsi="Book Antiqua"/>
                <w:b/>
              </w:rPr>
              <w:t>Alkali</w:t>
            </w:r>
          </w:p>
        </w:tc>
      </w:tr>
      <w:tr w:rsidR="0008102F">
        <w:trPr>
          <w:trHeight w:val="786"/>
        </w:trPr>
        <w:tc>
          <w:tcPr>
            <w:tcW w:w="2988" w:type="dxa"/>
            <w:shd w:val="clear" w:color="auto" w:fill="auto"/>
            <w:noWrap/>
          </w:tcPr>
          <w:p w:rsidR="0008102F" w:rsidRDefault="00494A27">
            <w:pPr>
              <w:autoSpaceDE w:val="0"/>
              <w:autoSpaceDN w:val="0"/>
              <w:adjustRightInd w:val="0"/>
              <w:spacing w:line="360" w:lineRule="auto"/>
              <w:jc w:val="both"/>
              <w:rPr>
                <w:rFonts w:ascii="Book Antiqua" w:hAnsi="Book Antiqua"/>
                <w:lang w:eastAsia="zh-CN"/>
              </w:rPr>
            </w:pPr>
            <w:r>
              <w:rPr>
                <w:rFonts w:ascii="Book Antiqua" w:hAnsi="Book Antiqua"/>
              </w:rPr>
              <w:t>Sodium hydroxide</w:t>
            </w:r>
          </w:p>
        </w:tc>
        <w:tc>
          <w:tcPr>
            <w:tcW w:w="6930" w:type="dxa"/>
            <w:shd w:val="clear" w:color="auto" w:fill="auto"/>
            <w:noWrap/>
          </w:tcPr>
          <w:p w:rsidR="0008102F" w:rsidRDefault="00494A27">
            <w:pPr>
              <w:autoSpaceDE w:val="0"/>
              <w:autoSpaceDN w:val="0"/>
              <w:adjustRightInd w:val="0"/>
              <w:spacing w:line="360" w:lineRule="auto"/>
              <w:jc w:val="both"/>
              <w:rPr>
                <w:rFonts w:ascii="Book Antiqua" w:hAnsi="Book Antiqua"/>
                <w:lang w:eastAsia="zh-CN"/>
              </w:rPr>
            </w:pPr>
            <w:r>
              <w:rPr>
                <w:rFonts w:ascii="Book Antiqua" w:hAnsi="Book Antiqua"/>
              </w:rPr>
              <w:t>Grease/oil cleaners, drain cleaners, sink openers, oven cleaners, oil removers</w:t>
            </w:r>
          </w:p>
        </w:tc>
      </w:tr>
      <w:tr w:rsidR="0008102F">
        <w:tc>
          <w:tcPr>
            <w:tcW w:w="2988" w:type="dxa"/>
            <w:shd w:val="clear" w:color="auto" w:fill="auto"/>
            <w:noWrap/>
          </w:tcPr>
          <w:p w:rsidR="0008102F" w:rsidRDefault="00494A27">
            <w:pPr>
              <w:autoSpaceDE w:val="0"/>
              <w:autoSpaceDN w:val="0"/>
              <w:adjustRightInd w:val="0"/>
              <w:spacing w:line="360" w:lineRule="auto"/>
              <w:jc w:val="both"/>
              <w:rPr>
                <w:rFonts w:ascii="Book Antiqua" w:hAnsi="Book Antiqua"/>
                <w:lang w:eastAsia="zh-CN"/>
              </w:rPr>
            </w:pPr>
            <w:r>
              <w:rPr>
                <w:rFonts w:ascii="Book Antiqua" w:hAnsi="Book Antiqua"/>
              </w:rPr>
              <w:t>Potassium hydroxide</w:t>
            </w:r>
          </w:p>
        </w:tc>
        <w:tc>
          <w:tcPr>
            <w:tcW w:w="6930" w:type="dxa"/>
            <w:shd w:val="clear" w:color="auto" w:fill="auto"/>
            <w:noWrap/>
          </w:tcPr>
          <w:p w:rsidR="0008102F" w:rsidRDefault="00494A27">
            <w:pPr>
              <w:autoSpaceDE w:val="0"/>
              <w:autoSpaceDN w:val="0"/>
              <w:adjustRightInd w:val="0"/>
              <w:spacing w:line="360" w:lineRule="auto"/>
              <w:jc w:val="both"/>
              <w:rPr>
                <w:rFonts w:ascii="Book Antiqua" w:hAnsi="Book Antiqua"/>
              </w:rPr>
            </w:pPr>
            <w:r>
              <w:rPr>
                <w:rFonts w:ascii="Book Antiqua" w:hAnsi="Book Antiqua"/>
              </w:rPr>
              <w:t>Oven cleaners, washing powders, paint remover</w:t>
            </w:r>
          </w:p>
        </w:tc>
      </w:tr>
      <w:tr w:rsidR="0008102F">
        <w:tc>
          <w:tcPr>
            <w:tcW w:w="2988" w:type="dxa"/>
            <w:shd w:val="clear" w:color="auto" w:fill="auto"/>
            <w:noWrap/>
          </w:tcPr>
          <w:p w:rsidR="0008102F" w:rsidRDefault="00494A27">
            <w:pPr>
              <w:autoSpaceDE w:val="0"/>
              <w:autoSpaceDN w:val="0"/>
              <w:adjustRightInd w:val="0"/>
              <w:spacing w:line="360" w:lineRule="auto"/>
              <w:jc w:val="both"/>
              <w:rPr>
                <w:rFonts w:ascii="Book Antiqua" w:hAnsi="Book Antiqua"/>
                <w:lang w:eastAsia="zh-CN"/>
              </w:rPr>
            </w:pPr>
            <w:r>
              <w:rPr>
                <w:rFonts w:ascii="Book Antiqua" w:hAnsi="Book Antiqua"/>
              </w:rPr>
              <w:t>Sodium carbonate</w:t>
            </w:r>
          </w:p>
        </w:tc>
        <w:tc>
          <w:tcPr>
            <w:tcW w:w="6930" w:type="dxa"/>
            <w:shd w:val="clear" w:color="auto" w:fill="auto"/>
            <w:noWrap/>
          </w:tcPr>
          <w:p w:rsidR="0008102F" w:rsidRDefault="00494A27">
            <w:pPr>
              <w:autoSpaceDE w:val="0"/>
              <w:autoSpaceDN w:val="0"/>
              <w:adjustRightInd w:val="0"/>
              <w:spacing w:line="360" w:lineRule="auto"/>
              <w:jc w:val="both"/>
              <w:rPr>
                <w:rFonts w:ascii="Book Antiqua" w:hAnsi="Book Antiqua"/>
              </w:rPr>
            </w:pPr>
            <w:r>
              <w:rPr>
                <w:rFonts w:ascii="Book Antiqua" w:hAnsi="Book Antiqua"/>
              </w:rPr>
              <w:t>Soap manufacturing, fruit drying on farms</w:t>
            </w:r>
          </w:p>
        </w:tc>
      </w:tr>
      <w:tr w:rsidR="0008102F">
        <w:tc>
          <w:tcPr>
            <w:tcW w:w="2988" w:type="dxa"/>
            <w:shd w:val="clear" w:color="auto" w:fill="auto"/>
            <w:noWrap/>
          </w:tcPr>
          <w:p w:rsidR="0008102F" w:rsidRDefault="00494A27">
            <w:pPr>
              <w:tabs>
                <w:tab w:val="left" w:pos="5450"/>
              </w:tabs>
              <w:spacing w:line="360" w:lineRule="auto"/>
              <w:jc w:val="both"/>
              <w:rPr>
                <w:rFonts w:ascii="Book Antiqua" w:hAnsi="Book Antiqua"/>
                <w:lang w:eastAsia="zh-CN"/>
              </w:rPr>
            </w:pPr>
            <w:r>
              <w:rPr>
                <w:rFonts w:ascii="Book Antiqua" w:hAnsi="Book Antiqua"/>
              </w:rPr>
              <w:t>Sodium hypochlorite</w:t>
            </w:r>
          </w:p>
        </w:tc>
        <w:tc>
          <w:tcPr>
            <w:tcW w:w="6930" w:type="dxa"/>
            <w:shd w:val="clear" w:color="auto" w:fill="auto"/>
            <w:noWrap/>
          </w:tcPr>
          <w:p w:rsidR="0008102F" w:rsidRDefault="00494A27">
            <w:pPr>
              <w:tabs>
                <w:tab w:val="left" w:pos="5450"/>
              </w:tabs>
              <w:spacing w:line="360" w:lineRule="auto"/>
              <w:jc w:val="both"/>
              <w:rPr>
                <w:rFonts w:ascii="Book Antiqua" w:hAnsi="Book Antiqua"/>
              </w:rPr>
            </w:pPr>
            <w:r>
              <w:rPr>
                <w:rFonts w:ascii="Book Antiqua" w:hAnsi="Book Antiqua"/>
              </w:rPr>
              <w:t>Household bleaches</w:t>
            </w:r>
          </w:p>
        </w:tc>
      </w:tr>
      <w:tr w:rsidR="0008102F">
        <w:tc>
          <w:tcPr>
            <w:tcW w:w="2988" w:type="dxa"/>
            <w:shd w:val="clear" w:color="auto" w:fill="auto"/>
            <w:noWrap/>
          </w:tcPr>
          <w:p w:rsidR="0008102F" w:rsidRDefault="00494A27">
            <w:pPr>
              <w:tabs>
                <w:tab w:val="left" w:pos="5450"/>
              </w:tabs>
              <w:spacing w:line="360" w:lineRule="auto"/>
              <w:jc w:val="both"/>
              <w:rPr>
                <w:rFonts w:ascii="Book Antiqua" w:hAnsi="Book Antiqua"/>
                <w:lang w:eastAsia="zh-CN"/>
              </w:rPr>
            </w:pPr>
            <w:r>
              <w:rPr>
                <w:rFonts w:ascii="Book Antiqua" w:hAnsi="Book Antiqua"/>
              </w:rPr>
              <w:t>Ammonium hydroxide</w:t>
            </w:r>
          </w:p>
        </w:tc>
        <w:tc>
          <w:tcPr>
            <w:tcW w:w="6930" w:type="dxa"/>
            <w:shd w:val="clear" w:color="auto" w:fill="auto"/>
            <w:noWrap/>
          </w:tcPr>
          <w:p w:rsidR="0008102F" w:rsidRDefault="00494A27">
            <w:pPr>
              <w:tabs>
                <w:tab w:val="left" w:pos="5450"/>
              </w:tabs>
              <w:spacing w:line="360" w:lineRule="auto"/>
              <w:jc w:val="both"/>
              <w:rPr>
                <w:rFonts w:ascii="Book Antiqua" w:hAnsi="Book Antiqua"/>
              </w:rPr>
            </w:pPr>
            <w:r>
              <w:rPr>
                <w:rFonts w:ascii="Book Antiqua" w:hAnsi="Book Antiqua"/>
              </w:rPr>
              <w:t>General cleaner and grease remover</w:t>
            </w:r>
          </w:p>
        </w:tc>
      </w:tr>
      <w:tr w:rsidR="0008102F">
        <w:tc>
          <w:tcPr>
            <w:tcW w:w="9918" w:type="dxa"/>
            <w:gridSpan w:val="2"/>
            <w:shd w:val="clear" w:color="auto" w:fill="auto"/>
            <w:noWrap/>
          </w:tcPr>
          <w:p w:rsidR="0008102F" w:rsidRDefault="00494A27">
            <w:pPr>
              <w:tabs>
                <w:tab w:val="left" w:pos="5450"/>
              </w:tabs>
              <w:spacing w:line="360" w:lineRule="auto"/>
              <w:jc w:val="both"/>
              <w:rPr>
                <w:rFonts w:ascii="Book Antiqua" w:hAnsi="Book Antiqua"/>
                <w:b/>
                <w:lang w:eastAsia="zh-CN"/>
              </w:rPr>
            </w:pPr>
            <w:r>
              <w:rPr>
                <w:rFonts w:ascii="Book Antiqua" w:hAnsi="Book Antiqua"/>
                <w:b/>
              </w:rPr>
              <w:t>Miscellaneous</w:t>
            </w:r>
          </w:p>
        </w:tc>
      </w:tr>
      <w:tr w:rsidR="0008102F">
        <w:tc>
          <w:tcPr>
            <w:tcW w:w="2988" w:type="dxa"/>
            <w:shd w:val="clear" w:color="auto" w:fill="auto"/>
            <w:noWrap/>
          </w:tcPr>
          <w:p w:rsidR="0008102F" w:rsidRDefault="00494A27">
            <w:pPr>
              <w:tabs>
                <w:tab w:val="left" w:pos="5450"/>
              </w:tabs>
              <w:spacing w:line="360" w:lineRule="auto"/>
              <w:jc w:val="both"/>
              <w:rPr>
                <w:rFonts w:ascii="Book Antiqua" w:hAnsi="Book Antiqua"/>
                <w:lang w:eastAsia="zh-CN"/>
              </w:rPr>
            </w:pPr>
            <w:r>
              <w:rPr>
                <w:rFonts w:ascii="Book Antiqua" w:hAnsi="Book Antiqua"/>
              </w:rPr>
              <w:t>Hydrogen peroxide</w:t>
            </w:r>
          </w:p>
        </w:tc>
        <w:tc>
          <w:tcPr>
            <w:tcW w:w="6930" w:type="dxa"/>
            <w:shd w:val="clear" w:color="auto" w:fill="auto"/>
            <w:noWrap/>
          </w:tcPr>
          <w:p w:rsidR="0008102F" w:rsidRDefault="00494A27">
            <w:pPr>
              <w:tabs>
                <w:tab w:val="left" w:pos="5450"/>
              </w:tabs>
              <w:spacing w:line="360" w:lineRule="auto"/>
              <w:jc w:val="both"/>
              <w:rPr>
                <w:rFonts w:ascii="Book Antiqua" w:hAnsi="Book Antiqua"/>
              </w:rPr>
            </w:pPr>
            <w:r>
              <w:rPr>
                <w:rFonts w:ascii="Book Antiqua" w:hAnsi="Book Antiqua"/>
              </w:rPr>
              <w:t>Surface and food cleaner</w:t>
            </w:r>
          </w:p>
        </w:tc>
      </w:tr>
      <w:tr w:rsidR="0008102F">
        <w:trPr>
          <w:trHeight w:val="766"/>
        </w:trPr>
        <w:tc>
          <w:tcPr>
            <w:tcW w:w="2988" w:type="dxa"/>
            <w:tcBorders>
              <w:bottom w:val="single" w:sz="4" w:space="0" w:color="auto"/>
            </w:tcBorders>
            <w:shd w:val="clear" w:color="auto" w:fill="auto"/>
            <w:noWrap/>
          </w:tcPr>
          <w:p w:rsidR="0008102F" w:rsidRDefault="00494A27">
            <w:pPr>
              <w:tabs>
                <w:tab w:val="left" w:pos="5450"/>
              </w:tabs>
              <w:spacing w:line="360" w:lineRule="auto"/>
              <w:jc w:val="both"/>
              <w:rPr>
                <w:rFonts w:ascii="Book Antiqua" w:hAnsi="Book Antiqua"/>
                <w:lang w:eastAsia="zh-CN"/>
              </w:rPr>
            </w:pPr>
            <w:r>
              <w:rPr>
                <w:rFonts w:ascii="Book Antiqua" w:hAnsi="Book Antiqua"/>
              </w:rPr>
              <w:t>Potassium permanganate</w:t>
            </w:r>
          </w:p>
        </w:tc>
        <w:tc>
          <w:tcPr>
            <w:tcW w:w="6930" w:type="dxa"/>
            <w:tcBorders>
              <w:bottom w:val="single" w:sz="4" w:space="0" w:color="auto"/>
            </w:tcBorders>
            <w:shd w:val="clear" w:color="auto" w:fill="auto"/>
            <w:noWrap/>
          </w:tcPr>
          <w:p w:rsidR="0008102F" w:rsidRDefault="00494A27">
            <w:pPr>
              <w:tabs>
                <w:tab w:val="left" w:pos="5450"/>
              </w:tabs>
              <w:spacing w:line="360" w:lineRule="auto"/>
              <w:jc w:val="both"/>
              <w:rPr>
                <w:rFonts w:ascii="Book Antiqua" w:hAnsi="Book Antiqua"/>
              </w:rPr>
            </w:pPr>
            <w:r>
              <w:rPr>
                <w:rFonts w:ascii="Book Antiqua" w:hAnsi="Book Antiqua"/>
              </w:rPr>
              <w:t>Disinfectants, hair dyes</w:t>
            </w:r>
          </w:p>
        </w:tc>
      </w:tr>
    </w:tbl>
    <w:p w:rsidR="0008102F" w:rsidRDefault="0008102F">
      <w:pPr>
        <w:spacing w:line="360" w:lineRule="auto"/>
        <w:jc w:val="both"/>
        <w:rPr>
          <w:b/>
          <w:lang w:eastAsia="zh-CN"/>
        </w:rPr>
      </w:pPr>
    </w:p>
    <w:p w:rsidR="0008102F" w:rsidRDefault="00494A27">
      <w:pPr>
        <w:spacing w:line="360" w:lineRule="auto"/>
        <w:jc w:val="both"/>
        <w:rPr>
          <w:rFonts w:ascii="Book Antiqua" w:hAnsi="Book Antiqua"/>
          <w:b/>
          <w:lang w:eastAsia="zh-CN"/>
        </w:rPr>
      </w:pPr>
      <w:r>
        <w:rPr>
          <w:b/>
          <w:lang w:eastAsia="zh-CN"/>
        </w:rPr>
        <w:br w:type="page"/>
      </w:r>
      <w:r>
        <w:rPr>
          <w:rFonts w:ascii="Book Antiqua" w:hAnsi="Book Antiqua"/>
          <w:b/>
          <w:lang w:eastAsia="zh-CN"/>
        </w:rPr>
        <w:lastRenderedPageBreak/>
        <w:t>Table 2 Clinical features of corrosive ingestion</w:t>
      </w:r>
    </w:p>
    <w:tbl>
      <w:tblPr>
        <w:tblW w:w="5000" w:type="pct"/>
        <w:tblLook w:val="04A0" w:firstRow="1" w:lastRow="0" w:firstColumn="1" w:lastColumn="0" w:noHBand="0" w:noVBand="1"/>
      </w:tblPr>
      <w:tblGrid>
        <w:gridCol w:w="3031"/>
        <w:gridCol w:w="6545"/>
      </w:tblGrid>
      <w:tr w:rsidR="0008102F">
        <w:trPr>
          <w:trHeight w:val="458"/>
        </w:trPr>
        <w:tc>
          <w:tcPr>
            <w:tcW w:w="10098" w:type="dxa"/>
            <w:gridSpan w:val="2"/>
            <w:tcBorders>
              <w:top w:val="single" w:sz="4" w:space="0" w:color="auto"/>
              <w:bottom w:val="single" w:sz="4" w:space="0" w:color="auto"/>
            </w:tcBorders>
            <w:shd w:val="clear" w:color="auto" w:fill="auto"/>
            <w:noWrap/>
          </w:tcPr>
          <w:p w:rsidR="0008102F" w:rsidRDefault="00494A27">
            <w:pPr>
              <w:spacing w:line="360" w:lineRule="auto"/>
              <w:jc w:val="both"/>
              <w:rPr>
                <w:rFonts w:ascii="Book Antiqua" w:hAnsi="Book Antiqua"/>
                <w:b/>
              </w:rPr>
            </w:pPr>
            <w:r>
              <w:rPr>
                <w:rFonts w:ascii="Book Antiqua" w:hAnsi="Book Antiqua"/>
                <w:b/>
              </w:rPr>
              <w:t>Symptoms of acute corrosive ingestion</w:t>
            </w:r>
          </w:p>
        </w:tc>
      </w:tr>
      <w:tr w:rsidR="0008102F">
        <w:tc>
          <w:tcPr>
            <w:tcW w:w="3192" w:type="dxa"/>
            <w:tcBorders>
              <w:top w:val="single" w:sz="4" w:space="0" w:color="auto"/>
            </w:tcBorders>
            <w:shd w:val="clear" w:color="auto" w:fill="auto"/>
            <w:noWrap/>
          </w:tcPr>
          <w:p w:rsidR="0008102F" w:rsidRDefault="00494A27">
            <w:pPr>
              <w:spacing w:line="360" w:lineRule="auto"/>
              <w:jc w:val="both"/>
              <w:rPr>
                <w:rFonts w:ascii="Book Antiqua" w:hAnsi="Book Antiqua"/>
              </w:rPr>
            </w:pPr>
            <w:r>
              <w:rPr>
                <w:rFonts w:ascii="Book Antiqua" w:hAnsi="Book Antiqua"/>
              </w:rPr>
              <w:t>Organ system</w:t>
            </w:r>
          </w:p>
        </w:tc>
        <w:tc>
          <w:tcPr>
            <w:tcW w:w="6906" w:type="dxa"/>
            <w:tcBorders>
              <w:top w:val="single" w:sz="4" w:space="0" w:color="auto"/>
            </w:tcBorders>
            <w:shd w:val="clear" w:color="auto" w:fill="auto"/>
            <w:noWrap/>
          </w:tcPr>
          <w:p w:rsidR="0008102F" w:rsidRDefault="0008102F">
            <w:pPr>
              <w:spacing w:line="360" w:lineRule="auto"/>
              <w:jc w:val="both"/>
              <w:rPr>
                <w:rFonts w:ascii="Book Antiqua" w:hAnsi="Book Antiqua"/>
                <w:lang w:eastAsia="zh-CN"/>
              </w:rPr>
            </w:pPr>
          </w:p>
        </w:tc>
      </w:tr>
      <w:tr w:rsidR="0008102F">
        <w:tc>
          <w:tcPr>
            <w:tcW w:w="3192" w:type="dxa"/>
            <w:shd w:val="clear" w:color="auto" w:fill="auto"/>
            <w:noWrap/>
          </w:tcPr>
          <w:p w:rsidR="0008102F" w:rsidRDefault="00494A27">
            <w:pPr>
              <w:spacing w:line="360" w:lineRule="auto"/>
              <w:ind w:firstLineChars="100" w:firstLine="240"/>
              <w:jc w:val="both"/>
              <w:rPr>
                <w:rFonts w:ascii="Book Antiqua" w:hAnsi="Book Antiqua"/>
              </w:rPr>
            </w:pPr>
            <w:r>
              <w:rPr>
                <w:rFonts w:ascii="Book Antiqua" w:hAnsi="Book Antiqua"/>
              </w:rPr>
              <w:t>Skin</w:t>
            </w:r>
          </w:p>
        </w:tc>
        <w:tc>
          <w:tcPr>
            <w:tcW w:w="6906" w:type="dxa"/>
            <w:shd w:val="clear" w:color="auto" w:fill="auto"/>
            <w:noWrap/>
          </w:tcPr>
          <w:p w:rsidR="0008102F" w:rsidRDefault="00494A27">
            <w:pPr>
              <w:spacing w:line="360" w:lineRule="auto"/>
              <w:jc w:val="both"/>
              <w:rPr>
                <w:rFonts w:ascii="Book Antiqua" w:hAnsi="Book Antiqua"/>
              </w:rPr>
            </w:pPr>
            <w:r>
              <w:rPr>
                <w:rFonts w:ascii="Book Antiqua" w:hAnsi="Book Antiqua"/>
              </w:rPr>
              <w:t>Burning sensation and pain on face, mostly perioral</w:t>
            </w:r>
          </w:p>
        </w:tc>
      </w:tr>
      <w:tr w:rsidR="0008102F">
        <w:tc>
          <w:tcPr>
            <w:tcW w:w="3192" w:type="dxa"/>
            <w:shd w:val="clear" w:color="auto" w:fill="auto"/>
            <w:noWrap/>
          </w:tcPr>
          <w:p w:rsidR="0008102F" w:rsidRDefault="00494A27">
            <w:pPr>
              <w:spacing w:line="360" w:lineRule="auto"/>
              <w:ind w:firstLineChars="100" w:firstLine="240"/>
              <w:jc w:val="both"/>
              <w:rPr>
                <w:rFonts w:ascii="Book Antiqua" w:hAnsi="Book Antiqua"/>
              </w:rPr>
            </w:pPr>
            <w:r>
              <w:rPr>
                <w:rFonts w:ascii="Book Antiqua" w:hAnsi="Book Antiqua"/>
              </w:rPr>
              <w:t xml:space="preserve">Respiratory </w:t>
            </w:r>
            <w:r>
              <w:rPr>
                <w:rFonts w:ascii="Book Antiqua" w:hAnsi="Book Antiqua" w:hint="eastAsia"/>
                <w:lang w:eastAsia="zh-CN"/>
              </w:rPr>
              <w:t>t</w:t>
            </w:r>
            <w:r>
              <w:rPr>
                <w:rFonts w:ascii="Book Antiqua" w:hAnsi="Book Antiqua"/>
              </w:rPr>
              <w:t>ract</w:t>
            </w:r>
          </w:p>
        </w:tc>
        <w:tc>
          <w:tcPr>
            <w:tcW w:w="6906" w:type="dxa"/>
            <w:shd w:val="clear" w:color="auto" w:fill="auto"/>
            <w:noWrap/>
          </w:tcPr>
          <w:p w:rsidR="0008102F" w:rsidRDefault="00494A27">
            <w:pPr>
              <w:spacing w:line="360" w:lineRule="auto"/>
              <w:jc w:val="both"/>
              <w:rPr>
                <w:rFonts w:ascii="Book Antiqua" w:hAnsi="Book Antiqua"/>
                <w:lang w:eastAsia="zh-CN"/>
              </w:rPr>
            </w:pPr>
            <w:proofErr w:type="gramStart"/>
            <w:r>
              <w:rPr>
                <w:rFonts w:ascii="Book Antiqua" w:hAnsi="Book Antiqua"/>
              </w:rPr>
              <w:t>Cough,</w:t>
            </w:r>
            <w:proofErr w:type="gramEnd"/>
            <w:r>
              <w:rPr>
                <w:rFonts w:ascii="Book Antiqua" w:hAnsi="Book Antiqua"/>
              </w:rPr>
              <w:t xml:space="preserve"> difficulty in breathing, </w:t>
            </w:r>
            <w:proofErr w:type="spellStart"/>
            <w:r>
              <w:rPr>
                <w:rFonts w:ascii="Book Antiqua" w:hAnsi="Book Antiqua"/>
              </w:rPr>
              <w:t>aphonia</w:t>
            </w:r>
            <w:proofErr w:type="spellEnd"/>
            <w:r>
              <w:rPr>
                <w:rFonts w:ascii="Book Antiqua" w:hAnsi="Book Antiqua"/>
              </w:rPr>
              <w:t xml:space="preserve"> or dysphonia, chest pain, </w:t>
            </w:r>
            <w:proofErr w:type="spellStart"/>
            <w:r>
              <w:rPr>
                <w:rFonts w:ascii="Book Antiqua" w:hAnsi="Book Antiqua"/>
              </w:rPr>
              <w:t>cynosis</w:t>
            </w:r>
            <w:proofErr w:type="spellEnd"/>
            <w:r>
              <w:rPr>
                <w:rFonts w:ascii="Book Antiqua" w:hAnsi="Book Antiqua"/>
              </w:rPr>
              <w:t xml:space="preserve">. Aspiration of large volume of corrosive may lead to </w:t>
            </w:r>
            <w:proofErr w:type="spellStart"/>
            <w:r>
              <w:rPr>
                <w:rFonts w:ascii="Book Antiqua" w:hAnsi="Book Antiqua"/>
              </w:rPr>
              <w:t>endobronchial</w:t>
            </w:r>
            <w:proofErr w:type="spellEnd"/>
            <w:r>
              <w:rPr>
                <w:rFonts w:ascii="Book Antiqua" w:hAnsi="Book Antiqua"/>
              </w:rPr>
              <w:t xml:space="preserve"> inflammation, necrosis and </w:t>
            </w:r>
            <w:proofErr w:type="spellStart"/>
            <w:r>
              <w:rPr>
                <w:rFonts w:ascii="Book Antiqua" w:hAnsi="Book Antiqua"/>
              </w:rPr>
              <w:t>mediastinitis</w:t>
            </w:r>
            <w:proofErr w:type="spellEnd"/>
          </w:p>
        </w:tc>
      </w:tr>
      <w:tr w:rsidR="0008102F">
        <w:tc>
          <w:tcPr>
            <w:tcW w:w="3192" w:type="dxa"/>
            <w:shd w:val="clear" w:color="auto" w:fill="auto"/>
            <w:noWrap/>
          </w:tcPr>
          <w:p w:rsidR="0008102F" w:rsidRDefault="00494A27">
            <w:pPr>
              <w:spacing w:line="360" w:lineRule="auto"/>
              <w:ind w:firstLineChars="100" w:firstLine="240"/>
              <w:jc w:val="both"/>
              <w:rPr>
                <w:rFonts w:ascii="Book Antiqua" w:hAnsi="Book Antiqua"/>
              </w:rPr>
            </w:pPr>
            <w:r>
              <w:rPr>
                <w:rFonts w:ascii="Book Antiqua" w:hAnsi="Book Antiqua"/>
              </w:rPr>
              <w:t>Gastrointestinal tract</w:t>
            </w:r>
          </w:p>
        </w:tc>
        <w:tc>
          <w:tcPr>
            <w:tcW w:w="6906" w:type="dxa"/>
            <w:shd w:val="clear" w:color="auto" w:fill="auto"/>
            <w:noWrap/>
          </w:tcPr>
          <w:p w:rsidR="0008102F" w:rsidRDefault="00494A27">
            <w:pPr>
              <w:spacing w:line="360" w:lineRule="auto"/>
              <w:jc w:val="both"/>
              <w:rPr>
                <w:rFonts w:ascii="Book Antiqua" w:hAnsi="Book Antiqua"/>
                <w:lang w:eastAsia="zh-CN"/>
              </w:rPr>
            </w:pPr>
            <w:r>
              <w:rPr>
                <w:rFonts w:ascii="Book Antiqua" w:hAnsi="Book Antiqua"/>
              </w:rPr>
              <w:t xml:space="preserve">Oral burn, </w:t>
            </w:r>
            <w:proofErr w:type="spellStart"/>
            <w:r>
              <w:rPr>
                <w:rFonts w:ascii="Book Antiqua" w:hAnsi="Book Antiqua"/>
              </w:rPr>
              <w:t>hypersalivation</w:t>
            </w:r>
            <w:proofErr w:type="spellEnd"/>
            <w:r>
              <w:rPr>
                <w:rFonts w:ascii="Book Antiqua" w:hAnsi="Book Antiqua"/>
              </w:rPr>
              <w:t xml:space="preserve">, nausea, vomiting (with or without blood), retrosternal and upper abdomen pain, dysphagia. Rarely perforation of </w:t>
            </w:r>
            <w:r>
              <w:rPr>
                <w:rFonts w:ascii="Book Antiqua" w:hAnsi="Book Antiqua" w:hint="eastAsia"/>
                <w:lang w:eastAsia="zh-CN"/>
              </w:rPr>
              <w:t>g</w:t>
            </w:r>
            <w:r>
              <w:rPr>
                <w:rFonts w:ascii="Book Antiqua" w:hAnsi="Book Antiqua"/>
              </w:rPr>
              <w:t>astrointestinal tract may happen and present with abdominal distension, tenderness and rigidity</w:t>
            </w:r>
          </w:p>
        </w:tc>
      </w:tr>
      <w:tr w:rsidR="0008102F">
        <w:tc>
          <w:tcPr>
            <w:tcW w:w="10098" w:type="dxa"/>
            <w:gridSpan w:val="2"/>
            <w:shd w:val="clear" w:color="auto" w:fill="auto"/>
            <w:noWrap/>
          </w:tcPr>
          <w:p w:rsidR="0008102F" w:rsidRDefault="00494A27">
            <w:pPr>
              <w:spacing w:line="360" w:lineRule="auto"/>
              <w:jc w:val="both"/>
              <w:rPr>
                <w:rFonts w:ascii="Book Antiqua" w:hAnsi="Book Antiqua"/>
                <w:b/>
              </w:rPr>
            </w:pPr>
            <w:r>
              <w:rPr>
                <w:rFonts w:ascii="Book Antiqua" w:hAnsi="Book Antiqua"/>
                <w:b/>
              </w:rPr>
              <w:t>Symptoms after gastrointestinal stricture formation</w:t>
            </w:r>
          </w:p>
        </w:tc>
      </w:tr>
      <w:tr w:rsidR="0008102F">
        <w:tc>
          <w:tcPr>
            <w:tcW w:w="3192" w:type="dxa"/>
            <w:shd w:val="clear" w:color="auto" w:fill="auto"/>
            <w:noWrap/>
          </w:tcPr>
          <w:p w:rsidR="0008102F" w:rsidRDefault="00494A27">
            <w:pPr>
              <w:spacing w:line="360" w:lineRule="auto"/>
              <w:jc w:val="both"/>
              <w:rPr>
                <w:rFonts w:ascii="Book Antiqua" w:hAnsi="Book Antiqua"/>
                <w:lang w:eastAsia="zh-CN"/>
              </w:rPr>
            </w:pPr>
            <w:r>
              <w:rPr>
                <w:rFonts w:ascii="Book Antiqua" w:hAnsi="Book Antiqua"/>
              </w:rPr>
              <w:t>Esophageal</w:t>
            </w:r>
          </w:p>
        </w:tc>
        <w:tc>
          <w:tcPr>
            <w:tcW w:w="6906" w:type="dxa"/>
            <w:shd w:val="clear" w:color="auto" w:fill="auto"/>
            <w:noWrap/>
          </w:tcPr>
          <w:p w:rsidR="0008102F" w:rsidRDefault="00494A27">
            <w:pPr>
              <w:spacing w:line="360" w:lineRule="auto"/>
              <w:jc w:val="both"/>
              <w:rPr>
                <w:rFonts w:ascii="Book Antiqua" w:hAnsi="Book Antiqua"/>
                <w:lang w:eastAsia="zh-CN"/>
              </w:rPr>
            </w:pPr>
            <w:r>
              <w:rPr>
                <w:rFonts w:ascii="Book Antiqua" w:hAnsi="Book Antiqua"/>
              </w:rPr>
              <w:t>Vomiting, dysphagia, hematemesis, acute obstruction due to food impaction at stricture site, growth failure</w:t>
            </w:r>
          </w:p>
        </w:tc>
      </w:tr>
      <w:tr w:rsidR="0008102F">
        <w:tc>
          <w:tcPr>
            <w:tcW w:w="3192" w:type="dxa"/>
            <w:tcBorders>
              <w:bottom w:val="single" w:sz="4" w:space="0" w:color="auto"/>
            </w:tcBorders>
            <w:shd w:val="clear" w:color="auto" w:fill="auto"/>
            <w:noWrap/>
          </w:tcPr>
          <w:p w:rsidR="0008102F" w:rsidRDefault="00494A27">
            <w:pPr>
              <w:spacing w:line="360" w:lineRule="auto"/>
              <w:jc w:val="both"/>
              <w:rPr>
                <w:rFonts w:ascii="Book Antiqua" w:hAnsi="Book Antiqua"/>
              </w:rPr>
            </w:pPr>
            <w:r>
              <w:rPr>
                <w:rFonts w:ascii="Book Antiqua" w:hAnsi="Book Antiqua"/>
              </w:rPr>
              <w:t>Pyloric</w:t>
            </w:r>
          </w:p>
        </w:tc>
        <w:tc>
          <w:tcPr>
            <w:tcW w:w="6906" w:type="dxa"/>
            <w:tcBorders>
              <w:bottom w:val="single" w:sz="4" w:space="0" w:color="auto"/>
            </w:tcBorders>
            <w:shd w:val="clear" w:color="auto" w:fill="auto"/>
            <w:noWrap/>
          </w:tcPr>
          <w:p w:rsidR="0008102F" w:rsidRDefault="00494A27">
            <w:pPr>
              <w:spacing w:line="360" w:lineRule="auto"/>
              <w:jc w:val="both"/>
              <w:rPr>
                <w:rFonts w:ascii="Book Antiqua" w:hAnsi="Book Antiqua"/>
                <w:lang w:eastAsia="zh-CN"/>
              </w:rPr>
            </w:pPr>
            <w:r>
              <w:rPr>
                <w:rFonts w:ascii="Book Antiqua" w:hAnsi="Book Antiqua"/>
              </w:rPr>
              <w:t>Non-bilious stale food vomiting, upper abdominal distension, growth failure</w:t>
            </w:r>
          </w:p>
        </w:tc>
      </w:tr>
    </w:tbl>
    <w:p w:rsidR="0008102F" w:rsidRDefault="0008102F">
      <w:pPr>
        <w:spacing w:line="360" w:lineRule="auto"/>
        <w:jc w:val="both"/>
        <w:rPr>
          <w:rFonts w:ascii="Book Antiqua" w:hAnsi="Book Antiqua"/>
          <w:b/>
          <w:lang w:eastAsia="zh-CN"/>
        </w:rPr>
      </w:pPr>
    </w:p>
    <w:p w:rsidR="0008102F" w:rsidRDefault="00494A27">
      <w:pPr>
        <w:spacing w:line="360" w:lineRule="auto"/>
        <w:jc w:val="both"/>
        <w:rPr>
          <w:rFonts w:ascii="Book Antiqua" w:hAnsi="Book Antiqua"/>
          <w:b/>
          <w:lang w:eastAsia="zh-CN"/>
        </w:rPr>
      </w:pPr>
      <w:r>
        <w:rPr>
          <w:rFonts w:ascii="Book Antiqua" w:hAnsi="Book Antiqua"/>
          <w:b/>
          <w:lang w:eastAsia="zh-CN"/>
        </w:rPr>
        <w:br w:type="page"/>
      </w:r>
      <w:r>
        <w:rPr>
          <w:rFonts w:ascii="Book Antiqua" w:hAnsi="Book Antiqua"/>
          <w:b/>
          <w:lang w:eastAsia="zh-CN"/>
        </w:rPr>
        <w:lastRenderedPageBreak/>
        <w:t>Table 3</w:t>
      </w:r>
      <w:r>
        <w:rPr>
          <w:rFonts w:ascii="Book Antiqua" w:hAnsi="Book Antiqua" w:hint="eastAsia"/>
          <w:b/>
          <w:lang w:eastAsia="zh-CN"/>
        </w:rPr>
        <w:t xml:space="preserve"> </w:t>
      </w:r>
      <w:proofErr w:type="spellStart"/>
      <w:r>
        <w:rPr>
          <w:rFonts w:ascii="Book Antiqua" w:hAnsi="Book Antiqua"/>
          <w:b/>
          <w:lang w:eastAsia="zh-CN"/>
        </w:rPr>
        <w:t>Zargar</w:t>
      </w:r>
      <w:proofErr w:type="spellEnd"/>
      <w:r>
        <w:rPr>
          <w:rFonts w:ascii="Book Antiqua" w:hAnsi="Book Antiqua"/>
          <w:b/>
          <w:lang w:eastAsia="zh-CN"/>
        </w:rPr>
        <w:t xml:space="preserve"> classification for corrosive esophageal injury</w:t>
      </w:r>
    </w:p>
    <w:tbl>
      <w:tblPr>
        <w:tblW w:w="5000" w:type="pct"/>
        <w:tblLook w:val="04A0" w:firstRow="1" w:lastRow="0" w:firstColumn="1" w:lastColumn="0" w:noHBand="0" w:noVBand="1"/>
      </w:tblPr>
      <w:tblGrid>
        <w:gridCol w:w="1188"/>
        <w:gridCol w:w="8388"/>
      </w:tblGrid>
      <w:tr w:rsidR="0008102F">
        <w:tc>
          <w:tcPr>
            <w:tcW w:w="9576" w:type="dxa"/>
            <w:gridSpan w:val="2"/>
            <w:tcBorders>
              <w:top w:val="single" w:sz="4" w:space="0" w:color="auto"/>
              <w:bottom w:val="single" w:sz="4" w:space="0" w:color="auto"/>
            </w:tcBorders>
            <w:shd w:val="clear" w:color="auto" w:fill="auto"/>
            <w:noWrap/>
          </w:tcPr>
          <w:p w:rsidR="0008102F" w:rsidRDefault="00494A27">
            <w:pPr>
              <w:spacing w:line="360" w:lineRule="auto"/>
              <w:jc w:val="both"/>
              <w:rPr>
                <w:rFonts w:ascii="Book Antiqua" w:hAnsi="Book Antiqua"/>
              </w:rPr>
            </w:pPr>
            <w:proofErr w:type="spellStart"/>
            <w:r>
              <w:rPr>
                <w:rFonts w:ascii="Book Antiqua" w:hAnsi="Book Antiqua"/>
                <w:b/>
                <w:lang w:eastAsia="zh-CN"/>
              </w:rPr>
              <w:t>Zargar</w:t>
            </w:r>
            <w:proofErr w:type="spellEnd"/>
            <w:r>
              <w:rPr>
                <w:rFonts w:ascii="Book Antiqua" w:hAnsi="Book Antiqua"/>
                <w:b/>
                <w:lang w:eastAsia="zh-CN"/>
              </w:rPr>
              <w:t xml:space="preserve"> classification</w:t>
            </w:r>
          </w:p>
        </w:tc>
      </w:tr>
      <w:tr w:rsidR="0008102F">
        <w:tc>
          <w:tcPr>
            <w:tcW w:w="1188" w:type="dxa"/>
            <w:tcBorders>
              <w:top w:val="single" w:sz="4" w:space="0" w:color="auto"/>
            </w:tcBorders>
            <w:shd w:val="clear" w:color="auto" w:fill="auto"/>
            <w:noWrap/>
          </w:tcPr>
          <w:p w:rsidR="0008102F" w:rsidRDefault="00494A27">
            <w:pPr>
              <w:spacing w:line="360" w:lineRule="auto"/>
              <w:jc w:val="both"/>
              <w:rPr>
                <w:rFonts w:ascii="Book Antiqua" w:hAnsi="Book Antiqua"/>
              </w:rPr>
            </w:pPr>
            <w:r>
              <w:rPr>
                <w:rFonts w:ascii="Book Antiqua" w:hAnsi="Book Antiqua"/>
              </w:rPr>
              <w:t>Grade 0</w:t>
            </w:r>
          </w:p>
        </w:tc>
        <w:tc>
          <w:tcPr>
            <w:tcW w:w="8388" w:type="dxa"/>
            <w:tcBorders>
              <w:top w:val="single" w:sz="4" w:space="0" w:color="auto"/>
            </w:tcBorders>
            <w:shd w:val="clear" w:color="auto" w:fill="auto"/>
            <w:noWrap/>
          </w:tcPr>
          <w:p w:rsidR="0008102F" w:rsidRDefault="00494A27">
            <w:pPr>
              <w:spacing w:line="360" w:lineRule="auto"/>
              <w:jc w:val="both"/>
              <w:rPr>
                <w:rFonts w:ascii="Book Antiqua" w:hAnsi="Book Antiqua"/>
              </w:rPr>
            </w:pPr>
            <w:r>
              <w:rPr>
                <w:rFonts w:ascii="Book Antiqua" w:hAnsi="Book Antiqua"/>
              </w:rPr>
              <w:t>Normal examination</w:t>
            </w:r>
          </w:p>
        </w:tc>
      </w:tr>
      <w:tr w:rsidR="0008102F">
        <w:tc>
          <w:tcPr>
            <w:tcW w:w="1188" w:type="dxa"/>
            <w:shd w:val="clear" w:color="auto" w:fill="auto"/>
            <w:noWrap/>
          </w:tcPr>
          <w:p w:rsidR="0008102F" w:rsidRDefault="00494A27">
            <w:pPr>
              <w:spacing w:line="360" w:lineRule="auto"/>
              <w:jc w:val="both"/>
              <w:rPr>
                <w:rFonts w:ascii="Book Antiqua" w:hAnsi="Book Antiqua"/>
              </w:rPr>
            </w:pPr>
            <w:r>
              <w:rPr>
                <w:rFonts w:ascii="Book Antiqua" w:hAnsi="Book Antiqua"/>
              </w:rPr>
              <w:t>Grade 1</w:t>
            </w:r>
          </w:p>
        </w:tc>
        <w:tc>
          <w:tcPr>
            <w:tcW w:w="8388" w:type="dxa"/>
            <w:shd w:val="clear" w:color="auto" w:fill="auto"/>
            <w:noWrap/>
          </w:tcPr>
          <w:p w:rsidR="0008102F" w:rsidRDefault="00494A27">
            <w:pPr>
              <w:spacing w:line="360" w:lineRule="auto"/>
              <w:jc w:val="both"/>
              <w:rPr>
                <w:rFonts w:ascii="Book Antiqua" w:hAnsi="Book Antiqua"/>
              </w:rPr>
            </w:pPr>
            <w:r>
              <w:rPr>
                <w:rFonts w:ascii="Book Antiqua" w:hAnsi="Book Antiqua"/>
              </w:rPr>
              <w:t>Edema and hyperemia of the mucosa</w:t>
            </w:r>
          </w:p>
        </w:tc>
      </w:tr>
      <w:tr w:rsidR="0008102F">
        <w:tc>
          <w:tcPr>
            <w:tcW w:w="1188" w:type="dxa"/>
            <w:shd w:val="clear" w:color="auto" w:fill="auto"/>
            <w:noWrap/>
          </w:tcPr>
          <w:p w:rsidR="0008102F" w:rsidRDefault="00494A27">
            <w:pPr>
              <w:autoSpaceDE w:val="0"/>
              <w:autoSpaceDN w:val="0"/>
              <w:adjustRightInd w:val="0"/>
              <w:spacing w:line="360" w:lineRule="auto"/>
              <w:jc w:val="both"/>
              <w:rPr>
                <w:rFonts w:ascii="Book Antiqua" w:hAnsi="Book Antiqua"/>
                <w:lang w:eastAsia="zh-CN"/>
              </w:rPr>
            </w:pPr>
            <w:r>
              <w:rPr>
                <w:rFonts w:ascii="Book Antiqua" w:hAnsi="Book Antiqua"/>
              </w:rPr>
              <w:t>Grade 2</w:t>
            </w:r>
          </w:p>
        </w:tc>
        <w:tc>
          <w:tcPr>
            <w:tcW w:w="8388" w:type="dxa"/>
            <w:shd w:val="clear" w:color="auto" w:fill="auto"/>
            <w:noWrap/>
          </w:tcPr>
          <w:p w:rsidR="0008102F" w:rsidRDefault="0008102F">
            <w:pPr>
              <w:autoSpaceDE w:val="0"/>
              <w:autoSpaceDN w:val="0"/>
              <w:adjustRightInd w:val="0"/>
              <w:spacing w:line="360" w:lineRule="auto"/>
              <w:jc w:val="both"/>
              <w:rPr>
                <w:rFonts w:ascii="Book Antiqua" w:hAnsi="Book Antiqua"/>
                <w:lang w:eastAsia="zh-CN"/>
              </w:rPr>
            </w:pPr>
          </w:p>
        </w:tc>
      </w:tr>
      <w:tr w:rsidR="0008102F">
        <w:tc>
          <w:tcPr>
            <w:tcW w:w="1188" w:type="dxa"/>
            <w:shd w:val="clear" w:color="auto" w:fill="auto"/>
            <w:noWrap/>
          </w:tcPr>
          <w:p w:rsidR="0008102F" w:rsidRDefault="00494A27">
            <w:pPr>
              <w:autoSpaceDE w:val="0"/>
              <w:autoSpaceDN w:val="0"/>
              <w:adjustRightInd w:val="0"/>
              <w:spacing w:line="360" w:lineRule="auto"/>
              <w:ind w:firstLineChars="100" w:firstLine="240"/>
              <w:jc w:val="both"/>
              <w:rPr>
                <w:rFonts w:ascii="Book Antiqua" w:hAnsi="Book Antiqua"/>
              </w:rPr>
            </w:pPr>
            <w:r>
              <w:rPr>
                <w:rFonts w:ascii="Book Antiqua" w:hAnsi="Book Antiqua"/>
              </w:rPr>
              <w:t>2a</w:t>
            </w:r>
          </w:p>
        </w:tc>
        <w:tc>
          <w:tcPr>
            <w:tcW w:w="8388" w:type="dxa"/>
            <w:shd w:val="clear" w:color="auto" w:fill="auto"/>
            <w:noWrap/>
          </w:tcPr>
          <w:p w:rsidR="0008102F" w:rsidRDefault="00494A27">
            <w:pPr>
              <w:autoSpaceDE w:val="0"/>
              <w:autoSpaceDN w:val="0"/>
              <w:adjustRightInd w:val="0"/>
              <w:spacing w:line="360" w:lineRule="auto"/>
              <w:jc w:val="both"/>
              <w:rPr>
                <w:rFonts w:ascii="Book Antiqua" w:hAnsi="Book Antiqua"/>
                <w:lang w:eastAsia="zh-CN"/>
              </w:rPr>
            </w:pPr>
            <w:r>
              <w:rPr>
                <w:rFonts w:ascii="Book Antiqua" w:hAnsi="Book Antiqua"/>
              </w:rPr>
              <w:t>Friability, hemorrhages, erosions, blisters, whitish membranes, exudates and superficial ulcerations</w:t>
            </w:r>
          </w:p>
        </w:tc>
      </w:tr>
      <w:tr w:rsidR="0008102F">
        <w:tc>
          <w:tcPr>
            <w:tcW w:w="1188" w:type="dxa"/>
            <w:shd w:val="clear" w:color="auto" w:fill="auto"/>
            <w:noWrap/>
          </w:tcPr>
          <w:p w:rsidR="0008102F" w:rsidRDefault="00494A27">
            <w:pPr>
              <w:autoSpaceDE w:val="0"/>
              <w:autoSpaceDN w:val="0"/>
              <w:adjustRightInd w:val="0"/>
              <w:spacing w:line="360" w:lineRule="auto"/>
              <w:ind w:firstLineChars="100" w:firstLine="240"/>
              <w:jc w:val="both"/>
              <w:rPr>
                <w:rFonts w:ascii="Book Antiqua" w:hAnsi="Book Antiqua"/>
              </w:rPr>
            </w:pPr>
            <w:r>
              <w:rPr>
                <w:rFonts w:ascii="Book Antiqua" w:hAnsi="Book Antiqua"/>
              </w:rPr>
              <w:t>2b</w:t>
            </w:r>
          </w:p>
        </w:tc>
        <w:tc>
          <w:tcPr>
            <w:tcW w:w="8388" w:type="dxa"/>
            <w:shd w:val="clear" w:color="auto" w:fill="auto"/>
            <w:noWrap/>
          </w:tcPr>
          <w:p w:rsidR="0008102F" w:rsidRDefault="00494A27">
            <w:pPr>
              <w:spacing w:line="360" w:lineRule="auto"/>
              <w:jc w:val="both"/>
              <w:rPr>
                <w:rFonts w:ascii="Book Antiqua" w:hAnsi="Book Antiqua"/>
              </w:rPr>
            </w:pPr>
            <w:r>
              <w:rPr>
                <w:rFonts w:ascii="Book Antiqua" w:hAnsi="Book Antiqua"/>
              </w:rPr>
              <w:t>Grade 2a plus deep discrete or circumferential ulceration</w:t>
            </w:r>
          </w:p>
        </w:tc>
      </w:tr>
      <w:tr w:rsidR="0008102F">
        <w:tc>
          <w:tcPr>
            <w:tcW w:w="1188" w:type="dxa"/>
            <w:shd w:val="clear" w:color="auto" w:fill="auto"/>
            <w:noWrap/>
          </w:tcPr>
          <w:p w:rsidR="0008102F" w:rsidRDefault="00494A27">
            <w:pPr>
              <w:autoSpaceDE w:val="0"/>
              <w:autoSpaceDN w:val="0"/>
              <w:adjustRightInd w:val="0"/>
              <w:spacing w:line="360" w:lineRule="auto"/>
              <w:jc w:val="both"/>
              <w:rPr>
                <w:rFonts w:ascii="Book Antiqua" w:hAnsi="Book Antiqua"/>
              </w:rPr>
            </w:pPr>
            <w:r>
              <w:rPr>
                <w:rFonts w:ascii="Book Antiqua" w:hAnsi="Book Antiqua"/>
              </w:rPr>
              <w:t>Grade 3</w:t>
            </w:r>
          </w:p>
        </w:tc>
        <w:tc>
          <w:tcPr>
            <w:tcW w:w="8388" w:type="dxa"/>
            <w:shd w:val="clear" w:color="auto" w:fill="auto"/>
            <w:noWrap/>
          </w:tcPr>
          <w:p w:rsidR="0008102F" w:rsidRDefault="0008102F">
            <w:pPr>
              <w:autoSpaceDE w:val="0"/>
              <w:autoSpaceDN w:val="0"/>
              <w:adjustRightInd w:val="0"/>
              <w:spacing w:line="360" w:lineRule="auto"/>
              <w:jc w:val="both"/>
              <w:rPr>
                <w:rFonts w:ascii="Book Antiqua" w:hAnsi="Book Antiqua"/>
              </w:rPr>
            </w:pPr>
          </w:p>
        </w:tc>
      </w:tr>
      <w:tr w:rsidR="0008102F">
        <w:tc>
          <w:tcPr>
            <w:tcW w:w="1188" w:type="dxa"/>
            <w:shd w:val="clear" w:color="auto" w:fill="auto"/>
            <w:noWrap/>
          </w:tcPr>
          <w:p w:rsidR="0008102F" w:rsidRDefault="00494A27">
            <w:pPr>
              <w:autoSpaceDE w:val="0"/>
              <w:autoSpaceDN w:val="0"/>
              <w:adjustRightInd w:val="0"/>
              <w:spacing w:line="360" w:lineRule="auto"/>
              <w:ind w:firstLineChars="100" w:firstLine="240"/>
              <w:jc w:val="both"/>
              <w:rPr>
                <w:rFonts w:ascii="Book Antiqua" w:hAnsi="Book Antiqua"/>
              </w:rPr>
            </w:pPr>
            <w:r>
              <w:rPr>
                <w:rFonts w:ascii="Book Antiqua" w:hAnsi="Book Antiqua"/>
              </w:rPr>
              <w:t>3a</w:t>
            </w:r>
          </w:p>
        </w:tc>
        <w:tc>
          <w:tcPr>
            <w:tcW w:w="8388" w:type="dxa"/>
            <w:shd w:val="clear" w:color="auto" w:fill="auto"/>
            <w:noWrap/>
          </w:tcPr>
          <w:p w:rsidR="0008102F" w:rsidRDefault="00494A27">
            <w:pPr>
              <w:autoSpaceDE w:val="0"/>
              <w:autoSpaceDN w:val="0"/>
              <w:adjustRightInd w:val="0"/>
              <w:spacing w:line="360" w:lineRule="auto"/>
              <w:jc w:val="both"/>
              <w:rPr>
                <w:rFonts w:ascii="Book Antiqua" w:hAnsi="Book Antiqua"/>
              </w:rPr>
            </w:pPr>
            <w:r>
              <w:rPr>
                <w:rFonts w:ascii="Book Antiqua" w:hAnsi="Book Antiqua"/>
              </w:rPr>
              <w:t>Multiple ulcerations and areas of necrosis</w:t>
            </w:r>
            <w:r>
              <w:rPr>
                <w:rFonts w:ascii="Book Antiqua" w:hAnsi="Book Antiqua" w:hint="eastAsia"/>
                <w:lang w:eastAsia="zh-CN"/>
              </w:rPr>
              <w:t xml:space="preserve"> </w:t>
            </w:r>
            <w:r>
              <w:rPr>
                <w:rFonts w:ascii="Book Antiqua" w:hAnsi="Book Antiqua"/>
              </w:rPr>
              <w:t>(</w:t>
            </w:r>
            <w:r>
              <w:rPr>
                <w:rFonts w:ascii="Book Antiqua" w:hAnsi="Book Antiqua" w:hint="eastAsia"/>
                <w:lang w:eastAsia="zh-CN"/>
              </w:rPr>
              <w:t>a</w:t>
            </w:r>
            <w:r>
              <w:rPr>
                <w:rFonts w:ascii="Book Antiqua" w:hAnsi="Book Antiqua"/>
              </w:rPr>
              <w:t>reas of brown-black or grayish discoloration were taken as evidence of necrosis)</w:t>
            </w:r>
          </w:p>
        </w:tc>
      </w:tr>
      <w:tr w:rsidR="0008102F">
        <w:tc>
          <w:tcPr>
            <w:tcW w:w="1188" w:type="dxa"/>
            <w:tcBorders>
              <w:bottom w:val="single" w:sz="4" w:space="0" w:color="auto"/>
            </w:tcBorders>
            <w:shd w:val="clear" w:color="auto" w:fill="auto"/>
            <w:noWrap/>
          </w:tcPr>
          <w:p w:rsidR="0008102F" w:rsidRDefault="00494A27">
            <w:pPr>
              <w:autoSpaceDE w:val="0"/>
              <w:autoSpaceDN w:val="0"/>
              <w:adjustRightInd w:val="0"/>
              <w:spacing w:line="360" w:lineRule="auto"/>
              <w:ind w:firstLineChars="100" w:firstLine="240"/>
              <w:jc w:val="both"/>
              <w:rPr>
                <w:rFonts w:ascii="Book Antiqua" w:hAnsi="Book Antiqua"/>
              </w:rPr>
            </w:pPr>
            <w:r>
              <w:rPr>
                <w:rFonts w:ascii="Book Antiqua" w:hAnsi="Book Antiqua"/>
              </w:rPr>
              <w:t>3b</w:t>
            </w:r>
          </w:p>
        </w:tc>
        <w:tc>
          <w:tcPr>
            <w:tcW w:w="8388" w:type="dxa"/>
            <w:tcBorders>
              <w:bottom w:val="single" w:sz="4" w:space="0" w:color="auto"/>
            </w:tcBorders>
            <w:shd w:val="clear" w:color="auto" w:fill="auto"/>
            <w:noWrap/>
          </w:tcPr>
          <w:p w:rsidR="0008102F" w:rsidRDefault="00494A27">
            <w:pPr>
              <w:autoSpaceDE w:val="0"/>
              <w:autoSpaceDN w:val="0"/>
              <w:adjustRightInd w:val="0"/>
              <w:spacing w:line="360" w:lineRule="auto"/>
              <w:jc w:val="both"/>
              <w:rPr>
                <w:rFonts w:ascii="Book Antiqua" w:hAnsi="Book Antiqua"/>
              </w:rPr>
            </w:pPr>
            <w:r>
              <w:rPr>
                <w:rFonts w:ascii="Book Antiqua" w:hAnsi="Book Antiqua"/>
              </w:rPr>
              <w:t>Small scattered areas of necrosis;</w:t>
            </w:r>
            <w:r>
              <w:rPr>
                <w:rFonts w:ascii="Book Antiqua" w:hAnsi="Book Antiqua" w:hint="eastAsia"/>
                <w:lang w:eastAsia="zh-CN"/>
              </w:rPr>
              <w:t xml:space="preserve"> e</w:t>
            </w:r>
            <w:r>
              <w:rPr>
                <w:rFonts w:ascii="Book Antiqua" w:hAnsi="Book Antiqua"/>
              </w:rPr>
              <w:t>xtensive necrosis</w:t>
            </w:r>
          </w:p>
        </w:tc>
      </w:tr>
    </w:tbl>
    <w:p w:rsidR="00B00772" w:rsidRDefault="00B00772">
      <w:pPr>
        <w:spacing w:line="360" w:lineRule="auto"/>
        <w:jc w:val="both"/>
        <w:rPr>
          <w:rFonts w:ascii="Book Antiqua" w:hAnsi="Book Antiqua"/>
          <w:b/>
          <w:lang w:eastAsia="zh-CN"/>
        </w:rPr>
      </w:pPr>
    </w:p>
    <w:p w:rsidR="00B00772" w:rsidRDefault="00B00772">
      <w:pPr>
        <w:rPr>
          <w:rFonts w:ascii="Book Antiqua" w:hAnsi="Book Antiqua"/>
          <w:b/>
          <w:lang w:eastAsia="zh-CN"/>
        </w:rPr>
      </w:pPr>
      <w:r>
        <w:rPr>
          <w:rFonts w:ascii="Book Antiqua" w:hAnsi="Book Antiqua"/>
          <w:b/>
          <w:lang w:eastAsia="zh-CN"/>
        </w:rPr>
        <w:br w:type="page"/>
      </w:r>
    </w:p>
    <w:p w:rsidR="00B00772" w:rsidRDefault="00B00772" w:rsidP="00B00772">
      <w:pPr>
        <w:jc w:val="center"/>
        <w:rPr>
          <w:rFonts w:ascii="Book Antiqua" w:hAnsi="Book Antiqua"/>
        </w:rPr>
      </w:pPr>
    </w:p>
    <w:p w:rsidR="00B00772" w:rsidRDefault="00B00772" w:rsidP="00B00772">
      <w:pPr>
        <w:jc w:val="center"/>
        <w:rPr>
          <w:rFonts w:ascii="Book Antiqua" w:hAnsi="Book Antiqua"/>
        </w:rPr>
      </w:pPr>
    </w:p>
    <w:p w:rsidR="00B00772" w:rsidRDefault="00B00772" w:rsidP="00B00772">
      <w:pPr>
        <w:jc w:val="center"/>
        <w:rPr>
          <w:rFonts w:ascii="Book Antiqua" w:hAnsi="Book Antiqua"/>
        </w:rPr>
      </w:pPr>
    </w:p>
    <w:p w:rsidR="00B00772" w:rsidRDefault="00B00772" w:rsidP="00B00772">
      <w:pPr>
        <w:jc w:val="center"/>
        <w:rPr>
          <w:rFonts w:ascii="Book Antiqua" w:hAnsi="Book Antiqua"/>
        </w:rPr>
      </w:pPr>
    </w:p>
    <w:p w:rsidR="00B00772" w:rsidRDefault="00B00772" w:rsidP="00B00772">
      <w:pPr>
        <w:jc w:val="center"/>
        <w:rPr>
          <w:rFonts w:ascii="Book Antiqua" w:hAnsi="Book Antiqua"/>
        </w:rPr>
      </w:pPr>
    </w:p>
    <w:p w:rsidR="00B00772" w:rsidRDefault="00B00772" w:rsidP="00B00772">
      <w:pPr>
        <w:jc w:val="center"/>
        <w:rPr>
          <w:rFonts w:ascii="Book Antiqua" w:hAnsi="Book Antiqua"/>
        </w:rPr>
      </w:pPr>
      <w:r>
        <w:rPr>
          <w:rFonts w:ascii="Book Antiqua" w:hAnsi="Book Antiqua"/>
          <w:noProof/>
        </w:rPr>
        <w:drawing>
          <wp:inline distT="0" distB="0" distL="0" distR="0" wp14:anchorId="3C45BF28" wp14:editId="5AC3260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B00772" w:rsidRDefault="00B00772" w:rsidP="00B00772">
      <w:pPr>
        <w:jc w:val="center"/>
        <w:rPr>
          <w:rFonts w:ascii="Book Antiqua" w:hAnsi="Book Antiqua"/>
        </w:rPr>
      </w:pPr>
    </w:p>
    <w:p w:rsidR="00B00772" w:rsidRPr="00763D22" w:rsidRDefault="00B00772" w:rsidP="00B0077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B00772" w:rsidRPr="00763D22" w:rsidRDefault="00B00772" w:rsidP="00B0077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B00772" w:rsidRPr="00763D22" w:rsidRDefault="00B00772" w:rsidP="00B0077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B00772" w:rsidRPr="00763D22" w:rsidRDefault="00B00772" w:rsidP="00B0077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B00772" w:rsidRPr="00763D22" w:rsidRDefault="00B00772" w:rsidP="00B0077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B00772" w:rsidRPr="00763D22" w:rsidRDefault="00B00772" w:rsidP="00B00772">
      <w:pPr>
        <w:jc w:val="center"/>
        <w:rPr>
          <w:rFonts w:ascii="Book Antiqua" w:hAnsi="Book Antiqua"/>
        </w:rPr>
      </w:pPr>
      <w:r w:rsidRPr="00763D22">
        <w:rPr>
          <w:rFonts w:ascii="Book Antiqua" w:eastAsia="TimesNewRomanPSMT" w:hAnsi="Book Antiqua" w:cs="Garamond"/>
          <w:color w:val="D56400"/>
          <w:sz w:val="28"/>
          <w:szCs w:val="28"/>
        </w:rPr>
        <w:t>https://www.wjgnet.com</w:t>
      </w:r>
    </w:p>
    <w:p w:rsidR="00B00772" w:rsidRDefault="00B00772" w:rsidP="00B00772">
      <w:pPr>
        <w:jc w:val="center"/>
        <w:rPr>
          <w:rFonts w:ascii="Book Antiqua" w:hAnsi="Book Antiqua"/>
        </w:rPr>
      </w:pPr>
    </w:p>
    <w:p w:rsidR="00B00772" w:rsidRDefault="00B00772" w:rsidP="00B00772">
      <w:pPr>
        <w:jc w:val="center"/>
        <w:rPr>
          <w:rFonts w:ascii="Book Antiqua" w:hAnsi="Book Antiqua"/>
        </w:rPr>
      </w:pPr>
    </w:p>
    <w:p w:rsidR="00B00772" w:rsidRDefault="00B00772" w:rsidP="00B00772">
      <w:pPr>
        <w:jc w:val="center"/>
        <w:rPr>
          <w:rFonts w:ascii="Book Antiqua" w:hAnsi="Book Antiqua"/>
        </w:rPr>
      </w:pPr>
    </w:p>
    <w:p w:rsidR="00B00772" w:rsidRDefault="00B00772" w:rsidP="00B00772">
      <w:pPr>
        <w:jc w:val="center"/>
        <w:rPr>
          <w:rFonts w:ascii="Book Antiqua" w:hAnsi="Book Antiqua"/>
        </w:rPr>
      </w:pPr>
      <w:r>
        <w:rPr>
          <w:rFonts w:ascii="Book Antiqua" w:hAnsi="Book Antiqua"/>
          <w:noProof/>
        </w:rPr>
        <w:drawing>
          <wp:inline distT="0" distB="0" distL="0" distR="0" wp14:anchorId="0B96420C" wp14:editId="1E706AA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B00772" w:rsidRDefault="00B00772" w:rsidP="00B00772">
      <w:pPr>
        <w:jc w:val="center"/>
        <w:rPr>
          <w:rFonts w:ascii="Book Antiqua" w:hAnsi="Book Antiqua"/>
        </w:rPr>
      </w:pPr>
    </w:p>
    <w:p w:rsidR="00B00772" w:rsidRDefault="00B00772" w:rsidP="00B00772">
      <w:pPr>
        <w:jc w:val="center"/>
        <w:rPr>
          <w:rFonts w:ascii="Book Antiqua" w:hAnsi="Book Antiqua"/>
        </w:rPr>
      </w:pPr>
    </w:p>
    <w:p w:rsidR="00B00772" w:rsidRDefault="00B00772" w:rsidP="00B00772">
      <w:pPr>
        <w:jc w:val="center"/>
        <w:rPr>
          <w:rFonts w:ascii="Book Antiqua" w:hAnsi="Book Antiqua"/>
        </w:rPr>
      </w:pPr>
    </w:p>
    <w:p w:rsidR="00B00772" w:rsidRDefault="00B00772" w:rsidP="00B00772">
      <w:pPr>
        <w:jc w:val="center"/>
        <w:rPr>
          <w:rFonts w:ascii="Book Antiqua" w:hAnsi="Book Antiqua"/>
        </w:rPr>
      </w:pPr>
    </w:p>
    <w:p w:rsidR="00B00772" w:rsidRDefault="00B00772" w:rsidP="00B00772">
      <w:pPr>
        <w:jc w:val="center"/>
        <w:rPr>
          <w:rFonts w:ascii="Book Antiqua" w:hAnsi="Book Antiqua"/>
        </w:rPr>
      </w:pPr>
    </w:p>
    <w:p w:rsidR="00B00772" w:rsidRDefault="00B00772" w:rsidP="00B00772">
      <w:pPr>
        <w:jc w:val="center"/>
        <w:rPr>
          <w:rFonts w:ascii="Book Antiqua" w:hAnsi="Book Antiqua"/>
        </w:rPr>
      </w:pPr>
    </w:p>
    <w:p w:rsidR="00B00772" w:rsidRDefault="00B00772" w:rsidP="00B00772">
      <w:pPr>
        <w:jc w:val="center"/>
        <w:rPr>
          <w:rFonts w:ascii="Book Antiqua" w:hAnsi="Book Antiqua"/>
        </w:rPr>
      </w:pPr>
    </w:p>
    <w:p w:rsidR="00B00772" w:rsidRDefault="00B00772" w:rsidP="00B00772">
      <w:pPr>
        <w:jc w:val="center"/>
        <w:rPr>
          <w:rFonts w:ascii="Book Antiqua" w:hAnsi="Book Antiqua"/>
        </w:rPr>
      </w:pPr>
    </w:p>
    <w:p w:rsidR="00B00772" w:rsidRDefault="00B00772" w:rsidP="00B00772">
      <w:pPr>
        <w:jc w:val="center"/>
        <w:rPr>
          <w:rFonts w:ascii="Book Antiqua" w:hAnsi="Book Antiqua"/>
        </w:rPr>
      </w:pPr>
    </w:p>
    <w:p w:rsidR="00B00772" w:rsidRPr="00763D22" w:rsidRDefault="00B00772" w:rsidP="00B00772">
      <w:pPr>
        <w:jc w:val="right"/>
        <w:rPr>
          <w:rFonts w:ascii="Book Antiqua" w:hAnsi="Book Antiqua"/>
          <w:color w:val="000000" w:themeColor="text1"/>
        </w:rPr>
      </w:pPr>
    </w:p>
    <w:p w:rsidR="00B00772" w:rsidRPr="00763D22" w:rsidRDefault="00B00772" w:rsidP="00B00772">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08102F" w:rsidRPr="00B00772" w:rsidRDefault="0008102F">
      <w:pPr>
        <w:spacing w:line="360" w:lineRule="auto"/>
        <w:jc w:val="both"/>
        <w:rPr>
          <w:rFonts w:ascii="Book Antiqua" w:hAnsi="Book Antiqua"/>
          <w:b/>
          <w:lang w:eastAsia="zh-CN"/>
        </w:rPr>
      </w:pPr>
    </w:p>
    <w:sectPr w:rsidR="0008102F" w:rsidRPr="00B007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8EA" w:rsidRDefault="00B668EA">
      <w:r>
        <w:separator/>
      </w:r>
    </w:p>
  </w:endnote>
  <w:endnote w:type="continuationSeparator" w:id="0">
    <w:p w:rsidR="00B668EA" w:rsidRDefault="00B6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110299"/>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rsidR="0008102F" w:rsidRDefault="00494A27">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B00772">
              <w:rPr>
                <w:rFonts w:ascii="Book Antiqua" w:hAnsi="Book Antiqua"/>
                <w:bCs/>
                <w:noProof/>
                <w:sz w:val="24"/>
                <w:szCs w:val="24"/>
              </w:rPr>
              <w:t>33</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B00772">
              <w:rPr>
                <w:rFonts w:ascii="Book Antiqua" w:hAnsi="Book Antiqua"/>
                <w:bCs/>
                <w:noProof/>
                <w:sz w:val="24"/>
                <w:szCs w:val="24"/>
              </w:rPr>
              <w:t>33</w:t>
            </w:r>
            <w:r>
              <w:rPr>
                <w:rFonts w:ascii="Book Antiqua" w:hAnsi="Book Antiqua"/>
                <w:bCs/>
                <w:sz w:val="24"/>
                <w:szCs w:val="24"/>
              </w:rPr>
              <w:fldChar w:fldCharType="end"/>
            </w:r>
          </w:p>
        </w:sdtContent>
      </w:sdt>
    </w:sdtContent>
  </w:sdt>
  <w:p w:rsidR="0008102F" w:rsidRDefault="0008102F">
    <w:pPr>
      <w:pStyle w:val="a7"/>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8EA" w:rsidRDefault="00B668EA">
      <w:r>
        <w:separator/>
      </w:r>
    </w:p>
  </w:footnote>
  <w:footnote w:type="continuationSeparator" w:id="0">
    <w:p w:rsidR="00B668EA" w:rsidRDefault="00B668E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oinak Sen">
    <w15:presenceInfo w15:providerId="WPS Office" w15:userId="32245850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8102F"/>
    <w:rsid w:val="000A781E"/>
    <w:rsid w:val="000B7479"/>
    <w:rsid w:val="000E16B6"/>
    <w:rsid w:val="000F4678"/>
    <w:rsid w:val="00141CFC"/>
    <w:rsid w:val="0017678A"/>
    <w:rsid w:val="00225D37"/>
    <w:rsid w:val="002336FF"/>
    <w:rsid w:val="0026588E"/>
    <w:rsid w:val="0029055C"/>
    <w:rsid w:val="002A0DB7"/>
    <w:rsid w:val="002A662A"/>
    <w:rsid w:val="00315A3C"/>
    <w:rsid w:val="00365D65"/>
    <w:rsid w:val="003B3145"/>
    <w:rsid w:val="003D5E03"/>
    <w:rsid w:val="003F60F1"/>
    <w:rsid w:val="00494A27"/>
    <w:rsid w:val="004B5663"/>
    <w:rsid w:val="005067A7"/>
    <w:rsid w:val="00557F4F"/>
    <w:rsid w:val="00590444"/>
    <w:rsid w:val="005E5799"/>
    <w:rsid w:val="008C1DD0"/>
    <w:rsid w:val="008E50B9"/>
    <w:rsid w:val="0091729A"/>
    <w:rsid w:val="00A77B3E"/>
    <w:rsid w:val="00B00772"/>
    <w:rsid w:val="00B02652"/>
    <w:rsid w:val="00B22DE5"/>
    <w:rsid w:val="00B668EA"/>
    <w:rsid w:val="00C406BF"/>
    <w:rsid w:val="00C70760"/>
    <w:rsid w:val="00C730F0"/>
    <w:rsid w:val="00CA2A55"/>
    <w:rsid w:val="00CD6BA7"/>
    <w:rsid w:val="00CF7F43"/>
    <w:rsid w:val="00D2215F"/>
    <w:rsid w:val="00E620D9"/>
    <w:rsid w:val="00E720AC"/>
    <w:rsid w:val="00E93C3B"/>
    <w:rsid w:val="00EF2FFD"/>
    <w:rsid w:val="02BC4C32"/>
    <w:rsid w:val="21856EF5"/>
    <w:rsid w:val="2DB257E5"/>
    <w:rsid w:val="477146E6"/>
    <w:rsid w:val="71F15A6F"/>
    <w:rsid w:val="7E460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lsdException w:name="footer" w:semiHidden="0" w:uiPriority="99" w:unhideWhenUsed="0" w:qFormat="1"/>
    <w:lsdException w:name="caption"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character" w:styleId="a4">
    <w:name w:val="annotation reference"/>
    <w:basedOn w:val="a0"/>
    <w:qFormat/>
    <w:rPr>
      <w:sz w:val="21"/>
      <w:szCs w:val="21"/>
    </w:rPr>
  </w:style>
  <w:style w:type="paragraph" w:styleId="a5">
    <w:name w:val="annotation text"/>
    <w:basedOn w:val="a"/>
    <w:link w:val="Char0"/>
    <w:qFormat/>
  </w:style>
  <w:style w:type="paragraph" w:styleId="a6">
    <w:name w:val="annotation subject"/>
    <w:basedOn w:val="a5"/>
    <w:next w:val="a5"/>
    <w:link w:val="Char1"/>
    <w:qFormat/>
    <w:rPr>
      <w:b/>
      <w:bCs/>
    </w:rPr>
  </w:style>
  <w:style w:type="paragraph" w:styleId="a7">
    <w:name w:val="footer"/>
    <w:basedOn w:val="a"/>
    <w:link w:val="Char2"/>
    <w:uiPriority w:val="99"/>
    <w:qFormat/>
    <w:pPr>
      <w:tabs>
        <w:tab w:val="center" w:pos="4153"/>
        <w:tab w:val="right" w:pos="8306"/>
      </w:tabs>
      <w:snapToGrid w:val="0"/>
    </w:pPr>
    <w:rPr>
      <w:sz w:val="18"/>
      <w:szCs w:val="18"/>
    </w:rPr>
  </w:style>
  <w:style w:type="paragraph" w:styleId="a8">
    <w:name w:val="header"/>
    <w:basedOn w:val="a"/>
    <w:link w:val="Char3"/>
    <w:pPr>
      <w:pBdr>
        <w:bottom w:val="single" w:sz="6" w:space="1" w:color="auto"/>
      </w:pBdr>
      <w:tabs>
        <w:tab w:val="center" w:pos="4153"/>
        <w:tab w:val="right" w:pos="8306"/>
      </w:tabs>
      <w:snapToGrid w:val="0"/>
      <w:jc w:val="center"/>
    </w:pPr>
    <w:rPr>
      <w:sz w:val="18"/>
      <w:szCs w:val="18"/>
    </w:rPr>
  </w:style>
  <w:style w:type="character" w:customStyle="1" w:styleId="dxDefaultCursordxflCaptionOffice2010BlueManuscriptSubmissionCaptionStyle">
    <w:name w:val="dxDefaultCursor dxflCaption_Office2010Blue ManuscriptSubmissionCaptionStyle"/>
    <w:basedOn w:val="a0"/>
  </w:style>
  <w:style w:type="character" w:customStyle="1" w:styleId="Char">
    <w:name w:val="批注框文本 Char"/>
    <w:basedOn w:val="a0"/>
    <w:link w:val="a3"/>
    <w:qFormat/>
    <w:rPr>
      <w:sz w:val="18"/>
      <w:szCs w:val="18"/>
    </w:rPr>
  </w:style>
  <w:style w:type="character" w:customStyle="1" w:styleId="Char0">
    <w:name w:val="批注文字 Char"/>
    <w:basedOn w:val="a0"/>
    <w:link w:val="a5"/>
    <w:qFormat/>
    <w:rPr>
      <w:sz w:val="24"/>
      <w:szCs w:val="24"/>
    </w:rPr>
  </w:style>
  <w:style w:type="character" w:customStyle="1" w:styleId="Char1">
    <w:name w:val="批注主题 Char"/>
    <w:basedOn w:val="Char0"/>
    <w:link w:val="a6"/>
    <w:qFormat/>
    <w:rPr>
      <w:b/>
      <w:bCs/>
      <w:sz w:val="24"/>
      <w:szCs w:val="24"/>
    </w:rPr>
  </w:style>
  <w:style w:type="character" w:customStyle="1" w:styleId="Char3">
    <w:name w:val="页眉 Char"/>
    <w:basedOn w:val="a0"/>
    <w:link w:val="a8"/>
    <w:qFormat/>
    <w:rPr>
      <w:sz w:val="18"/>
      <w:szCs w:val="18"/>
    </w:rPr>
  </w:style>
  <w:style w:type="character" w:customStyle="1" w:styleId="Char2">
    <w:name w:val="页脚 Char"/>
    <w:basedOn w:val="a0"/>
    <w:link w:val="a7"/>
    <w:uiPriority w:val="99"/>
    <w:qFormat/>
    <w:rPr>
      <w:sz w:val="18"/>
      <w:szCs w:val="18"/>
    </w:rPr>
  </w:style>
  <w:style w:type="character" w:styleId="a9">
    <w:name w:val="Hyperlink"/>
    <w:basedOn w:val="a0"/>
    <w:unhideWhenUsed/>
    <w:rsid w:val="00B007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lsdException w:name="footer" w:semiHidden="0" w:uiPriority="99" w:unhideWhenUsed="0" w:qFormat="1"/>
    <w:lsdException w:name="caption" w:qFormat="1"/>
    <w:lsdException w:name="annotation reference"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character" w:styleId="a4">
    <w:name w:val="annotation reference"/>
    <w:basedOn w:val="a0"/>
    <w:qFormat/>
    <w:rPr>
      <w:sz w:val="21"/>
      <w:szCs w:val="21"/>
    </w:rPr>
  </w:style>
  <w:style w:type="paragraph" w:styleId="a5">
    <w:name w:val="annotation text"/>
    <w:basedOn w:val="a"/>
    <w:link w:val="Char0"/>
    <w:qFormat/>
  </w:style>
  <w:style w:type="paragraph" w:styleId="a6">
    <w:name w:val="annotation subject"/>
    <w:basedOn w:val="a5"/>
    <w:next w:val="a5"/>
    <w:link w:val="Char1"/>
    <w:qFormat/>
    <w:rPr>
      <w:b/>
      <w:bCs/>
    </w:rPr>
  </w:style>
  <w:style w:type="paragraph" w:styleId="a7">
    <w:name w:val="footer"/>
    <w:basedOn w:val="a"/>
    <w:link w:val="Char2"/>
    <w:uiPriority w:val="99"/>
    <w:qFormat/>
    <w:pPr>
      <w:tabs>
        <w:tab w:val="center" w:pos="4153"/>
        <w:tab w:val="right" w:pos="8306"/>
      </w:tabs>
      <w:snapToGrid w:val="0"/>
    </w:pPr>
    <w:rPr>
      <w:sz w:val="18"/>
      <w:szCs w:val="18"/>
    </w:rPr>
  </w:style>
  <w:style w:type="paragraph" w:styleId="a8">
    <w:name w:val="header"/>
    <w:basedOn w:val="a"/>
    <w:link w:val="Char3"/>
    <w:pPr>
      <w:pBdr>
        <w:bottom w:val="single" w:sz="6" w:space="1" w:color="auto"/>
      </w:pBdr>
      <w:tabs>
        <w:tab w:val="center" w:pos="4153"/>
        <w:tab w:val="right" w:pos="8306"/>
      </w:tabs>
      <w:snapToGrid w:val="0"/>
      <w:jc w:val="center"/>
    </w:pPr>
    <w:rPr>
      <w:sz w:val="18"/>
      <w:szCs w:val="18"/>
    </w:rPr>
  </w:style>
  <w:style w:type="character" w:customStyle="1" w:styleId="dxDefaultCursordxflCaptionOffice2010BlueManuscriptSubmissionCaptionStyle">
    <w:name w:val="dxDefaultCursor dxflCaption_Office2010Blue ManuscriptSubmissionCaptionStyle"/>
    <w:basedOn w:val="a0"/>
  </w:style>
  <w:style w:type="character" w:customStyle="1" w:styleId="Char">
    <w:name w:val="批注框文本 Char"/>
    <w:basedOn w:val="a0"/>
    <w:link w:val="a3"/>
    <w:qFormat/>
    <w:rPr>
      <w:sz w:val="18"/>
      <w:szCs w:val="18"/>
    </w:rPr>
  </w:style>
  <w:style w:type="character" w:customStyle="1" w:styleId="Char0">
    <w:name w:val="批注文字 Char"/>
    <w:basedOn w:val="a0"/>
    <w:link w:val="a5"/>
    <w:qFormat/>
    <w:rPr>
      <w:sz w:val="24"/>
      <w:szCs w:val="24"/>
    </w:rPr>
  </w:style>
  <w:style w:type="character" w:customStyle="1" w:styleId="Char1">
    <w:name w:val="批注主题 Char"/>
    <w:basedOn w:val="Char0"/>
    <w:link w:val="a6"/>
    <w:qFormat/>
    <w:rPr>
      <w:b/>
      <w:bCs/>
      <w:sz w:val="24"/>
      <w:szCs w:val="24"/>
    </w:rPr>
  </w:style>
  <w:style w:type="character" w:customStyle="1" w:styleId="Char3">
    <w:name w:val="页眉 Char"/>
    <w:basedOn w:val="a0"/>
    <w:link w:val="a8"/>
    <w:qFormat/>
    <w:rPr>
      <w:sz w:val="18"/>
      <w:szCs w:val="18"/>
    </w:rPr>
  </w:style>
  <w:style w:type="character" w:customStyle="1" w:styleId="Char2">
    <w:name w:val="页脚 Char"/>
    <w:basedOn w:val="a0"/>
    <w:link w:val="a7"/>
    <w:uiPriority w:val="99"/>
    <w:qFormat/>
    <w:rPr>
      <w:sz w:val="18"/>
      <w:szCs w:val="18"/>
    </w:rPr>
  </w:style>
  <w:style w:type="character" w:styleId="a9">
    <w:name w:val="Hyperlink"/>
    <w:basedOn w:val="a0"/>
    <w:unhideWhenUsed/>
    <w:rsid w:val="00B007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7839</Words>
  <Characters>44683</Characters>
  <Application>Microsoft Office Word</Application>
  <DocSecurity>0</DocSecurity>
  <Lines>372</Lines>
  <Paragraphs>104</Paragraphs>
  <ScaleCrop>false</ScaleCrop>
  <Company>HP Inc.</Company>
  <LinksUpToDate>false</LinksUpToDate>
  <CharactersWithSpaces>52418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HP</cp:lastModifiedBy>
  <cp:revision>15</cp:revision>
  <dcterms:created xsi:type="dcterms:W3CDTF">2021-09-19T04:11:00Z</dcterms:created>
  <dcterms:modified xsi:type="dcterms:W3CDTF">2021-11-09T07:18:00Z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267ED2D9C25A4FC6B1909A0F12B6F139</vt:lpwstr>
  </property>
</Properties>
</file>