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51FC8"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t xml:space="preserve">Name of Journal: </w:t>
      </w:r>
      <w:r w:rsidRPr="00954523">
        <w:rPr>
          <w:rFonts w:ascii="Book Antiqua" w:eastAsia="Book Antiqua" w:hAnsi="Book Antiqua" w:cs="Book Antiqua"/>
          <w:i/>
          <w:color w:val="000000"/>
        </w:rPr>
        <w:t>World Journal of Clinical Cases</w:t>
      </w:r>
    </w:p>
    <w:p w14:paraId="0C6106D0"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t xml:space="preserve">Manuscript NO: </w:t>
      </w:r>
      <w:r w:rsidRPr="00954523">
        <w:rPr>
          <w:rFonts w:ascii="Book Antiqua" w:eastAsia="Book Antiqua" w:hAnsi="Book Antiqua" w:cs="Book Antiqua"/>
          <w:color w:val="000000"/>
        </w:rPr>
        <w:t>64756</w:t>
      </w:r>
    </w:p>
    <w:p w14:paraId="014F1429"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t xml:space="preserve">Manuscript Type: </w:t>
      </w:r>
      <w:r w:rsidRPr="00954523">
        <w:rPr>
          <w:rFonts w:ascii="Book Antiqua" w:eastAsia="Book Antiqua" w:hAnsi="Book Antiqua" w:cs="Book Antiqua"/>
          <w:color w:val="000000"/>
        </w:rPr>
        <w:t>CASE REPORT</w:t>
      </w:r>
    </w:p>
    <w:p w14:paraId="51C51E05" w14:textId="77777777" w:rsidR="00A77B3E" w:rsidRPr="00954523" w:rsidRDefault="00A77B3E" w:rsidP="00954523">
      <w:pPr>
        <w:adjustRightInd w:val="0"/>
        <w:snapToGrid w:val="0"/>
        <w:spacing w:line="360" w:lineRule="auto"/>
        <w:jc w:val="both"/>
        <w:rPr>
          <w:rFonts w:ascii="Book Antiqua" w:hAnsi="Book Antiqua"/>
        </w:rPr>
      </w:pPr>
    </w:p>
    <w:p w14:paraId="121D7758" w14:textId="439A2A9B"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Muscular atrophy and weakness in the lower extremities in </w:t>
      </w:r>
      <w:proofErr w:type="spellStart"/>
      <w:r w:rsidRPr="00954523">
        <w:rPr>
          <w:rFonts w:ascii="Book Antiqua" w:eastAsia="Book Antiqua" w:hAnsi="Book Antiqua" w:cs="Book Antiqua"/>
          <w:b/>
          <w:bCs/>
          <w:color w:val="000000"/>
        </w:rPr>
        <w:t>Behçet’s</w:t>
      </w:r>
      <w:proofErr w:type="spellEnd"/>
      <w:r w:rsidRPr="00954523">
        <w:rPr>
          <w:rFonts w:ascii="Book Antiqua" w:eastAsia="Book Antiqua" w:hAnsi="Book Antiqua" w:cs="Book Antiqua"/>
          <w:b/>
          <w:bCs/>
          <w:color w:val="000000"/>
        </w:rPr>
        <w:t xml:space="preserve"> disease: A case report and review of literature</w:t>
      </w:r>
    </w:p>
    <w:p w14:paraId="0F781B87" w14:textId="77777777" w:rsidR="00A77B3E" w:rsidRPr="00954523" w:rsidRDefault="00A77B3E" w:rsidP="00954523">
      <w:pPr>
        <w:adjustRightInd w:val="0"/>
        <w:snapToGrid w:val="0"/>
        <w:spacing w:line="360" w:lineRule="auto"/>
        <w:jc w:val="both"/>
        <w:rPr>
          <w:rFonts w:ascii="Book Antiqua" w:hAnsi="Book Antiqua"/>
        </w:rPr>
      </w:pPr>
    </w:p>
    <w:p w14:paraId="0DC4B222" w14:textId="26AD0A82"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Kim KW </w:t>
      </w:r>
      <w:r w:rsidR="0091767B" w:rsidRPr="0091767B">
        <w:rPr>
          <w:rFonts w:ascii="Book Antiqua" w:eastAsia="Book Antiqua" w:hAnsi="Book Antiqua" w:cs="Book Antiqua"/>
          <w:i/>
          <w:iCs/>
          <w:color w:val="000000"/>
        </w:rPr>
        <w:t>et al</w:t>
      </w:r>
      <w:r w:rsidR="00E44F19">
        <w:rPr>
          <w:rFonts w:ascii="Book Antiqua" w:eastAsia="Book Antiqua" w:hAnsi="Book Antiqua" w:cs="Book Antiqua"/>
          <w:i/>
          <w:iCs/>
          <w:color w:val="000000"/>
        </w:rPr>
        <w:t>.</w:t>
      </w:r>
      <w:r w:rsidRPr="00954523">
        <w:rPr>
          <w:rFonts w:ascii="Book Antiqua" w:eastAsia="Book Antiqua" w:hAnsi="Book Antiqua" w:cs="Book Antiqua"/>
          <w:color w:val="000000"/>
        </w:rPr>
        <w:t xml:space="preserve"> Muscular atrophy and weakness in </w:t>
      </w:r>
      <w:proofErr w:type="spellStart"/>
      <w:r w:rsidR="00744F53" w:rsidRPr="00744F53">
        <w:rPr>
          <w:rFonts w:ascii="Book Antiqua" w:eastAsia="Book Antiqua" w:hAnsi="Book Antiqua" w:cs="Book Antiqua"/>
          <w:color w:val="000000"/>
        </w:rPr>
        <w:t>Behçet</w:t>
      </w:r>
      <w:r w:rsidRPr="00954523">
        <w:rPr>
          <w:rFonts w:ascii="Book Antiqua" w:eastAsia="Book Antiqua" w:hAnsi="Book Antiqua" w:cs="Book Antiqua"/>
          <w:color w:val="000000"/>
        </w:rPr>
        <w:t>’s</w:t>
      </w:r>
      <w:proofErr w:type="spellEnd"/>
      <w:r w:rsidRPr="00954523">
        <w:rPr>
          <w:rFonts w:ascii="Book Antiqua" w:eastAsia="Book Antiqua" w:hAnsi="Book Antiqua" w:cs="Book Antiqua"/>
          <w:color w:val="000000"/>
        </w:rPr>
        <w:t xml:space="preserve"> disease</w:t>
      </w:r>
    </w:p>
    <w:p w14:paraId="4DF27CA5" w14:textId="77777777" w:rsidR="00A77B3E" w:rsidRPr="00954523" w:rsidRDefault="00A77B3E" w:rsidP="00954523">
      <w:pPr>
        <w:adjustRightInd w:val="0"/>
        <w:snapToGrid w:val="0"/>
        <w:spacing w:line="360" w:lineRule="auto"/>
        <w:jc w:val="both"/>
        <w:rPr>
          <w:rFonts w:ascii="Book Antiqua" w:hAnsi="Book Antiqua"/>
        </w:rPr>
      </w:pPr>
    </w:p>
    <w:p w14:paraId="6AA4ABEB"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Koh-</w:t>
      </w:r>
      <w:proofErr w:type="spellStart"/>
      <w:r w:rsidRPr="00954523">
        <w:rPr>
          <w:rFonts w:ascii="Book Antiqua" w:eastAsia="Book Antiqua" w:hAnsi="Book Antiqua" w:cs="Book Antiqua"/>
          <w:color w:val="000000"/>
        </w:rPr>
        <w:t>Woon</w:t>
      </w:r>
      <w:proofErr w:type="spellEnd"/>
      <w:r w:rsidRPr="00954523">
        <w:rPr>
          <w:rFonts w:ascii="Book Antiqua" w:eastAsia="Book Antiqua" w:hAnsi="Book Antiqua" w:cs="Book Antiqua"/>
          <w:color w:val="000000"/>
        </w:rPr>
        <w:t xml:space="preserve"> Kim, Jae-Heung Cho</w:t>
      </w:r>
    </w:p>
    <w:p w14:paraId="4A643861" w14:textId="77777777" w:rsidR="00A77B3E" w:rsidRPr="00954523" w:rsidRDefault="00A77B3E" w:rsidP="00954523">
      <w:pPr>
        <w:adjustRightInd w:val="0"/>
        <w:snapToGrid w:val="0"/>
        <w:spacing w:line="360" w:lineRule="auto"/>
        <w:jc w:val="both"/>
        <w:rPr>
          <w:rFonts w:ascii="Book Antiqua" w:hAnsi="Book Antiqua"/>
        </w:rPr>
      </w:pPr>
    </w:p>
    <w:p w14:paraId="01D3AB32"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Koh-</w:t>
      </w:r>
      <w:proofErr w:type="spellStart"/>
      <w:r w:rsidRPr="00954523">
        <w:rPr>
          <w:rFonts w:ascii="Book Antiqua" w:eastAsia="Book Antiqua" w:hAnsi="Book Antiqua" w:cs="Book Antiqua"/>
          <w:b/>
          <w:bCs/>
          <w:color w:val="000000"/>
        </w:rPr>
        <w:t>Woon</w:t>
      </w:r>
      <w:proofErr w:type="spellEnd"/>
      <w:r w:rsidRPr="00954523">
        <w:rPr>
          <w:rFonts w:ascii="Book Antiqua" w:eastAsia="Book Antiqua" w:hAnsi="Book Antiqua" w:cs="Book Antiqua"/>
          <w:b/>
          <w:bCs/>
          <w:color w:val="000000"/>
        </w:rPr>
        <w:t xml:space="preserve"> Kim, Jae-Heung Cho, </w:t>
      </w:r>
      <w:r w:rsidRPr="00954523">
        <w:rPr>
          <w:rFonts w:ascii="Book Antiqua" w:eastAsia="Book Antiqua" w:hAnsi="Book Antiqua" w:cs="Book Antiqua"/>
          <w:color w:val="000000"/>
        </w:rPr>
        <w:t xml:space="preserve">Department of Korean Medicine Rehabilitation, College of Korean Medicine, Kyung </w:t>
      </w:r>
      <w:proofErr w:type="spellStart"/>
      <w:r w:rsidRPr="00954523">
        <w:rPr>
          <w:rFonts w:ascii="Book Antiqua" w:eastAsia="Book Antiqua" w:hAnsi="Book Antiqua" w:cs="Book Antiqua"/>
          <w:color w:val="000000"/>
        </w:rPr>
        <w:t>Hee</w:t>
      </w:r>
      <w:proofErr w:type="spellEnd"/>
      <w:r w:rsidRPr="00954523">
        <w:rPr>
          <w:rFonts w:ascii="Book Antiqua" w:eastAsia="Book Antiqua" w:hAnsi="Book Antiqua" w:cs="Book Antiqua"/>
          <w:color w:val="000000"/>
        </w:rPr>
        <w:t xml:space="preserve"> University, Seoul 02447, South Korea</w:t>
      </w:r>
    </w:p>
    <w:p w14:paraId="305B5B5B" w14:textId="77777777" w:rsidR="00A77B3E" w:rsidRPr="00954523" w:rsidRDefault="00A77B3E" w:rsidP="00954523">
      <w:pPr>
        <w:adjustRightInd w:val="0"/>
        <w:snapToGrid w:val="0"/>
        <w:spacing w:line="360" w:lineRule="auto"/>
        <w:jc w:val="both"/>
        <w:rPr>
          <w:rFonts w:ascii="Book Antiqua" w:hAnsi="Book Antiqua"/>
        </w:rPr>
      </w:pPr>
    </w:p>
    <w:p w14:paraId="3BCC82C2" w14:textId="2555D4B5"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Author contributions: </w:t>
      </w:r>
      <w:r w:rsidRPr="00954523">
        <w:rPr>
          <w:rFonts w:ascii="Book Antiqua" w:eastAsia="Book Antiqua" w:hAnsi="Book Antiqua" w:cs="Book Antiqua"/>
          <w:color w:val="000000"/>
        </w:rPr>
        <w:t>Kim KW was the patient’s attending physician</w:t>
      </w:r>
      <w:r w:rsidR="00287FBB" w:rsidRPr="00954523">
        <w:rPr>
          <w:rFonts w:ascii="Book Antiqua" w:eastAsia="宋体" w:hAnsi="Book Antiqua" w:cs="宋体"/>
          <w:color w:val="000000"/>
          <w:lang w:eastAsia="zh-CN"/>
        </w:rPr>
        <w:t xml:space="preserve">; </w:t>
      </w:r>
      <w:r w:rsidRPr="00954523">
        <w:rPr>
          <w:rFonts w:ascii="Book Antiqua" w:eastAsia="Book Antiqua" w:hAnsi="Book Antiqua" w:cs="Book Antiqua"/>
          <w:color w:val="000000"/>
        </w:rPr>
        <w:t xml:space="preserve">She reviewed the literature and contributed to manuscript drafting; Cho JH analyzed and interpreted the imaging findings and was responsible for the revision of the manuscript for important intellectual content; </w:t>
      </w:r>
      <w:r w:rsidR="00287FBB" w:rsidRPr="00954523">
        <w:rPr>
          <w:rFonts w:ascii="Book Antiqua" w:eastAsia="Book Antiqua" w:hAnsi="Book Antiqua" w:cs="Book Antiqua"/>
          <w:color w:val="000000"/>
        </w:rPr>
        <w:t xml:space="preserve">and all </w:t>
      </w:r>
      <w:r w:rsidRPr="00954523">
        <w:rPr>
          <w:rFonts w:ascii="Book Antiqua" w:eastAsia="Book Antiqua" w:hAnsi="Book Antiqua" w:cs="Book Antiqua"/>
          <w:color w:val="000000"/>
        </w:rPr>
        <w:t>authors have read and approved the final manuscript.</w:t>
      </w:r>
    </w:p>
    <w:p w14:paraId="2FC12F02" w14:textId="77777777" w:rsidR="00A77B3E" w:rsidRPr="00954523" w:rsidRDefault="00A77B3E" w:rsidP="00954523">
      <w:pPr>
        <w:adjustRightInd w:val="0"/>
        <w:snapToGrid w:val="0"/>
        <w:spacing w:line="360" w:lineRule="auto"/>
        <w:jc w:val="both"/>
        <w:rPr>
          <w:rFonts w:ascii="Book Antiqua" w:hAnsi="Book Antiqua"/>
        </w:rPr>
      </w:pPr>
    </w:p>
    <w:p w14:paraId="21353419"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Corresponding author: Jae-Heung Cho, PhD, Associate Professor, Doctor, </w:t>
      </w:r>
      <w:r w:rsidRPr="00954523">
        <w:rPr>
          <w:rFonts w:ascii="Book Antiqua" w:eastAsia="Book Antiqua" w:hAnsi="Book Antiqua" w:cs="Book Antiqua"/>
          <w:color w:val="000000"/>
        </w:rPr>
        <w:t xml:space="preserve">Department of Korean Medicine Rehabilitation, College of Korean Medicine, Kyung </w:t>
      </w:r>
      <w:proofErr w:type="spellStart"/>
      <w:r w:rsidRPr="00954523">
        <w:rPr>
          <w:rFonts w:ascii="Book Antiqua" w:eastAsia="Book Antiqua" w:hAnsi="Book Antiqua" w:cs="Book Antiqua"/>
          <w:color w:val="000000"/>
        </w:rPr>
        <w:t>Hee</w:t>
      </w:r>
      <w:proofErr w:type="spellEnd"/>
      <w:r w:rsidRPr="00954523">
        <w:rPr>
          <w:rFonts w:ascii="Book Antiqua" w:eastAsia="Book Antiqua" w:hAnsi="Book Antiqua" w:cs="Book Antiqua"/>
          <w:color w:val="000000"/>
        </w:rPr>
        <w:t xml:space="preserve"> University, 26 </w:t>
      </w:r>
      <w:proofErr w:type="spellStart"/>
      <w:r w:rsidRPr="00954523">
        <w:rPr>
          <w:rFonts w:ascii="Book Antiqua" w:eastAsia="Book Antiqua" w:hAnsi="Book Antiqua" w:cs="Book Antiqua"/>
          <w:color w:val="000000"/>
        </w:rPr>
        <w:t>Kyungheedae-ro</w:t>
      </w:r>
      <w:proofErr w:type="spellEnd"/>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Dongdaemun-gu</w:t>
      </w:r>
      <w:proofErr w:type="spellEnd"/>
      <w:r w:rsidRPr="00954523">
        <w:rPr>
          <w:rFonts w:ascii="Book Antiqua" w:eastAsia="Book Antiqua" w:hAnsi="Book Antiqua" w:cs="Book Antiqua"/>
          <w:color w:val="000000"/>
        </w:rPr>
        <w:t>, Seoul 02447, South Korea. vetkong95@hanmail.net</w:t>
      </w:r>
    </w:p>
    <w:p w14:paraId="111C6ACB" w14:textId="77777777" w:rsidR="00A77B3E" w:rsidRPr="00954523" w:rsidRDefault="00A77B3E" w:rsidP="00954523">
      <w:pPr>
        <w:adjustRightInd w:val="0"/>
        <w:snapToGrid w:val="0"/>
        <w:spacing w:line="360" w:lineRule="auto"/>
        <w:jc w:val="both"/>
        <w:rPr>
          <w:rFonts w:ascii="Book Antiqua" w:hAnsi="Book Antiqua"/>
        </w:rPr>
      </w:pPr>
    </w:p>
    <w:p w14:paraId="0A399AB5"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Received: </w:t>
      </w:r>
      <w:r w:rsidRPr="00954523">
        <w:rPr>
          <w:rFonts w:ascii="Book Antiqua" w:eastAsia="Book Antiqua" w:hAnsi="Book Antiqua" w:cs="Book Antiqua"/>
          <w:color w:val="000000"/>
        </w:rPr>
        <w:t>March 4, 2021</w:t>
      </w:r>
    </w:p>
    <w:p w14:paraId="5EF0C4A1"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Revised: </w:t>
      </w:r>
      <w:r w:rsidRPr="00954523">
        <w:rPr>
          <w:rFonts w:ascii="Book Antiqua" w:eastAsia="Book Antiqua" w:hAnsi="Book Antiqua" w:cs="Book Antiqua"/>
          <w:color w:val="000000"/>
        </w:rPr>
        <w:t>April 14, 2021</w:t>
      </w:r>
    </w:p>
    <w:p w14:paraId="55B43B24" w14:textId="4C670C78"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Accepted: </w:t>
      </w:r>
      <w:r w:rsidR="00440193" w:rsidRPr="00440193">
        <w:rPr>
          <w:rFonts w:ascii="Book Antiqua" w:eastAsia="Book Antiqua" w:hAnsi="Book Antiqua" w:cs="Book Antiqua"/>
          <w:color w:val="000000"/>
        </w:rPr>
        <w:t>May 20, 2021</w:t>
      </w:r>
    </w:p>
    <w:p w14:paraId="7E4DA812"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Published online: </w:t>
      </w:r>
    </w:p>
    <w:p w14:paraId="0435AC22" w14:textId="77777777" w:rsidR="00A77B3E" w:rsidRPr="00954523" w:rsidRDefault="00A77B3E" w:rsidP="00954523">
      <w:pPr>
        <w:adjustRightInd w:val="0"/>
        <w:snapToGrid w:val="0"/>
        <w:spacing w:line="360" w:lineRule="auto"/>
        <w:jc w:val="both"/>
        <w:rPr>
          <w:rFonts w:ascii="Book Antiqua" w:hAnsi="Book Antiqua"/>
        </w:rPr>
        <w:sectPr w:rsidR="00A77B3E" w:rsidRPr="00954523">
          <w:footerReference w:type="default" r:id="rId6"/>
          <w:pgSz w:w="12240" w:h="15840"/>
          <w:pgMar w:top="1440" w:right="1440" w:bottom="1440" w:left="1440" w:header="720" w:footer="720" w:gutter="0"/>
          <w:cols w:space="720"/>
          <w:docGrid w:linePitch="360"/>
        </w:sectPr>
      </w:pPr>
    </w:p>
    <w:p w14:paraId="1A1955EB"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lastRenderedPageBreak/>
        <w:t>Abstract</w:t>
      </w:r>
    </w:p>
    <w:p w14:paraId="5901C95F"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BACKGROUND</w:t>
      </w:r>
    </w:p>
    <w:p w14:paraId="349739C6"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In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(BD), very few cases of muscular involvement have been reported previously. The natural history and therapeutic protocol for muscular involvement in BD are obscure due to the low incidence of peripheral neuropathy or myopathy in BD. The purpose of our study was to report a rare case of BD with chronic, focal forms of neuromyopathy and review the relevant literature.</w:t>
      </w:r>
    </w:p>
    <w:p w14:paraId="289028DD" w14:textId="77777777" w:rsidR="00A77B3E" w:rsidRPr="00954523" w:rsidRDefault="00A77B3E" w:rsidP="00954523">
      <w:pPr>
        <w:adjustRightInd w:val="0"/>
        <w:snapToGrid w:val="0"/>
        <w:spacing w:line="360" w:lineRule="auto"/>
        <w:jc w:val="both"/>
        <w:rPr>
          <w:rFonts w:ascii="Book Antiqua" w:hAnsi="Book Antiqua"/>
        </w:rPr>
      </w:pPr>
    </w:p>
    <w:p w14:paraId="3D7C6826"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CASE SUMMARY</w:t>
      </w:r>
    </w:p>
    <w:p w14:paraId="68B446AE"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We herein report the case of a 54-year-old man who presented with progressive muscular atrophy and weakness of both thighs 2 years after the presentation of the cardinal symptoms of BD. The past medical history, electrophysiological study, neurological examination, blood tests, magnetic resonance imaging study, and histological exam were performed for the differential diagnosis. Relevant literature on muscular involvement in BD was reviewed. Neurological examination revealed that muscular involvement was predominantly localized in the proximal parts of the lower extremities. Heterogeneous enhancement of several thigh muscles was observed on magnetic resonance imaging, which corresponded with the clinical manifestations. Histological study of one of the enhanced muscles showed denervation atrophy of the muscle with superimposed myopathic changes, while electrophysiological studies only suggested denervation. </w:t>
      </w:r>
    </w:p>
    <w:p w14:paraId="670868FC" w14:textId="77777777" w:rsidR="00A77B3E" w:rsidRPr="00954523" w:rsidRDefault="00A77B3E" w:rsidP="00954523">
      <w:pPr>
        <w:adjustRightInd w:val="0"/>
        <w:snapToGrid w:val="0"/>
        <w:spacing w:line="360" w:lineRule="auto"/>
        <w:jc w:val="both"/>
        <w:rPr>
          <w:rFonts w:ascii="Book Antiqua" w:hAnsi="Book Antiqua"/>
        </w:rPr>
      </w:pPr>
    </w:p>
    <w:p w14:paraId="48B07B57"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CONCLUSION</w:t>
      </w:r>
    </w:p>
    <w:p w14:paraId="357892BF"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To our knowledge, this is the first case of neurogenic muscular atrophy with a specific set of clinical, radiological, electrophysiological, and histological findings reported in BD. </w:t>
      </w:r>
    </w:p>
    <w:p w14:paraId="6DA27091" w14:textId="77777777" w:rsidR="00A77B3E" w:rsidRPr="00954523" w:rsidRDefault="00A77B3E" w:rsidP="00954523">
      <w:pPr>
        <w:adjustRightInd w:val="0"/>
        <w:snapToGrid w:val="0"/>
        <w:spacing w:line="360" w:lineRule="auto"/>
        <w:jc w:val="both"/>
        <w:rPr>
          <w:rFonts w:ascii="Book Antiqua" w:hAnsi="Book Antiqua"/>
        </w:rPr>
      </w:pPr>
    </w:p>
    <w:p w14:paraId="0BC559F3"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Key Words: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Muscular atrophy; Muscular weakness; Neuropathy; Myopathy; Case report</w:t>
      </w:r>
    </w:p>
    <w:p w14:paraId="2D1868B7" w14:textId="77777777" w:rsidR="00A77B3E" w:rsidRPr="00954523" w:rsidRDefault="00A77B3E" w:rsidP="00954523">
      <w:pPr>
        <w:adjustRightInd w:val="0"/>
        <w:snapToGrid w:val="0"/>
        <w:spacing w:line="360" w:lineRule="auto"/>
        <w:jc w:val="both"/>
        <w:rPr>
          <w:rFonts w:ascii="Book Antiqua" w:hAnsi="Book Antiqua"/>
        </w:rPr>
      </w:pPr>
    </w:p>
    <w:p w14:paraId="1C75F91E" w14:textId="0C61504F"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Kim KW, Cho JH. Muscular atrophy and weakness in the lower extremities in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A case report and review of literature. </w:t>
      </w:r>
      <w:r w:rsidRPr="00954523">
        <w:rPr>
          <w:rFonts w:ascii="Book Antiqua" w:eastAsia="Book Antiqua" w:hAnsi="Book Antiqua" w:cs="Book Antiqua"/>
          <w:i/>
          <w:iCs/>
          <w:color w:val="000000"/>
        </w:rPr>
        <w:t>World J Clin Cases</w:t>
      </w:r>
      <w:r w:rsidRPr="00954523">
        <w:rPr>
          <w:rFonts w:ascii="Book Antiqua" w:eastAsia="Book Antiqua" w:hAnsi="Book Antiqua" w:cs="Book Antiqua"/>
          <w:color w:val="000000"/>
        </w:rPr>
        <w:t xml:space="preserve"> 2021; In press</w:t>
      </w:r>
    </w:p>
    <w:p w14:paraId="74E2B60F" w14:textId="77777777" w:rsidR="00A77B3E" w:rsidRPr="00954523" w:rsidRDefault="00A77B3E" w:rsidP="00954523">
      <w:pPr>
        <w:adjustRightInd w:val="0"/>
        <w:snapToGrid w:val="0"/>
        <w:spacing w:line="360" w:lineRule="auto"/>
        <w:jc w:val="both"/>
        <w:rPr>
          <w:rFonts w:ascii="Book Antiqua" w:hAnsi="Book Antiqua"/>
        </w:rPr>
      </w:pPr>
    </w:p>
    <w:p w14:paraId="386F4633"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Core Tip: </w:t>
      </w:r>
      <w:r w:rsidRPr="00954523">
        <w:rPr>
          <w:rFonts w:ascii="Book Antiqua" w:eastAsia="Book Antiqua" w:hAnsi="Book Antiqua" w:cs="Book Antiqua"/>
          <w:color w:val="000000"/>
        </w:rPr>
        <w:t xml:space="preserve">Muscular involvement in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(BD) has been rarely reported, along with the low incidence of peripheral neuropathy or myopathy in BD. Here, we present a rare case of BD with chronic, focal forms of neuromyopathy and review the relevant literature. To our knowledge, this is the first case of neurogenic muscular atrophy with a specific set of clinical, radiological, electrophysiological, and histological findings reported in BD. Two years after the presentation of the cardinal symptoms of BD, the patient presented with progressive muscular atrophy and weakness. This case highlights that despite the rare involvement of muscles, it should be considered, particularly in BD patients, that muscular symptoms with or without the cardinal symptoms of BD might be correlated with BD.</w:t>
      </w:r>
    </w:p>
    <w:p w14:paraId="1FE4E9F9" w14:textId="77777777" w:rsidR="00A77B3E" w:rsidRPr="00954523" w:rsidRDefault="00A77B3E" w:rsidP="00954523">
      <w:pPr>
        <w:adjustRightInd w:val="0"/>
        <w:snapToGrid w:val="0"/>
        <w:spacing w:line="360" w:lineRule="auto"/>
        <w:jc w:val="both"/>
        <w:rPr>
          <w:rFonts w:ascii="Book Antiqua" w:hAnsi="Book Antiqua"/>
        </w:rPr>
      </w:pPr>
    </w:p>
    <w:p w14:paraId="2BF0A7F6" w14:textId="7CEB47A2" w:rsidR="00A77B3E" w:rsidRPr="00954523" w:rsidRDefault="00A8395E"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aps/>
          <w:color w:val="000000"/>
          <w:u w:val="single"/>
        </w:rPr>
        <w:br w:type="page"/>
      </w:r>
      <w:r w:rsidR="00F53A54" w:rsidRPr="00954523">
        <w:rPr>
          <w:rFonts w:ascii="Book Antiqua" w:eastAsia="Book Antiqua" w:hAnsi="Book Antiqua" w:cs="Book Antiqua"/>
          <w:b/>
          <w:caps/>
          <w:color w:val="000000"/>
          <w:u w:val="single"/>
        </w:rPr>
        <w:lastRenderedPageBreak/>
        <w:t>INTRODUCTION</w:t>
      </w:r>
    </w:p>
    <w:p w14:paraId="1D2F709D" w14:textId="77777777" w:rsidR="00A8395E" w:rsidRPr="00954523" w:rsidRDefault="00F53A54" w:rsidP="00954523">
      <w:pPr>
        <w:adjustRightInd w:val="0"/>
        <w:snapToGrid w:val="0"/>
        <w:spacing w:line="360" w:lineRule="auto"/>
        <w:jc w:val="both"/>
        <w:rPr>
          <w:rFonts w:ascii="Book Antiqua" w:hAnsi="Book Antiqua"/>
        </w:rPr>
      </w:pP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(BD) is a systemic vasculitis of unknown cause characterized by intermittent episodes of oral aphthous ulcers, genital ulcers, uveitis, and skin </w:t>
      </w:r>
      <w:proofErr w:type="gramStart"/>
      <w:r w:rsidRPr="00954523">
        <w:rPr>
          <w:rFonts w:ascii="Book Antiqua" w:eastAsia="Book Antiqua" w:hAnsi="Book Antiqua" w:cs="Book Antiqua"/>
          <w:color w:val="000000"/>
        </w:rPr>
        <w:t>lesions</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1]</w:t>
      </w:r>
      <w:r w:rsidRPr="00954523">
        <w:rPr>
          <w:rFonts w:ascii="Book Antiqua" w:eastAsia="Book Antiqua" w:hAnsi="Book Antiqua" w:cs="Book Antiqua"/>
          <w:color w:val="000000"/>
        </w:rPr>
        <w:t xml:space="preserve">. It is commonly accepted that various systemic manifestations other than the cardinal symptoms of BD may also be present in some patients with BD. For instance, other systems, including vascular, gastrointestinal, and neurological systems, can be </w:t>
      </w:r>
      <w:proofErr w:type="gramStart"/>
      <w:r w:rsidRPr="00954523">
        <w:rPr>
          <w:rFonts w:ascii="Book Antiqua" w:eastAsia="Book Antiqua" w:hAnsi="Book Antiqua" w:cs="Book Antiqua"/>
          <w:color w:val="000000"/>
        </w:rPr>
        <w:t>affected</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2,3]</w:t>
      </w:r>
      <w:r w:rsidRPr="00954523">
        <w:rPr>
          <w:rFonts w:ascii="Book Antiqua" w:eastAsia="Book Antiqua" w:hAnsi="Book Antiqua" w:cs="Book Antiqua"/>
          <w:color w:val="000000"/>
        </w:rPr>
        <w:t>. Neurological involvement is known to occur in 5</w:t>
      </w:r>
      <w:r w:rsidR="00A8395E" w:rsidRPr="00954523">
        <w:rPr>
          <w:rFonts w:ascii="Book Antiqua" w:eastAsia="Book Antiqua" w:hAnsi="Book Antiqua" w:cs="Book Antiqua"/>
          <w:color w:val="000000"/>
        </w:rPr>
        <w:t>%-</w:t>
      </w:r>
      <w:r w:rsidRPr="00954523">
        <w:rPr>
          <w:rFonts w:ascii="Book Antiqua" w:eastAsia="Book Antiqua" w:hAnsi="Book Antiqua" w:cs="Book Antiqua"/>
          <w:color w:val="000000"/>
        </w:rPr>
        <w:t xml:space="preserve">20% of afflicted patients, with more frequent involvement of the central nervous system than the peripheral nervous </w:t>
      </w:r>
      <w:proofErr w:type="gramStart"/>
      <w:r w:rsidRPr="00954523">
        <w:rPr>
          <w:rFonts w:ascii="Book Antiqua" w:eastAsia="Book Antiqua" w:hAnsi="Book Antiqua" w:cs="Book Antiqua"/>
          <w:color w:val="000000"/>
        </w:rPr>
        <w:t>system</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4,5]</w:t>
      </w:r>
      <w:r w:rsidRPr="00954523">
        <w:rPr>
          <w:rFonts w:ascii="Book Antiqua" w:eastAsia="Book Antiqua" w:hAnsi="Book Antiqua" w:cs="Book Antiqua"/>
          <w:color w:val="000000"/>
        </w:rPr>
        <w:t xml:space="preserve">. Musculoskeletal involvement is one of the most frequent findings in BD, of which arthritis and arthralgia are the most common </w:t>
      </w:r>
      <w:proofErr w:type="gramStart"/>
      <w:r w:rsidRPr="00954523">
        <w:rPr>
          <w:rFonts w:ascii="Book Antiqua" w:eastAsia="Book Antiqua" w:hAnsi="Book Antiqua" w:cs="Book Antiqua"/>
          <w:color w:val="000000"/>
        </w:rPr>
        <w:t>findings</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6]</w:t>
      </w:r>
      <w:r w:rsidRPr="00954523">
        <w:rPr>
          <w:rFonts w:ascii="Book Antiqua" w:eastAsia="Book Antiqua" w:hAnsi="Book Antiqua" w:cs="Book Antiqua"/>
          <w:color w:val="000000"/>
        </w:rPr>
        <w:t xml:space="preserve">. However, muscular involvement is uncommon, and there are only a few case reports in the </w:t>
      </w:r>
      <w:proofErr w:type="gramStart"/>
      <w:r w:rsidRPr="00954523">
        <w:rPr>
          <w:rFonts w:ascii="Book Antiqua" w:eastAsia="Book Antiqua" w:hAnsi="Book Antiqua" w:cs="Book Antiqua"/>
          <w:color w:val="000000"/>
        </w:rPr>
        <w:t>literature</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7,8]</w:t>
      </w:r>
      <w:r w:rsidRPr="00954523">
        <w:rPr>
          <w:rFonts w:ascii="Book Antiqua" w:eastAsia="Book Antiqua" w:hAnsi="Book Antiqua" w:cs="Book Antiqua"/>
          <w:color w:val="000000"/>
        </w:rPr>
        <w:t>.</w:t>
      </w:r>
    </w:p>
    <w:p w14:paraId="0E58E3B2" w14:textId="77777777" w:rsidR="00A47B34" w:rsidRPr="00954523" w:rsidRDefault="00F53A54" w:rsidP="00954523">
      <w:pPr>
        <w:adjustRightInd w:val="0"/>
        <w:snapToGrid w:val="0"/>
        <w:spacing w:line="360" w:lineRule="auto"/>
        <w:ind w:firstLineChars="100" w:firstLine="240"/>
        <w:jc w:val="both"/>
        <w:rPr>
          <w:rFonts w:ascii="Book Antiqua" w:hAnsi="Book Antiqua"/>
        </w:rPr>
      </w:pPr>
      <w:r w:rsidRPr="00954523">
        <w:rPr>
          <w:rFonts w:ascii="Book Antiqua" w:eastAsia="Book Antiqua" w:hAnsi="Book Antiqua" w:cs="Book Antiqua"/>
          <w:color w:val="000000"/>
        </w:rPr>
        <w:t xml:space="preserve">Due to the low incidence of peripheral neuropathy or myopathy in BD, the natural history and therapeutic protocol for muscular involvement in BD are obscure. Muscular involvement in BD is usually mild and manifests as myalgia or muscle weakness and mainly affects the lower extremities with pain and swelling, but in a few cases, it presented with arm and generalized </w:t>
      </w:r>
      <w:proofErr w:type="gramStart"/>
      <w:r w:rsidRPr="00954523">
        <w:rPr>
          <w:rFonts w:ascii="Book Antiqua" w:eastAsia="Book Antiqua" w:hAnsi="Book Antiqua" w:cs="Book Antiqua"/>
          <w:color w:val="000000"/>
        </w:rPr>
        <w:t>weakness</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8,9]</w:t>
      </w:r>
      <w:r w:rsidRPr="00954523">
        <w:rPr>
          <w:rFonts w:ascii="Book Antiqua" w:eastAsia="Book Antiqua" w:hAnsi="Book Antiqua" w:cs="Book Antiqua"/>
          <w:color w:val="000000"/>
        </w:rPr>
        <w:t xml:space="preserve">. The authors have described neutrophil-mediated vasculitis and myositis in BD, which is usually mild, short-lasting, and more localized than the generalized </w:t>
      </w:r>
      <w:proofErr w:type="gramStart"/>
      <w:r w:rsidRPr="00954523">
        <w:rPr>
          <w:rFonts w:ascii="Book Antiqua" w:eastAsia="Book Antiqua" w:hAnsi="Book Antiqua" w:cs="Book Antiqua"/>
          <w:color w:val="000000"/>
        </w:rPr>
        <w:t>form</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10,11]</w:t>
      </w:r>
      <w:r w:rsidRPr="00954523">
        <w:rPr>
          <w:rFonts w:ascii="Book Antiqua" w:eastAsia="Book Antiqua" w:hAnsi="Book Antiqua" w:cs="Book Antiqua"/>
          <w:color w:val="000000"/>
        </w:rPr>
        <w:t xml:space="preserve">. Muscle manifestations, such as myopathy and rhabdomyolysis induced by colchicine, can be induced by BD </w:t>
      </w:r>
      <w:proofErr w:type="gramStart"/>
      <w:r w:rsidRPr="00954523">
        <w:rPr>
          <w:rFonts w:ascii="Book Antiqua" w:eastAsia="Book Antiqua" w:hAnsi="Book Antiqua" w:cs="Book Antiqua"/>
          <w:color w:val="000000"/>
        </w:rPr>
        <w:t>treatment</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12,13]</w:t>
      </w:r>
      <w:r w:rsidRPr="00954523">
        <w:rPr>
          <w:rFonts w:ascii="Book Antiqua" w:eastAsia="Book Antiqua" w:hAnsi="Book Antiqua" w:cs="Book Antiqua"/>
          <w:color w:val="000000"/>
        </w:rPr>
        <w:t xml:space="preserve">. However, there have been no sufficiently informative reports on chronic, focal forms of neuromyopathy in BD. </w:t>
      </w:r>
    </w:p>
    <w:p w14:paraId="7BF82DA1" w14:textId="71D8C71C" w:rsidR="00A77B3E" w:rsidRPr="00954523" w:rsidRDefault="00F53A54" w:rsidP="00954523">
      <w:pPr>
        <w:adjustRightInd w:val="0"/>
        <w:snapToGrid w:val="0"/>
        <w:spacing w:line="360" w:lineRule="auto"/>
        <w:ind w:firstLineChars="100" w:firstLine="240"/>
        <w:jc w:val="both"/>
        <w:rPr>
          <w:rFonts w:ascii="Book Antiqua" w:hAnsi="Book Antiqua"/>
        </w:rPr>
      </w:pPr>
      <w:r w:rsidRPr="00954523">
        <w:rPr>
          <w:rFonts w:ascii="Book Antiqua" w:eastAsia="Book Antiqua" w:hAnsi="Book Antiqua" w:cs="Book Antiqua"/>
          <w:color w:val="000000"/>
        </w:rPr>
        <w:t>Herein, we describe the clinical manifestation and corresponding radiological, electrophysiological, and histopathological findings of an uncommon case of BD in a 54</w:t>
      </w:r>
      <w:r w:rsidR="00A47B34" w:rsidRPr="00954523">
        <w:rPr>
          <w:rFonts w:ascii="Book Antiqua" w:eastAsia="Book Antiqua" w:hAnsi="Book Antiqua" w:cs="Book Antiqua"/>
          <w:color w:val="000000"/>
        </w:rPr>
        <w:t>-</w:t>
      </w:r>
      <w:r w:rsidRPr="00954523">
        <w:rPr>
          <w:rFonts w:ascii="Book Antiqua" w:eastAsia="Book Antiqua" w:hAnsi="Book Antiqua" w:cs="Book Antiqua"/>
          <w:color w:val="000000"/>
        </w:rPr>
        <w:t>year</w:t>
      </w:r>
      <w:r w:rsidR="00A47B34" w:rsidRPr="00954523">
        <w:rPr>
          <w:rFonts w:ascii="Book Antiqua" w:eastAsia="Book Antiqua" w:hAnsi="Book Antiqua" w:cs="Book Antiqua"/>
          <w:color w:val="000000"/>
        </w:rPr>
        <w:t>-</w:t>
      </w:r>
      <w:r w:rsidRPr="00954523">
        <w:rPr>
          <w:rFonts w:ascii="Book Antiqua" w:eastAsia="Book Antiqua" w:hAnsi="Book Antiqua" w:cs="Book Antiqua"/>
          <w:color w:val="000000"/>
        </w:rPr>
        <w:t>old man presenting with progressive muscular atrophy and weakness predominantly localized to the proximal parts of both legs. The purpose of our study was to report a rare case of BD with chronic, focal forms of neuromyopathy and review the relevant literature, thereby providing valuable information for the differential diagnosis of BD with muscular involvement.</w:t>
      </w:r>
    </w:p>
    <w:p w14:paraId="7AFB7305" w14:textId="77777777" w:rsidR="00A77B3E" w:rsidRPr="00954523" w:rsidRDefault="00A77B3E" w:rsidP="00954523">
      <w:pPr>
        <w:adjustRightInd w:val="0"/>
        <w:snapToGrid w:val="0"/>
        <w:spacing w:line="360" w:lineRule="auto"/>
        <w:jc w:val="both"/>
        <w:rPr>
          <w:rFonts w:ascii="Book Antiqua" w:hAnsi="Book Antiqua"/>
        </w:rPr>
      </w:pPr>
    </w:p>
    <w:p w14:paraId="1B7878A3"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aps/>
          <w:color w:val="000000"/>
          <w:u w:val="single"/>
        </w:rPr>
        <w:t>CASE PRESENTATION</w:t>
      </w:r>
    </w:p>
    <w:p w14:paraId="77B8B564"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i/>
          <w:color w:val="000000"/>
        </w:rPr>
        <w:t>Chief complaints</w:t>
      </w:r>
    </w:p>
    <w:p w14:paraId="0413B5AB"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A 54-year-old male patient was admitted to Kyung </w:t>
      </w:r>
      <w:proofErr w:type="spellStart"/>
      <w:r w:rsidRPr="00954523">
        <w:rPr>
          <w:rFonts w:ascii="Book Antiqua" w:eastAsia="Book Antiqua" w:hAnsi="Book Antiqua" w:cs="Book Antiqua"/>
          <w:color w:val="000000"/>
        </w:rPr>
        <w:t>Hee</w:t>
      </w:r>
      <w:proofErr w:type="spellEnd"/>
      <w:r w:rsidRPr="00954523">
        <w:rPr>
          <w:rFonts w:ascii="Book Antiqua" w:eastAsia="Book Antiqua" w:hAnsi="Book Antiqua" w:cs="Book Antiqua"/>
          <w:color w:val="000000"/>
        </w:rPr>
        <w:t xml:space="preserve"> University Medical Center complaining of progressive weakness and atrophy of the proximal parts of both legs. </w:t>
      </w:r>
    </w:p>
    <w:p w14:paraId="032D09D0" w14:textId="77777777" w:rsidR="00A77B3E" w:rsidRPr="00954523" w:rsidRDefault="00A77B3E" w:rsidP="00954523">
      <w:pPr>
        <w:adjustRightInd w:val="0"/>
        <w:snapToGrid w:val="0"/>
        <w:spacing w:line="360" w:lineRule="auto"/>
        <w:jc w:val="both"/>
        <w:rPr>
          <w:rFonts w:ascii="Book Antiqua" w:hAnsi="Book Antiqua"/>
        </w:rPr>
      </w:pPr>
    </w:p>
    <w:p w14:paraId="71DE15E0"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i/>
          <w:color w:val="000000"/>
        </w:rPr>
        <w:t>History of present illness</w:t>
      </w:r>
    </w:p>
    <w:p w14:paraId="6FFA1DBF"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The patient’ s symptoms started about a year ago, 2 years after the presentation of the cardinal symptoms of BD, which continued to progress over time; the patient could not walk without assistance on admission.</w:t>
      </w:r>
    </w:p>
    <w:p w14:paraId="69542464" w14:textId="77777777" w:rsidR="00A77B3E" w:rsidRPr="00954523" w:rsidRDefault="00A77B3E" w:rsidP="00954523">
      <w:pPr>
        <w:adjustRightInd w:val="0"/>
        <w:snapToGrid w:val="0"/>
        <w:spacing w:line="360" w:lineRule="auto"/>
        <w:jc w:val="both"/>
        <w:rPr>
          <w:rFonts w:ascii="Book Antiqua" w:hAnsi="Book Antiqua"/>
        </w:rPr>
      </w:pPr>
    </w:p>
    <w:p w14:paraId="5C0501D8"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i/>
          <w:color w:val="000000"/>
        </w:rPr>
        <w:t>History of past illness</w:t>
      </w:r>
    </w:p>
    <w:p w14:paraId="47249C6D"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The patient had been experiencing recurrent oral and genital ulcers and skin folliculitis for several months before being diagnosed with BD approximately 3 years ago. Clinical pictures fulfilled the diagnostic criteria for BD. </w:t>
      </w:r>
    </w:p>
    <w:p w14:paraId="6291DD15" w14:textId="77777777" w:rsidR="00A77B3E" w:rsidRPr="00954523" w:rsidRDefault="00A77B3E" w:rsidP="00954523">
      <w:pPr>
        <w:adjustRightInd w:val="0"/>
        <w:snapToGrid w:val="0"/>
        <w:spacing w:line="360" w:lineRule="auto"/>
        <w:jc w:val="both"/>
        <w:rPr>
          <w:rFonts w:ascii="Book Antiqua" w:hAnsi="Book Antiqua"/>
        </w:rPr>
      </w:pPr>
    </w:p>
    <w:p w14:paraId="10DB6684"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i/>
          <w:color w:val="000000"/>
        </w:rPr>
        <w:t>Personal and family history</w:t>
      </w:r>
    </w:p>
    <w:p w14:paraId="4BF8A168"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The patient had a free personal and family history.</w:t>
      </w:r>
    </w:p>
    <w:p w14:paraId="1C54E940" w14:textId="77777777" w:rsidR="00A77B3E" w:rsidRPr="00954523" w:rsidRDefault="00A77B3E" w:rsidP="00954523">
      <w:pPr>
        <w:adjustRightInd w:val="0"/>
        <w:snapToGrid w:val="0"/>
        <w:spacing w:line="360" w:lineRule="auto"/>
        <w:jc w:val="both"/>
        <w:rPr>
          <w:rFonts w:ascii="Book Antiqua" w:hAnsi="Book Antiqua"/>
        </w:rPr>
      </w:pPr>
    </w:p>
    <w:p w14:paraId="00850742"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i/>
          <w:color w:val="000000"/>
        </w:rPr>
        <w:t>Physical examination</w:t>
      </w:r>
    </w:p>
    <w:p w14:paraId="0A741BA3"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On admission, the patient had multiple ulcers on the tongue and palate. Few erythema nodosum lesions were observed in the lower extremities. The genitalia were free of ulcers. The motor powers for flexion, abduction of the hip, and flexion of the knee were evaluated as Grade IV, and those for the dorsiflexion of the ankle and great toe were assessed as Grade II bilaterally, whereas muscular atrophy was localized bilaterally to the thighs. Deep tendon reflexes were diminished in both the knees and ankles. No additional abnormalities were found during the neurological examination.</w:t>
      </w:r>
    </w:p>
    <w:p w14:paraId="2354F996" w14:textId="77777777" w:rsidR="00A77B3E" w:rsidRPr="00954523" w:rsidRDefault="00A77B3E" w:rsidP="00954523">
      <w:pPr>
        <w:adjustRightInd w:val="0"/>
        <w:snapToGrid w:val="0"/>
        <w:spacing w:line="360" w:lineRule="auto"/>
        <w:jc w:val="both"/>
        <w:rPr>
          <w:rFonts w:ascii="Book Antiqua" w:hAnsi="Book Antiqua"/>
        </w:rPr>
      </w:pPr>
    </w:p>
    <w:p w14:paraId="0DF7A568"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i/>
          <w:color w:val="000000"/>
        </w:rPr>
        <w:t>Laboratory examinations</w:t>
      </w:r>
    </w:p>
    <w:p w14:paraId="4DDDA9AA" w14:textId="77777777" w:rsidR="00FD5E48"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lastRenderedPageBreak/>
        <w:t>Laboratory findings were normal except for the slight elevation in erythrocyte sedimentation rate (29 mm/h) and creatine kinase (CK: 278 U/L) that remained unchanged compared with previous results. Cerebrospinal fluid analysis detected no significant abnormalities.</w:t>
      </w:r>
    </w:p>
    <w:p w14:paraId="0F8D0B0B" w14:textId="46C9FC37" w:rsidR="00A77B3E" w:rsidRPr="00954523" w:rsidRDefault="00F53A54" w:rsidP="00954523">
      <w:pPr>
        <w:adjustRightInd w:val="0"/>
        <w:snapToGrid w:val="0"/>
        <w:spacing w:line="360" w:lineRule="auto"/>
        <w:ind w:firstLineChars="100" w:firstLine="240"/>
        <w:jc w:val="both"/>
        <w:rPr>
          <w:rFonts w:ascii="Book Antiqua" w:hAnsi="Book Antiqua"/>
        </w:rPr>
      </w:pPr>
      <w:r w:rsidRPr="00954523">
        <w:rPr>
          <w:rFonts w:ascii="Book Antiqua" w:eastAsia="Book Antiqua" w:hAnsi="Book Antiqua" w:cs="Book Antiqua"/>
          <w:color w:val="000000"/>
        </w:rPr>
        <w:t xml:space="preserve">Electrophysiological study of the bilateral upper and lower extremities was performed 2 </w:t>
      </w:r>
      <w:proofErr w:type="spellStart"/>
      <w:r w:rsidRPr="00954523">
        <w:rPr>
          <w:rFonts w:ascii="Book Antiqua" w:eastAsia="Book Antiqua" w:hAnsi="Book Antiqua" w:cs="Book Antiqua"/>
          <w:color w:val="000000"/>
        </w:rPr>
        <w:t>mo</w:t>
      </w:r>
      <w:proofErr w:type="spellEnd"/>
      <w:r w:rsidRPr="00954523">
        <w:rPr>
          <w:rFonts w:ascii="Book Antiqua" w:eastAsia="Book Antiqua" w:hAnsi="Book Antiqua" w:cs="Book Antiqua"/>
          <w:color w:val="000000"/>
        </w:rPr>
        <w:t xml:space="preserve"> before admission, and motor nerve conduction study (NCS) showed low compound motor action potentials and slow motor nerve conduction velocities on the bilateral peroneal nerves. Although sensory NCS indicated conduction block of the left ulnar nerve near the elbow, the patient’s left arm showed no clinically correlating neurological symptoms or signs. No other abnormalities were found in the motor and sensory NCS. Electromyography of the lower extremity muscles showed denervation potentials with reduced interference patterns, while that of the upper extremity muscles showed normal results. Specific features indicative of muscle disease </w:t>
      </w:r>
      <w:proofErr w:type="gramStart"/>
      <w:r w:rsidRPr="00954523">
        <w:rPr>
          <w:rFonts w:ascii="Book Antiqua" w:eastAsia="Book Antiqua" w:hAnsi="Book Antiqua" w:cs="Book Antiqua"/>
          <w:color w:val="000000"/>
        </w:rPr>
        <w:t>were</w:t>
      </w:r>
      <w:proofErr w:type="gramEnd"/>
      <w:r w:rsidRPr="00954523">
        <w:rPr>
          <w:rFonts w:ascii="Book Antiqua" w:eastAsia="Book Antiqua" w:hAnsi="Book Antiqua" w:cs="Book Antiqua"/>
          <w:color w:val="000000"/>
        </w:rPr>
        <w:t xml:space="preserve"> not found in any of the four extremities.</w:t>
      </w:r>
    </w:p>
    <w:p w14:paraId="30ED5913" w14:textId="77777777" w:rsidR="00A77B3E" w:rsidRPr="00954523" w:rsidRDefault="00A77B3E" w:rsidP="00954523">
      <w:pPr>
        <w:adjustRightInd w:val="0"/>
        <w:snapToGrid w:val="0"/>
        <w:spacing w:line="360" w:lineRule="auto"/>
        <w:jc w:val="both"/>
        <w:rPr>
          <w:rFonts w:ascii="Book Antiqua" w:hAnsi="Book Antiqua"/>
        </w:rPr>
      </w:pPr>
    </w:p>
    <w:p w14:paraId="1C7EEA99"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i/>
          <w:color w:val="000000"/>
        </w:rPr>
        <w:t>Imaging examinations</w:t>
      </w:r>
    </w:p>
    <w:p w14:paraId="4BFAA801" w14:textId="0C731BB6" w:rsidR="00A77B3E" w:rsidRPr="00954523" w:rsidRDefault="00FD5E48"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Magnetic resonance imaging (</w:t>
      </w:r>
      <w:r w:rsidR="00F53A54" w:rsidRPr="00954523">
        <w:rPr>
          <w:rFonts w:ascii="Book Antiqua" w:eastAsia="Book Antiqua" w:hAnsi="Book Antiqua" w:cs="Book Antiqua"/>
          <w:color w:val="000000"/>
        </w:rPr>
        <w:t>MRI</w:t>
      </w:r>
      <w:r w:rsidRPr="00954523">
        <w:rPr>
          <w:rFonts w:ascii="Book Antiqua" w:eastAsia="Book Antiqua" w:hAnsi="Book Antiqua" w:cs="Book Antiqua"/>
          <w:color w:val="000000"/>
        </w:rPr>
        <w:t>)</w:t>
      </w:r>
      <w:r w:rsidR="00F53A54" w:rsidRPr="00954523">
        <w:rPr>
          <w:rFonts w:ascii="Book Antiqua" w:eastAsia="Book Antiqua" w:hAnsi="Book Antiqua" w:cs="Book Antiqua"/>
          <w:color w:val="000000"/>
        </w:rPr>
        <w:t xml:space="preserve"> of the proximal parts of both lower extremities showed slightly high signal intensity and heterogeneous enhancement at the adductor muscle groups and the vastus lateralis and intermedius muscles bilaterally, as well as at the right rectus femoris and sartorius muscles unilaterally (Figure 1). No significant abnormalities were found in MRI of the brain and spinal cord.</w:t>
      </w:r>
    </w:p>
    <w:p w14:paraId="6A0BFF95" w14:textId="77777777" w:rsidR="00A77B3E" w:rsidRPr="00954523" w:rsidRDefault="00A77B3E" w:rsidP="00954523">
      <w:pPr>
        <w:adjustRightInd w:val="0"/>
        <w:snapToGrid w:val="0"/>
        <w:spacing w:line="360" w:lineRule="auto"/>
        <w:jc w:val="both"/>
        <w:rPr>
          <w:rFonts w:ascii="Book Antiqua" w:hAnsi="Book Antiqua"/>
        </w:rPr>
      </w:pPr>
    </w:p>
    <w:p w14:paraId="6958F36F"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i/>
          <w:iCs/>
          <w:caps/>
          <w:color w:val="000000"/>
          <w:u w:val="single"/>
        </w:rPr>
        <w:t>Further diagnostic work-up</w:t>
      </w:r>
    </w:p>
    <w:p w14:paraId="147FD047" w14:textId="6D47CEEB"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The patient was further evaluated by histological examination of both thigh muscles for differential diagnosis. Examination of the biopsy samples of the right vastus lateralis muscle, sections stained with hematoxylin and eosin, showed marked myofiber size variability under light microscopy and also displayed myofiber degeneration that exhibited traces of regenerating myofibers with compensatory hypertrophy. </w:t>
      </w:r>
      <w:proofErr w:type="spellStart"/>
      <w:r w:rsidRPr="00954523">
        <w:rPr>
          <w:rFonts w:ascii="Book Antiqua" w:eastAsia="Book Antiqua" w:hAnsi="Book Antiqua" w:cs="Book Antiqua"/>
          <w:color w:val="000000"/>
        </w:rPr>
        <w:t>Endomysial</w:t>
      </w:r>
      <w:proofErr w:type="spellEnd"/>
      <w:r w:rsidRPr="00954523">
        <w:rPr>
          <w:rFonts w:ascii="Book Antiqua" w:eastAsia="Book Antiqua" w:hAnsi="Book Antiqua" w:cs="Book Antiqua"/>
          <w:color w:val="000000"/>
        </w:rPr>
        <w:t xml:space="preserve"> fibrosis and fatty changes were moderate. Other sections stained with </w:t>
      </w:r>
      <w:r w:rsidRPr="00954523">
        <w:rPr>
          <w:rFonts w:ascii="Book Antiqua" w:eastAsia="Book Antiqua" w:hAnsi="Book Antiqua" w:cs="Book Antiqua"/>
          <w:color w:val="000000"/>
        </w:rPr>
        <w:lastRenderedPageBreak/>
        <w:t>adenosine triphosphatase and nicotinamide adenine dinucleotide phosphatase</w:t>
      </w:r>
      <w:r w:rsidR="00075A4A" w:rsidRPr="00954523">
        <w:rPr>
          <w:rFonts w:ascii="Book Antiqua" w:eastAsia="Book Antiqua" w:hAnsi="Book Antiqua" w:cs="Book Antiqua"/>
          <w:color w:val="000000"/>
        </w:rPr>
        <w:t xml:space="preserve"> </w:t>
      </w:r>
      <w:r w:rsidRPr="00954523">
        <w:rPr>
          <w:rFonts w:ascii="Book Antiqua" w:eastAsia="Book Antiqua" w:hAnsi="Book Antiqua" w:cs="Book Antiqua"/>
          <w:color w:val="000000"/>
        </w:rPr>
        <w:t>showed atrophy of both fiber types. Electron microscopy showed varied myofiber sizes with evidence of severe myofiber atrophy. The atrophic myofibers displayed redundant external lamina, while other myofibers showed rarefaction of myofilaments and vacuolar changes (Figure 2). These findings were indicative of denervation atrophy with superimposed myopathic changes.</w:t>
      </w:r>
    </w:p>
    <w:p w14:paraId="0665FD4D" w14:textId="77777777" w:rsidR="00A77B3E" w:rsidRPr="00954523" w:rsidRDefault="00A77B3E" w:rsidP="00954523">
      <w:pPr>
        <w:adjustRightInd w:val="0"/>
        <w:snapToGrid w:val="0"/>
        <w:spacing w:line="360" w:lineRule="auto"/>
        <w:jc w:val="both"/>
        <w:rPr>
          <w:rFonts w:ascii="Book Antiqua" w:hAnsi="Book Antiqua"/>
        </w:rPr>
      </w:pPr>
    </w:p>
    <w:p w14:paraId="11B32DB8"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aps/>
          <w:color w:val="000000"/>
          <w:u w:val="single"/>
        </w:rPr>
        <w:t>FINAL DIAGNOSIS</w:t>
      </w:r>
    </w:p>
    <w:p w14:paraId="21EDAEE8"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The final diagnosis in the present case was a chronic, focal form of neurogenic muscular atrophy associated with BD. </w:t>
      </w:r>
    </w:p>
    <w:p w14:paraId="365BC390" w14:textId="77777777" w:rsidR="00A77B3E" w:rsidRPr="00954523" w:rsidRDefault="00A77B3E" w:rsidP="00954523">
      <w:pPr>
        <w:adjustRightInd w:val="0"/>
        <w:snapToGrid w:val="0"/>
        <w:spacing w:line="360" w:lineRule="auto"/>
        <w:jc w:val="both"/>
        <w:rPr>
          <w:rFonts w:ascii="Book Antiqua" w:hAnsi="Book Antiqua"/>
        </w:rPr>
      </w:pPr>
    </w:p>
    <w:p w14:paraId="796A3783"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aps/>
          <w:color w:val="000000"/>
          <w:u w:val="single"/>
        </w:rPr>
        <w:t>TREATMENT</w:t>
      </w:r>
    </w:p>
    <w:p w14:paraId="7AE09260" w14:textId="0ED460BC"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The patient was treated with cyclosporine (300 mg/</w:t>
      </w:r>
      <w:r w:rsidR="00075A4A" w:rsidRPr="00954523">
        <w:rPr>
          <w:rFonts w:ascii="Book Antiqua" w:eastAsia="Book Antiqua" w:hAnsi="Book Antiqua" w:cs="Book Antiqua"/>
          <w:color w:val="000000"/>
        </w:rPr>
        <w:t>d</w:t>
      </w:r>
      <w:r w:rsidRPr="00954523">
        <w:rPr>
          <w:rFonts w:ascii="Book Antiqua" w:eastAsia="Book Antiqua" w:hAnsi="Book Antiqua" w:cs="Book Antiqua"/>
          <w:color w:val="000000"/>
        </w:rPr>
        <w:t xml:space="preserve">) for the first 2 </w:t>
      </w:r>
      <w:proofErr w:type="spellStart"/>
      <w:r w:rsidRPr="00954523">
        <w:rPr>
          <w:rFonts w:ascii="Book Antiqua" w:eastAsia="Book Antiqua" w:hAnsi="Book Antiqua" w:cs="Book Antiqua"/>
          <w:color w:val="000000"/>
        </w:rPr>
        <w:t>mo</w:t>
      </w:r>
      <w:proofErr w:type="spellEnd"/>
      <w:r w:rsidRPr="00954523">
        <w:rPr>
          <w:rFonts w:ascii="Book Antiqua" w:eastAsia="Book Antiqua" w:hAnsi="Book Antiqua" w:cs="Book Antiqua"/>
          <w:color w:val="000000"/>
        </w:rPr>
        <w:t xml:space="preserve"> after the initial diagnosis of BD about 3 years ago and then switched to prednisolone (30 mg/</w:t>
      </w:r>
      <w:r w:rsidR="003B644B" w:rsidRPr="00954523">
        <w:rPr>
          <w:rFonts w:ascii="Book Antiqua" w:eastAsia="Book Antiqua" w:hAnsi="Book Antiqua" w:cs="Book Antiqua"/>
          <w:color w:val="000000"/>
        </w:rPr>
        <w:t>d</w:t>
      </w:r>
      <w:r w:rsidRPr="00954523">
        <w:rPr>
          <w:rFonts w:ascii="Book Antiqua" w:eastAsia="Book Antiqua" w:hAnsi="Book Antiqua" w:cs="Book Antiqua"/>
          <w:color w:val="000000"/>
        </w:rPr>
        <w:t>) and colchicine (1.2 mg/</w:t>
      </w:r>
      <w:r w:rsidR="003B644B" w:rsidRPr="00954523">
        <w:rPr>
          <w:rFonts w:ascii="Book Antiqua" w:eastAsia="Book Antiqua" w:hAnsi="Book Antiqua" w:cs="Book Antiqua"/>
          <w:color w:val="000000"/>
        </w:rPr>
        <w:t>d</w:t>
      </w:r>
      <w:r w:rsidRPr="00954523">
        <w:rPr>
          <w:rFonts w:ascii="Book Antiqua" w:eastAsia="Book Antiqua" w:hAnsi="Book Antiqua" w:cs="Book Antiqua"/>
          <w:color w:val="000000"/>
        </w:rPr>
        <w:t>). Prednisolone had been tapered off to a lower dose (5 mg/</w:t>
      </w:r>
      <w:r w:rsidR="003B644B" w:rsidRPr="00954523">
        <w:rPr>
          <w:rFonts w:ascii="Book Antiqua" w:eastAsia="Book Antiqua" w:hAnsi="Book Antiqua" w:cs="Book Antiqua"/>
          <w:color w:val="000000"/>
        </w:rPr>
        <w:t>d</w:t>
      </w:r>
      <w:r w:rsidRPr="00954523">
        <w:rPr>
          <w:rFonts w:ascii="Book Antiqua" w:eastAsia="Book Antiqua" w:hAnsi="Book Antiqua" w:cs="Book Antiqua"/>
          <w:color w:val="000000"/>
        </w:rPr>
        <w:t xml:space="preserve">) for the next 3 </w:t>
      </w:r>
      <w:proofErr w:type="spellStart"/>
      <w:r w:rsidRPr="00954523">
        <w:rPr>
          <w:rFonts w:ascii="Book Antiqua" w:eastAsia="Book Antiqua" w:hAnsi="Book Antiqua" w:cs="Book Antiqua"/>
          <w:color w:val="000000"/>
        </w:rPr>
        <w:t>mo</w:t>
      </w:r>
      <w:proofErr w:type="spellEnd"/>
      <w:r w:rsidRPr="00954523">
        <w:rPr>
          <w:rFonts w:ascii="Book Antiqua" w:eastAsia="Book Antiqua" w:hAnsi="Book Antiqua" w:cs="Book Antiqua"/>
          <w:color w:val="000000"/>
        </w:rPr>
        <w:t xml:space="preserve">, and it was maintained for about a year ago. Since then, the medication was intermittently administered as necessary. Intermittent administration of these drugs successfully suppressed the inflammatory process of the skin, but not oral lesions. Lower extremity weakness without pain started about a year ago and continued to progress over time, wherein the patient could not ambulate without assistance within the next year despite intermittent drug administration. Prednisolone and colchicine were discontinued from his regimen during the last 4 </w:t>
      </w:r>
      <w:proofErr w:type="spellStart"/>
      <w:r w:rsidRPr="00954523">
        <w:rPr>
          <w:rFonts w:ascii="Book Antiqua" w:eastAsia="Book Antiqua" w:hAnsi="Book Antiqua" w:cs="Book Antiqua"/>
          <w:color w:val="000000"/>
        </w:rPr>
        <w:t>mo</w:t>
      </w:r>
      <w:proofErr w:type="spellEnd"/>
      <w:r w:rsidRPr="00954523">
        <w:rPr>
          <w:rFonts w:ascii="Book Antiqua" w:eastAsia="Book Antiqua" w:hAnsi="Book Antiqua" w:cs="Book Antiqua"/>
          <w:color w:val="000000"/>
        </w:rPr>
        <w:t xml:space="preserve"> before admission.</w:t>
      </w:r>
    </w:p>
    <w:p w14:paraId="145C5B66" w14:textId="77777777" w:rsidR="00A77B3E" w:rsidRPr="00954523" w:rsidRDefault="00A77B3E" w:rsidP="00954523">
      <w:pPr>
        <w:adjustRightInd w:val="0"/>
        <w:snapToGrid w:val="0"/>
        <w:spacing w:line="360" w:lineRule="auto"/>
        <w:jc w:val="both"/>
        <w:rPr>
          <w:rFonts w:ascii="Book Antiqua" w:hAnsi="Book Antiqua"/>
        </w:rPr>
      </w:pPr>
    </w:p>
    <w:p w14:paraId="362B0889"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aps/>
          <w:color w:val="000000"/>
          <w:u w:val="single"/>
        </w:rPr>
        <w:t>OUTCOME AND FOLLOW-UP</w:t>
      </w:r>
    </w:p>
    <w:p w14:paraId="2BF33741"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After receiving the aforementioned tests, the patient refused further immunosuppressive therapy and was subsequently discharged. </w:t>
      </w:r>
    </w:p>
    <w:p w14:paraId="2C9B7708" w14:textId="77777777" w:rsidR="00A77B3E" w:rsidRPr="00954523" w:rsidRDefault="00A77B3E" w:rsidP="00954523">
      <w:pPr>
        <w:adjustRightInd w:val="0"/>
        <w:snapToGrid w:val="0"/>
        <w:spacing w:line="360" w:lineRule="auto"/>
        <w:jc w:val="both"/>
        <w:rPr>
          <w:rFonts w:ascii="Book Antiqua" w:hAnsi="Book Antiqua"/>
        </w:rPr>
      </w:pPr>
    </w:p>
    <w:p w14:paraId="63322D25"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aps/>
          <w:color w:val="000000"/>
          <w:u w:val="single"/>
        </w:rPr>
        <w:t>DISCUSSION</w:t>
      </w:r>
    </w:p>
    <w:p w14:paraId="508F385E" w14:textId="27F0B7C1" w:rsidR="003B644B"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lastRenderedPageBreak/>
        <w:t xml:space="preserve">BD is a relapsing disorder of unknown origin that is clinically diagnosed by the presence of specific symptoms including recurrent oral ulcers and at least two of the following symptoms: recurrent genital ulceration, eye lesions, skin lesions, and pathergy test </w:t>
      </w:r>
      <w:proofErr w:type="gramStart"/>
      <w:r w:rsidRPr="00954523">
        <w:rPr>
          <w:rFonts w:ascii="Book Antiqua" w:eastAsia="Book Antiqua" w:hAnsi="Book Antiqua" w:cs="Book Antiqua"/>
          <w:color w:val="000000"/>
        </w:rPr>
        <w:t>positivity</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14]</w:t>
      </w:r>
      <w:r w:rsidRPr="00954523">
        <w:rPr>
          <w:rFonts w:ascii="Book Antiqua" w:eastAsia="Book Antiqua" w:hAnsi="Book Antiqua" w:cs="Book Antiqua"/>
          <w:color w:val="000000"/>
        </w:rPr>
        <w:t xml:space="preserve">. Other systems including vascular, gastrointestinal, and neurological systems can be </w:t>
      </w:r>
      <w:proofErr w:type="gramStart"/>
      <w:r w:rsidRPr="00954523">
        <w:rPr>
          <w:rFonts w:ascii="Book Antiqua" w:eastAsia="Book Antiqua" w:hAnsi="Book Antiqua" w:cs="Book Antiqua"/>
          <w:color w:val="000000"/>
        </w:rPr>
        <w:t>affected</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2,3]</w:t>
      </w:r>
      <w:r w:rsidRPr="00954523">
        <w:rPr>
          <w:rFonts w:ascii="Book Antiqua" w:eastAsia="Book Antiqua" w:hAnsi="Book Antiqua" w:cs="Book Antiqua"/>
          <w:color w:val="000000"/>
        </w:rPr>
        <w:t>; muscular involvement is rare, and very few cases associated with muscular involvement in BD have been reported previously</w:t>
      </w:r>
      <w:r w:rsidRPr="00954523">
        <w:rPr>
          <w:rFonts w:ascii="Book Antiqua" w:eastAsia="Book Antiqua" w:hAnsi="Book Antiqua" w:cs="Book Antiqua"/>
          <w:color w:val="000000"/>
          <w:vertAlign w:val="superscript"/>
        </w:rPr>
        <w:t>[7,8]</w:t>
      </w:r>
      <w:r w:rsidRPr="00954523">
        <w:rPr>
          <w:rFonts w:ascii="Book Antiqua" w:eastAsia="Book Antiqua" w:hAnsi="Book Antiqua" w:cs="Book Antiqua"/>
          <w:color w:val="000000"/>
        </w:rPr>
        <w:t xml:space="preserve">. To update the previous </w:t>
      </w:r>
      <w:proofErr w:type="gramStart"/>
      <w:r w:rsidRPr="00954523">
        <w:rPr>
          <w:rFonts w:ascii="Book Antiqua" w:eastAsia="Book Antiqua" w:hAnsi="Book Antiqua" w:cs="Book Antiqua"/>
          <w:color w:val="000000"/>
        </w:rPr>
        <w:t>review</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8]</w:t>
      </w:r>
      <w:r w:rsidRPr="00954523">
        <w:rPr>
          <w:rFonts w:ascii="Book Antiqua" w:eastAsia="Book Antiqua" w:hAnsi="Book Antiqua" w:cs="Book Antiqua"/>
          <w:color w:val="000000"/>
        </w:rPr>
        <w:t xml:space="preserve">, we further performed a review of the literature and searched from their inception to June 2018 and added 13 more relevant articles, which also showed that the muscular involvement of BD is usually mild, short-lasting, manifesting as a predominantly </w:t>
      </w:r>
      <w:proofErr w:type="spellStart"/>
      <w:r w:rsidRPr="00954523">
        <w:rPr>
          <w:rFonts w:ascii="Book Antiqua" w:eastAsia="Book Antiqua" w:hAnsi="Book Antiqua" w:cs="Book Antiqua"/>
          <w:color w:val="000000"/>
        </w:rPr>
        <w:t>myositic</w:t>
      </w:r>
      <w:proofErr w:type="spellEnd"/>
      <w:r w:rsidRPr="00954523">
        <w:rPr>
          <w:rFonts w:ascii="Book Antiqua" w:eastAsia="Book Antiqua" w:hAnsi="Book Antiqua" w:cs="Book Antiqua"/>
          <w:color w:val="000000"/>
        </w:rPr>
        <w:t xml:space="preserve"> lesion and mainly affecting the lower extremities. Herein, we report the clinical manifestations and corresponding radiological, electrophysiological, and histopathological findings of an uncommon case of BD in a 54</w:t>
      </w:r>
      <w:r w:rsidR="003B644B" w:rsidRPr="00954523">
        <w:rPr>
          <w:rFonts w:ascii="Book Antiqua" w:eastAsia="Book Antiqua" w:hAnsi="Book Antiqua" w:cs="Book Antiqua"/>
          <w:color w:val="000000"/>
        </w:rPr>
        <w:t>-</w:t>
      </w:r>
      <w:r w:rsidRPr="00954523">
        <w:rPr>
          <w:rFonts w:ascii="Book Antiqua" w:eastAsia="Book Antiqua" w:hAnsi="Book Antiqua" w:cs="Book Antiqua"/>
          <w:color w:val="000000"/>
        </w:rPr>
        <w:t>year</w:t>
      </w:r>
      <w:r w:rsidR="003B644B" w:rsidRPr="00954523">
        <w:rPr>
          <w:rFonts w:ascii="Book Antiqua" w:eastAsia="Book Antiqua" w:hAnsi="Book Antiqua" w:cs="Book Antiqua"/>
          <w:color w:val="000000"/>
        </w:rPr>
        <w:t>-</w:t>
      </w:r>
      <w:r w:rsidRPr="00954523">
        <w:rPr>
          <w:rFonts w:ascii="Book Antiqua" w:eastAsia="Book Antiqua" w:hAnsi="Book Antiqua" w:cs="Book Antiqua"/>
          <w:color w:val="000000"/>
        </w:rPr>
        <w:t xml:space="preserve">old man presenting with progressive muscular atrophy and weakness predominantly localized to the proximal parts of both legs. </w:t>
      </w:r>
    </w:p>
    <w:p w14:paraId="42139ED7" w14:textId="77777777" w:rsidR="004A5383" w:rsidRPr="00954523" w:rsidRDefault="00F53A54" w:rsidP="00954523">
      <w:pPr>
        <w:adjustRightInd w:val="0"/>
        <w:snapToGrid w:val="0"/>
        <w:spacing w:line="360" w:lineRule="auto"/>
        <w:ind w:firstLineChars="100" w:firstLine="240"/>
        <w:jc w:val="both"/>
        <w:rPr>
          <w:rFonts w:ascii="Book Antiqua" w:hAnsi="Book Antiqua"/>
        </w:rPr>
      </w:pPr>
      <w:r w:rsidRPr="00954523">
        <w:rPr>
          <w:rFonts w:ascii="Book Antiqua" w:eastAsia="Book Antiqua" w:hAnsi="Book Antiqua" w:cs="Book Antiqua"/>
          <w:color w:val="000000"/>
        </w:rPr>
        <w:t xml:space="preserve">The clinical presentation of this patient with BD was distinctive in two aspects: the involvement was predominantly localized to the proximal parts of the legs and that the progression occurred gradually in a chronic clinical course. The MRI study of both thighs showed heterogeneous enhancement in several muscles, results that corresponded to the clinical manifestations, and were suggestive of myopathy. A histological study of one of the inflicted muscles indicated both myopathic and neuropathic changes, in contrast to the results of the electrophysiological study, which did not suggest myopathic changes. This is the first reported case of BD with this specific set of clinical, radiological, electrophysiological, and histological findings. </w:t>
      </w:r>
    </w:p>
    <w:p w14:paraId="28415F73" w14:textId="72E23097" w:rsidR="004A5383" w:rsidRPr="00954523" w:rsidRDefault="00F53A54" w:rsidP="00954523">
      <w:pPr>
        <w:adjustRightInd w:val="0"/>
        <w:snapToGrid w:val="0"/>
        <w:spacing w:line="360" w:lineRule="auto"/>
        <w:ind w:firstLineChars="100" w:firstLine="240"/>
        <w:jc w:val="both"/>
        <w:rPr>
          <w:rFonts w:ascii="Book Antiqua" w:hAnsi="Book Antiqua"/>
        </w:rPr>
      </w:pPr>
      <w:r w:rsidRPr="00954523">
        <w:rPr>
          <w:rFonts w:ascii="Book Antiqua" w:eastAsia="Book Antiqua" w:hAnsi="Book Antiqua" w:cs="Book Antiqua"/>
          <w:color w:val="000000"/>
        </w:rPr>
        <w:t xml:space="preserve">Reports of BD patients with neuromuscular involvement are rare, making it difficult to compare the clinical manifestations of this patient with those of other patients with BD. Table 1 illustrates the distribution of muscle involvement in BD in a total of 25 articles, showing that clinical muscular involvement of BD presents as a predominantly </w:t>
      </w:r>
      <w:proofErr w:type="spellStart"/>
      <w:r w:rsidRPr="00954523">
        <w:rPr>
          <w:rFonts w:ascii="Book Antiqua" w:eastAsia="Book Antiqua" w:hAnsi="Book Antiqua" w:cs="Book Antiqua"/>
          <w:color w:val="000000"/>
        </w:rPr>
        <w:t>myositic</w:t>
      </w:r>
      <w:proofErr w:type="spellEnd"/>
      <w:r w:rsidRPr="00954523">
        <w:rPr>
          <w:rFonts w:ascii="Book Antiqua" w:eastAsia="Book Antiqua" w:hAnsi="Book Antiqua" w:cs="Book Antiqua"/>
          <w:color w:val="000000"/>
        </w:rPr>
        <w:t xml:space="preserve"> lesion and is usually mild, short-lasting, and localized in most cases to the lower extremities. In a previous review on muscular involvement in BD, Worthmann </w:t>
      </w:r>
      <w:r w:rsidR="0091767B" w:rsidRPr="0091767B">
        <w:rPr>
          <w:rFonts w:ascii="Book Antiqua" w:eastAsia="Book Antiqua" w:hAnsi="Book Antiqua" w:cs="Book Antiqua"/>
          <w:i/>
          <w:iCs/>
          <w:color w:val="000000"/>
        </w:rPr>
        <w:t xml:space="preserve">et </w:t>
      </w:r>
      <w:proofErr w:type="gramStart"/>
      <w:r w:rsidR="0091767B" w:rsidRPr="0091767B">
        <w:rPr>
          <w:rFonts w:ascii="Book Antiqua" w:eastAsia="Book Antiqua" w:hAnsi="Book Antiqua" w:cs="Book Antiqua"/>
          <w:i/>
          <w:iCs/>
          <w:color w:val="000000"/>
        </w:rPr>
        <w:lastRenderedPageBreak/>
        <w:t>al</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8]</w:t>
      </w:r>
      <w:r w:rsidRPr="00954523">
        <w:rPr>
          <w:rFonts w:ascii="Book Antiqua" w:eastAsia="Book Antiqua" w:hAnsi="Book Antiqua" w:cs="Book Antiqua"/>
          <w:color w:val="000000"/>
        </w:rPr>
        <w:t xml:space="preserve"> reported that myalgia in the lower extremities and acute forms of myopathy were the most common. Among the cases reviewed, the clinical manifestation of the patient described by </w:t>
      </w:r>
      <w:proofErr w:type="spellStart"/>
      <w:r w:rsidRPr="00954523">
        <w:rPr>
          <w:rFonts w:ascii="Book Antiqua" w:eastAsia="Book Antiqua" w:hAnsi="Book Antiqua" w:cs="Book Antiqua"/>
          <w:color w:val="000000"/>
        </w:rPr>
        <w:t>Frayha</w:t>
      </w:r>
      <w:proofErr w:type="spellEnd"/>
      <w:r w:rsidRPr="00954523">
        <w:rPr>
          <w:rFonts w:ascii="Book Antiqua" w:eastAsia="Book Antiqua" w:hAnsi="Book Antiqua" w:cs="Book Antiqua"/>
          <w:color w:val="000000"/>
        </w:rPr>
        <w:t xml:space="preserve"> </w:t>
      </w:r>
      <w:r w:rsidRPr="00954523">
        <w:rPr>
          <w:rFonts w:ascii="Book Antiqua" w:eastAsia="Book Antiqua" w:hAnsi="Book Antiqua" w:cs="Book Antiqua"/>
          <w:i/>
          <w:iCs/>
          <w:color w:val="000000"/>
        </w:rPr>
        <w:t xml:space="preserve">et </w:t>
      </w:r>
      <w:proofErr w:type="gramStart"/>
      <w:r w:rsidRPr="00954523">
        <w:rPr>
          <w:rFonts w:ascii="Book Antiqua" w:eastAsia="Book Antiqua" w:hAnsi="Book Antiqua" w:cs="Book Antiqua"/>
          <w:i/>
          <w:iCs/>
          <w:color w:val="000000"/>
        </w:rPr>
        <w:t>al</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15]</w:t>
      </w:r>
      <w:r w:rsidRPr="00954523">
        <w:rPr>
          <w:rFonts w:ascii="Book Antiqua" w:eastAsia="Book Antiqua" w:hAnsi="Book Antiqua" w:cs="Book Antiqua"/>
          <w:color w:val="000000"/>
        </w:rPr>
        <w:t xml:space="preserve">, which describes a BD patient displaying chronic neurogenic muscular atrophy of the legs with multiple cranial nerve palsies, bears close resemblance to that of our patient. Although the asymptomatic involvement of other sites cannot be ruled out due to the limited radiological and histological examination performed on our patient, the lack of additional neurological deficits distinguishes our case from the BD patient described by </w:t>
      </w:r>
      <w:proofErr w:type="spellStart"/>
      <w:r w:rsidRPr="00954523">
        <w:rPr>
          <w:rFonts w:ascii="Book Antiqua" w:eastAsia="Book Antiqua" w:hAnsi="Book Antiqua" w:cs="Book Antiqua"/>
          <w:color w:val="000000"/>
        </w:rPr>
        <w:t>Frayha</w:t>
      </w:r>
      <w:proofErr w:type="spellEnd"/>
      <w:r w:rsidRPr="00954523">
        <w:rPr>
          <w:rFonts w:ascii="Book Antiqua" w:eastAsia="Book Antiqua" w:hAnsi="Book Antiqua" w:cs="Book Antiqua"/>
          <w:color w:val="000000"/>
        </w:rPr>
        <w:t xml:space="preserve"> </w:t>
      </w:r>
      <w:r w:rsidRPr="00954523">
        <w:rPr>
          <w:rFonts w:ascii="Book Antiqua" w:eastAsia="Book Antiqua" w:hAnsi="Book Antiqua" w:cs="Book Antiqua"/>
          <w:i/>
          <w:iCs/>
          <w:color w:val="000000"/>
        </w:rPr>
        <w:t xml:space="preserve">et </w:t>
      </w:r>
      <w:proofErr w:type="gramStart"/>
      <w:r w:rsidRPr="00954523">
        <w:rPr>
          <w:rFonts w:ascii="Book Antiqua" w:eastAsia="Book Antiqua" w:hAnsi="Book Antiqua" w:cs="Book Antiqua"/>
          <w:i/>
          <w:iCs/>
          <w:color w:val="000000"/>
        </w:rPr>
        <w:t>al</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15]</w:t>
      </w:r>
      <w:r w:rsidRPr="00954523">
        <w:rPr>
          <w:rFonts w:ascii="Book Antiqua" w:eastAsia="Book Antiqua" w:hAnsi="Book Antiqua" w:cs="Book Antiqua"/>
          <w:color w:val="000000"/>
        </w:rPr>
        <w:t>.</w:t>
      </w:r>
    </w:p>
    <w:p w14:paraId="793FEEA1" w14:textId="77777777" w:rsidR="004A5383" w:rsidRPr="00954523" w:rsidRDefault="00F53A54" w:rsidP="00954523">
      <w:pPr>
        <w:adjustRightInd w:val="0"/>
        <w:snapToGrid w:val="0"/>
        <w:spacing w:line="360" w:lineRule="auto"/>
        <w:ind w:firstLineChars="100" w:firstLine="240"/>
        <w:jc w:val="both"/>
        <w:rPr>
          <w:rFonts w:ascii="Book Antiqua" w:hAnsi="Book Antiqua"/>
        </w:rPr>
      </w:pPr>
      <w:r w:rsidRPr="00954523">
        <w:rPr>
          <w:rFonts w:ascii="Book Antiqua" w:eastAsia="Book Antiqua" w:hAnsi="Book Antiqua" w:cs="Book Antiqua"/>
          <w:color w:val="000000"/>
        </w:rPr>
        <w:t xml:space="preserve">The pathophysiological mechanism that causes muscle involvement in the proximal parts of the lower extremities remains unknown. Focal muscular involvement is rarely discussed in reports of other neuromuscular disorders, with the possible exceptions of proximal diabetic neuropathy and Charcot-Marie-Tooth </w:t>
      </w:r>
      <w:proofErr w:type="gramStart"/>
      <w:r w:rsidRPr="00954523">
        <w:rPr>
          <w:rFonts w:ascii="Book Antiqua" w:eastAsia="Book Antiqua" w:hAnsi="Book Antiqua" w:cs="Book Antiqua"/>
          <w:color w:val="000000"/>
        </w:rPr>
        <w:t>disease</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16-18]</w:t>
      </w:r>
      <w:r w:rsidRPr="00954523">
        <w:rPr>
          <w:rFonts w:ascii="Book Antiqua" w:eastAsia="Book Antiqua" w:hAnsi="Book Antiqua" w:cs="Book Antiqua"/>
          <w:color w:val="000000"/>
        </w:rPr>
        <w:t>. Interestingly, these patients also displayed late-onset development of symptoms, similar to our BD patient. However, the pathophysiology of this clinical manifestation has not been explicitly discussed in these reports. The possibility that the muscle involvement in our BD patient could have been caused by proximal diabetic neuropathy and Charcot-Marie-Tooth disease was excluded through differential diagnosis.</w:t>
      </w:r>
    </w:p>
    <w:p w14:paraId="251D8394" w14:textId="77777777" w:rsidR="004A5383" w:rsidRPr="00954523" w:rsidRDefault="00F53A54" w:rsidP="00954523">
      <w:pPr>
        <w:adjustRightInd w:val="0"/>
        <w:snapToGrid w:val="0"/>
        <w:spacing w:line="360" w:lineRule="auto"/>
        <w:ind w:firstLineChars="100" w:firstLine="240"/>
        <w:jc w:val="both"/>
        <w:rPr>
          <w:rFonts w:ascii="Book Antiqua" w:hAnsi="Book Antiqua"/>
        </w:rPr>
      </w:pPr>
      <w:r w:rsidRPr="00954523">
        <w:rPr>
          <w:rFonts w:ascii="Book Antiqua" w:eastAsia="Book Antiqua" w:hAnsi="Book Antiqua" w:cs="Book Antiqua"/>
          <w:color w:val="000000"/>
        </w:rPr>
        <w:t xml:space="preserve">Denervation atrophy of the involved muscle with superimposed myopathic changes was a distinguishing quality of the neuromyopathy found in our BD patient. Among previous reports of histological findings in BD, case reports of myositis in BD usually emphasize the myopathic features, whereas case reports of neurogenic muscular atrophy in BD generally emphasize the </w:t>
      </w:r>
      <w:proofErr w:type="spellStart"/>
      <w:r w:rsidRPr="00954523">
        <w:rPr>
          <w:rFonts w:ascii="Book Antiqua" w:eastAsia="Book Antiqua" w:hAnsi="Book Antiqua" w:cs="Book Antiqua"/>
          <w:color w:val="000000"/>
        </w:rPr>
        <w:t>denervational</w:t>
      </w:r>
      <w:proofErr w:type="spellEnd"/>
      <w:r w:rsidRPr="00954523">
        <w:rPr>
          <w:rFonts w:ascii="Book Antiqua" w:eastAsia="Book Antiqua" w:hAnsi="Book Antiqua" w:cs="Book Antiqua"/>
          <w:color w:val="000000"/>
        </w:rPr>
        <w:t xml:space="preserve"> aspects. Although there has been a report of a BD patient displaying peripheral neuropathy with associated myopathy, which had been confirmed by electromyography recording, the acute onset and rapid progression observed in this patient clearly varied from the chronic clinical course observed in our BD </w:t>
      </w:r>
      <w:proofErr w:type="gramStart"/>
      <w:r w:rsidRPr="00954523">
        <w:rPr>
          <w:rFonts w:ascii="Book Antiqua" w:eastAsia="Book Antiqua" w:hAnsi="Book Antiqua" w:cs="Book Antiqua"/>
          <w:color w:val="000000"/>
        </w:rPr>
        <w:t>patient</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19]</w:t>
      </w:r>
      <w:r w:rsidRPr="00954523">
        <w:rPr>
          <w:rFonts w:ascii="Book Antiqua" w:eastAsia="Book Antiqua" w:hAnsi="Book Antiqua" w:cs="Book Antiqua"/>
          <w:color w:val="000000"/>
        </w:rPr>
        <w:t xml:space="preserve">. It is quite within the realms of the possibility that the myopathic changes in our BD patient resulted from chronic denervation of the muscles, but this is a rare occurrence considering the previous histopathological studies in muscular disease; for instance, a study reviewing 274 Korean patients with muscular </w:t>
      </w:r>
      <w:r w:rsidRPr="00954523">
        <w:rPr>
          <w:rFonts w:ascii="Book Antiqua" w:eastAsia="Book Antiqua" w:hAnsi="Book Antiqua" w:cs="Book Antiqua"/>
          <w:color w:val="000000"/>
        </w:rPr>
        <w:lastRenderedPageBreak/>
        <w:t xml:space="preserve">disease reported 97 cases of neurogenic muscular atrophy, all of which were not accompanied by myopathic changes, except in a single case of Charcot-Marie-Tooth </w:t>
      </w:r>
      <w:proofErr w:type="gramStart"/>
      <w:r w:rsidRPr="00954523">
        <w:rPr>
          <w:rFonts w:ascii="Book Antiqua" w:eastAsia="Book Antiqua" w:hAnsi="Book Antiqua" w:cs="Book Antiqua"/>
          <w:color w:val="000000"/>
        </w:rPr>
        <w:t>disease</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20]</w:t>
      </w:r>
      <w:r w:rsidRPr="00954523">
        <w:rPr>
          <w:rFonts w:ascii="Book Antiqua" w:eastAsia="Book Antiqua" w:hAnsi="Book Antiqua" w:cs="Book Antiqua"/>
          <w:color w:val="000000"/>
        </w:rPr>
        <w:t>.</w:t>
      </w:r>
    </w:p>
    <w:p w14:paraId="027BC312" w14:textId="73A1E6BB" w:rsidR="00A77B3E" w:rsidRPr="00954523" w:rsidRDefault="00F53A54" w:rsidP="00954523">
      <w:pPr>
        <w:adjustRightInd w:val="0"/>
        <w:snapToGrid w:val="0"/>
        <w:spacing w:line="360" w:lineRule="auto"/>
        <w:ind w:firstLineChars="100" w:firstLine="240"/>
        <w:jc w:val="both"/>
        <w:rPr>
          <w:rFonts w:ascii="Book Antiqua" w:hAnsi="Book Antiqua"/>
        </w:rPr>
      </w:pPr>
      <w:r w:rsidRPr="00954523">
        <w:rPr>
          <w:rFonts w:ascii="Book Antiqua" w:eastAsia="Book Antiqua" w:hAnsi="Book Antiqua" w:cs="Book Antiqua"/>
          <w:color w:val="000000"/>
        </w:rPr>
        <w:t xml:space="preserve">The possibility that the histopathological findings in our BD patient could have been caused by colchicine or steroid toxicity should also be discussed for differential diagnosis. In the literature on colchicine-induced myotoxicity, most patients showed a history of weakness and myalgia in the proximal parts and displayed significantly elevated CK, alanine aminotransferase (ALT), and aspartate aminotransferase (AST) levels. In patients receiving long-term therapy, the symptoms generally occur days to weeks, following a change in the BD-related clinical features and symptoms abated within weeks of drug </w:t>
      </w:r>
      <w:proofErr w:type="gramStart"/>
      <w:r w:rsidRPr="00954523">
        <w:rPr>
          <w:rFonts w:ascii="Book Antiqua" w:eastAsia="Book Antiqua" w:hAnsi="Book Antiqua" w:cs="Book Antiqua"/>
          <w:color w:val="000000"/>
        </w:rPr>
        <w:t>discontinuation</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13]</w:t>
      </w:r>
      <w:r w:rsidRPr="00954523">
        <w:rPr>
          <w:rFonts w:ascii="Book Antiqua" w:eastAsia="Book Antiqua" w:hAnsi="Book Antiqua" w:cs="Book Antiqua"/>
          <w:color w:val="000000"/>
        </w:rPr>
        <w:t xml:space="preserve">. However, in our BD patient, laboratory findings showed normal ALT and AST levels and slightly increased CK levels, and symptoms occurred regardless of changes in the general BD symptomology. Above all, the symptoms continued to progress, even after drug discontinuation. Hence, colchicine-induced myotoxicity cannot fully explain the </w:t>
      </w:r>
      <w:proofErr w:type="spellStart"/>
      <w:r w:rsidRPr="00954523">
        <w:rPr>
          <w:rFonts w:ascii="Book Antiqua" w:eastAsia="Book Antiqua" w:hAnsi="Book Antiqua" w:cs="Book Antiqua"/>
          <w:color w:val="000000"/>
        </w:rPr>
        <w:t>neuromyopathological</w:t>
      </w:r>
      <w:proofErr w:type="spellEnd"/>
      <w:r w:rsidRPr="00954523">
        <w:rPr>
          <w:rFonts w:ascii="Book Antiqua" w:eastAsia="Book Antiqua" w:hAnsi="Book Antiqua" w:cs="Book Antiqua"/>
          <w:color w:val="000000"/>
        </w:rPr>
        <w:t xml:space="preserve"> involvement in this patient with BD. Steroid-induced myopathy is usually associated with selective type 2 fiber atrophy in muscle </w:t>
      </w:r>
      <w:proofErr w:type="gramStart"/>
      <w:r w:rsidRPr="00954523">
        <w:rPr>
          <w:rFonts w:ascii="Book Antiqua" w:eastAsia="Book Antiqua" w:hAnsi="Book Antiqua" w:cs="Book Antiqua"/>
          <w:color w:val="000000"/>
        </w:rPr>
        <w:t>biopsies</w:t>
      </w:r>
      <w:r w:rsidRPr="00954523">
        <w:rPr>
          <w:rFonts w:ascii="Book Antiqua" w:eastAsia="Book Antiqua" w:hAnsi="Book Antiqua" w:cs="Book Antiqua"/>
          <w:color w:val="000000"/>
          <w:vertAlign w:val="superscript"/>
        </w:rPr>
        <w:t>[</w:t>
      </w:r>
      <w:proofErr w:type="gramEnd"/>
      <w:r w:rsidRPr="00954523">
        <w:rPr>
          <w:rFonts w:ascii="Book Antiqua" w:eastAsia="Book Antiqua" w:hAnsi="Book Antiqua" w:cs="Book Antiqua"/>
          <w:color w:val="000000"/>
          <w:vertAlign w:val="superscript"/>
        </w:rPr>
        <w:t>21]</w:t>
      </w:r>
      <w:r w:rsidRPr="00954523">
        <w:rPr>
          <w:rFonts w:ascii="Book Antiqua" w:eastAsia="Book Antiqua" w:hAnsi="Book Antiqua" w:cs="Book Antiqua"/>
          <w:color w:val="000000"/>
        </w:rPr>
        <w:t>. The histopathological examination in our BD patient showed atrophy of both fiber types, and therefore steroid-induced myotoxicity does not sufficiently explain the muscle involvement in this BD patient.</w:t>
      </w:r>
    </w:p>
    <w:p w14:paraId="60F73585" w14:textId="77777777" w:rsidR="00A77B3E" w:rsidRPr="00954523" w:rsidRDefault="00A77B3E" w:rsidP="00954523">
      <w:pPr>
        <w:adjustRightInd w:val="0"/>
        <w:snapToGrid w:val="0"/>
        <w:spacing w:line="360" w:lineRule="auto"/>
        <w:jc w:val="both"/>
        <w:rPr>
          <w:rFonts w:ascii="Book Antiqua" w:hAnsi="Book Antiqua"/>
        </w:rPr>
      </w:pPr>
    </w:p>
    <w:p w14:paraId="06CD2110"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aps/>
          <w:color w:val="000000"/>
          <w:u w:val="single"/>
        </w:rPr>
        <w:t>CONCLUSION</w:t>
      </w:r>
    </w:p>
    <w:p w14:paraId="067A22F4"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To the best of our knowledge, this is the first case of neurogenic muscular atrophy with a specific set of clinical, radiological, electrophysiological, and histological findings reported in BD. Despite the rare involvement of muscles, it should be considered particularly in BD patients that muscular symptoms with or without the cardinal symptoms of BD might be correlated with BD.</w:t>
      </w:r>
    </w:p>
    <w:p w14:paraId="169BB0B4" w14:textId="77777777" w:rsidR="00A77B3E" w:rsidRPr="00954523" w:rsidRDefault="00A77B3E" w:rsidP="00954523">
      <w:pPr>
        <w:adjustRightInd w:val="0"/>
        <w:snapToGrid w:val="0"/>
        <w:spacing w:line="360" w:lineRule="auto"/>
        <w:jc w:val="both"/>
        <w:rPr>
          <w:rFonts w:ascii="Book Antiqua" w:hAnsi="Book Antiqua"/>
        </w:rPr>
      </w:pPr>
    </w:p>
    <w:p w14:paraId="6DD6967F"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aps/>
          <w:color w:val="000000"/>
          <w:u w:val="single"/>
        </w:rPr>
        <w:t>ACKNOWLEDGEMENTS</w:t>
      </w:r>
    </w:p>
    <w:p w14:paraId="5C586D50"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lastRenderedPageBreak/>
        <w:t>We would like to thank our patient for consenting to have his case presented and published.</w:t>
      </w:r>
    </w:p>
    <w:p w14:paraId="4766748C" w14:textId="77777777" w:rsidR="00A77B3E" w:rsidRPr="00954523" w:rsidRDefault="00A77B3E" w:rsidP="00954523">
      <w:pPr>
        <w:adjustRightInd w:val="0"/>
        <w:snapToGrid w:val="0"/>
        <w:spacing w:line="360" w:lineRule="auto"/>
        <w:jc w:val="both"/>
        <w:rPr>
          <w:rFonts w:ascii="Book Antiqua" w:hAnsi="Book Antiqua"/>
        </w:rPr>
      </w:pPr>
    </w:p>
    <w:p w14:paraId="4091FA92"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t>REFERENCES</w:t>
      </w:r>
    </w:p>
    <w:p w14:paraId="3B469977" w14:textId="77777777" w:rsidR="00A77B3E" w:rsidRPr="00954523" w:rsidRDefault="00F53A54" w:rsidP="00954523">
      <w:pPr>
        <w:adjustRightInd w:val="0"/>
        <w:snapToGrid w:val="0"/>
        <w:spacing w:line="360" w:lineRule="auto"/>
        <w:jc w:val="both"/>
        <w:rPr>
          <w:rFonts w:ascii="Book Antiqua" w:hAnsi="Book Antiqua"/>
        </w:rPr>
      </w:pPr>
      <w:bookmarkStart w:id="0" w:name="OLE_LINK1"/>
      <w:r w:rsidRPr="00954523">
        <w:rPr>
          <w:rFonts w:ascii="Book Antiqua" w:eastAsia="Book Antiqua" w:hAnsi="Book Antiqua" w:cs="Book Antiqua"/>
          <w:color w:val="000000"/>
        </w:rPr>
        <w:t xml:space="preserve">1 </w:t>
      </w:r>
      <w:proofErr w:type="spellStart"/>
      <w:r w:rsidRPr="00954523">
        <w:rPr>
          <w:rFonts w:ascii="Book Antiqua" w:eastAsia="Book Antiqua" w:hAnsi="Book Antiqua" w:cs="Book Antiqua"/>
          <w:b/>
          <w:bCs/>
          <w:color w:val="000000"/>
        </w:rPr>
        <w:t>Yurdakul</w:t>
      </w:r>
      <w:proofErr w:type="spellEnd"/>
      <w:r w:rsidRPr="00954523">
        <w:rPr>
          <w:rFonts w:ascii="Book Antiqua" w:eastAsia="Book Antiqua" w:hAnsi="Book Antiqua" w:cs="Book Antiqua"/>
          <w:b/>
          <w:bCs/>
          <w:color w:val="000000"/>
        </w:rPr>
        <w:t xml:space="preserve"> S</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Hamuryudan</w:t>
      </w:r>
      <w:proofErr w:type="spellEnd"/>
      <w:r w:rsidRPr="00954523">
        <w:rPr>
          <w:rFonts w:ascii="Book Antiqua" w:eastAsia="Book Antiqua" w:hAnsi="Book Antiqua" w:cs="Book Antiqua"/>
          <w:color w:val="000000"/>
        </w:rPr>
        <w:t xml:space="preserve"> V, </w:t>
      </w:r>
      <w:proofErr w:type="spellStart"/>
      <w:r w:rsidRPr="00954523">
        <w:rPr>
          <w:rFonts w:ascii="Book Antiqua" w:eastAsia="Book Antiqua" w:hAnsi="Book Antiqua" w:cs="Book Antiqua"/>
          <w:color w:val="000000"/>
        </w:rPr>
        <w:t>Yazici</w:t>
      </w:r>
      <w:proofErr w:type="spellEnd"/>
      <w:r w:rsidRPr="00954523">
        <w:rPr>
          <w:rFonts w:ascii="Book Antiqua" w:eastAsia="Book Antiqua" w:hAnsi="Book Antiqua" w:cs="Book Antiqua"/>
          <w:color w:val="000000"/>
        </w:rPr>
        <w:t xml:space="preserve"> H. </w:t>
      </w:r>
      <w:proofErr w:type="spellStart"/>
      <w:r w:rsidRPr="00954523">
        <w:rPr>
          <w:rFonts w:ascii="Book Antiqua" w:eastAsia="Book Antiqua" w:hAnsi="Book Antiqua" w:cs="Book Antiqua"/>
          <w:color w:val="000000"/>
        </w:rPr>
        <w:t>Behçet</w:t>
      </w:r>
      <w:proofErr w:type="spellEnd"/>
      <w:r w:rsidRPr="00954523">
        <w:rPr>
          <w:rFonts w:ascii="Book Antiqua" w:eastAsia="Book Antiqua" w:hAnsi="Book Antiqua" w:cs="Book Antiqua"/>
          <w:color w:val="000000"/>
        </w:rPr>
        <w:t xml:space="preserve"> syndrome. </w:t>
      </w:r>
      <w:proofErr w:type="spellStart"/>
      <w:r w:rsidRPr="00954523">
        <w:rPr>
          <w:rFonts w:ascii="Book Antiqua" w:eastAsia="Book Antiqua" w:hAnsi="Book Antiqua" w:cs="Book Antiqua"/>
          <w:i/>
          <w:iCs/>
          <w:color w:val="000000"/>
        </w:rPr>
        <w:t>Curr</w:t>
      </w:r>
      <w:proofErr w:type="spellEnd"/>
      <w:r w:rsidRPr="00954523">
        <w:rPr>
          <w:rFonts w:ascii="Book Antiqua" w:eastAsia="Book Antiqua" w:hAnsi="Book Antiqua" w:cs="Book Antiqua"/>
          <w:i/>
          <w:iCs/>
          <w:color w:val="000000"/>
        </w:rPr>
        <w:t xml:space="preserve"> </w:t>
      </w:r>
      <w:proofErr w:type="spellStart"/>
      <w:r w:rsidRPr="00954523">
        <w:rPr>
          <w:rFonts w:ascii="Book Antiqua" w:eastAsia="Book Antiqua" w:hAnsi="Book Antiqua" w:cs="Book Antiqua"/>
          <w:i/>
          <w:iCs/>
          <w:color w:val="000000"/>
        </w:rPr>
        <w:t>Opin</w:t>
      </w:r>
      <w:proofErr w:type="spellEnd"/>
      <w:r w:rsidRPr="00954523">
        <w:rPr>
          <w:rFonts w:ascii="Book Antiqua" w:eastAsia="Book Antiqua" w:hAnsi="Book Antiqua" w:cs="Book Antiqua"/>
          <w:i/>
          <w:iCs/>
          <w:color w:val="000000"/>
        </w:rPr>
        <w:t xml:space="preserve"> </w:t>
      </w:r>
      <w:proofErr w:type="spellStart"/>
      <w:r w:rsidRPr="00954523">
        <w:rPr>
          <w:rFonts w:ascii="Book Antiqua" w:eastAsia="Book Antiqua" w:hAnsi="Book Antiqua" w:cs="Book Antiqua"/>
          <w:i/>
          <w:iCs/>
          <w:color w:val="000000"/>
        </w:rPr>
        <w:t>Rheumatol</w:t>
      </w:r>
      <w:proofErr w:type="spellEnd"/>
      <w:r w:rsidRPr="00954523">
        <w:rPr>
          <w:rFonts w:ascii="Book Antiqua" w:eastAsia="Book Antiqua" w:hAnsi="Book Antiqua" w:cs="Book Antiqua"/>
          <w:color w:val="000000"/>
        </w:rPr>
        <w:t xml:space="preserve"> 2004; </w:t>
      </w:r>
      <w:r w:rsidRPr="00954523">
        <w:rPr>
          <w:rFonts w:ascii="Book Antiqua" w:eastAsia="Book Antiqua" w:hAnsi="Book Antiqua" w:cs="Book Antiqua"/>
          <w:b/>
          <w:bCs/>
          <w:color w:val="000000"/>
        </w:rPr>
        <w:t>16</w:t>
      </w:r>
      <w:r w:rsidRPr="00954523">
        <w:rPr>
          <w:rFonts w:ascii="Book Antiqua" w:eastAsia="Book Antiqua" w:hAnsi="Book Antiqua" w:cs="Book Antiqua"/>
          <w:color w:val="000000"/>
        </w:rPr>
        <w:t>: 38-42 [PMID: 14673387 DOI: 10.1097/00002281-200401000-00008]</w:t>
      </w:r>
    </w:p>
    <w:p w14:paraId="1E7A4FB0"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2 </w:t>
      </w:r>
      <w:proofErr w:type="spellStart"/>
      <w:r w:rsidRPr="00954523">
        <w:rPr>
          <w:rFonts w:ascii="Book Antiqua" w:eastAsia="Book Antiqua" w:hAnsi="Book Antiqua" w:cs="Book Antiqua"/>
          <w:b/>
          <w:bCs/>
          <w:color w:val="000000"/>
        </w:rPr>
        <w:t>Skef</w:t>
      </w:r>
      <w:proofErr w:type="spellEnd"/>
      <w:r w:rsidRPr="00954523">
        <w:rPr>
          <w:rFonts w:ascii="Book Antiqua" w:eastAsia="Book Antiqua" w:hAnsi="Book Antiqua" w:cs="Book Antiqua"/>
          <w:b/>
          <w:bCs/>
          <w:color w:val="000000"/>
        </w:rPr>
        <w:t xml:space="preserve"> W</w:t>
      </w:r>
      <w:r w:rsidRPr="00954523">
        <w:rPr>
          <w:rFonts w:ascii="Book Antiqua" w:eastAsia="Book Antiqua" w:hAnsi="Book Antiqua" w:cs="Book Antiqua"/>
          <w:color w:val="000000"/>
        </w:rPr>
        <w:t xml:space="preserve">, Hamilton MJ, </w:t>
      </w:r>
      <w:proofErr w:type="spellStart"/>
      <w:r w:rsidRPr="00954523">
        <w:rPr>
          <w:rFonts w:ascii="Book Antiqua" w:eastAsia="Book Antiqua" w:hAnsi="Book Antiqua" w:cs="Book Antiqua"/>
          <w:color w:val="000000"/>
        </w:rPr>
        <w:t>Arayssi</w:t>
      </w:r>
      <w:proofErr w:type="spellEnd"/>
      <w:r w:rsidRPr="00954523">
        <w:rPr>
          <w:rFonts w:ascii="Book Antiqua" w:eastAsia="Book Antiqua" w:hAnsi="Book Antiqua" w:cs="Book Antiqua"/>
          <w:color w:val="000000"/>
        </w:rPr>
        <w:t xml:space="preserve"> T. Gastrointestinal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a review. </w:t>
      </w:r>
      <w:r w:rsidRPr="00954523">
        <w:rPr>
          <w:rFonts w:ascii="Book Antiqua" w:eastAsia="Book Antiqua" w:hAnsi="Book Antiqua" w:cs="Book Antiqua"/>
          <w:i/>
          <w:iCs/>
          <w:color w:val="000000"/>
        </w:rPr>
        <w:t>World J Gastroenterol</w:t>
      </w:r>
      <w:r w:rsidRPr="00954523">
        <w:rPr>
          <w:rFonts w:ascii="Book Antiqua" w:eastAsia="Book Antiqua" w:hAnsi="Book Antiqua" w:cs="Book Antiqua"/>
          <w:color w:val="000000"/>
        </w:rPr>
        <w:t xml:space="preserve"> 2015; </w:t>
      </w:r>
      <w:r w:rsidRPr="00954523">
        <w:rPr>
          <w:rFonts w:ascii="Book Antiqua" w:eastAsia="Book Antiqua" w:hAnsi="Book Antiqua" w:cs="Book Antiqua"/>
          <w:b/>
          <w:bCs/>
          <w:color w:val="000000"/>
        </w:rPr>
        <w:t>21</w:t>
      </w:r>
      <w:r w:rsidRPr="00954523">
        <w:rPr>
          <w:rFonts w:ascii="Book Antiqua" w:eastAsia="Book Antiqua" w:hAnsi="Book Antiqua" w:cs="Book Antiqua"/>
          <w:color w:val="000000"/>
        </w:rPr>
        <w:t>: 3801-3812 [PMID: 25852265 DOI: 10.3748/</w:t>
      </w:r>
      <w:proofErr w:type="gramStart"/>
      <w:r w:rsidRPr="00954523">
        <w:rPr>
          <w:rFonts w:ascii="Book Antiqua" w:eastAsia="Book Antiqua" w:hAnsi="Book Antiqua" w:cs="Book Antiqua"/>
          <w:color w:val="000000"/>
        </w:rPr>
        <w:t>wjg.v21.i</w:t>
      </w:r>
      <w:proofErr w:type="gramEnd"/>
      <w:r w:rsidRPr="00954523">
        <w:rPr>
          <w:rFonts w:ascii="Book Antiqua" w:eastAsia="Book Antiqua" w:hAnsi="Book Antiqua" w:cs="Book Antiqua"/>
          <w:color w:val="000000"/>
        </w:rPr>
        <w:t>13.3801]</w:t>
      </w:r>
    </w:p>
    <w:p w14:paraId="554FC42A"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3 </w:t>
      </w:r>
      <w:r w:rsidRPr="00954523">
        <w:rPr>
          <w:rFonts w:ascii="Book Antiqua" w:eastAsia="Book Antiqua" w:hAnsi="Book Antiqua" w:cs="Book Antiqua"/>
          <w:b/>
          <w:bCs/>
          <w:color w:val="000000"/>
        </w:rPr>
        <w:t>Zou J</w:t>
      </w:r>
      <w:r w:rsidRPr="00954523">
        <w:rPr>
          <w:rFonts w:ascii="Book Antiqua" w:eastAsia="Book Antiqua" w:hAnsi="Book Antiqua" w:cs="Book Antiqua"/>
          <w:color w:val="000000"/>
        </w:rPr>
        <w:t xml:space="preserve">, Shen Y, Ji DN, Zheng SB, Guan JL. Endoscopic findings of gastrointestinal involvement in Chinese patients with </w:t>
      </w:r>
      <w:proofErr w:type="spellStart"/>
      <w:r w:rsidRPr="00954523">
        <w:rPr>
          <w:rFonts w:ascii="Book Antiqua" w:eastAsia="Book Antiqua" w:hAnsi="Book Antiqua" w:cs="Book Antiqua"/>
          <w:color w:val="000000"/>
        </w:rPr>
        <w:t>Behcet's</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World J Gastroenterol</w:t>
      </w:r>
      <w:r w:rsidRPr="00954523">
        <w:rPr>
          <w:rFonts w:ascii="Book Antiqua" w:eastAsia="Book Antiqua" w:hAnsi="Book Antiqua" w:cs="Book Antiqua"/>
          <w:color w:val="000000"/>
        </w:rPr>
        <w:t xml:space="preserve"> 2014; </w:t>
      </w:r>
      <w:r w:rsidRPr="00954523">
        <w:rPr>
          <w:rFonts w:ascii="Book Antiqua" w:eastAsia="Book Antiqua" w:hAnsi="Book Antiqua" w:cs="Book Antiqua"/>
          <w:b/>
          <w:bCs/>
          <w:color w:val="000000"/>
        </w:rPr>
        <w:t>20</w:t>
      </w:r>
      <w:r w:rsidRPr="00954523">
        <w:rPr>
          <w:rFonts w:ascii="Book Antiqua" w:eastAsia="Book Antiqua" w:hAnsi="Book Antiqua" w:cs="Book Antiqua"/>
          <w:color w:val="000000"/>
        </w:rPr>
        <w:t>: 17171-17178 [PMID: 25493032 DOI: 10.3748/</w:t>
      </w:r>
      <w:proofErr w:type="gramStart"/>
      <w:r w:rsidRPr="00954523">
        <w:rPr>
          <w:rFonts w:ascii="Book Antiqua" w:eastAsia="Book Antiqua" w:hAnsi="Book Antiqua" w:cs="Book Antiqua"/>
          <w:color w:val="000000"/>
        </w:rPr>
        <w:t>wjg.v20.i</w:t>
      </w:r>
      <w:proofErr w:type="gramEnd"/>
      <w:r w:rsidRPr="00954523">
        <w:rPr>
          <w:rFonts w:ascii="Book Antiqua" w:eastAsia="Book Antiqua" w:hAnsi="Book Antiqua" w:cs="Book Antiqua"/>
          <w:color w:val="000000"/>
        </w:rPr>
        <w:t>45.17171]</w:t>
      </w:r>
    </w:p>
    <w:p w14:paraId="7025660F"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4 </w:t>
      </w:r>
      <w:proofErr w:type="spellStart"/>
      <w:r w:rsidRPr="00954523">
        <w:rPr>
          <w:rFonts w:ascii="Book Antiqua" w:eastAsia="Book Antiqua" w:hAnsi="Book Antiqua" w:cs="Book Antiqua"/>
          <w:b/>
          <w:bCs/>
          <w:color w:val="000000"/>
        </w:rPr>
        <w:t>Akbulut</w:t>
      </w:r>
      <w:proofErr w:type="spellEnd"/>
      <w:r w:rsidRPr="00954523">
        <w:rPr>
          <w:rFonts w:ascii="Book Antiqua" w:eastAsia="Book Antiqua" w:hAnsi="Book Antiqua" w:cs="Book Antiqua"/>
          <w:b/>
          <w:bCs/>
          <w:color w:val="000000"/>
        </w:rPr>
        <w:t xml:space="preserve"> L</w:t>
      </w:r>
      <w:r w:rsidRPr="00954523">
        <w:rPr>
          <w:rFonts w:ascii="Book Antiqua" w:eastAsia="Book Antiqua" w:hAnsi="Book Antiqua" w:cs="Book Antiqua"/>
          <w:color w:val="000000"/>
        </w:rPr>
        <w:t xml:space="preserve">, Gur G, </w:t>
      </w:r>
      <w:proofErr w:type="spellStart"/>
      <w:r w:rsidRPr="00954523">
        <w:rPr>
          <w:rFonts w:ascii="Book Antiqua" w:eastAsia="Book Antiqua" w:hAnsi="Book Antiqua" w:cs="Book Antiqua"/>
          <w:color w:val="000000"/>
        </w:rPr>
        <w:t>Bodur</w:t>
      </w:r>
      <w:proofErr w:type="spellEnd"/>
      <w:r w:rsidRPr="00954523">
        <w:rPr>
          <w:rFonts w:ascii="Book Antiqua" w:eastAsia="Book Antiqua" w:hAnsi="Book Antiqua" w:cs="Book Antiqua"/>
          <w:color w:val="000000"/>
        </w:rPr>
        <w:t xml:space="preserve"> H, Alli N, Borman P. Peripheral neuropathy in </w:t>
      </w:r>
      <w:proofErr w:type="spellStart"/>
      <w:r w:rsidRPr="00954523">
        <w:rPr>
          <w:rFonts w:ascii="Book Antiqua" w:eastAsia="Book Antiqua" w:hAnsi="Book Antiqua" w:cs="Book Antiqua"/>
          <w:color w:val="000000"/>
        </w:rPr>
        <w:t>Behçet</w:t>
      </w:r>
      <w:proofErr w:type="spellEnd"/>
      <w:r w:rsidRPr="00954523">
        <w:rPr>
          <w:rFonts w:ascii="Book Antiqua" w:eastAsia="Book Antiqua" w:hAnsi="Book Antiqua" w:cs="Book Antiqua"/>
          <w:color w:val="000000"/>
        </w:rPr>
        <w:t xml:space="preserve"> disease: an </w:t>
      </w:r>
      <w:proofErr w:type="spellStart"/>
      <w:r w:rsidRPr="00954523">
        <w:rPr>
          <w:rFonts w:ascii="Book Antiqua" w:eastAsia="Book Antiqua" w:hAnsi="Book Antiqua" w:cs="Book Antiqua"/>
          <w:color w:val="000000"/>
        </w:rPr>
        <w:t>electroneurophysiological</w:t>
      </w:r>
      <w:proofErr w:type="spellEnd"/>
      <w:r w:rsidRPr="00954523">
        <w:rPr>
          <w:rFonts w:ascii="Book Antiqua" w:eastAsia="Book Antiqua" w:hAnsi="Book Antiqua" w:cs="Book Antiqua"/>
          <w:color w:val="000000"/>
        </w:rPr>
        <w:t xml:space="preserve"> study. </w:t>
      </w:r>
      <w:r w:rsidRPr="00954523">
        <w:rPr>
          <w:rFonts w:ascii="Book Antiqua" w:eastAsia="Book Antiqua" w:hAnsi="Book Antiqua" w:cs="Book Antiqua"/>
          <w:i/>
          <w:iCs/>
          <w:color w:val="000000"/>
        </w:rPr>
        <w:t xml:space="preserve">Clin </w:t>
      </w:r>
      <w:proofErr w:type="spellStart"/>
      <w:r w:rsidRPr="00954523">
        <w:rPr>
          <w:rFonts w:ascii="Book Antiqua" w:eastAsia="Book Antiqua" w:hAnsi="Book Antiqua" w:cs="Book Antiqua"/>
          <w:i/>
          <w:iCs/>
          <w:color w:val="000000"/>
        </w:rPr>
        <w:t>Rheumatol</w:t>
      </w:r>
      <w:proofErr w:type="spellEnd"/>
      <w:r w:rsidRPr="00954523">
        <w:rPr>
          <w:rFonts w:ascii="Book Antiqua" w:eastAsia="Book Antiqua" w:hAnsi="Book Antiqua" w:cs="Book Antiqua"/>
          <w:color w:val="000000"/>
        </w:rPr>
        <w:t xml:space="preserve"> 2007; </w:t>
      </w:r>
      <w:r w:rsidRPr="00954523">
        <w:rPr>
          <w:rFonts w:ascii="Book Antiqua" w:eastAsia="Book Antiqua" w:hAnsi="Book Antiqua" w:cs="Book Antiqua"/>
          <w:b/>
          <w:bCs/>
          <w:color w:val="000000"/>
        </w:rPr>
        <w:t>26</w:t>
      </w:r>
      <w:r w:rsidRPr="00954523">
        <w:rPr>
          <w:rFonts w:ascii="Book Antiqua" w:eastAsia="Book Antiqua" w:hAnsi="Book Antiqua" w:cs="Book Antiqua"/>
          <w:color w:val="000000"/>
        </w:rPr>
        <w:t>: 1240-1244 [PMID: 17149536 DOI: 10.1007/s10067-006-0466-0]</w:t>
      </w:r>
    </w:p>
    <w:p w14:paraId="65C92F61"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5 </w:t>
      </w:r>
      <w:proofErr w:type="spellStart"/>
      <w:r w:rsidRPr="00954523">
        <w:rPr>
          <w:rFonts w:ascii="Book Antiqua" w:eastAsia="Book Antiqua" w:hAnsi="Book Antiqua" w:cs="Book Antiqua"/>
          <w:b/>
          <w:bCs/>
          <w:color w:val="000000"/>
        </w:rPr>
        <w:t>Sakane</w:t>
      </w:r>
      <w:proofErr w:type="spellEnd"/>
      <w:r w:rsidRPr="00954523">
        <w:rPr>
          <w:rFonts w:ascii="Book Antiqua" w:eastAsia="Book Antiqua" w:hAnsi="Book Antiqua" w:cs="Book Antiqua"/>
          <w:b/>
          <w:bCs/>
          <w:color w:val="000000"/>
        </w:rPr>
        <w:t xml:space="preserve"> T</w:t>
      </w:r>
      <w:r w:rsidRPr="00954523">
        <w:rPr>
          <w:rFonts w:ascii="Book Antiqua" w:eastAsia="Book Antiqua" w:hAnsi="Book Antiqua" w:cs="Book Antiqua"/>
          <w:color w:val="000000"/>
        </w:rPr>
        <w:t xml:space="preserve">, Takeno M, Suzuki N, Inaba G.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 xml:space="preserve">N </w:t>
      </w:r>
      <w:proofErr w:type="spellStart"/>
      <w:r w:rsidRPr="00954523">
        <w:rPr>
          <w:rFonts w:ascii="Book Antiqua" w:eastAsia="Book Antiqua" w:hAnsi="Book Antiqua" w:cs="Book Antiqua"/>
          <w:i/>
          <w:iCs/>
          <w:color w:val="000000"/>
        </w:rPr>
        <w:t>Engl</w:t>
      </w:r>
      <w:proofErr w:type="spellEnd"/>
      <w:r w:rsidRPr="00954523">
        <w:rPr>
          <w:rFonts w:ascii="Book Antiqua" w:eastAsia="Book Antiqua" w:hAnsi="Book Antiqua" w:cs="Book Antiqua"/>
          <w:i/>
          <w:iCs/>
          <w:color w:val="000000"/>
        </w:rPr>
        <w:t xml:space="preserve"> J Med</w:t>
      </w:r>
      <w:r w:rsidRPr="00954523">
        <w:rPr>
          <w:rFonts w:ascii="Book Antiqua" w:eastAsia="Book Antiqua" w:hAnsi="Book Antiqua" w:cs="Book Antiqua"/>
          <w:color w:val="000000"/>
        </w:rPr>
        <w:t xml:space="preserve"> 1999; </w:t>
      </w:r>
      <w:r w:rsidRPr="00954523">
        <w:rPr>
          <w:rFonts w:ascii="Book Antiqua" w:eastAsia="Book Antiqua" w:hAnsi="Book Antiqua" w:cs="Book Antiqua"/>
          <w:b/>
          <w:bCs/>
          <w:color w:val="000000"/>
        </w:rPr>
        <w:t>341</w:t>
      </w:r>
      <w:r w:rsidRPr="00954523">
        <w:rPr>
          <w:rFonts w:ascii="Book Antiqua" w:eastAsia="Book Antiqua" w:hAnsi="Book Antiqua" w:cs="Book Antiqua"/>
          <w:color w:val="000000"/>
        </w:rPr>
        <w:t>: 1284-1291 [PMID: 10528040 DOI: 10.1056/NEJM199910213411707]</w:t>
      </w:r>
    </w:p>
    <w:p w14:paraId="722B85A9"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6 </w:t>
      </w:r>
      <w:proofErr w:type="spellStart"/>
      <w:r w:rsidRPr="00954523">
        <w:rPr>
          <w:rFonts w:ascii="Book Antiqua" w:eastAsia="Book Antiqua" w:hAnsi="Book Antiqua" w:cs="Book Antiqua"/>
          <w:b/>
          <w:bCs/>
          <w:color w:val="000000"/>
        </w:rPr>
        <w:t>Bicer</w:t>
      </w:r>
      <w:proofErr w:type="spellEnd"/>
      <w:r w:rsidRPr="00954523">
        <w:rPr>
          <w:rFonts w:ascii="Book Antiqua" w:eastAsia="Book Antiqua" w:hAnsi="Book Antiqua" w:cs="Book Antiqua"/>
          <w:b/>
          <w:bCs/>
          <w:color w:val="000000"/>
        </w:rPr>
        <w:t xml:space="preserve"> A</w:t>
      </w:r>
      <w:r w:rsidRPr="00954523">
        <w:rPr>
          <w:rFonts w:ascii="Book Antiqua" w:eastAsia="Book Antiqua" w:hAnsi="Book Antiqua" w:cs="Book Antiqua"/>
          <w:color w:val="000000"/>
        </w:rPr>
        <w:t xml:space="preserve">. Musculoskeletal Findings in </w:t>
      </w:r>
      <w:proofErr w:type="spellStart"/>
      <w:r w:rsidRPr="00954523">
        <w:rPr>
          <w:rFonts w:ascii="Book Antiqua" w:eastAsia="Book Antiqua" w:hAnsi="Book Antiqua" w:cs="Book Antiqua"/>
          <w:color w:val="000000"/>
        </w:rPr>
        <w:t>Behcet's</w:t>
      </w:r>
      <w:proofErr w:type="spellEnd"/>
      <w:r w:rsidRPr="00954523">
        <w:rPr>
          <w:rFonts w:ascii="Book Antiqua" w:eastAsia="Book Antiqua" w:hAnsi="Book Antiqua" w:cs="Book Antiqua"/>
          <w:color w:val="000000"/>
        </w:rPr>
        <w:t xml:space="preserve"> Disease. </w:t>
      </w:r>
      <w:proofErr w:type="spellStart"/>
      <w:r w:rsidRPr="00954523">
        <w:rPr>
          <w:rFonts w:ascii="Book Antiqua" w:eastAsia="Book Antiqua" w:hAnsi="Book Antiqua" w:cs="Book Antiqua"/>
          <w:i/>
          <w:iCs/>
          <w:color w:val="000000"/>
        </w:rPr>
        <w:t>Patholog</w:t>
      </w:r>
      <w:proofErr w:type="spellEnd"/>
      <w:r w:rsidRPr="00954523">
        <w:rPr>
          <w:rFonts w:ascii="Book Antiqua" w:eastAsia="Book Antiqua" w:hAnsi="Book Antiqua" w:cs="Book Antiqua"/>
          <w:i/>
          <w:iCs/>
          <w:color w:val="000000"/>
        </w:rPr>
        <w:t xml:space="preserve"> Res Int</w:t>
      </w:r>
      <w:r w:rsidRPr="00954523">
        <w:rPr>
          <w:rFonts w:ascii="Book Antiqua" w:eastAsia="Book Antiqua" w:hAnsi="Book Antiqua" w:cs="Book Antiqua"/>
          <w:color w:val="000000"/>
        </w:rPr>
        <w:t xml:space="preserve"> 2012; </w:t>
      </w:r>
      <w:r w:rsidRPr="00954523">
        <w:rPr>
          <w:rFonts w:ascii="Book Antiqua" w:eastAsia="Book Antiqua" w:hAnsi="Book Antiqua" w:cs="Book Antiqua"/>
          <w:b/>
          <w:bCs/>
          <w:color w:val="000000"/>
        </w:rPr>
        <w:t>2012</w:t>
      </w:r>
      <w:r w:rsidRPr="00954523">
        <w:rPr>
          <w:rFonts w:ascii="Book Antiqua" w:eastAsia="Book Antiqua" w:hAnsi="Book Antiqua" w:cs="Book Antiqua"/>
          <w:color w:val="000000"/>
        </w:rPr>
        <w:t>: 653806 [PMID: 21961082 DOI: 10.1155/2012/653806]</w:t>
      </w:r>
    </w:p>
    <w:p w14:paraId="0AB3940B" w14:textId="537C33DD"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highlight w:val="yellow"/>
        </w:rPr>
        <w:t xml:space="preserve">7 </w:t>
      </w:r>
      <w:proofErr w:type="spellStart"/>
      <w:r w:rsidRPr="00954523">
        <w:rPr>
          <w:rFonts w:ascii="Book Antiqua" w:eastAsia="Book Antiqua" w:hAnsi="Book Antiqua" w:cs="Book Antiqua"/>
          <w:b/>
          <w:bCs/>
          <w:color w:val="000000"/>
          <w:highlight w:val="yellow"/>
        </w:rPr>
        <w:t>Desbois</w:t>
      </w:r>
      <w:proofErr w:type="spellEnd"/>
      <w:r w:rsidRPr="00954523">
        <w:rPr>
          <w:rFonts w:ascii="Book Antiqua" w:eastAsia="Book Antiqua" w:hAnsi="Book Antiqua" w:cs="Book Antiqua"/>
          <w:b/>
          <w:bCs/>
          <w:color w:val="000000"/>
          <w:highlight w:val="yellow"/>
        </w:rPr>
        <w:t xml:space="preserve"> AC,</w:t>
      </w:r>
      <w:r w:rsidRPr="00954523">
        <w:rPr>
          <w:rFonts w:ascii="Book Antiqua" w:eastAsia="Book Antiqua" w:hAnsi="Book Antiqua" w:cs="Book Antiqua"/>
          <w:color w:val="000000"/>
          <w:highlight w:val="yellow"/>
        </w:rPr>
        <w:t xml:space="preserve"> Wechsler B, </w:t>
      </w:r>
      <w:proofErr w:type="spellStart"/>
      <w:r w:rsidRPr="00954523">
        <w:rPr>
          <w:rFonts w:ascii="Book Antiqua" w:eastAsia="Book Antiqua" w:hAnsi="Book Antiqua" w:cs="Book Antiqua"/>
          <w:color w:val="000000"/>
          <w:highlight w:val="yellow"/>
        </w:rPr>
        <w:t>Saadoun</w:t>
      </w:r>
      <w:proofErr w:type="spellEnd"/>
      <w:r w:rsidRPr="00954523">
        <w:rPr>
          <w:rFonts w:ascii="Book Antiqua" w:eastAsia="Book Antiqua" w:hAnsi="Book Antiqua" w:cs="Book Antiqua"/>
          <w:color w:val="000000"/>
          <w:highlight w:val="yellow"/>
        </w:rPr>
        <w:t xml:space="preserve"> D. Articular and muscular manifestations in </w:t>
      </w:r>
      <w:proofErr w:type="spellStart"/>
      <w:r w:rsidRPr="00954523">
        <w:rPr>
          <w:rFonts w:ascii="Book Antiqua" w:eastAsia="Book Antiqua" w:hAnsi="Book Antiqua" w:cs="Book Antiqua"/>
          <w:color w:val="000000"/>
          <w:highlight w:val="yellow"/>
        </w:rPr>
        <w:t>behçet’s</w:t>
      </w:r>
      <w:proofErr w:type="spellEnd"/>
      <w:r w:rsidRPr="00954523">
        <w:rPr>
          <w:rFonts w:ascii="Book Antiqua" w:eastAsia="Book Antiqua" w:hAnsi="Book Antiqua" w:cs="Book Antiqua"/>
          <w:color w:val="000000"/>
          <w:highlight w:val="yellow"/>
        </w:rPr>
        <w:t xml:space="preserve"> disease. In: Emmi L, editor. </w:t>
      </w:r>
      <w:proofErr w:type="spellStart"/>
      <w:r w:rsidRPr="00954523">
        <w:rPr>
          <w:rFonts w:ascii="Book Antiqua" w:eastAsia="Book Antiqua" w:hAnsi="Book Antiqua" w:cs="Book Antiqua"/>
          <w:color w:val="000000"/>
          <w:highlight w:val="yellow"/>
        </w:rPr>
        <w:t>Behçet's</w:t>
      </w:r>
      <w:proofErr w:type="spellEnd"/>
      <w:r w:rsidRPr="00954523">
        <w:rPr>
          <w:rFonts w:ascii="Book Antiqua" w:eastAsia="Book Antiqua" w:hAnsi="Book Antiqua" w:cs="Book Antiqua"/>
          <w:color w:val="000000"/>
          <w:highlight w:val="yellow"/>
        </w:rPr>
        <w:t xml:space="preserve"> syndrome: From pathogenesis to treatment. Milano: Springer Milan, 2014: 117-123</w:t>
      </w:r>
    </w:p>
    <w:p w14:paraId="26430FFD"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8 </w:t>
      </w:r>
      <w:r w:rsidRPr="00954523">
        <w:rPr>
          <w:rFonts w:ascii="Book Antiqua" w:eastAsia="Book Antiqua" w:hAnsi="Book Antiqua" w:cs="Book Antiqua"/>
          <w:b/>
          <w:bCs/>
          <w:color w:val="000000"/>
        </w:rPr>
        <w:t>Worthmann F</w:t>
      </w:r>
      <w:r w:rsidRPr="00954523">
        <w:rPr>
          <w:rFonts w:ascii="Book Antiqua" w:eastAsia="Book Antiqua" w:hAnsi="Book Antiqua" w:cs="Book Antiqua"/>
          <w:color w:val="000000"/>
        </w:rPr>
        <w:t xml:space="preserve">, Bruns J, </w:t>
      </w:r>
      <w:proofErr w:type="spellStart"/>
      <w:r w:rsidRPr="00954523">
        <w:rPr>
          <w:rFonts w:ascii="Book Antiqua" w:eastAsia="Book Antiqua" w:hAnsi="Book Antiqua" w:cs="Book Antiqua"/>
          <w:color w:val="000000"/>
        </w:rPr>
        <w:t>Türker</w:t>
      </w:r>
      <w:proofErr w:type="spellEnd"/>
      <w:r w:rsidRPr="00954523">
        <w:rPr>
          <w:rFonts w:ascii="Book Antiqua" w:eastAsia="Book Antiqua" w:hAnsi="Book Antiqua" w:cs="Book Antiqua"/>
          <w:color w:val="000000"/>
        </w:rPr>
        <w:t xml:space="preserve"> T, </w:t>
      </w:r>
      <w:proofErr w:type="spellStart"/>
      <w:r w:rsidRPr="00954523">
        <w:rPr>
          <w:rFonts w:ascii="Book Antiqua" w:eastAsia="Book Antiqua" w:hAnsi="Book Antiqua" w:cs="Book Antiqua"/>
          <w:color w:val="000000"/>
        </w:rPr>
        <w:t>Gosztonyi</w:t>
      </w:r>
      <w:proofErr w:type="spellEnd"/>
      <w:r w:rsidRPr="00954523">
        <w:rPr>
          <w:rFonts w:ascii="Book Antiqua" w:eastAsia="Book Antiqua" w:hAnsi="Book Antiqua" w:cs="Book Antiqua"/>
          <w:color w:val="000000"/>
        </w:rPr>
        <w:t xml:space="preserve"> G. Muscular involvement in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case report and review of the literature. </w:t>
      </w:r>
      <w:proofErr w:type="spellStart"/>
      <w:r w:rsidRPr="00954523">
        <w:rPr>
          <w:rFonts w:ascii="Book Antiqua" w:eastAsia="Book Antiqua" w:hAnsi="Book Antiqua" w:cs="Book Antiqua"/>
          <w:i/>
          <w:iCs/>
          <w:color w:val="000000"/>
        </w:rPr>
        <w:t>Neuromuscul</w:t>
      </w:r>
      <w:proofErr w:type="spellEnd"/>
      <w:r w:rsidRPr="00954523">
        <w:rPr>
          <w:rFonts w:ascii="Book Antiqua" w:eastAsia="Book Antiqua" w:hAnsi="Book Antiqua" w:cs="Book Antiqua"/>
          <w:i/>
          <w:iCs/>
          <w:color w:val="000000"/>
        </w:rPr>
        <w:t xml:space="preserve"> </w:t>
      </w:r>
      <w:proofErr w:type="spellStart"/>
      <w:r w:rsidRPr="00954523">
        <w:rPr>
          <w:rFonts w:ascii="Book Antiqua" w:eastAsia="Book Antiqua" w:hAnsi="Book Antiqua" w:cs="Book Antiqua"/>
          <w:i/>
          <w:iCs/>
          <w:color w:val="000000"/>
        </w:rPr>
        <w:t>Disord</w:t>
      </w:r>
      <w:proofErr w:type="spellEnd"/>
      <w:r w:rsidRPr="00954523">
        <w:rPr>
          <w:rFonts w:ascii="Book Antiqua" w:eastAsia="Book Antiqua" w:hAnsi="Book Antiqua" w:cs="Book Antiqua"/>
          <w:color w:val="000000"/>
        </w:rPr>
        <w:t xml:space="preserve"> 1996; </w:t>
      </w:r>
      <w:r w:rsidRPr="00954523">
        <w:rPr>
          <w:rFonts w:ascii="Book Antiqua" w:eastAsia="Book Antiqua" w:hAnsi="Book Antiqua" w:cs="Book Antiqua"/>
          <w:b/>
          <w:bCs/>
          <w:color w:val="000000"/>
        </w:rPr>
        <w:t>6</w:t>
      </w:r>
      <w:r w:rsidRPr="00954523">
        <w:rPr>
          <w:rFonts w:ascii="Book Antiqua" w:eastAsia="Book Antiqua" w:hAnsi="Book Antiqua" w:cs="Book Antiqua"/>
          <w:color w:val="000000"/>
        </w:rPr>
        <w:t>: 247-253 [PMID: 8887953 DOI: 10.1016/0960-8966(96)00019-3]</w:t>
      </w:r>
    </w:p>
    <w:p w14:paraId="75C913E8"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9 </w:t>
      </w:r>
      <w:r w:rsidRPr="00954523">
        <w:rPr>
          <w:rFonts w:ascii="Book Antiqua" w:eastAsia="Book Antiqua" w:hAnsi="Book Antiqua" w:cs="Book Antiqua"/>
          <w:b/>
          <w:bCs/>
          <w:color w:val="000000"/>
        </w:rPr>
        <w:t>Yilmaz S</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Cinar</w:t>
      </w:r>
      <w:proofErr w:type="spellEnd"/>
      <w:r w:rsidRPr="00954523">
        <w:rPr>
          <w:rFonts w:ascii="Book Antiqua" w:eastAsia="Book Antiqua" w:hAnsi="Book Antiqua" w:cs="Book Antiqua"/>
          <w:color w:val="000000"/>
        </w:rPr>
        <w:t xml:space="preserve"> M, </w:t>
      </w:r>
      <w:proofErr w:type="spellStart"/>
      <w:r w:rsidRPr="00954523">
        <w:rPr>
          <w:rFonts w:ascii="Book Antiqua" w:eastAsia="Book Antiqua" w:hAnsi="Book Antiqua" w:cs="Book Antiqua"/>
          <w:color w:val="000000"/>
        </w:rPr>
        <w:t>Karslioglu</w:t>
      </w:r>
      <w:proofErr w:type="spellEnd"/>
      <w:r w:rsidRPr="00954523">
        <w:rPr>
          <w:rFonts w:ascii="Book Antiqua" w:eastAsia="Book Antiqua" w:hAnsi="Book Antiqua" w:cs="Book Antiqua"/>
          <w:color w:val="000000"/>
        </w:rPr>
        <w:t xml:space="preserve"> Y, </w:t>
      </w:r>
      <w:proofErr w:type="spellStart"/>
      <w:r w:rsidRPr="00954523">
        <w:rPr>
          <w:rFonts w:ascii="Book Antiqua" w:eastAsia="Book Antiqua" w:hAnsi="Book Antiqua" w:cs="Book Antiqua"/>
          <w:color w:val="000000"/>
        </w:rPr>
        <w:t>Simsek</w:t>
      </w:r>
      <w:proofErr w:type="spellEnd"/>
      <w:r w:rsidRPr="00954523">
        <w:rPr>
          <w:rFonts w:ascii="Book Antiqua" w:eastAsia="Book Antiqua" w:hAnsi="Book Antiqua" w:cs="Book Antiqua"/>
          <w:color w:val="000000"/>
        </w:rPr>
        <w:t xml:space="preserve"> I, </w:t>
      </w:r>
      <w:proofErr w:type="spellStart"/>
      <w:r w:rsidRPr="00954523">
        <w:rPr>
          <w:rFonts w:ascii="Book Antiqua" w:eastAsia="Book Antiqua" w:hAnsi="Book Antiqua" w:cs="Book Antiqua"/>
          <w:color w:val="000000"/>
        </w:rPr>
        <w:t>Erdem</w:t>
      </w:r>
      <w:proofErr w:type="spellEnd"/>
      <w:r w:rsidRPr="00954523">
        <w:rPr>
          <w:rFonts w:ascii="Book Antiqua" w:eastAsia="Book Antiqua" w:hAnsi="Book Antiqua" w:cs="Book Antiqua"/>
          <w:color w:val="000000"/>
        </w:rPr>
        <w:t xml:space="preserve"> H, Pay S, </w:t>
      </w:r>
      <w:proofErr w:type="spellStart"/>
      <w:r w:rsidRPr="00954523">
        <w:rPr>
          <w:rFonts w:ascii="Book Antiqua" w:eastAsia="Book Antiqua" w:hAnsi="Book Antiqua" w:cs="Book Antiqua"/>
          <w:color w:val="000000"/>
        </w:rPr>
        <w:t>Dinc</w:t>
      </w:r>
      <w:proofErr w:type="spellEnd"/>
      <w:r w:rsidRPr="00954523">
        <w:rPr>
          <w:rFonts w:ascii="Book Antiqua" w:eastAsia="Book Antiqua" w:hAnsi="Book Antiqua" w:cs="Book Antiqua"/>
          <w:color w:val="000000"/>
        </w:rPr>
        <w:t xml:space="preserve"> A. Lipid Storage Myopathy in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A Rare Cause of Elevated Serum Creatine Kinases Levels. </w:t>
      </w:r>
      <w:r w:rsidRPr="00954523">
        <w:rPr>
          <w:rFonts w:ascii="Book Antiqua" w:eastAsia="Book Antiqua" w:hAnsi="Book Antiqua" w:cs="Book Antiqua"/>
          <w:i/>
          <w:iCs/>
          <w:color w:val="000000"/>
        </w:rPr>
        <w:t xml:space="preserve">Case Rep </w:t>
      </w:r>
      <w:proofErr w:type="spellStart"/>
      <w:r w:rsidRPr="00954523">
        <w:rPr>
          <w:rFonts w:ascii="Book Antiqua" w:eastAsia="Book Antiqua" w:hAnsi="Book Antiqua" w:cs="Book Antiqua"/>
          <w:i/>
          <w:iCs/>
          <w:color w:val="000000"/>
        </w:rPr>
        <w:t>Rheumatol</w:t>
      </w:r>
      <w:proofErr w:type="spellEnd"/>
      <w:r w:rsidRPr="00954523">
        <w:rPr>
          <w:rFonts w:ascii="Book Antiqua" w:eastAsia="Book Antiqua" w:hAnsi="Book Antiqua" w:cs="Book Antiqua"/>
          <w:color w:val="000000"/>
        </w:rPr>
        <w:t xml:space="preserve"> 2012; </w:t>
      </w:r>
      <w:r w:rsidRPr="00954523">
        <w:rPr>
          <w:rFonts w:ascii="Book Antiqua" w:eastAsia="Book Antiqua" w:hAnsi="Book Antiqua" w:cs="Book Antiqua"/>
          <w:b/>
          <w:bCs/>
          <w:color w:val="000000"/>
        </w:rPr>
        <w:t>2012</w:t>
      </w:r>
      <w:r w:rsidRPr="00954523">
        <w:rPr>
          <w:rFonts w:ascii="Book Antiqua" w:eastAsia="Book Antiqua" w:hAnsi="Book Antiqua" w:cs="Book Antiqua"/>
          <w:color w:val="000000"/>
        </w:rPr>
        <w:t>: 283259 [PMID: 22937450 DOI: 10.1155/2012/283259]</w:t>
      </w:r>
    </w:p>
    <w:p w14:paraId="3E0D918F"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lastRenderedPageBreak/>
        <w:t xml:space="preserve">10 </w:t>
      </w:r>
      <w:proofErr w:type="spellStart"/>
      <w:r w:rsidRPr="00954523">
        <w:rPr>
          <w:rFonts w:ascii="Book Antiqua" w:eastAsia="Book Antiqua" w:hAnsi="Book Antiqua" w:cs="Book Antiqua"/>
          <w:b/>
          <w:bCs/>
          <w:color w:val="000000"/>
        </w:rPr>
        <w:t>Akansel</w:t>
      </w:r>
      <w:proofErr w:type="spellEnd"/>
      <w:r w:rsidRPr="00954523">
        <w:rPr>
          <w:rFonts w:ascii="Book Antiqua" w:eastAsia="Book Antiqua" w:hAnsi="Book Antiqua" w:cs="Book Antiqua"/>
          <w:b/>
          <w:bCs/>
          <w:color w:val="000000"/>
        </w:rPr>
        <w:t xml:space="preserve"> G</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Akgoz</w:t>
      </w:r>
      <w:proofErr w:type="spellEnd"/>
      <w:r w:rsidRPr="00954523">
        <w:rPr>
          <w:rFonts w:ascii="Book Antiqua" w:eastAsia="Book Antiqua" w:hAnsi="Book Antiqua" w:cs="Book Antiqua"/>
          <w:color w:val="000000"/>
        </w:rPr>
        <w:t xml:space="preserve"> Y, </w:t>
      </w:r>
      <w:proofErr w:type="spellStart"/>
      <w:r w:rsidRPr="00954523">
        <w:rPr>
          <w:rFonts w:ascii="Book Antiqua" w:eastAsia="Book Antiqua" w:hAnsi="Book Antiqua" w:cs="Book Antiqua"/>
          <w:color w:val="000000"/>
        </w:rPr>
        <w:t>Ciftci</w:t>
      </w:r>
      <w:proofErr w:type="spellEnd"/>
      <w:r w:rsidRPr="00954523">
        <w:rPr>
          <w:rFonts w:ascii="Book Antiqua" w:eastAsia="Book Antiqua" w:hAnsi="Book Antiqua" w:cs="Book Antiqua"/>
          <w:color w:val="000000"/>
        </w:rPr>
        <w:t xml:space="preserve"> E, Arslan A, </w:t>
      </w:r>
      <w:proofErr w:type="spellStart"/>
      <w:r w:rsidRPr="00954523">
        <w:rPr>
          <w:rFonts w:ascii="Book Antiqua" w:eastAsia="Book Antiqua" w:hAnsi="Book Antiqua" w:cs="Book Antiqua"/>
          <w:color w:val="000000"/>
        </w:rPr>
        <w:t>Demirci</w:t>
      </w:r>
      <w:proofErr w:type="spellEnd"/>
      <w:r w:rsidRPr="00954523">
        <w:rPr>
          <w:rFonts w:ascii="Book Antiqua" w:eastAsia="Book Antiqua" w:hAnsi="Book Antiqua" w:cs="Book Antiqua"/>
          <w:color w:val="000000"/>
        </w:rPr>
        <w:t xml:space="preserve"> A. MRI findings of myositis in </w:t>
      </w:r>
      <w:proofErr w:type="spellStart"/>
      <w:r w:rsidRPr="00954523">
        <w:rPr>
          <w:rFonts w:ascii="Book Antiqua" w:eastAsia="Book Antiqua" w:hAnsi="Book Antiqua" w:cs="Book Antiqua"/>
          <w:color w:val="000000"/>
        </w:rPr>
        <w:t>Behçet</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 xml:space="preserve">Skeletal </w:t>
      </w:r>
      <w:proofErr w:type="spellStart"/>
      <w:r w:rsidRPr="00954523">
        <w:rPr>
          <w:rFonts w:ascii="Book Antiqua" w:eastAsia="Book Antiqua" w:hAnsi="Book Antiqua" w:cs="Book Antiqua"/>
          <w:i/>
          <w:iCs/>
          <w:color w:val="000000"/>
        </w:rPr>
        <w:t>Radiol</w:t>
      </w:r>
      <w:proofErr w:type="spellEnd"/>
      <w:r w:rsidRPr="00954523">
        <w:rPr>
          <w:rFonts w:ascii="Book Antiqua" w:eastAsia="Book Antiqua" w:hAnsi="Book Antiqua" w:cs="Book Antiqua"/>
          <w:color w:val="000000"/>
        </w:rPr>
        <w:t xml:space="preserve"> 2004; </w:t>
      </w:r>
      <w:r w:rsidRPr="00954523">
        <w:rPr>
          <w:rFonts w:ascii="Book Antiqua" w:eastAsia="Book Antiqua" w:hAnsi="Book Antiqua" w:cs="Book Antiqua"/>
          <w:b/>
          <w:bCs/>
          <w:color w:val="000000"/>
        </w:rPr>
        <w:t>33</w:t>
      </w:r>
      <w:r w:rsidRPr="00954523">
        <w:rPr>
          <w:rFonts w:ascii="Book Antiqua" w:eastAsia="Book Antiqua" w:hAnsi="Book Antiqua" w:cs="Book Antiqua"/>
          <w:color w:val="000000"/>
        </w:rPr>
        <w:t>: 426-428 [PMID: 15133638 DOI: 10.1007/s00256-003-0745-7]</w:t>
      </w:r>
    </w:p>
    <w:p w14:paraId="2995F28B"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11 </w:t>
      </w:r>
      <w:proofErr w:type="spellStart"/>
      <w:r w:rsidRPr="00954523">
        <w:rPr>
          <w:rFonts w:ascii="Book Antiqua" w:eastAsia="Book Antiqua" w:hAnsi="Book Antiqua" w:cs="Book Antiqua"/>
          <w:b/>
          <w:bCs/>
          <w:color w:val="000000"/>
        </w:rPr>
        <w:t>Sarui</w:t>
      </w:r>
      <w:proofErr w:type="spellEnd"/>
      <w:r w:rsidRPr="00954523">
        <w:rPr>
          <w:rFonts w:ascii="Book Antiqua" w:eastAsia="Book Antiqua" w:hAnsi="Book Antiqua" w:cs="Book Antiqua"/>
          <w:b/>
          <w:bCs/>
          <w:color w:val="000000"/>
        </w:rPr>
        <w:t xml:space="preserve"> H</w:t>
      </w:r>
      <w:r w:rsidRPr="00954523">
        <w:rPr>
          <w:rFonts w:ascii="Book Antiqua" w:eastAsia="Book Antiqua" w:hAnsi="Book Antiqua" w:cs="Book Antiqua"/>
          <w:color w:val="000000"/>
        </w:rPr>
        <w:t xml:space="preserve">, Maruyama T, Ito I, </w:t>
      </w:r>
      <w:proofErr w:type="spellStart"/>
      <w:r w:rsidRPr="00954523">
        <w:rPr>
          <w:rFonts w:ascii="Book Antiqua" w:eastAsia="Book Antiqua" w:hAnsi="Book Antiqua" w:cs="Book Antiqua"/>
          <w:color w:val="000000"/>
        </w:rPr>
        <w:t>Yamakita</w:t>
      </w:r>
      <w:proofErr w:type="spellEnd"/>
      <w:r w:rsidRPr="00954523">
        <w:rPr>
          <w:rFonts w:ascii="Book Antiqua" w:eastAsia="Book Antiqua" w:hAnsi="Book Antiqua" w:cs="Book Antiqua"/>
          <w:color w:val="000000"/>
        </w:rPr>
        <w:t xml:space="preserve"> N, Takeda N, Nose M, Yasuda K. </w:t>
      </w:r>
      <w:proofErr w:type="spellStart"/>
      <w:r w:rsidRPr="00954523">
        <w:rPr>
          <w:rFonts w:ascii="Book Antiqua" w:eastAsia="Book Antiqua" w:hAnsi="Book Antiqua" w:cs="Book Antiqua"/>
          <w:color w:val="000000"/>
        </w:rPr>
        <w:t>Necrotising</w:t>
      </w:r>
      <w:proofErr w:type="spellEnd"/>
      <w:r w:rsidRPr="00954523">
        <w:rPr>
          <w:rFonts w:ascii="Book Antiqua" w:eastAsia="Book Antiqua" w:hAnsi="Book Antiqua" w:cs="Book Antiqua"/>
          <w:color w:val="000000"/>
        </w:rPr>
        <w:t xml:space="preserve"> myositis in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characteristic features on magnetic resonance imaging and a review of the literature. </w:t>
      </w:r>
      <w:r w:rsidRPr="00954523">
        <w:rPr>
          <w:rFonts w:ascii="Book Antiqua" w:eastAsia="Book Antiqua" w:hAnsi="Book Antiqua" w:cs="Book Antiqua"/>
          <w:i/>
          <w:iCs/>
          <w:color w:val="000000"/>
        </w:rPr>
        <w:t>Ann Rheum Dis</w:t>
      </w:r>
      <w:r w:rsidRPr="00954523">
        <w:rPr>
          <w:rFonts w:ascii="Book Antiqua" w:eastAsia="Book Antiqua" w:hAnsi="Book Antiqua" w:cs="Book Antiqua"/>
          <w:color w:val="000000"/>
        </w:rPr>
        <w:t xml:space="preserve"> 2002; </w:t>
      </w:r>
      <w:r w:rsidRPr="00954523">
        <w:rPr>
          <w:rFonts w:ascii="Book Antiqua" w:eastAsia="Book Antiqua" w:hAnsi="Book Antiqua" w:cs="Book Antiqua"/>
          <w:b/>
          <w:bCs/>
          <w:color w:val="000000"/>
        </w:rPr>
        <w:t>61</w:t>
      </w:r>
      <w:r w:rsidRPr="00954523">
        <w:rPr>
          <w:rFonts w:ascii="Book Antiqua" w:eastAsia="Book Antiqua" w:hAnsi="Book Antiqua" w:cs="Book Antiqua"/>
          <w:color w:val="000000"/>
        </w:rPr>
        <w:t>: 751-752 [PMID: 12117688 DOI: 10.1136/ard.61.8.751]</w:t>
      </w:r>
    </w:p>
    <w:p w14:paraId="78867EEE"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12 </w:t>
      </w:r>
      <w:r w:rsidRPr="00954523">
        <w:rPr>
          <w:rFonts w:ascii="Book Antiqua" w:eastAsia="Book Antiqua" w:hAnsi="Book Antiqua" w:cs="Book Antiqua"/>
          <w:b/>
          <w:bCs/>
          <w:color w:val="000000"/>
        </w:rPr>
        <w:t>Choi SS</w:t>
      </w:r>
      <w:r w:rsidRPr="00954523">
        <w:rPr>
          <w:rFonts w:ascii="Book Antiqua" w:eastAsia="Book Antiqua" w:hAnsi="Book Antiqua" w:cs="Book Antiqua"/>
          <w:color w:val="000000"/>
        </w:rPr>
        <w:t xml:space="preserve">, Chan KF, Ng HK, </w:t>
      </w:r>
      <w:proofErr w:type="spellStart"/>
      <w:r w:rsidRPr="00954523">
        <w:rPr>
          <w:rFonts w:ascii="Book Antiqua" w:eastAsia="Book Antiqua" w:hAnsi="Book Antiqua" w:cs="Book Antiqua"/>
          <w:color w:val="000000"/>
        </w:rPr>
        <w:t>Mak</w:t>
      </w:r>
      <w:proofErr w:type="spellEnd"/>
      <w:r w:rsidRPr="00954523">
        <w:rPr>
          <w:rFonts w:ascii="Book Antiqua" w:eastAsia="Book Antiqua" w:hAnsi="Book Antiqua" w:cs="Book Antiqua"/>
          <w:color w:val="000000"/>
        </w:rPr>
        <w:t xml:space="preserve"> WP. Colchicine-induced myopathy and neuropathy. </w:t>
      </w:r>
      <w:r w:rsidRPr="00954523">
        <w:rPr>
          <w:rFonts w:ascii="Book Antiqua" w:eastAsia="Book Antiqua" w:hAnsi="Book Antiqua" w:cs="Book Antiqua"/>
          <w:i/>
          <w:iCs/>
          <w:color w:val="000000"/>
        </w:rPr>
        <w:t>Hong Kong Med J</w:t>
      </w:r>
      <w:r w:rsidRPr="00954523">
        <w:rPr>
          <w:rFonts w:ascii="Book Antiqua" w:eastAsia="Book Antiqua" w:hAnsi="Book Antiqua" w:cs="Book Antiqua"/>
          <w:color w:val="000000"/>
        </w:rPr>
        <w:t xml:space="preserve"> 1999; </w:t>
      </w:r>
      <w:r w:rsidRPr="00954523">
        <w:rPr>
          <w:rFonts w:ascii="Book Antiqua" w:eastAsia="Book Antiqua" w:hAnsi="Book Antiqua" w:cs="Book Antiqua"/>
          <w:b/>
          <w:bCs/>
          <w:color w:val="000000"/>
        </w:rPr>
        <w:t>5</w:t>
      </w:r>
      <w:r w:rsidRPr="00954523">
        <w:rPr>
          <w:rFonts w:ascii="Book Antiqua" w:eastAsia="Book Antiqua" w:hAnsi="Book Antiqua" w:cs="Book Antiqua"/>
          <w:color w:val="000000"/>
        </w:rPr>
        <w:t>: 204-207 [PMID: 11821595]</w:t>
      </w:r>
    </w:p>
    <w:p w14:paraId="5AC078C1"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13 </w:t>
      </w:r>
      <w:r w:rsidRPr="00954523">
        <w:rPr>
          <w:rFonts w:ascii="Book Antiqua" w:eastAsia="Book Antiqua" w:hAnsi="Book Antiqua" w:cs="Book Antiqua"/>
          <w:b/>
          <w:bCs/>
          <w:color w:val="000000"/>
        </w:rPr>
        <w:t>Wilbur K</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Makowsky</w:t>
      </w:r>
      <w:proofErr w:type="spellEnd"/>
      <w:r w:rsidRPr="00954523">
        <w:rPr>
          <w:rFonts w:ascii="Book Antiqua" w:eastAsia="Book Antiqua" w:hAnsi="Book Antiqua" w:cs="Book Antiqua"/>
          <w:color w:val="000000"/>
        </w:rPr>
        <w:t xml:space="preserve"> M. Colchicine myotoxicity: case reports and literature review. </w:t>
      </w:r>
      <w:r w:rsidRPr="00954523">
        <w:rPr>
          <w:rFonts w:ascii="Book Antiqua" w:eastAsia="Book Antiqua" w:hAnsi="Book Antiqua" w:cs="Book Antiqua"/>
          <w:i/>
          <w:iCs/>
          <w:color w:val="000000"/>
        </w:rPr>
        <w:t>Pharmacotherapy</w:t>
      </w:r>
      <w:r w:rsidRPr="00954523">
        <w:rPr>
          <w:rFonts w:ascii="Book Antiqua" w:eastAsia="Book Antiqua" w:hAnsi="Book Antiqua" w:cs="Book Antiqua"/>
          <w:color w:val="000000"/>
        </w:rPr>
        <w:t xml:space="preserve"> 2004; </w:t>
      </w:r>
      <w:r w:rsidRPr="00954523">
        <w:rPr>
          <w:rFonts w:ascii="Book Antiqua" w:eastAsia="Book Antiqua" w:hAnsi="Book Antiqua" w:cs="Book Antiqua"/>
          <w:b/>
          <w:bCs/>
          <w:color w:val="000000"/>
        </w:rPr>
        <w:t>24</w:t>
      </w:r>
      <w:r w:rsidRPr="00954523">
        <w:rPr>
          <w:rFonts w:ascii="Book Antiqua" w:eastAsia="Book Antiqua" w:hAnsi="Book Antiqua" w:cs="Book Antiqua"/>
          <w:color w:val="000000"/>
        </w:rPr>
        <w:t>: 1784-1792 [PMID: 15585444 DOI: 10.1592/phco.24.17.1784.52334]</w:t>
      </w:r>
    </w:p>
    <w:p w14:paraId="24E56D8A" w14:textId="1247376D"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14 Criteria for diagnosis of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International Study Group for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Lancet</w:t>
      </w:r>
      <w:r w:rsidRPr="00954523">
        <w:rPr>
          <w:rFonts w:ascii="Book Antiqua" w:eastAsia="Book Antiqua" w:hAnsi="Book Antiqua" w:cs="Book Antiqua"/>
          <w:color w:val="000000"/>
        </w:rPr>
        <w:t xml:space="preserve"> 1990; </w:t>
      </w:r>
      <w:r w:rsidRPr="00954523">
        <w:rPr>
          <w:rFonts w:ascii="Book Antiqua" w:eastAsia="Book Antiqua" w:hAnsi="Book Antiqua" w:cs="Book Antiqua"/>
          <w:b/>
          <w:bCs/>
          <w:color w:val="000000"/>
        </w:rPr>
        <w:t>335</w:t>
      </w:r>
      <w:r w:rsidRPr="00954523">
        <w:rPr>
          <w:rFonts w:ascii="Book Antiqua" w:eastAsia="Book Antiqua" w:hAnsi="Book Antiqua" w:cs="Book Antiqua"/>
          <w:color w:val="000000"/>
        </w:rPr>
        <w:t>: 1078-1080 [PMID: 1970380 DOI: 10.1016/0140-6736(90)92643-V]</w:t>
      </w:r>
    </w:p>
    <w:p w14:paraId="10A8106A"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15 </w:t>
      </w:r>
      <w:proofErr w:type="spellStart"/>
      <w:r w:rsidRPr="00954523">
        <w:rPr>
          <w:rFonts w:ascii="Book Antiqua" w:eastAsia="Book Antiqua" w:hAnsi="Book Antiqua" w:cs="Book Antiqua"/>
          <w:b/>
          <w:bCs/>
          <w:color w:val="000000"/>
        </w:rPr>
        <w:t>Frayha</w:t>
      </w:r>
      <w:proofErr w:type="spellEnd"/>
      <w:r w:rsidRPr="00954523">
        <w:rPr>
          <w:rFonts w:ascii="Book Antiqua" w:eastAsia="Book Antiqua" w:hAnsi="Book Antiqua" w:cs="Book Antiqua"/>
          <w:b/>
          <w:bCs/>
          <w:color w:val="000000"/>
        </w:rPr>
        <w:t xml:space="preserve"> RA</w:t>
      </w:r>
      <w:r w:rsidRPr="00954523">
        <w:rPr>
          <w:rFonts w:ascii="Book Antiqua" w:eastAsia="Book Antiqua" w:hAnsi="Book Antiqua" w:cs="Book Antiqua"/>
          <w:color w:val="000000"/>
        </w:rPr>
        <w:t xml:space="preserve">, Afifi AK, Bergman RA, Nader S, </w:t>
      </w:r>
      <w:proofErr w:type="spellStart"/>
      <w:r w:rsidRPr="00954523">
        <w:rPr>
          <w:rFonts w:ascii="Book Antiqua" w:eastAsia="Book Antiqua" w:hAnsi="Book Antiqua" w:cs="Book Antiqua"/>
          <w:color w:val="000000"/>
        </w:rPr>
        <w:t>Bahuth</w:t>
      </w:r>
      <w:proofErr w:type="spellEnd"/>
      <w:r w:rsidRPr="00954523">
        <w:rPr>
          <w:rFonts w:ascii="Book Antiqua" w:eastAsia="Book Antiqua" w:hAnsi="Book Antiqua" w:cs="Book Antiqua"/>
          <w:color w:val="000000"/>
        </w:rPr>
        <w:t xml:space="preserve"> NB. Neurogenic muscular atrophy in </w:t>
      </w:r>
      <w:proofErr w:type="spellStart"/>
      <w:r w:rsidRPr="00954523">
        <w:rPr>
          <w:rFonts w:ascii="Book Antiqua" w:eastAsia="Book Antiqua" w:hAnsi="Book Antiqua" w:cs="Book Antiqua"/>
          <w:color w:val="000000"/>
        </w:rPr>
        <w:t>Behcet's</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 xml:space="preserve">Clin </w:t>
      </w:r>
      <w:proofErr w:type="spellStart"/>
      <w:r w:rsidRPr="00954523">
        <w:rPr>
          <w:rFonts w:ascii="Book Antiqua" w:eastAsia="Book Antiqua" w:hAnsi="Book Antiqua" w:cs="Book Antiqua"/>
          <w:i/>
          <w:iCs/>
          <w:color w:val="000000"/>
        </w:rPr>
        <w:t>Rheumatol</w:t>
      </w:r>
      <w:proofErr w:type="spellEnd"/>
      <w:r w:rsidRPr="00954523">
        <w:rPr>
          <w:rFonts w:ascii="Book Antiqua" w:eastAsia="Book Antiqua" w:hAnsi="Book Antiqua" w:cs="Book Antiqua"/>
          <w:color w:val="000000"/>
        </w:rPr>
        <w:t xml:space="preserve"> 1985; </w:t>
      </w:r>
      <w:r w:rsidRPr="00954523">
        <w:rPr>
          <w:rFonts w:ascii="Book Antiqua" w:eastAsia="Book Antiqua" w:hAnsi="Book Antiqua" w:cs="Book Antiqua"/>
          <w:b/>
          <w:bCs/>
          <w:color w:val="000000"/>
        </w:rPr>
        <w:t>4</w:t>
      </w:r>
      <w:r w:rsidRPr="00954523">
        <w:rPr>
          <w:rFonts w:ascii="Book Antiqua" w:eastAsia="Book Antiqua" w:hAnsi="Book Antiqua" w:cs="Book Antiqua"/>
          <w:color w:val="000000"/>
        </w:rPr>
        <w:t>: 202-211 [PMID: 4006389 DOI: 10.1007/BF02032295]</w:t>
      </w:r>
    </w:p>
    <w:p w14:paraId="1A8A7EB6"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16 </w:t>
      </w:r>
      <w:proofErr w:type="spellStart"/>
      <w:r w:rsidRPr="00954523">
        <w:rPr>
          <w:rFonts w:ascii="Book Antiqua" w:eastAsia="Book Antiqua" w:hAnsi="Book Antiqua" w:cs="Book Antiqua"/>
          <w:b/>
          <w:bCs/>
          <w:color w:val="000000"/>
        </w:rPr>
        <w:t>Berciano</w:t>
      </w:r>
      <w:proofErr w:type="spellEnd"/>
      <w:r w:rsidRPr="00954523">
        <w:rPr>
          <w:rFonts w:ascii="Book Antiqua" w:eastAsia="Book Antiqua" w:hAnsi="Book Antiqua" w:cs="Book Antiqua"/>
          <w:b/>
          <w:bCs/>
          <w:color w:val="000000"/>
        </w:rPr>
        <w:t xml:space="preserve"> J</w:t>
      </w:r>
      <w:r w:rsidRPr="00954523">
        <w:rPr>
          <w:rFonts w:ascii="Book Antiqua" w:eastAsia="Book Antiqua" w:hAnsi="Book Antiqua" w:cs="Book Antiqua"/>
          <w:color w:val="000000"/>
        </w:rPr>
        <w:t xml:space="preserve">, Gallardo E, García A, Infante J, Mateo I, </w:t>
      </w:r>
      <w:proofErr w:type="spellStart"/>
      <w:r w:rsidRPr="00954523">
        <w:rPr>
          <w:rFonts w:ascii="Book Antiqua" w:eastAsia="Book Antiqua" w:hAnsi="Book Antiqua" w:cs="Book Antiqua"/>
          <w:color w:val="000000"/>
        </w:rPr>
        <w:t>Combarros</w:t>
      </w:r>
      <w:proofErr w:type="spellEnd"/>
      <w:r w:rsidRPr="00954523">
        <w:rPr>
          <w:rFonts w:ascii="Book Antiqua" w:eastAsia="Book Antiqua" w:hAnsi="Book Antiqua" w:cs="Book Antiqua"/>
          <w:color w:val="000000"/>
        </w:rPr>
        <w:t xml:space="preserve"> O. Charcot-Marie-Tooth disease type 1A duplication with severe paresis of the proximal lower limb muscles: a long-term follow-up study. </w:t>
      </w:r>
      <w:r w:rsidRPr="00954523">
        <w:rPr>
          <w:rFonts w:ascii="Book Antiqua" w:eastAsia="Book Antiqua" w:hAnsi="Book Antiqua" w:cs="Book Antiqua"/>
          <w:i/>
          <w:iCs/>
          <w:color w:val="000000"/>
        </w:rPr>
        <w:t xml:space="preserve">J Neurol </w:t>
      </w:r>
      <w:proofErr w:type="spellStart"/>
      <w:r w:rsidRPr="00954523">
        <w:rPr>
          <w:rFonts w:ascii="Book Antiqua" w:eastAsia="Book Antiqua" w:hAnsi="Book Antiqua" w:cs="Book Antiqua"/>
          <w:i/>
          <w:iCs/>
          <w:color w:val="000000"/>
        </w:rPr>
        <w:t>Neurosurg</w:t>
      </w:r>
      <w:proofErr w:type="spellEnd"/>
      <w:r w:rsidRPr="00954523">
        <w:rPr>
          <w:rFonts w:ascii="Book Antiqua" w:eastAsia="Book Antiqua" w:hAnsi="Book Antiqua" w:cs="Book Antiqua"/>
          <w:i/>
          <w:iCs/>
          <w:color w:val="000000"/>
        </w:rPr>
        <w:t xml:space="preserve"> Psychiatry</w:t>
      </w:r>
      <w:r w:rsidRPr="00954523">
        <w:rPr>
          <w:rFonts w:ascii="Book Antiqua" w:eastAsia="Book Antiqua" w:hAnsi="Book Antiqua" w:cs="Book Antiqua"/>
          <w:color w:val="000000"/>
        </w:rPr>
        <w:t xml:space="preserve"> 2006; </w:t>
      </w:r>
      <w:r w:rsidRPr="00954523">
        <w:rPr>
          <w:rFonts w:ascii="Book Antiqua" w:eastAsia="Book Antiqua" w:hAnsi="Book Antiqua" w:cs="Book Antiqua"/>
          <w:b/>
          <w:bCs/>
          <w:color w:val="000000"/>
        </w:rPr>
        <w:t>77</w:t>
      </w:r>
      <w:r w:rsidRPr="00954523">
        <w:rPr>
          <w:rFonts w:ascii="Book Antiqua" w:eastAsia="Book Antiqua" w:hAnsi="Book Antiqua" w:cs="Book Antiqua"/>
          <w:color w:val="000000"/>
        </w:rPr>
        <w:t>: 1169-1176 [PMID: 16788010 DOI: 10.1136/jnnp.2006.093443]</w:t>
      </w:r>
    </w:p>
    <w:p w14:paraId="4E2BDB8A"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17 </w:t>
      </w:r>
      <w:proofErr w:type="spellStart"/>
      <w:r w:rsidRPr="00954523">
        <w:rPr>
          <w:rFonts w:ascii="Book Antiqua" w:eastAsia="Book Antiqua" w:hAnsi="Book Antiqua" w:cs="Book Antiqua"/>
          <w:b/>
          <w:bCs/>
          <w:color w:val="000000"/>
        </w:rPr>
        <w:t>Kawagashira</w:t>
      </w:r>
      <w:proofErr w:type="spellEnd"/>
      <w:r w:rsidRPr="00954523">
        <w:rPr>
          <w:rFonts w:ascii="Book Antiqua" w:eastAsia="Book Antiqua" w:hAnsi="Book Antiqua" w:cs="Book Antiqua"/>
          <w:b/>
          <w:bCs/>
          <w:color w:val="000000"/>
        </w:rPr>
        <w:t xml:space="preserve"> Y</w:t>
      </w:r>
      <w:r w:rsidRPr="00954523">
        <w:rPr>
          <w:rFonts w:ascii="Book Antiqua" w:eastAsia="Book Antiqua" w:hAnsi="Book Antiqua" w:cs="Book Antiqua"/>
          <w:color w:val="000000"/>
        </w:rPr>
        <w:t xml:space="preserve">, Watanabe H, Oki Y, </w:t>
      </w:r>
      <w:proofErr w:type="spellStart"/>
      <w:r w:rsidRPr="00954523">
        <w:rPr>
          <w:rFonts w:ascii="Book Antiqua" w:eastAsia="Book Antiqua" w:hAnsi="Book Antiqua" w:cs="Book Antiqua"/>
          <w:color w:val="000000"/>
        </w:rPr>
        <w:t>Iijima</w:t>
      </w:r>
      <w:proofErr w:type="spellEnd"/>
      <w:r w:rsidRPr="00954523">
        <w:rPr>
          <w:rFonts w:ascii="Book Antiqua" w:eastAsia="Book Antiqua" w:hAnsi="Book Antiqua" w:cs="Book Antiqua"/>
          <w:color w:val="000000"/>
        </w:rPr>
        <w:t xml:space="preserve"> M, Koike H, Hattori N, </w:t>
      </w:r>
      <w:proofErr w:type="spellStart"/>
      <w:r w:rsidRPr="00954523">
        <w:rPr>
          <w:rFonts w:ascii="Book Antiqua" w:eastAsia="Book Antiqua" w:hAnsi="Book Antiqua" w:cs="Book Antiqua"/>
          <w:color w:val="000000"/>
        </w:rPr>
        <w:t>Katsuno</w:t>
      </w:r>
      <w:proofErr w:type="spellEnd"/>
      <w:r w:rsidRPr="00954523">
        <w:rPr>
          <w:rFonts w:ascii="Book Antiqua" w:eastAsia="Book Antiqua" w:hAnsi="Book Antiqua" w:cs="Book Antiqua"/>
          <w:color w:val="000000"/>
        </w:rPr>
        <w:t xml:space="preserve"> M, Tanaka F, </w:t>
      </w:r>
      <w:proofErr w:type="spellStart"/>
      <w:r w:rsidRPr="00954523">
        <w:rPr>
          <w:rFonts w:ascii="Book Antiqua" w:eastAsia="Book Antiqua" w:hAnsi="Book Antiqua" w:cs="Book Antiqua"/>
          <w:color w:val="000000"/>
        </w:rPr>
        <w:t>Sobue</w:t>
      </w:r>
      <w:proofErr w:type="spellEnd"/>
      <w:r w:rsidRPr="00954523">
        <w:rPr>
          <w:rFonts w:ascii="Book Antiqua" w:eastAsia="Book Antiqua" w:hAnsi="Book Antiqua" w:cs="Book Antiqua"/>
          <w:color w:val="000000"/>
        </w:rPr>
        <w:t xml:space="preserve"> G. Intravenous immunoglobulin therapy markedly ameliorates muscle weakness and severe pain in proximal diabetic neuropathy. </w:t>
      </w:r>
      <w:r w:rsidRPr="00954523">
        <w:rPr>
          <w:rFonts w:ascii="Book Antiqua" w:eastAsia="Book Antiqua" w:hAnsi="Book Antiqua" w:cs="Book Antiqua"/>
          <w:i/>
          <w:iCs/>
          <w:color w:val="000000"/>
        </w:rPr>
        <w:t xml:space="preserve">J Neurol </w:t>
      </w:r>
      <w:proofErr w:type="spellStart"/>
      <w:r w:rsidRPr="00954523">
        <w:rPr>
          <w:rFonts w:ascii="Book Antiqua" w:eastAsia="Book Antiqua" w:hAnsi="Book Antiqua" w:cs="Book Antiqua"/>
          <w:i/>
          <w:iCs/>
          <w:color w:val="000000"/>
        </w:rPr>
        <w:t>Neurosurg</w:t>
      </w:r>
      <w:proofErr w:type="spellEnd"/>
      <w:r w:rsidRPr="00954523">
        <w:rPr>
          <w:rFonts w:ascii="Book Antiqua" w:eastAsia="Book Antiqua" w:hAnsi="Book Antiqua" w:cs="Book Antiqua"/>
          <w:i/>
          <w:iCs/>
          <w:color w:val="000000"/>
        </w:rPr>
        <w:t xml:space="preserve"> Psychiatry</w:t>
      </w:r>
      <w:r w:rsidRPr="00954523">
        <w:rPr>
          <w:rFonts w:ascii="Book Antiqua" w:eastAsia="Book Antiqua" w:hAnsi="Book Antiqua" w:cs="Book Antiqua"/>
          <w:color w:val="000000"/>
        </w:rPr>
        <w:t xml:space="preserve"> 2007; </w:t>
      </w:r>
      <w:r w:rsidRPr="00954523">
        <w:rPr>
          <w:rFonts w:ascii="Book Antiqua" w:eastAsia="Book Antiqua" w:hAnsi="Book Antiqua" w:cs="Book Antiqua"/>
          <w:b/>
          <w:bCs/>
          <w:color w:val="000000"/>
        </w:rPr>
        <w:t>78</w:t>
      </w:r>
      <w:r w:rsidRPr="00954523">
        <w:rPr>
          <w:rFonts w:ascii="Book Antiqua" w:eastAsia="Book Antiqua" w:hAnsi="Book Antiqua" w:cs="Book Antiqua"/>
          <w:color w:val="000000"/>
        </w:rPr>
        <w:t>: 899-901 [PMID: 17635982 DOI: 10.1136/jnnp.2006.111302]</w:t>
      </w:r>
    </w:p>
    <w:p w14:paraId="03922BA8"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18 </w:t>
      </w:r>
      <w:r w:rsidRPr="00954523">
        <w:rPr>
          <w:rFonts w:ascii="Book Antiqua" w:eastAsia="Book Antiqua" w:hAnsi="Book Antiqua" w:cs="Book Antiqua"/>
          <w:b/>
          <w:bCs/>
          <w:color w:val="000000"/>
        </w:rPr>
        <w:t>Said G</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Goulon-Goeau</w:t>
      </w:r>
      <w:proofErr w:type="spellEnd"/>
      <w:r w:rsidRPr="00954523">
        <w:rPr>
          <w:rFonts w:ascii="Book Antiqua" w:eastAsia="Book Antiqua" w:hAnsi="Book Antiqua" w:cs="Book Antiqua"/>
          <w:color w:val="000000"/>
        </w:rPr>
        <w:t xml:space="preserve"> C, Lacroix C, </w:t>
      </w:r>
      <w:proofErr w:type="spellStart"/>
      <w:r w:rsidRPr="00954523">
        <w:rPr>
          <w:rFonts w:ascii="Book Antiqua" w:eastAsia="Book Antiqua" w:hAnsi="Book Antiqua" w:cs="Book Antiqua"/>
          <w:color w:val="000000"/>
        </w:rPr>
        <w:t>Moulonguet</w:t>
      </w:r>
      <w:proofErr w:type="spellEnd"/>
      <w:r w:rsidRPr="00954523">
        <w:rPr>
          <w:rFonts w:ascii="Book Antiqua" w:eastAsia="Book Antiqua" w:hAnsi="Book Antiqua" w:cs="Book Antiqua"/>
          <w:color w:val="000000"/>
        </w:rPr>
        <w:t xml:space="preserve"> A. Nerve biopsy findings in different patterns of proximal diabetic neuropathy. </w:t>
      </w:r>
      <w:r w:rsidRPr="00954523">
        <w:rPr>
          <w:rFonts w:ascii="Book Antiqua" w:eastAsia="Book Antiqua" w:hAnsi="Book Antiqua" w:cs="Book Antiqua"/>
          <w:i/>
          <w:iCs/>
          <w:color w:val="000000"/>
        </w:rPr>
        <w:t>Ann Neurol</w:t>
      </w:r>
      <w:r w:rsidRPr="00954523">
        <w:rPr>
          <w:rFonts w:ascii="Book Antiqua" w:eastAsia="Book Antiqua" w:hAnsi="Book Antiqua" w:cs="Book Antiqua"/>
          <w:color w:val="000000"/>
        </w:rPr>
        <w:t xml:space="preserve"> 1994; </w:t>
      </w:r>
      <w:r w:rsidRPr="00954523">
        <w:rPr>
          <w:rFonts w:ascii="Book Antiqua" w:eastAsia="Book Antiqua" w:hAnsi="Book Antiqua" w:cs="Book Antiqua"/>
          <w:b/>
          <w:bCs/>
          <w:color w:val="000000"/>
        </w:rPr>
        <w:t>35</w:t>
      </w:r>
      <w:r w:rsidRPr="00954523">
        <w:rPr>
          <w:rFonts w:ascii="Book Antiqua" w:eastAsia="Book Antiqua" w:hAnsi="Book Antiqua" w:cs="Book Antiqua"/>
          <w:color w:val="000000"/>
        </w:rPr>
        <w:t>: 559-569 [PMID: 8179302 DOI: 10.1002/ana.410350509]</w:t>
      </w:r>
    </w:p>
    <w:p w14:paraId="19A17C70"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lastRenderedPageBreak/>
        <w:t xml:space="preserve">19 </w:t>
      </w:r>
      <w:proofErr w:type="spellStart"/>
      <w:r w:rsidRPr="00954523">
        <w:rPr>
          <w:rFonts w:ascii="Book Antiqua" w:eastAsia="Book Antiqua" w:hAnsi="Book Antiqua" w:cs="Book Antiqua"/>
          <w:b/>
          <w:bCs/>
          <w:color w:val="000000"/>
        </w:rPr>
        <w:t>Lannuzel</w:t>
      </w:r>
      <w:proofErr w:type="spellEnd"/>
      <w:r w:rsidRPr="00954523">
        <w:rPr>
          <w:rFonts w:ascii="Book Antiqua" w:eastAsia="Book Antiqua" w:hAnsi="Book Antiqua" w:cs="Book Antiqua"/>
          <w:b/>
          <w:bCs/>
          <w:color w:val="000000"/>
        </w:rPr>
        <w:t xml:space="preserve"> A</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Lamaury</w:t>
      </w:r>
      <w:proofErr w:type="spellEnd"/>
      <w:r w:rsidRPr="00954523">
        <w:rPr>
          <w:rFonts w:ascii="Book Antiqua" w:eastAsia="Book Antiqua" w:hAnsi="Book Antiqua" w:cs="Book Antiqua"/>
          <w:color w:val="000000"/>
        </w:rPr>
        <w:t xml:space="preserve"> I, Charpentier D, </w:t>
      </w:r>
      <w:proofErr w:type="spellStart"/>
      <w:r w:rsidRPr="00954523">
        <w:rPr>
          <w:rFonts w:ascii="Book Antiqua" w:eastAsia="Book Antiqua" w:hAnsi="Book Antiqua" w:cs="Book Antiqua"/>
          <w:color w:val="000000"/>
        </w:rPr>
        <w:t>Caparros</w:t>
      </w:r>
      <w:proofErr w:type="spellEnd"/>
      <w:r w:rsidRPr="00954523">
        <w:rPr>
          <w:rFonts w:ascii="Book Antiqua" w:eastAsia="Book Antiqua" w:hAnsi="Book Antiqua" w:cs="Book Antiqua"/>
          <w:color w:val="000000"/>
        </w:rPr>
        <w:t xml:space="preserve">-Lefebvre D. Neurological manifestations of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in a Caribbean population: clinical and imaging findings. </w:t>
      </w:r>
      <w:r w:rsidRPr="00954523">
        <w:rPr>
          <w:rFonts w:ascii="Book Antiqua" w:eastAsia="Book Antiqua" w:hAnsi="Book Antiqua" w:cs="Book Antiqua"/>
          <w:i/>
          <w:iCs/>
          <w:color w:val="000000"/>
        </w:rPr>
        <w:t>J Neurol</w:t>
      </w:r>
      <w:r w:rsidRPr="00954523">
        <w:rPr>
          <w:rFonts w:ascii="Book Antiqua" w:eastAsia="Book Antiqua" w:hAnsi="Book Antiqua" w:cs="Book Antiqua"/>
          <w:color w:val="000000"/>
        </w:rPr>
        <w:t xml:space="preserve"> 2002; </w:t>
      </w:r>
      <w:r w:rsidRPr="00954523">
        <w:rPr>
          <w:rFonts w:ascii="Book Antiqua" w:eastAsia="Book Antiqua" w:hAnsi="Book Antiqua" w:cs="Book Antiqua"/>
          <w:b/>
          <w:bCs/>
          <w:color w:val="000000"/>
        </w:rPr>
        <w:t>249</w:t>
      </w:r>
      <w:r w:rsidRPr="00954523">
        <w:rPr>
          <w:rFonts w:ascii="Book Antiqua" w:eastAsia="Book Antiqua" w:hAnsi="Book Antiqua" w:cs="Book Antiqua"/>
          <w:color w:val="000000"/>
        </w:rPr>
        <w:t>: 410-418 [PMID: 11967645 DOI: 10.1007/s004150200031]</w:t>
      </w:r>
    </w:p>
    <w:p w14:paraId="632F9533"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20 </w:t>
      </w:r>
      <w:r w:rsidRPr="00954523">
        <w:rPr>
          <w:rFonts w:ascii="Book Antiqua" w:eastAsia="Book Antiqua" w:hAnsi="Book Antiqua" w:cs="Book Antiqua"/>
          <w:b/>
          <w:bCs/>
          <w:color w:val="000000"/>
        </w:rPr>
        <w:t>Chi JG</w:t>
      </w:r>
      <w:r w:rsidRPr="00954523">
        <w:rPr>
          <w:rFonts w:ascii="Book Antiqua" w:eastAsia="Book Antiqua" w:hAnsi="Book Antiqua" w:cs="Book Antiqua"/>
          <w:color w:val="000000"/>
        </w:rPr>
        <w:t xml:space="preserve">, Koo HS, </w:t>
      </w:r>
      <w:proofErr w:type="spellStart"/>
      <w:r w:rsidRPr="00954523">
        <w:rPr>
          <w:rFonts w:ascii="Book Antiqua" w:eastAsia="Book Antiqua" w:hAnsi="Book Antiqua" w:cs="Book Antiqua"/>
          <w:color w:val="000000"/>
        </w:rPr>
        <w:t>Roh</w:t>
      </w:r>
      <w:proofErr w:type="spellEnd"/>
      <w:r w:rsidRPr="00954523">
        <w:rPr>
          <w:rFonts w:ascii="Book Antiqua" w:eastAsia="Book Antiqua" w:hAnsi="Book Antiqua" w:cs="Book Antiqua"/>
          <w:color w:val="000000"/>
        </w:rPr>
        <w:t xml:space="preserve"> JK. Histopathologic study on muscle diseases among Koreans (274 muscle biopsy analysis). </w:t>
      </w:r>
      <w:r w:rsidRPr="00954523">
        <w:rPr>
          <w:rFonts w:ascii="Book Antiqua" w:eastAsia="Book Antiqua" w:hAnsi="Book Antiqua" w:cs="Book Antiqua"/>
          <w:i/>
          <w:iCs/>
          <w:color w:val="000000"/>
        </w:rPr>
        <w:t>J Korean Med Sci</w:t>
      </w:r>
      <w:r w:rsidRPr="00954523">
        <w:rPr>
          <w:rFonts w:ascii="Book Antiqua" w:eastAsia="Book Antiqua" w:hAnsi="Book Antiqua" w:cs="Book Antiqua"/>
          <w:color w:val="000000"/>
        </w:rPr>
        <w:t xml:space="preserve"> 1989; </w:t>
      </w:r>
      <w:r w:rsidRPr="00954523">
        <w:rPr>
          <w:rFonts w:ascii="Book Antiqua" w:eastAsia="Book Antiqua" w:hAnsi="Book Antiqua" w:cs="Book Antiqua"/>
          <w:b/>
          <w:bCs/>
          <w:color w:val="000000"/>
        </w:rPr>
        <w:t>4</w:t>
      </w:r>
      <w:r w:rsidRPr="00954523">
        <w:rPr>
          <w:rFonts w:ascii="Book Antiqua" w:eastAsia="Book Antiqua" w:hAnsi="Book Antiqua" w:cs="Book Antiqua"/>
          <w:color w:val="000000"/>
        </w:rPr>
        <w:t>: 55-61 [PMID: 2789739 DOI: 10.3346/jkms.1989.4.1.55]</w:t>
      </w:r>
    </w:p>
    <w:p w14:paraId="337BAE6E"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21 </w:t>
      </w:r>
      <w:r w:rsidRPr="00954523">
        <w:rPr>
          <w:rFonts w:ascii="Book Antiqua" w:eastAsia="Book Antiqua" w:hAnsi="Book Antiqua" w:cs="Book Antiqua"/>
          <w:b/>
          <w:bCs/>
          <w:color w:val="000000"/>
        </w:rPr>
        <w:t>Scola RH</w:t>
      </w:r>
      <w:r w:rsidRPr="00954523">
        <w:rPr>
          <w:rFonts w:ascii="Book Antiqua" w:eastAsia="Book Antiqua" w:hAnsi="Book Antiqua" w:cs="Book Antiqua"/>
          <w:color w:val="000000"/>
        </w:rPr>
        <w:t xml:space="preserve">, Pereira ER, </w:t>
      </w:r>
      <w:proofErr w:type="spellStart"/>
      <w:r w:rsidRPr="00954523">
        <w:rPr>
          <w:rFonts w:ascii="Book Antiqua" w:eastAsia="Book Antiqua" w:hAnsi="Book Antiqua" w:cs="Book Antiqua"/>
          <w:color w:val="000000"/>
        </w:rPr>
        <w:t>Lorenzoni</w:t>
      </w:r>
      <w:proofErr w:type="spellEnd"/>
      <w:r w:rsidRPr="00954523">
        <w:rPr>
          <w:rFonts w:ascii="Book Antiqua" w:eastAsia="Book Antiqua" w:hAnsi="Book Antiqua" w:cs="Book Antiqua"/>
          <w:color w:val="000000"/>
        </w:rPr>
        <w:t xml:space="preserve"> PJ, Werneck LC. Toxic myopathies: muscle biopsy features. </w:t>
      </w:r>
      <w:proofErr w:type="spellStart"/>
      <w:r w:rsidRPr="00954523">
        <w:rPr>
          <w:rFonts w:ascii="Book Antiqua" w:eastAsia="Book Antiqua" w:hAnsi="Book Antiqua" w:cs="Book Antiqua"/>
          <w:i/>
          <w:iCs/>
          <w:color w:val="000000"/>
        </w:rPr>
        <w:t>Arq</w:t>
      </w:r>
      <w:proofErr w:type="spellEnd"/>
      <w:r w:rsidRPr="00954523">
        <w:rPr>
          <w:rFonts w:ascii="Book Antiqua" w:eastAsia="Book Antiqua" w:hAnsi="Book Antiqua" w:cs="Book Antiqua"/>
          <w:i/>
          <w:iCs/>
          <w:color w:val="000000"/>
        </w:rPr>
        <w:t xml:space="preserve"> </w:t>
      </w:r>
      <w:proofErr w:type="spellStart"/>
      <w:r w:rsidRPr="00954523">
        <w:rPr>
          <w:rFonts w:ascii="Book Antiqua" w:eastAsia="Book Antiqua" w:hAnsi="Book Antiqua" w:cs="Book Antiqua"/>
          <w:i/>
          <w:iCs/>
          <w:color w:val="000000"/>
        </w:rPr>
        <w:t>Neuropsiquiatr</w:t>
      </w:r>
      <w:proofErr w:type="spellEnd"/>
      <w:r w:rsidRPr="00954523">
        <w:rPr>
          <w:rFonts w:ascii="Book Antiqua" w:eastAsia="Book Antiqua" w:hAnsi="Book Antiqua" w:cs="Book Antiqua"/>
          <w:color w:val="000000"/>
        </w:rPr>
        <w:t xml:space="preserve"> 2007; </w:t>
      </w:r>
      <w:r w:rsidRPr="00954523">
        <w:rPr>
          <w:rFonts w:ascii="Book Antiqua" w:eastAsia="Book Antiqua" w:hAnsi="Book Antiqua" w:cs="Book Antiqua"/>
          <w:b/>
          <w:bCs/>
          <w:color w:val="000000"/>
        </w:rPr>
        <w:t>65</w:t>
      </w:r>
      <w:r w:rsidRPr="00954523">
        <w:rPr>
          <w:rFonts w:ascii="Book Antiqua" w:eastAsia="Book Antiqua" w:hAnsi="Book Antiqua" w:cs="Book Antiqua"/>
          <w:color w:val="000000"/>
        </w:rPr>
        <w:t>: 82-86 [PMID: 17420833 DOI: 10.1590/s0004-282x2007000100018]</w:t>
      </w:r>
    </w:p>
    <w:p w14:paraId="2ADF70D4" w14:textId="19D598BA"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22 </w:t>
      </w:r>
      <w:proofErr w:type="spellStart"/>
      <w:r w:rsidRPr="00954523">
        <w:rPr>
          <w:rFonts w:ascii="Book Antiqua" w:eastAsia="Book Antiqua" w:hAnsi="Book Antiqua" w:cs="Book Antiqua"/>
          <w:b/>
          <w:bCs/>
          <w:color w:val="000000"/>
        </w:rPr>
        <w:t>Garcin</w:t>
      </w:r>
      <w:proofErr w:type="spellEnd"/>
      <w:r w:rsidRPr="00954523">
        <w:rPr>
          <w:rFonts w:ascii="Book Antiqua" w:eastAsia="Book Antiqua" w:hAnsi="Book Antiqua" w:cs="Book Antiqua"/>
          <w:b/>
          <w:bCs/>
          <w:color w:val="000000"/>
        </w:rPr>
        <w:t xml:space="preserve"> R</w:t>
      </w:r>
      <w:r w:rsidRPr="00685C37">
        <w:rPr>
          <w:rFonts w:ascii="Book Antiqua" w:eastAsia="Book Antiqua" w:hAnsi="Book Antiqua" w:cs="Book Antiqua"/>
          <w:color w:val="000000"/>
        </w:rPr>
        <w:t>,</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Lapresle</w:t>
      </w:r>
      <w:proofErr w:type="spellEnd"/>
      <w:r w:rsidRPr="00954523">
        <w:rPr>
          <w:rFonts w:ascii="Book Antiqua" w:eastAsia="Book Antiqua" w:hAnsi="Book Antiqua" w:cs="Book Antiqua"/>
          <w:color w:val="000000"/>
        </w:rPr>
        <w:t xml:space="preserve"> J, Hewitt J. Muscular determinations in the course of </w:t>
      </w:r>
      <w:proofErr w:type="spellStart"/>
      <w:r w:rsidRPr="00954523">
        <w:rPr>
          <w:rFonts w:ascii="Book Antiqua" w:eastAsia="Book Antiqua" w:hAnsi="Book Antiqua" w:cs="Book Antiqua"/>
          <w:color w:val="000000"/>
        </w:rPr>
        <w:t>behcet’s</w:t>
      </w:r>
      <w:proofErr w:type="spellEnd"/>
      <w:r w:rsidRPr="00954523">
        <w:rPr>
          <w:rFonts w:ascii="Book Antiqua" w:eastAsia="Book Antiqua" w:hAnsi="Book Antiqua" w:cs="Book Antiqua"/>
          <w:color w:val="000000"/>
        </w:rPr>
        <w:t xml:space="preserve"> disease</w:t>
      </w:r>
      <w:r w:rsidR="00991E0D" w:rsidRPr="00954523">
        <w:rPr>
          <w:rFonts w:ascii="Book Antiqua" w:eastAsia="Book Antiqua" w:hAnsi="Book Antiqua" w:cs="Book Antiqua"/>
          <w:color w:val="000000"/>
        </w:rPr>
        <w:t>.</w:t>
      </w:r>
      <w:r w:rsidRPr="00954523">
        <w:rPr>
          <w:rFonts w:ascii="Book Antiqua" w:eastAsia="Book Antiqua" w:hAnsi="Book Antiqua" w:cs="Book Antiqua"/>
          <w:color w:val="000000"/>
        </w:rPr>
        <w:t xml:space="preserve"> </w:t>
      </w:r>
      <w:r w:rsidRPr="00954523">
        <w:rPr>
          <w:rFonts w:ascii="Book Antiqua" w:eastAsia="Book Antiqua" w:hAnsi="Book Antiqua" w:cs="Book Antiqua"/>
          <w:i/>
          <w:iCs/>
          <w:color w:val="000000"/>
        </w:rPr>
        <w:t>Rev Neurol</w:t>
      </w:r>
      <w:r w:rsidRPr="00954523">
        <w:rPr>
          <w:rFonts w:ascii="Book Antiqua" w:eastAsia="Book Antiqua" w:hAnsi="Book Antiqua" w:cs="Book Antiqua"/>
          <w:color w:val="000000"/>
        </w:rPr>
        <w:t xml:space="preserve"> 1967; </w:t>
      </w:r>
      <w:r w:rsidRPr="00954523">
        <w:rPr>
          <w:rFonts w:ascii="Book Antiqua" w:eastAsia="Book Antiqua" w:hAnsi="Book Antiqua" w:cs="Book Antiqua"/>
          <w:b/>
          <w:bCs/>
          <w:color w:val="000000"/>
        </w:rPr>
        <w:t>117</w:t>
      </w:r>
      <w:r w:rsidRPr="00954523">
        <w:rPr>
          <w:rFonts w:ascii="Book Antiqua" w:eastAsia="Book Antiqua" w:hAnsi="Book Antiqua" w:cs="Book Antiqua"/>
          <w:color w:val="000000"/>
        </w:rPr>
        <w:t>: 345-361</w:t>
      </w:r>
    </w:p>
    <w:p w14:paraId="58F837B3"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23 </w:t>
      </w:r>
      <w:r w:rsidRPr="00954523">
        <w:rPr>
          <w:rFonts w:ascii="Book Antiqua" w:eastAsia="Book Antiqua" w:hAnsi="Book Antiqua" w:cs="Book Antiqua"/>
          <w:b/>
          <w:bCs/>
          <w:color w:val="000000"/>
        </w:rPr>
        <w:t>Afifi AK</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Frayha</w:t>
      </w:r>
      <w:proofErr w:type="spellEnd"/>
      <w:r w:rsidRPr="00954523">
        <w:rPr>
          <w:rFonts w:ascii="Book Antiqua" w:eastAsia="Book Antiqua" w:hAnsi="Book Antiqua" w:cs="Book Antiqua"/>
          <w:color w:val="000000"/>
        </w:rPr>
        <w:t xml:space="preserve"> RA, </w:t>
      </w:r>
      <w:proofErr w:type="spellStart"/>
      <w:r w:rsidRPr="00954523">
        <w:rPr>
          <w:rFonts w:ascii="Book Antiqua" w:eastAsia="Book Antiqua" w:hAnsi="Book Antiqua" w:cs="Book Antiqua"/>
          <w:color w:val="000000"/>
        </w:rPr>
        <w:t>Bahuth</w:t>
      </w:r>
      <w:proofErr w:type="spellEnd"/>
      <w:r w:rsidRPr="00954523">
        <w:rPr>
          <w:rFonts w:ascii="Book Antiqua" w:eastAsia="Book Antiqua" w:hAnsi="Book Antiqua" w:cs="Book Antiqua"/>
          <w:color w:val="000000"/>
        </w:rPr>
        <w:t xml:space="preserve"> NB, </w:t>
      </w:r>
      <w:proofErr w:type="spellStart"/>
      <w:r w:rsidRPr="00954523">
        <w:rPr>
          <w:rFonts w:ascii="Book Antiqua" w:eastAsia="Book Antiqua" w:hAnsi="Book Antiqua" w:cs="Book Antiqua"/>
          <w:color w:val="000000"/>
        </w:rPr>
        <w:t>Tekian</w:t>
      </w:r>
      <w:proofErr w:type="spellEnd"/>
      <w:r w:rsidRPr="00954523">
        <w:rPr>
          <w:rFonts w:ascii="Book Antiqua" w:eastAsia="Book Antiqua" w:hAnsi="Book Antiqua" w:cs="Book Antiqua"/>
          <w:color w:val="000000"/>
        </w:rPr>
        <w:t xml:space="preserve"> A. The </w:t>
      </w:r>
      <w:proofErr w:type="spellStart"/>
      <w:r w:rsidRPr="00954523">
        <w:rPr>
          <w:rFonts w:ascii="Book Antiqua" w:eastAsia="Book Antiqua" w:hAnsi="Book Antiqua" w:cs="Book Antiqua"/>
          <w:color w:val="000000"/>
        </w:rPr>
        <w:t>myopathology</w:t>
      </w:r>
      <w:proofErr w:type="spellEnd"/>
      <w:r w:rsidRPr="00954523">
        <w:rPr>
          <w:rFonts w:ascii="Book Antiqua" w:eastAsia="Book Antiqua" w:hAnsi="Book Antiqua" w:cs="Book Antiqua"/>
          <w:color w:val="000000"/>
        </w:rPr>
        <w:t xml:space="preserve"> of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disease--a histochemical, light-, and electron-microscopic study. </w:t>
      </w:r>
      <w:r w:rsidRPr="00954523">
        <w:rPr>
          <w:rFonts w:ascii="Book Antiqua" w:eastAsia="Book Antiqua" w:hAnsi="Book Antiqua" w:cs="Book Antiqua"/>
          <w:i/>
          <w:iCs/>
          <w:color w:val="000000"/>
        </w:rPr>
        <w:t>J Neurol Sci</w:t>
      </w:r>
      <w:r w:rsidRPr="00954523">
        <w:rPr>
          <w:rFonts w:ascii="Book Antiqua" w:eastAsia="Book Antiqua" w:hAnsi="Book Antiqua" w:cs="Book Antiqua"/>
          <w:color w:val="000000"/>
        </w:rPr>
        <w:t xml:space="preserve"> 1980; </w:t>
      </w:r>
      <w:r w:rsidRPr="00954523">
        <w:rPr>
          <w:rFonts w:ascii="Book Antiqua" w:eastAsia="Book Antiqua" w:hAnsi="Book Antiqua" w:cs="Book Antiqua"/>
          <w:b/>
          <w:bCs/>
          <w:color w:val="000000"/>
        </w:rPr>
        <w:t>48</w:t>
      </w:r>
      <w:r w:rsidRPr="00954523">
        <w:rPr>
          <w:rFonts w:ascii="Book Antiqua" w:eastAsia="Book Antiqua" w:hAnsi="Book Antiqua" w:cs="Book Antiqua"/>
          <w:color w:val="000000"/>
        </w:rPr>
        <w:t>: 333-342 [PMID: 7441285 DOI: 10.1016/0022-510</w:t>
      </w:r>
      <w:proofErr w:type="gramStart"/>
      <w:r w:rsidRPr="00954523">
        <w:rPr>
          <w:rFonts w:ascii="Book Antiqua" w:eastAsia="Book Antiqua" w:hAnsi="Book Antiqua" w:cs="Book Antiqua"/>
          <w:color w:val="000000"/>
        </w:rPr>
        <w:t>x(</w:t>
      </w:r>
      <w:proofErr w:type="gramEnd"/>
      <w:r w:rsidRPr="00954523">
        <w:rPr>
          <w:rFonts w:ascii="Book Antiqua" w:eastAsia="Book Antiqua" w:hAnsi="Book Antiqua" w:cs="Book Antiqua"/>
          <w:color w:val="000000"/>
        </w:rPr>
        <w:t>80)90106-9]</w:t>
      </w:r>
    </w:p>
    <w:p w14:paraId="457DC131"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24 </w:t>
      </w:r>
      <w:r w:rsidRPr="00954523">
        <w:rPr>
          <w:rFonts w:ascii="Book Antiqua" w:eastAsia="Book Antiqua" w:hAnsi="Book Antiqua" w:cs="Book Antiqua"/>
          <w:b/>
          <w:bCs/>
          <w:color w:val="000000"/>
        </w:rPr>
        <w:t>Arkin CR</w:t>
      </w:r>
      <w:r w:rsidRPr="00954523">
        <w:rPr>
          <w:rFonts w:ascii="Book Antiqua" w:eastAsia="Book Antiqua" w:hAnsi="Book Antiqua" w:cs="Book Antiqua"/>
          <w:color w:val="000000"/>
        </w:rPr>
        <w:t xml:space="preserve">, Rothschild BM, Florendo NT, Popoff N. </w:t>
      </w:r>
      <w:proofErr w:type="spellStart"/>
      <w:r w:rsidRPr="00954523">
        <w:rPr>
          <w:rFonts w:ascii="Book Antiqua" w:eastAsia="Book Antiqua" w:hAnsi="Book Antiqua" w:cs="Book Antiqua"/>
          <w:color w:val="000000"/>
        </w:rPr>
        <w:t>Behçet</w:t>
      </w:r>
      <w:proofErr w:type="spellEnd"/>
      <w:r w:rsidRPr="00954523">
        <w:rPr>
          <w:rFonts w:ascii="Book Antiqua" w:eastAsia="Book Antiqua" w:hAnsi="Book Antiqua" w:cs="Book Antiqua"/>
          <w:color w:val="000000"/>
        </w:rPr>
        <w:t xml:space="preserve"> syndrome with myositis. A case report with pathologic findings. </w:t>
      </w:r>
      <w:r w:rsidRPr="00954523">
        <w:rPr>
          <w:rFonts w:ascii="Book Antiqua" w:eastAsia="Book Antiqua" w:hAnsi="Book Antiqua" w:cs="Book Antiqua"/>
          <w:i/>
          <w:iCs/>
          <w:color w:val="000000"/>
        </w:rPr>
        <w:t>Arthritis Rheum</w:t>
      </w:r>
      <w:r w:rsidRPr="00954523">
        <w:rPr>
          <w:rFonts w:ascii="Book Antiqua" w:eastAsia="Book Antiqua" w:hAnsi="Book Antiqua" w:cs="Book Antiqua"/>
          <w:color w:val="000000"/>
        </w:rPr>
        <w:t xml:space="preserve"> 1980; </w:t>
      </w:r>
      <w:r w:rsidRPr="00954523">
        <w:rPr>
          <w:rFonts w:ascii="Book Antiqua" w:eastAsia="Book Antiqua" w:hAnsi="Book Antiqua" w:cs="Book Antiqua"/>
          <w:b/>
          <w:bCs/>
          <w:color w:val="000000"/>
        </w:rPr>
        <w:t>23</w:t>
      </w:r>
      <w:r w:rsidRPr="00954523">
        <w:rPr>
          <w:rFonts w:ascii="Book Antiqua" w:eastAsia="Book Antiqua" w:hAnsi="Book Antiqua" w:cs="Book Antiqua"/>
          <w:color w:val="000000"/>
        </w:rPr>
        <w:t>: 600-604 [PMID: 7378089 DOI: 10.1002/art.1780230512]</w:t>
      </w:r>
    </w:p>
    <w:p w14:paraId="0469559D"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25 </w:t>
      </w:r>
      <w:proofErr w:type="spellStart"/>
      <w:r w:rsidRPr="00954523">
        <w:rPr>
          <w:rFonts w:ascii="Book Antiqua" w:eastAsia="Book Antiqua" w:hAnsi="Book Antiqua" w:cs="Book Antiqua"/>
          <w:b/>
          <w:bCs/>
          <w:color w:val="000000"/>
        </w:rPr>
        <w:t>Yazici</w:t>
      </w:r>
      <w:proofErr w:type="spellEnd"/>
      <w:r w:rsidRPr="00954523">
        <w:rPr>
          <w:rFonts w:ascii="Book Antiqua" w:eastAsia="Book Antiqua" w:hAnsi="Book Antiqua" w:cs="Book Antiqua"/>
          <w:b/>
          <w:bCs/>
          <w:color w:val="000000"/>
        </w:rPr>
        <w:t xml:space="preserve"> H</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Tüzüner</w:t>
      </w:r>
      <w:proofErr w:type="spellEnd"/>
      <w:r w:rsidRPr="00954523">
        <w:rPr>
          <w:rFonts w:ascii="Book Antiqua" w:eastAsia="Book Antiqua" w:hAnsi="Book Antiqua" w:cs="Book Antiqua"/>
          <w:color w:val="000000"/>
        </w:rPr>
        <w:t xml:space="preserve"> N, </w:t>
      </w:r>
      <w:proofErr w:type="spellStart"/>
      <w:r w:rsidRPr="00954523">
        <w:rPr>
          <w:rFonts w:ascii="Book Antiqua" w:eastAsia="Book Antiqua" w:hAnsi="Book Antiqua" w:cs="Book Antiqua"/>
          <w:color w:val="000000"/>
        </w:rPr>
        <w:t>Tüzün</w:t>
      </w:r>
      <w:proofErr w:type="spellEnd"/>
      <w:r w:rsidRPr="00954523">
        <w:rPr>
          <w:rFonts w:ascii="Book Antiqua" w:eastAsia="Book Antiqua" w:hAnsi="Book Antiqua" w:cs="Book Antiqua"/>
          <w:color w:val="000000"/>
        </w:rPr>
        <w:t xml:space="preserve"> Y, </w:t>
      </w:r>
      <w:proofErr w:type="spellStart"/>
      <w:r w:rsidRPr="00954523">
        <w:rPr>
          <w:rFonts w:ascii="Book Antiqua" w:eastAsia="Book Antiqua" w:hAnsi="Book Antiqua" w:cs="Book Antiqua"/>
          <w:color w:val="000000"/>
        </w:rPr>
        <w:t>Yurdakul</w:t>
      </w:r>
      <w:proofErr w:type="spellEnd"/>
      <w:r w:rsidRPr="00954523">
        <w:rPr>
          <w:rFonts w:ascii="Book Antiqua" w:eastAsia="Book Antiqua" w:hAnsi="Book Antiqua" w:cs="Book Antiqua"/>
          <w:color w:val="000000"/>
        </w:rPr>
        <w:t xml:space="preserve"> S. Localized myositis in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Arthritis Rheum</w:t>
      </w:r>
      <w:r w:rsidRPr="00954523">
        <w:rPr>
          <w:rFonts w:ascii="Book Antiqua" w:eastAsia="Book Antiqua" w:hAnsi="Book Antiqua" w:cs="Book Antiqua"/>
          <w:color w:val="000000"/>
        </w:rPr>
        <w:t xml:space="preserve"> 1981; </w:t>
      </w:r>
      <w:r w:rsidRPr="00954523">
        <w:rPr>
          <w:rFonts w:ascii="Book Antiqua" w:eastAsia="Book Antiqua" w:hAnsi="Book Antiqua" w:cs="Book Antiqua"/>
          <w:b/>
          <w:bCs/>
          <w:color w:val="000000"/>
        </w:rPr>
        <w:t>24</w:t>
      </w:r>
      <w:r w:rsidRPr="00954523">
        <w:rPr>
          <w:rFonts w:ascii="Book Antiqua" w:eastAsia="Book Antiqua" w:hAnsi="Book Antiqua" w:cs="Book Antiqua"/>
          <w:color w:val="000000"/>
        </w:rPr>
        <w:t>: 636 [PMID: 7213444 DOI: 10.1002/art.1780240412]</w:t>
      </w:r>
    </w:p>
    <w:p w14:paraId="58060F39"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26 </w:t>
      </w:r>
      <w:r w:rsidRPr="00954523">
        <w:rPr>
          <w:rFonts w:ascii="Book Antiqua" w:eastAsia="Book Antiqua" w:hAnsi="Book Antiqua" w:cs="Book Antiqua"/>
          <w:b/>
          <w:bCs/>
          <w:color w:val="000000"/>
        </w:rPr>
        <w:t>Di Giacomo V</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Carmenini</w:t>
      </w:r>
      <w:proofErr w:type="spellEnd"/>
      <w:r w:rsidRPr="00954523">
        <w:rPr>
          <w:rFonts w:ascii="Book Antiqua" w:eastAsia="Book Antiqua" w:hAnsi="Book Antiqua" w:cs="Book Antiqua"/>
          <w:color w:val="000000"/>
        </w:rPr>
        <w:t xml:space="preserve"> G, </w:t>
      </w:r>
      <w:proofErr w:type="spellStart"/>
      <w:r w:rsidRPr="00954523">
        <w:rPr>
          <w:rFonts w:ascii="Book Antiqua" w:eastAsia="Book Antiqua" w:hAnsi="Book Antiqua" w:cs="Book Antiqua"/>
          <w:color w:val="000000"/>
        </w:rPr>
        <w:t>Meloni</w:t>
      </w:r>
      <w:proofErr w:type="spellEnd"/>
      <w:r w:rsidRPr="00954523">
        <w:rPr>
          <w:rFonts w:ascii="Book Antiqua" w:eastAsia="Book Antiqua" w:hAnsi="Book Antiqua" w:cs="Book Antiqua"/>
          <w:color w:val="000000"/>
        </w:rPr>
        <w:t xml:space="preserve"> F, </w:t>
      </w:r>
      <w:proofErr w:type="spellStart"/>
      <w:r w:rsidRPr="00954523">
        <w:rPr>
          <w:rFonts w:ascii="Book Antiqua" w:eastAsia="Book Antiqua" w:hAnsi="Book Antiqua" w:cs="Book Antiqua"/>
          <w:color w:val="000000"/>
        </w:rPr>
        <w:t>Valesini</w:t>
      </w:r>
      <w:proofErr w:type="spellEnd"/>
      <w:r w:rsidRPr="00954523">
        <w:rPr>
          <w:rFonts w:ascii="Book Antiqua" w:eastAsia="Book Antiqua" w:hAnsi="Book Antiqua" w:cs="Book Antiqua"/>
          <w:color w:val="000000"/>
        </w:rPr>
        <w:t xml:space="preserve"> G. Myositis in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Arthritis Rheum</w:t>
      </w:r>
      <w:r w:rsidRPr="00954523">
        <w:rPr>
          <w:rFonts w:ascii="Book Antiqua" w:eastAsia="Book Antiqua" w:hAnsi="Book Antiqua" w:cs="Book Antiqua"/>
          <w:color w:val="000000"/>
        </w:rPr>
        <w:t xml:space="preserve"> 1982; </w:t>
      </w:r>
      <w:r w:rsidRPr="00954523">
        <w:rPr>
          <w:rFonts w:ascii="Book Antiqua" w:eastAsia="Book Antiqua" w:hAnsi="Book Antiqua" w:cs="Book Antiqua"/>
          <w:b/>
          <w:bCs/>
          <w:color w:val="000000"/>
        </w:rPr>
        <w:t>25</w:t>
      </w:r>
      <w:r w:rsidRPr="00954523">
        <w:rPr>
          <w:rFonts w:ascii="Book Antiqua" w:eastAsia="Book Antiqua" w:hAnsi="Book Antiqua" w:cs="Book Antiqua"/>
          <w:color w:val="000000"/>
        </w:rPr>
        <w:t>: 1025 [PMID: 7115448 DOI: 10.1002/art.1780250822]</w:t>
      </w:r>
    </w:p>
    <w:p w14:paraId="7B82D778"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27 </w:t>
      </w:r>
      <w:r w:rsidRPr="00954523">
        <w:rPr>
          <w:rFonts w:ascii="Book Antiqua" w:eastAsia="Book Antiqua" w:hAnsi="Book Antiqua" w:cs="Book Antiqua"/>
          <w:b/>
          <w:bCs/>
          <w:color w:val="000000"/>
        </w:rPr>
        <w:t>Finucane P</w:t>
      </w:r>
      <w:r w:rsidRPr="00954523">
        <w:rPr>
          <w:rFonts w:ascii="Book Antiqua" w:eastAsia="Book Antiqua" w:hAnsi="Book Antiqua" w:cs="Book Antiqua"/>
          <w:color w:val="000000"/>
        </w:rPr>
        <w:t xml:space="preserve">, Doyle CT, Ferriss JB, Molloy M, Murnaghan D.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syndrome with myositis and glomerulonephritis. </w:t>
      </w:r>
      <w:r w:rsidRPr="00954523">
        <w:rPr>
          <w:rFonts w:ascii="Book Antiqua" w:eastAsia="Book Antiqua" w:hAnsi="Book Antiqua" w:cs="Book Antiqua"/>
          <w:i/>
          <w:iCs/>
          <w:color w:val="000000"/>
        </w:rPr>
        <w:t xml:space="preserve">Br J </w:t>
      </w:r>
      <w:proofErr w:type="spellStart"/>
      <w:r w:rsidRPr="00954523">
        <w:rPr>
          <w:rFonts w:ascii="Book Antiqua" w:eastAsia="Book Antiqua" w:hAnsi="Book Antiqua" w:cs="Book Antiqua"/>
          <w:i/>
          <w:iCs/>
          <w:color w:val="000000"/>
        </w:rPr>
        <w:t>Rheumatol</w:t>
      </w:r>
      <w:proofErr w:type="spellEnd"/>
      <w:r w:rsidRPr="00954523">
        <w:rPr>
          <w:rFonts w:ascii="Book Antiqua" w:eastAsia="Book Antiqua" w:hAnsi="Book Antiqua" w:cs="Book Antiqua"/>
          <w:color w:val="000000"/>
        </w:rPr>
        <w:t xml:space="preserve"> 1985; </w:t>
      </w:r>
      <w:r w:rsidRPr="00954523">
        <w:rPr>
          <w:rFonts w:ascii="Book Antiqua" w:eastAsia="Book Antiqua" w:hAnsi="Book Antiqua" w:cs="Book Antiqua"/>
          <w:b/>
          <w:bCs/>
          <w:color w:val="000000"/>
        </w:rPr>
        <w:t>24</w:t>
      </w:r>
      <w:r w:rsidRPr="00954523">
        <w:rPr>
          <w:rFonts w:ascii="Book Antiqua" w:eastAsia="Book Antiqua" w:hAnsi="Book Antiqua" w:cs="Book Antiqua"/>
          <w:color w:val="000000"/>
        </w:rPr>
        <w:t>: 372-375 [PMID: 4063628 DOI: 10.1093/rheumatology/24.4.372]</w:t>
      </w:r>
    </w:p>
    <w:p w14:paraId="659107A9"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28 </w:t>
      </w:r>
      <w:r w:rsidRPr="00954523">
        <w:rPr>
          <w:rFonts w:ascii="Book Antiqua" w:eastAsia="Book Antiqua" w:hAnsi="Book Antiqua" w:cs="Book Antiqua"/>
          <w:b/>
          <w:bCs/>
          <w:color w:val="000000"/>
        </w:rPr>
        <w:t>Eveleigh MC</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Hocine</w:t>
      </w:r>
      <w:proofErr w:type="spellEnd"/>
      <w:r w:rsidRPr="00954523">
        <w:rPr>
          <w:rFonts w:ascii="Book Antiqua" w:eastAsia="Book Antiqua" w:hAnsi="Book Antiqua" w:cs="Book Antiqua"/>
          <w:color w:val="000000"/>
        </w:rPr>
        <w:t xml:space="preserve"> R, Fouquet B, Vaillant L, </w:t>
      </w:r>
      <w:proofErr w:type="spellStart"/>
      <w:r w:rsidRPr="00954523">
        <w:rPr>
          <w:rFonts w:ascii="Book Antiqua" w:eastAsia="Book Antiqua" w:hAnsi="Book Antiqua" w:cs="Book Antiqua"/>
          <w:color w:val="000000"/>
        </w:rPr>
        <w:t>Monegier</w:t>
      </w:r>
      <w:proofErr w:type="spellEnd"/>
      <w:r w:rsidRPr="00954523">
        <w:rPr>
          <w:rFonts w:ascii="Book Antiqua" w:eastAsia="Book Antiqua" w:hAnsi="Book Antiqua" w:cs="Book Antiqua"/>
          <w:color w:val="000000"/>
        </w:rPr>
        <w:t xml:space="preserve"> du </w:t>
      </w:r>
      <w:proofErr w:type="spellStart"/>
      <w:r w:rsidRPr="00954523">
        <w:rPr>
          <w:rFonts w:ascii="Book Antiqua" w:eastAsia="Book Antiqua" w:hAnsi="Book Antiqua" w:cs="Book Antiqua"/>
          <w:color w:val="000000"/>
        </w:rPr>
        <w:t>Sorbier</w:t>
      </w:r>
      <w:proofErr w:type="spellEnd"/>
      <w:r w:rsidRPr="00954523">
        <w:rPr>
          <w:rFonts w:ascii="Book Antiqua" w:eastAsia="Book Antiqua" w:hAnsi="Book Antiqua" w:cs="Book Antiqua"/>
          <w:color w:val="000000"/>
        </w:rPr>
        <w:t xml:space="preserve"> C, </w:t>
      </w:r>
      <w:proofErr w:type="spellStart"/>
      <w:r w:rsidRPr="00954523">
        <w:rPr>
          <w:rFonts w:ascii="Book Antiqua" w:eastAsia="Book Antiqua" w:hAnsi="Book Antiqua" w:cs="Book Antiqua"/>
          <w:color w:val="000000"/>
        </w:rPr>
        <w:t>Valat</w:t>
      </w:r>
      <w:proofErr w:type="spellEnd"/>
      <w:r w:rsidRPr="00954523">
        <w:rPr>
          <w:rFonts w:ascii="Book Antiqua" w:eastAsia="Book Antiqua" w:hAnsi="Book Antiqua" w:cs="Book Antiqua"/>
          <w:color w:val="000000"/>
        </w:rPr>
        <w:t xml:space="preserve"> JP, Lorette G.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with myositis]. </w:t>
      </w:r>
      <w:r w:rsidRPr="00954523">
        <w:rPr>
          <w:rFonts w:ascii="Book Antiqua" w:eastAsia="Book Antiqua" w:hAnsi="Book Antiqua" w:cs="Book Antiqua"/>
          <w:i/>
          <w:iCs/>
          <w:color w:val="000000"/>
        </w:rPr>
        <w:t xml:space="preserve">Rev Rhum Mal </w:t>
      </w:r>
      <w:proofErr w:type="spellStart"/>
      <w:r w:rsidRPr="00954523">
        <w:rPr>
          <w:rFonts w:ascii="Book Antiqua" w:eastAsia="Book Antiqua" w:hAnsi="Book Antiqua" w:cs="Book Antiqua"/>
          <w:i/>
          <w:iCs/>
          <w:color w:val="000000"/>
        </w:rPr>
        <w:t>Osteoartic</w:t>
      </w:r>
      <w:proofErr w:type="spellEnd"/>
      <w:r w:rsidRPr="00954523">
        <w:rPr>
          <w:rFonts w:ascii="Book Antiqua" w:eastAsia="Book Antiqua" w:hAnsi="Book Antiqua" w:cs="Book Antiqua"/>
          <w:color w:val="000000"/>
        </w:rPr>
        <w:t xml:space="preserve"> 1987; </w:t>
      </w:r>
      <w:r w:rsidRPr="00954523">
        <w:rPr>
          <w:rFonts w:ascii="Book Antiqua" w:eastAsia="Book Antiqua" w:hAnsi="Book Antiqua" w:cs="Book Antiqua"/>
          <w:b/>
          <w:bCs/>
          <w:color w:val="000000"/>
        </w:rPr>
        <w:t>54</w:t>
      </w:r>
      <w:r w:rsidRPr="00954523">
        <w:rPr>
          <w:rFonts w:ascii="Book Antiqua" w:eastAsia="Book Antiqua" w:hAnsi="Book Antiqua" w:cs="Book Antiqua"/>
          <w:color w:val="000000"/>
        </w:rPr>
        <w:t>: 141-143 [PMID: 3563380]</w:t>
      </w:r>
    </w:p>
    <w:p w14:paraId="07DFBBFC"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29 </w:t>
      </w:r>
      <w:r w:rsidRPr="00954523">
        <w:rPr>
          <w:rFonts w:ascii="Book Antiqua" w:eastAsia="Book Antiqua" w:hAnsi="Book Antiqua" w:cs="Book Antiqua"/>
          <w:b/>
          <w:bCs/>
          <w:color w:val="000000"/>
        </w:rPr>
        <w:t>Hamza M</w:t>
      </w:r>
      <w:r w:rsidRPr="00954523">
        <w:rPr>
          <w:rFonts w:ascii="Book Antiqua" w:eastAsia="Book Antiqua" w:hAnsi="Book Antiqua" w:cs="Book Antiqua"/>
          <w:color w:val="000000"/>
        </w:rPr>
        <w:t xml:space="preserve">. [Localized myositis in a case of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 xml:space="preserve">Rev Rhum Mal </w:t>
      </w:r>
      <w:proofErr w:type="spellStart"/>
      <w:r w:rsidRPr="00954523">
        <w:rPr>
          <w:rFonts w:ascii="Book Antiqua" w:eastAsia="Book Antiqua" w:hAnsi="Book Antiqua" w:cs="Book Antiqua"/>
          <w:i/>
          <w:iCs/>
          <w:color w:val="000000"/>
        </w:rPr>
        <w:t>Osteoartic</w:t>
      </w:r>
      <w:proofErr w:type="spellEnd"/>
      <w:r w:rsidRPr="00954523">
        <w:rPr>
          <w:rFonts w:ascii="Book Antiqua" w:eastAsia="Book Antiqua" w:hAnsi="Book Antiqua" w:cs="Book Antiqua"/>
          <w:color w:val="000000"/>
        </w:rPr>
        <w:t xml:space="preserve"> 1987; </w:t>
      </w:r>
      <w:r w:rsidRPr="00954523">
        <w:rPr>
          <w:rFonts w:ascii="Book Antiqua" w:eastAsia="Book Antiqua" w:hAnsi="Book Antiqua" w:cs="Book Antiqua"/>
          <w:b/>
          <w:bCs/>
          <w:color w:val="000000"/>
        </w:rPr>
        <w:t>54</w:t>
      </w:r>
      <w:r w:rsidRPr="00954523">
        <w:rPr>
          <w:rFonts w:ascii="Book Antiqua" w:eastAsia="Book Antiqua" w:hAnsi="Book Antiqua" w:cs="Book Antiqua"/>
          <w:color w:val="000000"/>
        </w:rPr>
        <w:t>: 438 [PMID: 3616467]</w:t>
      </w:r>
    </w:p>
    <w:p w14:paraId="2D3B6101"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lastRenderedPageBreak/>
        <w:t xml:space="preserve">30 </w:t>
      </w:r>
      <w:proofErr w:type="spellStart"/>
      <w:r w:rsidRPr="00954523">
        <w:rPr>
          <w:rFonts w:ascii="Book Antiqua" w:eastAsia="Book Antiqua" w:hAnsi="Book Antiqua" w:cs="Book Antiqua"/>
          <w:b/>
          <w:bCs/>
          <w:color w:val="000000"/>
        </w:rPr>
        <w:t>Theoharis</w:t>
      </w:r>
      <w:proofErr w:type="spellEnd"/>
      <w:r w:rsidRPr="00954523">
        <w:rPr>
          <w:rFonts w:ascii="Book Antiqua" w:eastAsia="Book Antiqua" w:hAnsi="Book Antiqua" w:cs="Book Antiqua"/>
          <w:b/>
          <w:bCs/>
          <w:color w:val="000000"/>
        </w:rPr>
        <w:t xml:space="preserve"> G</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Rondier</w:t>
      </w:r>
      <w:proofErr w:type="spellEnd"/>
      <w:r w:rsidRPr="00954523">
        <w:rPr>
          <w:rFonts w:ascii="Book Antiqua" w:eastAsia="Book Antiqua" w:hAnsi="Book Antiqua" w:cs="Book Antiqua"/>
          <w:color w:val="000000"/>
        </w:rPr>
        <w:t xml:space="preserve"> J, </w:t>
      </w:r>
      <w:proofErr w:type="spellStart"/>
      <w:r w:rsidRPr="00954523">
        <w:rPr>
          <w:rFonts w:ascii="Book Antiqua" w:eastAsia="Book Antiqua" w:hAnsi="Book Antiqua" w:cs="Book Antiqua"/>
          <w:color w:val="000000"/>
        </w:rPr>
        <w:t>Efthymiou</w:t>
      </w:r>
      <w:proofErr w:type="spellEnd"/>
      <w:r w:rsidRPr="00954523">
        <w:rPr>
          <w:rFonts w:ascii="Book Antiqua" w:eastAsia="Book Antiqua" w:hAnsi="Book Antiqua" w:cs="Book Antiqua"/>
          <w:color w:val="000000"/>
        </w:rPr>
        <w:t xml:space="preserve"> T, Forest M. [A new case of localized myositis in </w:t>
      </w:r>
      <w:proofErr w:type="spellStart"/>
      <w:r w:rsidRPr="00954523">
        <w:rPr>
          <w:rFonts w:ascii="Book Antiqua" w:eastAsia="Book Antiqua" w:hAnsi="Book Antiqua" w:cs="Book Antiqua"/>
          <w:color w:val="000000"/>
        </w:rPr>
        <w:t>Adamantiades-Behçet</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 xml:space="preserve">Rev Rhum Mal </w:t>
      </w:r>
      <w:proofErr w:type="spellStart"/>
      <w:r w:rsidRPr="00954523">
        <w:rPr>
          <w:rFonts w:ascii="Book Antiqua" w:eastAsia="Book Antiqua" w:hAnsi="Book Antiqua" w:cs="Book Antiqua"/>
          <w:i/>
          <w:iCs/>
          <w:color w:val="000000"/>
        </w:rPr>
        <w:t>Osteoartic</w:t>
      </w:r>
      <w:proofErr w:type="spellEnd"/>
      <w:r w:rsidRPr="00954523">
        <w:rPr>
          <w:rFonts w:ascii="Book Antiqua" w:eastAsia="Book Antiqua" w:hAnsi="Book Antiqua" w:cs="Book Antiqua"/>
          <w:color w:val="000000"/>
        </w:rPr>
        <w:t xml:space="preserve"> 1988; </w:t>
      </w:r>
      <w:r w:rsidRPr="00954523">
        <w:rPr>
          <w:rFonts w:ascii="Book Antiqua" w:eastAsia="Book Antiqua" w:hAnsi="Book Antiqua" w:cs="Book Antiqua"/>
          <w:b/>
          <w:bCs/>
          <w:color w:val="000000"/>
        </w:rPr>
        <w:t>55</w:t>
      </w:r>
      <w:r w:rsidRPr="00954523">
        <w:rPr>
          <w:rFonts w:ascii="Book Antiqua" w:eastAsia="Book Antiqua" w:hAnsi="Book Antiqua" w:cs="Book Antiqua"/>
          <w:color w:val="000000"/>
        </w:rPr>
        <w:t>: 965-966 [PMID: 3206169]</w:t>
      </w:r>
    </w:p>
    <w:p w14:paraId="5A052E84"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31 </w:t>
      </w:r>
      <w:r w:rsidRPr="00954523">
        <w:rPr>
          <w:rFonts w:ascii="Book Antiqua" w:eastAsia="Book Antiqua" w:hAnsi="Book Antiqua" w:cs="Book Antiqua"/>
          <w:b/>
          <w:bCs/>
          <w:color w:val="000000"/>
        </w:rPr>
        <w:t>Lang BA</w:t>
      </w:r>
      <w:r w:rsidRPr="00954523">
        <w:rPr>
          <w:rFonts w:ascii="Book Antiqua" w:eastAsia="Book Antiqua" w:hAnsi="Book Antiqua" w:cs="Book Antiqua"/>
          <w:color w:val="000000"/>
        </w:rPr>
        <w:t xml:space="preserve">, Laxer RM, </w:t>
      </w:r>
      <w:proofErr w:type="spellStart"/>
      <w:r w:rsidRPr="00954523">
        <w:rPr>
          <w:rFonts w:ascii="Book Antiqua" w:eastAsia="Book Antiqua" w:hAnsi="Book Antiqua" w:cs="Book Antiqua"/>
          <w:color w:val="000000"/>
        </w:rPr>
        <w:t>Thorner</w:t>
      </w:r>
      <w:proofErr w:type="spellEnd"/>
      <w:r w:rsidRPr="00954523">
        <w:rPr>
          <w:rFonts w:ascii="Book Antiqua" w:eastAsia="Book Antiqua" w:hAnsi="Book Antiqua" w:cs="Book Antiqua"/>
          <w:color w:val="000000"/>
        </w:rPr>
        <w:t xml:space="preserve"> P, Greenberg M, Silverman ED. Pediatric onset of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syndrome with myositis: case report and literature review illustrating unusual features. </w:t>
      </w:r>
      <w:r w:rsidRPr="00954523">
        <w:rPr>
          <w:rFonts w:ascii="Book Antiqua" w:eastAsia="Book Antiqua" w:hAnsi="Book Antiqua" w:cs="Book Antiqua"/>
          <w:i/>
          <w:iCs/>
          <w:color w:val="000000"/>
        </w:rPr>
        <w:t>Arthritis Rheum</w:t>
      </w:r>
      <w:r w:rsidRPr="00954523">
        <w:rPr>
          <w:rFonts w:ascii="Book Antiqua" w:eastAsia="Book Antiqua" w:hAnsi="Book Antiqua" w:cs="Book Antiqua"/>
          <w:color w:val="000000"/>
        </w:rPr>
        <w:t xml:space="preserve"> 1990; </w:t>
      </w:r>
      <w:r w:rsidRPr="00954523">
        <w:rPr>
          <w:rFonts w:ascii="Book Antiqua" w:eastAsia="Book Antiqua" w:hAnsi="Book Antiqua" w:cs="Book Antiqua"/>
          <w:b/>
          <w:bCs/>
          <w:color w:val="000000"/>
        </w:rPr>
        <w:t>33</w:t>
      </w:r>
      <w:r w:rsidRPr="00954523">
        <w:rPr>
          <w:rFonts w:ascii="Book Antiqua" w:eastAsia="Book Antiqua" w:hAnsi="Book Antiqua" w:cs="Book Antiqua"/>
          <w:color w:val="000000"/>
        </w:rPr>
        <w:t>: 418-425 [PMID: 2180406 DOI: 10.1002/art.1780330317]</w:t>
      </w:r>
    </w:p>
    <w:p w14:paraId="13D65EEA"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32 </w:t>
      </w:r>
      <w:proofErr w:type="spellStart"/>
      <w:r w:rsidRPr="00954523">
        <w:rPr>
          <w:rFonts w:ascii="Book Antiqua" w:eastAsia="Book Antiqua" w:hAnsi="Book Antiqua" w:cs="Book Antiqua"/>
          <w:b/>
          <w:bCs/>
          <w:color w:val="000000"/>
        </w:rPr>
        <w:t>Lingenfelser</w:t>
      </w:r>
      <w:proofErr w:type="spellEnd"/>
      <w:r w:rsidRPr="00954523">
        <w:rPr>
          <w:rFonts w:ascii="Book Antiqua" w:eastAsia="Book Antiqua" w:hAnsi="Book Antiqua" w:cs="Book Antiqua"/>
          <w:b/>
          <w:bCs/>
          <w:color w:val="000000"/>
        </w:rPr>
        <w:t xml:space="preserve"> T</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Duerk</w:t>
      </w:r>
      <w:proofErr w:type="spellEnd"/>
      <w:r w:rsidRPr="00954523">
        <w:rPr>
          <w:rFonts w:ascii="Book Antiqua" w:eastAsia="Book Antiqua" w:hAnsi="Book Antiqua" w:cs="Book Antiqua"/>
          <w:color w:val="000000"/>
        </w:rPr>
        <w:t xml:space="preserve"> H, Stevens A, Grossmann T, Knorr M, Saal JG. Generalized myositis in </w:t>
      </w:r>
      <w:proofErr w:type="spellStart"/>
      <w:r w:rsidRPr="00954523">
        <w:rPr>
          <w:rFonts w:ascii="Book Antiqua" w:eastAsia="Book Antiqua" w:hAnsi="Book Antiqua" w:cs="Book Antiqua"/>
          <w:color w:val="000000"/>
        </w:rPr>
        <w:t>Behçet</w:t>
      </w:r>
      <w:proofErr w:type="spellEnd"/>
      <w:r w:rsidRPr="00954523">
        <w:rPr>
          <w:rFonts w:ascii="Book Antiqua" w:eastAsia="Book Antiqua" w:hAnsi="Book Antiqua" w:cs="Book Antiqua"/>
          <w:color w:val="000000"/>
        </w:rPr>
        <w:t xml:space="preserve"> disease: treatment with cyclosporine. </w:t>
      </w:r>
      <w:r w:rsidRPr="00954523">
        <w:rPr>
          <w:rFonts w:ascii="Book Antiqua" w:eastAsia="Book Antiqua" w:hAnsi="Book Antiqua" w:cs="Book Antiqua"/>
          <w:i/>
          <w:iCs/>
          <w:color w:val="000000"/>
        </w:rPr>
        <w:t>Ann Intern Med</w:t>
      </w:r>
      <w:r w:rsidRPr="00954523">
        <w:rPr>
          <w:rFonts w:ascii="Book Antiqua" w:eastAsia="Book Antiqua" w:hAnsi="Book Antiqua" w:cs="Book Antiqua"/>
          <w:color w:val="000000"/>
        </w:rPr>
        <w:t xml:space="preserve"> 1992; </w:t>
      </w:r>
      <w:r w:rsidRPr="00954523">
        <w:rPr>
          <w:rFonts w:ascii="Book Antiqua" w:eastAsia="Book Antiqua" w:hAnsi="Book Antiqua" w:cs="Book Antiqua"/>
          <w:b/>
          <w:bCs/>
          <w:color w:val="000000"/>
        </w:rPr>
        <w:t>116</w:t>
      </w:r>
      <w:r w:rsidRPr="00954523">
        <w:rPr>
          <w:rFonts w:ascii="Book Antiqua" w:eastAsia="Book Antiqua" w:hAnsi="Book Antiqua" w:cs="Book Antiqua"/>
          <w:color w:val="000000"/>
        </w:rPr>
        <w:t>: 651-653 [PMID: 1546866 DOI: 10.7326/0003-4819-116-8-651]</w:t>
      </w:r>
    </w:p>
    <w:p w14:paraId="2203EC22"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33 </w:t>
      </w:r>
      <w:proofErr w:type="spellStart"/>
      <w:r w:rsidRPr="00954523">
        <w:rPr>
          <w:rFonts w:ascii="Book Antiqua" w:eastAsia="Book Antiqua" w:hAnsi="Book Antiqua" w:cs="Book Antiqua"/>
          <w:b/>
          <w:bCs/>
          <w:color w:val="000000"/>
        </w:rPr>
        <w:t>Uziel</w:t>
      </w:r>
      <w:proofErr w:type="spellEnd"/>
      <w:r w:rsidRPr="00954523">
        <w:rPr>
          <w:rFonts w:ascii="Book Antiqua" w:eastAsia="Book Antiqua" w:hAnsi="Book Antiqua" w:cs="Book Antiqua"/>
          <w:b/>
          <w:bCs/>
          <w:color w:val="000000"/>
        </w:rPr>
        <w:t xml:space="preserve"> Y</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Lazarov</w:t>
      </w:r>
      <w:proofErr w:type="spellEnd"/>
      <w:r w:rsidRPr="00954523">
        <w:rPr>
          <w:rFonts w:ascii="Book Antiqua" w:eastAsia="Book Antiqua" w:hAnsi="Book Antiqua" w:cs="Book Antiqua"/>
          <w:color w:val="000000"/>
        </w:rPr>
        <w:t xml:space="preserve"> A, Cordoba M, </w:t>
      </w:r>
      <w:proofErr w:type="spellStart"/>
      <w:r w:rsidRPr="00954523">
        <w:rPr>
          <w:rFonts w:ascii="Book Antiqua" w:eastAsia="Book Antiqua" w:hAnsi="Book Antiqua" w:cs="Book Antiqua"/>
          <w:color w:val="000000"/>
        </w:rPr>
        <w:t>Wolach</w:t>
      </w:r>
      <w:proofErr w:type="spellEnd"/>
      <w:r w:rsidRPr="00954523">
        <w:rPr>
          <w:rFonts w:ascii="Book Antiqua" w:eastAsia="Book Antiqua" w:hAnsi="Book Antiqua" w:cs="Book Antiqua"/>
          <w:color w:val="000000"/>
        </w:rPr>
        <w:t xml:space="preserve"> B. </w:t>
      </w:r>
      <w:proofErr w:type="spellStart"/>
      <w:r w:rsidRPr="00954523">
        <w:rPr>
          <w:rFonts w:ascii="Book Antiqua" w:eastAsia="Book Antiqua" w:hAnsi="Book Antiqua" w:cs="Book Antiqua"/>
          <w:color w:val="000000"/>
        </w:rPr>
        <w:t>Paediatric</w:t>
      </w:r>
      <w:proofErr w:type="spellEnd"/>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Behçet</w:t>
      </w:r>
      <w:proofErr w:type="spellEnd"/>
      <w:r w:rsidRPr="00954523">
        <w:rPr>
          <w:rFonts w:ascii="Book Antiqua" w:eastAsia="Book Antiqua" w:hAnsi="Book Antiqua" w:cs="Book Antiqua"/>
          <w:color w:val="000000"/>
        </w:rPr>
        <w:t xml:space="preserve"> disease manifested as recurrent myositis: from an incomplete to a full-blown form. </w:t>
      </w:r>
      <w:r w:rsidRPr="00954523">
        <w:rPr>
          <w:rFonts w:ascii="Book Antiqua" w:eastAsia="Book Antiqua" w:hAnsi="Book Antiqua" w:cs="Book Antiqua"/>
          <w:i/>
          <w:iCs/>
          <w:color w:val="000000"/>
        </w:rPr>
        <w:t xml:space="preserve">Eur J </w:t>
      </w:r>
      <w:proofErr w:type="spellStart"/>
      <w:r w:rsidRPr="00954523">
        <w:rPr>
          <w:rFonts w:ascii="Book Antiqua" w:eastAsia="Book Antiqua" w:hAnsi="Book Antiqua" w:cs="Book Antiqua"/>
          <w:i/>
          <w:iCs/>
          <w:color w:val="000000"/>
        </w:rPr>
        <w:t>Pediatr</w:t>
      </w:r>
      <w:proofErr w:type="spellEnd"/>
      <w:r w:rsidRPr="00954523">
        <w:rPr>
          <w:rFonts w:ascii="Book Antiqua" w:eastAsia="Book Antiqua" w:hAnsi="Book Antiqua" w:cs="Book Antiqua"/>
          <w:color w:val="000000"/>
        </w:rPr>
        <w:t xml:space="preserve"> 2000; </w:t>
      </w:r>
      <w:r w:rsidRPr="00954523">
        <w:rPr>
          <w:rFonts w:ascii="Book Antiqua" w:eastAsia="Book Antiqua" w:hAnsi="Book Antiqua" w:cs="Book Antiqua"/>
          <w:b/>
          <w:bCs/>
          <w:color w:val="000000"/>
        </w:rPr>
        <w:t>159</w:t>
      </w:r>
      <w:r w:rsidRPr="00954523">
        <w:rPr>
          <w:rFonts w:ascii="Book Antiqua" w:eastAsia="Book Antiqua" w:hAnsi="Book Antiqua" w:cs="Book Antiqua"/>
          <w:color w:val="000000"/>
        </w:rPr>
        <w:t>: 507-508 [PMID: 10923224 DOI: 10.1007/s004310051320]</w:t>
      </w:r>
    </w:p>
    <w:p w14:paraId="0B86A5E1"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34 </w:t>
      </w:r>
      <w:proofErr w:type="spellStart"/>
      <w:r w:rsidRPr="00954523">
        <w:rPr>
          <w:rFonts w:ascii="Book Antiqua" w:eastAsia="Book Antiqua" w:hAnsi="Book Antiqua" w:cs="Book Antiqua"/>
          <w:b/>
          <w:bCs/>
          <w:color w:val="000000"/>
        </w:rPr>
        <w:t>Dursun</w:t>
      </w:r>
      <w:proofErr w:type="spellEnd"/>
      <w:r w:rsidRPr="00954523">
        <w:rPr>
          <w:rFonts w:ascii="Book Antiqua" w:eastAsia="Book Antiqua" w:hAnsi="Book Antiqua" w:cs="Book Antiqua"/>
          <w:b/>
          <w:bCs/>
          <w:color w:val="000000"/>
        </w:rPr>
        <w:t xml:space="preserve"> D</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Akova</w:t>
      </w:r>
      <w:proofErr w:type="spellEnd"/>
      <w:r w:rsidRPr="00954523">
        <w:rPr>
          <w:rFonts w:ascii="Book Antiqua" w:eastAsia="Book Antiqua" w:hAnsi="Book Antiqua" w:cs="Book Antiqua"/>
          <w:color w:val="000000"/>
        </w:rPr>
        <w:t xml:space="preserve"> Y, </w:t>
      </w:r>
      <w:proofErr w:type="spellStart"/>
      <w:r w:rsidRPr="00954523">
        <w:rPr>
          <w:rFonts w:ascii="Book Antiqua" w:eastAsia="Book Antiqua" w:hAnsi="Book Antiqua" w:cs="Book Antiqua"/>
          <w:color w:val="000000"/>
        </w:rPr>
        <w:t>Yücel</w:t>
      </w:r>
      <w:proofErr w:type="spellEnd"/>
      <w:r w:rsidRPr="00954523">
        <w:rPr>
          <w:rFonts w:ascii="Book Antiqua" w:eastAsia="Book Antiqua" w:hAnsi="Book Antiqua" w:cs="Book Antiqua"/>
          <w:color w:val="000000"/>
        </w:rPr>
        <w:t xml:space="preserve"> E. Myositis and scleritis associated with </w:t>
      </w:r>
      <w:proofErr w:type="spellStart"/>
      <w:r w:rsidRPr="00954523">
        <w:rPr>
          <w:rFonts w:ascii="Book Antiqua" w:eastAsia="Book Antiqua" w:hAnsi="Book Antiqua" w:cs="Book Antiqua"/>
          <w:color w:val="000000"/>
        </w:rPr>
        <w:t>Behcet's</w:t>
      </w:r>
      <w:proofErr w:type="spellEnd"/>
      <w:r w:rsidRPr="00954523">
        <w:rPr>
          <w:rFonts w:ascii="Book Antiqua" w:eastAsia="Book Antiqua" w:hAnsi="Book Antiqua" w:cs="Book Antiqua"/>
          <w:color w:val="000000"/>
        </w:rPr>
        <w:t xml:space="preserve"> disease: an atypical presentation. </w:t>
      </w:r>
      <w:proofErr w:type="spellStart"/>
      <w:r w:rsidRPr="00954523">
        <w:rPr>
          <w:rFonts w:ascii="Book Antiqua" w:eastAsia="Book Antiqua" w:hAnsi="Book Antiqua" w:cs="Book Antiqua"/>
          <w:i/>
          <w:iCs/>
          <w:color w:val="000000"/>
        </w:rPr>
        <w:t>Ocul</w:t>
      </w:r>
      <w:proofErr w:type="spellEnd"/>
      <w:r w:rsidRPr="00954523">
        <w:rPr>
          <w:rFonts w:ascii="Book Antiqua" w:eastAsia="Book Antiqua" w:hAnsi="Book Antiqua" w:cs="Book Antiqua"/>
          <w:i/>
          <w:iCs/>
          <w:color w:val="000000"/>
        </w:rPr>
        <w:t xml:space="preserve"> Immunol </w:t>
      </w:r>
      <w:proofErr w:type="spellStart"/>
      <w:r w:rsidRPr="00954523">
        <w:rPr>
          <w:rFonts w:ascii="Book Antiqua" w:eastAsia="Book Antiqua" w:hAnsi="Book Antiqua" w:cs="Book Antiqua"/>
          <w:i/>
          <w:iCs/>
          <w:color w:val="000000"/>
        </w:rPr>
        <w:t>Inflamm</w:t>
      </w:r>
      <w:proofErr w:type="spellEnd"/>
      <w:r w:rsidRPr="00954523">
        <w:rPr>
          <w:rFonts w:ascii="Book Antiqua" w:eastAsia="Book Antiqua" w:hAnsi="Book Antiqua" w:cs="Book Antiqua"/>
          <w:color w:val="000000"/>
        </w:rPr>
        <w:t xml:space="preserve"> 2004; </w:t>
      </w:r>
      <w:r w:rsidRPr="00954523">
        <w:rPr>
          <w:rFonts w:ascii="Book Antiqua" w:eastAsia="Book Antiqua" w:hAnsi="Book Antiqua" w:cs="Book Antiqua"/>
          <w:b/>
          <w:bCs/>
          <w:color w:val="000000"/>
        </w:rPr>
        <w:t>12</w:t>
      </w:r>
      <w:r w:rsidRPr="00954523">
        <w:rPr>
          <w:rFonts w:ascii="Book Antiqua" w:eastAsia="Book Antiqua" w:hAnsi="Book Antiqua" w:cs="Book Antiqua"/>
          <w:color w:val="000000"/>
        </w:rPr>
        <w:t>: 329-332 [PMID: 15621873 DOI: 10.1080/092739490500264]</w:t>
      </w:r>
    </w:p>
    <w:p w14:paraId="47964DD4"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35 </w:t>
      </w:r>
      <w:r w:rsidRPr="00954523">
        <w:rPr>
          <w:rFonts w:ascii="Book Antiqua" w:eastAsia="Book Antiqua" w:hAnsi="Book Antiqua" w:cs="Book Antiqua"/>
          <w:b/>
          <w:bCs/>
          <w:color w:val="000000"/>
        </w:rPr>
        <w:t>Kang JY</w:t>
      </w:r>
      <w:r w:rsidRPr="00685C37">
        <w:rPr>
          <w:rFonts w:ascii="Book Antiqua" w:eastAsia="Book Antiqua" w:hAnsi="Book Antiqua" w:cs="Book Antiqua"/>
          <w:color w:val="000000"/>
        </w:rPr>
        <w:t>,</w:t>
      </w:r>
      <w:r w:rsidRPr="00954523">
        <w:rPr>
          <w:rFonts w:ascii="Book Antiqua" w:eastAsia="Book Antiqua" w:hAnsi="Book Antiqua" w:cs="Book Antiqua"/>
          <w:color w:val="000000"/>
        </w:rPr>
        <w:t xml:space="preserve"> Kim KW, Lee EY. Myositis involving masticatory muscles in </w:t>
      </w:r>
      <w:proofErr w:type="spellStart"/>
      <w:r w:rsidRPr="00954523">
        <w:rPr>
          <w:rFonts w:ascii="Book Antiqua" w:eastAsia="Book Antiqua" w:hAnsi="Book Antiqua" w:cs="Book Antiqua"/>
          <w:color w:val="000000"/>
        </w:rPr>
        <w:t>behcet's</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 xml:space="preserve">J Korean Assoc Oral </w:t>
      </w:r>
      <w:proofErr w:type="spellStart"/>
      <w:r w:rsidRPr="00954523">
        <w:rPr>
          <w:rFonts w:ascii="Book Antiqua" w:eastAsia="Book Antiqua" w:hAnsi="Book Antiqua" w:cs="Book Antiqua"/>
          <w:i/>
          <w:iCs/>
          <w:color w:val="000000"/>
        </w:rPr>
        <w:t>Maxillofac</w:t>
      </w:r>
      <w:proofErr w:type="spellEnd"/>
      <w:r w:rsidRPr="00954523">
        <w:rPr>
          <w:rFonts w:ascii="Book Antiqua" w:eastAsia="Book Antiqua" w:hAnsi="Book Antiqua" w:cs="Book Antiqua"/>
          <w:i/>
          <w:iCs/>
          <w:color w:val="000000"/>
        </w:rPr>
        <w:t xml:space="preserve"> Surg</w:t>
      </w:r>
      <w:r w:rsidRPr="00954523">
        <w:rPr>
          <w:rFonts w:ascii="Book Antiqua" w:eastAsia="Book Antiqua" w:hAnsi="Book Antiqua" w:cs="Book Antiqua"/>
          <w:color w:val="000000"/>
        </w:rPr>
        <w:t xml:space="preserve"> 2006; </w:t>
      </w:r>
      <w:r w:rsidRPr="00954523">
        <w:rPr>
          <w:rFonts w:ascii="Book Antiqua" w:eastAsia="Book Antiqua" w:hAnsi="Book Antiqua" w:cs="Book Antiqua"/>
          <w:b/>
          <w:bCs/>
          <w:color w:val="000000"/>
        </w:rPr>
        <w:t>32</w:t>
      </w:r>
      <w:r w:rsidRPr="00954523">
        <w:rPr>
          <w:rFonts w:ascii="Book Antiqua" w:eastAsia="Book Antiqua" w:hAnsi="Book Antiqua" w:cs="Book Antiqua"/>
          <w:color w:val="000000"/>
        </w:rPr>
        <w:t>: 65-68</w:t>
      </w:r>
    </w:p>
    <w:p w14:paraId="6C34947B"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36 </w:t>
      </w:r>
      <w:proofErr w:type="spellStart"/>
      <w:r w:rsidRPr="00954523">
        <w:rPr>
          <w:rFonts w:ascii="Book Antiqua" w:eastAsia="Book Antiqua" w:hAnsi="Book Antiqua" w:cs="Book Antiqua"/>
          <w:b/>
          <w:bCs/>
          <w:color w:val="000000"/>
        </w:rPr>
        <w:t>Roh</w:t>
      </w:r>
      <w:proofErr w:type="spellEnd"/>
      <w:r w:rsidRPr="00954523">
        <w:rPr>
          <w:rFonts w:ascii="Book Antiqua" w:eastAsia="Book Antiqua" w:hAnsi="Book Antiqua" w:cs="Book Antiqua"/>
          <w:b/>
          <w:bCs/>
          <w:color w:val="000000"/>
        </w:rPr>
        <w:t xml:space="preserve"> JH</w:t>
      </w:r>
      <w:r w:rsidRPr="00954523">
        <w:rPr>
          <w:rFonts w:ascii="Book Antiqua" w:eastAsia="Book Antiqua" w:hAnsi="Book Antiqua" w:cs="Book Antiqua"/>
          <w:color w:val="000000"/>
        </w:rPr>
        <w:t xml:space="preserve">, Koh SB, Kim JH. Orbital myositis in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A case report with MRI findings. </w:t>
      </w:r>
      <w:r w:rsidRPr="00954523">
        <w:rPr>
          <w:rFonts w:ascii="Book Antiqua" w:eastAsia="Book Antiqua" w:hAnsi="Book Antiqua" w:cs="Book Antiqua"/>
          <w:i/>
          <w:iCs/>
          <w:color w:val="000000"/>
        </w:rPr>
        <w:t>Eur Neurol</w:t>
      </w:r>
      <w:r w:rsidRPr="00954523">
        <w:rPr>
          <w:rFonts w:ascii="Book Antiqua" w:eastAsia="Book Antiqua" w:hAnsi="Book Antiqua" w:cs="Book Antiqua"/>
          <w:color w:val="000000"/>
        </w:rPr>
        <w:t xml:space="preserve"> 2006; </w:t>
      </w:r>
      <w:r w:rsidRPr="00954523">
        <w:rPr>
          <w:rFonts w:ascii="Book Antiqua" w:eastAsia="Book Antiqua" w:hAnsi="Book Antiqua" w:cs="Book Antiqua"/>
          <w:b/>
          <w:bCs/>
          <w:color w:val="000000"/>
        </w:rPr>
        <w:t>56</w:t>
      </w:r>
      <w:r w:rsidRPr="00954523">
        <w:rPr>
          <w:rFonts w:ascii="Book Antiqua" w:eastAsia="Book Antiqua" w:hAnsi="Book Antiqua" w:cs="Book Antiqua"/>
          <w:color w:val="000000"/>
        </w:rPr>
        <w:t>: 44-45 [PMID: 16914931 DOI: 10.1159/000095142]</w:t>
      </w:r>
    </w:p>
    <w:p w14:paraId="3831240D"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37 </w:t>
      </w:r>
      <w:r w:rsidRPr="00954523">
        <w:rPr>
          <w:rFonts w:ascii="Book Antiqua" w:eastAsia="Book Antiqua" w:hAnsi="Book Antiqua" w:cs="Book Antiqua"/>
          <w:b/>
          <w:bCs/>
          <w:color w:val="000000"/>
        </w:rPr>
        <w:t>Stubbs AY</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Taljanovic</w:t>
      </w:r>
      <w:proofErr w:type="spellEnd"/>
      <w:r w:rsidRPr="00954523">
        <w:rPr>
          <w:rFonts w:ascii="Book Antiqua" w:eastAsia="Book Antiqua" w:hAnsi="Book Antiqua" w:cs="Book Antiqua"/>
          <w:color w:val="000000"/>
        </w:rPr>
        <w:t xml:space="preserve"> MS, Massey BZ, Graham AR, Friend CJ, Walsh JA. Myonecrosis of </w:t>
      </w:r>
      <w:proofErr w:type="spellStart"/>
      <w:r w:rsidRPr="00954523">
        <w:rPr>
          <w:rFonts w:ascii="Book Antiqua" w:eastAsia="Book Antiqua" w:hAnsi="Book Antiqua" w:cs="Book Antiqua"/>
          <w:color w:val="000000"/>
        </w:rPr>
        <w:t>Behcet's</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 xml:space="preserve">Skeletal </w:t>
      </w:r>
      <w:proofErr w:type="spellStart"/>
      <w:r w:rsidRPr="00954523">
        <w:rPr>
          <w:rFonts w:ascii="Book Antiqua" w:eastAsia="Book Antiqua" w:hAnsi="Book Antiqua" w:cs="Book Antiqua"/>
          <w:i/>
          <w:iCs/>
          <w:color w:val="000000"/>
        </w:rPr>
        <w:t>Radiol</w:t>
      </w:r>
      <w:proofErr w:type="spellEnd"/>
      <w:r w:rsidRPr="00954523">
        <w:rPr>
          <w:rFonts w:ascii="Book Antiqua" w:eastAsia="Book Antiqua" w:hAnsi="Book Antiqua" w:cs="Book Antiqua"/>
          <w:color w:val="000000"/>
        </w:rPr>
        <w:t xml:space="preserve"> 2008; </w:t>
      </w:r>
      <w:r w:rsidRPr="00954523">
        <w:rPr>
          <w:rFonts w:ascii="Book Antiqua" w:eastAsia="Book Antiqua" w:hAnsi="Book Antiqua" w:cs="Book Antiqua"/>
          <w:b/>
          <w:bCs/>
          <w:color w:val="000000"/>
        </w:rPr>
        <w:t>37</w:t>
      </w:r>
      <w:r w:rsidRPr="00954523">
        <w:rPr>
          <w:rFonts w:ascii="Book Antiqua" w:eastAsia="Book Antiqua" w:hAnsi="Book Antiqua" w:cs="Book Antiqua"/>
          <w:color w:val="000000"/>
        </w:rPr>
        <w:t>: 357-360 [PMID: 18259748 DOI: 10.1007/s00256-007-0432-1]</w:t>
      </w:r>
    </w:p>
    <w:p w14:paraId="5040D9D1"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38 </w:t>
      </w:r>
      <w:proofErr w:type="spellStart"/>
      <w:r w:rsidRPr="00954523">
        <w:rPr>
          <w:rFonts w:ascii="Book Antiqua" w:eastAsia="Book Antiqua" w:hAnsi="Book Antiqua" w:cs="Book Antiqua"/>
          <w:b/>
          <w:bCs/>
          <w:color w:val="000000"/>
        </w:rPr>
        <w:t>Ogose</w:t>
      </w:r>
      <w:proofErr w:type="spellEnd"/>
      <w:r w:rsidRPr="00954523">
        <w:rPr>
          <w:rFonts w:ascii="Book Antiqua" w:eastAsia="Book Antiqua" w:hAnsi="Book Antiqua" w:cs="Book Antiqua"/>
          <w:b/>
          <w:bCs/>
          <w:color w:val="000000"/>
        </w:rPr>
        <w:t xml:space="preserve"> T</w:t>
      </w:r>
      <w:r w:rsidRPr="00954523">
        <w:rPr>
          <w:rFonts w:ascii="Book Antiqua" w:eastAsia="Book Antiqua" w:hAnsi="Book Antiqua" w:cs="Book Antiqua"/>
          <w:color w:val="000000"/>
        </w:rPr>
        <w:t xml:space="preserve">, Tamaki W, </w:t>
      </w:r>
      <w:proofErr w:type="spellStart"/>
      <w:r w:rsidRPr="00954523">
        <w:rPr>
          <w:rFonts w:ascii="Book Antiqua" w:eastAsia="Book Antiqua" w:hAnsi="Book Antiqua" w:cs="Book Antiqua"/>
          <w:color w:val="000000"/>
        </w:rPr>
        <w:t>Shinahara</w:t>
      </w:r>
      <w:proofErr w:type="spellEnd"/>
      <w:r w:rsidRPr="00954523">
        <w:rPr>
          <w:rFonts w:ascii="Book Antiqua" w:eastAsia="Book Antiqua" w:hAnsi="Book Antiqua" w:cs="Book Antiqua"/>
          <w:color w:val="000000"/>
        </w:rPr>
        <w:t xml:space="preserve"> K, Kaneko M, </w:t>
      </w:r>
      <w:proofErr w:type="spellStart"/>
      <w:r w:rsidRPr="00954523">
        <w:rPr>
          <w:rFonts w:ascii="Book Antiqua" w:eastAsia="Book Antiqua" w:hAnsi="Book Antiqua" w:cs="Book Antiqua"/>
          <w:color w:val="000000"/>
        </w:rPr>
        <w:t>Wakata</w:t>
      </w:r>
      <w:proofErr w:type="spellEnd"/>
      <w:r w:rsidRPr="00954523">
        <w:rPr>
          <w:rFonts w:ascii="Book Antiqua" w:eastAsia="Book Antiqua" w:hAnsi="Book Antiqua" w:cs="Book Antiqua"/>
          <w:color w:val="000000"/>
        </w:rPr>
        <w:t xml:space="preserve"> Y, </w:t>
      </w:r>
      <w:proofErr w:type="spellStart"/>
      <w:r w:rsidRPr="00954523">
        <w:rPr>
          <w:rFonts w:ascii="Book Antiqua" w:eastAsia="Book Antiqua" w:hAnsi="Book Antiqua" w:cs="Book Antiqua"/>
          <w:color w:val="000000"/>
        </w:rPr>
        <w:t>Naruse</w:t>
      </w:r>
      <w:proofErr w:type="spellEnd"/>
      <w:r w:rsidRPr="00954523">
        <w:rPr>
          <w:rFonts w:ascii="Book Antiqua" w:eastAsia="Book Antiqua" w:hAnsi="Book Antiqua" w:cs="Book Antiqua"/>
          <w:color w:val="000000"/>
        </w:rPr>
        <w:t xml:space="preserve"> K. A case of recurrent myositis as the main manifestation of </w:t>
      </w:r>
      <w:proofErr w:type="spellStart"/>
      <w:r w:rsidRPr="00954523">
        <w:rPr>
          <w:rFonts w:ascii="Book Antiqua" w:eastAsia="Book Antiqua" w:hAnsi="Book Antiqua" w:cs="Book Antiqua"/>
          <w:color w:val="000000"/>
        </w:rPr>
        <w:t>Behçet</w:t>
      </w:r>
      <w:proofErr w:type="spellEnd"/>
      <w:r w:rsidRPr="00954523">
        <w:rPr>
          <w:rFonts w:ascii="Book Antiqua" w:eastAsia="Book Antiqua" w:hAnsi="Book Antiqua" w:cs="Book Antiqua"/>
          <w:color w:val="000000"/>
        </w:rPr>
        <w:t xml:space="preserve"> disease. </w:t>
      </w:r>
      <w:proofErr w:type="spellStart"/>
      <w:r w:rsidRPr="00954523">
        <w:rPr>
          <w:rFonts w:ascii="Book Antiqua" w:eastAsia="Book Antiqua" w:hAnsi="Book Antiqua" w:cs="Book Antiqua"/>
          <w:i/>
          <w:iCs/>
          <w:color w:val="000000"/>
        </w:rPr>
        <w:t>Pediatr</w:t>
      </w:r>
      <w:proofErr w:type="spellEnd"/>
      <w:r w:rsidRPr="00954523">
        <w:rPr>
          <w:rFonts w:ascii="Book Antiqua" w:eastAsia="Book Antiqua" w:hAnsi="Book Antiqua" w:cs="Book Antiqua"/>
          <w:i/>
          <w:iCs/>
          <w:color w:val="000000"/>
        </w:rPr>
        <w:t xml:space="preserve"> Int</w:t>
      </w:r>
      <w:r w:rsidRPr="00954523">
        <w:rPr>
          <w:rFonts w:ascii="Book Antiqua" w:eastAsia="Book Antiqua" w:hAnsi="Book Antiqua" w:cs="Book Antiqua"/>
          <w:color w:val="000000"/>
        </w:rPr>
        <w:t xml:space="preserve"> 2010; </w:t>
      </w:r>
      <w:r w:rsidRPr="00954523">
        <w:rPr>
          <w:rFonts w:ascii="Book Antiqua" w:eastAsia="Book Antiqua" w:hAnsi="Book Antiqua" w:cs="Book Antiqua"/>
          <w:b/>
          <w:bCs/>
          <w:color w:val="000000"/>
        </w:rPr>
        <w:t>52</w:t>
      </w:r>
      <w:r w:rsidRPr="00954523">
        <w:rPr>
          <w:rFonts w:ascii="Book Antiqua" w:eastAsia="Book Antiqua" w:hAnsi="Book Antiqua" w:cs="Book Antiqua"/>
          <w:color w:val="000000"/>
        </w:rPr>
        <w:t>: e101-e104 [PMID: 20500454 DOI: 10.1111/j.1442-200X.</w:t>
      </w:r>
      <w:proofErr w:type="gramStart"/>
      <w:r w:rsidRPr="00954523">
        <w:rPr>
          <w:rFonts w:ascii="Book Antiqua" w:eastAsia="Book Antiqua" w:hAnsi="Book Antiqua" w:cs="Book Antiqua"/>
          <w:color w:val="000000"/>
        </w:rPr>
        <w:t>2010.03082.x</w:t>
      </w:r>
      <w:proofErr w:type="gramEnd"/>
      <w:r w:rsidRPr="00954523">
        <w:rPr>
          <w:rFonts w:ascii="Book Antiqua" w:eastAsia="Book Antiqua" w:hAnsi="Book Antiqua" w:cs="Book Antiqua"/>
          <w:color w:val="000000"/>
        </w:rPr>
        <w:t>]</w:t>
      </w:r>
    </w:p>
    <w:p w14:paraId="62F1119F"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39 </w:t>
      </w:r>
      <w:r w:rsidRPr="00954523">
        <w:rPr>
          <w:rFonts w:ascii="Book Antiqua" w:eastAsia="Book Antiqua" w:hAnsi="Book Antiqua" w:cs="Book Antiqua"/>
          <w:b/>
          <w:bCs/>
          <w:color w:val="000000"/>
        </w:rPr>
        <w:t>Conway R</w:t>
      </w:r>
      <w:r w:rsidRPr="00954523">
        <w:rPr>
          <w:rFonts w:ascii="Book Antiqua" w:eastAsia="Book Antiqua" w:hAnsi="Book Antiqua" w:cs="Book Antiqua"/>
          <w:color w:val="000000"/>
        </w:rPr>
        <w:t xml:space="preserve">, Bergin D, Carey JJ, Coughlan RJ. A case of </w:t>
      </w:r>
      <w:proofErr w:type="spellStart"/>
      <w:r w:rsidRPr="00954523">
        <w:rPr>
          <w:rFonts w:ascii="Book Antiqua" w:eastAsia="Book Antiqua" w:hAnsi="Book Antiqua" w:cs="Book Antiqua"/>
          <w:color w:val="000000"/>
        </w:rPr>
        <w:t>Behcet's</w:t>
      </w:r>
      <w:proofErr w:type="spellEnd"/>
      <w:r w:rsidRPr="00954523">
        <w:rPr>
          <w:rFonts w:ascii="Book Antiqua" w:eastAsia="Book Antiqua" w:hAnsi="Book Antiqua" w:cs="Book Antiqua"/>
          <w:color w:val="000000"/>
        </w:rPr>
        <w:t xml:space="preserve"> syndrome presenting as focal myositis. </w:t>
      </w:r>
      <w:r w:rsidRPr="00954523">
        <w:rPr>
          <w:rFonts w:ascii="Book Antiqua" w:eastAsia="Book Antiqua" w:hAnsi="Book Antiqua" w:cs="Book Antiqua"/>
          <w:i/>
          <w:iCs/>
          <w:color w:val="000000"/>
        </w:rPr>
        <w:t>Rheumatology (Oxford)</w:t>
      </w:r>
      <w:r w:rsidRPr="00954523">
        <w:rPr>
          <w:rFonts w:ascii="Book Antiqua" w:eastAsia="Book Antiqua" w:hAnsi="Book Antiqua" w:cs="Book Antiqua"/>
          <w:color w:val="000000"/>
        </w:rPr>
        <w:t xml:space="preserve"> 2012; </w:t>
      </w:r>
      <w:r w:rsidRPr="00954523">
        <w:rPr>
          <w:rFonts w:ascii="Book Antiqua" w:eastAsia="Book Antiqua" w:hAnsi="Book Antiqua" w:cs="Book Antiqua"/>
          <w:b/>
          <w:bCs/>
          <w:color w:val="000000"/>
        </w:rPr>
        <w:t>51</w:t>
      </w:r>
      <w:r w:rsidRPr="00954523">
        <w:rPr>
          <w:rFonts w:ascii="Book Antiqua" w:eastAsia="Book Antiqua" w:hAnsi="Book Antiqua" w:cs="Book Antiqua"/>
          <w:color w:val="000000"/>
        </w:rPr>
        <w:t>: 975 [PMID: 22271758 DOI: 10.1093/rheumatology/ker450]</w:t>
      </w:r>
    </w:p>
    <w:p w14:paraId="553DF3C7"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lastRenderedPageBreak/>
        <w:t xml:space="preserve">40 </w:t>
      </w:r>
      <w:r w:rsidRPr="00954523">
        <w:rPr>
          <w:rFonts w:ascii="Book Antiqua" w:eastAsia="Book Antiqua" w:hAnsi="Book Antiqua" w:cs="Book Antiqua"/>
          <w:b/>
          <w:bCs/>
          <w:color w:val="000000"/>
        </w:rPr>
        <w:t>Jo SE</w:t>
      </w:r>
      <w:r w:rsidRPr="00954523">
        <w:rPr>
          <w:rFonts w:ascii="Book Antiqua" w:eastAsia="Book Antiqua" w:hAnsi="Book Antiqua" w:cs="Book Antiqua"/>
          <w:color w:val="000000"/>
        </w:rPr>
        <w:t xml:space="preserve">, Kim YJ, Lee KH, Cho SG, Lim MJ, Kwon SR, Park W, Hong SJ, Shin MJ. Muscular involvement of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ultrasonography, computed tomography, and magnetic resonance imaging findings. </w:t>
      </w:r>
      <w:r w:rsidRPr="00954523">
        <w:rPr>
          <w:rFonts w:ascii="Book Antiqua" w:eastAsia="Book Antiqua" w:hAnsi="Book Antiqua" w:cs="Book Antiqua"/>
          <w:i/>
          <w:iCs/>
          <w:color w:val="000000"/>
        </w:rPr>
        <w:t>Clin Imaging</w:t>
      </w:r>
      <w:r w:rsidRPr="00954523">
        <w:rPr>
          <w:rFonts w:ascii="Book Antiqua" w:eastAsia="Book Antiqua" w:hAnsi="Book Antiqua" w:cs="Book Antiqua"/>
          <w:color w:val="000000"/>
        </w:rPr>
        <w:t xml:space="preserve"> 2012; </w:t>
      </w:r>
      <w:r w:rsidRPr="00954523">
        <w:rPr>
          <w:rFonts w:ascii="Book Antiqua" w:eastAsia="Book Antiqua" w:hAnsi="Book Antiqua" w:cs="Book Antiqua"/>
          <w:b/>
          <w:bCs/>
          <w:color w:val="000000"/>
        </w:rPr>
        <w:t>36</w:t>
      </w:r>
      <w:r w:rsidRPr="00954523">
        <w:rPr>
          <w:rFonts w:ascii="Book Antiqua" w:eastAsia="Book Antiqua" w:hAnsi="Book Antiqua" w:cs="Book Antiqua"/>
          <w:color w:val="000000"/>
        </w:rPr>
        <w:t>: 643-646 [PMID: 22920383 DOI: 10.1016/j.clinimag.2011.11.008]</w:t>
      </w:r>
    </w:p>
    <w:p w14:paraId="44BDEC2A"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41 </w:t>
      </w:r>
      <w:proofErr w:type="spellStart"/>
      <w:r w:rsidRPr="00954523">
        <w:rPr>
          <w:rFonts w:ascii="Book Antiqua" w:eastAsia="Book Antiqua" w:hAnsi="Book Antiqua" w:cs="Book Antiqua"/>
          <w:b/>
          <w:bCs/>
          <w:color w:val="000000"/>
        </w:rPr>
        <w:t>Chebbi</w:t>
      </w:r>
      <w:proofErr w:type="spellEnd"/>
      <w:r w:rsidRPr="00954523">
        <w:rPr>
          <w:rFonts w:ascii="Book Antiqua" w:eastAsia="Book Antiqua" w:hAnsi="Book Antiqua" w:cs="Book Antiqua"/>
          <w:b/>
          <w:bCs/>
          <w:color w:val="000000"/>
        </w:rPr>
        <w:t xml:space="preserve"> W</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Jerbi</w:t>
      </w:r>
      <w:proofErr w:type="spellEnd"/>
      <w:r w:rsidRPr="00954523">
        <w:rPr>
          <w:rFonts w:ascii="Book Antiqua" w:eastAsia="Book Antiqua" w:hAnsi="Book Antiqua" w:cs="Book Antiqua"/>
          <w:color w:val="000000"/>
        </w:rPr>
        <w:t xml:space="preserve"> S, </w:t>
      </w:r>
      <w:proofErr w:type="spellStart"/>
      <w:r w:rsidRPr="00954523">
        <w:rPr>
          <w:rFonts w:ascii="Book Antiqua" w:eastAsia="Book Antiqua" w:hAnsi="Book Antiqua" w:cs="Book Antiqua"/>
          <w:color w:val="000000"/>
        </w:rPr>
        <w:t>Ammari</w:t>
      </w:r>
      <w:proofErr w:type="spellEnd"/>
      <w:r w:rsidRPr="00954523">
        <w:rPr>
          <w:rFonts w:ascii="Book Antiqua" w:eastAsia="Book Antiqua" w:hAnsi="Book Antiqua" w:cs="Book Antiqua"/>
          <w:color w:val="000000"/>
        </w:rPr>
        <w:t xml:space="preserve"> W, Younes M, </w:t>
      </w:r>
      <w:proofErr w:type="spellStart"/>
      <w:r w:rsidRPr="00954523">
        <w:rPr>
          <w:rFonts w:ascii="Book Antiqua" w:eastAsia="Book Antiqua" w:hAnsi="Book Antiqua" w:cs="Book Antiqua"/>
          <w:color w:val="000000"/>
        </w:rPr>
        <w:t>Sfar</w:t>
      </w:r>
      <w:proofErr w:type="spellEnd"/>
      <w:r w:rsidRPr="00954523">
        <w:rPr>
          <w:rFonts w:ascii="Book Antiqua" w:eastAsia="Book Antiqua" w:hAnsi="Book Antiqua" w:cs="Book Antiqua"/>
          <w:color w:val="000000"/>
        </w:rPr>
        <w:t xml:space="preserve"> MH. Orbital myositis in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Joint Bone Spine</w:t>
      </w:r>
      <w:r w:rsidRPr="00954523">
        <w:rPr>
          <w:rFonts w:ascii="Book Antiqua" w:eastAsia="Book Antiqua" w:hAnsi="Book Antiqua" w:cs="Book Antiqua"/>
          <w:color w:val="000000"/>
        </w:rPr>
        <w:t xml:space="preserve"> 2014; </w:t>
      </w:r>
      <w:r w:rsidRPr="00954523">
        <w:rPr>
          <w:rFonts w:ascii="Book Antiqua" w:eastAsia="Book Antiqua" w:hAnsi="Book Antiqua" w:cs="Book Antiqua"/>
          <w:b/>
          <w:bCs/>
          <w:color w:val="000000"/>
        </w:rPr>
        <w:t>81</w:t>
      </w:r>
      <w:r w:rsidRPr="00954523">
        <w:rPr>
          <w:rFonts w:ascii="Book Antiqua" w:eastAsia="Book Antiqua" w:hAnsi="Book Antiqua" w:cs="Book Antiqua"/>
          <w:color w:val="000000"/>
        </w:rPr>
        <w:t>: 264 [PMID: 24326194 DOI: 10.1016/j.jbspin.2013.10.011]</w:t>
      </w:r>
    </w:p>
    <w:p w14:paraId="4519DD0D"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42 </w:t>
      </w:r>
      <w:r w:rsidRPr="00954523">
        <w:rPr>
          <w:rFonts w:ascii="Book Antiqua" w:eastAsia="Book Antiqua" w:hAnsi="Book Antiqua" w:cs="Book Antiqua"/>
          <w:b/>
          <w:bCs/>
          <w:color w:val="000000"/>
        </w:rPr>
        <w:t>Ng F</w:t>
      </w:r>
      <w:r w:rsidRPr="00954523">
        <w:rPr>
          <w:rFonts w:ascii="Book Antiqua" w:eastAsia="Book Antiqua" w:hAnsi="Book Antiqua" w:cs="Book Antiqua"/>
          <w:color w:val="000000"/>
        </w:rPr>
        <w:t xml:space="preserve">, </w:t>
      </w:r>
      <w:proofErr w:type="spellStart"/>
      <w:r w:rsidRPr="00954523">
        <w:rPr>
          <w:rFonts w:ascii="Book Antiqua" w:eastAsia="Book Antiqua" w:hAnsi="Book Antiqua" w:cs="Book Antiqua"/>
          <w:color w:val="000000"/>
        </w:rPr>
        <w:t>Chiong</w:t>
      </w:r>
      <w:proofErr w:type="spellEnd"/>
      <w:r w:rsidRPr="00954523">
        <w:rPr>
          <w:rFonts w:ascii="Book Antiqua" w:eastAsia="Book Antiqua" w:hAnsi="Book Antiqua" w:cs="Book Antiqua"/>
          <w:color w:val="000000"/>
        </w:rPr>
        <w:t xml:space="preserve"> FJ, Buchanan R, Burrell LM. A rare case of </w:t>
      </w:r>
      <w:proofErr w:type="spellStart"/>
      <w:r w:rsidRPr="00954523">
        <w:rPr>
          <w:rFonts w:ascii="Book Antiqua" w:eastAsia="Book Antiqua" w:hAnsi="Book Antiqua" w:cs="Book Antiqua"/>
          <w:color w:val="000000"/>
        </w:rPr>
        <w:t>Behçet</w:t>
      </w:r>
      <w:proofErr w:type="spellEnd"/>
      <w:r w:rsidRPr="00954523">
        <w:rPr>
          <w:rFonts w:ascii="Book Antiqua" w:eastAsia="Book Antiqua" w:hAnsi="Book Antiqua" w:cs="Book Antiqua"/>
          <w:color w:val="000000"/>
        </w:rPr>
        <w:t xml:space="preserve"> disease with </w:t>
      </w:r>
      <w:proofErr w:type="spellStart"/>
      <w:r w:rsidRPr="00954523">
        <w:rPr>
          <w:rFonts w:ascii="Book Antiqua" w:eastAsia="Book Antiqua" w:hAnsi="Book Antiqua" w:cs="Book Antiqua"/>
          <w:color w:val="000000"/>
        </w:rPr>
        <w:t>generalised</w:t>
      </w:r>
      <w:proofErr w:type="spellEnd"/>
      <w:r w:rsidRPr="00954523">
        <w:rPr>
          <w:rFonts w:ascii="Book Antiqua" w:eastAsia="Book Antiqua" w:hAnsi="Book Antiqua" w:cs="Book Antiqua"/>
          <w:color w:val="000000"/>
        </w:rPr>
        <w:t xml:space="preserve"> myositis, </w:t>
      </w:r>
      <w:proofErr w:type="spellStart"/>
      <w:r w:rsidRPr="00954523">
        <w:rPr>
          <w:rFonts w:ascii="Book Antiqua" w:eastAsia="Book Antiqua" w:hAnsi="Book Antiqua" w:cs="Book Antiqua"/>
          <w:color w:val="000000"/>
        </w:rPr>
        <w:t>cardiomyositis</w:t>
      </w:r>
      <w:proofErr w:type="spellEnd"/>
      <w:r w:rsidRPr="00954523">
        <w:rPr>
          <w:rFonts w:ascii="Book Antiqua" w:eastAsia="Book Antiqua" w:hAnsi="Book Antiqua" w:cs="Book Antiqua"/>
          <w:color w:val="000000"/>
        </w:rPr>
        <w:t xml:space="preserve"> and </w:t>
      </w:r>
      <w:proofErr w:type="spellStart"/>
      <w:r w:rsidRPr="00954523">
        <w:rPr>
          <w:rFonts w:ascii="Book Antiqua" w:eastAsia="Book Antiqua" w:hAnsi="Book Antiqua" w:cs="Book Antiqua"/>
          <w:color w:val="000000"/>
        </w:rPr>
        <w:t>necrotising</w:t>
      </w:r>
      <w:proofErr w:type="spellEnd"/>
      <w:r w:rsidRPr="00954523">
        <w:rPr>
          <w:rFonts w:ascii="Book Antiqua" w:eastAsia="Book Antiqua" w:hAnsi="Book Antiqua" w:cs="Book Antiqua"/>
          <w:color w:val="000000"/>
        </w:rPr>
        <w:t xml:space="preserve"> fasciitis. </w:t>
      </w:r>
      <w:r w:rsidRPr="00954523">
        <w:rPr>
          <w:rFonts w:ascii="Book Antiqua" w:eastAsia="Book Antiqua" w:hAnsi="Book Antiqua" w:cs="Book Antiqua"/>
          <w:i/>
          <w:iCs/>
          <w:color w:val="000000"/>
        </w:rPr>
        <w:t>BMJ Case Rep</w:t>
      </w:r>
      <w:r w:rsidRPr="00954523">
        <w:rPr>
          <w:rFonts w:ascii="Book Antiqua" w:eastAsia="Book Antiqua" w:hAnsi="Book Antiqua" w:cs="Book Antiqua"/>
          <w:color w:val="000000"/>
        </w:rPr>
        <w:t xml:space="preserve"> 2016; </w:t>
      </w:r>
      <w:r w:rsidRPr="00954523">
        <w:rPr>
          <w:rFonts w:ascii="Book Antiqua" w:eastAsia="Book Antiqua" w:hAnsi="Book Antiqua" w:cs="Book Antiqua"/>
          <w:b/>
          <w:bCs/>
          <w:color w:val="000000"/>
        </w:rPr>
        <w:t>2016</w:t>
      </w:r>
      <w:r w:rsidRPr="00954523">
        <w:rPr>
          <w:rFonts w:ascii="Book Antiqua" w:eastAsia="Book Antiqua" w:hAnsi="Book Antiqua" w:cs="Book Antiqua"/>
          <w:color w:val="000000"/>
        </w:rPr>
        <w:t xml:space="preserve"> [PMID: 26740268 DOI: 10.1136/bcr-2015-211983]</w:t>
      </w:r>
    </w:p>
    <w:p w14:paraId="0C4214BE"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 xml:space="preserve">43 </w:t>
      </w:r>
      <w:proofErr w:type="spellStart"/>
      <w:r w:rsidRPr="00954523">
        <w:rPr>
          <w:rFonts w:ascii="Book Antiqua" w:eastAsia="Book Antiqua" w:hAnsi="Book Antiqua" w:cs="Book Antiqua"/>
          <w:b/>
          <w:bCs/>
          <w:color w:val="000000"/>
        </w:rPr>
        <w:t>Eun</w:t>
      </w:r>
      <w:proofErr w:type="spellEnd"/>
      <w:r w:rsidRPr="00954523">
        <w:rPr>
          <w:rFonts w:ascii="Book Antiqua" w:eastAsia="Book Antiqua" w:hAnsi="Book Antiqua" w:cs="Book Antiqua"/>
          <w:b/>
          <w:bCs/>
          <w:color w:val="000000"/>
        </w:rPr>
        <w:t xml:space="preserve"> JS</w:t>
      </w:r>
      <w:r w:rsidRPr="00685C37">
        <w:rPr>
          <w:rFonts w:ascii="Book Antiqua" w:eastAsia="Book Antiqua" w:hAnsi="Book Antiqua" w:cs="Book Antiqua"/>
          <w:color w:val="000000"/>
        </w:rPr>
        <w:t>,</w:t>
      </w:r>
      <w:r w:rsidRPr="00954523">
        <w:rPr>
          <w:rFonts w:ascii="Book Antiqua" w:eastAsia="Book Antiqua" w:hAnsi="Book Antiqua" w:cs="Book Antiqua"/>
          <w:color w:val="000000"/>
        </w:rPr>
        <w:t xml:space="preserve"> Kang JW, Kang JY, Kim NR, Lee SJ, Kang YM, Han MH, Nam EJ. Focal eosinophilic myositis associated with </w:t>
      </w:r>
      <w:proofErr w:type="spellStart"/>
      <w:r w:rsidRPr="00954523">
        <w:rPr>
          <w:rFonts w:ascii="Book Antiqua" w:eastAsia="Book Antiqua" w:hAnsi="Book Antiqua" w:cs="Book Antiqua"/>
          <w:color w:val="000000"/>
        </w:rPr>
        <w:t>behçet's</w:t>
      </w:r>
      <w:proofErr w:type="spellEnd"/>
      <w:r w:rsidRPr="00954523">
        <w:rPr>
          <w:rFonts w:ascii="Book Antiqua" w:eastAsia="Book Antiqua" w:hAnsi="Book Antiqua" w:cs="Book Antiqua"/>
          <w:color w:val="000000"/>
        </w:rPr>
        <w:t xml:space="preserve"> disease. </w:t>
      </w:r>
      <w:r w:rsidRPr="00954523">
        <w:rPr>
          <w:rFonts w:ascii="Book Antiqua" w:eastAsia="Book Antiqua" w:hAnsi="Book Antiqua" w:cs="Book Antiqua"/>
          <w:i/>
          <w:iCs/>
          <w:color w:val="000000"/>
        </w:rPr>
        <w:t>J Rheum Dis</w:t>
      </w:r>
      <w:r w:rsidRPr="00954523">
        <w:rPr>
          <w:rFonts w:ascii="Book Antiqua" w:eastAsia="Book Antiqua" w:hAnsi="Book Antiqua" w:cs="Book Antiqua"/>
          <w:color w:val="000000"/>
        </w:rPr>
        <w:t xml:space="preserve"> 2017; </w:t>
      </w:r>
      <w:r w:rsidRPr="00954523">
        <w:rPr>
          <w:rFonts w:ascii="Book Antiqua" w:eastAsia="Book Antiqua" w:hAnsi="Book Antiqua" w:cs="Book Antiqua"/>
          <w:b/>
          <w:bCs/>
          <w:color w:val="000000"/>
        </w:rPr>
        <w:t>24</w:t>
      </w:r>
      <w:r w:rsidRPr="00954523">
        <w:rPr>
          <w:rFonts w:ascii="Book Antiqua" w:eastAsia="Book Antiqua" w:hAnsi="Book Antiqua" w:cs="Book Antiqua"/>
          <w:color w:val="000000"/>
        </w:rPr>
        <w:t>: 303-308 [DOI: 10.4078/jrd.2017.24.5.303]</w:t>
      </w:r>
    </w:p>
    <w:bookmarkEnd w:id="0"/>
    <w:p w14:paraId="5E226868" w14:textId="77777777" w:rsidR="00A77B3E" w:rsidRPr="00954523" w:rsidRDefault="00A77B3E" w:rsidP="00954523">
      <w:pPr>
        <w:adjustRightInd w:val="0"/>
        <w:snapToGrid w:val="0"/>
        <w:spacing w:line="360" w:lineRule="auto"/>
        <w:jc w:val="both"/>
        <w:rPr>
          <w:rFonts w:ascii="Book Antiqua" w:hAnsi="Book Antiqua"/>
        </w:rPr>
        <w:sectPr w:rsidR="00A77B3E" w:rsidRPr="00954523">
          <w:pgSz w:w="12240" w:h="15840"/>
          <w:pgMar w:top="1440" w:right="1440" w:bottom="1440" w:left="1440" w:header="720" w:footer="720" w:gutter="0"/>
          <w:cols w:space="720"/>
          <w:docGrid w:linePitch="360"/>
        </w:sectPr>
      </w:pPr>
    </w:p>
    <w:p w14:paraId="690C3E23"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lastRenderedPageBreak/>
        <w:t>Footnotes</w:t>
      </w:r>
    </w:p>
    <w:p w14:paraId="15B8B52F"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Informed consent statement: </w:t>
      </w:r>
      <w:r w:rsidRPr="00954523">
        <w:rPr>
          <w:rFonts w:ascii="Book Antiqua" w:eastAsia="Book Antiqua" w:hAnsi="Book Antiqua" w:cs="Book Antiqua"/>
          <w:color w:val="000000"/>
        </w:rPr>
        <w:t xml:space="preserve">Informed written consent was obtained from the patient for the publication of this report and any accompanying images. </w:t>
      </w:r>
    </w:p>
    <w:p w14:paraId="6A0B9833" w14:textId="77777777" w:rsidR="00A77B3E" w:rsidRPr="00954523" w:rsidRDefault="00A77B3E" w:rsidP="00954523">
      <w:pPr>
        <w:adjustRightInd w:val="0"/>
        <w:snapToGrid w:val="0"/>
        <w:spacing w:line="360" w:lineRule="auto"/>
        <w:jc w:val="both"/>
        <w:rPr>
          <w:rFonts w:ascii="Book Antiqua" w:hAnsi="Book Antiqua"/>
        </w:rPr>
      </w:pPr>
    </w:p>
    <w:p w14:paraId="59DACB58"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Conflict-of-interest statement: </w:t>
      </w:r>
      <w:r w:rsidRPr="00954523">
        <w:rPr>
          <w:rFonts w:ascii="Book Antiqua" w:eastAsia="Book Antiqua" w:hAnsi="Book Antiqua" w:cs="Book Antiqua"/>
          <w:color w:val="000000"/>
        </w:rPr>
        <w:t xml:space="preserve">The authors declare that they have no conflicts of interest. </w:t>
      </w:r>
    </w:p>
    <w:p w14:paraId="39B7E19C" w14:textId="77777777" w:rsidR="00A77B3E" w:rsidRPr="00954523" w:rsidRDefault="00A77B3E" w:rsidP="00954523">
      <w:pPr>
        <w:adjustRightInd w:val="0"/>
        <w:snapToGrid w:val="0"/>
        <w:spacing w:line="360" w:lineRule="auto"/>
        <w:jc w:val="both"/>
        <w:rPr>
          <w:rFonts w:ascii="Book Antiqua" w:hAnsi="Book Antiqua"/>
        </w:rPr>
      </w:pPr>
    </w:p>
    <w:p w14:paraId="5E56F410"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CARE Checklist (2016) statement: </w:t>
      </w:r>
      <w:r w:rsidRPr="00954523">
        <w:rPr>
          <w:rFonts w:ascii="Book Antiqua" w:eastAsia="Book Antiqua" w:hAnsi="Book Antiqua" w:cs="Book Antiqua"/>
          <w:color w:val="000000"/>
        </w:rPr>
        <w:t>The authors have read the CARE Checklist (2016), and the manuscript was prepared and revised according to the CARE Checklist (2016).</w:t>
      </w:r>
    </w:p>
    <w:p w14:paraId="48DDF436" w14:textId="77777777" w:rsidR="00A77B3E" w:rsidRPr="00954523" w:rsidRDefault="00A77B3E" w:rsidP="00954523">
      <w:pPr>
        <w:adjustRightInd w:val="0"/>
        <w:snapToGrid w:val="0"/>
        <w:spacing w:line="360" w:lineRule="auto"/>
        <w:jc w:val="both"/>
        <w:rPr>
          <w:rFonts w:ascii="Book Antiqua" w:hAnsi="Book Antiqua"/>
        </w:rPr>
      </w:pPr>
    </w:p>
    <w:p w14:paraId="05EE92C3"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Open-Access: </w:t>
      </w:r>
      <w:r w:rsidRPr="0095452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54523">
        <w:rPr>
          <w:rFonts w:ascii="Book Antiqua" w:eastAsia="Book Antiqua" w:hAnsi="Book Antiqua" w:cs="Book Antiqua"/>
          <w:color w:val="000000"/>
        </w:rPr>
        <w:t>NonCommercial</w:t>
      </w:r>
      <w:proofErr w:type="spellEnd"/>
      <w:r w:rsidRPr="0095452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80FFD5" w14:textId="77777777" w:rsidR="00A77B3E" w:rsidRPr="00954523" w:rsidRDefault="00A77B3E" w:rsidP="00954523">
      <w:pPr>
        <w:adjustRightInd w:val="0"/>
        <w:snapToGrid w:val="0"/>
        <w:spacing w:line="360" w:lineRule="auto"/>
        <w:jc w:val="both"/>
        <w:rPr>
          <w:rFonts w:ascii="Book Antiqua" w:hAnsi="Book Antiqua"/>
        </w:rPr>
      </w:pPr>
    </w:p>
    <w:p w14:paraId="6BE362AC" w14:textId="0AA9258E"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t xml:space="preserve">Manuscript source: </w:t>
      </w:r>
      <w:r w:rsidRPr="00954523">
        <w:rPr>
          <w:rFonts w:ascii="Book Antiqua" w:eastAsia="Book Antiqua" w:hAnsi="Book Antiqua" w:cs="Book Antiqua"/>
          <w:color w:val="000000"/>
        </w:rPr>
        <w:t xml:space="preserve">Unsolicited </w:t>
      </w:r>
      <w:r w:rsidR="00991E0D" w:rsidRPr="00954523">
        <w:rPr>
          <w:rFonts w:ascii="Book Antiqua" w:eastAsia="Book Antiqua" w:hAnsi="Book Antiqua" w:cs="Book Antiqua"/>
          <w:color w:val="000000"/>
        </w:rPr>
        <w:t>manuscript</w:t>
      </w:r>
    </w:p>
    <w:p w14:paraId="0D4D4797" w14:textId="77777777" w:rsidR="00A77B3E" w:rsidRPr="00954523" w:rsidRDefault="00A77B3E" w:rsidP="00954523">
      <w:pPr>
        <w:adjustRightInd w:val="0"/>
        <w:snapToGrid w:val="0"/>
        <w:spacing w:line="360" w:lineRule="auto"/>
        <w:jc w:val="both"/>
        <w:rPr>
          <w:rFonts w:ascii="Book Antiqua" w:hAnsi="Book Antiqua"/>
        </w:rPr>
      </w:pPr>
    </w:p>
    <w:p w14:paraId="68C01CEE"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t xml:space="preserve">Peer-review started: </w:t>
      </w:r>
      <w:r w:rsidRPr="00954523">
        <w:rPr>
          <w:rFonts w:ascii="Book Antiqua" w:eastAsia="Book Antiqua" w:hAnsi="Book Antiqua" w:cs="Book Antiqua"/>
          <w:color w:val="000000"/>
        </w:rPr>
        <w:t>March 4, 2021</w:t>
      </w:r>
    </w:p>
    <w:p w14:paraId="2D22D5B1"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t xml:space="preserve">First decision: </w:t>
      </w:r>
      <w:r w:rsidRPr="00954523">
        <w:rPr>
          <w:rFonts w:ascii="Book Antiqua" w:eastAsia="Book Antiqua" w:hAnsi="Book Antiqua" w:cs="Book Antiqua"/>
          <w:color w:val="000000"/>
        </w:rPr>
        <w:t>April 13, 2021</w:t>
      </w:r>
    </w:p>
    <w:p w14:paraId="2C6CAB1D"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t xml:space="preserve">Article in press: </w:t>
      </w:r>
    </w:p>
    <w:p w14:paraId="5FED39C5" w14:textId="77777777" w:rsidR="00A77B3E" w:rsidRPr="00954523" w:rsidRDefault="00A77B3E" w:rsidP="00954523">
      <w:pPr>
        <w:adjustRightInd w:val="0"/>
        <w:snapToGrid w:val="0"/>
        <w:spacing w:line="360" w:lineRule="auto"/>
        <w:jc w:val="both"/>
        <w:rPr>
          <w:rFonts w:ascii="Book Antiqua" w:hAnsi="Book Antiqua"/>
        </w:rPr>
      </w:pPr>
    </w:p>
    <w:p w14:paraId="2ACE2A49" w14:textId="073FC91A"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t xml:space="preserve">Specialty type: </w:t>
      </w:r>
      <w:r w:rsidRPr="00954523">
        <w:rPr>
          <w:rFonts w:ascii="Book Antiqua" w:eastAsia="Book Antiqua" w:hAnsi="Book Antiqua" w:cs="Book Antiqua"/>
          <w:color w:val="000000"/>
        </w:rPr>
        <w:t xml:space="preserve">Clinical </w:t>
      </w:r>
      <w:r w:rsidR="00685C37">
        <w:rPr>
          <w:rFonts w:ascii="Book Antiqua" w:eastAsia="Book Antiqua" w:hAnsi="Book Antiqua" w:cs="Book Antiqua"/>
          <w:color w:val="000000"/>
        </w:rPr>
        <w:t>n</w:t>
      </w:r>
      <w:r w:rsidRPr="00954523">
        <w:rPr>
          <w:rFonts w:ascii="Book Antiqua" w:eastAsia="Book Antiqua" w:hAnsi="Book Antiqua" w:cs="Book Antiqua"/>
          <w:color w:val="000000"/>
        </w:rPr>
        <w:t>eurology</w:t>
      </w:r>
    </w:p>
    <w:p w14:paraId="423905B1"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t xml:space="preserve">Country/Territory of origin: </w:t>
      </w:r>
      <w:r w:rsidRPr="00954523">
        <w:rPr>
          <w:rFonts w:ascii="Book Antiqua" w:eastAsia="Book Antiqua" w:hAnsi="Book Antiqua" w:cs="Book Antiqua"/>
          <w:color w:val="000000"/>
        </w:rPr>
        <w:t>South Korea</w:t>
      </w:r>
    </w:p>
    <w:p w14:paraId="209C229B"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t>Peer-review report’s scientific quality classification</w:t>
      </w:r>
    </w:p>
    <w:p w14:paraId="20E85CD7"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Grade A (Excellent): A</w:t>
      </w:r>
    </w:p>
    <w:p w14:paraId="0D3E775B" w14:textId="4A9F0523"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Grade B (Very good): B, B</w:t>
      </w:r>
      <w:r w:rsidR="00991E0D" w:rsidRPr="00954523">
        <w:rPr>
          <w:rFonts w:ascii="Book Antiqua" w:eastAsia="Book Antiqua" w:hAnsi="Book Antiqua" w:cs="Book Antiqua"/>
          <w:color w:val="000000"/>
        </w:rPr>
        <w:t>, B</w:t>
      </w:r>
    </w:p>
    <w:p w14:paraId="307589F8"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lastRenderedPageBreak/>
        <w:t>Grade C (Good): 0</w:t>
      </w:r>
    </w:p>
    <w:p w14:paraId="283AB381"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Grade D (Fair): 0</w:t>
      </w:r>
    </w:p>
    <w:p w14:paraId="6F052F7B" w14:textId="77777777"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color w:val="000000"/>
        </w:rPr>
        <w:t>Grade E (Poor): 0</w:t>
      </w:r>
    </w:p>
    <w:p w14:paraId="34FB76CC" w14:textId="77777777" w:rsidR="00A77B3E" w:rsidRPr="00954523" w:rsidRDefault="00A77B3E" w:rsidP="00954523">
      <w:pPr>
        <w:adjustRightInd w:val="0"/>
        <w:snapToGrid w:val="0"/>
        <w:spacing w:line="360" w:lineRule="auto"/>
        <w:jc w:val="both"/>
        <w:rPr>
          <w:rFonts w:ascii="Book Antiqua" w:hAnsi="Book Antiqua"/>
        </w:rPr>
      </w:pPr>
    </w:p>
    <w:p w14:paraId="58A1A17E" w14:textId="75F1D927" w:rsidR="00991E0D" w:rsidRPr="00954523" w:rsidRDefault="00F53A54" w:rsidP="00954523">
      <w:pPr>
        <w:adjustRightInd w:val="0"/>
        <w:snapToGrid w:val="0"/>
        <w:spacing w:line="360" w:lineRule="auto"/>
        <w:jc w:val="both"/>
        <w:rPr>
          <w:rFonts w:ascii="Book Antiqua" w:eastAsia="Book Antiqua" w:hAnsi="Book Antiqua" w:cs="Book Antiqua"/>
          <w:b/>
          <w:color w:val="000000"/>
        </w:rPr>
      </w:pPr>
      <w:r w:rsidRPr="00954523">
        <w:rPr>
          <w:rFonts w:ascii="Book Antiqua" w:eastAsia="Book Antiqua" w:hAnsi="Book Antiqua" w:cs="Book Antiqua"/>
          <w:b/>
          <w:color w:val="000000"/>
        </w:rPr>
        <w:t xml:space="preserve">P-Reviewer: </w:t>
      </w:r>
      <w:r w:rsidRPr="00954523">
        <w:rPr>
          <w:rFonts w:ascii="Book Antiqua" w:eastAsia="Book Antiqua" w:hAnsi="Book Antiqua" w:cs="Book Antiqua"/>
          <w:color w:val="000000"/>
        </w:rPr>
        <w:t>Hong X, Song L</w:t>
      </w:r>
      <w:r w:rsidRPr="00954523">
        <w:rPr>
          <w:rFonts w:ascii="Book Antiqua" w:eastAsia="Book Antiqua" w:hAnsi="Book Antiqua" w:cs="Book Antiqua"/>
          <w:b/>
          <w:color w:val="000000"/>
        </w:rPr>
        <w:t xml:space="preserve"> S-Editor: </w:t>
      </w:r>
      <w:r w:rsidRPr="00954523">
        <w:rPr>
          <w:rFonts w:ascii="Book Antiqua" w:eastAsia="Book Antiqua" w:hAnsi="Book Antiqua" w:cs="Book Antiqua"/>
          <w:color w:val="000000"/>
        </w:rPr>
        <w:t>Wang JL</w:t>
      </w:r>
      <w:r w:rsidRPr="00954523">
        <w:rPr>
          <w:rFonts w:ascii="Book Antiqua" w:eastAsia="Book Antiqua" w:hAnsi="Book Antiqua" w:cs="Book Antiqua"/>
          <w:b/>
          <w:color w:val="000000"/>
        </w:rPr>
        <w:t xml:space="preserve"> L-Editor: P-Editor: </w:t>
      </w:r>
    </w:p>
    <w:p w14:paraId="0D7261EA" w14:textId="77777777" w:rsidR="00685C37" w:rsidRDefault="00685C37" w:rsidP="00954523">
      <w:pPr>
        <w:adjustRightInd w:val="0"/>
        <w:snapToGrid w:val="0"/>
        <w:spacing w:line="360" w:lineRule="auto"/>
        <w:jc w:val="both"/>
        <w:rPr>
          <w:rFonts w:ascii="Book Antiqua" w:eastAsia="Book Antiqua" w:hAnsi="Book Antiqua" w:cs="Book Antiqua"/>
          <w:b/>
          <w:color w:val="000000"/>
        </w:rPr>
        <w:sectPr w:rsidR="00685C37">
          <w:pgSz w:w="12240" w:h="15840"/>
          <w:pgMar w:top="1440" w:right="1440" w:bottom="1440" w:left="1440" w:header="720" w:footer="720" w:gutter="0"/>
          <w:cols w:space="720"/>
          <w:docGrid w:linePitch="360"/>
        </w:sectPr>
      </w:pPr>
    </w:p>
    <w:p w14:paraId="34DCC728" w14:textId="03245428"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color w:val="000000"/>
        </w:rPr>
        <w:lastRenderedPageBreak/>
        <w:t>Figure Legends</w:t>
      </w:r>
    </w:p>
    <w:p w14:paraId="4A459BBB" w14:textId="22115B73" w:rsidR="005B7D1A" w:rsidRPr="00954523" w:rsidRDefault="004836D6" w:rsidP="00954523">
      <w:pPr>
        <w:adjustRightInd w:val="0"/>
        <w:snapToGrid w:val="0"/>
        <w:spacing w:line="360" w:lineRule="auto"/>
        <w:jc w:val="both"/>
        <w:rPr>
          <w:rFonts w:ascii="Book Antiqua" w:eastAsia="Book Antiqua" w:hAnsi="Book Antiqua" w:cs="Book Antiqua"/>
          <w:b/>
          <w:bCs/>
          <w:color w:val="000000"/>
        </w:rPr>
      </w:pPr>
      <w:r w:rsidRPr="00954523">
        <w:rPr>
          <w:rFonts w:ascii="Book Antiqua" w:hAnsi="Book Antiqua"/>
          <w:noProof/>
        </w:rPr>
        <w:drawing>
          <wp:inline distT="0" distB="0" distL="0" distR="0" wp14:anchorId="0EEE0B85" wp14:editId="0703D749">
            <wp:extent cx="2515267" cy="2025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1477" cy="2030651"/>
                    </a:xfrm>
                    <a:prstGeom prst="rect">
                      <a:avLst/>
                    </a:prstGeom>
                  </pic:spPr>
                </pic:pic>
              </a:graphicData>
            </a:graphic>
          </wp:inline>
        </w:drawing>
      </w:r>
    </w:p>
    <w:p w14:paraId="4D8483CE" w14:textId="1E194824" w:rsidR="005B7D1A" w:rsidRPr="00954523" w:rsidRDefault="005B7D1A" w:rsidP="00954523">
      <w:pPr>
        <w:adjustRightInd w:val="0"/>
        <w:snapToGrid w:val="0"/>
        <w:spacing w:line="360" w:lineRule="auto"/>
        <w:jc w:val="both"/>
        <w:rPr>
          <w:rFonts w:ascii="Book Antiqua" w:eastAsia="Book Antiqua" w:hAnsi="Book Antiqua" w:cs="Book Antiqua"/>
          <w:b/>
          <w:bCs/>
          <w:color w:val="000000"/>
        </w:rPr>
      </w:pPr>
      <w:r w:rsidRPr="00954523">
        <w:rPr>
          <w:rFonts w:ascii="Book Antiqua" w:hAnsi="Book Antiqua"/>
          <w:noProof/>
        </w:rPr>
        <w:drawing>
          <wp:inline distT="0" distB="0" distL="0" distR="0" wp14:anchorId="4AF14E44" wp14:editId="5625D5BA">
            <wp:extent cx="4959350" cy="21861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7900" cy="2189910"/>
                    </a:xfrm>
                    <a:prstGeom prst="rect">
                      <a:avLst/>
                    </a:prstGeom>
                  </pic:spPr>
                </pic:pic>
              </a:graphicData>
            </a:graphic>
          </wp:inline>
        </w:drawing>
      </w:r>
    </w:p>
    <w:p w14:paraId="14D128EB" w14:textId="7958446A" w:rsidR="00A77B3E" w:rsidRPr="00954523" w:rsidRDefault="00F53A54" w:rsidP="00954523">
      <w:pPr>
        <w:adjustRightInd w:val="0"/>
        <w:snapToGrid w:val="0"/>
        <w:spacing w:line="360" w:lineRule="auto"/>
        <w:jc w:val="both"/>
        <w:rPr>
          <w:rFonts w:ascii="Book Antiqua" w:hAnsi="Book Antiqua"/>
        </w:rPr>
      </w:pPr>
      <w:r w:rsidRPr="00954523">
        <w:rPr>
          <w:rFonts w:ascii="Book Antiqua" w:eastAsia="Book Antiqua" w:hAnsi="Book Antiqua" w:cs="Book Antiqua"/>
          <w:b/>
          <w:bCs/>
          <w:color w:val="000000"/>
        </w:rPr>
        <w:t xml:space="preserve">Figure 1 Enhanced T1-weighted image of both thigh muscles. </w:t>
      </w:r>
      <w:r w:rsidRPr="00954523">
        <w:rPr>
          <w:rFonts w:ascii="Book Antiqua" w:eastAsia="Book Antiqua" w:hAnsi="Book Antiqua" w:cs="Book Antiqua"/>
          <w:color w:val="000000"/>
        </w:rPr>
        <w:t>A: Coronal section shows enhancement of the right rectus femoris muscle (arrow); B: Transverse section shows heterogeneous enhancement of the vastus lateralis (arrow) and adductor magnus (arrow head) muscles.</w:t>
      </w:r>
    </w:p>
    <w:p w14:paraId="7047D760" w14:textId="77777777" w:rsidR="00685C37" w:rsidRDefault="00685C37" w:rsidP="00954523">
      <w:pPr>
        <w:adjustRightInd w:val="0"/>
        <w:snapToGrid w:val="0"/>
        <w:spacing w:line="360" w:lineRule="auto"/>
        <w:jc w:val="both"/>
        <w:rPr>
          <w:rFonts w:ascii="Book Antiqua" w:hAnsi="Book Antiqua"/>
        </w:rPr>
        <w:sectPr w:rsidR="00685C37">
          <w:pgSz w:w="12240" w:h="15840"/>
          <w:pgMar w:top="1440" w:right="1440" w:bottom="1440" w:left="1440" w:header="720" w:footer="720" w:gutter="0"/>
          <w:cols w:space="720"/>
          <w:docGrid w:linePitch="360"/>
        </w:sectPr>
      </w:pPr>
    </w:p>
    <w:p w14:paraId="371B7B9D" w14:textId="7822F617" w:rsidR="00A77B3E" w:rsidRPr="00954523" w:rsidRDefault="00A77B3E" w:rsidP="00954523">
      <w:pPr>
        <w:adjustRightInd w:val="0"/>
        <w:snapToGrid w:val="0"/>
        <w:spacing w:line="360" w:lineRule="auto"/>
        <w:jc w:val="both"/>
        <w:rPr>
          <w:rFonts w:ascii="Book Antiqua" w:hAnsi="Book Antiqua"/>
        </w:rPr>
      </w:pPr>
    </w:p>
    <w:p w14:paraId="7C7077BD" w14:textId="470A75D8" w:rsidR="000E3A4D" w:rsidRPr="00954523" w:rsidRDefault="000E3A4D" w:rsidP="00954523">
      <w:pPr>
        <w:adjustRightInd w:val="0"/>
        <w:snapToGrid w:val="0"/>
        <w:spacing w:line="360" w:lineRule="auto"/>
        <w:jc w:val="both"/>
        <w:rPr>
          <w:rFonts w:ascii="Book Antiqua" w:eastAsia="Book Antiqua" w:hAnsi="Book Antiqua" w:cs="Book Antiqua"/>
          <w:b/>
          <w:bCs/>
          <w:color w:val="000000"/>
        </w:rPr>
      </w:pPr>
      <w:r w:rsidRPr="00954523">
        <w:rPr>
          <w:rFonts w:ascii="Book Antiqua" w:hAnsi="Book Antiqua"/>
          <w:noProof/>
        </w:rPr>
        <w:drawing>
          <wp:inline distT="0" distB="0" distL="0" distR="0" wp14:anchorId="26F7C4D1" wp14:editId="65E048B5">
            <wp:extent cx="2800350" cy="21188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2731" cy="2128180"/>
                    </a:xfrm>
                    <a:prstGeom prst="rect">
                      <a:avLst/>
                    </a:prstGeom>
                  </pic:spPr>
                </pic:pic>
              </a:graphicData>
            </a:graphic>
          </wp:inline>
        </w:drawing>
      </w:r>
      <w:r w:rsidRPr="00954523">
        <w:rPr>
          <w:rFonts w:ascii="Book Antiqua" w:hAnsi="Book Antiqua" w:cs="Book Antiqua"/>
          <w:b/>
          <w:bCs/>
          <w:color w:val="000000"/>
          <w:lang w:eastAsia="zh-CN"/>
        </w:rPr>
        <w:t xml:space="preserve">   </w:t>
      </w:r>
      <w:r w:rsidRPr="00954523">
        <w:rPr>
          <w:rFonts w:ascii="Book Antiqua" w:hAnsi="Book Antiqua"/>
          <w:noProof/>
        </w:rPr>
        <w:drawing>
          <wp:inline distT="0" distB="0" distL="0" distR="0" wp14:anchorId="355F7AF8" wp14:editId="37D2307D">
            <wp:extent cx="2508250" cy="20985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8344" cy="2123694"/>
                    </a:xfrm>
                    <a:prstGeom prst="rect">
                      <a:avLst/>
                    </a:prstGeom>
                  </pic:spPr>
                </pic:pic>
              </a:graphicData>
            </a:graphic>
          </wp:inline>
        </w:drawing>
      </w:r>
    </w:p>
    <w:p w14:paraId="34621160" w14:textId="6A1AD4D1" w:rsidR="00A77B3E" w:rsidRPr="00954523" w:rsidRDefault="00F53A54" w:rsidP="00954523">
      <w:pPr>
        <w:adjustRightInd w:val="0"/>
        <w:snapToGrid w:val="0"/>
        <w:spacing w:line="360" w:lineRule="auto"/>
        <w:jc w:val="both"/>
        <w:rPr>
          <w:rFonts w:ascii="Book Antiqua" w:eastAsia="Book Antiqua" w:hAnsi="Book Antiqua" w:cs="Book Antiqua"/>
          <w:color w:val="000000"/>
        </w:rPr>
      </w:pPr>
      <w:r w:rsidRPr="00954523">
        <w:rPr>
          <w:rFonts w:ascii="Book Antiqua" w:eastAsia="Book Antiqua" w:hAnsi="Book Antiqua" w:cs="Book Antiqua"/>
          <w:b/>
          <w:bCs/>
          <w:color w:val="000000"/>
        </w:rPr>
        <w:t xml:space="preserve">Figure 2 Muscle biopsy of the right vastus lateralis muscle. </w:t>
      </w:r>
      <w:r w:rsidRPr="00954523">
        <w:rPr>
          <w:rFonts w:ascii="Book Antiqua" w:eastAsia="Book Antiqua" w:hAnsi="Book Antiqua" w:cs="Book Antiqua"/>
          <w:color w:val="000000"/>
        </w:rPr>
        <w:t xml:space="preserve">A: Light microscopy shows atrophic myofiber (white arrow) and compensatory hypertrophy (black arrow). Increased </w:t>
      </w:r>
      <w:proofErr w:type="spellStart"/>
      <w:r w:rsidRPr="00954523">
        <w:rPr>
          <w:rFonts w:ascii="Book Antiqua" w:eastAsia="Book Antiqua" w:hAnsi="Book Antiqua" w:cs="Book Antiqua"/>
          <w:color w:val="000000"/>
        </w:rPr>
        <w:t>endomysial</w:t>
      </w:r>
      <w:proofErr w:type="spellEnd"/>
      <w:r w:rsidRPr="00954523">
        <w:rPr>
          <w:rFonts w:ascii="Book Antiqua" w:eastAsia="Book Antiqua" w:hAnsi="Book Antiqua" w:cs="Book Antiqua"/>
          <w:color w:val="000000"/>
        </w:rPr>
        <w:t xml:space="preserve"> connective tissue is also seen (</w:t>
      </w:r>
      <w:r w:rsidR="00685C37">
        <w:rPr>
          <w:rFonts w:ascii="Book Antiqua" w:eastAsia="Book Antiqua" w:hAnsi="Book Antiqua" w:cs="Book Antiqua"/>
          <w:color w:val="000000"/>
        </w:rPr>
        <w:t>h</w:t>
      </w:r>
      <w:r w:rsidR="00075A4A" w:rsidRPr="00954523">
        <w:rPr>
          <w:rFonts w:ascii="Book Antiqua" w:eastAsia="Book Antiqua" w:hAnsi="Book Antiqua" w:cs="Book Antiqua"/>
          <w:color w:val="000000"/>
        </w:rPr>
        <w:t xml:space="preserve">ematoxylin </w:t>
      </w:r>
      <w:r w:rsidR="00FD5E48" w:rsidRPr="00954523">
        <w:rPr>
          <w:rFonts w:ascii="Book Antiqua" w:eastAsia="Book Antiqua" w:hAnsi="Book Antiqua" w:cs="Book Antiqua"/>
          <w:color w:val="000000"/>
        </w:rPr>
        <w:t>and eosin</w:t>
      </w:r>
      <w:r w:rsidRPr="00954523">
        <w:rPr>
          <w:rFonts w:ascii="Book Antiqua" w:eastAsia="Book Antiqua" w:hAnsi="Book Antiqua" w:cs="Book Antiqua"/>
          <w:color w:val="000000"/>
        </w:rPr>
        <w:t>, 200</w:t>
      </w:r>
      <w:r w:rsidR="00685C37">
        <w:rPr>
          <w:rFonts w:ascii="Book Antiqua" w:eastAsia="Book Antiqua" w:hAnsi="Book Antiqua" w:cs="Book Antiqua"/>
          <w:color w:val="000000"/>
        </w:rPr>
        <w:t xml:space="preserve"> </w:t>
      </w:r>
      <w:r w:rsidRPr="00954523">
        <w:rPr>
          <w:rFonts w:ascii="Book Antiqua" w:eastAsia="Book Antiqua" w:hAnsi="Book Antiqua" w:cs="Book Antiqua"/>
          <w:color w:val="000000"/>
        </w:rPr>
        <w:t xml:space="preserve">×); B: Electron microscopy shows atrophic small myofiber with redundant basal lamina. </w:t>
      </w:r>
    </w:p>
    <w:p w14:paraId="1BEF4405" w14:textId="77777777" w:rsidR="00685C37" w:rsidRDefault="00685C37" w:rsidP="00954523">
      <w:pPr>
        <w:adjustRightInd w:val="0"/>
        <w:snapToGrid w:val="0"/>
        <w:spacing w:line="360" w:lineRule="auto"/>
        <w:jc w:val="both"/>
        <w:rPr>
          <w:rFonts w:ascii="Book Antiqua" w:eastAsia="Book Antiqua" w:hAnsi="Book Antiqua" w:cs="Book Antiqua"/>
          <w:color w:val="000000"/>
        </w:rPr>
        <w:sectPr w:rsidR="00685C37">
          <w:pgSz w:w="12240" w:h="15840"/>
          <w:pgMar w:top="1440" w:right="1440" w:bottom="1440" w:left="1440" w:header="720" w:footer="720" w:gutter="0"/>
          <w:cols w:space="720"/>
          <w:docGrid w:linePitch="360"/>
        </w:sectPr>
      </w:pPr>
    </w:p>
    <w:p w14:paraId="49B56438" w14:textId="35E74E7F" w:rsidR="00954523" w:rsidRPr="00954523" w:rsidRDefault="00954523" w:rsidP="00954523">
      <w:pPr>
        <w:adjustRightInd w:val="0"/>
        <w:snapToGrid w:val="0"/>
        <w:spacing w:line="360" w:lineRule="auto"/>
        <w:jc w:val="both"/>
        <w:rPr>
          <w:rFonts w:ascii="Book Antiqua" w:hAnsi="Book Antiqua"/>
          <w:b/>
        </w:rPr>
      </w:pPr>
      <w:r w:rsidRPr="00954523">
        <w:rPr>
          <w:rFonts w:ascii="Book Antiqua" w:hAnsi="Book Antiqua"/>
          <w:b/>
        </w:rPr>
        <w:lastRenderedPageBreak/>
        <w:t xml:space="preserve">Table 1 Distribution of muscular involvement in </w:t>
      </w:r>
      <w:proofErr w:type="spellStart"/>
      <w:r w:rsidR="00761AAC" w:rsidRPr="00761AAC">
        <w:rPr>
          <w:rFonts w:ascii="Book Antiqua" w:hAnsi="Book Antiqua"/>
          <w:b/>
        </w:rPr>
        <w:t>Behçet</w:t>
      </w:r>
      <w:r w:rsidRPr="00954523">
        <w:rPr>
          <w:rFonts w:ascii="Book Antiqua" w:hAnsi="Book Antiqua"/>
          <w:b/>
        </w:rPr>
        <w:t>’s</w:t>
      </w:r>
      <w:proofErr w:type="spellEnd"/>
      <w:r w:rsidRPr="00954523">
        <w:rPr>
          <w:rFonts w:ascii="Book Antiqua" w:hAnsi="Book Antiqua"/>
          <w:b/>
        </w:rPr>
        <w:t xml:space="preserve"> disease</w:t>
      </w:r>
    </w:p>
    <w:tbl>
      <w:tblPr>
        <w:tblW w:w="5000" w:type="pct"/>
        <w:tblBorders>
          <w:top w:val="single" w:sz="4" w:space="0" w:color="auto"/>
          <w:bottom w:val="single" w:sz="4" w:space="0" w:color="auto"/>
        </w:tblBorders>
        <w:tblLook w:val="04A0" w:firstRow="1" w:lastRow="0" w:firstColumn="1" w:lastColumn="0" w:noHBand="0" w:noVBand="1"/>
      </w:tblPr>
      <w:tblGrid>
        <w:gridCol w:w="2695"/>
        <w:gridCol w:w="896"/>
        <w:gridCol w:w="1048"/>
        <w:gridCol w:w="4937"/>
      </w:tblGrid>
      <w:tr w:rsidR="00164455" w:rsidRPr="00954523" w14:paraId="39D842D4" w14:textId="77777777" w:rsidTr="00ED3EE0">
        <w:tc>
          <w:tcPr>
            <w:tcW w:w="1407" w:type="pct"/>
            <w:tcBorders>
              <w:top w:val="single" w:sz="4" w:space="0" w:color="auto"/>
              <w:bottom w:val="single" w:sz="4" w:space="0" w:color="auto"/>
            </w:tcBorders>
            <w:shd w:val="clear" w:color="auto" w:fill="auto"/>
          </w:tcPr>
          <w:p w14:paraId="4ED28A3D" w14:textId="54D2A55A" w:rsidR="00954523" w:rsidRPr="00954523" w:rsidRDefault="00954523" w:rsidP="00954523">
            <w:pPr>
              <w:adjustRightInd w:val="0"/>
              <w:snapToGrid w:val="0"/>
              <w:spacing w:line="360" w:lineRule="auto"/>
              <w:jc w:val="both"/>
              <w:rPr>
                <w:rFonts w:ascii="Book Antiqua" w:hAnsi="Book Antiqua"/>
                <w:b/>
              </w:rPr>
            </w:pPr>
            <w:r w:rsidRPr="00954523">
              <w:rPr>
                <w:rFonts w:ascii="Book Antiqua" w:hAnsi="Book Antiqua"/>
                <w:b/>
              </w:rPr>
              <w:t>Ref</w:t>
            </w:r>
            <w:r w:rsidR="00685C37">
              <w:rPr>
                <w:rFonts w:ascii="Book Antiqua" w:hAnsi="Book Antiqua"/>
                <w:b/>
              </w:rPr>
              <w:t>.</w:t>
            </w:r>
          </w:p>
        </w:tc>
        <w:tc>
          <w:tcPr>
            <w:tcW w:w="468" w:type="pct"/>
            <w:tcBorders>
              <w:top w:val="single" w:sz="4" w:space="0" w:color="auto"/>
              <w:bottom w:val="single" w:sz="4" w:space="0" w:color="auto"/>
            </w:tcBorders>
            <w:shd w:val="clear" w:color="auto" w:fill="auto"/>
          </w:tcPr>
          <w:p w14:paraId="7E0E3473" w14:textId="77777777" w:rsidR="00954523" w:rsidRPr="00954523" w:rsidRDefault="00954523" w:rsidP="00954523">
            <w:pPr>
              <w:adjustRightInd w:val="0"/>
              <w:snapToGrid w:val="0"/>
              <w:spacing w:line="360" w:lineRule="auto"/>
              <w:jc w:val="both"/>
              <w:rPr>
                <w:rFonts w:ascii="Book Antiqua" w:hAnsi="Book Antiqua"/>
                <w:b/>
              </w:rPr>
            </w:pPr>
            <w:r w:rsidRPr="00954523">
              <w:rPr>
                <w:rFonts w:ascii="Book Antiqua" w:hAnsi="Book Antiqua"/>
                <w:b/>
              </w:rPr>
              <w:t>Age</w:t>
            </w:r>
          </w:p>
        </w:tc>
        <w:tc>
          <w:tcPr>
            <w:tcW w:w="547" w:type="pct"/>
            <w:tcBorders>
              <w:top w:val="single" w:sz="4" w:space="0" w:color="auto"/>
              <w:bottom w:val="single" w:sz="4" w:space="0" w:color="auto"/>
            </w:tcBorders>
            <w:shd w:val="clear" w:color="auto" w:fill="auto"/>
          </w:tcPr>
          <w:p w14:paraId="01FF2E5F" w14:textId="77777777" w:rsidR="00954523" w:rsidRPr="00954523" w:rsidRDefault="00954523" w:rsidP="00954523">
            <w:pPr>
              <w:adjustRightInd w:val="0"/>
              <w:snapToGrid w:val="0"/>
              <w:spacing w:line="360" w:lineRule="auto"/>
              <w:jc w:val="both"/>
              <w:rPr>
                <w:rFonts w:ascii="Book Antiqua" w:hAnsi="Book Antiqua"/>
                <w:b/>
              </w:rPr>
            </w:pPr>
            <w:r w:rsidRPr="00954523">
              <w:rPr>
                <w:rFonts w:ascii="Book Antiqua" w:hAnsi="Book Antiqua"/>
                <w:b/>
              </w:rPr>
              <w:t>Sex</w:t>
            </w:r>
          </w:p>
        </w:tc>
        <w:tc>
          <w:tcPr>
            <w:tcW w:w="2578" w:type="pct"/>
            <w:tcBorders>
              <w:top w:val="single" w:sz="4" w:space="0" w:color="auto"/>
              <w:bottom w:val="single" w:sz="4" w:space="0" w:color="auto"/>
            </w:tcBorders>
            <w:shd w:val="clear" w:color="auto" w:fill="auto"/>
          </w:tcPr>
          <w:p w14:paraId="35A2991A" w14:textId="77777777" w:rsidR="00954523" w:rsidRPr="00954523" w:rsidRDefault="00954523" w:rsidP="00954523">
            <w:pPr>
              <w:adjustRightInd w:val="0"/>
              <w:snapToGrid w:val="0"/>
              <w:spacing w:line="360" w:lineRule="auto"/>
              <w:jc w:val="both"/>
              <w:rPr>
                <w:rFonts w:ascii="Book Antiqua" w:hAnsi="Book Antiqua"/>
                <w:b/>
              </w:rPr>
            </w:pPr>
            <w:r w:rsidRPr="00954523">
              <w:rPr>
                <w:rFonts w:ascii="Book Antiqua" w:hAnsi="Book Antiqua"/>
                <w:b/>
              </w:rPr>
              <w:t>Involved muscles</w:t>
            </w:r>
          </w:p>
        </w:tc>
      </w:tr>
      <w:tr w:rsidR="00164455" w:rsidRPr="00954523" w14:paraId="28FAB969" w14:textId="77777777" w:rsidTr="00ED3EE0">
        <w:tc>
          <w:tcPr>
            <w:tcW w:w="1407" w:type="pct"/>
            <w:tcBorders>
              <w:top w:val="single" w:sz="4" w:space="0" w:color="auto"/>
            </w:tcBorders>
            <w:shd w:val="clear" w:color="auto" w:fill="auto"/>
          </w:tcPr>
          <w:p w14:paraId="38889B54" w14:textId="7CA624C1"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Garcin</w:t>
            </w:r>
            <w:proofErr w:type="spellEnd"/>
            <w:r w:rsidRPr="00954523">
              <w:rPr>
                <w:rFonts w:ascii="Book Antiqua" w:hAnsi="Book Antiqua"/>
              </w:rPr>
              <w:t xml:space="preserve"> </w:t>
            </w:r>
            <w:r w:rsidRPr="00954523">
              <w:rPr>
                <w:rFonts w:ascii="Book Antiqua" w:hAnsi="Book Antiqua"/>
                <w:i/>
              </w:rPr>
              <w:t xml:space="preserve">et </w:t>
            </w:r>
            <w:proofErr w:type="gramStart"/>
            <w:r w:rsidRPr="00954523">
              <w:rPr>
                <w:rFonts w:ascii="Book Antiqua" w:hAnsi="Book Antiqua"/>
                <w:i/>
              </w:rPr>
              <w:t>al</w:t>
            </w:r>
            <w:r w:rsidR="00641C17" w:rsidRPr="00954523">
              <w:rPr>
                <w:rFonts w:ascii="Book Antiqua" w:hAnsi="Book Antiqua"/>
                <w:noProof/>
                <w:vertAlign w:val="superscript"/>
              </w:rPr>
              <w:t>[</w:t>
            </w:r>
            <w:proofErr w:type="gramEnd"/>
            <w:r w:rsidR="00641C17" w:rsidRPr="00954523">
              <w:rPr>
                <w:rFonts w:ascii="Book Antiqua" w:hAnsi="Book Antiqua"/>
                <w:noProof/>
                <w:vertAlign w:val="superscript"/>
              </w:rPr>
              <w:t>22]</w:t>
            </w:r>
            <w:r w:rsidRPr="00954523">
              <w:rPr>
                <w:rFonts w:ascii="Book Antiqua" w:hAnsi="Book Antiqua"/>
                <w:i/>
              </w:rPr>
              <w:t>,</w:t>
            </w:r>
            <w:r w:rsidRPr="00954523">
              <w:rPr>
                <w:rFonts w:ascii="Book Antiqua" w:hAnsi="Book Antiqua"/>
              </w:rPr>
              <w:t xml:space="preserve"> 1967</w:t>
            </w:r>
          </w:p>
        </w:tc>
        <w:tc>
          <w:tcPr>
            <w:tcW w:w="468" w:type="pct"/>
            <w:tcBorders>
              <w:top w:val="single" w:sz="4" w:space="0" w:color="auto"/>
            </w:tcBorders>
            <w:shd w:val="clear" w:color="auto" w:fill="auto"/>
          </w:tcPr>
          <w:p w14:paraId="6BBBB6F6"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24</w:t>
            </w:r>
          </w:p>
        </w:tc>
        <w:tc>
          <w:tcPr>
            <w:tcW w:w="547" w:type="pct"/>
            <w:tcBorders>
              <w:top w:val="single" w:sz="4" w:space="0" w:color="auto"/>
            </w:tcBorders>
            <w:shd w:val="clear" w:color="auto" w:fill="auto"/>
          </w:tcPr>
          <w:p w14:paraId="1B66E638" w14:textId="4A6EEA80" w:rsidR="00954523" w:rsidRPr="00954523" w:rsidRDefault="00641C17"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tcBorders>
              <w:top w:val="single" w:sz="4" w:space="0" w:color="auto"/>
            </w:tcBorders>
            <w:shd w:val="clear" w:color="auto" w:fill="auto"/>
          </w:tcPr>
          <w:p w14:paraId="559AA6B8"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of both calves</w:t>
            </w:r>
          </w:p>
        </w:tc>
      </w:tr>
      <w:tr w:rsidR="00164455" w:rsidRPr="00954523" w14:paraId="418D4929" w14:textId="77777777" w:rsidTr="00ED3EE0">
        <w:tc>
          <w:tcPr>
            <w:tcW w:w="1407" w:type="pct"/>
            <w:shd w:val="clear" w:color="auto" w:fill="auto"/>
          </w:tcPr>
          <w:p w14:paraId="7F684B22" w14:textId="554DF0D4" w:rsidR="00954523" w:rsidRPr="00954523" w:rsidRDefault="00954523" w:rsidP="00641C17">
            <w:pPr>
              <w:adjustRightInd w:val="0"/>
              <w:snapToGrid w:val="0"/>
              <w:spacing w:line="360" w:lineRule="auto"/>
              <w:jc w:val="both"/>
              <w:rPr>
                <w:rFonts w:ascii="Book Antiqua" w:hAnsi="Book Antiqua"/>
              </w:rPr>
            </w:pPr>
            <w:r w:rsidRPr="00954523">
              <w:rPr>
                <w:rFonts w:ascii="Book Antiqua" w:hAnsi="Book Antiqua"/>
              </w:rPr>
              <w:t xml:space="preserve">Afifi </w:t>
            </w:r>
            <w:r w:rsidRPr="00954523">
              <w:rPr>
                <w:rFonts w:ascii="Book Antiqua" w:hAnsi="Book Antiqua"/>
                <w:i/>
              </w:rPr>
              <w:t xml:space="preserve">et </w:t>
            </w:r>
            <w:proofErr w:type="gramStart"/>
            <w:r w:rsidRPr="00954523">
              <w:rPr>
                <w:rFonts w:ascii="Book Antiqua" w:hAnsi="Book Antiqua"/>
                <w:i/>
              </w:rPr>
              <w:t>al</w:t>
            </w:r>
            <w:r w:rsidR="00641C17" w:rsidRPr="00954523">
              <w:rPr>
                <w:rFonts w:ascii="Book Antiqua" w:hAnsi="Book Antiqua"/>
                <w:noProof/>
                <w:vertAlign w:val="superscript"/>
              </w:rPr>
              <w:t>[</w:t>
            </w:r>
            <w:proofErr w:type="gramEnd"/>
            <w:r w:rsidR="00641C17" w:rsidRPr="00954523">
              <w:rPr>
                <w:rFonts w:ascii="Book Antiqua" w:hAnsi="Book Antiqua"/>
                <w:noProof/>
                <w:vertAlign w:val="superscript"/>
              </w:rPr>
              <w:t>23]</w:t>
            </w:r>
            <w:r w:rsidRPr="00954523">
              <w:rPr>
                <w:rFonts w:ascii="Book Antiqua" w:hAnsi="Book Antiqua"/>
                <w:i/>
              </w:rPr>
              <w:t xml:space="preserve">, </w:t>
            </w:r>
            <w:r w:rsidRPr="00954523">
              <w:rPr>
                <w:rFonts w:ascii="Book Antiqua" w:hAnsi="Book Antiqua"/>
              </w:rPr>
              <w:t>1980</w:t>
            </w:r>
            <w:r w:rsidR="00641C17">
              <w:rPr>
                <w:rFonts w:ascii="Book Antiqua" w:hAnsi="Book Antiqua"/>
              </w:rPr>
              <w:t xml:space="preserve"> </w:t>
            </w:r>
            <w:r w:rsidRPr="00954523">
              <w:rPr>
                <w:rFonts w:ascii="Book Antiqua" w:hAnsi="Book Antiqua"/>
              </w:rPr>
              <w:t>(</w:t>
            </w:r>
            <w:r w:rsidRPr="00641C17">
              <w:rPr>
                <w:rFonts w:ascii="Book Antiqua" w:hAnsi="Book Antiqua"/>
                <w:i/>
                <w:iCs/>
              </w:rPr>
              <w:t>n</w:t>
            </w:r>
            <w:r w:rsidR="00641C17">
              <w:rPr>
                <w:rFonts w:ascii="Book Antiqua" w:hAnsi="Book Antiqua"/>
              </w:rPr>
              <w:t xml:space="preserve"> </w:t>
            </w:r>
            <w:r w:rsidRPr="00954523">
              <w:rPr>
                <w:rFonts w:ascii="Book Antiqua" w:hAnsi="Book Antiqua"/>
              </w:rPr>
              <w:t>=</w:t>
            </w:r>
            <w:r w:rsidR="00641C17">
              <w:rPr>
                <w:rFonts w:ascii="Book Antiqua" w:hAnsi="Book Antiqua"/>
              </w:rPr>
              <w:t xml:space="preserve"> </w:t>
            </w:r>
            <w:r w:rsidRPr="00954523">
              <w:rPr>
                <w:rFonts w:ascii="Book Antiqua" w:hAnsi="Book Antiqua"/>
              </w:rPr>
              <w:t>7)</w:t>
            </w:r>
          </w:p>
        </w:tc>
        <w:tc>
          <w:tcPr>
            <w:tcW w:w="468" w:type="pct"/>
            <w:shd w:val="clear" w:color="auto" w:fill="auto"/>
          </w:tcPr>
          <w:p w14:paraId="1AD4D360" w14:textId="37BCF3C7" w:rsidR="00954523" w:rsidRPr="00954523" w:rsidRDefault="00954523" w:rsidP="00641C17">
            <w:pPr>
              <w:adjustRightInd w:val="0"/>
              <w:snapToGrid w:val="0"/>
              <w:spacing w:line="360" w:lineRule="auto"/>
              <w:jc w:val="both"/>
              <w:rPr>
                <w:rFonts w:ascii="Book Antiqua" w:hAnsi="Book Antiqua"/>
              </w:rPr>
            </w:pPr>
            <w:r w:rsidRPr="00954523">
              <w:rPr>
                <w:rFonts w:ascii="Book Antiqua" w:hAnsi="Book Antiqua"/>
              </w:rPr>
              <w:t>19 (1)</w:t>
            </w:r>
            <w:r w:rsidR="00641C17">
              <w:rPr>
                <w:rFonts w:ascii="Book Antiqua" w:hAnsi="Book Antiqua"/>
              </w:rPr>
              <w:t xml:space="preserve">, </w:t>
            </w:r>
            <w:r w:rsidRPr="00954523">
              <w:rPr>
                <w:rFonts w:ascii="Book Antiqua" w:hAnsi="Book Antiqua"/>
              </w:rPr>
              <w:t>21–32</w:t>
            </w:r>
          </w:p>
        </w:tc>
        <w:tc>
          <w:tcPr>
            <w:tcW w:w="547" w:type="pct"/>
            <w:shd w:val="clear" w:color="auto" w:fill="auto"/>
          </w:tcPr>
          <w:p w14:paraId="16CE1A9A" w14:textId="6602FA10" w:rsidR="00954523" w:rsidRPr="00954523" w:rsidRDefault="00641C17" w:rsidP="00954523">
            <w:pPr>
              <w:adjustRightInd w:val="0"/>
              <w:snapToGrid w:val="0"/>
              <w:spacing w:line="360" w:lineRule="auto"/>
              <w:jc w:val="both"/>
              <w:rPr>
                <w:rFonts w:ascii="Book Antiqua" w:hAnsi="Book Antiqua"/>
              </w:rPr>
            </w:pPr>
            <w:r w:rsidRPr="00954523">
              <w:rPr>
                <w:rFonts w:ascii="Book Antiqua" w:hAnsi="Book Antiqua"/>
              </w:rPr>
              <w:t>Female</w:t>
            </w:r>
            <w:r w:rsidR="0091767B">
              <w:rPr>
                <w:rFonts w:ascii="Book Antiqua" w:hAnsi="Book Antiqua"/>
              </w:rPr>
              <w:t>,</w:t>
            </w:r>
            <w:r w:rsidR="0091767B">
              <w:rPr>
                <w:rFonts w:ascii="Book Antiqua" w:hAnsi="Book Antiqua" w:hint="eastAsia"/>
                <w:lang w:eastAsia="zh-CN"/>
              </w:rPr>
              <w:t xml:space="preserve"> </w:t>
            </w:r>
            <w:r w:rsidR="0091767B" w:rsidRPr="00954523">
              <w:rPr>
                <w:rFonts w:ascii="Book Antiqua" w:hAnsi="Book Antiqua"/>
              </w:rPr>
              <w:t>male</w:t>
            </w:r>
          </w:p>
        </w:tc>
        <w:tc>
          <w:tcPr>
            <w:tcW w:w="2578" w:type="pct"/>
            <w:shd w:val="clear" w:color="auto" w:fill="auto"/>
          </w:tcPr>
          <w:p w14:paraId="7BDF5358"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Muscle weakness and peripheral neuropathy in two cases (Variation in muscle fiber size, electron microscopy: thickened basement membrane of capillaries, myofibrillar loss)</w:t>
            </w:r>
          </w:p>
        </w:tc>
      </w:tr>
      <w:tr w:rsidR="00164455" w:rsidRPr="00954523" w14:paraId="6271F91A" w14:textId="77777777" w:rsidTr="00ED3EE0">
        <w:tc>
          <w:tcPr>
            <w:tcW w:w="1407" w:type="pct"/>
            <w:shd w:val="clear" w:color="auto" w:fill="auto"/>
          </w:tcPr>
          <w:p w14:paraId="643C7CD7" w14:textId="2CAF9DCB"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 xml:space="preserve">Arkin </w:t>
            </w:r>
            <w:r w:rsidR="0091767B" w:rsidRPr="0091767B">
              <w:rPr>
                <w:rFonts w:ascii="Book Antiqua" w:hAnsi="Book Antiqua"/>
                <w:i/>
                <w:iCs/>
              </w:rPr>
              <w:t>et al</w:t>
            </w:r>
            <w:r w:rsidR="0091767B" w:rsidRPr="00954523">
              <w:rPr>
                <w:rFonts w:ascii="Book Antiqua" w:hAnsi="Book Antiqua"/>
                <w:noProof/>
                <w:vertAlign w:val="superscript"/>
              </w:rPr>
              <w:t xml:space="preserve"> [24]</w:t>
            </w:r>
            <w:r w:rsidRPr="00954523">
              <w:rPr>
                <w:rFonts w:ascii="Book Antiqua" w:hAnsi="Book Antiqua"/>
                <w:i/>
              </w:rPr>
              <w:t xml:space="preserve">, </w:t>
            </w:r>
            <w:r w:rsidRPr="00954523">
              <w:rPr>
                <w:rFonts w:ascii="Book Antiqua" w:hAnsi="Book Antiqua"/>
              </w:rPr>
              <w:t>1980</w:t>
            </w:r>
          </w:p>
        </w:tc>
        <w:tc>
          <w:tcPr>
            <w:tcW w:w="468" w:type="pct"/>
            <w:shd w:val="clear" w:color="auto" w:fill="auto"/>
          </w:tcPr>
          <w:p w14:paraId="7F8E20DD"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55</w:t>
            </w:r>
          </w:p>
        </w:tc>
        <w:tc>
          <w:tcPr>
            <w:tcW w:w="547" w:type="pct"/>
            <w:shd w:val="clear" w:color="auto" w:fill="auto"/>
          </w:tcPr>
          <w:p w14:paraId="0A8FB98C" w14:textId="3D497956" w:rsidR="00954523" w:rsidRPr="00954523" w:rsidRDefault="0091767B"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46CDDBB1"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of the right arm</w:t>
            </w:r>
          </w:p>
        </w:tc>
      </w:tr>
      <w:tr w:rsidR="00164455" w:rsidRPr="00954523" w14:paraId="780D8BE3" w14:textId="77777777" w:rsidTr="00ED3EE0">
        <w:tc>
          <w:tcPr>
            <w:tcW w:w="1407" w:type="pct"/>
            <w:shd w:val="clear" w:color="auto" w:fill="auto"/>
          </w:tcPr>
          <w:p w14:paraId="496E588D" w14:textId="0BB5235B"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Yazici</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91767B" w:rsidRPr="00954523">
              <w:rPr>
                <w:rFonts w:ascii="Book Antiqua" w:hAnsi="Book Antiqua"/>
                <w:noProof/>
                <w:vertAlign w:val="superscript"/>
              </w:rPr>
              <w:t>[</w:t>
            </w:r>
            <w:proofErr w:type="gramEnd"/>
            <w:r w:rsidR="0091767B" w:rsidRPr="00954523">
              <w:rPr>
                <w:rFonts w:ascii="Book Antiqua" w:hAnsi="Book Antiqua"/>
                <w:noProof/>
                <w:vertAlign w:val="superscript"/>
              </w:rPr>
              <w:t>25]</w:t>
            </w:r>
            <w:r w:rsidRPr="00954523">
              <w:rPr>
                <w:rFonts w:ascii="Book Antiqua" w:hAnsi="Book Antiqua"/>
                <w:i/>
              </w:rPr>
              <w:t xml:space="preserve">, </w:t>
            </w:r>
            <w:r w:rsidRPr="00954523">
              <w:rPr>
                <w:rFonts w:ascii="Book Antiqua" w:hAnsi="Book Antiqua"/>
              </w:rPr>
              <w:t>1981</w:t>
            </w:r>
          </w:p>
        </w:tc>
        <w:tc>
          <w:tcPr>
            <w:tcW w:w="468" w:type="pct"/>
            <w:shd w:val="clear" w:color="auto" w:fill="auto"/>
          </w:tcPr>
          <w:p w14:paraId="2947E799"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23</w:t>
            </w:r>
          </w:p>
        </w:tc>
        <w:tc>
          <w:tcPr>
            <w:tcW w:w="547" w:type="pct"/>
            <w:shd w:val="clear" w:color="auto" w:fill="auto"/>
          </w:tcPr>
          <w:p w14:paraId="468CB245" w14:textId="195E8ECF" w:rsidR="00954523" w:rsidRPr="00954523" w:rsidRDefault="0091767B"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1E9FEB2B"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of the right upper leg</w:t>
            </w:r>
          </w:p>
        </w:tc>
      </w:tr>
      <w:tr w:rsidR="00164455" w:rsidRPr="00954523" w14:paraId="01092A92" w14:textId="77777777" w:rsidTr="00ED3EE0">
        <w:tc>
          <w:tcPr>
            <w:tcW w:w="1407" w:type="pct"/>
            <w:shd w:val="clear" w:color="auto" w:fill="auto"/>
          </w:tcPr>
          <w:p w14:paraId="3ABC774E" w14:textId="7ECD34F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 xml:space="preserve">Di Giacomo </w:t>
            </w:r>
            <w:r w:rsidR="0091767B" w:rsidRPr="0091767B">
              <w:rPr>
                <w:rFonts w:ascii="Book Antiqua" w:hAnsi="Book Antiqua"/>
                <w:i/>
                <w:iCs/>
              </w:rPr>
              <w:t xml:space="preserve">et </w:t>
            </w:r>
            <w:proofErr w:type="gramStart"/>
            <w:r w:rsidR="0091767B" w:rsidRPr="0091767B">
              <w:rPr>
                <w:rFonts w:ascii="Book Antiqua" w:hAnsi="Book Antiqua"/>
                <w:i/>
                <w:iCs/>
              </w:rPr>
              <w:t>al</w:t>
            </w:r>
            <w:r w:rsidR="0091767B" w:rsidRPr="00954523">
              <w:rPr>
                <w:rFonts w:ascii="Book Antiqua" w:hAnsi="Book Antiqua"/>
                <w:noProof/>
                <w:vertAlign w:val="superscript"/>
              </w:rPr>
              <w:t>[</w:t>
            </w:r>
            <w:proofErr w:type="gramEnd"/>
            <w:r w:rsidR="0091767B" w:rsidRPr="00954523">
              <w:rPr>
                <w:rFonts w:ascii="Book Antiqua" w:hAnsi="Book Antiqua"/>
                <w:noProof/>
                <w:vertAlign w:val="superscript"/>
              </w:rPr>
              <w:t>26]</w:t>
            </w:r>
            <w:r w:rsidRPr="00954523">
              <w:rPr>
                <w:rFonts w:ascii="Book Antiqua" w:hAnsi="Book Antiqua"/>
                <w:i/>
              </w:rPr>
              <w:t xml:space="preserve">, </w:t>
            </w:r>
            <w:r w:rsidRPr="00954523">
              <w:rPr>
                <w:rFonts w:ascii="Book Antiqua" w:hAnsi="Book Antiqua"/>
              </w:rPr>
              <w:t>1982</w:t>
            </w:r>
          </w:p>
        </w:tc>
        <w:tc>
          <w:tcPr>
            <w:tcW w:w="468" w:type="pct"/>
            <w:shd w:val="clear" w:color="auto" w:fill="auto"/>
          </w:tcPr>
          <w:p w14:paraId="6B39BE47"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42</w:t>
            </w:r>
          </w:p>
        </w:tc>
        <w:tc>
          <w:tcPr>
            <w:tcW w:w="547" w:type="pct"/>
            <w:shd w:val="clear" w:color="auto" w:fill="auto"/>
          </w:tcPr>
          <w:p w14:paraId="2145ACEB" w14:textId="4850B37C" w:rsidR="00954523" w:rsidRPr="00954523" w:rsidRDefault="0091767B"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0907886B"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of both legs</w:t>
            </w:r>
          </w:p>
        </w:tc>
      </w:tr>
      <w:tr w:rsidR="00164455" w:rsidRPr="00954523" w14:paraId="383F08E9" w14:textId="77777777" w:rsidTr="00ED3EE0">
        <w:tc>
          <w:tcPr>
            <w:tcW w:w="1407" w:type="pct"/>
            <w:shd w:val="clear" w:color="auto" w:fill="auto"/>
          </w:tcPr>
          <w:p w14:paraId="57B2D145" w14:textId="33384AE5"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 xml:space="preserve">Finucane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91767B" w:rsidRPr="00954523">
              <w:rPr>
                <w:rFonts w:ascii="Book Antiqua" w:hAnsi="Book Antiqua"/>
                <w:noProof/>
                <w:vertAlign w:val="superscript"/>
              </w:rPr>
              <w:t>[</w:t>
            </w:r>
            <w:proofErr w:type="gramEnd"/>
            <w:r w:rsidR="0091767B" w:rsidRPr="00954523">
              <w:rPr>
                <w:rFonts w:ascii="Book Antiqua" w:hAnsi="Book Antiqua"/>
                <w:noProof/>
                <w:vertAlign w:val="superscript"/>
              </w:rPr>
              <w:t>27]</w:t>
            </w:r>
            <w:r w:rsidRPr="00954523">
              <w:rPr>
                <w:rFonts w:ascii="Book Antiqua" w:hAnsi="Book Antiqua"/>
                <w:i/>
              </w:rPr>
              <w:t xml:space="preserve">, </w:t>
            </w:r>
            <w:r w:rsidRPr="00954523">
              <w:rPr>
                <w:rFonts w:ascii="Book Antiqua" w:hAnsi="Book Antiqua"/>
              </w:rPr>
              <w:t>1985</w:t>
            </w:r>
          </w:p>
        </w:tc>
        <w:tc>
          <w:tcPr>
            <w:tcW w:w="468" w:type="pct"/>
            <w:shd w:val="clear" w:color="auto" w:fill="auto"/>
          </w:tcPr>
          <w:p w14:paraId="021320AF"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27</w:t>
            </w:r>
          </w:p>
        </w:tc>
        <w:tc>
          <w:tcPr>
            <w:tcW w:w="547" w:type="pct"/>
            <w:shd w:val="clear" w:color="auto" w:fill="auto"/>
          </w:tcPr>
          <w:p w14:paraId="32D985A2" w14:textId="4416FF10" w:rsidR="00954523" w:rsidRPr="00954523" w:rsidRDefault="0091767B"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5DE86A33"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of both calves and the neck</w:t>
            </w:r>
          </w:p>
        </w:tc>
      </w:tr>
      <w:tr w:rsidR="00164455" w:rsidRPr="00954523" w14:paraId="0F621F5E" w14:textId="77777777" w:rsidTr="00ED3EE0">
        <w:tc>
          <w:tcPr>
            <w:tcW w:w="1407" w:type="pct"/>
            <w:shd w:val="clear" w:color="auto" w:fill="auto"/>
          </w:tcPr>
          <w:p w14:paraId="65459913" w14:textId="0D18DF14"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Frayha</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91767B" w:rsidRPr="00954523">
              <w:rPr>
                <w:rFonts w:ascii="Book Antiqua" w:hAnsi="Book Antiqua"/>
                <w:noProof/>
                <w:vertAlign w:val="superscript"/>
              </w:rPr>
              <w:t>[</w:t>
            </w:r>
            <w:proofErr w:type="gramEnd"/>
            <w:r w:rsidR="0091767B" w:rsidRPr="00954523">
              <w:rPr>
                <w:rFonts w:ascii="Book Antiqua" w:hAnsi="Book Antiqua"/>
                <w:noProof/>
                <w:vertAlign w:val="superscript"/>
              </w:rPr>
              <w:t>15]</w:t>
            </w:r>
            <w:r w:rsidRPr="00954523">
              <w:rPr>
                <w:rFonts w:ascii="Book Antiqua" w:hAnsi="Book Antiqua"/>
                <w:i/>
              </w:rPr>
              <w:t xml:space="preserve">, </w:t>
            </w:r>
            <w:r w:rsidRPr="00954523">
              <w:rPr>
                <w:rFonts w:ascii="Book Antiqua" w:hAnsi="Book Antiqua"/>
              </w:rPr>
              <w:t>1985</w:t>
            </w:r>
          </w:p>
        </w:tc>
        <w:tc>
          <w:tcPr>
            <w:tcW w:w="468" w:type="pct"/>
            <w:shd w:val="clear" w:color="auto" w:fill="auto"/>
          </w:tcPr>
          <w:p w14:paraId="3A0E6437"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11</w:t>
            </w:r>
          </w:p>
        </w:tc>
        <w:tc>
          <w:tcPr>
            <w:tcW w:w="547" w:type="pct"/>
            <w:shd w:val="clear" w:color="auto" w:fill="auto"/>
          </w:tcPr>
          <w:p w14:paraId="5527648D" w14:textId="6EEB3B92" w:rsidR="00954523" w:rsidRPr="00954523" w:rsidRDefault="0091767B"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63495581"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Progressive weakness in the lower extremities with multiple cranial nerve palsies (Neurogenic atrophy)</w:t>
            </w:r>
          </w:p>
        </w:tc>
      </w:tr>
      <w:tr w:rsidR="00164455" w:rsidRPr="00954523" w14:paraId="6D9DB11A" w14:textId="77777777" w:rsidTr="00ED3EE0">
        <w:tc>
          <w:tcPr>
            <w:tcW w:w="1407" w:type="pct"/>
            <w:shd w:val="clear" w:color="auto" w:fill="auto"/>
          </w:tcPr>
          <w:p w14:paraId="425A0309" w14:textId="637DFEB9"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 xml:space="preserve">Eveleigh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28]</w:t>
            </w:r>
            <w:r w:rsidRPr="00954523">
              <w:rPr>
                <w:rFonts w:ascii="Book Antiqua" w:hAnsi="Book Antiqua"/>
                <w:i/>
              </w:rPr>
              <w:t xml:space="preserve">, </w:t>
            </w:r>
            <w:r w:rsidRPr="00954523">
              <w:rPr>
                <w:rFonts w:ascii="Book Antiqua" w:hAnsi="Book Antiqua"/>
              </w:rPr>
              <w:t>1987</w:t>
            </w:r>
          </w:p>
        </w:tc>
        <w:tc>
          <w:tcPr>
            <w:tcW w:w="468" w:type="pct"/>
            <w:shd w:val="clear" w:color="auto" w:fill="auto"/>
          </w:tcPr>
          <w:p w14:paraId="1233385B"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27</w:t>
            </w:r>
          </w:p>
        </w:tc>
        <w:tc>
          <w:tcPr>
            <w:tcW w:w="547" w:type="pct"/>
            <w:shd w:val="clear" w:color="auto" w:fill="auto"/>
          </w:tcPr>
          <w:p w14:paraId="5205A47E" w14:textId="635386CE"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1A814E18" w14:textId="0B6C8D73" w:rsidR="00954523" w:rsidRPr="00954523" w:rsidRDefault="00954523" w:rsidP="005A6995">
            <w:pPr>
              <w:adjustRightInd w:val="0"/>
              <w:snapToGrid w:val="0"/>
              <w:spacing w:line="360" w:lineRule="auto"/>
              <w:jc w:val="both"/>
              <w:rPr>
                <w:rFonts w:ascii="Book Antiqua" w:hAnsi="Book Antiqua"/>
              </w:rPr>
            </w:pPr>
            <w:r w:rsidRPr="00954523">
              <w:rPr>
                <w:rFonts w:ascii="Book Antiqua" w:hAnsi="Book Antiqua"/>
              </w:rPr>
              <w:t>Myalgia of all extremities</w:t>
            </w:r>
            <w:r w:rsidR="005A6995">
              <w:rPr>
                <w:rFonts w:ascii="Book Antiqua" w:hAnsi="Book Antiqua"/>
              </w:rPr>
              <w:t xml:space="preserve">; </w:t>
            </w:r>
            <w:r w:rsidRPr="00954523">
              <w:rPr>
                <w:rFonts w:ascii="Book Antiqua" w:hAnsi="Book Antiqua"/>
              </w:rPr>
              <w:t>Later: both calves</w:t>
            </w:r>
          </w:p>
        </w:tc>
      </w:tr>
      <w:tr w:rsidR="00164455" w:rsidRPr="00954523" w14:paraId="562E27E1" w14:textId="77777777" w:rsidTr="00ED3EE0">
        <w:tc>
          <w:tcPr>
            <w:tcW w:w="1407" w:type="pct"/>
            <w:shd w:val="clear" w:color="auto" w:fill="auto"/>
          </w:tcPr>
          <w:p w14:paraId="55A03019" w14:textId="46C2C34A" w:rsidR="00954523" w:rsidRPr="00954523" w:rsidRDefault="00954523" w:rsidP="00954523">
            <w:pPr>
              <w:adjustRightInd w:val="0"/>
              <w:snapToGrid w:val="0"/>
              <w:spacing w:line="360" w:lineRule="auto"/>
              <w:jc w:val="both"/>
              <w:rPr>
                <w:rFonts w:ascii="Book Antiqua" w:hAnsi="Book Antiqua"/>
              </w:rPr>
            </w:pPr>
            <w:proofErr w:type="gramStart"/>
            <w:r w:rsidRPr="00954523">
              <w:rPr>
                <w:rFonts w:ascii="Book Antiqua" w:hAnsi="Book Antiqua"/>
              </w:rPr>
              <w:t>Hamza</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29]</w:t>
            </w:r>
            <w:r w:rsidRPr="00954523">
              <w:rPr>
                <w:rFonts w:ascii="Book Antiqua" w:hAnsi="Book Antiqua"/>
              </w:rPr>
              <w:t>, 1987</w:t>
            </w:r>
          </w:p>
        </w:tc>
        <w:tc>
          <w:tcPr>
            <w:tcW w:w="468" w:type="pct"/>
            <w:shd w:val="clear" w:color="auto" w:fill="auto"/>
          </w:tcPr>
          <w:p w14:paraId="7D622072"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34</w:t>
            </w:r>
          </w:p>
        </w:tc>
        <w:tc>
          <w:tcPr>
            <w:tcW w:w="547" w:type="pct"/>
            <w:shd w:val="clear" w:color="auto" w:fill="auto"/>
          </w:tcPr>
          <w:p w14:paraId="3883AECC" w14:textId="44AED716"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2ED5ABD7"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of both calves</w:t>
            </w:r>
          </w:p>
        </w:tc>
      </w:tr>
      <w:tr w:rsidR="00164455" w:rsidRPr="00954523" w14:paraId="10375D5E" w14:textId="77777777" w:rsidTr="00ED3EE0">
        <w:tc>
          <w:tcPr>
            <w:tcW w:w="1407" w:type="pct"/>
            <w:shd w:val="clear" w:color="auto" w:fill="auto"/>
          </w:tcPr>
          <w:p w14:paraId="43BCB53C" w14:textId="0B70C243"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Theoharis</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30]</w:t>
            </w:r>
            <w:r w:rsidRPr="00954523">
              <w:rPr>
                <w:rFonts w:ascii="Book Antiqua" w:hAnsi="Book Antiqua"/>
                <w:i/>
              </w:rPr>
              <w:t xml:space="preserve">, </w:t>
            </w:r>
            <w:r w:rsidRPr="00954523">
              <w:rPr>
                <w:rFonts w:ascii="Book Antiqua" w:hAnsi="Book Antiqua"/>
              </w:rPr>
              <w:t>1988</w:t>
            </w:r>
          </w:p>
        </w:tc>
        <w:tc>
          <w:tcPr>
            <w:tcW w:w="468" w:type="pct"/>
            <w:shd w:val="clear" w:color="auto" w:fill="auto"/>
          </w:tcPr>
          <w:p w14:paraId="3981981D"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31</w:t>
            </w:r>
          </w:p>
        </w:tc>
        <w:tc>
          <w:tcPr>
            <w:tcW w:w="547" w:type="pct"/>
            <w:shd w:val="clear" w:color="auto" w:fill="auto"/>
          </w:tcPr>
          <w:p w14:paraId="3BB557CB" w14:textId="7B33EE9D"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36F5D69F"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of the right calf</w:t>
            </w:r>
          </w:p>
        </w:tc>
      </w:tr>
      <w:tr w:rsidR="00164455" w:rsidRPr="00954523" w14:paraId="6AD1E0DE" w14:textId="77777777" w:rsidTr="00ED3EE0">
        <w:tc>
          <w:tcPr>
            <w:tcW w:w="1407" w:type="pct"/>
            <w:shd w:val="clear" w:color="auto" w:fill="auto"/>
          </w:tcPr>
          <w:p w14:paraId="37059D31" w14:textId="5E685E2C"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 xml:space="preserve">Lang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31]</w:t>
            </w:r>
            <w:r w:rsidRPr="00954523">
              <w:rPr>
                <w:rFonts w:ascii="Book Antiqua" w:hAnsi="Book Antiqua"/>
                <w:i/>
              </w:rPr>
              <w:t xml:space="preserve">, </w:t>
            </w:r>
            <w:r w:rsidRPr="00954523">
              <w:rPr>
                <w:rFonts w:ascii="Book Antiqua" w:hAnsi="Book Antiqua"/>
              </w:rPr>
              <w:t>1990</w:t>
            </w:r>
          </w:p>
        </w:tc>
        <w:tc>
          <w:tcPr>
            <w:tcW w:w="468" w:type="pct"/>
            <w:shd w:val="clear" w:color="auto" w:fill="auto"/>
          </w:tcPr>
          <w:p w14:paraId="6D6C238F"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15</w:t>
            </w:r>
          </w:p>
        </w:tc>
        <w:tc>
          <w:tcPr>
            <w:tcW w:w="547" w:type="pct"/>
            <w:shd w:val="clear" w:color="auto" w:fill="auto"/>
          </w:tcPr>
          <w:p w14:paraId="689D1F15" w14:textId="065710B4"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Female</w:t>
            </w:r>
          </w:p>
        </w:tc>
        <w:tc>
          <w:tcPr>
            <w:tcW w:w="2578" w:type="pct"/>
            <w:shd w:val="clear" w:color="auto" w:fill="auto"/>
          </w:tcPr>
          <w:p w14:paraId="147BC218" w14:textId="34F52099" w:rsidR="00954523" w:rsidRPr="00954523" w:rsidRDefault="00954523" w:rsidP="005A6995">
            <w:pPr>
              <w:adjustRightInd w:val="0"/>
              <w:snapToGrid w:val="0"/>
              <w:spacing w:line="360" w:lineRule="auto"/>
              <w:jc w:val="both"/>
              <w:rPr>
                <w:rFonts w:ascii="Book Antiqua" w:hAnsi="Book Antiqua"/>
              </w:rPr>
            </w:pPr>
            <w:r w:rsidRPr="00954523">
              <w:rPr>
                <w:rFonts w:ascii="Book Antiqua" w:hAnsi="Book Antiqua"/>
              </w:rPr>
              <w:t>Recurrent myalgia unilaterally and</w:t>
            </w:r>
            <w:r w:rsidR="005A6995">
              <w:rPr>
                <w:rFonts w:ascii="Book Antiqua" w:hAnsi="Book Antiqua"/>
              </w:rPr>
              <w:t xml:space="preserve"> </w:t>
            </w:r>
            <w:r w:rsidRPr="00954523">
              <w:rPr>
                <w:rFonts w:ascii="Book Antiqua" w:hAnsi="Book Antiqua"/>
              </w:rPr>
              <w:t>bilaterally in the calves</w:t>
            </w:r>
          </w:p>
        </w:tc>
      </w:tr>
      <w:tr w:rsidR="00164455" w:rsidRPr="00954523" w14:paraId="6BE6D464" w14:textId="77777777" w:rsidTr="00ED3EE0">
        <w:tc>
          <w:tcPr>
            <w:tcW w:w="1407" w:type="pct"/>
            <w:shd w:val="clear" w:color="auto" w:fill="auto"/>
          </w:tcPr>
          <w:p w14:paraId="10AC8FCD" w14:textId="06DCCE7B"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Lingenfelser</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32]</w:t>
            </w:r>
            <w:r w:rsidRPr="00954523">
              <w:rPr>
                <w:rFonts w:ascii="Book Antiqua" w:hAnsi="Book Antiqua"/>
                <w:i/>
              </w:rPr>
              <w:t xml:space="preserve">, </w:t>
            </w:r>
            <w:r w:rsidRPr="00954523">
              <w:rPr>
                <w:rFonts w:ascii="Book Antiqua" w:hAnsi="Book Antiqua"/>
              </w:rPr>
              <w:t>1992</w:t>
            </w:r>
          </w:p>
        </w:tc>
        <w:tc>
          <w:tcPr>
            <w:tcW w:w="468" w:type="pct"/>
            <w:shd w:val="clear" w:color="auto" w:fill="auto"/>
          </w:tcPr>
          <w:p w14:paraId="4715555C"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19</w:t>
            </w:r>
          </w:p>
        </w:tc>
        <w:tc>
          <w:tcPr>
            <w:tcW w:w="547" w:type="pct"/>
            <w:shd w:val="clear" w:color="auto" w:fill="auto"/>
          </w:tcPr>
          <w:p w14:paraId="18787281" w14:textId="67EE1308"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5FCD8EA9"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General progressive muscle weakness and pain</w:t>
            </w:r>
          </w:p>
        </w:tc>
      </w:tr>
      <w:tr w:rsidR="00164455" w:rsidRPr="00954523" w14:paraId="6EECED54" w14:textId="77777777" w:rsidTr="00ED3EE0">
        <w:tc>
          <w:tcPr>
            <w:tcW w:w="1407" w:type="pct"/>
            <w:shd w:val="clear" w:color="auto" w:fill="auto"/>
          </w:tcPr>
          <w:p w14:paraId="116EE8DB" w14:textId="382DED22"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Uziel</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33]</w:t>
            </w:r>
            <w:r w:rsidRPr="00954523">
              <w:rPr>
                <w:rFonts w:ascii="Book Antiqua" w:hAnsi="Book Antiqua"/>
              </w:rPr>
              <w:t>, 2000</w:t>
            </w:r>
          </w:p>
        </w:tc>
        <w:tc>
          <w:tcPr>
            <w:tcW w:w="468" w:type="pct"/>
            <w:shd w:val="clear" w:color="auto" w:fill="auto"/>
          </w:tcPr>
          <w:p w14:paraId="66E7DC05"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12</w:t>
            </w:r>
          </w:p>
        </w:tc>
        <w:tc>
          <w:tcPr>
            <w:tcW w:w="547" w:type="pct"/>
            <w:shd w:val="clear" w:color="auto" w:fill="auto"/>
          </w:tcPr>
          <w:p w14:paraId="67F08A13" w14:textId="1269BC42"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11EDE813"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of the right calf</w:t>
            </w:r>
          </w:p>
        </w:tc>
      </w:tr>
      <w:tr w:rsidR="00164455" w:rsidRPr="00954523" w14:paraId="25D326DB" w14:textId="77777777" w:rsidTr="00ED3EE0">
        <w:tc>
          <w:tcPr>
            <w:tcW w:w="1407" w:type="pct"/>
            <w:shd w:val="clear" w:color="auto" w:fill="auto"/>
          </w:tcPr>
          <w:p w14:paraId="125993D9" w14:textId="3245448A"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Sarui</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11]</w:t>
            </w:r>
            <w:r w:rsidRPr="00954523">
              <w:rPr>
                <w:rFonts w:ascii="Book Antiqua" w:hAnsi="Book Antiqua"/>
              </w:rPr>
              <w:t>, 2002</w:t>
            </w:r>
          </w:p>
        </w:tc>
        <w:tc>
          <w:tcPr>
            <w:tcW w:w="468" w:type="pct"/>
            <w:shd w:val="clear" w:color="auto" w:fill="auto"/>
          </w:tcPr>
          <w:p w14:paraId="1189A7B4"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29</w:t>
            </w:r>
          </w:p>
        </w:tc>
        <w:tc>
          <w:tcPr>
            <w:tcW w:w="547" w:type="pct"/>
            <w:shd w:val="clear" w:color="auto" w:fill="auto"/>
          </w:tcPr>
          <w:p w14:paraId="68F35CE2" w14:textId="710BA478"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5B3F48A7"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of both legs</w:t>
            </w:r>
          </w:p>
        </w:tc>
      </w:tr>
      <w:tr w:rsidR="00164455" w:rsidRPr="00954523" w14:paraId="301E2677" w14:textId="77777777" w:rsidTr="00ED3EE0">
        <w:tc>
          <w:tcPr>
            <w:tcW w:w="1407" w:type="pct"/>
            <w:shd w:val="clear" w:color="auto" w:fill="auto"/>
          </w:tcPr>
          <w:p w14:paraId="30866086" w14:textId="5B44BD48"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Akansel</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10]</w:t>
            </w:r>
            <w:r w:rsidRPr="00954523">
              <w:rPr>
                <w:rFonts w:ascii="Book Antiqua" w:hAnsi="Book Antiqua"/>
              </w:rPr>
              <w:t>, 2004</w:t>
            </w:r>
          </w:p>
        </w:tc>
        <w:tc>
          <w:tcPr>
            <w:tcW w:w="468" w:type="pct"/>
            <w:shd w:val="clear" w:color="auto" w:fill="auto"/>
          </w:tcPr>
          <w:p w14:paraId="2E31BAAA"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23</w:t>
            </w:r>
          </w:p>
        </w:tc>
        <w:tc>
          <w:tcPr>
            <w:tcW w:w="547" w:type="pct"/>
            <w:shd w:val="clear" w:color="auto" w:fill="auto"/>
          </w:tcPr>
          <w:p w14:paraId="44D2D842" w14:textId="6612A324"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67BF4746"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of the left calf</w:t>
            </w:r>
          </w:p>
        </w:tc>
      </w:tr>
      <w:tr w:rsidR="00164455" w:rsidRPr="00954523" w14:paraId="10FF79A3" w14:textId="77777777" w:rsidTr="00ED3EE0">
        <w:tc>
          <w:tcPr>
            <w:tcW w:w="1407" w:type="pct"/>
            <w:shd w:val="clear" w:color="auto" w:fill="auto"/>
          </w:tcPr>
          <w:p w14:paraId="0FB67B80" w14:textId="4B0695DA"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Dursun</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34]</w:t>
            </w:r>
            <w:r w:rsidRPr="00954523">
              <w:rPr>
                <w:rFonts w:ascii="Book Antiqua" w:hAnsi="Book Antiqua"/>
              </w:rPr>
              <w:t>, 2004</w:t>
            </w:r>
          </w:p>
        </w:tc>
        <w:tc>
          <w:tcPr>
            <w:tcW w:w="468" w:type="pct"/>
            <w:shd w:val="clear" w:color="auto" w:fill="auto"/>
          </w:tcPr>
          <w:p w14:paraId="66AC8FED"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18</w:t>
            </w:r>
          </w:p>
        </w:tc>
        <w:tc>
          <w:tcPr>
            <w:tcW w:w="547" w:type="pct"/>
            <w:shd w:val="clear" w:color="auto" w:fill="auto"/>
          </w:tcPr>
          <w:p w14:paraId="051A5A4E" w14:textId="28AEBE0F"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Female</w:t>
            </w:r>
          </w:p>
        </w:tc>
        <w:tc>
          <w:tcPr>
            <w:tcW w:w="2578" w:type="pct"/>
            <w:shd w:val="clear" w:color="auto" w:fill="auto"/>
          </w:tcPr>
          <w:p w14:paraId="30B0FDA5" w14:textId="475B23EB" w:rsidR="00954523" w:rsidRPr="00954523" w:rsidRDefault="00954523" w:rsidP="005A6995">
            <w:pPr>
              <w:adjustRightInd w:val="0"/>
              <w:snapToGrid w:val="0"/>
              <w:spacing w:line="360" w:lineRule="auto"/>
              <w:jc w:val="both"/>
              <w:rPr>
                <w:rFonts w:ascii="Book Antiqua" w:hAnsi="Book Antiqua"/>
              </w:rPr>
            </w:pPr>
            <w:r w:rsidRPr="00954523">
              <w:rPr>
                <w:rFonts w:ascii="Book Antiqua" w:hAnsi="Book Antiqua"/>
              </w:rPr>
              <w:t>Vision loss of the right eye</w:t>
            </w:r>
            <w:r w:rsidR="005A6995">
              <w:rPr>
                <w:rFonts w:ascii="Book Antiqua" w:hAnsi="Book Antiqua"/>
              </w:rPr>
              <w:t xml:space="preserve">; </w:t>
            </w:r>
            <w:r w:rsidRPr="00954523">
              <w:rPr>
                <w:rFonts w:ascii="Book Antiqua" w:hAnsi="Book Antiqua"/>
              </w:rPr>
              <w:t>Redness and orbital pain of both eyes</w:t>
            </w:r>
          </w:p>
        </w:tc>
      </w:tr>
      <w:tr w:rsidR="00164455" w:rsidRPr="00954523" w14:paraId="70AE602A" w14:textId="77777777" w:rsidTr="00ED3EE0">
        <w:tc>
          <w:tcPr>
            <w:tcW w:w="1407" w:type="pct"/>
            <w:shd w:val="clear" w:color="auto" w:fill="auto"/>
          </w:tcPr>
          <w:p w14:paraId="33EA1BC3" w14:textId="23445959"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lastRenderedPageBreak/>
              <w:t xml:space="preserve">Kang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35]</w:t>
            </w:r>
            <w:r w:rsidRPr="00954523">
              <w:rPr>
                <w:rFonts w:ascii="Book Antiqua" w:hAnsi="Book Antiqua"/>
              </w:rPr>
              <w:t>, 2006</w:t>
            </w:r>
          </w:p>
        </w:tc>
        <w:tc>
          <w:tcPr>
            <w:tcW w:w="468" w:type="pct"/>
            <w:shd w:val="clear" w:color="auto" w:fill="auto"/>
          </w:tcPr>
          <w:p w14:paraId="3737CE80"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33</w:t>
            </w:r>
          </w:p>
        </w:tc>
        <w:tc>
          <w:tcPr>
            <w:tcW w:w="547" w:type="pct"/>
            <w:shd w:val="clear" w:color="auto" w:fill="auto"/>
          </w:tcPr>
          <w:p w14:paraId="72F9C2FD" w14:textId="42F7ED1A"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Female</w:t>
            </w:r>
          </w:p>
        </w:tc>
        <w:tc>
          <w:tcPr>
            <w:tcW w:w="2578" w:type="pct"/>
            <w:shd w:val="clear" w:color="auto" w:fill="auto"/>
          </w:tcPr>
          <w:p w14:paraId="72BA507A"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Pain and swelling of the left preauricular and temporal area</w:t>
            </w:r>
          </w:p>
        </w:tc>
      </w:tr>
      <w:tr w:rsidR="00164455" w:rsidRPr="00954523" w14:paraId="39CC8AFB" w14:textId="77777777" w:rsidTr="00ED3EE0">
        <w:tc>
          <w:tcPr>
            <w:tcW w:w="1407" w:type="pct"/>
            <w:shd w:val="clear" w:color="auto" w:fill="auto"/>
          </w:tcPr>
          <w:p w14:paraId="6CAC113C" w14:textId="79F3260A"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Roh</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36]</w:t>
            </w:r>
            <w:r w:rsidRPr="00954523">
              <w:rPr>
                <w:rFonts w:ascii="Book Antiqua" w:hAnsi="Book Antiqua"/>
              </w:rPr>
              <w:t>, 2006</w:t>
            </w:r>
          </w:p>
        </w:tc>
        <w:tc>
          <w:tcPr>
            <w:tcW w:w="468" w:type="pct"/>
            <w:shd w:val="clear" w:color="auto" w:fill="auto"/>
          </w:tcPr>
          <w:p w14:paraId="201E0CE1"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63</w:t>
            </w:r>
          </w:p>
        </w:tc>
        <w:tc>
          <w:tcPr>
            <w:tcW w:w="547" w:type="pct"/>
            <w:shd w:val="clear" w:color="auto" w:fill="auto"/>
          </w:tcPr>
          <w:p w14:paraId="3BE0E4BD" w14:textId="5C20F199"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Female</w:t>
            </w:r>
          </w:p>
        </w:tc>
        <w:tc>
          <w:tcPr>
            <w:tcW w:w="2578" w:type="pct"/>
            <w:shd w:val="clear" w:color="auto" w:fill="auto"/>
          </w:tcPr>
          <w:p w14:paraId="3DB3E7B3"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Progressive orbital pain of the right eye</w:t>
            </w:r>
          </w:p>
        </w:tc>
      </w:tr>
      <w:tr w:rsidR="00164455" w:rsidRPr="00954523" w14:paraId="7FC10B82" w14:textId="77777777" w:rsidTr="00ED3EE0">
        <w:tc>
          <w:tcPr>
            <w:tcW w:w="1407" w:type="pct"/>
            <w:shd w:val="clear" w:color="auto" w:fill="auto"/>
          </w:tcPr>
          <w:p w14:paraId="76FC8790" w14:textId="2BA4CC0B"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 xml:space="preserve">Stubbs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37]</w:t>
            </w:r>
            <w:r w:rsidRPr="00954523">
              <w:rPr>
                <w:rFonts w:ascii="Book Antiqua" w:hAnsi="Book Antiqua"/>
              </w:rPr>
              <w:t>, 2008</w:t>
            </w:r>
          </w:p>
        </w:tc>
        <w:tc>
          <w:tcPr>
            <w:tcW w:w="468" w:type="pct"/>
            <w:shd w:val="clear" w:color="auto" w:fill="auto"/>
          </w:tcPr>
          <w:p w14:paraId="50E98AFC"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45</w:t>
            </w:r>
          </w:p>
        </w:tc>
        <w:tc>
          <w:tcPr>
            <w:tcW w:w="547" w:type="pct"/>
            <w:shd w:val="clear" w:color="auto" w:fill="auto"/>
          </w:tcPr>
          <w:p w14:paraId="2A85C023" w14:textId="04960747"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Female</w:t>
            </w:r>
          </w:p>
        </w:tc>
        <w:tc>
          <w:tcPr>
            <w:tcW w:w="2578" w:type="pct"/>
            <w:shd w:val="clear" w:color="auto" w:fill="auto"/>
          </w:tcPr>
          <w:p w14:paraId="6828C957"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and swelling of the right hand</w:t>
            </w:r>
          </w:p>
        </w:tc>
      </w:tr>
      <w:tr w:rsidR="00164455" w:rsidRPr="00954523" w14:paraId="1EADCF2B" w14:textId="77777777" w:rsidTr="00ED3EE0">
        <w:tc>
          <w:tcPr>
            <w:tcW w:w="1407" w:type="pct"/>
            <w:shd w:val="clear" w:color="auto" w:fill="auto"/>
          </w:tcPr>
          <w:p w14:paraId="2BE37290" w14:textId="6027C730"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Ogose</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38]</w:t>
            </w:r>
            <w:r w:rsidRPr="00954523">
              <w:rPr>
                <w:rFonts w:ascii="Book Antiqua" w:hAnsi="Book Antiqua"/>
              </w:rPr>
              <w:t>, 2010</w:t>
            </w:r>
          </w:p>
        </w:tc>
        <w:tc>
          <w:tcPr>
            <w:tcW w:w="468" w:type="pct"/>
            <w:shd w:val="clear" w:color="auto" w:fill="auto"/>
          </w:tcPr>
          <w:p w14:paraId="4FAECD5C"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16</w:t>
            </w:r>
          </w:p>
        </w:tc>
        <w:tc>
          <w:tcPr>
            <w:tcW w:w="547" w:type="pct"/>
            <w:shd w:val="clear" w:color="auto" w:fill="auto"/>
          </w:tcPr>
          <w:p w14:paraId="00093478" w14:textId="5C438A8D"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Female</w:t>
            </w:r>
          </w:p>
        </w:tc>
        <w:tc>
          <w:tcPr>
            <w:tcW w:w="2578" w:type="pct"/>
            <w:shd w:val="clear" w:color="auto" w:fill="auto"/>
          </w:tcPr>
          <w:p w14:paraId="7C2E7E3C"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and swelling of the left calf</w:t>
            </w:r>
          </w:p>
        </w:tc>
      </w:tr>
      <w:tr w:rsidR="00164455" w:rsidRPr="00954523" w14:paraId="7F4A25F5" w14:textId="77777777" w:rsidTr="00ED3EE0">
        <w:tc>
          <w:tcPr>
            <w:tcW w:w="1407" w:type="pct"/>
            <w:shd w:val="clear" w:color="auto" w:fill="auto"/>
          </w:tcPr>
          <w:p w14:paraId="0CF16031" w14:textId="7FD4386C"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 xml:space="preserve">Conway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39]</w:t>
            </w:r>
            <w:r w:rsidRPr="00954523">
              <w:rPr>
                <w:rFonts w:ascii="Book Antiqua" w:hAnsi="Book Antiqua"/>
              </w:rPr>
              <w:t>, 2012</w:t>
            </w:r>
          </w:p>
        </w:tc>
        <w:tc>
          <w:tcPr>
            <w:tcW w:w="468" w:type="pct"/>
            <w:shd w:val="clear" w:color="auto" w:fill="auto"/>
          </w:tcPr>
          <w:p w14:paraId="2303FACA"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30</w:t>
            </w:r>
          </w:p>
        </w:tc>
        <w:tc>
          <w:tcPr>
            <w:tcW w:w="547" w:type="pct"/>
            <w:shd w:val="clear" w:color="auto" w:fill="auto"/>
          </w:tcPr>
          <w:p w14:paraId="6AB8D9B1" w14:textId="3A67F92E"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508451FD"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of the left upper leg</w:t>
            </w:r>
          </w:p>
        </w:tc>
      </w:tr>
      <w:tr w:rsidR="00164455" w:rsidRPr="00954523" w14:paraId="606B14A2" w14:textId="77777777" w:rsidTr="00ED3EE0">
        <w:tc>
          <w:tcPr>
            <w:tcW w:w="1407" w:type="pct"/>
            <w:shd w:val="clear" w:color="auto" w:fill="auto"/>
          </w:tcPr>
          <w:p w14:paraId="5A9F1A0B" w14:textId="3BCA25B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 xml:space="preserve">Jo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40]</w:t>
            </w:r>
            <w:r w:rsidRPr="00954523">
              <w:rPr>
                <w:rFonts w:ascii="Book Antiqua" w:hAnsi="Book Antiqua"/>
              </w:rPr>
              <w:t>, 2012</w:t>
            </w:r>
          </w:p>
        </w:tc>
        <w:tc>
          <w:tcPr>
            <w:tcW w:w="468" w:type="pct"/>
            <w:shd w:val="clear" w:color="auto" w:fill="auto"/>
          </w:tcPr>
          <w:p w14:paraId="24B70385"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35</w:t>
            </w:r>
          </w:p>
        </w:tc>
        <w:tc>
          <w:tcPr>
            <w:tcW w:w="547" w:type="pct"/>
            <w:shd w:val="clear" w:color="auto" w:fill="auto"/>
          </w:tcPr>
          <w:p w14:paraId="1C0ED1E5" w14:textId="7DB796A7"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Female</w:t>
            </w:r>
          </w:p>
        </w:tc>
        <w:tc>
          <w:tcPr>
            <w:tcW w:w="2578" w:type="pct"/>
            <w:shd w:val="clear" w:color="auto" w:fill="auto"/>
          </w:tcPr>
          <w:p w14:paraId="7F970A17"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Myalgia and swelling of both legs</w:t>
            </w:r>
          </w:p>
        </w:tc>
      </w:tr>
      <w:tr w:rsidR="00164455" w:rsidRPr="00954523" w14:paraId="542F444C" w14:textId="77777777" w:rsidTr="00ED3EE0">
        <w:tc>
          <w:tcPr>
            <w:tcW w:w="1407" w:type="pct"/>
            <w:shd w:val="clear" w:color="auto" w:fill="auto"/>
          </w:tcPr>
          <w:p w14:paraId="0703637F" w14:textId="5BEA852C"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Chebbi</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41]</w:t>
            </w:r>
            <w:r w:rsidRPr="00954523">
              <w:rPr>
                <w:rFonts w:ascii="Book Antiqua" w:hAnsi="Book Antiqua"/>
              </w:rPr>
              <w:t>, 2014</w:t>
            </w:r>
          </w:p>
        </w:tc>
        <w:tc>
          <w:tcPr>
            <w:tcW w:w="468" w:type="pct"/>
            <w:shd w:val="clear" w:color="auto" w:fill="auto"/>
          </w:tcPr>
          <w:p w14:paraId="280CAE0B"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45</w:t>
            </w:r>
          </w:p>
        </w:tc>
        <w:tc>
          <w:tcPr>
            <w:tcW w:w="547" w:type="pct"/>
            <w:shd w:val="clear" w:color="auto" w:fill="auto"/>
          </w:tcPr>
          <w:p w14:paraId="097DAA99" w14:textId="43134FCC"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350677D0"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Orbital pain and swelling of the left eye</w:t>
            </w:r>
          </w:p>
        </w:tc>
      </w:tr>
      <w:tr w:rsidR="00164455" w:rsidRPr="00954523" w14:paraId="222DCF92" w14:textId="77777777" w:rsidTr="00ED3EE0">
        <w:tc>
          <w:tcPr>
            <w:tcW w:w="1407" w:type="pct"/>
            <w:shd w:val="clear" w:color="auto" w:fill="auto"/>
          </w:tcPr>
          <w:p w14:paraId="345BFA5E" w14:textId="046932A5"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 xml:space="preserve">Ng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42]</w:t>
            </w:r>
            <w:r w:rsidRPr="00954523">
              <w:rPr>
                <w:rFonts w:ascii="Book Antiqua" w:hAnsi="Book Antiqua"/>
              </w:rPr>
              <w:t>, 2016</w:t>
            </w:r>
          </w:p>
        </w:tc>
        <w:tc>
          <w:tcPr>
            <w:tcW w:w="468" w:type="pct"/>
            <w:shd w:val="clear" w:color="auto" w:fill="auto"/>
          </w:tcPr>
          <w:p w14:paraId="47A0AB0F"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40</w:t>
            </w:r>
          </w:p>
        </w:tc>
        <w:tc>
          <w:tcPr>
            <w:tcW w:w="547" w:type="pct"/>
            <w:shd w:val="clear" w:color="auto" w:fill="auto"/>
          </w:tcPr>
          <w:p w14:paraId="79CF4027" w14:textId="480D452F"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Female</w:t>
            </w:r>
          </w:p>
        </w:tc>
        <w:tc>
          <w:tcPr>
            <w:tcW w:w="2578" w:type="pct"/>
            <w:shd w:val="clear" w:color="auto" w:fill="auto"/>
          </w:tcPr>
          <w:p w14:paraId="1EDD12FA"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Generalized proximal myalgia</w:t>
            </w:r>
          </w:p>
        </w:tc>
      </w:tr>
      <w:tr w:rsidR="00164455" w:rsidRPr="00954523" w14:paraId="5B22D14F" w14:textId="77777777" w:rsidTr="00ED3EE0">
        <w:tc>
          <w:tcPr>
            <w:tcW w:w="1407" w:type="pct"/>
            <w:shd w:val="clear" w:color="auto" w:fill="auto"/>
          </w:tcPr>
          <w:p w14:paraId="5280EA35" w14:textId="01627EF5" w:rsidR="00954523" w:rsidRPr="00954523" w:rsidRDefault="00954523" w:rsidP="00954523">
            <w:pPr>
              <w:adjustRightInd w:val="0"/>
              <w:snapToGrid w:val="0"/>
              <w:spacing w:line="360" w:lineRule="auto"/>
              <w:jc w:val="both"/>
              <w:rPr>
                <w:rFonts w:ascii="Book Antiqua" w:hAnsi="Book Antiqua"/>
              </w:rPr>
            </w:pPr>
            <w:proofErr w:type="spellStart"/>
            <w:r w:rsidRPr="00954523">
              <w:rPr>
                <w:rFonts w:ascii="Book Antiqua" w:hAnsi="Book Antiqua"/>
              </w:rPr>
              <w:t>Eun</w:t>
            </w:r>
            <w:proofErr w:type="spellEnd"/>
            <w:r w:rsidRPr="00954523">
              <w:rPr>
                <w:rFonts w:ascii="Book Antiqua" w:hAnsi="Book Antiqua"/>
              </w:rPr>
              <w:t xml:space="preserve"> </w:t>
            </w:r>
            <w:r w:rsidR="0091767B" w:rsidRPr="0091767B">
              <w:rPr>
                <w:rFonts w:ascii="Book Antiqua" w:hAnsi="Book Antiqua"/>
                <w:i/>
                <w:iCs/>
              </w:rPr>
              <w:t xml:space="preserve">et </w:t>
            </w:r>
            <w:proofErr w:type="gramStart"/>
            <w:r w:rsidR="0091767B" w:rsidRPr="0091767B">
              <w:rPr>
                <w:rFonts w:ascii="Book Antiqua" w:hAnsi="Book Antiqua"/>
                <w:i/>
                <w:iCs/>
              </w:rPr>
              <w:t>al</w:t>
            </w:r>
            <w:r w:rsidR="00F47B93" w:rsidRPr="00954523">
              <w:rPr>
                <w:rFonts w:ascii="Book Antiqua" w:hAnsi="Book Antiqua"/>
                <w:noProof/>
                <w:vertAlign w:val="superscript"/>
              </w:rPr>
              <w:t>[</w:t>
            </w:r>
            <w:proofErr w:type="gramEnd"/>
            <w:r w:rsidR="00F47B93" w:rsidRPr="00954523">
              <w:rPr>
                <w:rFonts w:ascii="Book Antiqua" w:hAnsi="Book Antiqua"/>
                <w:noProof/>
                <w:vertAlign w:val="superscript"/>
              </w:rPr>
              <w:t>43]</w:t>
            </w:r>
            <w:r w:rsidRPr="00954523">
              <w:rPr>
                <w:rFonts w:ascii="Book Antiqua" w:hAnsi="Book Antiqua"/>
              </w:rPr>
              <w:t>, 2017</w:t>
            </w:r>
          </w:p>
        </w:tc>
        <w:tc>
          <w:tcPr>
            <w:tcW w:w="468" w:type="pct"/>
            <w:shd w:val="clear" w:color="auto" w:fill="auto"/>
          </w:tcPr>
          <w:p w14:paraId="36A5C8BF"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23</w:t>
            </w:r>
          </w:p>
        </w:tc>
        <w:tc>
          <w:tcPr>
            <w:tcW w:w="547" w:type="pct"/>
            <w:shd w:val="clear" w:color="auto" w:fill="auto"/>
          </w:tcPr>
          <w:p w14:paraId="11132AE5" w14:textId="3CBDD947" w:rsidR="00954523" w:rsidRPr="00954523" w:rsidRDefault="00164455" w:rsidP="00954523">
            <w:pPr>
              <w:adjustRightInd w:val="0"/>
              <w:snapToGrid w:val="0"/>
              <w:spacing w:line="360" w:lineRule="auto"/>
              <w:jc w:val="both"/>
              <w:rPr>
                <w:rFonts w:ascii="Book Antiqua" w:hAnsi="Book Antiqua"/>
              </w:rPr>
            </w:pPr>
            <w:r w:rsidRPr="00954523">
              <w:rPr>
                <w:rFonts w:ascii="Book Antiqua" w:hAnsi="Book Antiqua"/>
              </w:rPr>
              <w:t>Male</w:t>
            </w:r>
          </w:p>
        </w:tc>
        <w:tc>
          <w:tcPr>
            <w:tcW w:w="2578" w:type="pct"/>
            <w:shd w:val="clear" w:color="auto" w:fill="auto"/>
          </w:tcPr>
          <w:p w14:paraId="27614F10" w14:textId="77777777" w:rsidR="00954523" w:rsidRPr="00954523" w:rsidRDefault="00954523" w:rsidP="00954523">
            <w:pPr>
              <w:adjustRightInd w:val="0"/>
              <w:snapToGrid w:val="0"/>
              <w:spacing w:line="360" w:lineRule="auto"/>
              <w:jc w:val="both"/>
              <w:rPr>
                <w:rFonts w:ascii="Book Antiqua" w:hAnsi="Book Antiqua"/>
              </w:rPr>
            </w:pPr>
            <w:r w:rsidRPr="00954523">
              <w:rPr>
                <w:rFonts w:ascii="Book Antiqua" w:hAnsi="Book Antiqua"/>
              </w:rPr>
              <w:t>Recurrent right lower abdominal pain</w:t>
            </w:r>
          </w:p>
        </w:tc>
      </w:tr>
    </w:tbl>
    <w:p w14:paraId="7F570DB2" w14:textId="77777777" w:rsidR="00954523" w:rsidRPr="00954523" w:rsidRDefault="00954523" w:rsidP="00954523">
      <w:pPr>
        <w:adjustRightInd w:val="0"/>
        <w:snapToGrid w:val="0"/>
        <w:spacing w:line="360" w:lineRule="auto"/>
        <w:jc w:val="both"/>
        <w:rPr>
          <w:rFonts w:ascii="Book Antiqua" w:hAnsi="Book Antiqua"/>
        </w:rPr>
      </w:pPr>
    </w:p>
    <w:sectPr w:rsidR="00954523" w:rsidRPr="009545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8C804" w14:textId="77777777" w:rsidR="00DF7127" w:rsidRDefault="00DF7127" w:rsidP="00287FBB">
      <w:r>
        <w:separator/>
      </w:r>
    </w:p>
  </w:endnote>
  <w:endnote w:type="continuationSeparator" w:id="0">
    <w:p w14:paraId="15794696" w14:textId="77777777" w:rsidR="00DF7127" w:rsidRDefault="00DF7127" w:rsidP="00287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09712"/>
      <w:docPartObj>
        <w:docPartGallery w:val="Page Numbers (Bottom of Page)"/>
        <w:docPartUnique/>
      </w:docPartObj>
    </w:sdtPr>
    <w:sdtEndPr/>
    <w:sdtContent>
      <w:sdt>
        <w:sdtPr>
          <w:id w:val="-1769616900"/>
          <w:docPartObj>
            <w:docPartGallery w:val="Page Numbers (Top of Page)"/>
            <w:docPartUnique/>
          </w:docPartObj>
        </w:sdtPr>
        <w:sdtEndPr/>
        <w:sdtContent>
          <w:p w14:paraId="0C02BC7E" w14:textId="5BE72E33" w:rsidR="00287FBB" w:rsidRDefault="00287FB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E02949C" w14:textId="77777777" w:rsidR="00287FBB" w:rsidRDefault="00287F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E7C55" w14:textId="77777777" w:rsidR="00DF7127" w:rsidRDefault="00DF7127" w:rsidP="00287FBB">
      <w:r>
        <w:separator/>
      </w:r>
    </w:p>
  </w:footnote>
  <w:footnote w:type="continuationSeparator" w:id="0">
    <w:p w14:paraId="718BD3B9" w14:textId="77777777" w:rsidR="00DF7127" w:rsidRDefault="00DF7127" w:rsidP="00287F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5A4A"/>
    <w:rsid w:val="000E3A4D"/>
    <w:rsid w:val="00164455"/>
    <w:rsid w:val="00287FBB"/>
    <w:rsid w:val="003B644B"/>
    <w:rsid w:val="00440193"/>
    <w:rsid w:val="00464049"/>
    <w:rsid w:val="004836D6"/>
    <w:rsid w:val="004A5383"/>
    <w:rsid w:val="004A5BAD"/>
    <w:rsid w:val="005A6995"/>
    <w:rsid w:val="005B7D1A"/>
    <w:rsid w:val="00641C17"/>
    <w:rsid w:val="00685C37"/>
    <w:rsid w:val="00744F53"/>
    <w:rsid w:val="00761AAC"/>
    <w:rsid w:val="0091767B"/>
    <w:rsid w:val="00954523"/>
    <w:rsid w:val="00991E0D"/>
    <w:rsid w:val="00A47B34"/>
    <w:rsid w:val="00A77B3E"/>
    <w:rsid w:val="00A8395E"/>
    <w:rsid w:val="00B1196E"/>
    <w:rsid w:val="00CA2A55"/>
    <w:rsid w:val="00DF7127"/>
    <w:rsid w:val="00E44F19"/>
    <w:rsid w:val="00ED3EE0"/>
    <w:rsid w:val="00F47B93"/>
    <w:rsid w:val="00F53A54"/>
    <w:rsid w:val="00F574CE"/>
    <w:rsid w:val="00FD5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E61912"/>
  <w15:docId w15:val="{D0D35991-CBF9-409F-A9F8-A722525A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87F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87FBB"/>
    <w:rPr>
      <w:sz w:val="18"/>
      <w:szCs w:val="18"/>
    </w:rPr>
  </w:style>
  <w:style w:type="paragraph" w:styleId="a5">
    <w:name w:val="footer"/>
    <w:basedOn w:val="a"/>
    <w:link w:val="a6"/>
    <w:uiPriority w:val="99"/>
    <w:unhideWhenUsed/>
    <w:rsid w:val="00287FBB"/>
    <w:pPr>
      <w:tabs>
        <w:tab w:val="center" w:pos="4153"/>
        <w:tab w:val="right" w:pos="8306"/>
      </w:tabs>
      <w:snapToGrid w:val="0"/>
    </w:pPr>
    <w:rPr>
      <w:sz w:val="18"/>
      <w:szCs w:val="18"/>
    </w:rPr>
  </w:style>
  <w:style w:type="character" w:customStyle="1" w:styleId="a6">
    <w:name w:val="页脚 字符"/>
    <w:basedOn w:val="a0"/>
    <w:link w:val="a5"/>
    <w:uiPriority w:val="99"/>
    <w:rsid w:val="00287F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21</Pages>
  <Words>4515</Words>
  <Characters>25737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28</cp:revision>
  <dcterms:created xsi:type="dcterms:W3CDTF">2021-05-18T07:58:00Z</dcterms:created>
  <dcterms:modified xsi:type="dcterms:W3CDTF">2021-05-20T10:49:00Z</dcterms:modified>
</cp:coreProperties>
</file>