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5FA" w14:textId="35A53CB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Critical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Medicine</w:t>
      </w:r>
    </w:p>
    <w:p w14:paraId="65BA9F7B" w14:textId="03E1B69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64772</w:t>
      </w:r>
    </w:p>
    <w:p w14:paraId="43850EAB" w14:textId="68AB044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ORIGINAL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2909FE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53E67E" w14:textId="6B4EB6E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Case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ABE4DBB" w14:textId="455AB6F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Trends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entral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/>
          <w:bCs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Bahrain: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years’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experience</w:t>
      </w:r>
    </w:p>
    <w:p w14:paraId="21B8F69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D90221" w14:textId="7B343243" w:rsidR="00A77B3E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Cs/>
          <w:color w:val="000000" w:themeColor="text1"/>
        </w:rPr>
        <w:t>Al-Khawaja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CD5677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S </w:t>
      </w:r>
      <w:r w:rsidRPr="00C761E9">
        <w:rPr>
          <w:rFonts w:ascii="Book Antiqua" w:hAnsi="Book Antiqua" w:cs="Book Antiqua"/>
          <w:bCs/>
          <w:i/>
          <w:color w:val="000000" w:themeColor="text1"/>
          <w:lang w:eastAsia="zh-CN"/>
        </w:rPr>
        <w:t>et</w:t>
      </w:r>
      <w:r w:rsidR="00A766AB" w:rsidRPr="00C761E9">
        <w:rPr>
          <w:rFonts w:ascii="Book Antiqua" w:hAnsi="Book Antiqua" w:cs="Book Antiqua"/>
          <w:bCs/>
          <w:i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="Book Antiqua"/>
          <w:bCs/>
          <w:i/>
          <w:color w:val="000000" w:themeColor="text1"/>
          <w:lang w:eastAsia="zh-CN"/>
        </w:rPr>
        <w:t>al</w:t>
      </w:r>
      <w:r w:rsidRPr="00C761E9">
        <w:rPr>
          <w:rFonts w:ascii="Book Antiqua" w:hAnsi="Book Antiqua" w:cs="Book Antiqua"/>
          <w:bCs/>
          <w:color w:val="000000" w:themeColor="text1"/>
          <w:lang w:eastAsia="zh-CN"/>
        </w:rPr>
        <w:t>.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54E16" w:rsidRPr="00C761E9">
        <w:rPr>
          <w:rFonts w:ascii="Book Antiqua" w:eastAsia="Book Antiqua" w:hAnsi="Book Antiqua" w:cs="Book Antiqua"/>
          <w:bCs/>
          <w:color w:val="000000" w:themeColor="text1"/>
        </w:rPr>
        <w:t>C</w:t>
      </w:r>
      <w:r w:rsidR="00B26D12" w:rsidRPr="00C761E9">
        <w:rPr>
          <w:rFonts w:ascii="Book Antiqua" w:eastAsia="Book Antiqua" w:hAnsi="Book Antiqua" w:cs="Book Antiqua"/>
          <w:bCs/>
          <w:color w:val="000000" w:themeColor="text1"/>
        </w:rPr>
        <w:t>LABSI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bCs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bCs/>
          <w:color w:val="000000" w:themeColor="text1"/>
        </w:rPr>
        <w:t>Bahrain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B26D12" w:rsidRPr="00C761E9">
        <w:rPr>
          <w:rFonts w:ascii="Book Antiqua" w:eastAsia="Book Antiqua" w:hAnsi="Book Antiqua" w:cs="Book Antiqua"/>
          <w:bCs/>
          <w:color w:val="000000" w:themeColor="text1"/>
        </w:rPr>
        <w:t>ICU</w:t>
      </w:r>
    </w:p>
    <w:p w14:paraId="53338ED1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FAD82A" w14:textId="40A7733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Safaa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Al-Khawaja,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Nermin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Kamal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Saeed,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Sanaa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1B6CAF" w:rsidRPr="00C761E9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khawaja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Nashwa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Azzam,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Biltagi</w:t>
      </w:r>
      <w:proofErr w:type="spellEnd"/>
    </w:p>
    <w:p w14:paraId="6143C734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3E1127" w14:textId="3AEB6033" w:rsidR="00A77B3E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Safaa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Al-Khawaja,</w:t>
      </w:r>
      <w:r w:rsidR="00A766AB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B492D" w:rsidRPr="00C761E9">
        <w:rPr>
          <w:rFonts w:ascii="Book Antiqua" w:eastAsia="Book Antiqua" w:hAnsi="Book Antiqua" w:cs="Book Antiqua"/>
          <w:color w:val="000000" w:themeColor="text1"/>
        </w:rPr>
        <w:t>P.O. Box 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33D4D0E0" w14:textId="77777777" w:rsidR="00E44C40" w:rsidRPr="00C761E9" w:rsidRDefault="00E44C40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6E5CBB76" w14:textId="53A0F728" w:rsidR="00E44C40" w:rsidRPr="00C761E9" w:rsidRDefault="00E44C40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Safaa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Al-Khawaja, </w:t>
      </w:r>
      <w:r w:rsidR="00AE7F13" w:rsidRPr="00C761E9">
        <w:rPr>
          <w:rFonts w:ascii="Book Antiqua" w:eastAsia="Book Antiqua" w:hAnsi="Book Antiqua" w:cs="Book Antiqua"/>
          <w:b/>
          <w:bCs/>
          <w:color w:val="000000" w:themeColor="text1"/>
        </w:rPr>
        <w:t>Sanaa Al-Khawaja,</w:t>
      </w:r>
      <w:r w:rsidR="00AE7F13" w:rsidRPr="00C761E9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>I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nternal 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>M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edicine, Arabian Gulf University, Kingdom of Bahrain, Manama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26671</w:t>
      </w:r>
      <w:r w:rsidRPr="00C761E9">
        <w:rPr>
          <w:rFonts w:ascii="Book Antiqua" w:eastAsia="Book Antiqua" w:hAnsi="Book Antiqua" w:cs="Book Antiqua"/>
          <w:color w:val="000000" w:themeColor="text1"/>
        </w:rPr>
        <w:t>, Bahrain</w:t>
      </w:r>
    </w:p>
    <w:p w14:paraId="6824B0E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2A450EF" w14:textId="592BE38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Section,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E7F13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4C1CB12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98611C" w14:textId="73FA330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Section,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Irish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Royal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Surgeon,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C761E9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15503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5D2346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314D53" w14:textId="5661478A" w:rsidR="00A77B3E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Sanaa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</w:t>
      </w:r>
      <w:r w:rsidR="001B6CAF" w:rsidRPr="00C761E9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khawaja</w:t>
      </w:r>
      <w:proofErr w:type="spellEnd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0A70574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D1D90D" w14:textId="55CFF42B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Nashwa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Azzam,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13CF5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Institute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Alexandria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Alexandria,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Egypt</w:t>
      </w:r>
    </w:p>
    <w:p w14:paraId="1780846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64B54B" w14:textId="5FD36DF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Al-Biltagi,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The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Pediatrics,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C</w:t>
      </w:r>
      <w:r w:rsidRPr="00C761E9">
        <w:rPr>
          <w:rFonts w:ascii="Book Antiqua" w:eastAsia="Book Antiqua" w:hAnsi="Book Antiqua" w:cs="Book Antiqua"/>
          <w:color w:val="000000" w:themeColor="text1"/>
        </w:rPr>
        <w:t>enter,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545" w:rsidRPr="00C761E9">
        <w:rPr>
          <w:rFonts w:ascii="Book Antiqua" w:eastAsia="Book Antiqua" w:hAnsi="Book Antiqua" w:cs="Book Antiqua"/>
          <w:color w:val="000000" w:themeColor="text1"/>
        </w:rPr>
        <w:t>P.O. Box 26671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0A8BCF7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A3048A" w14:textId="5F176BF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Al-Biltagi,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Pediatric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Department,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Faculty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Tanta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Tanta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A10D6" w:rsidRPr="00C761E9">
        <w:rPr>
          <w:rFonts w:ascii="Book Antiqua" w:eastAsia="Book Antiqua" w:hAnsi="Book Antiqua" w:cs="Book Antiqua"/>
          <w:color w:val="000000" w:themeColor="text1"/>
        </w:rPr>
        <w:t xml:space="preserve">P.O. Box </w:t>
      </w:r>
      <w:r w:rsidR="00DA10D6" w:rsidRPr="00C761E9">
        <w:rPr>
          <w:rFonts w:ascii="Book Antiqua" w:hAnsi="Book Antiqua" w:cs="Arial"/>
          <w:color w:val="000000" w:themeColor="text1"/>
          <w:shd w:val="clear" w:color="auto" w:fill="FFFFFF"/>
        </w:rPr>
        <w:t>31512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Alghrabia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Egypt</w:t>
      </w:r>
    </w:p>
    <w:p w14:paraId="78F1E2B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939CB5" w14:textId="1E2AF7C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Al-Khawaja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Saeed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NK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1D0991" w:rsidRPr="00C761E9">
        <w:rPr>
          <w:rFonts w:ascii="Book Antiqua" w:eastAsia="Book Antiqua" w:hAnsi="Book Antiqua" w:cs="Book Antiqua"/>
          <w:color w:val="000000" w:themeColor="text1"/>
        </w:rPr>
        <w:t>-</w:t>
      </w:r>
      <w:r w:rsidRPr="00C761E9">
        <w:rPr>
          <w:rFonts w:ascii="Book Antiqua" w:eastAsia="Book Antiqua" w:hAnsi="Book Antiqua" w:cs="Book Antiqua"/>
          <w:color w:val="000000" w:themeColor="text1"/>
        </w:rPr>
        <w:t>Khawaja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Azzam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N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Al-Biltagi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M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research,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wrote,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revised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23EFD34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89FB14" w14:textId="55593BA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Al-Biltagi,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Chairman,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Pediatrics,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University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Center,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King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City,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University,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61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Building,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F35FA" w:rsidRPr="00C761E9">
        <w:rPr>
          <w:rFonts w:ascii="Book Antiqua" w:eastAsia="Book Antiqua" w:hAnsi="Book Antiqua" w:cs="Book Antiqua"/>
          <w:color w:val="000000" w:themeColor="text1"/>
        </w:rPr>
        <w:t>Abdulaziz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Venue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color w:val="000000" w:themeColor="text1"/>
          <w:lang w:eastAsia="zh-CN"/>
        </w:rPr>
        <w:t>328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Block,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Manama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991" w:rsidRPr="00C761E9">
        <w:rPr>
          <w:rFonts w:ascii="Book Antiqua" w:eastAsia="Book Antiqua" w:hAnsi="Book Antiqua" w:cs="Book Antiqua"/>
          <w:color w:val="000000" w:themeColor="text1"/>
        </w:rPr>
        <w:t>P.O. Box 26671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5FA" w:rsidRPr="00C761E9">
        <w:rPr>
          <w:rFonts w:ascii="Book Antiqua" w:eastAsia="Book Antiqua" w:hAnsi="Book Antiqua" w:cs="Book Antiqua"/>
          <w:color w:val="000000" w:themeColor="text1"/>
        </w:rPr>
        <w:t>mbelrem@hotmail.com</w:t>
      </w:r>
    </w:p>
    <w:p w14:paraId="4271FA65" w14:textId="21CC4EA4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9FBD26" w14:textId="6116A3D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February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23,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</w:t>
      </w:r>
    </w:p>
    <w:p w14:paraId="70282714" w14:textId="224444EC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17,</w:t>
      </w:r>
      <w:r w:rsidR="00A766AB" w:rsidRPr="00C761E9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FF35FA" w:rsidRPr="00C761E9">
        <w:rPr>
          <w:rFonts w:ascii="Book Antiqua" w:hAnsi="Book Antiqua" w:cs="Book Antiqua"/>
          <w:bCs/>
          <w:color w:val="000000" w:themeColor="text1"/>
          <w:lang w:eastAsia="zh-CN"/>
        </w:rPr>
        <w:t>2021</w:t>
      </w:r>
    </w:p>
    <w:p w14:paraId="4F702705" w14:textId="68686A6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761E9">
        <w:rPr>
          <w:rFonts w:ascii="Book Antiqua" w:eastAsia="宋体" w:hAnsi="Book Antiqua"/>
          <w:color w:val="000000" w:themeColor="text1"/>
        </w:rPr>
        <w:t>J</w:t>
      </w:r>
      <w:r w:rsidR="00C761E9">
        <w:rPr>
          <w:rFonts w:ascii="Book Antiqua" w:eastAsia="宋体" w:hAnsi="Book Antiqua" w:hint="eastAsia"/>
          <w:color w:val="000000" w:themeColor="text1"/>
        </w:rPr>
        <w:t>u</w:t>
      </w:r>
      <w:r w:rsidR="00C761E9">
        <w:rPr>
          <w:rFonts w:ascii="Book Antiqua" w:eastAsia="宋体" w:hAnsi="Book Antiqua"/>
          <w:color w:val="000000" w:themeColor="text1"/>
        </w:rPr>
        <w:t>ly</w:t>
      </w:r>
      <w:r w:rsidR="00C761E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761E9">
        <w:rPr>
          <w:rFonts w:ascii="Book Antiqua" w:eastAsia="宋体" w:hAnsi="Book Antiqua"/>
          <w:color w:val="000000" w:themeColor="text1"/>
        </w:rPr>
        <w:t>20</w:t>
      </w:r>
      <w:r w:rsidR="00C761E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C95D54B" w14:textId="5A4FEE8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B2455FE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761E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3D081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962DFE5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13437EC" w14:textId="3FBE0E5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essential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component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probability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522981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0F32B9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AIM</w:t>
      </w:r>
    </w:p>
    <w:p w14:paraId="4419BC99" w14:textId="0DA83AFE" w:rsidR="00A77B3E" w:rsidRPr="00C761E9" w:rsidRDefault="00A766AB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trends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(CLABSI)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years,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predicted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factors,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54E16" w:rsidRPr="00C761E9">
        <w:rPr>
          <w:rFonts w:ascii="Book Antiqua" w:eastAsia="Book Antiqua" w:hAnsi="Book Antiqua" w:cs="Book Antiqua"/>
          <w:color w:val="000000" w:themeColor="text1"/>
        </w:rPr>
        <w:t>aetiology</w:t>
      </w:r>
      <w:proofErr w:type="spellEnd"/>
      <w:r w:rsidR="00D54E16" w:rsidRPr="00C761E9">
        <w:rPr>
          <w:rFonts w:ascii="Book Antiqua" w:eastAsia="Book Antiqua" w:hAnsi="Book Antiqua" w:cs="Book Antiqua"/>
          <w:color w:val="000000" w:themeColor="text1"/>
        </w:rPr>
        <w:t>,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4E16" w:rsidRPr="00C761E9">
        <w:rPr>
          <w:rFonts w:ascii="Book Antiqua" w:eastAsia="Book Antiqua" w:hAnsi="Book Antiqua" w:cs="Book Antiqua"/>
          <w:color w:val="000000" w:themeColor="text1"/>
        </w:rPr>
        <w:t>pathogens.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A6507C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E95BF5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METHODS</w:t>
      </w:r>
    </w:p>
    <w:p w14:paraId="13796B9F" w14:textId="3C004A0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case-control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performed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guidelines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methodology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(ICU)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4226D4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C7432E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RESULTS</w:t>
      </w:r>
    </w:p>
    <w:p w14:paraId="2268F9A4" w14:textId="02B0442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Thirty-four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giving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3.2/1000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displayed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concomitantly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gram</w:t>
      </w:r>
      <w:r w:rsidRPr="00C761E9">
        <w:rPr>
          <w:rFonts w:ascii="Book Antiqua" w:eastAsia="Book Antiqua" w:hAnsi="Book Antiqua" w:cs="Book Antiqua"/>
          <w:color w:val="000000" w:themeColor="text1"/>
        </w:rPr>
        <w:t>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offending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Enterococcus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epidermidis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accounted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contributed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56%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hospitalisation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factor.</w:t>
      </w:r>
    </w:p>
    <w:p w14:paraId="303DD412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FD7D4F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6DBD1BD2" w14:textId="213C5954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0AE140D4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80AA1A" w14:textId="07631E3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P</w:t>
      </w:r>
      <w:r w:rsidRPr="00C761E9">
        <w:rPr>
          <w:rFonts w:ascii="Book Antiqua" w:eastAsia="Book Antiqua" w:hAnsi="Book Antiqua" w:cs="Book Antiqua"/>
          <w:color w:val="000000" w:themeColor="text1"/>
        </w:rPr>
        <w:t>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290AA44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4D02F3" w14:textId="480ACAF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Al-Khawaja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Alkhawaja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Azzam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Biltagi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central line-associated bloodstream infections in the intensive care unit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years’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experience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press</w:t>
      </w:r>
    </w:p>
    <w:p w14:paraId="5D76DED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50EC80" w14:textId="6716FA8B" w:rsidR="00D3608D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aimed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(CLABSI)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predicted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aetiology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intensive care unit (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>)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1F8DBC06" w14:textId="77777777" w:rsidR="00A77B3E" w:rsidRPr="00C761E9" w:rsidRDefault="00D3608D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="00D54E16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B72FDA3" w14:textId="4C0EA74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essential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component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probability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initiated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intravenous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hallmark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(BSI)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BSI</w:t>
      </w:r>
      <w:r w:rsidRPr="00C761E9">
        <w:rPr>
          <w:rFonts w:ascii="Book Antiqua" w:eastAsia="Book Antiqua" w:hAnsi="Book Antiqua" w:cs="Book Antiqua"/>
          <w:color w:val="000000" w:themeColor="text1"/>
        </w:rPr>
        <w:t>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(CLABSI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apparent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secondary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source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fatal,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costly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effects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catheterisation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25790652" w14:textId="273A542F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variable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different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world,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institutes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country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2-5]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depends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crowdedness,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scope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service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provided,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ratio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recommended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measures,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availability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resources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measures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EF442CB" w14:textId="170D2B17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benchmark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(NHSN)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pooled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1.25/1000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C761E9">
        <w:rPr>
          <w:rFonts w:ascii="Book Antiqua" w:eastAsia="Book Antiqua" w:hAnsi="Book Antiqua" w:cs="Book Antiqua"/>
          <w:color w:val="000000" w:themeColor="text1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(INICC)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pooled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Recently,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3.1/1000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2017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hand,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resource-limited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India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range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10-40/1000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6BB338C4" w14:textId="79422286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relatively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evidence-based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consists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Decreasing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(ICU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s</w:t>
      </w:r>
      <w:r w:rsidRPr="00C761E9">
        <w:rPr>
          <w:rFonts w:ascii="Book Antiqua" w:eastAsia="Book Antiqua" w:hAnsi="Book Antiqua" w:cs="Book Antiqua"/>
          <w:color w:val="000000" w:themeColor="text1"/>
        </w:rPr>
        <w:t>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education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55959AEF" w14:textId="6A007097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knowledge,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aimed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determine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ICUs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(SMC),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sought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acquisition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bacteraemia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mapping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empirical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therapy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early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administration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treatment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lifesaving.</w:t>
      </w:r>
    </w:p>
    <w:p w14:paraId="676593A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DF06F3" w14:textId="4AB1A7A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A766AB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A766AB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0D1A6D79" w14:textId="63E836B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Design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197C17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etting</w:t>
      </w:r>
    </w:p>
    <w:p w14:paraId="49E68297" w14:textId="1FFB5F6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2CF8" w:rsidRPr="00C761E9">
        <w:rPr>
          <w:rFonts w:ascii="Book Antiqua" w:eastAsia="Book Antiqua" w:hAnsi="Book Antiqua" w:cs="Book Antiqua"/>
          <w:color w:val="000000" w:themeColor="text1"/>
        </w:rPr>
        <w:t xml:space="preserve">case-control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January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December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2018);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Salmaniya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Complex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(SMC).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SMC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governmental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tertiary-care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1200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capacity.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equipped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single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rooms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1:1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nurse-patient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ratio.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B2CA736" w14:textId="3909B885" w:rsidR="00A77B3E" w:rsidRPr="00C761E9" w:rsidRDefault="00D54E16" w:rsidP="00CF2D81">
      <w:pPr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comprehensive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level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benchmark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education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(dedicated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received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hours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work);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close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feedback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from/to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staff.</w:t>
      </w:r>
    </w:p>
    <w:p w14:paraId="6B17799D" w14:textId="1DF09EF1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prevention bundle for insertion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hygiene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maximizing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barrier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precaution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(full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precaution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mask,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gown,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gloves),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draping,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chlorhexidine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skin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preparation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608D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daily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reviewing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necessity,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hygiene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requirements,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scrubbing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hub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antiseptic,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limiting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changes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complete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aseptic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technique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sterile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gloves,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gauze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days/transparent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days)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7EA1624F" w14:textId="77777777" w:rsidR="00D3608D" w:rsidRPr="00C761E9" w:rsidRDefault="00D3608D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</w:p>
    <w:p w14:paraId="10456EA8" w14:textId="1C3DE93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population</w:t>
      </w:r>
    </w:p>
    <w:p w14:paraId="52B2E38B" w14:textId="00804685" w:rsidR="00A77B3E" w:rsidRPr="00C761E9" w:rsidRDefault="00D54E16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(≥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SMC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between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January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December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exclusion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criteria.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diagnosed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-according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definition-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BSI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eligible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primary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BSI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suitable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(LCBI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DOE)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underlying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conditions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history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taking,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thorough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examination,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investigations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3D03466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576EBEB" w14:textId="1EF4E01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collection</w:t>
      </w:r>
    </w:p>
    <w:p w14:paraId="4E457F6C" w14:textId="5EB8402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daily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round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particular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recorded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specific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demographic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gender,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underlying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diagnosis,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outcome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(death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discharge).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type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location,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lumens.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further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referred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evaluation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physician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finalize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fulfilled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required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diagnose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definition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5B361F09" w14:textId="45061D80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staff's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(doctors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recommended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standardized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audit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checklist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checklist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mentioned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above.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rounds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week.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minimum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120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month;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checklist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January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December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retrospective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comprehensive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year).</w:t>
      </w:r>
    </w:p>
    <w:p w14:paraId="46517D14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3F3835D1" w14:textId="2B339045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identification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antibacterial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testing</w:t>
      </w:r>
    </w:p>
    <w:p w14:paraId="6A756CB0" w14:textId="7CCB4A9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traditional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culture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biochemical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characteristics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identification.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standardized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testing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Laboratory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Standards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Institute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multi-drug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(MDR)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classification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system,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strains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classes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agents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35D78D01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29493CE0" w14:textId="0291088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Statistical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analysis</w:t>
      </w:r>
    </w:p>
    <w:p w14:paraId="79B12B39" w14:textId="7C8519C0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tabulated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electronic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system,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analysing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statistical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software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SPSS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version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(IBM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0D9" w:rsidRPr="00C761E9">
        <w:rPr>
          <w:rFonts w:ascii="Book Antiqua" w:eastAsia="Book Antiqua" w:hAnsi="Book Antiqua" w:cs="Book Antiqua"/>
          <w:color w:val="000000" w:themeColor="text1"/>
        </w:rPr>
        <w:t>Corp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Chicago,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5A99" w:rsidRPr="00C761E9">
        <w:rPr>
          <w:rFonts w:ascii="Book Antiqua" w:eastAsia="Book Antiqua" w:hAnsi="Book Antiqua" w:cs="Book Antiqua"/>
          <w:color w:val="000000" w:themeColor="text1"/>
        </w:rPr>
        <w:t>IL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United States</w:t>
      </w:r>
      <w:r w:rsidRPr="00C761E9">
        <w:rPr>
          <w:rFonts w:ascii="Book Antiqua" w:eastAsia="Book Antiqua" w:hAnsi="Book Antiqua" w:cs="Book Antiqua"/>
          <w:color w:val="000000" w:themeColor="text1"/>
        </w:rPr>
        <w:t>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calculated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descriptive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statistics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demographic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variables,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frequencies,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percentages,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means,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ranges.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calculate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catheter-day,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divided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Pr="00C761E9">
        <w:rPr>
          <w:rFonts w:ascii="Book Antiqua" w:eastAsia="Book Antiqua" w:hAnsi="Book Antiqua" w:cs="Book Antiqua"/>
          <w:color w:val="000000" w:themeColor="text1"/>
        </w:rPr>
        <w:t>/total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multiply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calculated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dividing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number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elements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multiply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Ethics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Committee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consent,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observational.</w:t>
      </w:r>
    </w:p>
    <w:p w14:paraId="1CD41F5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C353B4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306EE6F9" w14:textId="620E3E09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included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between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3323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1634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documented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3.2/1000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dropped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(Figure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demographics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characteristics,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potential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(catheterized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CLABSIs).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71%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conditions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(71%),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63.6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twenty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relatively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older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(median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63.6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52.6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respectively).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between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gender,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type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(medical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surgical).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temporary,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non-tunnelled,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one-lumen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type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lines.</w:t>
      </w:r>
    </w:p>
    <w:p w14:paraId="299FBC58" w14:textId="7D1C1078" w:rsidR="00A77B3E" w:rsidRPr="00C761E9" w:rsidRDefault="00D54E16" w:rsidP="00A801E9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15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triple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lumens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4793" w:rsidRPr="00C761E9">
        <w:rPr>
          <w:rFonts w:ascii="Book Antiqua" w:hAnsi="Book Antiqua" w:cs="Book Antiqua"/>
          <w:color w:val="000000" w:themeColor="text1"/>
          <w:lang w:eastAsia="zh-CN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non-tunnelled.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femoral-inserted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followed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(30%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2.1%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vein-inserted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remaining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emergency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(7.6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2.8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" w:name="_Hlk76978120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</w:t>
      </w:r>
      <w:bookmarkEnd w:id="3"/>
      <w:r w:rsidRPr="00C761E9">
        <w:rPr>
          <w:rFonts w:ascii="Book Antiqua" w:eastAsia="Book Antiqua" w:hAnsi="Book Antiqua" w:cs="Book Antiqua"/>
          <w:color w:val="000000" w:themeColor="text1"/>
        </w:rPr>
        <w:t>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proportion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(41%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0.05)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those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0.001).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group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(44%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27%,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&lt;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0.01).</w:t>
      </w:r>
    </w:p>
    <w:p w14:paraId="7009464C" w14:textId="26D88CA5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(56%),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followed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</w:t>
      </w:r>
      <w:r w:rsidRPr="00C761E9">
        <w:rPr>
          <w:rFonts w:ascii="Book Antiqua" w:eastAsia="Book Antiqua" w:hAnsi="Book Antiqua" w:cs="Book Antiqua"/>
          <w:color w:val="000000" w:themeColor="text1"/>
        </w:rPr>
        <w:t>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(41%).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Candida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gram</w:t>
      </w:r>
      <w:r w:rsidRPr="00C761E9">
        <w:rPr>
          <w:rFonts w:ascii="Book Antiqua" w:eastAsia="Book Antiqua" w:hAnsi="Book Antiqua" w:cs="Book Antiqua"/>
          <w:color w:val="000000" w:themeColor="text1"/>
        </w:rPr>
        <w:t>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coagulase-negative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(18%)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followed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Enterococci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(12%),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Escherichia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(12%),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(9%),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(6%).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59%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(20/34)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organisms).</w:t>
      </w:r>
    </w:p>
    <w:p w14:paraId="2EDAB2A5" w14:textId="430C3877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pattern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both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Linezolid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Daptomycin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100%.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Coagulase-negative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Staphylococci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vancomycin.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pattern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Effective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Colistin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strains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piperacillin</w:t>
      </w:r>
      <w:r w:rsidRPr="00C761E9">
        <w:rPr>
          <w:rFonts w:ascii="Book Antiqua" w:eastAsia="Book Antiqua" w:hAnsi="Book Antiqua" w:cs="Book Antiqua"/>
          <w:color w:val="000000" w:themeColor="text1"/>
        </w:rPr>
        <w:t>-tazobactam,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ceftazidime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cefepime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meropenem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ciprofloxacin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gentamicin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amikacin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level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(60%)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tested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colistin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(100%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Escherichia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coli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(E.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coli)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(75%)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ESBL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producers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(25%),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(50%).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level;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two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(66%)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isolates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(100%)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colistin.</w:t>
      </w:r>
    </w:p>
    <w:p w14:paraId="1704201D" w14:textId="77777777" w:rsidR="00FD4793" w:rsidRPr="00C761E9" w:rsidRDefault="00FD4793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</w:p>
    <w:p w14:paraId="1450A68B" w14:textId="29B5267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prevention bundle</w:t>
      </w:r>
    </w:p>
    <w:p w14:paraId="7511EA33" w14:textId="3BF2314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throughout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enhancement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anatomical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deficient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(45%)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lack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experience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residents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covering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residents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optimize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adherence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83%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improvement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predominantly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appropriate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replacement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hub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scrub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accomplished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liaison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nurse.</w:t>
      </w:r>
    </w:p>
    <w:p w14:paraId="4B52A036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D910DB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1688837" w14:textId="7F085FA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CLABSIs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deaths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financial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system.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Nevertheless,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preventable.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Therefore,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paramount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importance.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central-catheter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baseline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benchmark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1.25/1000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central-catheter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similar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program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15-18]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example,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promising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illustrated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during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0.3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major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teaching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Arabia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</w:p>
    <w:p w14:paraId="723E539C" w14:textId="3EB5505B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revealed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hospitalization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admission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affects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Emergency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Room,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happened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waiting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before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transferring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C1A7943" w14:textId="55515BD8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complications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consistent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finding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20-22]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avoid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possible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avoid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increasing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thrombotic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events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lowest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Nevertheless,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occasionally,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difficult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subclavian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jugular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coagulopathies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anatomical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difficulties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distorting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anatomical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features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week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agreed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Baier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D4793"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D4793"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found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eight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</w:p>
    <w:p w14:paraId="7EAAE743" w14:textId="2E6FD564" w:rsidR="00A77B3E" w:rsidRPr="00C761E9" w:rsidRDefault="00D54E16" w:rsidP="00CF2D8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predominance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(56%),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percentage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strains.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Similar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obtained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previously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published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worldwide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illustrated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change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carriage's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global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tendency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greatly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accentuated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exposure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microorganisms</w:t>
      </w:r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761E9">
        <w:rPr>
          <w:rFonts w:ascii="Book Antiqua" w:eastAsia="Book Antiqua" w:hAnsi="Book Antiqua" w:cs="Book Antiqua"/>
          <w:color w:val="000000" w:themeColor="text1"/>
          <w:vertAlign w:val="superscript"/>
        </w:rPr>
        <w:t>25-29]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Addressing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prevalence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physicians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rapid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decision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until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culture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sensitivity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pattern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becomes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7D76F311" w14:textId="77777777" w:rsidR="00FD4793" w:rsidRPr="00C761E9" w:rsidRDefault="00FD4793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757CB96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i/>
          <w:color w:val="000000" w:themeColor="text1"/>
        </w:rPr>
        <w:t>Limitations</w:t>
      </w:r>
    </w:p>
    <w:p w14:paraId="5E2A0F6F" w14:textId="60B5F709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current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certain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limitations.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conducted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single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centre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Consequently,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generalized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public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private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address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patients'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details,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develop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However,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despite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limitations,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clinicians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valuable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concerning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prevalence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reflecting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region's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status.</w:t>
      </w:r>
    </w:p>
    <w:p w14:paraId="0E9EFC4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40F94D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BA8B9B7" w14:textId="2259514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Given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promising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through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program,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believe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possible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lower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attain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desired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outcomes,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optimal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avoid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inside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physician.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predominance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proportion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MDR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advise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broad-spectrum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addition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gram-positive)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empirical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therapy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</w:p>
    <w:p w14:paraId="22E98AE8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82AF8F" w14:textId="1F41262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A766AB"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5495F383" w14:textId="2D5FF02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17ABDE74" w14:textId="3A128D5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essential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component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monitoring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managing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critically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0D9" w:rsidRPr="00C761E9">
        <w:rPr>
          <w:rFonts w:ascii="Book Antiqua" w:eastAsia="Book Antiqua" w:hAnsi="Book Antiqua" w:cs="Book Antiqua"/>
          <w:color w:val="000000" w:themeColor="text1"/>
        </w:rPr>
        <w:t>Central line-associated bloodstream infection</w:t>
      </w:r>
      <w:r w:rsidR="00E850D9" w:rsidRPr="00C761E9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E850D9" w:rsidRPr="00C761E9">
        <w:rPr>
          <w:rFonts w:ascii="Book Antiqua" w:hAnsi="Book Antiqua" w:cs="Book Antiqua"/>
          <w:color w:val="000000" w:themeColor="text1"/>
          <w:lang w:eastAsia="zh-CN"/>
        </w:rPr>
        <w:t>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0D9" w:rsidRPr="00C761E9">
        <w:rPr>
          <w:rFonts w:ascii="Book Antiqua" w:hAnsi="Book Antiqua" w:cs="Book Antiqua"/>
          <w:color w:val="000000" w:themeColor="text1"/>
          <w:lang w:eastAsia="zh-CN"/>
        </w:rPr>
        <w:t xml:space="preserve">BSIs </w:t>
      </w:r>
      <w:r w:rsidRPr="00C761E9">
        <w:rPr>
          <w:rFonts w:ascii="Book Antiqua" w:eastAsia="Book Antiqua" w:hAnsi="Book Antiqua" w:cs="Book Antiqua"/>
          <w:color w:val="000000" w:themeColor="text1"/>
        </w:rPr>
        <w:t>developed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presence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3781D744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2C1E5A" w14:textId="68EECE6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36952396" w14:textId="4CBB56B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enough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about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would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like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estimate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magnitude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problem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i</w:t>
      </w:r>
      <w:r w:rsidR="00FD77D9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ntensive 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are 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u</w:t>
      </w:r>
      <w:r w:rsidR="00FD77D9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s (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ICUs</w:t>
      </w:r>
      <w:r w:rsidR="00FD77D9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)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Knowing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profile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empirical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antibiotics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therapy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suspected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</w:p>
    <w:p w14:paraId="1282F083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517BD9" w14:textId="58C9190D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5091EC2" w14:textId="6C9315D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aimed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define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trends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aetiology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susceptibility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isolated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49EDB3A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1293FE" w14:textId="5A7B0915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46C44E31" w14:textId="48B9DFF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case-control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study,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guidelines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Center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Control</w:t>
      </w:r>
      <w:r w:rsidR="00A766AB" w:rsidRPr="00C761E9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methodology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admitted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auditing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</w:p>
    <w:p w14:paraId="73F87C3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C383E9" w14:textId="2B13B2B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4DA84168" w14:textId="4B36E2D5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Thirty-four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period,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giving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average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3.2/1000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trend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displayed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time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concomitantly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reinforcement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4.7/1000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beginning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1.4/1000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days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2018.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frequently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(59%).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offending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Enterococcus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epidermidis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accounted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(15%).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organisms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contributed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56%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higher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femoral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hospitalisation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duration,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especially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Insertion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identified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AE222B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5AFB48" w14:textId="50CA560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1D66DE76" w14:textId="159E5F0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Implementing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significantly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Reinforcing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crucial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substantially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ICU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0E711E86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ACC35D" w14:textId="424F6E3C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2CF819B" w14:textId="679B1AF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mechanism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CLABSI.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viral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effects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morbidity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should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compare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our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generalize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obtained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results.</w:t>
      </w:r>
    </w:p>
    <w:p w14:paraId="3DABE15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F08BC5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782EAAC7" w14:textId="6C5454E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thank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anonymous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referees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useful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suggestions.</w:t>
      </w:r>
    </w:p>
    <w:p w14:paraId="315A868F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E8F5EF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C2FD7CC" w14:textId="1F05F2BF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4" w:name="OLE_LINK4"/>
      <w:r w:rsidRPr="00C761E9">
        <w:rPr>
          <w:rFonts w:ascii="Book Antiqua" w:eastAsia="Book Antiqua" w:hAnsi="Book Antiqua" w:cs="Book Antiqua"/>
          <w:color w:val="000000" w:themeColor="text1"/>
        </w:rPr>
        <w:t>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Gahlot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Nigam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Kumar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Yadav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Anupurba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Illn</w:t>
      </w:r>
      <w:proofErr w:type="spellEnd"/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Inj</w:t>
      </w:r>
      <w:proofErr w:type="spellEnd"/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2014;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162-167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25024944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10.4103/2229-5151.134184]</w:t>
      </w:r>
    </w:p>
    <w:p w14:paraId="72767E41" w14:textId="5B7BA953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Mehta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Mehta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Chakravarthy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Todi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Sahu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Gopinath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Rodrigues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Kapoor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Jawali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Chakraborty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Raj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Bindhani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Ravindra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Hegde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Pawar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Venkatachalam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Chatterjee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Trehan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Singhal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Damani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seven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Indian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cities.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Findings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(INICC).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2007;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67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168-174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17905477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10.1016/j.jhin.2007.07.008]</w:t>
      </w:r>
    </w:p>
    <w:p w14:paraId="46D678F3" w14:textId="17F98597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Tawfiq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Amalraj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Memish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ZA.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Reduction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2004-2011.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2013;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e1207-e1211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23932872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10.1016/j.ijid.2013.06.015]</w:t>
      </w:r>
    </w:p>
    <w:p w14:paraId="2CEAED80" w14:textId="5CB6C57B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Rosenthal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VD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Bijie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Maki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Mehta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Apisarnthanarak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Medeiros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Leblebicioglu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Fisher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Álvarez-Moreno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Khader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Rocío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González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Martínez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Cuellar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Navoa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-Ng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Abouqal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Guanche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Garcell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Mitrev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Pirez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García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Hamdi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Dueñas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Cancel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Gurskis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Rasslan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Ahmed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Kanj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Ugalde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Mapp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Raka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Yuet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Ghazal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Gikas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Narváez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Mejía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Hadjieva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Gamar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Elanbya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Guzmán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Siritt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Jayatilleke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INICC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members.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(INICC)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summary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2004-2009.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2012;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396-407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21908073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10.1016/j.ajic.2011.05.020]</w:t>
      </w:r>
    </w:p>
    <w:p w14:paraId="4BA61E91" w14:textId="00FA1915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Al-Mousa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HH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Omar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Dossoky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Noweir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Rebello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Narciso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Sayed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Kurian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George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Mohamed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Ramapurath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RJ,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Varghese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length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stay,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mortality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Kuwait: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findings.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444-449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26775929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10.1016/j.ajic.2015.10.031]</w:t>
      </w:r>
    </w:p>
    <w:p w14:paraId="3EEF7D10" w14:textId="59602566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Patil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HV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Ramteerthkar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Kulkarni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RD.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2011;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213-223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22346032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10.4103/0972-5229.92074]</w:t>
      </w:r>
    </w:p>
    <w:p w14:paraId="049DA73B" w14:textId="5B39856B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7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Chitnis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AS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Edwards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Ricks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Sievert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Fridkin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Gould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CV.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utilization,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resistance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long-term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acute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Network,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2010.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2012;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993-1000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22961018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10.1086/667745]</w:t>
      </w:r>
    </w:p>
    <w:p w14:paraId="2F2542CC" w14:textId="5AEBEC01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Rosenthal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VD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Abdely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Kholy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AlKhawaja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Leblebicioglu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Mehta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Hung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Kanj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Salama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Salgado-Yepez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Elahi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Morfin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Otero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Apisarnthanarak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Carvalho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Ider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Fisher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Buenaflor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MCSG,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Petrov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Quesada-Mora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Zand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Gurskis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Anguseva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Ikram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Aguilar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Moros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Duszynska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Mejia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Horhat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Belskiy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Mioljevic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Silvestre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Furova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Ramos-Ortiz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Gamar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Elanbya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Satari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HI,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Gupta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Dendane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Raka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Guanche-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Garcell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Padgett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Jayatilleke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Jaballah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Apostolopoulou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Prudencio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Leon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Sepulveda-Chavez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Telechea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Trotter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Alvarez-Moreno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Kushner-Davalos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Remaining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authors.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summary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2010-2015: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module.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1495-1504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27742143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10.1016/j.ajic.2016.08.007]</w:t>
      </w:r>
    </w:p>
    <w:p w14:paraId="43806713" w14:textId="7FAF6198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Balkhy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HH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Saed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Al-Abri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Alsalman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Alansari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Maskari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Gammal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Nasser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AlJardani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Althaqafi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gulf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countries: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6-year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surveillance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2017;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e49-e51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28318648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10.1016/j.ajic.2017.01.027]</w:t>
      </w:r>
    </w:p>
    <w:p w14:paraId="2FFF0B03" w14:textId="5C847839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Kaur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Gupta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Gombar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Chander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Sahoo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microbiology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infections--a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248-254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25865976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10.4103/0255-0857.153572]</w:t>
      </w:r>
    </w:p>
    <w:p w14:paraId="66563406" w14:textId="4F6308E4" w:rsidR="00A84E5C" w:rsidRPr="00C761E9" w:rsidRDefault="00A84E5C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11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National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Healthcare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Safety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Network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Patient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Safety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Component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Manual,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CDC</w:t>
      </w:r>
      <w:r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[cited 2</w:t>
      </w:r>
      <w:r w:rsidR="003A1DEE"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>2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3A1DEE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April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2021]. </w:t>
      </w:r>
      <w:r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>A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vailable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>from:</w:t>
      </w:r>
      <w:r w:rsidR="00A766AB"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 xml:space="preserve"> </w:t>
      </w:r>
      <w:hyperlink r:id="rId7" w:history="1">
        <w:r w:rsidR="0061094F" w:rsidRPr="00C761E9">
          <w:rPr>
            <w:rStyle w:val="aa"/>
            <w:rFonts w:ascii="Book Antiqua" w:eastAsia="Book Antiqua" w:hAnsi="Book Antiqua" w:cs="Book Antiqua"/>
            <w:color w:val="000000" w:themeColor="text1"/>
            <w:highlight w:val="yellow"/>
          </w:rPr>
          <w:t>https://www.cdc.gov/nhsn/pdfs/pscmanual/pcsmanual_current.pdf</w:t>
        </w:r>
      </w:hyperlink>
    </w:p>
    <w:p w14:paraId="1416C464" w14:textId="0F131E4D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O'Neil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Ball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Wood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McMullen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Kremer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Jafarzadeh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Fraser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Warren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Settings.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692-698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26999746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10.1017/ice.2016.32]</w:t>
      </w:r>
    </w:p>
    <w:p w14:paraId="4878ED9F" w14:textId="79A56254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13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Clinical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and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Laboratory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Standards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Institute.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Performance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Standards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for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Antimicrobial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Susceptibility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Testing: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26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  <w:vertAlign w:val="superscript"/>
        </w:rPr>
        <w:t>nd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Informational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Supplement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M100-S26.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Wayne,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PA: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Clinical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Laboratory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Standards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Institute;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2016.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[cited 2</w:t>
      </w:r>
      <w:r w:rsidR="003A1DEE"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>2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3A1DEE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April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2021].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Available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from: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hyperlink r:id="rId8" w:history="1">
        <w:r w:rsidR="0061094F" w:rsidRPr="00C761E9">
          <w:rPr>
            <w:rStyle w:val="aa"/>
            <w:rFonts w:ascii="Book Antiqua" w:eastAsia="Book Antiqua" w:hAnsi="Book Antiqua" w:cs="Book Antiqua"/>
            <w:color w:val="000000" w:themeColor="text1"/>
            <w:highlight w:val="yellow"/>
          </w:rPr>
          <w:t>http://www.facm.ucl.ac.be/intranet/CLSI/CLSI-2017-M100-S27.pdf</w:t>
        </w:r>
      </w:hyperlink>
    </w:p>
    <w:p w14:paraId="6240B690" w14:textId="4460E00A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Falagas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ME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Koletsi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Bliziotis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diversity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definitions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(MDR)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pandrug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(PDR)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Acinetobacter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baumannii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Pseudomonas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aeruginosa.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55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1619-1629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17108263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10.1099/jmm.0.46747-0]</w:t>
      </w:r>
    </w:p>
    <w:p w14:paraId="67A8AF4A" w14:textId="49F1D5A3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Khalid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Salmi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Qushmaq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Hroub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Kadri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Qabajah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MR.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Itemizing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achieving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maintaining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"zero"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over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tertiary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2013;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1209-1213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24035656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10.1016/j.ajic.2013.05.028]</w:t>
      </w:r>
    </w:p>
    <w:p w14:paraId="4D59A92F" w14:textId="69D65747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16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Leblebicioglu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Öztürk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Akan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ÖA,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Sirmatel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Ozdemir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Uzun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Turgut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Ersoz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Koksal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Özgültekin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Esen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Ulger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Dilek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Yilmaz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Dikmen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Aygún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Tulunay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Ünal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Cengiz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Yilmaz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Geyik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Şahin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Erdogan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Sacar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Sungurtekin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Uğurcan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Kuyucu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Yýlmaz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Kaya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Ulusoy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İnan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Impact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multidimensional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adult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Turkey: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findings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(INICC).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Antimicrob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2013;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23641950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10.1186/1476-0711-12-10]</w:t>
      </w:r>
    </w:p>
    <w:p w14:paraId="03BC6138" w14:textId="4C699BAA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17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Marschall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Mermel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Fakih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Hadaway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Kallen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O'Grady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Pettis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Rupp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Sandora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Maragakis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Yokoe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DS;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Society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Epidemiology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America.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Strategies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acute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hospitals: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update.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2014;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753-771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24915204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10.1086/676533]</w:t>
      </w:r>
    </w:p>
    <w:p w14:paraId="6CEA5F75" w14:textId="090E9A12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Mazi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Begum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Abdulla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Hesham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Maghari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Assiri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Senok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trauma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impact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implementation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Society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Epidemiology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America/Infectious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Society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America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practice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guidelines.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2014;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865-867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25087138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10.1016/j.ajic.2014.05.005]</w:t>
      </w:r>
    </w:p>
    <w:p w14:paraId="765CFB98" w14:textId="264EA4CD" w:rsidR="00A84E5C" w:rsidRPr="00C761E9" w:rsidRDefault="00A84E5C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19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Al-Abdullah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C761E9">
        <w:rPr>
          <w:rFonts w:ascii="Book Antiqua" w:eastAsia="Book Antiqua" w:hAnsi="Book Antiqua" w:cs="Book Antiqua"/>
          <w:color w:val="000000" w:themeColor="text1"/>
        </w:rPr>
        <w:t>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Epidemiology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(CLABSI)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Among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(ICUs)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Teaching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Hospital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Year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2011-2016.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A766AB" w:rsidRPr="00C761E9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="Book Antiqua"/>
          <w:color w:val="000000" w:themeColor="text1"/>
          <w:lang w:eastAsia="zh-CN"/>
        </w:rPr>
        <w:t>2018;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hAnsi="Book Antiqua" w:cs="Book Antiqua"/>
          <w:color w:val="000000" w:themeColor="text1"/>
          <w:lang w:eastAsia="zh-CN"/>
        </w:rPr>
        <w:t>[DOI: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5" w:name="OLE_LINK5"/>
      <w:r w:rsidRPr="00C761E9">
        <w:rPr>
          <w:rFonts w:ascii="Book Antiqua" w:hAnsi="Book Antiqua" w:cs="Book Antiqua"/>
          <w:color w:val="000000" w:themeColor="text1"/>
          <w:lang w:eastAsia="zh-CN"/>
        </w:rPr>
        <w:t>10.21767/2471-8505.100105</w:t>
      </w:r>
      <w:bookmarkEnd w:id="5"/>
      <w:r w:rsidRPr="00C761E9">
        <w:rPr>
          <w:rFonts w:ascii="Book Antiqua" w:hAnsi="Book Antiqua" w:cs="Book Antiqua"/>
          <w:color w:val="000000" w:themeColor="text1"/>
          <w:lang w:eastAsia="zh-CN"/>
        </w:rPr>
        <w:t>]</w:t>
      </w:r>
    </w:p>
    <w:p w14:paraId="682CEC3B" w14:textId="1862D9DA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Lorente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Henry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Martín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Jiménez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Mora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ML.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2,595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2005;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R631-R635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16280064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10.1186/cc3824]</w:t>
      </w:r>
    </w:p>
    <w:p w14:paraId="1E6F7092" w14:textId="2CBAF523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Frasca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Dahyot-Fizelier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Mimoz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venous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catheter-related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2010;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212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20236456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10.1186/cc8853]</w:t>
      </w:r>
    </w:p>
    <w:p w14:paraId="343E626A" w14:textId="40B10BBD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22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Atilla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Doğanay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Z,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Çelik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Tomak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Günal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Ö,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Kılıç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importance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bundle.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Korean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Anesthesiol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2016;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69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599-603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27924201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10.4097/kjae.2016.69.6.599]</w:t>
      </w:r>
    </w:p>
    <w:p w14:paraId="58523A06" w14:textId="769D4EB0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Bell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O'Grady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NP.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North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2017;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551-559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28687213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10.1016/j.idc.2017.05.007]</w:t>
      </w:r>
    </w:p>
    <w:p w14:paraId="6588D6E3" w14:textId="70330BA2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Baier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Linke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Schwab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Chaberny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Vonberg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RP,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Ebadi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Incidence,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risk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factors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costs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hematologic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oncologic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patients.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2020;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e0227772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31978169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10.1371/journal.pone.0227772]</w:t>
      </w:r>
    </w:p>
    <w:p w14:paraId="4DA8B315" w14:textId="1B3DD20D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Zorgani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Abofayed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Glia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Albarbar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Hanish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Prevalence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Device-associated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Caused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proofErr w:type="gram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Gram-negative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Bacteria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Trauma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Libya.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Oman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2015;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270-275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26366261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10.5001/omj.2015.54]</w:t>
      </w:r>
    </w:p>
    <w:p w14:paraId="5BEB06B1" w14:textId="6D59B7CB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26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Hidron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AI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Edwards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Patel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Horan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Sievert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Pollock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Fridkin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SK;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Team;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Participating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Facilities.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NHSN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annual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update: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antimicrobial-resistant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pathogens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infections: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annual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summary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reported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Safety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Network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Disease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Prevention,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2006-2007.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Hosp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2008;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996-1011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18947320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10.1086/591861]</w:t>
      </w:r>
    </w:p>
    <w:p w14:paraId="626C9AE0" w14:textId="07D5FA50" w:rsidR="00A84E5C" w:rsidRPr="00C761E9" w:rsidRDefault="00A84E5C" w:rsidP="00CF2D81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27</w:t>
      </w:r>
      <w:r w:rsidR="00A766AB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ECDC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surveillance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report: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Surveillance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healthcare-associated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infections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in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  <w:highlight w:val="yellow"/>
        </w:rPr>
        <w:t>Europe</w:t>
      </w:r>
      <w:r w:rsidR="00B80C8A" w:rsidRPr="00C761E9">
        <w:rPr>
          <w:rFonts w:ascii="Book Antiqua" w:hAnsi="Book Antiqua" w:cs="Book Antiqua"/>
          <w:b/>
          <w:bCs/>
          <w:color w:val="000000" w:themeColor="text1"/>
          <w:highlight w:val="yellow"/>
          <w:lang w:eastAsia="zh-CN"/>
        </w:rPr>
        <w:t>.</w:t>
      </w:r>
      <w:r w:rsidR="00A766AB" w:rsidRPr="00C761E9">
        <w:rPr>
          <w:rFonts w:ascii="Book Antiqua" w:hAnsi="Book Antiqua" w:cs="Book Antiqua"/>
          <w:b/>
          <w:bCs/>
          <w:color w:val="000000" w:themeColor="text1"/>
          <w:highlight w:val="yellow"/>
          <w:lang w:eastAsia="zh-CN"/>
        </w:rPr>
        <w:t xml:space="preserve"> 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[cited 2</w:t>
      </w:r>
      <w:r w:rsidR="003A1DEE" w:rsidRPr="00C761E9">
        <w:rPr>
          <w:rFonts w:ascii="Book Antiqua" w:hAnsi="Book Antiqua" w:cs="Book Antiqua"/>
          <w:color w:val="000000" w:themeColor="text1"/>
          <w:highlight w:val="yellow"/>
          <w:lang w:eastAsia="zh-CN"/>
        </w:rPr>
        <w:t>2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3A1DEE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>April</w:t>
      </w:r>
      <w:r w:rsidR="007A5A99" w:rsidRPr="00C761E9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2021]. </w:t>
      </w:r>
      <w:r w:rsidR="00B80C8A" w:rsidRPr="00C761E9">
        <w:rPr>
          <w:rFonts w:ascii="Book Antiqua" w:hAnsi="Book Antiqua" w:cs="Book Antiqua"/>
          <w:bCs/>
          <w:color w:val="000000" w:themeColor="text1"/>
          <w:highlight w:val="yellow"/>
          <w:lang w:eastAsia="zh-CN"/>
        </w:rPr>
        <w:t>Available</w:t>
      </w:r>
      <w:r w:rsidR="00A766AB" w:rsidRPr="00C761E9">
        <w:rPr>
          <w:rFonts w:ascii="Book Antiqua" w:hAnsi="Book Antiqua" w:cs="Book Antiqua"/>
          <w:bCs/>
          <w:color w:val="000000" w:themeColor="text1"/>
          <w:highlight w:val="yellow"/>
          <w:lang w:eastAsia="zh-CN"/>
        </w:rPr>
        <w:t xml:space="preserve"> </w:t>
      </w:r>
      <w:r w:rsidR="00B80C8A" w:rsidRPr="00C761E9">
        <w:rPr>
          <w:rFonts w:ascii="Book Antiqua" w:hAnsi="Book Antiqua" w:cs="Book Antiqua"/>
          <w:bCs/>
          <w:color w:val="000000" w:themeColor="text1"/>
          <w:highlight w:val="yellow"/>
          <w:lang w:eastAsia="zh-CN"/>
        </w:rPr>
        <w:t>from:</w:t>
      </w:r>
      <w:r w:rsidR="00A766AB" w:rsidRPr="00C761E9">
        <w:rPr>
          <w:rFonts w:ascii="Book Antiqua" w:hAnsi="Book Antiqua" w:cs="Book Antiqua"/>
          <w:b/>
          <w:bCs/>
          <w:color w:val="000000" w:themeColor="text1"/>
          <w:highlight w:val="yellow"/>
          <w:lang w:eastAsia="zh-CN"/>
        </w:rPr>
        <w:t xml:space="preserve"> </w:t>
      </w:r>
      <w:hyperlink r:id="rId9" w:history="1">
        <w:r w:rsidR="0061094F" w:rsidRPr="00C761E9">
          <w:rPr>
            <w:rStyle w:val="aa"/>
            <w:rFonts w:ascii="Book Antiqua" w:eastAsia="Book Antiqua" w:hAnsi="Book Antiqua" w:cs="Book Antiqua"/>
            <w:color w:val="000000" w:themeColor="text1"/>
            <w:highlight w:val="yellow"/>
          </w:rPr>
          <w:t>http://www.ecdc.europa.eu/en/publications/Publications/120215_SUR_HAI_2007.pdf</w:t>
        </w:r>
      </w:hyperlink>
    </w:p>
    <w:p w14:paraId="7B7E76C3" w14:textId="078BE4C7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28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All-Union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Exhibition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NTTM-89: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problems,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pursuits,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solutions.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Voen</w:t>
      </w:r>
      <w:proofErr w:type="spellEnd"/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Zh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1989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61-62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2617901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cid</w:t>
      </w:r>
      <w:proofErr w:type="spellEnd"/>
      <w:r w:rsidRPr="00C761E9">
        <w:rPr>
          <w:rFonts w:ascii="Book Antiqua" w:eastAsia="Book Antiqua" w:hAnsi="Book Antiqua" w:cs="Book Antiqua"/>
          <w:color w:val="000000" w:themeColor="text1"/>
        </w:rPr>
        <w:t>/civ560]</w:t>
      </w:r>
    </w:p>
    <w:p w14:paraId="3D9F0C8D" w14:textId="65EFE70B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29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Abdely</w:t>
      </w:r>
      <w:proofErr w:type="spellEnd"/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HM</w:t>
      </w:r>
      <w:r w:rsidRPr="00C761E9">
        <w:rPr>
          <w:rFonts w:ascii="Book Antiqua" w:eastAsia="Book Antiqua" w:hAnsi="Book Antiqua" w:cs="Book Antiqua"/>
          <w:color w:val="000000" w:themeColor="text1"/>
        </w:rPr>
        <w:t>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Alshehri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Rosenthal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VD,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YK,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Banjar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Orellano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PW,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Assiri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Kader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NMA,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Enizy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Mohammed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Awadi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DK,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Cabato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AF,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lastRenderedPageBreak/>
        <w:t>Wasbourne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Saliya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Aromin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Ubalde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EB,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Diab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Alkamaly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Alanazi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Hassan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Assiry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Molano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Flores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Baldonado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Azhary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Atawi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Molano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Adwani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Casuyon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Pahilanga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Nakhla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Adwani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Nair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Sindayen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Malificio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Helali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NJ,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Dossari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HB,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Kelany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Algethami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AG,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Yanne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Babu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Abduljabbar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Bukhari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SZ,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Basri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Mushtaq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JJ,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Rushdi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Turkistani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Gonzales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Celiz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Raey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Zaydani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Asiri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Aldarani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Laungayan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Cortez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Demaisip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NL,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Aziz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MR,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Omer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Abdul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Aziz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Manea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Samy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Dalaton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Alaliany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MJ.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Prospective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units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cities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from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Saudi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Arabia: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Impact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International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Nosocomial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Control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Consortium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(INICC)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multidimensional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approach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infection.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A766AB" w:rsidRPr="00C761E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i/>
          <w:iCs/>
          <w:color w:val="000000" w:themeColor="text1"/>
        </w:rPr>
        <w:t>Prev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2017;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761E9">
        <w:rPr>
          <w:rFonts w:ascii="Book Antiqua" w:eastAsia="Book Antiqua" w:hAnsi="Book Antiqua" w:cs="Book Antiqua"/>
          <w:color w:val="000000" w:themeColor="text1"/>
        </w:rPr>
        <w:t>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25-34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[PMID: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28989500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DOI: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10.1177/1757177416669424]</w:t>
      </w:r>
    </w:p>
    <w:bookmarkEnd w:id="4"/>
    <w:p w14:paraId="19B164DA" w14:textId="77777777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4576BAB0" w14:textId="77777777" w:rsidR="00A84E5C" w:rsidRPr="00C761E9" w:rsidRDefault="00A84E5C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76E4D451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76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21439" w14:textId="7777777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1BE9EA8" w14:textId="6F47AB16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performed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according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latest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version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Helsinki's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Declaration.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Research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Ethics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Committee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Ministry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Health,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Kingdom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approved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D9659B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1BA53B" w14:textId="433C8CC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collect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consent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study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observational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one.</w:t>
      </w:r>
    </w:p>
    <w:p w14:paraId="3A9E8B92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5D3049" w14:textId="4BEB4EE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authors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potential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conflicts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interest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disclosed.</w:t>
      </w:r>
    </w:p>
    <w:p w14:paraId="65124EF6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6C29AF" w14:textId="430C2A43" w:rsidR="00A77B3E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upon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reasonable</w:t>
      </w:r>
      <w:r w:rsidR="00A766AB"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request.</w:t>
      </w:r>
    </w:p>
    <w:p w14:paraId="44BE1AF1" w14:textId="4C1C57C8" w:rsidR="00A766AB" w:rsidRPr="00C761E9" w:rsidRDefault="00A766AB" w:rsidP="00CF2D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FFFFF"/>
        </w:rPr>
      </w:pPr>
    </w:p>
    <w:p w14:paraId="2EE9B60F" w14:textId="77777777" w:rsidR="00FD77D9" w:rsidRPr="00C761E9" w:rsidRDefault="00FD77D9" w:rsidP="00FD77D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STROBE statement</w:t>
      </w:r>
      <w:r w:rsidRPr="00C761E9">
        <w:rPr>
          <w:rFonts w:ascii="Book Antiqua" w:hAnsi="Book Antiqua" w:cs="Book Antiqua"/>
          <w:b/>
          <w:bCs/>
          <w:color w:val="000000" w:themeColor="text1"/>
          <w:lang w:eastAsia="zh-CN"/>
        </w:rPr>
        <w:t>:</w:t>
      </w: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6" w:name="OLE_LINK120"/>
      <w:r w:rsidRPr="00C761E9">
        <w:rPr>
          <w:rFonts w:ascii="Book Antiqua" w:eastAsia="Book Antiqua" w:hAnsi="Book Antiqua" w:cs="Book Antiqua"/>
          <w:color w:val="000000" w:themeColor="text1"/>
        </w:rPr>
        <w:t>The authors have read the STROBE statement, and the manuscript was prepared and revised according to the STROBE statement</w:t>
      </w:r>
      <w:r w:rsidRPr="00C761E9">
        <w:rPr>
          <w:rFonts w:ascii="Book Antiqua" w:hAnsi="Book Antiqua" w:cs="Book Antiqua"/>
          <w:color w:val="000000" w:themeColor="text1"/>
          <w:lang w:eastAsia="zh-CN"/>
        </w:rPr>
        <w:t>.</w:t>
      </w:r>
    </w:p>
    <w:bookmarkEnd w:id="6"/>
    <w:p w14:paraId="7287CAC7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7B3AF0" w14:textId="79BD3A1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766AB" w:rsidRPr="00C761E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article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open-access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article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that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was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selected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in-house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editor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fully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peer-reviewed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external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reviewers.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distributed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accordance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with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Creative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Commons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Attribution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761E9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(CC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BY-NC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4.0)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license,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which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permits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others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distribute,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remix,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adapt,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build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upon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license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their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derivative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on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different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terms,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provided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original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work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properly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the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use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non-commercial.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See: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3890F2C3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BDFA0F" w14:textId="7A14209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Invited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m</w:t>
      </w:r>
      <w:r w:rsidRPr="00C761E9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322ED569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BDED51" w14:textId="6AEC0727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February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23,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</w:t>
      </w:r>
    </w:p>
    <w:p w14:paraId="164623E8" w14:textId="5A74848E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June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17,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2021</w:t>
      </w:r>
    </w:p>
    <w:p w14:paraId="1BDC28D7" w14:textId="5E0E3ED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817845D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3DCFD4" w14:textId="78E0EC2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微软雅黑" w:hAnsi="Book Antiqua" w:cs="宋体"/>
          <w:color w:val="000000" w:themeColor="text1"/>
        </w:rPr>
        <w:t>Critical</w:t>
      </w:r>
      <w:r w:rsidR="00A766AB" w:rsidRPr="00C761E9">
        <w:rPr>
          <w:rFonts w:ascii="Book Antiqua" w:eastAsia="微软雅黑" w:hAnsi="Book Antiqua" w:cs="宋体"/>
          <w:color w:val="000000" w:themeColor="text1"/>
        </w:rPr>
        <w:t xml:space="preserve"> </w:t>
      </w:r>
      <w:r w:rsidR="00B80C8A" w:rsidRPr="00C761E9">
        <w:rPr>
          <w:rFonts w:ascii="Book Antiqua" w:eastAsia="微软雅黑" w:hAnsi="Book Antiqua" w:cs="宋体"/>
          <w:color w:val="000000" w:themeColor="text1"/>
        </w:rPr>
        <w:t>care</w:t>
      </w:r>
      <w:r w:rsidR="00A766AB" w:rsidRPr="00C761E9">
        <w:rPr>
          <w:rFonts w:ascii="Book Antiqua" w:eastAsia="微软雅黑" w:hAnsi="Book Antiqua" w:cs="宋体"/>
          <w:color w:val="000000" w:themeColor="text1"/>
        </w:rPr>
        <w:t xml:space="preserve"> </w:t>
      </w:r>
      <w:r w:rsidR="00B80C8A" w:rsidRPr="00C761E9">
        <w:rPr>
          <w:rFonts w:ascii="Book Antiqua" w:eastAsia="微软雅黑" w:hAnsi="Book Antiqua" w:cs="宋体"/>
          <w:color w:val="000000" w:themeColor="text1"/>
        </w:rPr>
        <w:t>medicine</w:t>
      </w:r>
    </w:p>
    <w:p w14:paraId="035AF560" w14:textId="49CE3DD8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Bahrain</w:t>
      </w:r>
    </w:p>
    <w:p w14:paraId="538412EE" w14:textId="0D96D6F2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CD71100" w14:textId="581A7141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(Excellent):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</w:t>
      </w:r>
    </w:p>
    <w:p w14:paraId="31B3ECFD" w14:textId="6B46DA29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(Very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good):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B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,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B</w:t>
      </w:r>
    </w:p>
    <w:p w14:paraId="5E978465" w14:textId="05A91EE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(Good):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C</w:t>
      </w:r>
    </w:p>
    <w:p w14:paraId="75BEF267" w14:textId="56ECF473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(Fair):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</w:t>
      </w:r>
    </w:p>
    <w:p w14:paraId="39663FD8" w14:textId="4042305A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t>Grade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(Poor):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0</w:t>
      </w:r>
    </w:p>
    <w:p w14:paraId="22AC2700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60E332" w14:textId="61D9342F" w:rsidR="00A77B3E" w:rsidRPr="00C761E9" w:rsidRDefault="00D54E16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76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Ahmad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S,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Ewers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A,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Jiang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color w:val="000000" w:themeColor="text1"/>
        </w:rPr>
        <w:t>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Wang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80C8A" w:rsidRPr="00C761E9">
        <w:rPr>
          <w:rFonts w:ascii="Book Antiqua" w:hAnsi="Book Antiqua" w:cs="Book Antiqua"/>
          <w:color w:val="000000" w:themeColor="text1"/>
          <w:lang w:eastAsia="zh-CN"/>
        </w:rPr>
        <w:t>LL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CF8D7D8" w14:textId="62C4ACEF" w:rsidR="00A77B3E" w:rsidRPr="00C761E9" w:rsidRDefault="00D54E16" w:rsidP="00CF2D81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317D5BC7" w14:textId="77777777" w:rsidR="00913CF5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761E9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2F989959" wp14:editId="0C3FBB49">
            <wp:extent cx="5943600" cy="36937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C2E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6A0C2" w14:textId="6256167B" w:rsidR="00913CF5" w:rsidRPr="00C761E9" w:rsidRDefault="00D54E16" w:rsidP="00FD77D9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Rates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entral line-associated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bloodstream infection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i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 xml:space="preserve">ntensive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 xml:space="preserve">are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u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nit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(2015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-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2018)</w:t>
      </w:r>
      <w:r w:rsidR="00B80C8A" w:rsidRPr="00C761E9">
        <w:rPr>
          <w:rFonts w:ascii="Book Antiqua" w:hAnsi="Book Antiqua" w:cs="Book Antiqua"/>
          <w:b/>
          <w:color w:val="000000" w:themeColor="text1"/>
          <w:lang w:eastAsia="zh-CN"/>
        </w:rPr>
        <w:t>.</w:t>
      </w:r>
    </w:p>
    <w:p w14:paraId="17C2068D" w14:textId="77777777" w:rsidR="00A77B3E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Pr="00C761E9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4008BBB" wp14:editId="23FD3EDB">
            <wp:extent cx="5943600" cy="35737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81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FB0F" w14:textId="5FFFAD1F" w:rsidR="00913CF5" w:rsidRPr="00C761E9" w:rsidRDefault="00D54E16" w:rsidP="00CF2D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entral line-associated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bloodstream infection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insertion</w:t>
      </w:r>
      <w:r w:rsidR="00B80C8A" w:rsidRPr="00C761E9">
        <w:rPr>
          <w:rFonts w:ascii="Book Antiqua" w:hAnsi="Book Antiqua" w:cs="Book Antiqua"/>
          <w:b/>
          <w:color w:val="000000" w:themeColor="text1"/>
          <w:lang w:eastAsia="zh-CN"/>
        </w:rPr>
        <w:t>.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A892BE4" w14:textId="77777777" w:rsidR="00A77B3E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Pr="00C761E9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45611AB2" wp14:editId="3949EEEA">
            <wp:extent cx="5943600" cy="31261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51F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A191" w14:textId="6914A97D" w:rsidR="00913CF5" w:rsidRPr="00C761E9" w:rsidRDefault="00D54E16" w:rsidP="00CF2D81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761E9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Compliance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c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entral line-associated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D77D9" w:rsidRPr="00C761E9">
        <w:rPr>
          <w:rFonts w:ascii="Book Antiqua" w:eastAsia="Book Antiqua" w:hAnsi="Book Antiqua" w:cs="Book Antiqua"/>
          <w:b/>
          <w:color w:val="000000" w:themeColor="text1"/>
        </w:rPr>
        <w:t>bloodstream infection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prevention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bundle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maintenance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(2015</w:t>
      </w:r>
      <w:r w:rsidR="00FD77D9" w:rsidRPr="00C761E9">
        <w:rPr>
          <w:rFonts w:ascii="Book Antiqua" w:hAnsi="Book Antiqua" w:cs="Book Antiqua"/>
          <w:b/>
          <w:color w:val="000000" w:themeColor="text1"/>
          <w:lang w:eastAsia="zh-CN"/>
        </w:rPr>
        <w:t>-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2018)</w:t>
      </w:r>
      <w:r w:rsidR="00B80C8A" w:rsidRPr="00C761E9">
        <w:rPr>
          <w:rFonts w:ascii="Book Antiqua" w:hAnsi="Book Antiqua" w:cs="Book Antiqua"/>
          <w:b/>
          <w:color w:val="000000" w:themeColor="text1"/>
          <w:lang w:eastAsia="zh-CN"/>
        </w:rPr>
        <w:t>.</w:t>
      </w:r>
    </w:p>
    <w:p w14:paraId="64F42C6A" w14:textId="013E805F" w:rsidR="00913CF5" w:rsidRPr="00C761E9" w:rsidRDefault="00913CF5" w:rsidP="00CF2D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761E9">
        <w:rPr>
          <w:rFonts w:ascii="Book Antiqua" w:eastAsia="Book Antiqua" w:hAnsi="Book Antiqua" w:cs="Book Antiqua"/>
          <w:color w:val="000000" w:themeColor="text1"/>
        </w:rPr>
        <w:br w:type="page"/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1</w:t>
      </w:r>
      <w:bookmarkStart w:id="7" w:name="_Hlk39474202"/>
      <w:r w:rsidR="00A766AB" w:rsidRPr="00C761E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Univariate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analysis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risk factors </w:t>
      </w:r>
      <w:r w:rsidRPr="00C761E9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80C8A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End w:id="7"/>
    </w:p>
    <w:tbl>
      <w:tblPr>
        <w:tblStyle w:val="a3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82"/>
        <w:gridCol w:w="1441"/>
        <w:gridCol w:w="1634"/>
        <w:gridCol w:w="2266"/>
        <w:gridCol w:w="1842"/>
      </w:tblGrid>
      <w:tr w:rsidR="00C761E9" w:rsidRPr="00C761E9" w14:paraId="1C58D8A2" w14:textId="77777777" w:rsidTr="00E53455"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14:paraId="0658B833" w14:textId="1E0D5FB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Potential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risk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factor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149F404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3C712BF9" w14:textId="32947310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CLABSI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cases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=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34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="00B80C8A"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(%)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</w:tcPr>
          <w:p w14:paraId="034CEFA0" w14:textId="28CBA5D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Control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="00B80C8A"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=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1600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>,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="00B80C8A"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n</w:t>
            </w:r>
            <w:r w:rsidR="00A766AB" w:rsidRPr="00C761E9">
              <w:rPr>
                <w:rFonts w:ascii="Book Antiqua" w:hAnsi="Book Antiqua" w:cs="Book Antiqua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(%)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39917596" w14:textId="08DA389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/>
                <w:bCs/>
                <w:i/>
                <w:color w:val="000000" w:themeColor="text1"/>
                <w:lang w:val="en-GB"/>
              </w:rPr>
              <w:t>P</w:t>
            </w:r>
            <w:r w:rsidR="00A766AB"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/>
                <w:bCs/>
                <w:color w:val="000000" w:themeColor="text1"/>
                <w:lang w:val="en-GB"/>
              </w:rPr>
              <w:t>value</w:t>
            </w:r>
            <w:r w:rsidR="00B80C8A" w:rsidRPr="00C761E9">
              <w:rPr>
                <w:rFonts w:ascii="Book Antiqua" w:hAnsi="Book Antiqua" w:cs="Book Antiqua"/>
                <w:b/>
                <w:bCs/>
                <w:color w:val="000000" w:themeColor="text1"/>
                <w:vertAlign w:val="superscript"/>
                <w:lang w:val="en-GB" w:eastAsia="zh-CN"/>
              </w:rPr>
              <w:t>1</w:t>
            </w:r>
          </w:p>
        </w:tc>
      </w:tr>
      <w:tr w:rsidR="00C761E9" w:rsidRPr="00C761E9" w14:paraId="0BC5CA4F" w14:textId="77777777" w:rsidTr="00A63791">
        <w:trPr>
          <w:trHeight w:val="498"/>
        </w:trPr>
        <w:tc>
          <w:tcPr>
            <w:tcW w:w="1205" w:type="pct"/>
            <w:vMerge w:val="restart"/>
            <w:tcBorders>
              <w:top w:val="single" w:sz="4" w:space="0" w:color="auto"/>
            </w:tcBorders>
          </w:tcPr>
          <w:p w14:paraId="177B80DE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Age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6B31939D" w14:textId="4A5DA390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&lt; 50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yr</w:t>
            </w:r>
            <w:proofErr w:type="spellEnd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518286CE" w14:textId="0558A3CF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11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(32)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50B5CA82" w14:textId="3490DD2B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672 (42)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14:paraId="6926ACF3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0.13</w:t>
            </w:r>
          </w:p>
        </w:tc>
      </w:tr>
      <w:tr w:rsidR="00C761E9" w:rsidRPr="00C761E9" w14:paraId="3DC22148" w14:textId="77777777" w:rsidTr="00E53455">
        <w:trPr>
          <w:trHeight w:val="498"/>
        </w:trPr>
        <w:tc>
          <w:tcPr>
            <w:tcW w:w="1205" w:type="pct"/>
            <w:vMerge/>
          </w:tcPr>
          <w:p w14:paraId="6DC744C0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10A5681F" w14:textId="67367C70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&gt; 50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yr</w:t>
            </w:r>
            <w:proofErr w:type="spellEnd"/>
          </w:p>
        </w:tc>
        <w:tc>
          <w:tcPr>
            <w:tcW w:w="863" w:type="pct"/>
          </w:tcPr>
          <w:p w14:paraId="3498362B" w14:textId="4FA4B146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23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(68)</w:t>
            </w:r>
          </w:p>
        </w:tc>
        <w:tc>
          <w:tcPr>
            <w:tcW w:w="1197" w:type="pct"/>
          </w:tcPr>
          <w:p w14:paraId="4E62DF58" w14:textId="6ED97BB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928 (58)</w:t>
            </w:r>
          </w:p>
        </w:tc>
        <w:tc>
          <w:tcPr>
            <w:tcW w:w="973" w:type="pct"/>
            <w:vMerge/>
          </w:tcPr>
          <w:p w14:paraId="421F1700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</w:tr>
      <w:tr w:rsidR="00C761E9" w:rsidRPr="00C761E9" w14:paraId="6A4D93FA" w14:textId="77777777" w:rsidTr="00A63791">
        <w:trPr>
          <w:trHeight w:val="285"/>
        </w:trPr>
        <w:tc>
          <w:tcPr>
            <w:tcW w:w="1205" w:type="pct"/>
            <w:vMerge w:val="restart"/>
          </w:tcPr>
          <w:p w14:paraId="3DEEFEFB" w14:textId="4C7C79D4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Gender </w:t>
            </w:r>
          </w:p>
        </w:tc>
        <w:tc>
          <w:tcPr>
            <w:tcW w:w="761" w:type="pct"/>
          </w:tcPr>
          <w:p w14:paraId="106607C4" w14:textId="511953D4" w:rsidR="00A63791" w:rsidRPr="00C761E9" w:rsidRDefault="00A63791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Male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</w:p>
        </w:tc>
        <w:tc>
          <w:tcPr>
            <w:tcW w:w="863" w:type="pct"/>
          </w:tcPr>
          <w:p w14:paraId="253C640E" w14:textId="367CC834" w:rsidR="00A63791" w:rsidRPr="00C761E9" w:rsidRDefault="00A63791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20 (59)</w:t>
            </w:r>
          </w:p>
        </w:tc>
        <w:tc>
          <w:tcPr>
            <w:tcW w:w="1197" w:type="pct"/>
          </w:tcPr>
          <w:p w14:paraId="14C60F69" w14:textId="3F591D11" w:rsidR="00A63791" w:rsidRPr="00C761E9" w:rsidRDefault="00A63791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880 (55)</w:t>
            </w:r>
          </w:p>
        </w:tc>
        <w:tc>
          <w:tcPr>
            <w:tcW w:w="973" w:type="pct"/>
            <w:vMerge w:val="restart"/>
          </w:tcPr>
          <w:p w14:paraId="0D49FBCD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0.32</w:t>
            </w:r>
          </w:p>
        </w:tc>
      </w:tr>
      <w:tr w:rsidR="00C761E9" w:rsidRPr="00C761E9" w14:paraId="4812A68D" w14:textId="77777777" w:rsidTr="00A63791">
        <w:trPr>
          <w:trHeight w:val="285"/>
        </w:trPr>
        <w:tc>
          <w:tcPr>
            <w:tcW w:w="1205" w:type="pct"/>
            <w:vMerge/>
          </w:tcPr>
          <w:p w14:paraId="3180DD2B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37B17E6F" w14:textId="0467483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Female</w:t>
            </w:r>
          </w:p>
        </w:tc>
        <w:tc>
          <w:tcPr>
            <w:tcW w:w="863" w:type="pct"/>
          </w:tcPr>
          <w:p w14:paraId="2F4C2A90" w14:textId="29BBEDE9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 (41)</w:t>
            </w:r>
          </w:p>
        </w:tc>
        <w:tc>
          <w:tcPr>
            <w:tcW w:w="1197" w:type="pct"/>
          </w:tcPr>
          <w:p w14:paraId="18099FAC" w14:textId="0AE4E59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720 (45)</w:t>
            </w:r>
          </w:p>
        </w:tc>
        <w:tc>
          <w:tcPr>
            <w:tcW w:w="973" w:type="pct"/>
            <w:vMerge/>
          </w:tcPr>
          <w:p w14:paraId="443F364B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</w:tr>
      <w:tr w:rsidR="00C761E9" w:rsidRPr="00C761E9" w14:paraId="06A97FA4" w14:textId="77777777" w:rsidTr="00A63791">
        <w:tc>
          <w:tcPr>
            <w:tcW w:w="1205" w:type="pct"/>
            <w:vMerge w:val="restart"/>
          </w:tcPr>
          <w:p w14:paraId="3D32D9FA" w14:textId="44657B03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Primary clinical diagnosis</w:t>
            </w:r>
          </w:p>
        </w:tc>
        <w:tc>
          <w:tcPr>
            <w:tcW w:w="761" w:type="pct"/>
          </w:tcPr>
          <w:p w14:paraId="724EF77C" w14:textId="34819177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Medical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</w:p>
        </w:tc>
        <w:tc>
          <w:tcPr>
            <w:tcW w:w="863" w:type="pct"/>
          </w:tcPr>
          <w:p w14:paraId="7C028DD1" w14:textId="69B649B6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24 (71)</w:t>
            </w:r>
          </w:p>
        </w:tc>
        <w:tc>
          <w:tcPr>
            <w:tcW w:w="1197" w:type="pct"/>
          </w:tcPr>
          <w:p w14:paraId="0179E26D" w14:textId="1136AFE6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1056 (66)</w:t>
            </w:r>
          </w:p>
        </w:tc>
        <w:tc>
          <w:tcPr>
            <w:tcW w:w="973" w:type="pct"/>
            <w:vMerge w:val="restart"/>
          </w:tcPr>
          <w:p w14:paraId="3BF02433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2.88</w:t>
            </w:r>
          </w:p>
        </w:tc>
      </w:tr>
      <w:tr w:rsidR="00C761E9" w:rsidRPr="00C761E9" w14:paraId="7DBA93D7" w14:textId="77777777" w:rsidTr="00A63791">
        <w:tc>
          <w:tcPr>
            <w:tcW w:w="1205" w:type="pct"/>
            <w:vMerge/>
          </w:tcPr>
          <w:p w14:paraId="5C165795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602ADC99" w14:textId="5F1542B2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Surgical</w:t>
            </w:r>
          </w:p>
        </w:tc>
        <w:tc>
          <w:tcPr>
            <w:tcW w:w="863" w:type="pct"/>
          </w:tcPr>
          <w:p w14:paraId="675DC1E1" w14:textId="17E71AB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10 (29)</w:t>
            </w:r>
          </w:p>
        </w:tc>
        <w:tc>
          <w:tcPr>
            <w:tcW w:w="1197" w:type="pct"/>
          </w:tcPr>
          <w:p w14:paraId="12E3CEF3" w14:textId="022644F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544 (34)</w:t>
            </w:r>
          </w:p>
        </w:tc>
        <w:tc>
          <w:tcPr>
            <w:tcW w:w="973" w:type="pct"/>
            <w:vMerge/>
          </w:tcPr>
          <w:p w14:paraId="4886FD92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</w:tr>
      <w:tr w:rsidR="00C761E9" w:rsidRPr="00C761E9" w14:paraId="525DFCD6" w14:textId="77777777" w:rsidTr="00A63791">
        <w:tc>
          <w:tcPr>
            <w:tcW w:w="1205" w:type="pct"/>
            <w:vMerge w:val="restart"/>
          </w:tcPr>
          <w:p w14:paraId="1D1E423A" w14:textId="1838DB91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Catheter insertion site</w:t>
            </w:r>
          </w:p>
        </w:tc>
        <w:tc>
          <w:tcPr>
            <w:tcW w:w="761" w:type="pct"/>
          </w:tcPr>
          <w:p w14:paraId="2BFCDEE0" w14:textId="30B12DDA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Subclavian</w:t>
            </w:r>
          </w:p>
        </w:tc>
        <w:tc>
          <w:tcPr>
            <w:tcW w:w="863" w:type="pct"/>
          </w:tcPr>
          <w:p w14:paraId="08831153" w14:textId="30929A11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4 (11) </w:t>
            </w:r>
          </w:p>
        </w:tc>
        <w:tc>
          <w:tcPr>
            <w:tcW w:w="1197" w:type="pct"/>
          </w:tcPr>
          <w:p w14:paraId="69605D8F" w14:textId="7A06C9CA" w:rsidR="00E53455" w:rsidRPr="00C761E9" w:rsidRDefault="00E53455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496 (31)</w:t>
            </w:r>
          </w:p>
        </w:tc>
        <w:tc>
          <w:tcPr>
            <w:tcW w:w="973" w:type="pct"/>
          </w:tcPr>
          <w:p w14:paraId="30F216B5" w14:textId="5A9457F2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0.05</w:t>
            </w:r>
          </w:p>
        </w:tc>
      </w:tr>
      <w:tr w:rsidR="00C761E9" w:rsidRPr="00C761E9" w14:paraId="066A1D98" w14:textId="77777777" w:rsidTr="00A63791">
        <w:tc>
          <w:tcPr>
            <w:tcW w:w="1205" w:type="pct"/>
            <w:vMerge/>
          </w:tcPr>
          <w:p w14:paraId="748ACCBD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0BDD6DBE" w14:textId="7EF03B61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Jugular</w:t>
            </w:r>
          </w:p>
        </w:tc>
        <w:tc>
          <w:tcPr>
            <w:tcW w:w="863" w:type="pct"/>
          </w:tcPr>
          <w:p w14:paraId="48C7C7E6" w14:textId="51B915E3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10 (30)</w:t>
            </w:r>
          </w:p>
        </w:tc>
        <w:tc>
          <w:tcPr>
            <w:tcW w:w="1197" w:type="pct"/>
          </w:tcPr>
          <w:p w14:paraId="2FA92F7D" w14:textId="77777777" w:rsidR="00E53455" w:rsidRPr="00C761E9" w:rsidRDefault="00E53455" w:rsidP="00A6379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464 (29)</w:t>
            </w:r>
          </w:p>
          <w:p w14:paraId="334C8D09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973" w:type="pct"/>
          </w:tcPr>
          <w:p w14:paraId="1ACB5AE1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107B0EBE" w14:textId="77777777" w:rsidTr="00A63791">
        <w:tc>
          <w:tcPr>
            <w:tcW w:w="1205" w:type="pct"/>
            <w:vMerge/>
          </w:tcPr>
          <w:p w14:paraId="2FF50234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65625882" w14:textId="324EBA52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>F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emoral</w:t>
            </w:r>
          </w:p>
        </w:tc>
        <w:tc>
          <w:tcPr>
            <w:tcW w:w="863" w:type="pct"/>
          </w:tcPr>
          <w:p w14:paraId="08EA6858" w14:textId="2FDACAB9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20 (59)</w:t>
            </w:r>
          </w:p>
        </w:tc>
        <w:tc>
          <w:tcPr>
            <w:tcW w:w="1197" w:type="pct"/>
          </w:tcPr>
          <w:p w14:paraId="23B1A7C6" w14:textId="2E028D69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640 (40)</w:t>
            </w:r>
          </w:p>
        </w:tc>
        <w:tc>
          <w:tcPr>
            <w:tcW w:w="973" w:type="pct"/>
          </w:tcPr>
          <w:p w14:paraId="717E2C6C" w14:textId="77777777" w:rsidR="00E53455" w:rsidRPr="00C761E9" w:rsidRDefault="00E5345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384CE203" w14:textId="77777777" w:rsidTr="00A63791">
        <w:trPr>
          <w:trHeight w:val="540"/>
        </w:trPr>
        <w:tc>
          <w:tcPr>
            <w:tcW w:w="1205" w:type="pct"/>
            <w:vMerge w:val="restart"/>
          </w:tcPr>
          <w:p w14:paraId="7AB98AD6" w14:textId="7904FA42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ICU time interval from ICU admission till line insertion </w:t>
            </w:r>
          </w:p>
        </w:tc>
        <w:tc>
          <w:tcPr>
            <w:tcW w:w="761" w:type="pct"/>
          </w:tcPr>
          <w:p w14:paraId="7497BFD6" w14:textId="550EABEB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&lt; 5 d</w:t>
            </w:r>
          </w:p>
        </w:tc>
        <w:tc>
          <w:tcPr>
            <w:tcW w:w="863" w:type="pct"/>
          </w:tcPr>
          <w:p w14:paraId="3BBA8237" w14:textId="2EE630F6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19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(56)</w:t>
            </w:r>
          </w:p>
        </w:tc>
        <w:tc>
          <w:tcPr>
            <w:tcW w:w="1197" w:type="pct"/>
          </w:tcPr>
          <w:p w14:paraId="28873884" w14:textId="4FF117FF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1408 (88)</w:t>
            </w:r>
          </w:p>
        </w:tc>
        <w:tc>
          <w:tcPr>
            <w:tcW w:w="973" w:type="pct"/>
            <w:vMerge w:val="restart"/>
          </w:tcPr>
          <w:p w14:paraId="668FDE37" w14:textId="595D2D7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0.05</w:t>
            </w:r>
          </w:p>
        </w:tc>
      </w:tr>
      <w:tr w:rsidR="00C761E9" w:rsidRPr="00C761E9" w14:paraId="5464622C" w14:textId="77777777" w:rsidTr="00A63791">
        <w:trPr>
          <w:trHeight w:val="540"/>
        </w:trPr>
        <w:tc>
          <w:tcPr>
            <w:tcW w:w="1205" w:type="pct"/>
            <w:vMerge/>
          </w:tcPr>
          <w:p w14:paraId="50BB673D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40747D9B" w14:textId="2D9CCB9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&gt; 5 d</w:t>
            </w:r>
          </w:p>
        </w:tc>
        <w:tc>
          <w:tcPr>
            <w:tcW w:w="863" w:type="pct"/>
          </w:tcPr>
          <w:p w14:paraId="5003731B" w14:textId="23C8E03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15</w:t>
            </w:r>
            <w:r w:rsidRPr="00C761E9">
              <w:rPr>
                <w:rFonts w:ascii="Book Antiqua" w:hAnsi="Book Antiqua" w:cs="Book Antiqua"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(44)</w:t>
            </w:r>
          </w:p>
        </w:tc>
        <w:tc>
          <w:tcPr>
            <w:tcW w:w="1197" w:type="pct"/>
          </w:tcPr>
          <w:p w14:paraId="2F63BDCF" w14:textId="24FBED8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192 (12)</w:t>
            </w:r>
          </w:p>
        </w:tc>
        <w:tc>
          <w:tcPr>
            <w:tcW w:w="973" w:type="pct"/>
            <w:vMerge/>
          </w:tcPr>
          <w:p w14:paraId="2075705D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73EAC0BE" w14:textId="77777777" w:rsidTr="00A63791">
        <w:trPr>
          <w:trHeight w:val="255"/>
        </w:trPr>
        <w:tc>
          <w:tcPr>
            <w:tcW w:w="1205" w:type="pct"/>
            <w:vMerge w:val="restart"/>
          </w:tcPr>
          <w:p w14:paraId="7887547E" w14:textId="1C94E76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Location of central line insertion</w:t>
            </w:r>
          </w:p>
        </w:tc>
        <w:tc>
          <w:tcPr>
            <w:tcW w:w="761" w:type="pct"/>
          </w:tcPr>
          <w:p w14:paraId="690A52A3" w14:textId="6F32682D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ICU</w:t>
            </w:r>
          </w:p>
        </w:tc>
        <w:tc>
          <w:tcPr>
            <w:tcW w:w="863" w:type="pct"/>
          </w:tcPr>
          <w:p w14:paraId="477D041A" w14:textId="7BD37EAE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20 (59)</w:t>
            </w:r>
          </w:p>
        </w:tc>
        <w:tc>
          <w:tcPr>
            <w:tcW w:w="1197" w:type="pct"/>
          </w:tcPr>
          <w:p w14:paraId="53AF1FB1" w14:textId="7BAFCE78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1216 (76)</w:t>
            </w:r>
          </w:p>
        </w:tc>
        <w:tc>
          <w:tcPr>
            <w:tcW w:w="973" w:type="pct"/>
            <w:vMerge w:val="restart"/>
          </w:tcPr>
          <w:p w14:paraId="005FBD38" w14:textId="1155B696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0.05</w:t>
            </w:r>
          </w:p>
        </w:tc>
      </w:tr>
      <w:tr w:rsidR="00C761E9" w:rsidRPr="00C761E9" w14:paraId="64A1C6BB" w14:textId="77777777" w:rsidTr="00A63791">
        <w:trPr>
          <w:trHeight w:val="255"/>
        </w:trPr>
        <w:tc>
          <w:tcPr>
            <w:tcW w:w="1205" w:type="pct"/>
            <w:vMerge/>
          </w:tcPr>
          <w:p w14:paraId="08783887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071D5848" w14:textId="19A35184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Non-ICU</w:t>
            </w:r>
          </w:p>
        </w:tc>
        <w:tc>
          <w:tcPr>
            <w:tcW w:w="863" w:type="pct"/>
          </w:tcPr>
          <w:p w14:paraId="0BD06F57" w14:textId="28493DD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 (41)</w:t>
            </w:r>
          </w:p>
        </w:tc>
        <w:tc>
          <w:tcPr>
            <w:tcW w:w="1197" w:type="pct"/>
          </w:tcPr>
          <w:p w14:paraId="564C2463" w14:textId="1080B9DD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384 (24)</w:t>
            </w:r>
          </w:p>
        </w:tc>
        <w:tc>
          <w:tcPr>
            <w:tcW w:w="973" w:type="pct"/>
            <w:vMerge/>
          </w:tcPr>
          <w:p w14:paraId="421CC441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45B6BCE6" w14:textId="77777777" w:rsidTr="00A63791">
        <w:trPr>
          <w:trHeight w:val="255"/>
        </w:trPr>
        <w:tc>
          <w:tcPr>
            <w:tcW w:w="1205" w:type="pct"/>
            <w:vMerge w:val="restart"/>
          </w:tcPr>
          <w:p w14:paraId="0FF12A18" w14:textId="40929CF3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Length of duration central line </w:t>
            </w:r>
          </w:p>
        </w:tc>
        <w:tc>
          <w:tcPr>
            <w:tcW w:w="761" w:type="pct"/>
          </w:tcPr>
          <w:p w14:paraId="445B868A" w14:textId="2290DC23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&lt; 1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wk</w:t>
            </w:r>
            <w:proofErr w:type="spellEnd"/>
            <w:r w:rsidRPr="00C761E9">
              <w:rPr>
                <w:rFonts w:ascii="Book Antiqua" w:hAnsi="Book Antiqua" w:cs="Book Antiqua"/>
                <w:bCs/>
                <w:color w:val="000000" w:themeColor="text1"/>
                <w:lang w:val="en-GB" w:eastAsia="zh-CN"/>
              </w:rPr>
              <w:t xml:space="preserve"> </w:t>
            </w:r>
          </w:p>
        </w:tc>
        <w:tc>
          <w:tcPr>
            <w:tcW w:w="863" w:type="pct"/>
          </w:tcPr>
          <w:p w14:paraId="2828E3A6" w14:textId="2A59FF03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11 (32)</w:t>
            </w:r>
          </w:p>
        </w:tc>
        <w:tc>
          <w:tcPr>
            <w:tcW w:w="1197" w:type="pct"/>
          </w:tcPr>
          <w:p w14:paraId="22BB90A8" w14:textId="5998D6D4" w:rsidR="00A63791" w:rsidRPr="00C761E9" w:rsidRDefault="00A63791" w:rsidP="00E53455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1438 (90)</w:t>
            </w:r>
          </w:p>
        </w:tc>
        <w:tc>
          <w:tcPr>
            <w:tcW w:w="973" w:type="pct"/>
            <w:vMerge w:val="restart"/>
          </w:tcPr>
          <w:p w14:paraId="10A93083" w14:textId="645C3535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 0.001</w:t>
            </w:r>
          </w:p>
        </w:tc>
      </w:tr>
      <w:tr w:rsidR="00C761E9" w:rsidRPr="00C761E9" w14:paraId="4E0124FC" w14:textId="77777777" w:rsidTr="00A63791">
        <w:trPr>
          <w:trHeight w:val="255"/>
        </w:trPr>
        <w:tc>
          <w:tcPr>
            <w:tcW w:w="1205" w:type="pct"/>
            <w:vMerge/>
          </w:tcPr>
          <w:p w14:paraId="78C15756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  <w:tc>
          <w:tcPr>
            <w:tcW w:w="761" w:type="pct"/>
          </w:tcPr>
          <w:p w14:paraId="2C406F9C" w14:textId="628394B5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&gt;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1 </w:t>
            </w:r>
            <w:proofErr w:type="spellStart"/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wk</w:t>
            </w:r>
            <w:proofErr w:type="spellEnd"/>
          </w:p>
        </w:tc>
        <w:tc>
          <w:tcPr>
            <w:tcW w:w="863" w:type="pct"/>
          </w:tcPr>
          <w:p w14:paraId="3F0686C5" w14:textId="7A7E269C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23 (68)</w:t>
            </w:r>
          </w:p>
        </w:tc>
        <w:tc>
          <w:tcPr>
            <w:tcW w:w="1197" w:type="pct"/>
          </w:tcPr>
          <w:p w14:paraId="786CF7E6" w14:textId="766BA360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162 (10)</w:t>
            </w:r>
          </w:p>
        </w:tc>
        <w:tc>
          <w:tcPr>
            <w:tcW w:w="973" w:type="pct"/>
            <w:vMerge/>
          </w:tcPr>
          <w:p w14:paraId="076F2593" w14:textId="77777777" w:rsidR="00A63791" w:rsidRPr="00C761E9" w:rsidRDefault="00A63791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</w:p>
        </w:tc>
      </w:tr>
      <w:tr w:rsidR="00C761E9" w:rsidRPr="00C761E9" w14:paraId="00C94613" w14:textId="77777777" w:rsidTr="00A63791">
        <w:trPr>
          <w:trHeight w:val="305"/>
        </w:trPr>
        <w:tc>
          <w:tcPr>
            <w:tcW w:w="1205" w:type="pct"/>
          </w:tcPr>
          <w:p w14:paraId="0E799CF3" w14:textId="2E4F2FA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Death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61" w:type="pct"/>
          </w:tcPr>
          <w:p w14:paraId="6A86BE2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863" w:type="pct"/>
          </w:tcPr>
          <w:p w14:paraId="4E3936D5" w14:textId="32EBB49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15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(44)</w:t>
            </w:r>
          </w:p>
        </w:tc>
        <w:tc>
          <w:tcPr>
            <w:tcW w:w="1197" w:type="pct"/>
          </w:tcPr>
          <w:p w14:paraId="03F9555C" w14:textId="0D14340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432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(27)</w:t>
            </w:r>
          </w:p>
        </w:tc>
        <w:tc>
          <w:tcPr>
            <w:tcW w:w="973" w:type="pct"/>
          </w:tcPr>
          <w:p w14:paraId="0F4C64F2" w14:textId="766832F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0.01</w:t>
            </w:r>
          </w:p>
        </w:tc>
      </w:tr>
      <w:tr w:rsidR="00C761E9" w:rsidRPr="00C761E9" w14:paraId="7D8B4911" w14:textId="77777777" w:rsidTr="00A63791">
        <w:tc>
          <w:tcPr>
            <w:tcW w:w="1205" w:type="pct"/>
            <w:tcBorders>
              <w:bottom w:val="single" w:sz="4" w:space="0" w:color="auto"/>
            </w:tcBorders>
          </w:tcPr>
          <w:p w14:paraId="4491F62F" w14:textId="6728C4D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A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live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discharge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2E9E342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0643A1A0" w14:textId="613B9B1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19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(54)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14:paraId="6B9C285A" w14:textId="69C8C37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1168</w:t>
            </w:r>
            <w:r w:rsidR="00A766AB"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color w:val="000000" w:themeColor="text1"/>
                <w:lang w:val="en-GB"/>
              </w:rPr>
              <w:t>(73)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60C4EB7F" w14:textId="26344963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</w:pP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&lt;</w:t>
            </w:r>
            <w:r w:rsidR="00A766AB"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 xml:space="preserve"> </w:t>
            </w:r>
            <w:r w:rsidRPr="00C761E9">
              <w:rPr>
                <w:rFonts w:ascii="Book Antiqua" w:eastAsia="Book Antiqua" w:hAnsi="Book Antiqua" w:cs="Book Antiqua"/>
                <w:bCs/>
                <w:color w:val="000000" w:themeColor="text1"/>
                <w:lang w:val="en-GB"/>
              </w:rPr>
              <w:t>0.01</w:t>
            </w:r>
          </w:p>
        </w:tc>
      </w:tr>
    </w:tbl>
    <w:p w14:paraId="637EFA86" w14:textId="090B4C05" w:rsidR="00913CF5" w:rsidRPr="00C761E9" w:rsidRDefault="00B80C8A" w:rsidP="00CF2D81">
      <w:pPr>
        <w:spacing w:line="360" w:lineRule="auto"/>
        <w:jc w:val="both"/>
        <w:rPr>
          <w:rFonts w:ascii="Book Antiqua" w:hAnsi="Book Antiqua" w:cs="Tahoma"/>
          <w:color w:val="000000" w:themeColor="text1"/>
        </w:rPr>
      </w:pPr>
      <w:r w:rsidRPr="00C761E9">
        <w:rPr>
          <w:rFonts w:ascii="Book Antiqua" w:hAnsi="Book Antiqua" w:cs="Book Antiqua"/>
          <w:color w:val="000000" w:themeColor="text1"/>
          <w:vertAlign w:val="superscript"/>
          <w:lang w:val="en-GB" w:eastAsia="zh-CN"/>
        </w:rPr>
        <w:t>1</w:t>
      </w:r>
      <w:r w:rsidR="00913CF5" w:rsidRPr="00C761E9">
        <w:rPr>
          <w:rFonts w:ascii="Book Antiqua" w:eastAsia="Book Antiqua" w:hAnsi="Book Antiqua" w:cs="Book Antiqua"/>
          <w:color w:val="000000" w:themeColor="text1"/>
          <w:lang w:val="en-GB"/>
        </w:rPr>
        <w:t>Using</w:t>
      </w:r>
      <w:r w:rsidR="00A766AB" w:rsidRPr="00C761E9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  <w:lang w:val="en-GB"/>
        </w:rPr>
        <w:t>Chi-squared</w:t>
      </w:r>
      <w:r w:rsidR="00A766AB" w:rsidRPr="00C761E9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913CF5" w:rsidRPr="00C761E9">
        <w:rPr>
          <w:rFonts w:ascii="Book Antiqua" w:eastAsia="Book Antiqua" w:hAnsi="Book Antiqua" w:cs="Book Antiqua"/>
          <w:color w:val="000000" w:themeColor="text1"/>
          <w:lang w:val="en-GB"/>
        </w:rPr>
        <w:t>test</w:t>
      </w:r>
      <w:r w:rsidRPr="00C761E9">
        <w:rPr>
          <w:rFonts w:ascii="Book Antiqua" w:hAnsi="Book Antiqua" w:cs="Book Antiqua"/>
          <w:color w:val="000000" w:themeColor="text1"/>
          <w:lang w:val="en-GB" w:eastAsia="zh-CN"/>
        </w:rPr>
        <w:t>.</w:t>
      </w:r>
      <w:r w:rsidR="00A766AB" w:rsidRPr="00C761E9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3632F6" w:rsidRPr="00C761E9">
        <w:rPr>
          <w:rFonts w:ascii="Book Antiqua" w:hAnsi="Book Antiqua" w:cs="Book Antiqua"/>
          <w:color w:val="000000" w:themeColor="text1"/>
          <w:lang w:val="en-GB" w:eastAsia="zh-CN"/>
        </w:rPr>
        <w:t>ICU:</w:t>
      </w:r>
      <w:r w:rsidR="00A766AB" w:rsidRPr="00C761E9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3632F6" w:rsidRPr="00C761E9">
        <w:rPr>
          <w:rFonts w:ascii="Book Antiqua" w:hAnsi="Book Antiqua" w:cs="Book Antiqua"/>
          <w:color w:val="000000" w:themeColor="text1"/>
          <w:lang w:eastAsia="zh-CN"/>
        </w:rPr>
        <w:t>I</w:t>
      </w:r>
      <w:r w:rsidR="003632F6" w:rsidRPr="00C761E9">
        <w:rPr>
          <w:rFonts w:ascii="Book Antiqua" w:eastAsia="Book Antiqua" w:hAnsi="Book Antiqua" w:cs="Book Antiqua"/>
          <w:color w:val="000000" w:themeColor="text1"/>
        </w:rPr>
        <w:t>ntensive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color w:val="000000" w:themeColor="text1"/>
        </w:rPr>
        <w:t>care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color w:val="000000" w:themeColor="text1"/>
        </w:rPr>
        <w:t>unit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; </w:t>
      </w:r>
      <w:r w:rsidR="00A766AB" w:rsidRPr="00C761E9">
        <w:rPr>
          <w:rFonts w:ascii="Book Antiqua" w:eastAsia="Book Antiqua" w:hAnsi="Book Antiqua" w:cs="Book Antiqua"/>
          <w:color w:val="000000" w:themeColor="text1"/>
          <w:lang w:val="en-GB"/>
        </w:rPr>
        <w:t>CLABSI</w:t>
      </w:r>
      <w:r w:rsidR="00A766AB" w:rsidRPr="00C761E9">
        <w:rPr>
          <w:rFonts w:ascii="Book Antiqua" w:hAnsi="Book Antiqua" w:cs="Book Antiqua"/>
          <w:color w:val="000000" w:themeColor="text1"/>
          <w:lang w:eastAsia="zh-CN"/>
        </w:rPr>
        <w:t xml:space="preserve">: 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>Central line-associated bloodstream infections</w:t>
      </w:r>
      <w:r w:rsidR="00A766AB" w:rsidRPr="00C761E9">
        <w:rPr>
          <w:rFonts w:ascii="Book Antiqua" w:hAnsi="Book Antiqua" w:cs="Tahoma"/>
          <w:color w:val="000000" w:themeColor="text1"/>
        </w:rPr>
        <w:t>.</w:t>
      </w:r>
    </w:p>
    <w:p w14:paraId="195DCF82" w14:textId="6434635D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  <w:r w:rsidRPr="00C761E9">
        <w:rPr>
          <w:rFonts w:ascii="Book Antiqua" w:hAnsi="Book Antiqua"/>
          <w:color w:val="000000" w:themeColor="text1"/>
        </w:rPr>
        <w:br w:type="page"/>
      </w:r>
      <w:r w:rsidRPr="00C761E9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2</w:t>
      </w:r>
      <w:r w:rsidR="00A766AB" w:rsidRPr="00C761E9">
        <w:rPr>
          <w:rFonts w:ascii="Book Antiqua" w:hAnsi="Book Antiqua" w:cstheme="majorBidi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The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microbiological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causes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</w:p>
    <w:tbl>
      <w:tblPr>
        <w:tblW w:w="88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9"/>
        <w:gridCol w:w="2091"/>
        <w:gridCol w:w="2977"/>
      </w:tblGrid>
      <w:tr w:rsidR="00C761E9" w:rsidRPr="00C761E9" w14:paraId="7BB6041F" w14:textId="77777777" w:rsidTr="00E53455"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6620" w14:textId="27C2EB3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Organism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A06E" w14:textId="0625AA0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</w:pP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Number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(percentage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out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of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total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34)</w:t>
            </w:r>
            <w:r w:rsidR="00656E8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656E8B"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="00656E8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(%)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3216C" w14:textId="0BEEF6D8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MDR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organism</w:t>
            </w:r>
            <w:r w:rsidR="00656E8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="00656E8B"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>(%)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</w:rPr>
              <w:t xml:space="preserve"> </w:t>
            </w:r>
          </w:p>
        </w:tc>
      </w:tr>
      <w:tr w:rsidR="00C761E9" w:rsidRPr="00C761E9" w14:paraId="0E4197A3" w14:textId="77777777" w:rsidTr="00E53455">
        <w:tc>
          <w:tcPr>
            <w:tcW w:w="88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1BF1" w14:textId="00FA4DAB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negative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bacteria</w:t>
            </w:r>
          </w:p>
        </w:tc>
      </w:tr>
      <w:tr w:rsidR="00C761E9" w:rsidRPr="00C761E9" w14:paraId="714C8C15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0CB4" w14:textId="2906AF2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Acinetobacter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099E" w14:textId="097C3F84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(15)</w:t>
            </w:r>
          </w:p>
        </w:tc>
        <w:tc>
          <w:tcPr>
            <w:tcW w:w="2977" w:type="dxa"/>
            <w:shd w:val="clear" w:color="auto" w:fill="auto"/>
          </w:tcPr>
          <w:p w14:paraId="2ADCBD07" w14:textId="29E2231A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MDR</w:t>
            </w:r>
            <w:r w:rsidR="00656E8B" w:rsidRPr="00C761E9">
              <w:rPr>
                <w:rFonts w:ascii="Book Antiqua" w:hAnsi="Book Antiqua" w:cstheme="majorBidi"/>
                <w:bCs/>
                <w:color w:val="000000" w:themeColor="text1"/>
                <w:vertAlign w:val="superscript"/>
                <w:lang w:eastAsia="zh-CN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(60)</w:t>
            </w:r>
          </w:p>
        </w:tc>
      </w:tr>
      <w:tr w:rsidR="00C761E9" w:rsidRPr="00C761E9" w14:paraId="6C6750C1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F9F7" w14:textId="5D3C9F19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Escherichia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coli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47C8" w14:textId="30047BD2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(12)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15E8F56" w14:textId="4C30C5AF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ESBL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(25)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  <w:p w14:paraId="73AD9B40" w14:textId="78B8274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CRE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(50)</w:t>
            </w:r>
          </w:p>
          <w:p w14:paraId="6629CB40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5B98F1E9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FBA4" w14:textId="400B60BF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Pseudomonas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A269" w14:textId="6CC31C1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(12)</w:t>
            </w:r>
          </w:p>
        </w:tc>
        <w:tc>
          <w:tcPr>
            <w:tcW w:w="2977" w:type="dxa"/>
            <w:shd w:val="clear" w:color="auto" w:fill="auto"/>
          </w:tcPr>
          <w:p w14:paraId="66B67C32" w14:textId="7E10B6FD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CRP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(50)</w:t>
            </w:r>
          </w:p>
          <w:p w14:paraId="01C77325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09340D78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5C9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Klebsiella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5795" w14:textId="23B295C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(8)</w:t>
            </w:r>
          </w:p>
        </w:tc>
        <w:tc>
          <w:tcPr>
            <w:tcW w:w="2977" w:type="dxa"/>
            <w:shd w:val="clear" w:color="auto" w:fill="auto"/>
          </w:tcPr>
          <w:p w14:paraId="2455C35A" w14:textId="17C9E49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CRE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(66)</w:t>
            </w:r>
          </w:p>
        </w:tc>
      </w:tr>
      <w:tr w:rsidR="00C761E9" w:rsidRPr="00C761E9" w14:paraId="5AF7889D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69CB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proofErr w:type="spellStart"/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Morganella</w:t>
            </w:r>
            <w:proofErr w:type="spellEnd"/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693C" w14:textId="051AE8CE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381A107E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6E97CE1C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DCE1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Serratia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8885" w14:textId="6AC72C4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6C90158E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3129DC58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0D2B" w14:textId="47AE7F4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Stenotrophomonas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maltophilia</w:t>
            </w:r>
            <w:proofErr w:type="spellEnd"/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1459" w14:textId="480C660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5BAA591F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712D78A9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ECE5" w14:textId="4540FDCE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Total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negative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C742" w14:textId="5D0F8FFA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19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(56)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DEB2669" w14:textId="3644F778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10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(53)</w:t>
            </w:r>
          </w:p>
        </w:tc>
      </w:tr>
      <w:tr w:rsidR="00C761E9" w:rsidRPr="00C761E9" w14:paraId="1E3A2381" w14:textId="77777777" w:rsidTr="00E53455">
        <w:tc>
          <w:tcPr>
            <w:tcW w:w="889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E899" w14:textId="48CBAAF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positive</w:t>
            </w:r>
            <w:r w:rsidR="00A766AB" w:rsidRPr="00C761E9">
              <w:rPr>
                <w:rFonts w:ascii="Book Antiqua" w:hAnsi="Book Antiqua" w:cstheme="majorBidi"/>
                <w:b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Cs/>
                <w:color w:val="000000" w:themeColor="text1"/>
              </w:rPr>
              <w:t>bacteria</w:t>
            </w:r>
          </w:p>
        </w:tc>
      </w:tr>
      <w:tr w:rsidR="00C761E9" w:rsidRPr="00C761E9" w14:paraId="611D2109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D153" w14:textId="5A3CEA60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Enterococcus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1F3C" w14:textId="041E07DE" w:rsidR="00913CF5" w:rsidRPr="00C761E9" w:rsidRDefault="00913CF5" w:rsidP="00A6379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5</w:t>
            </w:r>
            <w:r w:rsidR="00A63791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(15)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18A48F0" w14:textId="58D4A62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VRE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(60)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345AFDBC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4E3B" w14:textId="4F08DE1F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Coagulase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</w:rPr>
              <w:t>negative</w:t>
            </w:r>
            <w:r w:rsidR="001764A7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Staphylococcus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FFDA" w14:textId="0DCC4234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(18)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28646E8" w14:textId="70148C12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MRCONS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(100)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0348262A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EBC4" w14:textId="4B2EFAA6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Staphylococcus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aureus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8935" w14:textId="51079462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(5)</w:t>
            </w:r>
          </w:p>
        </w:tc>
        <w:tc>
          <w:tcPr>
            <w:tcW w:w="2977" w:type="dxa"/>
            <w:shd w:val="clear" w:color="auto" w:fill="auto"/>
          </w:tcPr>
          <w:p w14:paraId="75BD8946" w14:textId="544B18B0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1MRSA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(50)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6660CD61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C3BF" w14:textId="2C94B9CE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Streptococcus</w:t>
            </w:r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>viridans</w:t>
            </w:r>
            <w:proofErr w:type="spellEnd"/>
            <w:r w:rsidR="00A766AB" w:rsidRPr="00C761E9">
              <w:rPr>
                <w:rFonts w:ascii="Book Antiqua" w:hAnsi="Book Antiqua" w:cstheme="majorBidi"/>
                <w:i/>
                <w:iCs/>
                <w:color w:val="000000" w:themeColor="text1"/>
              </w:rPr>
              <w:t xml:space="preserve">  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297D" w14:textId="488DFBBB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672A8C9A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5A514C82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EF7C" w14:textId="3107DC5D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Total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gram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positive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3B71" w14:textId="5B7EED21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(41)</w:t>
            </w:r>
          </w:p>
        </w:tc>
        <w:tc>
          <w:tcPr>
            <w:tcW w:w="2977" w:type="dxa"/>
            <w:shd w:val="clear" w:color="auto" w:fill="auto"/>
          </w:tcPr>
          <w:p w14:paraId="4EB03E42" w14:textId="72807508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10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(71)</w:t>
            </w:r>
          </w:p>
        </w:tc>
      </w:tr>
      <w:tr w:rsidR="00C761E9" w:rsidRPr="00C761E9" w14:paraId="0A7A3A01" w14:textId="77777777" w:rsidTr="00E53455">
        <w:tc>
          <w:tcPr>
            <w:tcW w:w="38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EB98" w14:textId="10A14399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Candida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species</w:t>
            </w:r>
          </w:p>
        </w:tc>
        <w:tc>
          <w:tcPr>
            <w:tcW w:w="2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1449" w14:textId="5BE3FEA5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1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(3)</w:t>
            </w:r>
          </w:p>
        </w:tc>
        <w:tc>
          <w:tcPr>
            <w:tcW w:w="2977" w:type="dxa"/>
            <w:shd w:val="clear" w:color="auto" w:fill="auto"/>
          </w:tcPr>
          <w:p w14:paraId="46962E47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</w:tr>
      <w:tr w:rsidR="00C761E9" w:rsidRPr="00C761E9" w14:paraId="01862653" w14:textId="77777777" w:rsidTr="00E53455"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F489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Total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D9C7" w14:textId="4C5BCA50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34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(100)</w:t>
            </w:r>
            <w:r w:rsidR="00A766AB" w:rsidRPr="00C761E9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1C36F00" w14:textId="11F8DE69" w:rsidR="00913CF5" w:rsidRPr="00C761E9" w:rsidRDefault="00656E8B" w:rsidP="00CF2D81">
            <w:pPr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color w:val="000000" w:themeColor="text1"/>
              </w:rPr>
              <w:t>20/34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color w:val="000000" w:themeColor="text1"/>
              </w:rPr>
              <w:t>(</w:t>
            </w:r>
            <w:r w:rsidR="00913CF5" w:rsidRPr="00C761E9">
              <w:rPr>
                <w:rFonts w:ascii="Book Antiqua" w:hAnsi="Book Antiqua" w:cstheme="majorBidi"/>
                <w:color w:val="000000" w:themeColor="text1"/>
              </w:rPr>
              <w:t>59)</w:t>
            </w:r>
          </w:p>
        </w:tc>
      </w:tr>
    </w:tbl>
    <w:p w14:paraId="1278F108" w14:textId="36879C1A" w:rsidR="00913CF5" w:rsidRPr="00C761E9" w:rsidRDefault="00656E8B" w:rsidP="00CF2D81">
      <w:pPr>
        <w:pStyle w:val="Default"/>
        <w:spacing w:line="360" w:lineRule="auto"/>
        <w:jc w:val="both"/>
        <w:rPr>
          <w:rFonts w:ascii="Book Antiqua" w:hAnsi="Book Antiqua" w:cstheme="majorBidi"/>
          <w:iCs/>
          <w:color w:val="000000" w:themeColor="text1"/>
        </w:rPr>
      </w:pPr>
      <w:r w:rsidRPr="00C761E9">
        <w:rPr>
          <w:rFonts w:ascii="Book Antiqua" w:hAnsi="Book Antiqua" w:cstheme="majorBidi"/>
          <w:iCs/>
          <w:color w:val="000000" w:themeColor="text1"/>
          <w:vertAlign w:val="superscript"/>
          <w:lang w:eastAsia="zh-CN"/>
        </w:rPr>
        <w:t>1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>Multi-drug resistance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: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to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&gt;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3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classes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antimicrobial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.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CRE: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C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arbapenem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proofErr w:type="spellStart"/>
      <w:r w:rsidR="00913CF5" w:rsidRPr="00C761E9">
        <w:rPr>
          <w:rFonts w:ascii="Book Antiqua" w:hAnsi="Book Antiqua" w:cstheme="majorBidi"/>
          <w:iCs/>
          <w:color w:val="000000" w:themeColor="text1"/>
        </w:rPr>
        <w:t>enterobacteriasae</w:t>
      </w:r>
      <w:proofErr w:type="spellEnd"/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ESBL: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E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xtended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spectrum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B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lactamase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producer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CRP: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C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arbapenem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pseudomonas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VRE: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V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ancomycin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enterococcus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MRCONS: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Methicillin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coagulase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negative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staphylococcus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;</w:t>
      </w:r>
      <w:r w:rsidR="00A766AB" w:rsidRPr="00C761E9">
        <w:rPr>
          <w:rFonts w:ascii="Book Antiqua" w:hAnsi="Book Antiqua" w:cstheme="majorBidi"/>
          <w:iCs/>
          <w:color w:val="000000" w:themeColor="text1"/>
          <w:lang w:eastAsia="zh-CN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MRSA: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iCs/>
          <w:color w:val="000000" w:themeColor="text1"/>
          <w:lang w:eastAsia="zh-CN"/>
        </w:rPr>
        <w:t>M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ethicillin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resistant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staphylococcus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 </w:t>
      </w:r>
      <w:r w:rsidR="00913CF5" w:rsidRPr="00C761E9">
        <w:rPr>
          <w:rFonts w:ascii="Book Antiqua" w:hAnsi="Book Antiqua" w:cstheme="majorBidi"/>
          <w:iCs/>
          <w:color w:val="000000" w:themeColor="text1"/>
        </w:rPr>
        <w:t>aureus</w:t>
      </w:r>
      <w:r w:rsidR="00A766AB" w:rsidRPr="00C761E9">
        <w:rPr>
          <w:rFonts w:ascii="Book Antiqua" w:hAnsi="Book Antiqua" w:cstheme="majorBidi"/>
          <w:iCs/>
          <w:color w:val="000000" w:themeColor="text1"/>
        </w:rPr>
        <w:t xml:space="preserve">; MDR: </w:t>
      </w:r>
      <w:r w:rsidR="00A766AB" w:rsidRPr="00C761E9">
        <w:rPr>
          <w:rFonts w:ascii="Book Antiqua" w:eastAsia="Book Antiqua" w:hAnsi="Book Antiqua" w:cs="Book Antiqua"/>
          <w:color w:val="000000" w:themeColor="text1"/>
        </w:rPr>
        <w:t>Multi-drug resistance.</w:t>
      </w:r>
    </w:p>
    <w:p w14:paraId="44C38032" w14:textId="79716563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  <w:highlight w:val="green"/>
        </w:rPr>
      </w:pPr>
      <w:r w:rsidRPr="00C761E9">
        <w:rPr>
          <w:rFonts w:ascii="Book Antiqua" w:hAnsi="Book Antiqua"/>
          <w:color w:val="000000" w:themeColor="text1"/>
        </w:rPr>
        <w:br w:type="page"/>
      </w:r>
      <w:r w:rsidRPr="00C761E9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3</w:t>
      </w:r>
      <w:r w:rsidR="00A766AB" w:rsidRPr="00C761E9">
        <w:rPr>
          <w:rFonts w:ascii="Book Antiqua" w:hAnsi="Book Antiqua" w:cstheme="majorBidi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Antibiotics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sensitivity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percentage </w:t>
      </w:r>
      <w:r w:rsidRPr="00C761E9">
        <w:rPr>
          <w:rFonts w:ascii="Book Antiqua" w:hAnsi="Book Antiqua" w:cstheme="majorBidi"/>
          <w:b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the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common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gram-positive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causative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organisms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for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in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our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study</w:t>
      </w: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901"/>
        <w:gridCol w:w="1884"/>
        <w:gridCol w:w="2520"/>
        <w:gridCol w:w="2017"/>
      </w:tblGrid>
      <w:tr w:rsidR="00C761E9" w:rsidRPr="00C761E9" w14:paraId="2349A5F5" w14:textId="77777777" w:rsidTr="00E53455">
        <w:trPr>
          <w:trHeight w:val="1329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19DDAA" w14:textId="77777777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Antibiotic</w:t>
            </w:r>
          </w:p>
          <w:p w14:paraId="4A59764F" w14:textId="74F0734C" w:rsidR="00656E8B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6717E0" w14:textId="061E1BA6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Staphylococcus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aureus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2</w:t>
            </w:r>
            <w:r w:rsidR="00A766AB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(5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10D10D" w14:textId="32B4326B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color w:val="000000" w:themeColor="text1"/>
              </w:rPr>
              <w:t>Coagulase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="007F2B70" w:rsidRPr="00C761E9">
              <w:rPr>
                <w:rFonts w:ascii="Book Antiqua" w:hAnsi="Book Antiqua" w:cstheme="majorBidi"/>
                <w:b/>
                <w:color w:val="000000" w:themeColor="text1"/>
              </w:rPr>
              <w:t>negative</w:t>
            </w:r>
            <w:r w:rsidR="007F2B70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taphylococcus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6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(18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E11442" w14:textId="7EDC8438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Enterococcus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>,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5</w:t>
            </w:r>
            <w:r w:rsidR="00A766AB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(15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)</w:t>
            </w:r>
          </w:p>
          <w:p w14:paraId="13D31141" w14:textId="77777777" w:rsidR="00656E8B" w:rsidRPr="00C761E9" w:rsidRDefault="00656E8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</w:p>
        </w:tc>
      </w:tr>
      <w:tr w:rsidR="00C761E9" w:rsidRPr="00C761E9" w14:paraId="152FA57A" w14:textId="77777777" w:rsidTr="00E53455">
        <w:trPr>
          <w:trHeight w:val="300"/>
        </w:trPr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707C72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Penicillin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631675" w14:textId="6A21E4E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0/2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7F2B70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7F2B70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612F57" w14:textId="4D3B419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7F2B70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7F2B70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61F638" w14:textId="567907F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(20)</w:t>
            </w:r>
          </w:p>
        </w:tc>
      </w:tr>
      <w:tr w:rsidR="00C761E9" w:rsidRPr="00C761E9" w14:paraId="199C78FE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FEBF8B5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Ampicillin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7AB12B37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14:paraId="79D3D9A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  <w:tc>
          <w:tcPr>
            <w:tcW w:w="2017" w:type="dxa"/>
            <w:shd w:val="clear" w:color="auto" w:fill="auto"/>
            <w:noWrap/>
            <w:hideMark/>
          </w:tcPr>
          <w:p w14:paraId="4F520BD3" w14:textId="03C32AB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(20)</w:t>
            </w:r>
          </w:p>
        </w:tc>
      </w:tr>
      <w:tr w:rsidR="00C761E9" w:rsidRPr="00C761E9" w14:paraId="589856C8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22DA6BDC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Erythromycin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3068AA9E" w14:textId="71F5E84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(50)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3A66451E" w14:textId="35DB8040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1764A7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007661F3" w14:textId="069C8313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1764A7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70ABCAA9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674616A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Clinamycin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hideMark/>
          </w:tcPr>
          <w:p w14:paraId="06DF6AAC" w14:textId="46A9257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40BFAD6" w14:textId="1C340CC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3/6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1AA2BFFB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200DF0F2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098AA45E" w14:textId="7619A773" w:rsidR="00913CF5" w:rsidRPr="00C761E9" w:rsidRDefault="00913CF5" w:rsidP="00E53455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Trimethoprim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proofErr w:type="spellStart"/>
            <w:r w:rsidR="00E53455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s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ulphamethoxazole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hideMark/>
          </w:tcPr>
          <w:p w14:paraId="26D05E13" w14:textId="002D0FC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2B5D406" w14:textId="2283796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1/6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(16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3493AAD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24E208D7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1E12A89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Vancomycin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4629B391" w14:textId="3FDF564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8DAADCC" w14:textId="1E08352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6/6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084A4913" w14:textId="2714E0F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3AD33C37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0E79D6A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Cloxacillin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732CA77F" w14:textId="7CC5E5C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322A362" w14:textId="0A47D7C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1764A7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>(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="001764A7"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32E29DFA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3DC23C1A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4B9CCE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Tetracycline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76F62888" w14:textId="717D3D1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5C7DE436" w14:textId="16243AE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3/6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64A8E0BA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</w:p>
        </w:tc>
      </w:tr>
      <w:tr w:rsidR="00C761E9" w:rsidRPr="00C761E9" w14:paraId="740798E4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5F8886F0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Linazolid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hideMark/>
          </w:tcPr>
          <w:p w14:paraId="13AD88B2" w14:textId="52FB3EA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361D089" w14:textId="22FB926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6/6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5A89D044" w14:textId="2103B6C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5/5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7A945BBE" w14:textId="77777777" w:rsidTr="00E53455">
        <w:trPr>
          <w:trHeight w:val="300"/>
        </w:trPr>
        <w:tc>
          <w:tcPr>
            <w:tcW w:w="2901" w:type="dxa"/>
            <w:shd w:val="clear" w:color="auto" w:fill="auto"/>
            <w:noWrap/>
            <w:hideMark/>
          </w:tcPr>
          <w:p w14:paraId="62815B0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Daptomycin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14:paraId="178D696B" w14:textId="120B174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2/2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(10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711F3DB" w14:textId="79B20FF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6/6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14:paraId="76C4E50F" w14:textId="4BF343A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5/5</w:t>
            </w:r>
            <w:r w:rsidR="00A766AB" w:rsidRPr="00C761E9">
              <w:rPr>
                <w:rFonts w:ascii="Book Antiqua" w:hAnsi="Book Antiqua" w:cstheme="majorBidi"/>
                <w:color w:val="000000" w:themeColor="text1"/>
                <w:lang w:eastAsia="zh-CN"/>
              </w:rPr>
              <w:t xml:space="preserve"> </w:t>
            </w:r>
            <w:r w:rsidR="00E53455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</w:tbl>
    <w:p w14:paraId="28908C6C" w14:textId="77777777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  <w:highlight w:val="green"/>
        </w:rPr>
      </w:pPr>
    </w:p>
    <w:p w14:paraId="4C67E393" w14:textId="77777777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</w:p>
    <w:p w14:paraId="48925E29" w14:textId="51ECF6EC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  <w:highlight w:val="green"/>
        </w:rPr>
      </w:pPr>
      <w:r w:rsidRPr="00C761E9">
        <w:rPr>
          <w:rFonts w:ascii="Book Antiqua" w:hAnsi="Book Antiqua"/>
          <w:color w:val="000000" w:themeColor="text1"/>
        </w:rPr>
        <w:br w:type="page"/>
      </w:r>
      <w:r w:rsidRPr="00C761E9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4</w:t>
      </w:r>
      <w:r w:rsidR="00A766AB" w:rsidRPr="00C761E9">
        <w:rPr>
          <w:rFonts w:ascii="Book Antiqua" w:hAnsi="Book Antiqua" w:cstheme="majorBidi"/>
          <w:b/>
          <w:color w:val="000000" w:themeColor="text1"/>
          <w:lang w:eastAsia="zh-CN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Antibiotics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sensitivity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7F2B70" w:rsidRPr="00C761E9">
        <w:rPr>
          <w:rFonts w:ascii="Book Antiqua" w:hAnsi="Book Antiqua" w:cstheme="majorBidi"/>
          <w:b/>
          <w:color w:val="000000" w:themeColor="text1"/>
        </w:rPr>
        <w:t xml:space="preserve">percentage </w:t>
      </w:r>
      <w:r w:rsidRPr="00C761E9">
        <w:rPr>
          <w:rFonts w:ascii="Book Antiqua" w:hAnsi="Book Antiqua" w:cstheme="majorBidi"/>
          <w:b/>
          <w:color w:val="000000" w:themeColor="text1"/>
        </w:rPr>
        <w:t>of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the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common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gram-negative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causative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organisms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for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central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line-associated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bloodstream</w:t>
      </w:r>
      <w:r w:rsidR="00A766AB" w:rsidRPr="00C761E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632F6" w:rsidRPr="00C761E9">
        <w:rPr>
          <w:rFonts w:ascii="Book Antiqua" w:eastAsia="Book Antiqua" w:hAnsi="Book Antiqua" w:cs="Book Antiqua"/>
          <w:b/>
          <w:color w:val="000000" w:themeColor="text1"/>
        </w:rPr>
        <w:t>infections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in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our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  <w:r w:rsidRPr="00C761E9">
        <w:rPr>
          <w:rFonts w:ascii="Book Antiqua" w:hAnsi="Book Antiqua" w:cstheme="majorBidi"/>
          <w:b/>
          <w:color w:val="000000" w:themeColor="text1"/>
        </w:rPr>
        <w:t>study</w:t>
      </w:r>
      <w:r w:rsidR="00A766AB" w:rsidRPr="00C761E9">
        <w:rPr>
          <w:rFonts w:ascii="Book Antiqua" w:hAnsi="Book Antiqua" w:cstheme="majorBidi"/>
          <w:b/>
          <w:color w:val="000000" w:themeColor="text1"/>
        </w:rPr>
        <w:t xml:space="preserve"> 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480"/>
        <w:gridCol w:w="1705"/>
        <w:gridCol w:w="1697"/>
        <w:gridCol w:w="1607"/>
        <w:gridCol w:w="2520"/>
      </w:tblGrid>
      <w:tr w:rsidR="00C761E9" w:rsidRPr="00C761E9" w14:paraId="476254D0" w14:textId="77777777" w:rsidTr="00E53455">
        <w:trPr>
          <w:trHeight w:val="3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3329FB" w14:textId="4C024CB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Antimicrobial</w:t>
            </w:r>
            <w:r w:rsidR="00A766AB"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color w:val="000000" w:themeColor="text1"/>
              </w:rPr>
              <w:t>agent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DE48EA" w14:textId="78ABBAD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Acinetobacter</w:t>
            </w:r>
            <w:r w:rsidR="00A766AB"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baumanii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A024D5" w14:textId="22AC040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Pseudomonas</w:t>
            </w:r>
            <w:r w:rsidR="00A766AB"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aeruginosa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B1C18A" w14:textId="1EA6213C" w:rsidR="00913CF5" w:rsidRPr="00C761E9" w:rsidRDefault="00913CF5" w:rsidP="00CF2D81">
            <w:pPr>
              <w:spacing w:line="360" w:lineRule="auto"/>
              <w:jc w:val="both"/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Escherichia</w:t>
            </w:r>
            <w:r w:rsidR="00A766AB"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  <w:r w:rsidRPr="00C761E9">
              <w:rPr>
                <w:rFonts w:ascii="Book Antiqua" w:hAnsi="Book Antiqua" w:cstheme="majorBidi"/>
                <w:b/>
                <w:i/>
                <w:iCs/>
                <w:color w:val="000000" w:themeColor="text1"/>
              </w:rPr>
              <w:t>coli</w:t>
            </w:r>
          </w:p>
          <w:p w14:paraId="155AB3E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B3BC64" w14:textId="03C01A6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>Klebsiella</w:t>
            </w:r>
            <w:r w:rsidR="00A766AB" w:rsidRPr="00C761E9"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  <w:t xml:space="preserve"> </w:t>
            </w:r>
          </w:p>
          <w:p w14:paraId="314F399F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i/>
                <w:iCs/>
                <w:color w:val="000000" w:themeColor="text1"/>
              </w:rPr>
            </w:pPr>
          </w:p>
        </w:tc>
      </w:tr>
      <w:tr w:rsidR="00C761E9" w:rsidRPr="00C761E9" w14:paraId="0FA3ACDE" w14:textId="77777777" w:rsidTr="00E53455">
        <w:trPr>
          <w:trHeight w:val="3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5C976A" w14:textId="7211B5E1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98DE8" w14:textId="4757B3CC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5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(15)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35D34D" w14:textId="009E3BB2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(12)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F7F887" w14:textId="7C7E65B6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4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(12)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063ECA" w14:textId="5E7BD573" w:rsidR="00913CF5" w:rsidRPr="00C761E9" w:rsidRDefault="001269FC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</w:pPr>
            <w:r w:rsidRPr="00C761E9">
              <w:rPr>
                <w:rFonts w:ascii="Book Antiqua" w:hAnsi="Book Antiqua" w:cstheme="majorBidi"/>
                <w:b/>
                <w:bCs/>
                <w:i/>
                <w:color w:val="000000" w:themeColor="text1"/>
                <w:lang w:eastAsia="zh-CN"/>
              </w:rPr>
              <w:t>n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ED68CC" w:rsidRPr="00C761E9"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  <w:t xml:space="preserve">(%)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=</w:t>
            </w:r>
            <w:r w:rsidR="00A766AB" w:rsidRPr="00C761E9">
              <w:rPr>
                <w:rFonts w:ascii="Book Antiqua" w:hAnsi="Book Antiqua" w:cstheme="majorBidi"/>
                <w:b/>
                <w:bCs/>
                <w:color w:val="000000" w:themeColor="text1"/>
                <w:lang w:eastAsia="zh-CN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3</w:t>
            </w:r>
            <w:r w:rsidR="00A766AB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 xml:space="preserve"> </w:t>
            </w:r>
            <w:r w:rsidR="00913CF5" w:rsidRPr="00C761E9">
              <w:rPr>
                <w:rFonts w:ascii="Book Antiqua" w:eastAsia="Times New Roman" w:hAnsi="Book Antiqua" w:cstheme="majorBidi"/>
                <w:b/>
                <w:bCs/>
                <w:color w:val="000000" w:themeColor="text1"/>
              </w:rPr>
              <w:t>(9)</w:t>
            </w:r>
          </w:p>
        </w:tc>
      </w:tr>
      <w:tr w:rsidR="00C761E9" w:rsidRPr="00C761E9" w14:paraId="75EE0A90" w14:textId="77777777" w:rsidTr="00E53455">
        <w:trPr>
          <w:trHeight w:val="300"/>
        </w:trPr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2B8031" w14:textId="530B557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Piperacillin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tazobactam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E18C7A" w14:textId="26B2734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D6F266" w14:textId="1F19190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(100)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1DF0DE" w14:textId="26674466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AE6F3C" w14:textId="3CB13AEE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</w:tr>
      <w:tr w:rsidR="00C761E9" w:rsidRPr="00C761E9" w14:paraId="03FBEEBE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4818383D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Ceftriaxone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43254CC" w14:textId="758DAB07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9EC11BD" w14:textId="7CAB99F5" w:rsidR="00913CF5" w:rsidRPr="00C761E9" w:rsidRDefault="00A766AB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7071749F" w14:textId="5A6193B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B93E66E" w14:textId="53DCA3F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232B7DC3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7302AE43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Ceftazidime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48E425DE" w14:textId="4FB87A10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38D9448" w14:textId="08233A0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197E77CF" w14:textId="2C7967C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3C6F82C" w14:textId="552F2BB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51A6D4B9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56846A25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Cefipime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hideMark/>
          </w:tcPr>
          <w:p w14:paraId="30E8F225" w14:textId="732F971E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39E5413" w14:textId="092B3C5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1C0C468E" w14:textId="129F8AD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DFB6D8F" w14:textId="16A0F7B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02F18CDF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083BABE1" w14:textId="43FCA26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proofErr w:type="spellStart"/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Merpenem</w:t>
            </w:r>
            <w:proofErr w:type="spellEnd"/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743D9513" w14:textId="03C55BE7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98CFEE6" w14:textId="3617F6A3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11BA748" w14:textId="5F98FC20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CED3406" w14:textId="20480465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67FD6985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07B5ED74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Imipenem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9633596" w14:textId="45636617" w:rsidR="00913CF5" w:rsidRPr="00C761E9" w:rsidRDefault="00913CF5" w:rsidP="00ED68CC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(40)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1E0BA00A" w14:textId="3002A4C1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F07610C" w14:textId="15F59F7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(50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922D2CB" w14:textId="2744D97A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3F4CEFA2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7FC600DC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Ciprofloxacin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A1BE730" w14:textId="50483CD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4B811299" w14:textId="2DFF149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31B36295" w14:textId="3E42AAF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9D9B04A" w14:textId="55C8A8DD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2A29A90D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0591F126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Gentamicin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4ADCE35F" w14:textId="711E943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170B7F91" w14:textId="202A117F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2F299F2A" w14:textId="4DE56F6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6ACBDEA7" w14:textId="2EDF2E1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C761E9" w:rsidRPr="00C761E9" w14:paraId="2512D239" w14:textId="77777777" w:rsidTr="001269FC">
        <w:trPr>
          <w:trHeight w:val="300"/>
        </w:trPr>
        <w:tc>
          <w:tcPr>
            <w:tcW w:w="2480" w:type="dxa"/>
            <w:shd w:val="clear" w:color="auto" w:fill="auto"/>
            <w:noWrap/>
            <w:hideMark/>
          </w:tcPr>
          <w:p w14:paraId="1B471F48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Amikacin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1287D28B" w14:textId="4B7E6DCB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2/5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(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40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14:paraId="7FA4D99C" w14:textId="2D71392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14:paraId="723D41EF" w14:textId="7275AF04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(25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33176F3A" w14:textId="14348A4E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1/3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(33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  <w:tr w:rsidR="00913CF5" w:rsidRPr="00C761E9" w14:paraId="145FEC0F" w14:textId="77777777" w:rsidTr="001269FC">
        <w:trPr>
          <w:trHeight w:val="300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17997D" w14:textId="77777777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Colistin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6846DF" w14:textId="56238EAC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5/5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73B986" w14:textId="672C4CB6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A0FB5B" w14:textId="42F356F9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4/4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D7BC4E" w14:textId="4DBB7892" w:rsidR="00913CF5" w:rsidRPr="00C761E9" w:rsidRDefault="00913CF5" w:rsidP="00CF2D81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000000" w:themeColor="text1"/>
              </w:rPr>
            </w:pP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3/3</w:t>
            </w:r>
            <w:r w:rsidR="00A766AB" w:rsidRPr="00C761E9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="00ED68CC" w:rsidRPr="00C761E9">
              <w:rPr>
                <w:rFonts w:ascii="Book Antiqua" w:eastAsia="Times New Roman" w:hAnsi="Book Antiqua" w:cstheme="majorBidi"/>
                <w:color w:val="000000" w:themeColor="text1"/>
              </w:rPr>
              <w:t>(100</w:t>
            </w:r>
            <w:r w:rsidRPr="00C761E9">
              <w:rPr>
                <w:rFonts w:ascii="Book Antiqua" w:eastAsia="Times New Roman" w:hAnsi="Book Antiqua" w:cstheme="majorBidi"/>
                <w:color w:val="000000" w:themeColor="text1"/>
              </w:rPr>
              <w:t>)</w:t>
            </w:r>
          </w:p>
        </w:tc>
      </w:tr>
    </w:tbl>
    <w:p w14:paraId="3EEFA842" w14:textId="77777777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  <w:highlight w:val="green"/>
        </w:rPr>
      </w:pPr>
    </w:p>
    <w:p w14:paraId="0B16B748" w14:textId="77777777" w:rsidR="00913CF5" w:rsidRPr="00C761E9" w:rsidRDefault="00913CF5" w:rsidP="00CF2D81">
      <w:pPr>
        <w:pStyle w:val="Default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</w:p>
    <w:p w14:paraId="01820DB1" w14:textId="77777777" w:rsidR="00913CF5" w:rsidRPr="00C761E9" w:rsidRDefault="00913CF5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53EC2E" w14:textId="77777777" w:rsidR="00A77B3E" w:rsidRPr="00C761E9" w:rsidRDefault="00A77B3E" w:rsidP="00CF2D8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A77B3E" w:rsidRPr="00C761E9" w:rsidSect="00E5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4C7B" w14:textId="77777777" w:rsidR="00277C89" w:rsidRDefault="00277C89" w:rsidP="00913CF5">
      <w:r>
        <w:separator/>
      </w:r>
    </w:p>
  </w:endnote>
  <w:endnote w:type="continuationSeparator" w:id="0">
    <w:p w14:paraId="6237E4F0" w14:textId="77777777" w:rsidR="00277C89" w:rsidRDefault="00277C89" w:rsidP="009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E2E" w14:textId="77777777" w:rsidR="00A801E9" w:rsidRPr="00913CF5" w:rsidRDefault="00A801E9" w:rsidP="00913CF5">
    <w:pPr>
      <w:pStyle w:val="a6"/>
      <w:jc w:val="right"/>
      <w:rPr>
        <w:rFonts w:ascii="Book Antiqua" w:hAnsi="Book Antiqua"/>
        <w:sz w:val="24"/>
        <w:szCs w:val="24"/>
      </w:rPr>
    </w:pPr>
    <w:r w:rsidRPr="00913CF5">
      <w:rPr>
        <w:rFonts w:ascii="Book Antiqua" w:hAnsi="Book Antiqua"/>
        <w:sz w:val="24"/>
        <w:szCs w:val="24"/>
      </w:rPr>
      <w:fldChar w:fldCharType="begin"/>
    </w:r>
    <w:r w:rsidRPr="00913CF5">
      <w:rPr>
        <w:rFonts w:ascii="Book Antiqua" w:hAnsi="Book Antiqua"/>
        <w:sz w:val="24"/>
        <w:szCs w:val="24"/>
      </w:rPr>
      <w:instrText xml:space="preserve"> PAGE  \* Arabic  \* MERGEFORMAT </w:instrText>
    </w:r>
    <w:r w:rsidRPr="00913CF5">
      <w:rPr>
        <w:rFonts w:ascii="Book Antiqua" w:hAnsi="Book Antiqua"/>
        <w:sz w:val="24"/>
        <w:szCs w:val="24"/>
      </w:rPr>
      <w:fldChar w:fldCharType="separate"/>
    </w:r>
    <w:r w:rsidR="009B492D">
      <w:rPr>
        <w:rFonts w:ascii="Book Antiqua" w:hAnsi="Book Antiqua"/>
        <w:noProof/>
        <w:sz w:val="24"/>
        <w:szCs w:val="24"/>
      </w:rPr>
      <w:t>1</w:t>
    </w:r>
    <w:r w:rsidRPr="00913CF5">
      <w:rPr>
        <w:rFonts w:ascii="Book Antiqua" w:hAnsi="Book Antiqua"/>
        <w:sz w:val="24"/>
        <w:szCs w:val="24"/>
      </w:rPr>
      <w:fldChar w:fldCharType="end"/>
    </w:r>
    <w:r w:rsidRPr="00913CF5">
      <w:rPr>
        <w:rFonts w:ascii="Book Antiqua" w:hAnsi="Book Antiqua"/>
        <w:sz w:val="24"/>
        <w:szCs w:val="24"/>
      </w:rPr>
      <w:t>/</w:t>
    </w:r>
    <w:r w:rsidRPr="00913CF5">
      <w:rPr>
        <w:rFonts w:ascii="Book Antiqua" w:hAnsi="Book Antiqua"/>
        <w:sz w:val="24"/>
        <w:szCs w:val="24"/>
      </w:rPr>
      <w:fldChar w:fldCharType="begin"/>
    </w:r>
    <w:r w:rsidRPr="00913CF5">
      <w:rPr>
        <w:rFonts w:ascii="Book Antiqua" w:hAnsi="Book Antiqua"/>
        <w:sz w:val="24"/>
        <w:szCs w:val="24"/>
      </w:rPr>
      <w:instrText xml:space="preserve"> NUMPAGES   \* MERGEFORMAT </w:instrText>
    </w:r>
    <w:r w:rsidRPr="00913CF5">
      <w:rPr>
        <w:rFonts w:ascii="Book Antiqua" w:hAnsi="Book Antiqua"/>
        <w:sz w:val="24"/>
        <w:szCs w:val="24"/>
      </w:rPr>
      <w:fldChar w:fldCharType="separate"/>
    </w:r>
    <w:r w:rsidR="009B492D">
      <w:rPr>
        <w:rFonts w:ascii="Book Antiqua" w:hAnsi="Book Antiqua"/>
        <w:noProof/>
        <w:sz w:val="24"/>
        <w:szCs w:val="24"/>
      </w:rPr>
      <w:t>29</w:t>
    </w:r>
    <w:r w:rsidRPr="00913CF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CA2C" w14:textId="77777777" w:rsidR="00277C89" w:rsidRDefault="00277C89" w:rsidP="00913CF5">
      <w:r>
        <w:separator/>
      </w:r>
    </w:p>
  </w:footnote>
  <w:footnote w:type="continuationSeparator" w:id="0">
    <w:p w14:paraId="3BCF5299" w14:textId="77777777" w:rsidR="00277C89" w:rsidRDefault="00277C89" w:rsidP="0091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34BB"/>
    <w:rsid w:val="000D41DD"/>
    <w:rsid w:val="000F13A9"/>
    <w:rsid w:val="001269FC"/>
    <w:rsid w:val="001764A7"/>
    <w:rsid w:val="00197C17"/>
    <w:rsid w:val="001B6CAF"/>
    <w:rsid w:val="001C6449"/>
    <w:rsid w:val="001D0991"/>
    <w:rsid w:val="00277C89"/>
    <w:rsid w:val="00330DD5"/>
    <w:rsid w:val="003632F6"/>
    <w:rsid w:val="00392CF8"/>
    <w:rsid w:val="003A1DEE"/>
    <w:rsid w:val="004C41D2"/>
    <w:rsid w:val="005E57FE"/>
    <w:rsid w:val="0061094F"/>
    <w:rsid w:val="00643B1B"/>
    <w:rsid w:val="00656E8B"/>
    <w:rsid w:val="006B6545"/>
    <w:rsid w:val="007072F3"/>
    <w:rsid w:val="007A5A99"/>
    <w:rsid w:val="007B6490"/>
    <w:rsid w:val="007E20D8"/>
    <w:rsid w:val="007F2B70"/>
    <w:rsid w:val="00913CF5"/>
    <w:rsid w:val="009156A3"/>
    <w:rsid w:val="009B492D"/>
    <w:rsid w:val="00A07DFB"/>
    <w:rsid w:val="00A63791"/>
    <w:rsid w:val="00A766AB"/>
    <w:rsid w:val="00A77B3E"/>
    <w:rsid w:val="00A801E9"/>
    <w:rsid w:val="00A84E5C"/>
    <w:rsid w:val="00AE7F13"/>
    <w:rsid w:val="00B26D12"/>
    <w:rsid w:val="00B63758"/>
    <w:rsid w:val="00B80C8A"/>
    <w:rsid w:val="00BE5D76"/>
    <w:rsid w:val="00C761E9"/>
    <w:rsid w:val="00CA2A55"/>
    <w:rsid w:val="00CA767C"/>
    <w:rsid w:val="00CD5677"/>
    <w:rsid w:val="00CD568C"/>
    <w:rsid w:val="00CF2D81"/>
    <w:rsid w:val="00D3608D"/>
    <w:rsid w:val="00D54E16"/>
    <w:rsid w:val="00DA10D6"/>
    <w:rsid w:val="00E44C40"/>
    <w:rsid w:val="00E53455"/>
    <w:rsid w:val="00E62C4A"/>
    <w:rsid w:val="00E850D9"/>
    <w:rsid w:val="00ED68CC"/>
    <w:rsid w:val="00FD4793"/>
    <w:rsid w:val="00FD77D9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DF4A4"/>
  <w15:docId w15:val="{27918FD3-D049-46D1-95A2-2633BAC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a5"/>
    <w:rsid w:val="0091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3CF5"/>
    <w:rPr>
      <w:sz w:val="18"/>
      <w:szCs w:val="18"/>
    </w:rPr>
  </w:style>
  <w:style w:type="paragraph" w:styleId="a6">
    <w:name w:val="footer"/>
    <w:basedOn w:val="a"/>
    <w:link w:val="a7"/>
    <w:uiPriority w:val="99"/>
    <w:rsid w:val="00913C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3CF5"/>
    <w:rPr>
      <w:sz w:val="18"/>
      <w:szCs w:val="18"/>
    </w:rPr>
  </w:style>
  <w:style w:type="paragraph" w:styleId="a8">
    <w:name w:val="Balloon Text"/>
    <w:basedOn w:val="a"/>
    <w:link w:val="a9"/>
    <w:rsid w:val="00913CF5"/>
    <w:rPr>
      <w:sz w:val="18"/>
      <w:szCs w:val="18"/>
    </w:rPr>
  </w:style>
  <w:style w:type="character" w:customStyle="1" w:styleId="a9">
    <w:name w:val="批注框文本 字符"/>
    <w:basedOn w:val="a0"/>
    <w:link w:val="a8"/>
    <w:rsid w:val="00913CF5"/>
    <w:rPr>
      <w:sz w:val="18"/>
      <w:szCs w:val="18"/>
    </w:rPr>
  </w:style>
  <w:style w:type="character" w:styleId="aa">
    <w:name w:val="Hyperlink"/>
    <w:basedOn w:val="a0"/>
    <w:rsid w:val="00A84E5C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A767C"/>
    <w:rPr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1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m.ucl.ac.be/intranet/CLSI/CLSI-2017-M100-S2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nhsn/pdfs/pscmanual/pcsmanual_current.pdf" TargetMode="External"/><Relationship Id="rId12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tmp"/><Relationship Id="rId5" Type="http://schemas.openxmlformats.org/officeDocument/2006/relationships/endnotes" Target="endnotes.xml"/><Relationship Id="rId10" Type="http://schemas.openxmlformats.org/officeDocument/2006/relationships/image" Target="media/image1.tmp"/><Relationship Id="rId4" Type="http://schemas.openxmlformats.org/officeDocument/2006/relationships/footnotes" Target="footnotes.xml"/><Relationship Id="rId9" Type="http://schemas.openxmlformats.org/officeDocument/2006/relationships/hyperlink" Target="http://www.ecdc.europa.eu/en/publications/Publications/120215_SUR_HAI_20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29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25</cp:revision>
  <dcterms:created xsi:type="dcterms:W3CDTF">2021-07-11T12:38:00Z</dcterms:created>
  <dcterms:modified xsi:type="dcterms:W3CDTF">2021-07-20T07:49:00Z</dcterms:modified>
</cp:coreProperties>
</file>