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DFB272" w14:textId="77777777" w:rsidR="00A77B3E" w:rsidRDefault="00FC09BB">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Oncology</w:t>
      </w:r>
    </w:p>
    <w:p w14:paraId="55CD9761" w14:textId="77777777" w:rsidR="00A77B3E" w:rsidRDefault="00FC09BB">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64792</w:t>
      </w:r>
    </w:p>
    <w:p w14:paraId="4B354785" w14:textId="77777777" w:rsidR="00A77B3E" w:rsidRDefault="00FC09BB">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560586A4" w14:textId="77777777" w:rsidR="00A77B3E" w:rsidRDefault="00A77B3E">
      <w:pPr>
        <w:spacing w:line="360" w:lineRule="auto"/>
        <w:jc w:val="both"/>
      </w:pPr>
    </w:p>
    <w:p w14:paraId="2D0B2CCD" w14:textId="77777777" w:rsidR="00A77B3E" w:rsidRDefault="00FC09BB">
      <w:pPr>
        <w:spacing w:line="360" w:lineRule="auto"/>
        <w:jc w:val="both"/>
      </w:pPr>
      <w:bookmarkStart w:id="0" w:name="OLE_LINK68"/>
      <w:r>
        <w:rPr>
          <w:rFonts w:ascii="Book Antiqua" w:eastAsia="Book Antiqua" w:hAnsi="Book Antiqua" w:cs="Book Antiqua"/>
          <w:b/>
          <w:i/>
          <w:color w:val="000000"/>
        </w:rPr>
        <w:t>Retrospective Study</w:t>
      </w:r>
    </w:p>
    <w:p w14:paraId="20C28B8B" w14:textId="77777777" w:rsidR="00A77B3E" w:rsidRDefault="004B780A">
      <w:pPr>
        <w:spacing w:line="360" w:lineRule="auto"/>
        <w:jc w:val="both"/>
      </w:pPr>
      <w:bookmarkStart w:id="1" w:name="OLE_LINK60"/>
      <w:bookmarkStart w:id="2" w:name="OLE_LINK86"/>
      <w:bookmarkStart w:id="3" w:name="OLE_LINK87"/>
      <w:bookmarkStart w:id="4" w:name="OLE_LINK90"/>
      <w:bookmarkEnd w:id="0"/>
      <w:r>
        <w:rPr>
          <w:rFonts w:ascii="Book Antiqua" w:hAnsi="Book Antiqua" w:cs="Book Antiqua" w:hint="eastAsia"/>
          <w:b/>
          <w:color w:val="000000"/>
          <w:lang w:eastAsia="zh-CN"/>
        </w:rPr>
        <w:t>R</w:t>
      </w:r>
      <w:r w:rsidR="00FC09BB">
        <w:rPr>
          <w:rFonts w:ascii="Book Antiqua" w:eastAsia="Book Antiqua" w:hAnsi="Book Antiqua" w:cs="Book Antiqua"/>
          <w:b/>
          <w:color w:val="000000"/>
        </w:rPr>
        <w:t>ole of mammogram and ultrasound imaging in pre</w:t>
      </w:r>
      <w:r>
        <w:rPr>
          <w:rFonts w:ascii="Book Antiqua" w:eastAsia="Book Antiqua" w:hAnsi="Book Antiqua" w:cs="Book Antiqua"/>
          <w:b/>
          <w:color w:val="000000"/>
        </w:rPr>
        <w:t xml:space="preserve">dicting breast cancer subtypes </w:t>
      </w:r>
      <w:r w:rsidR="00FC09BB">
        <w:rPr>
          <w:rFonts w:ascii="Book Antiqua" w:eastAsia="Book Antiqua" w:hAnsi="Book Antiqua" w:cs="Book Antiqua"/>
          <w:b/>
          <w:color w:val="000000"/>
        </w:rPr>
        <w:t>in screening and symptomatic patients</w:t>
      </w:r>
      <w:bookmarkEnd w:id="1"/>
    </w:p>
    <w:bookmarkEnd w:id="2"/>
    <w:bookmarkEnd w:id="3"/>
    <w:bookmarkEnd w:id="4"/>
    <w:p w14:paraId="62700985" w14:textId="77777777" w:rsidR="00A77B3E" w:rsidRDefault="00A77B3E">
      <w:pPr>
        <w:spacing w:line="360" w:lineRule="auto"/>
        <w:jc w:val="both"/>
      </w:pPr>
    </w:p>
    <w:p w14:paraId="7F2A0BBA" w14:textId="46315E7D" w:rsidR="00A77B3E" w:rsidRDefault="004B780A">
      <w:pPr>
        <w:spacing w:line="360" w:lineRule="auto"/>
        <w:jc w:val="both"/>
      </w:pPr>
      <w:r>
        <w:rPr>
          <w:rFonts w:ascii="Book Antiqua" w:eastAsia="Book Antiqua" w:hAnsi="Book Antiqua" w:cs="Book Antiqua"/>
          <w:color w:val="000000"/>
        </w:rPr>
        <w:t xml:space="preserve">Ian TWM </w:t>
      </w:r>
      <w:r w:rsidRPr="004B780A">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5" w:name="OLE_LINK61"/>
      <w:bookmarkStart w:id="6" w:name="OLE_LINK62"/>
      <w:bookmarkStart w:id="7" w:name="OLE_LINK63"/>
      <w:bookmarkStart w:id="8" w:name="OLE_LINK91"/>
      <w:r w:rsidR="00FC09BB">
        <w:rPr>
          <w:rFonts w:ascii="Book Antiqua" w:eastAsia="Book Antiqua" w:hAnsi="Book Antiqua" w:cs="Book Antiqua"/>
          <w:color w:val="000000"/>
        </w:rPr>
        <w:t>Imaging characteristics of breast cancer subtypes</w:t>
      </w:r>
      <w:bookmarkEnd w:id="5"/>
      <w:bookmarkEnd w:id="6"/>
      <w:bookmarkEnd w:id="7"/>
      <w:bookmarkEnd w:id="8"/>
    </w:p>
    <w:p w14:paraId="0B10EBAA" w14:textId="77777777" w:rsidR="00A77B3E" w:rsidRDefault="00A77B3E">
      <w:pPr>
        <w:spacing w:line="360" w:lineRule="auto"/>
        <w:jc w:val="both"/>
      </w:pPr>
    </w:p>
    <w:p w14:paraId="232D8D6F" w14:textId="10756513" w:rsidR="00A77B3E" w:rsidRDefault="00FC09BB">
      <w:pPr>
        <w:spacing w:line="360" w:lineRule="auto"/>
        <w:jc w:val="both"/>
      </w:pPr>
      <w:bookmarkStart w:id="9" w:name="OLE_LINK149"/>
      <w:r>
        <w:rPr>
          <w:rFonts w:ascii="Book Antiqua" w:eastAsia="Book Antiqua" w:hAnsi="Book Antiqua" w:cs="Book Antiqua"/>
          <w:color w:val="000000"/>
        </w:rPr>
        <w:t>Tay Wei Ming Ian</w:t>
      </w:r>
      <w:bookmarkEnd w:id="9"/>
      <w:r>
        <w:rPr>
          <w:rFonts w:ascii="Book Antiqua" w:eastAsia="Book Antiqua" w:hAnsi="Book Antiqua" w:cs="Book Antiqua"/>
          <w:color w:val="000000"/>
        </w:rPr>
        <w:t xml:space="preserve">, </w:t>
      </w:r>
      <w:bookmarkStart w:id="10" w:name="OLE_LINK150"/>
      <w:bookmarkStart w:id="11" w:name="OLE_LINK151"/>
      <w:r>
        <w:rPr>
          <w:rFonts w:ascii="Book Antiqua" w:eastAsia="Book Antiqua" w:hAnsi="Book Antiqua" w:cs="Book Antiqua"/>
          <w:color w:val="000000"/>
        </w:rPr>
        <w:t>Ern Yu Tan</w:t>
      </w:r>
      <w:bookmarkEnd w:id="10"/>
      <w:bookmarkEnd w:id="11"/>
      <w:r>
        <w:rPr>
          <w:rFonts w:ascii="Book Antiqua" w:eastAsia="Book Antiqua" w:hAnsi="Book Antiqua" w:cs="Book Antiqua"/>
          <w:color w:val="000000"/>
        </w:rPr>
        <w:t xml:space="preserve">, </w:t>
      </w:r>
      <w:r w:rsidR="00D916EE">
        <w:rPr>
          <w:rFonts w:ascii="Book Antiqua" w:eastAsia="Book Antiqua" w:hAnsi="Book Antiqua" w:cs="Book Antiqua"/>
          <w:color w:val="000000"/>
        </w:rPr>
        <w:t>Niketa Chotai</w:t>
      </w:r>
    </w:p>
    <w:p w14:paraId="2597A967" w14:textId="77777777" w:rsidR="00A77B3E" w:rsidRDefault="00A77B3E">
      <w:pPr>
        <w:spacing w:line="360" w:lineRule="auto"/>
        <w:jc w:val="both"/>
      </w:pPr>
    </w:p>
    <w:p w14:paraId="464A923C" w14:textId="66354BB7" w:rsidR="00A77B3E" w:rsidRDefault="00FC09BB">
      <w:pPr>
        <w:spacing w:line="360" w:lineRule="auto"/>
        <w:jc w:val="both"/>
      </w:pPr>
      <w:r>
        <w:rPr>
          <w:rFonts w:ascii="Book Antiqua" w:eastAsia="Book Antiqua" w:hAnsi="Book Antiqua" w:cs="Book Antiqua"/>
          <w:b/>
          <w:bCs/>
          <w:color w:val="000000"/>
        </w:rPr>
        <w:t xml:space="preserve">Tay Wei Ming Ian, </w:t>
      </w:r>
      <w:r>
        <w:rPr>
          <w:rFonts w:ascii="Book Antiqua" w:eastAsia="Book Antiqua" w:hAnsi="Book Antiqua" w:cs="Book Antiqua"/>
          <w:color w:val="000000"/>
        </w:rPr>
        <w:t xml:space="preserve">Department of Diagnostic Radiology, Singapore General Hospital, Singapore 101070, </w:t>
      </w:r>
      <w:bookmarkStart w:id="12" w:name="OLE_LINK64"/>
      <w:bookmarkStart w:id="13" w:name="OLE_LINK67"/>
      <w:r>
        <w:rPr>
          <w:rFonts w:ascii="Book Antiqua" w:eastAsia="Book Antiqua" w:hAnsi="Book Antiqua" w:cs="Book Antiqua"/>
          <w:color w:val="000000"/>
        </w:rPr>
        <w:t>Singapore</w:t>
      </w:r>
      <w:bookmarkEnd w:id="12"/>
      <w:bookmarkEnd w:id="13"/>
    </w:p>
    <w:p w14:paraId="35D8DC04" w14:textId="77777777" w:rsidR="00A77B3E" w:rsidRDefault="00A77B3E">
      <w:pPr>
        <w:spacing w:line="360" w:lineRule="auto"/>
        <w:jc w:val="both"/>
      </w:pPr>
    </w:p>
    <w:p w14:paraId="5B7D6596" w14:textId="77777777" w:rsidR="00A77B3E" w:rsidRDefault="00FC09BB">
      <w:pPr>
        <w:spacing w:line="360" w:lineRule="auto"/>
        <w:jc w:val="both"/>
      </w:pPr>
      <w:r>
        <w:rPr>
          <w:rFonts w:ascii="Book Antiqua" w:eastAsia="Book Antiqua" w:hAnsi="Book Antiqua" w:cs="Book Antiqua"/>
          <w:b/>
          <w:bCs/>
          <w:color w:val="000000"/>
        </w:rPr>
        <w:t xml:space="preserve">Ern Yu Tan, </w:t>
      </w:r>
      <w:r>
        <w:rPr>
          <w:rFonts w:ascii="Book Antiqua" w:eastAsia="Book Antiqua" w:hAnsi="Book Antiqua" w:cs="Book Antiqua"/>
          <w:color w:val="000000"/>
        </w:rPr>
        <w:t>Department of General Surgery, Tan Tock Seng Hospital, Singapore 308433, Singapore</w:t>
      </w:r>
    </w:p>
    <w:p w14:paraId="74AF070D" w14:textId="77777777" w:rsidR="00A77B3E" w:rsidRDefault="00A77B3E">
      <w:pPr>
        <w:spacing w:line="360" w:lineRule="auto"/>
        <w:jc w:val="both"/>
      </w:pPr>
    </w:p>
    <w:p w14:paraId="79AE7C93" w14:textId="77777777" w:rsidR="00A77B3E" w:rsidRDefault="00FC09BB">
      <w:pPr>
        <w:spacing w:line="360" w:lineRule="auto"/>
        <w:jc w:val="both"/>
      </w:pPr>
      <w:r>
        <w:rPr>
          <w:rFonts w:ascii="Book Antiqua" w:eastAsia="Book Antiqua" w:hAnsi="Book Antiqua" w:cs="Book Antiqua"/>
          <w:b/>
          <w:bCs/>
          <w:color w:val="000000"/>
        </w:rPr>
        <w:t xml:space="preserve">Niketa Chotai, </w:t>
      </w:r>
      <w:r>
        <w:rPr>
          <w:rFonts w:ascii="Book Antiqua" w:eastAsia="Book Antiqua" w:hAnsi="Book Antiqua" w:cs="Book Antiqua"/>
          <w:color w:val="000000"/>
        </w:rPr>
        <w:t>Department of Diagnostic Radiology, Tan Tock Seng Hospital, Singapore 308433, Singapore</w:t>
      </w:r>
    </w:p>
    <w:p w14:paraId="35EE012C" w14:textId="77777777" w:rsidR="00A77B3E" w:rsidRDefault="00A77B3E">
      <w:pPr>
        <w:spacing w:line="360" w:lineRule="auto"/>
        <w:jc w:val="both"/>
      </w:pPr>
    </w:p>
    <w:p w14:paraId="06AFD2E0" w14:textId="22610D6B" w:rsidR="00A77B3E" w:rsidRDefault="00FC09BB">
      <w:pPr>
        <w:spacing w:line="360" w:lineRule="auto"/>
        <w:jc w:val="both"/>
      </w:pPr>
      <w:r>
        <w:rPr>
          <w:rFonts w:ascii="Book Antiqua" w:eastAsia="Book Antiqua" w:hAnsi="Book Antiqua" w:cs="Book Antiqua"/>
          <w:b/>
          <w:bCs/>
          <w:color w:val="000000"/>
        </w:rPr>
        <w:t xml:space="preserve">Author contributions: </w:t>
      </w:r>
      <w:bookmarkStart w:id="14" w:name="OLE_LINK92"/>
      <w:bookmarkStart w:id="15" w:name="OLE_LINK93"/>
      <w:r>
        <w:rPr>
          <w:rFonts w:ascii="Book Antiqua" w:eastAsia="Book Antiqua" w:hAnsi="Book Antiqua" w:cs="Book Antiqua"/>
          <w:color w:val="000000"/>
        </w:rPr>
        <w:t>Ian</w:t>
      </w:r>
      <w:r w:rsidR="004B780A">
        <w:rPr>
          <w:rFonts w:ascii="Book Antiqua" w:hAnsi="Book Antiqua" w:cs="Book Antiqua" w:hint="eastAsia"/>
          <w:color w:val="000000"/>
          <w:lang w:eastAsia="zh-CN"/>
        </w:rPr>
        <w:t xml:space="preserve"> TWM contributed to</w:t>
      </w:r>
      <w:r w:rsidR="004B780A">
        <w:rPr>
          <w:rFonts w:ascii="Book Antiqua" w:eastAsia="Book Antiqua" w:hAnsi="Book Antiqua" w:cs="Book Antiqua"/>
          <w:color w:val="000000"/>
        </w:rPr>
        <w:t xml:space="preserve"> </w:t>
      </w:r>
      <w:r w:rsidR="004B780A">
        <w:rPr>
          <w:rFonts w:ascii="Book Antiqua" w:hAnsi="Book Antiqua" w:cs="Book Antiqua" w:hint="eastAsia"/>
          <w:color w:val="000000"/>
          <w:lang w:eastAsia="zh-CN"/>
        </w:rPr>
        <w:t>d</w:t>
      </w:r>
      <w:r>
        <w:rPr>
          <w:rFonts w:ascii="Book Antiqua" w:eastAsia="Book Antiqua" w:hAnsi="Book Antiqua" w:cs="Book Antiqua"/>
          <w:color w:val="000000"/>
        </w:rPr>
        <w:t>ata c</w:t>
      </w:r>
      <w:r w:rsidR="00740E93">
        <w:rPr>
          <w:rFonts w:ascii="Book Antiqua" w:eastAsia="Book Antiqua" w:hAnsi="Book Antiqua" w:cs="Book Antiqua"/>
          <w:color w:val="000000"/>
        </w:rPr>
        <w:t>ollection, statistical analysis</w:t>
      </w:r>
      <w:r w:rsidR="00DA3B70">
        <w:rPr>
          <w:rFonts w:ascii="Book Antiqua" w:eastAsia="Book Antiqua" w:hAnsi="Book Antiqua" w:cs="Book Antiqua"/>
          <w:color w:val="000000"/>
        </w:rPr>
        <w:t>,</w:t>
      </w:r>
      <w:r w:rsidR="00740E93">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manuscript writing</w:t>
      </w:r>
      <w:r w:rsidR="004B780A">
        <w:rPr>
          <w:rFonts w:ascii="Book Antiqua" w:hAnsi="Book Antiqua" w:cs="Book Antiqua" w:hint="eastAsia"/>
          <w:color w:val="000000"/>
          <w:lang w:eastAsia="zh-CN"/>
        </w:rPr>
        <w:t xml:space="preserve">; </w:t>
      </w:r>
      <w:r>
        <w:rPr>
          <w:rFonts w:ascii="Book Antiqua" w:eastAsia="Book Antiqua" w:hAnsi="Book Antiqua" w:cs="Book Antiqua"/>
          <w:color w:val="000000"/>
        </w:rPr>
        <w:t>Tan</w:t>
      </w:r>
      <w:r w:rsidR="004B780A">
        <w:rPr>
          <w:rFonts w:ascii="Book Antiqua" w:hAnsi="Book Antiqua" w:cs="Book Antiqua" w:hint="eastAsia"/>
          <w:color w:val="000000"/>
          <w:lang w:eastAsia="zh-CN"/>
        </w:rPr>
        <w:t xml:space="preserve"> EY contributed to</w:t>
      </w:r>
      <w:r w:rsidR="004B780A">
        <w:rPr>
          <w:rFonts w:ascii="Book Antiqua" w:eastAsia="Book Antiqua" w:hAnsi="Book Antiqua" w:cs="Book Antiqua"/>
          <w:color w:val="000000"/>
        </w:rPr>
        <w:t xml:space="preserve"> </w:t>
      </w:r>
      <w:r w:rsidR="004B780A">
        <w:rPr>
          <w:rFonts w:ascii="Book Antiqua" w:hAnsi="Book Antiqua" w:cs="Book Antiqua" w:hint="eastAsia"/>
          <w:color w:val="000000"/>
          <w:lang w:eastAsia="zh-CN"/>
        </w:rPr>
        <w:t>d</w:t>
      </w:r>
      <w:r w:rsidR="00740E93">
        <w:rPr>
          <w:rFonts w:ascii="Book Antiqua" w:eastAsia="Book Antiqua" w:hAnsi="Book Antiqua" w:cs="Book Antiqua"/>
          <w:color w:val="000000"/>
        </w:rPr>
        <w:t>ata collection</w:t>
      </w:r>
      <w:r w:rsidR="00740E93">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ethics committee approval application</w:t>
      </w:r>
      <w:r w:rsidR="004B780A">
        <w:rPr>
          <w:rFonts w:ascii="Book Antiqua" w:hAnsi="Book Antiqua" w:cs="Book Antiqua" w:hint="eastAsia"/>
          <w:color w:val="000000"/>
          <w:lang w:eastAsia="zh-CN"/>
        </w:rPr>
        <w:t xml:space="preserve">; </w:t>
      </w:r>
      <w:r w:rsidR="004B780A">
        <w:rPr>
          <w:rFonts w:ascii="Book Antiqua" w:eastAsia="Book Antiqua" w:hAnsi="Book Antiqua" w:cs="Book Antiqua"/>
          <w:color w:val="000000"/>
        </w:rPr>
        <w:t>Chotai</w:t>
      </w:r>
      <w:r w:rsidR="004B780A">
        <w:rPr>
          <w:rFonts w:ascii="Book Antiqua" w:hAnsi="Book Antiqua" w:cs="Book Antiqua" w:hint="eastAsia"/>
          <w:color w:val="000000"/>
          <w:lang w:eastAsia="zh-CN"/>
        </w:rPr>
        <w:t xml:space="preserve"> N </w:t>
      </w:r>
      <w:r w:rsidR="004B780A">
        <w:rPr>
          <w:rFonts w:ascii="Book Antiqua" w:hAnsi="Book Antiqua" w:cs="Book Antiqua"/>
          <w:color w:val="000000"/>
          <w:lang w:eastAsia="zh-CN"/>
        </w:rPr>
        <w:t>contributed</w:t>
      </w:r>
      <w:r w:rsidR="004B780A">
        <w:rPr>
          <w:rFonts w:ascii="Book Antiqua" w:hAnsi="Book Antiqua" w:cs="Book Antiqua" w:hint="eastAsia"/>
          <w:color w:val="000000"/>
          <w:lang w:eastAsia="zh-CN"/>
        </w:rPr>
        <w:t xml:space="preserve"> to</w:t>
      </w:r>
      <w:r w:rsidR="004B780A">
        <w:rPr>
          <w:rFonts w:ascii="Book Antiqua" w:eastAsia="Book Antiqua" w:hAnsi="Book Antiqua" w:cs="Book Antiqua"/>
          <w:color w:val="000000"/>
        </w:rPr>
        <w:t xml:space="preserve"> </w:t>
      </w:r>
      <w:r w:rsidR="004B780A">
        <w:rPr>
          <w:rFonts w:ascii="Book Antiqua" w:hAnsi="Book Antiqua" w:cs="Book Antiqua" w:hint="eastAsia"/>
          <w:color w:val="000000"/>
          <w:lang w:eastAsia="zh-CN"/>
        </w:rPr>
        <w:t>d</w:t>
      </w:r>
      <w:r w:rsidR="00740E93">
        <w:rPr>
          <w:rFonts w:ascii="Book Antiqua" w:eastAsia="Book Antiqua" w:hAnsi="Book Antiqua" w:cs="Book Antiqua"/>
          <w:color w:val="000000"/>
        </w:rPr>
        <w:t>ata collection</w:t>
      </w:r>
      <w:r w:rsidR="00740E93">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manuscript editing.</w:t>
      </w:r>
      <w:bookmarkEnd w:id="14"/>
      <w:bookmarkEnd w:id="15"/>
    </w:p>
    <w:p w14:paraId="22397F58" w14:textId="77777777" w:rsidR="00A77B3E" w:rsidRDefault="00A77B3E">
      <w:pPr>
        <w:spacing w:line="360" w:lineRule="auto"/>
        <w:jc w:val="both"/>
      </w:pPr>
    </w:p>
    <w:p w14:paraId="12D70DA4" w14:textId="77777777" w:rsidR="00A77B3E" w:rsidRDefault="00FC09BB">
      <w:pPr>
        <w:spacing w:line="360" w:lineRule="auto"/>
        <w:jc w:val="both"/>
      </w:pPr>
      <w:r>
        <w:rPr>
          <w:rFonts w:ascii="Book Antiqua" w:eastAsia="Book Antiqua" w:hAnsi="Book Antiqua" w:cs="Book Antiqua"/>
          <w:b/>
          <w:bCs/>
          <w:color w:val="000000"/>
        </w:rPr>
        <w:t xml:space="preserve">Corresponding author: Niketa Chotai, MBBS, MD, Academic Research, Attending Doctor, </w:t>
      </w:r>
      <w:r>
        <w:rPr>
          <w:rFonts w:ascii="Book Antiqua" w:eastAsia="Book Antiqua" w:hAnsi="Book Antiqua" w:cs="Book Antiqua"/>
          <w:color w:val="000000"/>
        </w:rPr>
        <w:t>Department of Diagnostic Radiology, Tan Tock Seng Hospital, 11 Jalan Tan Tock Seng, Singapore 308433, Singapore. niketachotai@gmail.com</w:t>
      </w:r>
    </w:p>
    <w:p w14:paraId="5F3308AB" w14:textId="77777777" w:rsidR="00A77B3E" w:rsidRDefault="00A77B3E">
      <w:pPr>
        <w:spacing w:line="360" w:lineRule="auto"/>
        <w:jc w:val="both"/>
      </w:pPr>
    </w:p>
    <w:p w14:paraId="43E07BE3" w14:textId="77777777" w:rsidR="00A77B3E" w:rsidRDefault="00FC09BB">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23, 2021</w:t>
      </w:r>
    </w:p>
    <w:p w14:paraId="15FD7F4C" w14:textId="77777777" w:rsidR="00A77B3E" w:rsidRPr="002E350E" w:rsidRDefault="00FC09BB">
      <w:pPr>
        <w:spacing w:line="360" w:lineRule="auto"/>
        <w:jc w:val="both"/>
        <w:rPr>
          <w:lang w:eastAsia="zh-CN"/>
        </w:rPr>
      </w:pPr>
      <w:r>
        <w:rPr>
          <w:rFonts w:ascii="Book Antiqua" w:eastAsia="Book Antiqua" w:hAnsi="Book Antiqua" w:cs="Book Antiqua"/>
          <w:b/>
          <w:bCs/>
          <w:color w:val="000000"/>
        </w:rPr>
        <w:lastRenderedPageBreak/>
        <w:t xml:space="preserve">Revised: </w:t>
      </w:r>
      <w:r w:rsidR="002E350E" w:rsidRPr="002E350E">
        <w:rPr>
          <w:rFonts w:ascii="Book Antiqua" w:hAnsi="Book Antiqua" w:cs="Book Antiqua" w:hint="eastAsia"/>
          <w:bCs/>
          <w:color w:val="000000"/>
          <w:lang w:eastAsia="zh-CN"/>
        </w:rPr>
        <w:t>June 24, 2021</w:t>
      </w:r>
    </w:p>
    <w:p w14:paraId="39093331" w14:textId="0E6A8B06" w:rsidR="00A77B3E" w:rsidRDefault="00FC09BB">
      <w:pPr>
        <w:spacing w:line="360" w:lineRule="auto"/>
        <w:jc w:val="both"/>
      </w:pPr>
      <w:r>
        <w:rPr>
          <w:rFonts w:ascii="Book Antiqua" w:eastAsia="Book Antiqua" w:hAnsi="Book Antiqua" w:cs="Book Antiqua"/>
          <w:b/>
          <w:bCs/>
          <w:color w:val="000000"/>
        </w:rPr>
        <w:t xml:space="preserve">Accepted: </w:t>
      </w:r>
      <w:r w:rsidR="009411EB">
        <w:rPr>
          <w:rFonts w:ascii="Book Antiqua" w:eastAsia="SimSun" w:hAnsi="Book Antiqua" w:hint="eastAsia"/>
          <w:color w:val="000000" w:themeColor="text1"/>
        </w:rPr>
        <w:t>Au</w:t>
      </w:r>
      <w:r w:rsidR="009411EB">
        <w:rPr>
          <w:rFonts w:ascii="Book Antiqua" w:eastAsia="SimSun" w:hAnsi="Book Antiqua"/>
          <w:color w:val="000000" w:themeColor="text1"/>
        </w:rPr>
        <w:t>gust</w:t>
      </w:r>
      <w:r w:rsidR="009411EB" w:rsidRPr="00F06907">
        <w:rPr>
          <w:rFonts w:ascii="Book Antiqua" w:eastAsia="SimSun" w:hAnsi="Book Antiqua"/>
          <w:color w:val="000000" w:themeColor="text1"/>
        </w:rPr>
        <w:t xml:space="preserve"> </w:t>
      </w:r>
      <w:r w:rsidR="009411EB">
        <w:rPr>
          <w:rFonts w:ascii="Book Antiqua" w:eastAsia="SimSun" w:hAnsi="Book Antiqua"/>
          <w:color w:val="000000" w:themeColor="text1"/>
        </w:rPr>
        <w:t>3</w:t>
      </w:r>
      <w:r w:rsidR="009411EB" w:rsidRPr="00F06907">
        <w:rPr>
          <w:rFonts w:ascii="Book Antiqua" w:eastAsia="SimSun" w:hAnsi="Book Antiqua"/>
          <w:color w:val="000000" w:themeColor="text1"/>
        </w:rPr>
        <w:t>, 2021</w:t>
      </w:r>
    </w:p>
    <w:p w14:paraId="30FDBB90" w14:textId="77777777" w:rsidR="00A77B3E" w:rsidRDefault="00FC09BB">
      <w:pPr>
        <w:spacing w:line="360" w:lineRule="auto"/>
        <w:jc w:val="both"/>
      </w:pPr>
      <w:r>
        <w:rPr>
          <w:rFonts w:ascii="Book Antiqua" w:eastAsia="Book Antiqua" w:hAnsi="Book Antiqua" w:cs="Book Antiqua"/>
          <w:b/>
          <w:bCs/>
          <w:color w:val="000000"/>
        </w:rPr>
        <w:t xml:space="preserve">Published online: </w:t>
      </w:r>
    </w:p>
    <w:p w14:paraId="11115836"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6171BB60" w14:textId="77777777" w:rsidR="00A77B3E" w:rsidRDefault="00FC09BB">
      <w:pPr>
        <w:spacing w:line="360" w:lineRule="auto"/>
        <w:jc w:val="both"/>
      </w:pPr>
      <w:r>
        <w:rPr>
          <w:rFonts w:ascii="Book Antiqua" w:eastAsia="Book Antiqua" w:hAnsi="Book Antiqua" w:cs="Book Antiqua"/>
          <w:b/>
          <w:color w:val="000000"/>
        </w:rPr>
        <w:lastRenderedPageBreak/>
        <w:t>Abstract</w:t>
      </w:r>
    </w:p>
    <w:p w14:paraId="632E2EB6" w14:textId="77777777" w:rsidR="00A77B3E" w:rsidRDefault="00FC09BB">
      <w:pPr>
        <w:spacing w:line="360" w:lineRule="auto"/>
        <w:jc w:val="both"/>
      </w:pPr>
      <w:r>
        <w:rPr>
          <w:rFonts w:ascii="Book Antiqua" w:eastAsia="Book Antiqua" w:hAnsi="Book Antiqua" w:cs="Book Antiqua"/>
          <w:color w:val="000000"/>
        </w:rPr>
        <w:t>BACKGROUND</w:t>
      </w:r>
    </w:p>
    <w:p w14:paraId="7DC2D7FA" w14:textId="77777777" w:rsidR="00A77B3E" w:rsidRDefault="00FC09BB">
      <w:pPr>
        <w:spacing w:line="360" w:lineRule="auto"/>
        <w:jc w:val="both"/>
      </w:pPr>
      <w:bookmarkStart w:id="16" w:name="OLE_LINK96"/>
      <w:bookmarkStart w:id="17" w:name="OLE_LINK97"/>
      <w:r>
        <w:rPr>
          <w:rFonts w:ascii="Book Antiqua" w:eastAsia="Book Antiqua" w:hAnsi="Book Antiqua" w:cs="Book Antiqua"/>
          <w:color w:val="000000"/>
          <w:szCs w:val="19"/>
        </w:rPr>
        <w:t>Breast cancer</w:t>
      </w:r>
      <w:r w:rsidR="0024043B">
        <w:rPr>
          <w:rFonts w:ascii="Book Antiqua" w:hAnsi="Book Antiqua" w:cs="Book Antiqua" w:hint="eastAsia"/>
          <w:color w:val="000000"/>
          <w:szCs w:val="19"/>
          <w:lang w:eastAsia="zh-CN"/>
        </w:rPr>
        <w:t xml:space="preserve"> (BC)</w:t>
      </w:r>
      <w:r>
        <w:rPr>
          <w:rFonts w:ascii="Book Antiqua" w:eastAsia="Book Antiqua" w:hAnsi="Book Antiqua" w:cs="Book Antiqua"/>
          <w:color w:val="000000"/>
          <w:szCs w:val="19"/>
        </w:rPr>
        <w:t xml:space="preserve"> radiogenomics, or correlation analysis of imaging features and </w:t>
      </w:r>
      <w:r w:rsidR="0024043B">
        <w:rPr>
          <w:rFonts w:ascii="Book Antiqua" w:hAnsi="Book Antiqua" w:cs="Book Antiqua" w:hint="eastAsia"/>
          <w:color w:val="000000"/>
          <w:szCs w:val="19"/>
          <w:lang w:eastAsia="zh-CN"/>
        </w:rPr>
        <w:t>BC</w:t>
      </w:r>
      <w:r>
        <w:rPr>
          <w:rFonts w:ascii="Book Antiqua" w:eastAsia="Book Antiqua" w:hAnsi="Book Antiqua" w:cs="Book Antiqua"/>
          <w:color w:val="000000"/>
          <w:szCs w:val="19"/>
        </w:rPr>
        <w:t xml:space="preserve"> molecular subtypes, can complement genetic analysis with less resource-intensive diagnostic methods to provide an early and accurate triage of </w:t>
      </w:r>
      <w:r w:rsidR="0024043B">
        <w:rPr>
          <w:rFonts w:ascii="Book Antiqua" w:hAnsi="Book Antiqua" w:cs="Book Antiqua" w:hint="eastAsia"/>
          <w:color w:val="000000"/>
          <w:szCs w:val="19"/>
          <w:lang w:eastAsia="zh-CN"/>
        </w:rPr>
        <w:t>BC</w:t>
      </w:r>
      <w:r>
        <w:rPr>
          <w:rFonts w:ascii="Book Antiqua" w:eastAsia="Book Antiqua" w:hAnsi="Book Antiqua" w:cs="Book Antiqua"/>
          <w:color w:val="000000"/>
          <w:szCs w:val="19"/>
        </w:rPr>
        <w:t xml:space="preserve">. This is pertinent because </w:t>
      </w:r>
      <w:r w:rsidR="0024043B">
        <w:rPr>
          <w:rFonts w:ascii="Book Antiqua" w:hAnsi="Book Antiqua" w:cs="Book Antiqua" w:hint="eastAsia"/>
          <w:color w:val="000000"/>
          <w:szCs w:val="19"/>
          <w:lang w:eastAsia="zh-CN"/>
        </w:rPr>
        <w:t>BC</w:t>
      </w:r>
      <w:r>
        <w:rPr>
          <w:rFonts w:ascii="Book Antiqua" w:eastAsia="Book Antiqua" w:hAnsi="Book Antiqua" w:cs="Book Antiqua"/>
          <w:color w:val="000000"/>
          <w:szCs w:val="19"/>
        </w:rPr>
        <w:t xml:space="preserve"> is the most prevalent cancer amongst adult women, resulting in rising demands on public health resources. </w:t>
      </w:r>
    </w:p>
    <w:bookmarkEnd w:id="16"/>
    <w:bookmarkEnd w:id="17"/>
    <w:p w14:paraId="36E4862F" w14:textId="77777777" w:rsidR="00A77B3E" w:rsidRDefault="00A77B3E">
      <w:pPr>
        <w:spacing w:line="360" w:lineRule="auto"/>
        <w:jc w:val="both"/>
      </w:pPr>
    </w:p>
    <w:p w14:paraId="77FC965B" w14:textId="77777777" w:rsidR="00A77B3E" w:rsidRDefault="00FC09BB">
      <w:pPr>
        <w:spacing w:line="360" w:lineRule="auto"/>
        <w:jc w:val="both"/>
      </w:pPr>
      <w:r>
        <w:rPr>
          <w:rFonts w:ascii="Book Antiqua" w:eastAsia="Book Antiqua" w:hAnsi="Book Antiqua" w:cs="Book Antiqua"/>
          <w:color w:val="000000"/>
        </w:rPr>
        <w:t>AIM</w:t>
      </w:r>
    </w:p>
    <w:p w14:paraId="302126BB" w14:textId="7CF1AB4D" w:rsidR="00A77B3E" w:rsidRDefault="00FC09BB">
      <w:pPr>
        <w:spacing w:line="360" w:lineRule="auto"/>
        <w:jc w:val="both"/>
      </w:pPr>
      <w:bookmarkStart w:id="18" w:name="OLE_LINK98"/>
      <w:bookmarkStart w:id="19" w:name="OLE_LINK99"/>
      <w:r>
        <w:rPr>
          <w:rFonts w:ascii="Book Antiqua" w:eastAsia="Book Antiqua" w:hAnsi="Book Antiqua" w:cs="Book Antiqua"/>
          <w:color w:val="000000"/>
          <w:szCs w:val="19"/>
        </w:rPr>
        <w:t xml:space="preserve">To find combinations of mammogram and ultrasound imaging features that predict </w:t>
      </w:r>
      <w:r w:rsidR="0024043B">
        <w:rPr>
          <w:rFonts w:ascii="Book Antiqua" w:hAnsi="Book Antiqua" w:cs="Book Antiqua" w:hint="eastAsia"/>
          <w:color w:val="000000"/>
          <w:szCs w:val="19"/>
          <w:lang w:eastAsia="zh-CN"/>
        </w:rPr>
        <w:t>BC</w:t>
      </w:r>
      <w:r>
        <w:rPr>
          <w:rFonts w:ascii="Book Antiqua" w:eastAsia="Book Antiqua" w:hAnsi="Book Antiqua" w:cs="Book Antiqua"/>
          <w:color w:val="000000"/>
          <w:szCs w:val="19"/>
        </w:rPr>
        <w:t xml:space="preserve"> molecular subtypes in a sample of screening and symptomatic patients. </w:t>
      </w:r>
      <w:bookmarkEnd w:id="18"/>
      <w:bookmarkEnd w:id="19"/>
    </w:p>
    <w:p w14:paraId="02D7AF93" w14:textId="77777777" w:rsidR="00A77B3E" w:rsidRDefault="00A77B3E">
      <w:pPr>
        <w:spacing w:line="360" w:lineRule="auto"/>
        <w:jc w:val="both"/>
      </w:pPr>
    </w:p>
    <w:p w14:paraId="27775380" w14:textId="77777777" w:rsidR="00A77B3E" w:rsidRDefault="00FC09BB">
      <w:pPr>
        <w:spacing w:line="360" w:lineRule="auto"/>
        <w:jc w:val="both"/>
      </w:pPr>
      <w:r>
        <w:rPr>
          <w:rFonts w:ascii="Book Antiqua" w:eastAsia="Book Antiqua" w:hAnsi="Book Antiqua" w:cs="Book Antiqua"/>
          <w:color w:val="000000"/>
        </w:rPr>
        <w:t>METHODS</w:t>
      </w:r>
    </w:p>
    <w:p w14:paraId="27CB18B7" w14:textId="67EBB5E4" w:rsidR="00A77B3E" w:rsidRDefault="00FC09BB">
      <w:pPr>
        <w:spacing w:line="360" w:lineRule="auto"/>
        <w:jc w:val="both"/>
      </w:pPr>
      <w:bookmarkStart w:id="20" w:name="OLE_LINK100"/>
      <w:bookmarkStart w:id="21" w:name="OLE_LINK101"/>
      <w:r>
        <w:rPr>
          <w:rFonts w:ascii="Book Antiqua" w:eastAsia="Book Antiqua" w:hAnsi="Book Antiqua" w:cs="Book Antiqua"/>
          <w:color w:val="000000"/>
          <w:szCs w:val="19"/>
        </w:rPr>
        <w:t>This retrospective study evaluated 328 consecutive patients in 2017-</w:t>
      </w:r>
      <w:r w:rsidR="002E350E">
        <w:rPr>
          <w:rFonts w:ascii="Book Antiqua" w:hAnsi="Book Antiqua" w:cs="Book Antiqua" w:hint="eastAsia"/>
          <w:color w:val="000000"/>
          <w:szCs w:val="19"/>
          <w:lang w:eastAsia="zh-CN"/>
        </w:rPr>
        <w:t>20</w:t>
      </w:r>
      <w:r>
        <w:rPr>
          <w:rFonts w:ascii="Book Antiqua" w:eastAsia="Book Antiqua" w:hAnsi="Book Antiqua" w:cs="Book Antiqua"/>
          <w:color w:val="000000"/>
          <w:szCs w:val="19"/>
        </w:rPr>
        <w:t xml:space="preserve">18 with histologically confirmed </w:t>
      </w:r>
      <w:r w:rsidR="0024043B">
        <w:rPr>
          <w:rFonts w:ascii="Book Antiqua" w:hAnsi="Book Antiqua" w:cs="Book Antiqua" w:hint="eastAsia"/>
          <w:color w:val="000000"/>
          <w:szCs w:val="19"/>
          <w:lang w:eastAsia="zh-CN"/>
        </w:rPr>
        <w:t>BC</w:t>
      </w:r>
      <w:r>
        <w:rPr>
          <w:rFonts w:ascii="Book Antiqua" w:eastAsia="Book Antiqua" w:hAnsi="Book Antiqua" w:cs="Book Antiqua"/>
          <w:color w:val="000000"/>
          <w:szCs w:val="19"/>
        </w:rPr>
        <w:t xml:space="preserve">, of which 237 (72%) presented with symptoms and 91 (28%) were detected </w:t>
      </w:r>
      <w:r>
        <w:rPr>
          <w:rFonts w:ascii="Book Antiqua" w:eastAsia="Book Antiqua" w:hAnsi="Book Antiqua" w:cs="Book Antiqua"/>
          <w:i/>
          <w:iCs/>
          <w:color w:val="000000"/>
          <w:szCs w:val="19"/>
        </w:rPr>
        <w:t>via</w:t>
      </w:r>
      <w:r>
        <w:rPr>
          <w:rFonts w:ascii="Book Antiqua" w:eastAsia="Book Antiqua" w:hAnsi="Book Antiqua" w:cs="Book Antiqua"/>
          <w:color w:val="000000"/>
          <w:szCs w:val="19"/>
        </w:rPr>
        <w:t xml:space="preserve"> a screening program. All the patients underwent mammography and ultrasound imaging prior to biopsy. The images were retrospectively read by two breast-imaging radiologists with 5-10 years of experience with no knowledge of the histology results to ensure statistical independence. To test the hypothesis that imaging features are correlated with tumor subtypes, univariate binomial and multinomial logistic regression models were performed. Our study also used the multivariate logistic regression (with and without interaction terms) to identify combinations of </w:t>
      </w:r>
      <w:bookmarkStart w:id="22" w:name="OLE_LINK4"/>
      <w:r w:rsidR="002E350E" w:rsidRPr="002E350E">
        <w:rPr>
          <w:rFonts w:ascii="Book Antiqua" w:eastAsia="Book Antiqua" w:hAnsi="Book Antiqua" w:cs="Book Antiqua"/>
          <w:color w:val="000000"/>
          <w:szCs w:val="19"/>
        </w:rPr>
        <w:t xml:space="preserve">mammogram </w:t>
      </w:r>
      <w:r>
        <w:rPr>
          <w:rFonts w:ascii="Book Antiqua" w:eastAsia="Book Antiqua" w:hAnsi="Book Antiqua" w:cs="Book Antiqua"/>
          <w:color w:val="000000"/>
          <w:szCs w:val="19"/>
        </w:rPr>
        <w:t xml:space="preserve">and </w:t>
      </w:r>
      <w:bookmarkStart w:id="23" w:name="OLE_LINK51"/>
      <w:bookmarkStart w:id="24" w:name="OLE_LINK52"/>
      <w:bookmarkStart w:id="25" w:name="OLE_LINK10"/>
      <w:bookmarkStart w:id="26" w:name="OLE_LINK23"/>
      <w:r w:rsidR="002E350E">
        <w:rPr>
          <w:rFonts w:ascii="Book Antiqua" w:eastAsia="Book Antiqua" w:hAnsi="Book Antiqua" w:cs="Book Antiqua"/>
          <w:color w:val="000000"/>
          <w:szCs w:val="19"/>
        </w:rPr>
        <w:t xml:space="preserve">ultrasound </w:t>
      </w:r>
      <w:bookmarkEnd w:id="23"/>
      <w:bookmarkEnd w:id="24"/>
      <w:bookmarkEnd w:id="25"/>
      <w:bookmarkEnd w:id="26"/>
      <w:r w:rsidR="002E350E">
        <w:rPr>
          <w:rFonts w:ascii="Book Antiqua" w:eastAsia="Book Antiqua" w:hAnsi="Book Antiqua" w:cs="Book Antiqua"/>
          <w:color w:val="000000"/>
          <w:szCs w:val="19"/>
        </w:rPr>
        <w:t xml:space="preserve">(US) </w:t>
      </w:r>
      <w:r>
        <w:rPr>
          <w:rFonts w:ascii="Book Antiqua" w:eastAsia="Book Antiqua" w:hAnsi="Book Antiqua" w:cs="Book Antiqua"/>
          <w:color w:val="000000"/>
          <w:szCs w:val="19"/>
        </w:rPr>
        <w:t>imaging</w:t>
      </w:r>
      <w:bookmarkEnd w:id="22"/>
      <w:r>
        <w:rPr>
          <w:rFonts w:ascii="Book Antiqua" w:eastAsia="Book Antiqua" w:hAnsi="Book Antiqua" w:cs="Book Antiqua"/>
          <w:color w:val="000000"/>
          <w:szCs w:val="19"/>
        </w:rPr>
        <w:t xml:space="preserve"> characteristics predictive of molecular subtypes.</w:t>
      </w:r>
    </w:p>
    <w:bookmarkEnd w:id="20"/>
    <w:bookmarkEnd w:id="21"/>
    <w:p w14:paraId="357FEC56" w14:textId="77777777" w:rsidR="00A77B3E" w:rsidRDefault="00A77B3E">
      <w:pPr>
        <w:spacing w:line="360" w:lineRule="auto"/>
        <w:jc w:val="both"/>
      </w:pPr>
    </w:p>
    <w:p w14:paraId="079A8081" w14:textId="77777777" w:rsidR="00A77B3E" w:rsidRDefault="00FC09BB">
      <w:pPr>
        <w:spacing w:line="360" w:lineRule="auto"/>
        <w:jc w:val="both"/>
      </w:pPr>
      <w:r>
        <w:rPr>
          <w:rFonts w:ascii="Book Antiqua" w:eastAsia="Book Antiqua" w:hAnsi="Book Antiqua" w:cs="Book Antiqua"/>
          <w:color w:val="000000"/>
        </w:rPr>
        <w:t>RESULTS</w:t>
      </w:r>
    </w:p>
    <w:p w14:paraId="4D407F7F" w14:textId="004C819A" w:rsidR="00A77B3E" w:rsidRDefault="00FC09BB">
      <w:pPr>
        <w:spacing w:line="360" w:lineRule="auto"/>
        <w:jc w:val="both"/>
      </w:pPr>
      <w:bookmarkStart w:id="27" w:name="OLE_LINK102"/>
      <w:bookmarkStart w:id="28" w:name="OLE_LINK103"/>
      <w:r>
        <w:rPr>
          <w:rFonts w:ascii="Book Antiqua" w:eastAsia="Book Antiqua" w:hAnsi="Book Antiqua" w:cs="Book Antiqua"/>
          <w:color w:val="000000"/>
          <w:szCs w:val="19"/>
        </w:rPr>
        <w:t xml:space="preserve">The presence of circumscribed margins, posterior enhancement, and large size is correlated with </w:t>
      </w:r>
      <w:bookmarkStart w:id="29" w:name="OLE_LINK77"/>
      <w:bookmarkStart w:id="30" w:name="OLE_LINK13"/>
      <w:bookmarkStart w:id="31" w:name="OLE_LINK14"/>
      <w:r>
        <w:rPr>
          <w:rFonts w:ascii="Book Antiqua" w:eastAsia="Book Antiqua" w:hAnsi="Book Antiqua" w:cs="Book Antiqua"/>
          <w:color w:val="000000"/>
          <w:szCs w:val="19"/>
        </w:rPr>
        <w:t>triple-negative</w:t>
      </w:r>
      <w:bookmarkEnd w:id="29"/>
      <w:r>
        <w:rPr>
          <w:rFonts w:ascii="Book Antiqua" w:eastAsia="Book Antiqua" w:hAnsi="Book Antiqua" w:cs="Book Antiqua"/>
          <w:color w:val="000000"/>
          <w:szCs w:val="19"/>
        </w:rPr>
        <w:t xml:space="preserve"> </w:t>
      </w:r>
      <w:r w:rsidR="0024043B">
        <w:rPr>
          <w:rFonts w:ascii="Book Antiqua" w:hAnsi="Book Antiqua" w:cs="Book Antiqua" w:hint="eastAsia"/>
          <w:color w:val="000000"/>
          <w:szCs w:val="19"/>
          <w:lang w:eastAsia="zh-CN"/>
        </w:rPr>
        <w:t>BC</w:t>
      </w:r>
      <w:bookmarkEnd w:id="30"/>
      <w:bookmarkEnd w:id="31"/>
      <w:r w:rsidR="0024043B">
        <w:rPr>
          <w:rFonts w:ascii="Book Antiqua" w:hAnsi="Book Antiqua" w:cs="Book Antiqua" w:hint="eastAsia"/>
          <w:color w:val="000000"/>
          <w:szCs w:val="19"/>
          <w:lang w:eastAsia="zh-CN"/>
        </w:rPr>
        <w:t xml:space="preserve"> </w:t>
      </w:r>
      <w:r w:rsidR="0024043B">
        <w:rPr>
          <w:rFonts w:ascii="Book Antiqua" w:eastAsia="Book Antiqua" w:hAnsi="Book Antiqua" w:cs="Book Antiqua"/>
          <w:color w:val="000000"/>
          <w:szCs w:val="19"/>
        </w:rPr>
        <w:t>(TNBC)</w:t>
      </w:r>
      <w:r>
        <w:rPr>
          <w:rFonts w:ascii="Book Antiqua" w:eastAsia="Book Antiqua" w:hAnsi="Book Antiqua" w:cs="Book Antiqua"/>
          <w:color w:val="000000"/>
          <w:szCs w:val="19"/>
        </w:rPr>
        <w:t xml:space="preserve">, while high-risk microcalcifications and microlobulated margins is predictive of HER2-enriched cancers. </w:t>
      </w:r>
      <w:r w:rsidR="002E350E">
        <w:rPr>
          <w:rFonts w:ascii="Book Antiqua" w:hAnsi="Book Antiqua" w:cs="Book Antiqua" w:hint="eastAsia"/>
          <w:color w:val="000000"/>
          <w:szCs w:val="19"/>
          <w:lang w:eastAsia="zh-CN"/>
        </w:rPr>
        <w:t>D</w:t>
      </w:r>
      <w:r w:rsidR="002E350E" w:rsidRPr="002E350E">
        <w:rPr>
          <w:rFonts w:ascii="Book Antiqua" w:eastAsia="Book Antiqua" w:hAnsi="Book Antiqua" w:cs="Book Antiqua"/>
          <w:color w:val="000000"/>
          <w:szCs w:val="19"/>
        </w:rPr>
        <w:t xml:space="preserve">uctal carcinoma </w:t>
      </w:r>
      <w:r w:rsidR="002E350E" w:rsidRPr="00114A74">
        <w:rPr>
          <w:rFonts w:ascii="Book Antiqua" w:eastAsia="Book Antiqua" w:hAnsi="Book Antiqua" w:cs="Book Antiqua"/>
          <w:i/>
          <w:iCs/>
          <w:color w:val="000000"/>
          <w:szCs w:val="19"/>
        </w:rPr>
        <w:t>in situ</w:t>
      </w:r>
      <w:r>
        <w:rPr>
          <w:rFonts w:ascii="Book Antiqua" w:eastAsia="Book Antiqua" w:hAnsi="Book Antiqua" w:cs="Book Antiqua"/>
          <w:color w:val="000000"/>
          <w:szCs w:val="19"/>
        </w:rPr>
        <w:t xml:space="preserve"> is characterized by small size on ultrasound, absence of posterior acoustic features, and architectural distortion on mammogram, while luminal subtypes tend to be small, with </w:t>
      </w:r>
      <w:r>
        <w:rPr>
          <w:rFonts w:ascii="Book Antiqua" w:eastAsia="Book Antiqua" w:hAnsi="Book Antiqua" w:cs="Book Antiqua"/>
          <w:color w:val="000000"/>
          <w:szCs w:val="19"/>
        </w:rPr>
        <w:lastRenderedPageBreak/>
        <w:t xml:space="preserve">spiculated margins and posterior acoustic shadowing (Luminal A type). These results are broadly consistent with findings from prior studies. In addition, we also find that </w:t>
      </w:r>
      <w:bookmarkStart w:id="32" w:name="OLE_LINK5"/>
      <w:bookmarkStart w:id="33" w:name="OLE_LINK6"/>
      <w:r>
        <w:rPr>
          <w:rFonts w:ascii="Book Antiqua" w:eastAsia="Book Antiqua" w:hAnsi="Book Antiqua" w:cs="Book Antiqua"/>
          <w:color w:val="000000"/>
          <w:szCs w:val="19"/>
        </w:rPr>
        <w:t>US</w:t>
      </w:r>
      <w:bookmarkEnd w:id="32"/>
      <w:bookmarkEnd w:id="33"/>
      <w:r>
        <w:rPr>
          <w:rFonts w:ascii="Book Antiqua" w:eastAsia="Book Antiqua" w:hAnsi="Book Antiqua" w:cs="Book Antiqua"/>
          <w:color w:val="000000"/>
          <w:szCs w:val="19"/>
        </w:rPr>
        <w:t xml:space="preserve"> size signals a higher odds ratio for </w:t>
      </w:r>
      <w:r w:rsidR="0024043B">
        <w:rPr>
          <w:rFonts w:ascii="Book Antiqua" w:hAnsi="Book Antiqua" w:cs="Book Antiqua" w:hint="eastAsia"/>
          <w:color w:val="000000"/>
          <w:szCs w:val="19"/>
          <w:lang w:eastAsia="zh-CN"/>
        </w:rPr>
        <w:t>TNBC</w:t>
      </w:r>
      <w:r>
        <w:rPr>
          <w:rFonts w:ascii="Book Antiqua" w:eastAsia="Book Antiqua" w:hAnsi="Book Antiqua" w:cs="Book Antiqua"/>
          <w:color w:val="000000"/>
          <w:szCs w:val="19"/>
        </w:rPr>
        <w:t xml:space="preserve"> </w:t>
      </w:r>
      <w:r w:rsidR="002E350E">
        <w:rPr>
          <w:rFonts w:ascii="Book Antiqua" w:eastAsia="Book Antiqua" w:hAnsi="Book Antiqua" w:cs="Book Antiqua"/>
          <w:color w:val="000000"/>
          <w:szCs w:val="19"/>
        </w:rPr>
        <w:t xml:space="preserve">if presented during screening. </w:t>
      </w:r>
      <w:r>
        <w:rPr>
          <w:rFonts w:ascii="Book Antiqua" w:eastAsia="Book Antiqua" w:hAnsi="Book Antiqua" w:cs="Book Antiqua"/>
          <w:color w:val="000000"/>
          <w:szCs w:val="19"/>
        </w:rPr>
        <w:t>As TNBC tend</w:t>
      </w:r>
      <w:r w:rsidR="00DA3B70">
        <w:rPr>
          <w:rFonts w:ascii="Book Antiqua" w:eastAsia="Book Antiqua" w:hAnsi="Book Antiqua" w:cs="Book Antiqua"/>
          <w:color w:val="000000"/>
          <w:szCs w:val="19"/>
        </w:rPr>
        <w:t>s</w:t>
      </w:r>
      <w:r>
        <w:rPr>
          <w:rFonts w:ascii="Book Antiqua" w:eastAsia="Book Antiqua" w:hAnsi="Book Antiqua" w:cs="Book Antiqua"/>
          <w:color w:val="000000"/>
          <w:szCs w:val="19"/>
        </w:rPr>
        <w:t xml:space="preserve"> to display sonographic features such as circumscribed margins and posterior enhancement, resulting in visual similarity with benign common lesions, at the screening stage, size may be a useful factor in deciding whether to recommend a biopsy.</w:t>
      </w:r>
    </w:p>
    <w:bookmarkEnd w:id="27"/>
    <w:bookmarkEnd w:id="28"/>
    <w:p w14:paraId="3E68128A" w14:textId="77777777" w:rsidR="00A77B3E" w:rsidRDefault="00A77B3E">
      <w:pPr>
        <w:spacing w:line="360" w:lineRule="auto"/>
        <w:jc w:val="both"/>
      </w:pPr>
    </w:p>
    <w:p w14:paraId="399C0516" w14:textId="77777777" w:rsidR="00A77B3E" w:rsidRDefault="00FC09BB">
      <w:pPr>
        <w:spacing w:line="360" w:lineRule="auto"/>
        <w:jc w:val="both"/>
      </w:pPr>
      <w:r>
        <w:rPr>
          <w:rFonts w:ascii="Book Antiqua" w:eastAsia="Book Antiqua" w:hAnsi="Book Antiqua" w:cs="Book Antiqua"/>
          <w:color w:val="000000"/>
        </w:rPr>
        <w:t>CONCLUSION</w:t>
      </w:r>
    </w:p>
    <w:p w14:paraId="317BE560" w14:textId="77777777" w:rsidR="00A77B3E" w:rsidRDefault="00FC09BB">
      <w:pPr>
        <w:spacing w:line="360" w:lineRule="auto"/>
        <w:jc w:val="both"/>
      </w:pPr>
      <w:bookmarkStart w:id="34" w:name="OLE_LINK104"/>
      <w:bookmarkStart w:id="35" w:name="OLE_LINK105"/>
      <w:r>
        <w:rPr>
          <w:rFonts w:ascii="Book Antiqua" w:eastAsia="Book Antiqua" w:hAnsi="Book Antiqua" w:cs="Book Antiqua"/>
          <w:color w:val="000000"/>
          <w:szCs w:val="19"/>
        </w:rPr>
        <w:t xml:space="preserve">Several imaging features were shown to be independent variables predicting molecular subtypes of </w:t>
      </w:r>
      <w:r w:rsidR="00DC4E76">
        <w:rPr>
          <w:rFonts w:ascii="Book Antiqua" w:hAnsi="Book Antiqua" w:cs="Book Antiqua" w:hint="eastAsia"/>
          <w:color w:val="000000"/>
          <w:szCs w:val="19"/>
          <w:lang w:eastAsia="zh-CN"/>
        </w:rPr>
        <w:t>BC</w:t>
      </w:r>
      <w:r>
        <w:rPr>
          <w:rFonts w:ascii="Book Antiqua" w:eastAsia="Book Antiqua" w:hAnsi="Book Antiqua" w:cs="Book Antiqua"/>
          <w:color w:val="000000"/>
          <w:szCs w:val="19"/>
        </w:rPr>
        <w:t xml:space="preserve">. Knowledge of such correlations could help clinicians stratify </w:t>
      </w:r>
      <w:r w:rsidR="00DC4E76">
        <w:rPr>
          <w:rFonts w:ascii="Book Antiqua" w:hAnsi="Book Antiqua" w:cs="Book Antiqua" w:hint="eastAsia"/>
          <w:color w:val="000000"/>
          <w:szCs w:val="19"/>
          <w:lang w:eastAsia="zh-CN"/>
        </w:rPr>
        <w:t>BC</w:t>
      </w:r>
      <w:r>
        <w:rPr>
          <w:rFonts w:ascii="Book Antiqua" w:eastAsia="Book Antiqua" w:hAnsi="Book Antiqua" w:cs="Book Antiqua"/>
          <w:color w:val="000000"/>
          <w:szCs w:val="19"/>
        </w:rPr>
        <w:t xml:space="preserve"> patients, possibly enabling earlier treatment or aiding in therapeutic decisions in countries where receptor testing is not readily available.</w:t>
      </w:r>
    </w:p>
    <w:bookmarkEnd w:id="34"/>
    <w:bookmarkEnd w:id="35"/>
    <w:p w14:paraId="791B592E" w14:textId="77777777" w:rsidR="00A77B3E" w:rsidRDefault="00A77B3E">
      <w:pPr>
        <w:spacing w:line="360" w:lineRule="auto"/>
        <w:jc w:val="both"/>
      </w:pPr>
    </w:p>
    <w:p w14:paraId="29393A97" w14:textId="77777777" w:rsidR="00A77B3E" w:rsidRDefault="00FC09BB">
      <w:pPr>
        <w:spacing w:line="360" w:lineRule="auto"/>
        <w:jc w:val="both"/>
      </w:pPr>
      <w:r>
        <w:rPr>
          <w:rFonts w:ascii="Book Antiqua" w:eastAsia="Book Antiqua" w:hAnsi="Book Antiqua" w:cs="Book Antiqua"/>
          <w:b/>
          <w:bCs/>
          <w:color w:val="000000"/>
        </w:rPr>
        <w:t xml:space="preserve">Key Words: </w:t>
      </w:r>
      <w:bookmarkStart w:id="36" w:name="OLE_LINK69"/>
      <w:bookmarkStart w:id="37" w:name="OLE_LINK70"/>
      <w:bookmarkStart w:id="38" w:name="OLE_LINK94"/>
      <w:r>
        <w:rPr>
          <w:rFonts w:ascii="Book Antiqua" w:eastAsia="Book Antiqua" w:hAnsi="Book Antiqua" w:cs="Book Antiqua"/>
          <w:color w:val="000000"/>
        </w:rPr>
        <w:t>Horm</w:t>
      </w:r>
      <w:r w:rsidR="0024043B">
        <w:rPr>
          <w:rFonts w:ascii="Book Antiqua" w:eastAsia="Book Antiqua" w:hAnsi="Book Antiqua" w:cs="Book Antiqua"/>
          <w:color w:val="000000"/>
        </w:rPr>
        <w:t>one receptor; Molecular subtype</w:t>
      </w:r>
      <w:r w:rsidR="0024043B">
        <w:rPr>
          <w:rFonts w:ascii="Book Antiqua" w:hAnsi="Book Antiqua" w:cs="Book Antiqua" w:hint="eastAsia"/>
          <w:color w:val="000000"/>
          <w:lang w:eastAsia="zh-CN"/>
        </w:rPr>
        <w:t>;</w:t>
      </w:r>
      <w:r w:rsidR="0024043B">
        <w:rPr>
          <w:rFonts w:ascii="Book Antiqua" w:eastAsia="Book Antiqua" w:hAnsi="Book Antiqua" w:cs="Book Antiqua"/>
          <w:color w:val="000000"/>
        </w:rPr>
        <w:t xml:space="preserve"> Ultrasonography</w:t>
      </w:r>
      <w:r w:rsidR="0024043B">
        <w:rPr>
          <w:rFonts w:ascii="Book Antiqua" w:hAnsi="Book Antiqua" w:cs="Book Antiqua" w:hint="eastAsia"/>
          <w:color w:val="000000"/>
          <w:lang w:eastAsia="zh-CN"/>
        </w:rPr>
        <w:t>;</w:t>
      </w:r>
      <w:r w:rsidR="0024043B">
        <w:rPr>
          <w:rFonts w:ascii="Book Antiqua" w:eastAsia="Book Antiqua" w:hAnsi="Book Antiqua" w:cs="Book Antiqua"/>
          <w:color w:val="000000"/>
        </w:rPr>
        <w:t xml:space="preserve"> Mammography</w:t>
      </w:r>
      <w:r w:rsidR="0024043B">
        <w:rPr>
          <w:rFonts w:ascii="Book Antiqua" w:hAnsi="Book Antiqua" w:cs="Book Antiqua" w:hint="eastAsia"/>
          <w:color w:val="000000"/>
          <w:lang w:eastAsia="zh-CN"/>
        </w:rPr>
        <w:t>;</w:t>
      </w:r>
      <w:r w:rsidR="0024043B">
        <w:rPr>
          <w:rFonts w:ascii="Book Antiqua" w:eastAsia="Book Antiqua" w:hAnsi="Book Antiqua" w:cs="Book Antiqua"/>
          <w:color w:val="000000"/>
        </w:rPr>
        <w:t xml:space="preserve"> Triple-negative cancer</w:t>
      </w:r>
      <w:r w:rsidR="0024043B">
        <w:rPr>
          <w:rFonts w:ascii="Book Antiqua" w:hAnsi="Book Antiqua" w:cs="Book Antiqua" w:hint="eastAsia"/>
          <w:color w:val="000000"/>
          <w:lang w:eastAsia="zh-CN"/>
        </w:rPr>
        <w:t>;</w:t>
      </w:r>
      <w:r>
        <w:rPr>
          <w:rFonts w:ascii="Book Antiqua" w:eastAsia="Book Antiqua" w:hAnsi="Book Antiqua" w:cs="Book Antiqua"/>
          <w:color w:val="000000"/>
        </w:rPr>
        <w:t xml:space="preserve"> Breast cancer screening</w:t>
      </w:r>
      <w:bookmarkEnd w:id="36"/>
      <w:bookmarkEnd w:id="37"/>
      <w:bookmarkEnd w:id="38"/>
    </w:p>
    <w:p w14:paraId="13897685" w14:textId="77777777" w:rsidR="00A77B3E" w:rsidRDefault="00A77B3E">
      <w:pPr>
        <w:spacing w:line="360" w:lineRule="auto"/>
        <w:jc w:val="both"/>
      </w:pPr>
    </w:p>
    <w:p w14:paraId="1B94809E" w14:textId="2672452C" w:rsidR="00A77B3E" w:rsidRDefault="00FC09BB">
      <w:pPr>
        <w:spacing w:line="360" w:lineRule="auto"/>
        <w:jc w:val="both"/>
      </w:pPr>
      <w:bookmarkStart w:id="39" w:name="OLE_LINK1"/>
      <w:bookmarkStart w:id="40" w:name="OLE_LINK2"/>
      <w:bookmarkStart w:id="41" w:name="OLE_LINK3"/>
      <w:bookmarkStart w:id="42" w:name="OLE_LINK88"/>
      <w:r>
        <w:rPr>
          <w:rFonts w:ascii="Book Antiqua" w:eastAsia="Book Antiqua" w:hAnsi="Book Antiqua" w:cs="Book Antiqua"/>
          <w:color w:val="000000"/>
        </w:rPr>
        <w:t>Ian TWM</w:t>
      </w:r>
      <w:bookmarkEnd w:id="39"/>
      <w:bookmarkEnd w:id="40"/>
      <w:bookmarkEnd w:id="41"/>
      <w:r>
        <w:rPr>
          <w:rFonts w:ascii="Book Antiqua" w:eastAsia="Book Antiqua" w:hAnsi="Book Antiqua" w:cs="Book Antiqua"/>
          <w:color w:val="000000"/>
        </w:rPr>
        <w:t xml:space="preserve">, Tan EY, Chotai N. </w:t>
      </w:r>
      <w:r w:rsidR="009411EB">
        <w:rPr>
          <w:rFonts w:ascii="Book Antiqua" w:eastAsia="Book Antiqua" w:hAnsi="Book Antiqua" w:cs="Book Antiqua"/>
          <w:color w:val="000000"/>
        </w:rPr>
        <w:t>R</w:t>
      </w:r>
      <w:r>
        <w:rPr>
          <w:rFonts w:ascii="Book Antiqua" w:eastAsia="Book Antiqua" w:hAnsi="Book Antiqua" w:cs="Book Antiqua"/>
          <w:color w:val="000000"/>
        </w:rPr>
        <w:t xml:space="preserve">ole of mammogram and ultrasound imaging in predicting breast cancer subtypes in screening and symptomatic patients. </w:t>
      </w:r>
      <w:r>
        <w:rPr>
          <w:rFonts w:ascii="Book Antiqua" w:eastAsia="Book Antiqua" w:hAnsi="Book Antiqua" w:cs="Book Antiqua"/>
          <w:i/>
          <w:iCs/>
          <w:color w:val="000000"/>
        </w:rPr>
        <w:t>World J Clin Oncol</w:t>
      </w:r>
      <w:r>
        <w:rPr>
          <w:rFonts w:ascii="Book Antiqua" w:eastAsia="Book Antiqua" w:hAnsi="Book Antiqua" w:cs="Book Antiqua"/>
          <w:color w:val="000000"/>
        </w:rPr>
        <w:t xml:space="preserve"> 2021; In press</w:t>
      </w:r>
    </w:p>
    <w:bookmarkEnd w:id="42"/>
    <w:p w14:paraId="2B16FEFF" w14:textId="77777777" w:rsidR="00A77B3E" w:rsidRDefault="00A77B3E">
      <w:pPr>
        <w:spacing w:line="360" w:lineRule="auto"/>
        <w:jc w:val="both"/>
      </w:pPr>
    </w:p>
    <w:p w14:paraId="2C414F0F" w14:textId="5955C539" w:rsidR="00A77B3E" w:rsidRDefault="00FC09BB">
      <w:pPr>
        <w:spacing w:line="360" w:lineRule="auto"/>
        <w:jc w:val="both"/>
      </w:pPr>
      <w:r>
        <w:rPr>
          <w:rFonts w:ascii="Book Antiqua" w:eastAsia="Book Antiqua" w:hAnsi="Book Antiqua" w:cs="Book Antiqua"/>
          <w:b/>
          <w:bCs/>
          <w:color w:val="000000"/>
        </w:rPr>
        <w:t xml:space="preserve">Core Tip: </w:t>
      </w:r>
      <w:bookmarkStart w:id="43" w:name="OLE_LINK89"/>
      <w:bookmarkStart w:id="44" w:name="OLE_LINK95"/>
      <w:r>
        <w:rPr>
          <w:rFonts w:ascii="Book Antiqua" w:eastAsia="Book Antiqua" w:hAnsi="Book Antiqua" w:cs="Book Antiqua"/>
          <w:color w:val="000000"/>
        </w:rPr>
        <w:t>Ultrasound and mammogram imaging features are correlated with breast cancer</w:t>
      </w:r>
      <w:r w:rsidR="00DC4E76">
        <w:rPr>
          <w:rFonts w:ascii="Book Antiqua" w:hAnsi="Book Antiqua" w:cs="Book Antiqua" w:hint="eastAsia"/>
          <w:color w:val="000000"/>
          <w:lang w:eastAsia="zh-CN"/>
        </w:rPr>
        <w:t xml:space="preserve"> (BC)</w:t>
      </w:r>
      <w:r>
        <w:rPr>
          <w:rFonts w:ascii="Book Antiqua" w:eastAsia="Book Antiqua" w:hAnsi="Book Antiqua" w:cs="Book Antiqua"/>
          <w:color w:val="000000"/>
        </w:rPr>
        <w:t xml:space="preserve"> molecular subtypes. Knowledge of such correlations helps clinicians stratify patients, enabling earlier treatment or aiding therapeutic decisions. In a sample of symptomatic and asymptomatic (screening) patients, multivariate logistic regression showed that a combination of imaging features can distinguish</w:t>
      </w:r>
      <w:r w:rsidR="00E625E5">
        <w:rPr>
          <w:rFonts w:ascii="Book Antiqua" w:hAnsi="Book Antiqua" w:cs="Book Antiqua" w:hint="eastAsia"/>
          <w:color w:val="000000"/>
          <w:lang w:eastAsia="zh-CN"/>
        </w:rPr>
        <w:t>:</w:t>
      </w:r>
      <w:r w:rsidR="00DC4E76">
        <w:rPr>
          <w:rFonts w:ascii="Book Antiqua" w:hAnsi="Book Antiqua" w:cs="Book Antiqua" w:hint="eastAsia"/>
          <w:color w:val="000000"/>
          <w:lang w:eastAsia="zh-CN"/>
        </w:rPr>
        <w:t xml:space="preserve"> (</w:t>
      </w:r>
      <w:r w:rsidR="00DC4E76">
        <w:rPr>
          <w:rFonts w:ascii="Book Antiqua" w:eastAsia="Book Antiqua" w:hAnsi="Book Antiqua" w:cs="Book Antiqua"/>
          <w:color w:val="000000"/>
        </w:rPr>
        <w:t xml:space="preserve">1) </w:t>
      </w:r>
      <w:r w:rsidR="00E625E5">
        <w:rPr>
          <w:rFonts w:ascii="Book Antiqua" w:hAnsi="Book Antiqua" w:cs="Book Antiqua" w:hint="eastAsia"/>
          <w:color w:val="000000"/>
          <w:lang w:eastAsia="zh-CN"/>
        </w:rPr>
        <w:t>H</w:t>
      </w:r>
      <w:r>
        <w:rPr>
          <w:rFonts w:ascii="Book Antiqua" w:eastAsia="Book Antiqua" w:hAnsi="Book Antiqua" w:cs="Book Antiqua"/>
          <w:color w:val="000000"/>
        </w:rPr>
        <w:t xml:space="preserve">ormone receptor positive </w:t>
      </w:r>
      <w:r w:rsidRPr="00DC4E76">
        <w:rPr>
          <w:rFonts w:ascii="Book Antiqua" w:eastAsia="Book Antiqua" w:hAnsi="Book Antiqua" w:cs="Book Antiqua"/>
          <w:i/>
          <w:color w:val="000000"/>
        </w:rPr>
        <w:t>vs</w:t>
      </w:r>
      <w:r w:rsidR="00DC4E76">
        <w:rPr>
          <w:rFonts w:ascii="Book Antiqua" w:eastAsia="Book Antiqua" w:hAnsi="Book Antiqua" w:cs="Book Antiqua"/>
          <w:color w:val="000000"/>
        </w:rPr>
        <w:t xml:space="preserve"> </w:t>
      </w:r>
      <w:r w:rsidR="00DC4E76">
        <w:rPr>
          <w:rFonts w:ascii="Book Antiqua" w:hAnsi="Book Antiqua" w:cs="Book Antiqua" w:hint="eastAsia"/>
          <w:color w:val="000000"/>
          <w:lang w:eastAsia="zh-CN"/>
        </w:rPr>
        <w:t>h</w:t>
      </w:r>
      <w:r w:rsidR="00DC4E76">
        <w:rPr>
          <w:rFonts w:ascii="Book Antiqua" w:eastAsia="Book Antiqua" w:hAnsi="Book Antiqua" w:cs="Book Antiqua"/>
          <w:color w:val="000000"/>
        </w:rPr>
        <w:t>ormone receptor negative</w:t>
      </w:r>
      <w:r w:rsidR="00DC4E76">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DC4E76">
        <w:rPr>
          <w:rFonts w:ascii="Book Antiqua" w:hAnsi="Book Antiqua" w:cs="Book Antiqua" w:hint="eastAsia"/>
          <w:color w:val="000000"/>
          <w:lang w:eastAsia="zh-CN"/>
        </w:rPr>
        <w:t>(</w:t>
      </w:r>
      <w:r>
        <w:rPr>
          <w:rFonts w:ascii="Book Antiqua" w:eastAsia="Book Antiqua" w:hAnsi="Book Antiqua" w:cs="Book Antiqua"/>
          <w:color w:val="000000"/>
        </w:rPr>
        <w:t xml:space="preserve">2) </w:t>
      </w:r>
      <w:r w:rsidR="009411EB">
        <w:rPr>
          <w:rFonts w:ascii="Book Antiqua" w:eastAsia="Book Antiqua" w:hAnsi="Book Antiqua" w:cs="Book Antiqua"/>
          <w:color w:val="000000"/>
        </w:rPr>
        <w:t>T</w:t>
      </w:r>
      <w:r>
        <w:rPr>
          <w:rFonts w:ascii="Book Antiqua" w:eastAsia="Book Antiqua" w:hAnsi="Book Antiqua" w:cs="Book Antiqua"/>
          <w:color w:val="000000"/>
        </w:rPr>
        <w:t xml:space="preserve">riple negative </w:t>
      </w:r>
      <w:r w:rsidR="00DC4E76">
        <w:rPr>
          <w:rFonts w:ascii="Book Antiqua" w:hAnsi="Book Antiqua" w:cs="Book Antiqua" w:hint="eastAsia"/>
          <w:color w:val="000000"/>
          <w:lang w:eastAsia="zh-CN"/>
        </w:rPr>
        <w:t>BC</w:t>
      </w:r>
      <w:r w:rsidR="0024043B">
        <w:rPr>
          <w:rFonts w:ascii="Book Antiqua" w:hAnsi="Book Antiqua" w:cs="Book Antiqua" w:hint="eastAsia"/>
          <w:color w:val="000000"/>
          <w:lang w:eastAsia="zh-CN"/>
        </w:rPr>
        <w:t xml:space="preserve"> (TNBC</w:t>
      </w:r>
      <w:r>
        <w:rPr>
          <w:rFonts w:ascii="Book Antiqua" w:eastAsia="Book Antiqua" w:hAnsi="Book Antiqua" w:cs="Book Antiqua"/>
          <w:color w:val="000000"/>
        </w:rPr>
        <w:t xml:space="preserve">) </w:t>
      </w:r>
      <w:r w:rsidRPr="00DC4E76">
        <w:rPr>
          <w:rFonts w:ascii="Book Antiqua" w:eastAsia="Book Antiqua" w:hAnsi="Book Antiqua" w:cs="Book Antiqua"/>
          <w:i/>
          <w:color w:val="000000"/>
        </w:rPr>
        <w:t>vs</w:t>
      </w:r>
      <w:r w:rsidR="00DC4E76">
        <w:rPr>
          <w:rFonts w:ascii="Book Antiqua" w:eastAsia="Book Antiqua" w:hAnsi="Book Antiqua" w:cs="Book Antiqua"/>
          <w:color w:val="000000"/>
        </w:rPr>
        <w:t xml:space="preserve"> non-TNBC</w:t>
      </w:r>
      <w:r w:rsidR="00DC4E76">
        <w:rPr>
          <w:rFonts w:ascii="Book Antiqua" w:hAnsi="Book Antiqua" w:cs="Book Antiqua" w:hint="eastAsia"/>
          <w:color w:val="000000"/>
          <w:lang w:eastAsia="zh-CN"/>
        </w:rPr>
        <w:t>;</w:t>
      </w:r>
      <w:r>
        <w:rPr>
          <w:rFonts w:ascii="Book Antiqua" w:eastAsia="Book Antiqua" w:hAnsi="Book Antiqua" w:cs="Book Antiqua"/>
          <w:color w:val="000000"/>
        </w:rPr>
        <w:t xml:space="preserve"> and </w:t>
      </w:r>
      <w:r w:rsidR="00DC4E76">
        <w:rPr>
          <w:rFonts w:ascii="Book Antiqua" w:hAnsi="Book Antiqua" w:cs="Book Antiqua" w:hint="eastAsia"/>
          <w:color w:val="000000"/>
          <w:lang w:eastAsia="zh-CN"/>
        </w:rPr>
        <w:t>(</w:t>
      </w:r>
      <w:r>
        <w:rPr>
          <w:rFonts w:ascii="Book Antiqua" w:eastAsia="Book Antiqua" w:hAnsi="Book Antiqua" w:cs="Book Antiqua"/>
          <w:color w:val="000000"/>
        </w:rPr>
        <w:t xml:space="preserve">3) HER2+ (human epidermal receptor positive) </w:t>
      </w:r>
      <w:r w:rsidRPr="00DC4E76">
        <w:rPr>
          <w:rFonts w:ascii="Book Antiqua" w:eastAsia="Book Antiqua" w:hAnsi="Book Antiqua" w:cs="Book Antiqua"/>
          <w:i/>
          <w:color w:val="000000"/>
        </w:rPr>
        <w:t>vs</w:t>
      </w:r>
      <w:r>
        <w:rPr>
          <w:rFonts w:ascii="Book Antiqua" w:eastAsia="Book Antiqua" w:hAnsi="Book Antiqua" w:cs="Book Antiqua"/>
          <w:color w:val="000000"/>
        </w:rPr>
        <w:t xml:space="preserve"> non-HER2+ </w:t>
      </w:r>
      <w:r w:rsidR="00DC4E76">
        <w:rPr>
          <w:rFonts w:ascii="Book Antiqua" w:hAnsi="Book Antiqua" w:cs="Book Antiqua" w:hint="eastAsia"/>
          <w:color w:val="000000"/>
          <w:lang w:eastAsia="zh-CN"/>
        </w:rPr>
        <w:t>BC</w:t>
      </w:r>
      <w:r>
        <w:rPr>
          <w:rFonts w:ascii="Book Antiqua" w:eastAsia="Book Antiqua" w:hAnsi="Book Antiqua" w:cs="Book Antiqua"/>
          <w:color w:val="000000"/>
        </w:rPr>
        <w:t>.</w:t>
      </w:r>
      <w:bookmarkEnd w:id="43"/>
      <w:bookmarkEnd w:id="44"/>
    </w:p>
    <w:p w14:paraId="6082C4CB" w14:textId="77777777" w:rsidR="00A77B3E" w:rsidRDefault="009E16EE">
      <w:pPr>
        <w:spacing w:line="360" w:lineRule="auto"/>
        <w:jc w:val="both"/>
      </w:pPr>
      <w:r>
        <w:rPr>
          <w:rFonts w:ascii="Book Antiqua" w:eastAsia="Book Antiqua" w:hAnsi="Book Antiqua" w:cs="Book Antiqua"/>
          <w:b/>
          <w:caps/>
          <w:color w:val="000000"/>
          <w:u w:val="single"/>
        </w:rPr>
        <w:br w:type="page"/>
      </w:r>
      <w:r w:rsidR="00FC09BB">
        <w:rPr>
          <w:rFonts w:ascii="Book Antiqua" w:eastAsia="Book Antiqua" w:hAnsi="Book Antiqua" w:cs="Book Antiqua"/>
          <w:b/>
          <w:caps/>
          <w:color w:val="000000"/>
          <w:u w:val="single"/>
        </w:rPr>
        <w:lastRenderedPageBreak/>
        <w:t>INTRODUCTION</w:t>
      </w:r>
    </w:p>
    <w:p w14:paraId="13C4917E" w14:textId="13780BE7" w:rsidR="00A77B3E" w:rsidRDefault="00FC09BB">
      <w:pPr>
        <w:spacing w:line="360" w:lineRule="auto"/>
        <w:jc w:val="both"/>
      </w:pPr>
      <w:bookmarkStart w:id="45" w:name="OLE_LINK106"/>
      <w:bookmarkStart w:id="46" w:name="OLE_LINK107"/>
      <w:bookmarkStart w:id="47" w:name="OLE_LINK108"/>
      <w:r>
        <w:rPr>
          <w:rFonts w:ascii="Book Antiqua" w:eastAsia="Book Antiqua" w:hAnsi="Book Antiqua" w:cs="Book Antiqua"/>
          <w:color w:val="000000"/>
        </w:rPr>
        <w:t>Breast cancer</w:t>
      </w:r>
      <w:r w:rsidR="009A3229">
        <w:rPr>
          <w:rFonts w:ascii="Book Antiqua" w:hAnsi="Book Antiqua" w:cs="Book Antiqua" w:hint="eastAsia"/>
          <w:color w:val="000000"/>
          <w:lang w:eastAsia="zh-CN"/>
        </w:rPr>
        <w:t xml:space="preserve"> (BC)</w:t>
      </w:r>
      <w:r>
        <w:rPr>
          <w:rFonts w:ascii="Book Antiqua" w:eastAsia="Book Antiqua" w:hAnsi="Book Antiqua" w:cs="Book Antiqua"/>
          <w:color w:val="000000"/>
        </w:rPr>
        <w:t xml:space="preserve"> radiogenomics has been a prolific field of research in recent years, with an expanding number of studies examining the extent to which imaging can be utilized as a screening adjunct in the preliminary diagnosis of </w:t>
      </w:r>
      <w:r w:rsidR="009A3229">
        <w:rPr>
          <w:rFonts w:ascii="Book Antiqua" w:hAnsi="Book Antiqua" w:cs="Book Antiqua" w:hint="eastAsia"/>
          <w:color w:val="000000"/>
          <w:lang w:eastAsia="zh-CN"/>
        </w:rPr>
        <w:t>BC</w:t>
      </w:r>
      <w:r>
        <w:rPr>
          <w:rFonts w:ascii="Book Antiqua" w:eastAsia="Book Antiqua" w:hAnsi="Book Antiqua" w:cs="Book Antiqua"/>
          <w:color w:val="000000"/>
        </w:rPr>
        <w:t xml:space="preserve"> molecular subtypes</w:t>
      </w:r>
      <w:r w:rsidR="00753DFB">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30"/>
          <w:vertAlign w:val="superscript"/>
        </w:rPr>
        <w:t>1</w:t>
      </w:r>
      <w:r w:rsidR="00753DFB">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w:t>
      </w:r>
      <w:r w:rsidR="00753DFB">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While </w:t>
      </w:r>
      <w:bookmarkStart w:id="48" w:name="OLE_LINK28"/>
      <w:bookmarkStart w:id="49" w:name="OLE_LINK29"/>
      <w:r w:rsidR="00753DFB" w:rsidRPr="00753DFB">
        <w:rPr>
          <w:rFonts w:ascii="Book Antiqua" w:eastAsia="Book Antiqua" w:hAnsi="Book Antiqua" w:cs="Book Antiqua"/>
          <w:color w:val="000000"/>
        </w:rPr>
        <w:t>magnetic resonance imaging (MRI)</w:t>
      </w:r>
      <w:bookmarkEnd w:id="48"/>
      <w:bookmarkEnd w:id="49"/>
      <w:r w:rsidR="00753DFB" w:rsidRPr="00753DFB">
        <w:rPr>
          <w:rFonts w:ascii="Book Antiqua" w:eastAsia="Book Antiqua" w:hAnsi="Book Antiqua" w:cs="Book Antiqua"/>
          <w:color w:val="000000"/>
        </w:rPr>
        <w:t xml:space="preserve"> </w:t>
      </w:r>
      <w:r>
        <w:rPr>
          <w:rFonts w:ascii="Book Antiqua" w:eastAsia="Book Antiqua" w:hAnsi="Book Antiqua" w:cs="Book Antiqua"/>
          <w:color w:val="000000"/>
        </w:rPr>
        <w:t>has been the mainstay of radiogenomics, as it can produce a wide range of imaging features, a few studies have also utilized readily available modalities</w:t>
      </w:r>
      <w:r w:rsidR="00DA3B70">
        <w:rPr>
          <w:rFonts w:ascii="Book Antiqua" w:eastAsia="Book Antiqua" w:hAnsi="Book Antiqua" w:cs="Book Antiqua"/>
          <w:color w:val="000000"/>
        </w:rPr>
        <w:t>,</w:t>
      </w:r>
      <w:r>
        <w:rPr>
          <w:rFonts w:ascii="Book Antiqua" w:eastAsia="Book Antiqua" w:hAnsi="Book Antiqua" w:cs="Book Antiqua"/>
          <w:color w:val="000000"/>
        </w:rPr>
        <w:t xml:space="preserve"> such as</w:t>
      </w:r>
      <w:bookmarkStart w:id="50" w:name="OLE_LINK7"/>
      <w:r>
        <w:rPr>
          <w:rFonts w:ascii="Book Antiqua" w:eastAsia="Book Antiqua" w:hAnsi="Book Antiqua" w:cs="Book Antiqua"/>
          <w:color w:val="000000"/>
        </w:rPr>
        <w:t xml:space="preserve"> mammogram (MG)</w:t>
      </w:r>
      <w:bookmarkEnd w:id="50"/>
      <w:r>
        <w:rPr>
          <w:rFonts w:ascii="Book Antiqua" w:eastAsia="Book Antiqua" w:hAnsi="Book Antiqua" w:cs="Book Antiqua"/>
          <w:color w:val="000000"/>
        </w:rPr>
        <w:t xml:space="preserve"> and hand-guided ultrasound (US). These highlight the advantages of using cost-effective imaging tools that can be used for an early and accurate diagnosis of the cancer subtype</w:t>
      </w:r>
      <w:r w:rsidR="00753DFB">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30"/>
          <w:vertAlign w:val="superscript"/>
        </w:rPr>
        <w:t>2</w:t>
      </w:r>
      <w:r w:rsidR="00753DFB">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xml:space="preserve">. </w:t>
      </w:r>
    </w:p>
    <w:p w14:paraId="770E37E8" w14:textId="7F6D5962" w:rsidR="00A77B3E" w:rsidRDefault="00FC09BB" w:rsidP="00753DFB">
      <w:pPr>
        <w:spacing w:line="360" w:lineRule="auto"/>
        <w:ind w:firstLineChars="100" w:firstLine="240"/>
        <w:jc w:val="both"/>
      </w:pPr>
      <w:r>
        <w:rPr>
          <w:rFonts w:ascii="Book Antiqua" w:eastAsia="Book Antiqua" w:hAnsi="Book Antiqua" w:cs="Book Antiqua"/>
          <w:color w:val="000000"/>
        </w:rPr>
        <w:t xml:space="preserve">The use of non-invasive, less resource-intensive methods to predict </w:t>
      </w:r>
      <w:r w:rsidR="009A3229">
        <w:rPr>
          <w:rFonts w:ascii="Book Antiqua" w:hAnsi="Book Antiqua" w:cs="Book Antiqua" w:hint="eastAsia"/>
          <w:color w:val="000000"/>
          <w:lang w:eastAsia="zh-CN"/>
        </w:rPr>
        <w:t>BC</w:t>
      </w:r>
      <w:r>
        <w:rPr>
          <w:rFonts w:ascii="Book Antiqua" w:eastAsia="Book Antiqua" w:hAnsi="Book Antiqua" w:cs="Book Antiqua"/>
          <w:color w:val="000000"/>
        </w:rPr>
        <w:t xml:space="preserve"> subtypes has practical significance, for two reasons. First, as </w:t>
      </w:r>
      <w:r w:rsidR="009A3229">
        <w:rPr>
          <w:rFonts w:ascii="Book Antiqua" w:hAnsi="Book Antiqua" w:cs="Book Antiqua" w:hint="eastAsia"/>
          <w:color w:val="000000"/>
          <w:lang w:eastAsia="zh-CN"/>
        </w:rPr>
        <w:t>BC</w:t>
      </w:r>
      <w:r>
        <w:rPr>
          <w:rFonts w:ascii="Book Antiqua" w:eastAsia="Book Antiqua" w:hAnsi="Book Antiqua" w:cs="Book Antiqua"/>
          <w:color w:val="000000"/>
        </w:rPr>
        <w:t xml:space="preserve"> is the most common cancer amongst adult women in the world, leveraging on radiologic imaging as a proxy for expensive genetic tests may help to lower the public health burden, particularly in the context of less developed countries where detailed and costly histopathologic analysis is not readily available. Second, </w:t>
      </w:r>
      <w:r w:rsidR="009A3229">
        <w:rPr>
          <w:rFonts w:ascii="Book Antiqua" w:hAnsi="Book Antiqua" w:cs="Book Antiqua" w:hint="eastAsia"/>
          <w:color w:val="000000"/>
          <w:lang w:eastAsia="zh-CN"/>
        </w:rPr>
        <w:t>BC</w:t>
      </w:r>
      <w:r>
        <w:rPr>
          <w:rFonts w:ascii="Book Antiqua" w:eastAsia="Book Antiqua" w:hAnsi="Book Antiqua" w:cs="Book Antiqua"/>
          <w:color w:val="000000"/>
        </w:rPr>
        <w:t xml:space="preserve"> is a heterogeneous disease—receptor expression and gene amplification profiles have different prognoses for disease progression and therapeutic response. Thus, radiologic imaging as an adjunct to genetic profiling can assist in pre-treatment planning and provide an additional level of analysis for radio-pathologic correlation discussions. </w:t>
      </w:r>
    </w:p>
    <w:p w14:paraId="7783B4C4" w14:textId="77777777" w:rsidR="00A77B3E" w:rsidRDefault="00FC09BB" w:rsidP="009A3229">
      <w:pPr>
        <w:spacing w:line="360" w:lineRule="auto"/>
        <w:ind w:firstLineChars="100" w:firstLine="240"/>
        <w:jc w:val="both"/>
      </w:pPr>
      <w:r>
        <w:rPr>
          <w:rFonts w:ascii="Book Antiqua" w:eastAsia="Book Antiqua" w:hAnsi="Book Antiqua" w:cs="Book Antiqua"/>
          <w:color w:val="000000"/>
        </w:rPr>
        <w:t xml:space="preserve">Prior research has established some degree of consensus regarding the correlation of imaging features with </w:t>
      </w:r>
      <w:r w:rsidR="009A3229">
        <w:rPr>
          <w:rFonts w:ascii="Book Antiqua" w:hAnsi="Book Antiqua" w:cs="Book Antiqua" w:hint="eastAsia"/>
          <w:color w:val="000000"/>
          <w:lang w:eastAsia="zh-CN"/>
        </w:rPr>
        <w:t>BC</w:t>
      </w:r>
      <w:r>
        <w:rPr>
          <w:rFonts w:ascii="Book Antiqua" w:eastAsia="Book Antiqua" w:hAnsi="Book Antiqua" w:cs="Book Antiqua"/>
          <w:color w:val="000000"/>
        </w:rPr>
        <w:t xml:space="preserve"> subtype, with ultrasound margins, posterior acoustic features, and high-risk microcalcifications (on MG) found to be independent imaging differentiators between molecular subtypes</w:t>
      </w:r>
      <w:r w:rsidR="009A3229">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30"/>
          <w:vertAlign w:val="superscript"/>
        </w:rPr>
        <w:t>3</w:t>
      </w:r>
      <w:r w:rsidR="009A3229">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xml:space="preserve">. </w:t>
      </w:r>
    </w:p>
    <w:p w14:paraId="12BABC37" w14:textId="3C5FE034" w:rsidR="00A77B3E" w:rsidRPr="00E030B0" w:rsidRDefault="00FC09BB" w:rsidP="009A3229">
      <w:pPr>
        <w:spacing w:line="360" w:lineRule="auto"/>
        <w:ind w:firstLineChars="100" w:firstLine="240"/>
        <w:jc w:val="both"/>
        <w:rPr>
          <w:lang w:eastAsia="zh-CN"/>
        </w:rPr>
      </w:pPr>
      <w:r>
        <w:rPr>
          <w:rFonts w:ascii="Book Antiqua" w:eastAsia="Book Antiqua" w:hAnsi="Book Antiqua" w:cs="Book Antiqua"/>
          <w:color w:val="000000"/>
        </w:rPr>
        <w:t xml:space="preserve">While previous studies focused mainly on symptomatic patients, this study aims to analyze which combination of US and MG imaging features are the most predictive of molecular subtypes in a patient population that comprises both symptomatic and asymptomatic (breast screening) patients. A unique feature of our dataset is a substantial proportion—slightly under 30% of </w:t>
      </w:r>
      <w:r w:rsidR="00EF3682">
        <w:rPr>
          <w:rFonts w:ascii="Book Antiqua" w:eastAsia="Book Antiqua" w:hAnsi="Book Antiqua" w:cs="Book Antiqua"/>
          <w:color w:val="000000"/>
        </w:rPr>
        <w:t xml:space="preserve">the </w:t>
      </w:r>
      <w:r>
        <w:rPr>
          <w:rFonts w:ascii="Book Antiqua" w:eastAsia="Book Antiqua" w:hAnsi="Book Antiqua" w:cs="Book Antiqua"/>
          <w:color w:val="000000"/>
        </w:rPr>
        <w:t xml:space="preserve">patients </w:t>
      </w:r>
      <w:r w:rsidR="00EF3682">
        <w:rPr>
          <w:rFonts w:ascii="Book Antiqua" w:eastAsia="Book Antiqua" w:hAnsi="Book Antiqua" w:cs="Book Antiqua"/>
          <w:color w:val="000000"/>
        </w:rPr>
        <w:t xml:space="preserve">in </w:t>
      </w:r>
      <w:r>
        <w:rPr>
          <w:rFonts w:ascii="Book Antiqua" w:eastAsia="Book Antiqua" w:hAnsi="Book Antiqua" w:cs="Book Antiqua"/>
          <w:color w:val="000000"/>
        </w:rPr>
        <w:t xml:space="preserve">our sample patients had cancers detected </w:t>
      </w:r>
      <w:r>
        <w:rPr>
          <w:rFonts w:ascii="Book Antiqua" w:eastAsia="Book Antiqua" w:hAnsi="Book Antiqua" w:cs="Book Antiqua"/>
          <w:i/>
          <w:iCs/>
          <w:color w:val="000000"/>
        </w:rPr>
        <w:t>via</w:t>
      </w:r>
      <w:r>
        <w:rPr>
          <w:rFonts w:ascii="Book Antiqua" w:eastAsia="Book Antiqua" w:hAnsi="Book Antiqua" w:cs="Book Antiqua"/>
          <w:color w:val="000000"/>
        </w:rPr>
        <w:t xml:space="preserve"> our national screening program (91 of 328, 28%). This allows us to examine if imaging features indicative of higher-grade cancers can be detected in asymptomatic </w:t>
      </w:r>
      <w:r>
        <w:rPr>
          <w:rFonts w:ascii="Book Antiqua" w:eastAsia="Book Antiqua" w:hAnsi="Book Antiqua" w:cs="Book Antiqua"/>
          <w:color w:val="000000"/>
        </w:rPr>
        <w:lastRenderedPageBreak/>
        <w:t>patients who undergo routine screening checks. In addition, due to the inclusion of screening patients, a significant proportion of cancers detected in our sample included non-invasive</w:t>
      </w:r>
      <w:bookmarkStart w:id="51" w:name="OLE_LINK33"/>
      <w:bookmarkStart w:id="52" w:name="OLE_LINK39"/>
      <w:r>
        <w:rPr>
          <w:rFonts w:ascii="Book Antiqua" w:eastAsia="Book Antiqua" w:hAnsi="Book Antiqua" w:cs="Book Antiqua"/>
          <w:color w:val="000000"/>
        </w:rPr>
        <w:t xml:space="preserve"> </w:t>
      </w:r>
      <w:bookmarkStart w:id="53" w:name="OLE_LINK8"/>
      <w:bookmarkStart w:id="54" w:name="OLE_LINK9"/>
      <w:bookmarkStart w:id="55" w:name="OLE_LINK48"/>
      <w:bookmarkStart w:id="56" w:name="OLE_LINK80"/>
      <w:r>
        <w:rPr>
          <w:rFonts w:ascii="Book Antiqua" w:eastAsia="Book Antiqua" w:hAnsi="Book Antiqua" w:cs="Book Antiqua"/>
          <w:color w:val="000000"/>
        </w:rPr>
        <w:t xml:space="preserve">ductal carcinoma </w:t>
      </w:r>
      <w:r w:rsidRPr="00114A74">
        <w:rPr>
          <w:rFonts w:ascii="Book Antiqua" w:eastAsia="Book Antiqua" w:hAnsi="Book Antiqua" w:cs="Book Antiqua"/>
          <w:i/>
          <w:iCs/>
          <w:color w:val="000000"/>
        </w:rPr>
        <w:t>in situ</w:t>
      </w:r>
      <w:bookmarkEnd w:id="53"/>
      <w:bookmarkEnd w:id="54"/>
      <w:bookmarkEnd w:id="55"/>
      <w:bookmarkEnd w:id="56"/>
      <w:r>
        <w:rPr>
          <w:rFonts w:ascii="Book Antiqua" w:eastAsia="Book Antiqua" w:hAnsi="Book Antiqua" w:cs="Book Antiqua"/>
          <w:color w:val="000000"/>
        </w:rPr>
        <w:t xml:space="preserve"> </w:t>
      </w:r>
      <w:bookmarkEnd w:id="51"/>
      <w:bookmarkEnd w:id="52"/>
      <w:r>
        <w:rPr>
          <w:rFonts w:ascii="Book Antiqua" w:eastAsia="Book Antiqua" w:hAnsi="Book Antiqua" w:cs="Book Antiqua"/>
          <w:color w:val="000000"/>
        </w:rPr>
        <w:t xml:space="preserve">(DCIS) (or 53 of 328, 16%). Thus, we were also able to analyze its mammographic and sonographic characteristics in relation to the four subtypes of invasive </w:t>
      </w:r>
      <w:r w:rsidR="009A3229">
        <w:rPr>
          <w:rFonts w:ascii="Book Antiqua" w:hAnsi="Book Antiqua" w:cs="Book Antiqua" w:hint="eastAsia"/>
          <w:color w:val="000000"/>
          <w:lang w:eastAsia="zh-CN"/>
        </w:rPr>
        <w:t>BC</w:t>
      </w:r>
      <w:r>
        <w:rPr>
          <w:rFonts w:ascii="Book Antiqua" w:eastAsia="Book Antiqua" w:hAnsi="Book Antiqua" w:cs="Book Antiqua"/>
          <w:color w:val="000000"/>
        </w:rPr>
        <w:t>s, which to the best of our knowledge, has not been published in the existing literature.</w:t>
      </w:r>
      <w:bookmarkEnd w:id="45"/>
      <w:bookmarkEnd w:id="46"/>
      <w:bookmarkEnd w:id="47"/>
    </w:p>
    <w:p w14:paraId="20D34AF2" w14:textId="77777777" w:rsidR="00A77B3E" w:rsidRDefault="00A77B3E">
      <w:pPr>
        <w:spacing w:line="360" w:lineRule="auto"/>
        <w:jc w:val="both"/>
      </w:pPr>
    </w:p>
    <w:p w14:paraId="64EEEBE5" w14:textId="77777777" w:rsidR="00A77B3E" w:rsidRDefault="00FC09BB">
      <w:pPr>
        <w:spacing w:line="360" w:lineRule="auto"/>
        <w:jc w:val="both"/>
      </w:pPr>
      <w:r>
        <w:rPr>
          <w:rFonts w:ascii="Book Antiqua" w:eastAsia="Book Antiqua" w:hAnsi="Book Antiqua" w:cs="Book Antiqua"/>
          <w:b/>
          <w:caps/>
          <w:color w:val="000000"/>
          <w:u w:val="single"/>
        </w:rPr>
        <w:t>MATERIALS AND METHODS</w:t>
      </w:r>
    </w:p>
    <w:p w14:paraId="3CDCA30F" w14:textId="77777777" w:rsidR="00A77B3E" w:rsidRPr="00E030B0" w:rsidRDefault="00FC09BB" w:rsidP="00E030B0">
      <w:pPr>
        <w:spacing w:line="360" w:lineRule="auto"/>
        <w:jc w:val="both"/>
        <w:rPr>
          <w:b/>
          <w:i/>
        </w:rPr>
      </w:pPr>
      <w:bookmarkStart w:id="57" w:name="OLE_LINK109"/>
      <w:bookmarkStart w:id="58" w:name="OLE_LINK110"/>
      <w:bookmarkStart w:id="59" w:name="OLE_LINK111"/>
      <w:r w:rsidRPr="00E030B0">
        <w:rPr>
          <w:rFonts w:ascii="Book Antiqua" w:eastAsia="Book Antiqua" w:hAnsi="Book Antiqua" w:cs="Book Antiqua"/>
          <w:b/>
          <w:i/>
          <w:color w:val="000000"/>
        </w:rPr>
        <w:t xml:space="preserve">Patient data and selection criteria </w:t>
      </w:r>
    </w:p>
    <w:p w14:paraId="77683B61" w14:textId="77777777" w:rsidR="00A77B3E" w:rsidRDefault="00FC09BB">
      <w:pPr>
        <w:spacing w:line="360" w:lineRule="auto"/>
        <w:jc w:val="both"/>
      </w:pPr>
      <w:r>
        <w:rPr>
          <w:rFonts w:ascii="Book Antiqua" w:eastAsia="Book Antiqua" w:hAnsi="Book Antiqua" w:cs="Book Antiqua"/>
          <w:color w:val="000000"/>
        </w:rPr>
        <w:t xml:space="preserve">Approval for this study was obtained from the local institutional review board. The need for informed consent for this study was waived due to the retrospective design, as patients had given permission to be included in the hospital’s </w:t>
      </w:r>
      <w:r w:rsidR="009A3229">
        <w:rPr>
          <w:rFonts w:ascii="Book Antiqua" w:hAnsi="Book Antiqua" w:cs="Book Antiqua" w:hint="eastAsia"/>
          <w:color w:val="000000"/>
          <w:lang w:eastAsia="zh-CN"/>
        </w:rPr>
        <w:t>BC</w:t>
      </w:r>
      <w:r>
        <w:rPr>
          <w:rFonts w:ascii="Book Antiqua" w:eastAsia="Book Antiqua" w:hAnsi="Book Antiqua" w:cs="Book Antiqua"/>
          <w:color w:val="000000"/>
        </w:rPr>
        <w:t xml:space="preserve"> registry and the use of their unidentified data for research.</w:t>
      </w:r>
    </w:p>
    <w:p w14:paraId="74BAFCA2" w14:textId="707E80A0" w:rsidR="00A77B3E" w:rsidRDefault="00FC09BB" w:rsidP="00E030B0">
      <w:pPr>
        <w:spacing w:line="360" w:lineRule="auto"/>
        <w:ind w:firstLineChars="100" w:firstLine="240"/>
        <w:jc w:val="both"/>
      </w:pPr>
      <w:r>
        <w:rPr>
          <w:rFonts w:ascii="Book Antiqua" w:eastAsia="Book Antiqua" w:hAnsi="Book Antiqua" w:cs="Book Antiqua"/>
          <w:color w:val="000000"/>
        </w:rPr>
        <w:t xml:space="preserve">To minimize selection bias, our sample included consecutive patients with histologically confirmed </w:t>
      </w:r>
      <w:r w:rsidR="009A3229">
        <w:rPr>
          <w:rFonts w:ascii="Book Antiqua" w:hAnsi="Book Antiqua" w:cs="Book Antiqua" w:hint="eastAsia"/>
          <w:color w:val="000000"/>
          <w:lang w:eastAsia="zh-CN"/>
        </w:rPr>
        <w:t>BC</w:t>
      </w:r>
      <w:r>
        <w:rPr>
          <w:rFonts w:ascii="Book Antiqua" w:eastAsia="Book Antiqua" w:hAnsi="Book Antiqua" w:cs="Book Antiqua"/>
          <w:color w:val="000000"/>
        </w:rPr>
        <w:t xml:space="preserve"> diagnosed from January 2017 to December 2018. The surgical notes, histology reports</w:t>
      </w:r>
      <w:r w:rsidR="00EF3682">
        <w:rPr>
          <w:rFonts w:ascii="Book Antiqua" w:eastAsia="Book Antiqua" w:hAnsi="Book Antiqua" w:cs="Book Antiqua"/>
          <w:color w:val="000000"/>
        </w:rPr>
        <w:t>,</w:t>
      </w:r>
      <w:r>
        <w:rPr>
          <w:rFonts w:ascii="Book Antiqua" w:eastAsia="Book Antiqua" w:hAnsi="Book Antiqua" w:cs="Book Antiqua"/>
          <w:color w:val="000000"/>
        </w:rPr>
        <w:t xml:space="preserve"> and medical images of 328 patients were retrieved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hospital’s electronic medical record system. The images were retrospectively read by two breast-imaging radiologists with 5-10 years of experience with no knowledge of the histology results to ensure statistical independence with regards to the dependent variable(s). </w:t>
      </w:r>
    </w:p>
    <w:p w14:paraId="447AD18E" w14:textId="77777777" w:rsidR="00E030B0" w:rsidRDefault="00E030B0" w:rsidP="00E030B0">
      <w:pPr>
        <w:spacing w:line="360" w:lineRule="auto"/>
        <w:jc w:val="both"/>
        <w:rPr>
          <w:rFonts w:ascii="Book Antiqua" w:hAnsi="Book Antiqua" w:cs="Book Antiqua"/>
          <w:color w:val="000000"/>
          <w:lang w:eastAsia="zh-CN"/>
        </w:rPr>
      </w:pPr>
    </w:p>
    <w:p w14:paraId="36C6146C" w14:textId="77777777" w:rsidR="00A77B3E" w:rsidRPr="00E030B0" w:rsidRDefault="00FC09BB" w:rsidP="00E030B0">
      <w:pPr>
        <w:spacing w:line="360" w:lineRule="auto"/>
        <w:jc w:val="both"/>
        <w:rPr>
          <w:b/>
          <w:i/>
        </w:rPr>
      </w:pPr>
      <w:r w:rsidRPr="00E030B0">
        <w:rPr>
          <w:rFonts w:ascii="Book Antiqua" w:eastAsia="Book Antiqua" w:hAnsi="Book Antiqua" w:cs="Book Antiqua"/>
          <w:b/>
          <w:i/>
          <w:color w:val="000000"/>
        </w:rPr>
        <w:t xml:space="preserve">Imaging equipment and assessment </w:t>
      </w:r>
    </w:p>
    <w:p w14:paraId="680A32EC" w14:textId="47B29D8D" w:rsidR="00A77B3E" w:rsidRDefault="00FC09BB">
      <w:pPr>
        <w:spacing w:line="360" w:lineRule="auto"/>
        <w:jc w:val="both"/>
      </w:pPr>
      <w:r>
        <w:rPr>
          <w:rFonts w:ascii="Book Antiqua" w:eastAsia="Book Antiqua" w:hAnsi="Book Antiqua" w:cs="Book Antiqua"/>
          <w:color w:val="000000"/>
        </w:rPr>
        <w:t xml:space="preserve">Standard two-view digital mammography was performed, with additional views when necessary, using Fuji or GE mammography units. Mammograms were interpreted by two breast imaging radiologists who were blinded to the histopathology report. Following the </w:t>
      </w:r>
      <w:bookmarkStart w:id="60" w:name="OLE_LINK44"/>
      <w:bookmarkStart w:id="61" w:name="OLE_LINK45"/>
      <w:r w:rsidR="00E030B0" w:rsidRPr="00E030B0">
        <w:rPr>
          <w:rFonts w:ascii="Book Antiqua" w:eastAsia="Book Antiqua" w:hAnsi="Book Antiqua" w:cs="Book Antiqua"/>
          <w:color w:val="000000"/>
        </w:rPr>
        <w:t>American College of Radiology (ACR) Breast Imaging Reporting and Data System</w:t>
      </w:r>
      <w:bookmarkEnd w:id="60"/>
      <w:bookmarkEnd w:id="61"/>
      <w:r w:rsidR="00E030B0" w:rsidRPr="00E030B0">
        <w:rPr>
          <w:rFonts w:ascii="Book Antiqua" w:eastAsia="Book Antiqua" w:hAnsi="Book Antiqua" w:cs="Book Antiqua"/>
          <w:color w:val="000000"/>
        </w:rPr>
        <w:t xml:space="preserve"> (BI-RADS)</w:t>
      </w:r>
      <w:r>
        <w:rPr>
          <w:rFonts w:ascii="Book Antiqua" w:eastAsia="Book Antiqua" w:hAnsi="Book Antiqua" w:cs="Book Antiqua"/>
          <w:color w:val="000000"/>
        </w:rPr>
        <w:t xml:space="preserve"> reporting lexicon, abnormal mammographic findings were classified as an asymmetry, mass, architectural distortion</w:t>
      </w:r>
      <w:r w:rsidR="00EF3682">
        <w:rPr>
          <w:rFonts w:ascii="Book Antiqua" w:eastAsia="Book Antiqua" w:hAnsi="Book Antiqua" w:cs="Book Antiqua"/>
          <w:color w:val="000000"/>
        </w:rPr>
        <w:t>,</w:t>
      </w:r>
      <w:r>
        <w:rPr>
          <w:rFonts w:ascii="Book Antiqua" w:eastAsia="Book Antiqua" w:hAnsi="Book Antiqua" w:cs="Book Antiqua"/>
          <w:color w:val="000000"/>
        </w:rPr>
        <w:t xml:space="preserve"> or suspicious microcalcifications.</w:t>
      </w:r>
    </w:p>
    <w:p w14:paraId="6A5070B5" w14:textId="22DD17BE" w:rsidR="00A77B3E" w:rsidRDefault="00FC09BB" w:rsidP="00E030B0">
      <w:pPr>
        <w:spacing w:line="360" w:lineRule="auto"/>
        <w:ind w:firstLineChars="100" w:firstLine="240"/>
        <w:jc w:val="both"/>
      </w:pPr>
      <w:r>
        <w:rPr>
          <w:rFonts w:ascii="Book Antiqua" w:eastAsia="Book Antiqua" w:hAnsi="Book Antiqua" w:cs="Book Antiqua"/>
          <w:color w:val="000000"/>
        </w:rPr>
        <w:t xml:space="preserve">Breast ultrasound was performed by ultrasound technologists using 12-5 Mhz transducers, with images interpreted by two breast imaging radiologists who were </w:t>
      </w:r>
      <w:r>
        <w:rPr>
          <w:rFonts w:ascii="Book Antiqua" w:eastAsia="Book Antiqua" w:hAnsi="Book Antiqua" w:cs="Book Antiqua"/>
          <w:color w:val="000000"/>
        </w:rPr>
        <w:lastRenderedPageBreak/>
        <w:t xml:space="preserve">blinded to the histopathology report. Final decisions were made with consensus agreement among the radiologists. Each tumor was measured in three planes, with color Doppler images also acquired. Following the ACR BI-RADS guidelines, the lesion’s margins, echogenicity, posterior features, </w:t>
      </w:r>
      <w:r w:rsidR="00EF3682">
        <w:rPr>
          <w:rFonts w:ascii="Book Antiqua" w:eastAsia="Book Antiqua" w:hAnsi="Book Antiqua" w:cs="Book Antiqua"/>
          <w:color w:val="000000"/>
        </w:rPr>
        <w:t xml:space="preserve">and </w:t>
      </w:r>
      <w:r>
        <w:rPr>
          <w:rFonts w:ascii="Book Antiqua" w:eastAsia="Book Antiqua" w:hAnsi="Book Antiqua" w:cs="Book Antiqua"/>
          <w:color w:val="000000"/>
        </w:rPr>
        <w:t>vascularity (Adler’s index) were documented</w:t>
      </w:r>
      <w:r w:rsidR="00EF3682">
        <w:rPr>
          <w:rFonts w:ascii="Book Antiqua" w:eastAsia="Book Antiqua" w:hAnsi="Book Antiqua" w:cs="Book Antiqua"/>
          <w:color w:val="000000"/>
        </w:rPr>
        <w:t>,</w:t>
      </w:r>
      <w:r>
        <w:rPr>
          <w:rFonts w:ascii="Book Antiqua" w:eastAsia="Book Antiqua" w:hAnsi="Book Antiqua" w:cs="Book Antiqua"/>
          <w:color w:val="000000"/>
        </w:rPr>
        <w:t xml:space="preserve"> along with size on ultrasound (Table 1).</w:t>
      </w:r>
    </w:p>
    <w:p w14:paraId="2B00BBF4" w14:textId="77777777" w:rsidR="00A77B3E" w:rsidRDefault="00A77B3E">
      <w:pPr>
        <w:spacing w:line="360" w:lineRule="auto"/>
        <w:jc w:val="both"/>
      </w:pPr>
    </w:p>
    <w:p w14:paraId="56373E34" w14:textId="40197B60" w:rsidR="00A77B3E" w:rsidRPr="00E030B0" w:rsidRDefault="00FC09BB" w:rsidP="00E030B0">
      <w:pPr>
        <w:spacing w:line="360" w:lineRule="auto"/>
        <w:jc w:val="both"/>
        <w:rPr>
          <w:b/>
          <w:i/>
        </w:rPr>
      </w:pPr>
      <w:r w:rsidRPr="00E030B0">
        <w:rPr>
          <w:rFonts w:ascii="Book Antiqua" w:eastAsia="Book Antiqua" w:hAnsi="Book Antiqua" w:cs="Book Antiqua"/>
          <w:b/>
          <w:i/>
          <w:color w:val="000000"/>
        </w:rPr>
        <w:t xml:space="preserve">Immunochemistry and </w:t>
      </w:r>
      <w:r w:rsidR="00E030B0" w:rsidRPr="00E030B0">
        <w:rPr>
          <w:rFonts w:ascii="Book Antiqua" w:eastAsia="Book Antiqua" w:hAnsi="Book Antiqua" w:cs="Book Antiqua"/>
          <w:b/>
          <w:i/>
          <w:color w:val="000000"/>
        </w:rPr>
        <w:t>classification of molecular subty</w:t>
      </w:r>
      <w:r w:rsidRPr="00E030B0">
        <w:rPr>
          <w:rFonts w:ascii="Book Antiqua" w:eastAsia="Book Antiqua" w:hAnsi="Book Antiqua" w:cs="Book Antiqua"/>
          <w:b/>
          <w:i/>
          <w:color w:val="000000"/>
        </w:rPr>
        <w:t xml:space="preserve">pes </w:t>
      </w:r>
    </w:p>
    <w:p w14:paraId="205A446F" w14:textId="16E48960" w:rsidR="00A77B3E" w:rsidRDefault="00FC09BB">
      <w:pPr>
        <w:spacing w:line="360" w:lineRule="auto"/>
        <w:jc w:val="both"/>
      </w:pPr>
      <w:r>
        <w:rPr>
          <w:rFonts w:ascii="Book Antiqua" w:eastAsia="Book Antiqua" w:hAnsi="Book Antiqua" w:cs="Book Antiqua"/>
          <w:color w:val="000000"/>
        </w:rPr>
        <w:t>The expression status of the ER, PR</w:t>
      </w:r>
      <w:r w:rsidR="00EF3682">
        <w:rPr>
          <w:rFonts w:ascii="Book Antiqua" w:eastAsia="Book Antiqua" w:hAnsi="Book Antiqua" w:cs="Book Antiqua"/>
          <w:color w:val="000000"/>
        </w:rPr>
        <w:t>,</w:t>
      </w:r>
      <w:r>
        <w:rPr>
          <w:rFonts w:ascii="Book Antiqua" w:eastAsia="Book Antiqua" w:hAnsi="Book Antiqua" w:cs="Book Antiqua"/>
          <w:color w:val="000000"/>
        </w:rPr>
        <w:t xml:space="preserve"> and HER2 receptors was assessed using an avidin-biotin complex immunohistochemical technique. The ER/PR statuses were evaluated using the Allred score based on the proportion of positively stained nuclei. Allred scores of at least 3 were considered as hormone receptor positive (ER+/PR+). The HER2 staining intensity was scored from 0 to 3+. Scores of 3+ were classified as HER2 positive (HER2+), whereas scores of 0/1+ were considered as HER2 negative (HER2-). Tumors with scores of 2+ were further assessed with fluorescence </w:t>
      </w:r>
      <w:r w:rsidRPr="00114A74">
        <w:rPr>
          <w:rFonts w:ascii="Book Antiqua" w:eastAsia="Book Antiqua" w:hAnsi="Book Antiqua" w:cs="Book Antiqua"/>
          <w:i/>
          <w:iCs/>
          <w:color w:val="000000"/>
        </w:rPr>
        <w:t>in situ</w:t>
      </w:r>
      <w:r>
        <w:rPr>
          <w:rFonts w:ascii="Book Antiqua" w:eastAsia="Book Antiqua" w:hAnsi="Book Antiqua" w:cs="Book Antiqua"/>
          <w:color w:val="000000"/>
        </w:rPr>
        <w:t xml:space="preserve"> hybridization to determine their HER2 status. The threshold ratio of the HER2 gene signal to the chromosome 17 probe signal was 2.2, above which the tumor was classified as HER2+ and below which the tumor was classified as HER2-. </w:t>
      </w:r>
    </w:p>
    <w:p w14:paraId="42000D3F" w14:textId="77777777" w:rsidR="00A77B3E" w:rsidRDefault="00FC09BB" w:rsidP="00B65AAB">
      <w:pPr>
        <w:spacing w:line="360" w:lineRule="auto"/>
        <w:ind w:firstLineChars="100" w:firstLine="240"/>
        <w:jc w:val="both"/>
      </w:pPr>
      <w:r>
        <w:rPr>
          <w:rFonts w:ascii="Book Antiqua" w:eastAsia="Book Antiqua" w:hAnsi="Book Antiqua" w:cs="Book Antiqua"/>
          <w:color w:val="000000"/>
        </w:rPr>
        <w:t>For this paper, we have classified Luminal A tumors as being ER+/PR+ and HER2-, Luminal B tumors as being ER+/PR+ and HER2+, HER2-enriched as ER-/PR- and HER2+, and triple negative</w:t>
      </w:r>
      <w:r w:rsidR="00B65AAB">
        <w:rPr>
          <w:rFonts w:ascii="Book Antiqua" w:hAnsi="Book Antiqua" w:cs="Book Antiqua" w:hint="eastAsia"/>
          <w:color w:val="000000"/>
          <w:lang w:eastAsia="zh-CN"/>
        </w:rPr>
        <w:t xml:space="preserve"> BC</w:t>
      </w:r>
      <w:r>
        <w:rPr>
          <w:rFonts w:ascii="Book Antiqua" w:eastAsia="Book Antiqua" w:hAnsi="Book Antiqua" w:cs="Book Antiqua"/>
          <w:color w:val="000000"/>
        </w:rPr>
        <w:t xml:space="preserve"> (TNBC) as being ER-/PR- and HER2-.</w:t>
      </w:r>
    </w:p>
    <w:p w14:paraId="17090933" w14:textId="77777777" w:rsidR="00B65AAB" w:rsidRDefault="00B65AAB">
      <w:pPr>
        <w:spacing w:line="360" w:lineRule="auto"/>
        <w:jc w:val="both"/>
        <w:rPr>
          <w:rFonts w:ascii="Book Antiqua" w:hAnsi="Book Antiqua" w:cs="Book Antiqua"/>
          <w:b/>
          <w:bCs/>
          <w:color w:val="000000"/>
          <w:lang w:eastAsia="zh-CN"/>
        </w:rPr>
      </w:pPr>
    </w:p>
    <w:p w14:paraId="50B29ECD" w14:textId="1270778D" w:rsidR="00A77B3E" w:rsidRPr="00B65AAB" w:rsidRDefault="00FC09BB">
      <w:pPr>
        <w:spacing w:line="360" w:lineRule="auto"/>
        <w:jc w:val="both"/>
        <w:rPr>
          <w:i/>
        </w:rPr>
      </w:pPr>
      <w:r w:rsidRPr="00B65AAB">
        <w:rPr>
          <w:rFonts w:ascii="Book Antiqua" w:eastAsia="Book Antiqua" w:hAnsi="Book Antiqua" w:cs="Book Antiqua"/>
          <w:b/>
          <w:bCs/>
          <w:i/>
          <w:color w:val="000000"/>
        </w:rPr>
        <w:t xml:space="preserve">Statistical </w:t>
      </w:r>
      <w:r w:rsidR="009411EB">
        <w:rPr>
          <w:rFonts w:ascii="Book Antiqua" w:eastAsia="Book Antiqua" w:hAnsi="Book Antiqua" w:cs="Book Antiqua"/>
          <w:b/>
          <w:bCs/>
          <w:i/>
          <w:color w:val="000000"/>
        </w:rPr>
        <w:t>a</w:t>
      </w:r>
      <w:r w:rsidRPr="00B65AAB">
        <w:rPr>
          <w:rFonts w:ascii="Book Antiqua" w:eastAsia="Book Antiqua" w:hAnsi="Book Antiqua" w:cs="Book Antiqua"/>
          <w:b/>
          <w:bCs/>
          <w:i/>
          <w:color w:val="000000"/>
        </w:rPr>
        <w:t>nalysis</w:t>
      </w:r>
    </w:p>
    <w:p w14:paraId="6F82FDEE" w14:textId="5373B62B" w:rsidR="00A77B3E" w:rsidRDefault="00FC09BB">
      <w:pPr>
        <w:spacing w:line="360" w:lineRule="auto"/>
        <w:jc w:val="both"/>
      </w:pPr>
      <w:r>
        <w:rPr>
          <w:rFonts w:ascii="Book Antiqua" w:eastAsia="Book Antiqua" w:hAnsi="Book Antiqua" w:cs="Book Antiqua"/>
          <w:color w:val="000000"/>
        </w:rPr>
        <w:t>Descriptive statistics were generated for the 328 patients included in the study. Clinicopathologic, mammogram</w:t>
      </w:r>
      <w:r w:rsidR="00EF3682">
        <w:rPr>
          <w:rFonts w:ascii="Book Antiqua" w:eastAsia="Book Antiqua" w:hAnsi="Book Antiqua" w:cs="Book Antiqua"/>
          <w:color w:val="000000"/>
        </w:rPr>
        <w:t>,</w:t>
      </w:r>
      <w:r>
        <w:rPr>
          <w:rFonts w:ascii="Book Antiqua" w:eastAsia="Book Antiqua" w:hAnsi="Book Antiqua" w:cs="Book Antiqua"/>
          <w:color w:val="000000"/>
        </w:rPr>
        <w:t xml:space="preserve"> and ultrasound characteristics were based on the ACR BI-RADS lexicon. Data was summarized using frequency and percentage </w:t>
      </w:r>
      <w:r w:rsidR="00595DCA">
        <w:rPr>
          <w:rFonts w:ascii="Book Antiqua" w:eastAsia="Book Antiqua" w:hAnsi="Book Antiqua" w:cs="Book Antiqua"/>
          <w:color w:val="000000"/>
        </w:rPr>
        <w:t>for qualitative variables, mean</w:t>
      </w:r>
      <w:r w:rsidR="00595DCA">
        <w:rPr>
          <w:rFonts w:ascii="Book Antiqua" w:hAnsi="Book Antiqua" w:cs="Book Antiqua" w:hint="eastAsia"/>
          <w:color w:val="000000"/>
          <w:lang w:eastAsia="zh-CN"/>
        </w:rPr>
        <w:t xml:space="preserve"> </w:t>
      </w:r>
      <w:r w:rsidR="00595DCA">
        <w:rPr>
          <w:rFonts w:ascii="Book Antiqua" w:eastAsia="Book Antiqua" w:hAnsi="Book Antiqua" w:cs="Book Antiqua"/>
          <w:color w:val="000000"/>
        </w:rPr>
        <w:t>±</w:t>
      </w:r>
      <w:r>
        <w:rPr>
          <w:rFonts w:ascii="Book Antiqua" w:eastAsia="Book Antiqua" w:hAnsi="Book Antiqua" w:cs="Book Antiqua"/>
          <w:color w:val="000000"/>
        </w:rPr>
        <w:t xml:space="preserve"> SD, and range for quantitative variables, as listed in Table 2. </w:t>
      </w:r>
    </w:p>
    <w:p w14:paraId="0F547D0A" w14:textId="69AE472A" w:rsidR="00A77B3E" w:rsidRDefault="00FC09BB" w:rsidP="00595DCA">
      <w:pPr>
        <w:spacing w:line="360" w:lineRule="auto"/>
        <w:ind w:firstLineChars="100" w:firstLine="240"/>
        <w:jc w:val="both"/>
      </w:pPr>
      <w:r>
        <w:rPr>
          <w:rFonts w:ascii="Book Antiqua" w:eastAsia="Book Antiqua" w:hAnsi="Book Antiqua" w:cs="Book Antiqua"/>
          <w:color w:val="000000"/>
        </w:rPr>
        <w:t xml:space="preserve">To test the primary hypothesis that imaging features are correlated with tumor subtypes, univariate binomial and multinomial logistic regression models were performed. Our study also used the multivariate logistic regression (with and without interaction terms), to assess if a joint combination of MG and US imaging characteristics </w:t>
      </w:r>
      <w:r>
        <w:rPr>
          <w:rFonts w:ascii="Book Antiqua" w:eastAsia="Book Antiqua" w:hAnsi="Book Antiqua" w:cs="Book Antiqua"/>
          <w:color w:val="000000"/>
        </w:rPr>
        <w:lastRenderedPageBreak/>
        <w:t>is predictive of molecular subtypes</w:t>
      </w:r>
      <w:r w:rsidR="002E6357">
        <w:rPr>
          <w:rFonts w:ascii="Book Antiqua" w:eastAsia="Book Antiqua" w:hAnsi="Book Antiqua" w:cs="Book Antiqua"/>
          <w:color w:val="000000"/>
        </w:rPr>
        <w:t>, and the results are summarized in Table</w:t>
      </w:r>
      <w:r w:rsidR="00137A76">
        <w:rPr>
          <w:rFonts w:ascii="Book Antiqua" w:hAnsi="Book Antiqua" w:cs="Book Antiqua" w:hint="eastAsia"/>
          <w:color w:val="000000"/>
          <w:lang w:eastAsia="zh-CN"/>
        </w:rPr>
        <w:t>s</w:t>
      </w:r>
      <w:r w:rsidR="002E6357">
        <w:rPr>
          <w:rFonts w:ascii="Book Antiqua" w:eastAsia="Book Antiqua" w:hAnsi="Book Antiqua" w:cs="Book Antiqua"/>
          <w:color w:val="000000"/>
        </w:rPr>
        <w:t xml:space="preserve"> 3</w:t>
      </w:r>
      <w:r w:rsidR="00137A76">
        <w:rPr>
          <w:rFonts w:ascii="Book Antiqua" w:eastAsia="Book Antiqua" w:hAnsi="Book Antiqua" w:cs="Book Antiqua"/>
          <w:color w:val="000000"/>
        </w:rPr>
        <w:t>-</w:t>
      </w:r>
      <w:r w:rsidR="002E6357">
        <w:rPr>
          <w:rFonts w:ascii="Book Antiqua" w:eastAsia="Book Antiqua" w:hAnsi="Book Antiqua" w:cs="Book Antiqua"/>
          <w:color w:val="000000"/>
        </w:rPr>
        <w:t>6</w:t>
      </w:r>
      <w:r>
        <w:rPr>
          <w:rFonts w:ascii="Book Antiqua" w:eastAsia="Book Antiqua" w:hAnsi="Book Antiqua" w:cs="Book Antiqua"/>
          <w:color w:val="000000"/>
        </w:rPr>
        <w:t>. The specification for the multivariate model was derived using stepwise regression (</w:t>
      </w:r>
      <w:bookmarkStart w:id="62" w:name="OLE_LINK17"/>
      <w:bookmarkStart w:id="63" w:name="OLE_LINK18"/>
      <w:r>
        <w:rPr>
          <w:rFonts w:ascii="Book Antiqua" w:eastAsia="Book Antiqua" w:hAnsi="Book Antiqua" w:cs="Book Antiqua"/>
          <w:color w:val="000000"/>
        </w:rPr>
        <w:t>SLE</w:t>
      </w:r>
      <w:r w:rsidR="00595DCA">
        <w:rPr>
          <w:rFonts w:ascii="Book Antiqua" w:hAnsi="Book Antiqua" w:cs="Book Antiqua" w:hint="eastAsia"/>
          <w:color w:val="000000"/>
          <w:lang w:eastAsia="zh-CN"/>
        </w:rPr>
        <w:t xml:space="preserve"> </w:t>
      </w:r>
      <w:bookmarkEnd w:id="62"/>
      <w:bookmarkEnd w:id="63"/>
      <w:r>
        <w:rPr>
          <w:rFonts w:ascii="Book Antiqua" w:eastAsia="Book Antiqua" w:hAnsi="Book Antiqua" w:cs="Book Antiqua"/>
          <w:color w:val="000000"/>
        </w:rPr>
        <w:t>=</w:t>
      </w:r>
      <w:r w:rsidR="00595DCA">
        <w:rPr>
          <w:rFonts w:ascii="Book Antiqua" w:hAnsi="Book Antiqua" w:cs="Book Antiqua" w:hint="eastAsia"/>
          <w:color w:val="000000"/>
          <w:lang w:eastAsia="zh-CN"/>
        </w:rPr>
        <w:t xml:space="preserve"> </w:t>
      </w:r>
      <w:r>
        <w:rPr>
          <w:rFonts w:ascii="Book Antiqua" w:eastAsia="Book Antiqua" w:hAnsi="Book Antiqua" w:cs="Book Antiqua"/>
          <w:color w:val="000000"/>
        </w:rPr>
        <w:t>0.05, SLS</w:t>
      </w:r>
      <w:r w:rsidR="00595DCA">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595DCA">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Discrimination and classification of the final multivariate models or predictor were assessed using the </w:t>
      </w:r>
      <w:bookmarkStart w:id="64" w:name="OLE_LINK11"/>
      <w:bookmarkStart w:id="65" w:name="OLE_LINK12"/>
      <w:r>
        <w:rPr>
          <w:rFonts w:ascii="Book Antiqua" w:eastAsia="Book Antiqua" w:hAnsi="Book Antiqua" w:cs="Book Antiqua"/>
          <w:color w:val="000000"/>
        </w:rPr>
        <w:t>area under the receiver operating characteristic curve</w:t>
      </w:r>
      <w:bookmarkEnd w:id="64"/>
      <w:bookmarkEnd w:id="65"/>
      <w:r>
        <w:rPr>
          <w:rFonts w:ascii="Book Antiqua" w:eastAsia="Book Antiqua" w:hAnsi="Book Antiqua" w:cs="Book Antiqua"/>
          <w:color w:val="000000"/>
        </w:rPr>
        <w:t xml:space="preserve"> (AUC). All analysis was performed with the use of statistical software (RStudio, Version 1.3.1073), using the mlogit (v.1.1-0; Croissant, 2002), nnet (v2.13.1; Venables &amp; Ripley, 2002)</w:t>
      </w:r>
      <w:r w:rsidR="00417D4B">
        <w:rPr>
          <w:rFonts w:ascii="Book Antiqua" w:hAnsi="Book Antiqua" w:cs="Book Antiqua" w:hint="eastAsia"/>
          <w:color w:val="000000"/>
          <w:vertAlign w:val="superscript"/>
          <w:lang w:eastAsia="zh-CN"/>
        </w:rPr>
        <w:t>[</w:t>
      </w:r>
      <w:r w:rsidR="00417D4B">
        <w:rPr>
          <w:rFonts w:ascii="Book Antiqua" w:eastAsia="Book Antiqua" w:hAnsi="Book Antiqua" w:cs="Book Antiqua"/>
          <w:color w:val="000000"/>
          <w:szCs w:val="30"/>
          <w:vertAlign w:val="superscript"/>
        </w:rPr>
        <w:t>4</w:t>
      </w:r>
      <w:r w:rsidR="00417D4B">
        <w:rPr>
          <w:rFonts w:ascii="Book Antiqua" w:hAnsi="Book Antiqua" w:cs="Book Antiqua" w:hint="eastAsia"/>
          <w:color w:val="000000"/>
          <w:szCs w:val="30"/>
          <w:vertAlign w:val="superscript"/>
          <w:lang w:eastAsia="zh-CN"/>
        </w:rPr>
        <w:t>,5]</w:t>
      </w:r>
      <w:r>
        <w:rPr>
          <w:rFonts w:ascii="Book Antiqua" w:eastAsia="Book Antiqua" w:hAnsi="Book Antiqua" w:cs="Book Antiqua"/>
          <w:color w:val="000000"/>
        </w:rPr>
        <w:t xml:space="preserve">, and pROC (Robin </w:t>
      </w:r>
      <w:r>
        <w:rPr>
          <w:rFonts w:ascii="Book Antiqua" w:eastAsia="Book Antiqua" w:hAnsi="Book Antiqua" w:cs="Book Antiqua"/>
          <w:i/>
          <w:iCs/>
          <w:color w:val="000000"/>
        </w:rPr>
        <w:t>et al</w:t>
      </w:r>
      <w:r w:rsidR="00417D4B">
        <w:rPr>
          <w:rFonts w:ascii="Book Antiqua" w:hAnsi="Book Antiqua" w:cs="Book Antiqua" w:hint="eastAsia"/>
          <w:color w:val="000000"/>
          <w:vertAlign w:val="superscript"/>
          <w:lang w:eastAsia="zh-CN"/>
        </w:rPr>
        <w:t>[6]</w:t>
      </w:r>
      <w:r>
        <w:rPr>
          <w:rFonts w:ascii="Book Antiqua" w:eastAsia="Book Antiqua" w:hAnsi="Book Antiqua" w:cs="Book Antiqua"/>
          <w:color w:val="000000"/>
        </w:rPr>
        <w:t>) packages.</w:t>
      </w:r>
      <w:bookmarkEnd w:id="57"/>
      <w:bookmarkEnd w:id="58"/>
      <w:bookmarkEnd w:id="59"/>
    </w:p>
    <w:p w14:paraId="374D9990" w14:textId="77777777" w:rsidR="00A77B3E" w:rsidRDefault="00A77B3E">
      <w:pPr>
        <w:spacing w:line="360" w:lineRule="auto"/>
        <w:jc w:val="both"/>
      </w:pPr>
    </w:p>
    <w:p w14:paraId="3708F43E" w14:textId="77777777" w:rsidR="00A77B3E" w:rsidRDefault="00FC09BB">
      <w:pPr>
        <w:spacing w:line="360" w:lineRule="auto"/>
        <w:jc w:val="both"/>
      </w:pPr>
      <w:r>
        <w:rPr>
          <w:rFonts w:ascii="Book Antiqua" w:eastAsia="Book Antiqua" w:hAnsi="Book Antiqua" w:cs="Book Antiqua"/>
          <w:b/>
          <w:caps/>
          <w:color w:val="000000"/>
          <w:u w:val="single"/>
        </w:rPr>
        <w:t>RESULTS</w:t>
      </w:r>
    </w:p>
    <w:p w14:paraId="6D8EBA93" w14:textId="515A89B3" w:rsidR="00A77B3E" w:rsidRDefault="00FC09BB">
      <w:pPr>
        <w:spacing w:line="360" w:lineRule="auto"/>
        <w:jc w:val="both"/>
      </w:pPr>
      <w:bookmarkStart w:id="66" w:name="OLE_LINK112"/>
      <w:bookmarkStart w:id="67" w:name="OLE_LINK113"/>
      <w:r>
        <w:rPr>
          <w:rFonts w:ascii="Book Antiqua" w:eastAsia="Book Antiqua" w:hAnsi="Book Antiqua" w:cs="Book Antiqua"/>
          <w:color w:val="000000"/>
        </w:rPr>
        <w:t>Out of the 328 cases, 139 (48%) were ER+/PR+, HER2</w:t>
      </w:r>
      <w:r w:rsidR="00EF3682">
        <w:rPr>
          <w:rFonts w:ascii="Book Antiqua" w:eastAsia="Book Antiqua" w:hAnsi="Book Antiqua" w:cs="Book Antiqua"/>
          <w:color w:val="000000"/>
        </w:rPr>
        <w:t xml:space="preserve">- </w:t>
      </w:r>
      <w:r>
        <w:rPr>
          <w:rFonts w:ascii="Book Antiqua" w:eastAsia="Book Antiqua" w:hAnsi="Book Antiqua" w:cs="Book Antiqua"/>
          <w:color w:val="000000"/>
        </w:rPr>
        <w:t>(Luminal A type); 38 (12%) were ER+/PR+, HER2+ (Luminal B type); 50 (15%) were ER</w:t>
      </w:r>
      <w:r w:rsidR="00170EF9">
        <w:rPr>
          <w:rFonts w:ascii="Book Antiqua" w:eastAsia="Book Antiqua" w:hAnsi="Book Antiqua" w:cs="Book Antiqua"/>
          <w:color w:val="000000"/>
        </w:rPr>
        <w:t>-/</w:t>
      </w:r>
      <w:r>
        <w:rPr>
          <w:rFonts w:ascii="Book Antiqua" w:eastAsia="Book Antiqua" w:hAnsi="Book Antiqua" w:cs="Book Antiqua"/>
          <w:color w:val="000000"/>
        </w:rPr>
        <w:t>PR</w:t>
      </w:r>
      <w:r w:rsidR="00170EF9">
        <w:rPr>
          <w:rFonts w:ascii="Book Antiqua" w:eastAsia="Book Antiqua" w:hAnsi="Book Antiqua" w:cs="Book Antiqua"/>
          <w:color w:val="000000"/>
        </w:rPr>
        <w:t xml:space="preserve">-, </w:t>
      </w:r>
      <w:r>
        <w:rPr>
          <w:rFonts w:ascii="Book Antiqua" w:eastAsia="Book Antiqua" w:hAnsi="Book Antiqua" w:cs="Book Antiqua"/>
          <w:color w:val="000000"/>
        </w:rPr>
        <w:t>HER2+ (HER2-enriched type); 48 (15%) were ER-/PR-, HER2- (triple negative type)</w:t>
      </w:r>
      <w:r w:rsidR="00170EF9">
        <w:rPr>
          <w:rFonts w:ascii="Book Antiqua" w:eastAsia="Book Antiqua" w:hAnsi="Book Antiqua" w:cs="Book Antiqua"/>
          <w:color w:val="000000"/>
        </w:rPr>
        <w:t>,</w:t>
      </w:r>
      <w:r>
        <w:rPr>
          <w:rFonts w:ascii="Book Antiqua" w:eastAsia="Book Antiqua" w:hAnsi="Book Antiqua" w:cs="Book Antiqua"/>
          <w:color w:val="000000"/>
        </w:rPr>
        <w:t xml:space="preserve"> and 53 (16%) were DCIS. The age range of the study sample was 31-86</w:t>
      </w:r>
      <w:r w:rsidR="00170EF9">
        <w:rPr>
          <w:rFonts w:ascii="Book Antiqua" w:eastAsia="Book Antiqua" w:hAnsi="Book Antiqua" w:cs="Book Antiqua"/>
          <w:color w:val="000000"/>
        </w:rPr>
        <w:t>-</w:t>
      </w:r>
      <w:r>
        <w:rPr>
          <w:rFonts w:ascii="Book Antiqua" w:eastAsia="Book Antiqua" w:hAnsi="Book Antiqua" w:cs="Book Antiqua"/>
          <w:color w:val="000000"/>
        </w:rPr>
        <w:t>years</w:t>
      </w:r>
      <w:r w:rsidR="00170EF9">
        <w:rPr>
          <w:rFonts w:ascii="Book Antiqua" w:eastAsia="Book Antiqua" w:hAnsi="Book Antiqua" w:cs="Book Antiqua"/>
          <w:color w:val="000000"/>
        </w:rPr>
        <w:t>-</w:t>
      </w:r>
      <w:r>
        <w:rPr>
          <w:rFonts w:ascii="Book Antiqua" w:eastAsia="Book Antiqua" w:hAnsi="Book Antiqua" w:cs="Book Antiqua"/>
          <w:color w:val="000000"/>
        </w:rPr>
        <w:t xml:space="preserve">old, with a mean age of 61.1 years. Across the four molecular subtypes, there was no significant difference in age. </w:t>
      </w:r>
      <w:r w:rsidR="00170EF9">
        <w:rPr>
          <w:rFonts w:ascii="Book Antiqua" w:eastAsia="Book Antiqua" w:hAnsi="Book Antiqua" w:cs="Book Antiqua"/>
          <w:color w:val="000000"/>
        </w:rPr>
        <w:t xml:space="preserve">Ninety-one </w:t>
      </w:r>
      <w:r>
        <w:rPr>
          <w:rFonts w:ascii="Book Antiqua" w:eastAsia="Book Antiqua" w:hAnsi="Book Antiqua" w:cs="Book Antiqua"/>
          <w:color w:val="000000"/>
        </w:rPr>
        <w:t xml:space="preserve">(27%) cases were detected </w:t>
      </w:r>
      <w:r>
        <w:rPr>
          <w:rFonts w:ascii="Book Antiqua" w:eastAsia="Book Antiqua" w:hAnsi="Book Antiqua" w:cs="Book Antiqua"/>
          <w:i/>
          <w:iCs/>
          <w:color w:val="000000"/>
        </w:rPr>
        <w:t>via</w:t>
      </w:r>
      <w:r>
        <w:rPr>
          <w:rFonts w:ascii="Book Antiqua" w:eastAsia="Book Antiqua" w:hAnsi="Book Antiqua" w:cs="Book Antiqua"/>
          <w:color w:val="000000"/>
        </w:rPr>
        <w:t xml:space="preserve"> breast screening, while the remaining 191 (69%) cases presented with symptoms at the breast clinic. Most of the cases (89%) detected </w:t>
      </w:r>
      <w:r>
        <w:rPr>
          <w:rFonts w:ascii="Book Antiqua" w:eastAsia="Book Antiqua" w:hAnsi="Book Antiqua" w:cs="Book Antiqua"/>
          <w:i/>
          <w:iCs/>
          <w:color w:val="000000"/>
        </w:rPr>
        <w:t>via</w:t>
      </w:r>
      <w:r>
        <w:rPr>
          <w:rFonts w:ascii="Book Antiqua" w:eastAsia="Book Antiqua" w:hAnsi="Book Antiqua" w:cs="Book Antiqua"/>
          <w:color w:val="000000"/>
        </w:rPr>
        <w:t xml:space="preserve"> breast screening were classified as DCIS or hormone receptor positive cancer</w:t>
      </w:r>
      <w:r w:rsidR="00170EF9">
        <w:rPr>
          <w:rFonts w:ascii="Book Antiqua" w:eastAsia="Book Antiqua" w:hAnsi="Book Antiqua" w:cs="Book Antiqua"/>
          <w:color w:val="000000"/>
        </w:rPr>
        <w:t>,</w:t>
      </w:r>
      <w:r>
        <w:rPr>
          <w:rFonts w:ascii="Book Antiqua" w:eastAsia="Book Antiqua" w:hAnsi="Book Antiqua" w:cs="Book Antiqua"/>
          <w:color w:val="000000"/>
        </w:rPr>
        <w:t xml:space="preserve"> and only a minority (11%) of cases detected </w:t>
      </w:r>
      <w:r>
        <w:rPr>
          <w:rFonts w:ascii="Book Antiqua" w:eastAsia="Book Antiqua" w:hAnsi="Book Antiqua" w:cs="Book Antiqua"/>
          <w:i/>
          <w:iCs/>
          <w:color w:val="000000"/>
        </w:rPr>
        <w:t>via</w:t>
      </w:r>
      <w:r>
        <w:rPr>
          <w:rFonts w:ascii="Book Antiqua" w:eastAsia="Book Antiqua" w:hAnsi="Book Antiqua" w:cs="Book Antiqua"/>
          <w:color w:val="000000"/>
        </w:rPr>
        <w:t xml:space="preserve"> screening were hormone receptor negative cancers. </w:t>
      </w:r>
    </w:p>
    <w:p w14:paraId="17988141" w14:textId="77777777" w:rsidR="00D66E72" w:rsidRDefault="00D66E72" w:rsidP="00D66E72">
      <w:pPr>
        <w:spacing w:line="360" w:lineRule="auto"/>
        <w:jc w:val="both"/>
        <w:rPr>
          <w:rFonts w:ascii="Book Antiqua" w:hAnsi="Book Antiqua" w:cs="Book Antiqua"/>
          <w:color w:val="000000"/>
          <w:lang w:eastAsia="zh-CN"/>
        </w:rPr>
      </w:pPr>
    </w:p>
    <w:p w14:paraId="50A36B29" w14:textId="77777777" w:rsidR="00A77B3E" w:rsidRPr="00D66E72" w:rsidRDefault="00FC09BB" w:rsidP="00D66E72">
      <w:pPr>
        <w:spacing w:line="360" w:lineRule="auto"/>
        <w:jc w:val="both"/>
        <w:rPr>
          <w:b/>
          <w:i/>
        </w:rPr>
      </w:pPr>
      <w:r w:rsidRPr="00D66E72">
        <w:rPr>
          <w:rFonts w:ascii="Book Antiqua" w:eastAsia="Book Antiqua" w:hAnsi="Book Antiqua" w:cs="Book Antiqua"/>
          <w:b/>
          <w:i/>
          <w:color w:val="000000"/>
        </w:rPr>
        <w:t>Microcalcifications</w:t>
      </w:r>
    </w:p>
    <w:p w14:paraId="2852E7DA" w14:textId="19616CA0" w:rsidR="00A77B3E" w:rsidRDefault="00FC09BB">
      <w:pPr>
        <w:spacing w:line="360" w:lineRule="auto"/>
        <w:jc w:val="both"/>
      </w:pPr>
      <w:r>
        <w:rPr>
          <w:rFonts w:ascii="Book Antiqua" w:eastAsia="Book Antiqua" w:hAnsi="Book Antiqua" w:cs="Book Antiqua"/>
          <w:color w:val="000000"/>
        </w:rPr>
        <w:t>High risk microcalcifications were found in slightly under one third of the full sample (</w:t>
      </w:r>
      <w:r>
        <w:rPr>
          <w:rFonts w:ascii="Book Antiqua" w:eastAsia="Book Antiqua" w:hAnsi="Book Antiqua" w:cs="Book Antiqua"/>
          <w:i/>
          <w:iCs/>
          <w:color w:val="000000"/>
        </w:rPr>
        <w:t>n</w:t>
      </w:r>
      <w:r>
        <w:rPr>
          <w:rFonts w:ascii="Book Antiqua" w:eastAsia="Book Antiqua" w:hAnsi="Book Antiqua" w:cs="Book Antiqua"/>
          <w:color w:val="000000"/>
        </w:rPr>
        <w:t xml:space="preserve"> = 105, 32%) but were more prevalent amongst </w:t>
      </w:r>
      <w:r w:rsidR="009A3229">
        <w:rPr>
          <w:rFonts w:ascii="Book Antiqua" w:hAnsi="Book Antiqua" w:cs="Book Antiqua" w:hint="eastAsia"/>
          <w:color w:val="000000"/>
          <w:lang w:eastAsia="zh-CN"/>
        </w:rPr>
        <w:t>BC</w:t>
      </w:r>
      <w:r>
        <w:rPr>
          <w:rFonts w:ascii="Book Antiqua" w:eastAsia="Book Antiqua" w:hAnsi="Book Antiqua" w:cs="Book Antiqua"/>
          <w:color w:val="000000"/>
        </w:rPr>
        <w:t xml:space="preserve"> patients with the subtype HER2-enriched (</w:t>
      </w:r>
      <w:r>
        <w:rPr>
          <w:rFonts w:ascii="Book Antiqua" w:eastAsia="Book Antiqua" w:hAnsi="Book Antiqua" w:cs="Book Antiqua"/>
          <w:i/>
          <w:iCs/>
          <w:color w:val="000000"/>
        </w:rPr>
        <w:t>n</w:t>
      </w:r>
      <w:r>
        <w:rPr>
          <w:rFonts w:ascii="Book Antiqua" w:eastAsia="Book Antiqua" w:hAnsi="Book Antiqua" w:cs="Book Antiqua"/>
          <w:color w:val="000000"/>
        </w:rPr>
        <w:t xml:space="preserve"> = 24, 48%) and DCIS (</w:t>
      </w:r>
      <w:r>
        <w:rPr>
          <w:rFonts w:ascii="Book Antiqua" w:eastAsia="Book Antiqua" w:hAnsi="Book Antiqua" w:cs="Book Antiqua"/>
          <w:i/>
          <w:iCs/>
          <w:color w:val="000000"/>
        </w:rPr>
        <w:t>n</w:t>
      </w:r>
      <w:r w:rsidR="00D66E72">
        <w:rPr>
          <w:rFonts w:ascii="Book Antiqua" w:eastAsia="Book Antiqua" w:hAnsi="Book Antiqua" w:cs="Book Antiqua"/>
          <w:color w:val="000000"/>
        </w:rPr>
        <w:t xml:space="preserve"> = 27, 51%) (Figure 1</w:t>
      </w:r>
      <w:r w:rsidR="00D66E72">
        <w:rPr>
          <w:rFonts w:ascii="Book Antiqua" w:hAnsi="Book Antiqua" w:cs="Book Antiqua" w:hint="eastAsia"/>
          <w:color w:val="000000"/>
          <w:lang w:eastAsia="zh-CN"/>
        </w:rPr>
        <w:t>A</w:t>
      </w:r>
      <w:r>
        <w:rPr>
          <w:rFonts w:ascii="Book Antiqua" w:eastAsia="Book Antiqua" w:hAnsi="Book Antiqua" w:cs="Book Antiqua"/>
          <w:color w:val="000000"/>
        </w:rPr>
        <w:t>). In the univariate multinomial logistic regression (with reference to Luminal A as the baseline), the presence of high risk microcalcifications on mammography was positively associated with the presence of HER2 receptor expression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OR 2.97) and DCIS (</w:t>
      </w:r>
      <w:bookmarkStart w:id="68" w:name="OLE_LINK19"/>
      <w:bookmarkStart w:id="69" w:name="OLE_LINK20"/>
      <w:r w:rsidR="00D66E72" w:rsidRPr="00D66E72">
        <w:rPr>
          <w:rFonts w:ascii="Book Antiqua" w:eastAsia="Book Antiqua" w:hAnsi="Book Antiqua" w:cs="Book Antiqua"/>
          <w:i/>
          <w:color w:val="000000"/>
        </w:rPr>
        <w:t>P</w:t>
      </w:r>
      <w:r w:rsidR="00D66E72">
        <w:rPr>
          <w:rFonts w:ascii="Book Antiqua" w:hAnsi="Book Antiqua" w:cs="Book Antiqua" w:hint="eastAsia"/>
          <w:color w:val="000000"/>
          <w:lang w:eastAsia="zh-CN"/>
        </w:rPr>
        <w:t xml:space="preserve"> </w:t>
      </w:r>
      <w:r w:rsidR="00D66E72">
        <w:rPr>
          <w:rFonts w:ascii="Book Antiqua" w:hAnsi="Book Antiqua" w:cs="Book Antiqua"/>
          <w:color w:val="000000"/>
          <w:lang w:eastAsia="zh-CN"/>
        </w:rPr>
        <w:t>≤</w:t>
      </w:r>
      <w:r w:rsidR="00D66E72">
        <w:rPr>
          <w:rFonts w:ascii="Book Antiqua" w:hAnsi="Book Antiqua" w:cs="Book Antiqua" w:hint="eastAsia"/>
          <w:color w:val="000000"/>
          <w:lang w:eastAsia="zh-CN"/>
        </w:rPr>
        <w:t xml:space="preserve"> </w:t>
      </w:r>
      <w:bookmarkEnd w:id="68"/>
      <w:bookmarkEnd w:id="69"/>
      <w:r>
        <w:rPr>
          <w:rFonts w:ascii="Book Antiqua" w:eastAsia="Book Antiqua" w:hAnsi="Book Antiqua" w:cs="Book Antiqua"/>
          <w:color w:val="000000"/>
        </w:rPr>
        <w:t xml:space="preserve">0.001, OR 3.34). In the multivariate logistic regression, high-risk </w:t>
      </w:r>
      <w:r w:rsidR="00CA62D3">
        <w:rPr>
          <w:rFonts w:ascii="Book Antiqua" w:eastAsia="Book Antiqua" w:hAnsi="Book Antiqua" w:cs="Book Antiqua"/>
          <w:color w:val="000000"/>
        </w:rPr>
        <w:t>microcalcifications also increase</w:t>
      </w:r>
      <w:r>
        <w:rPr>
          <w:rFonts w:ascii="Book Antiqua" w:eastAsia="Book Antiqua" w:hAnsi="Book Antiqua" w:cs="Book Antiqua"/>
          <w:color w:val="000000"/>
        </w:rPr>
        <w:t xml:space="preserve"> the relative odds of the tumor being a HER2-enriched type (</w:t>
      </w:r>
      <w:r w:rsidR="00D66E72">
        <w:rPr>
          <w:rFonts w:ascii="Book Antiqua" w:eastAsia="Book Antiqua" w:hAnsi="Book Antiqua" w:cs="Book Antiqua"/>
          <w:i/>
          <w:color w:val="000000"/>
        </w:rPr>
        <w:t>P</w:t>
      </w:r>
      <w:r w:rsidR="00D66E72">
        <w:rPr>
          <w:rFonts w:ascii="Book Antiqua" w:hAnsi="Book Antiqua" w:cs="Book Antiqua"/>
          <w:color w:val="000000"/>
          <w:lang w:eastAsia="zh-CN"/>
        </w:rPr>
        <w:t xml:space="preserve"> ≤ </w:t>
      </w:r>
      <w:r>
        <w:rPr>
          <w:rFonts w:ascii="Book Antiqua" w:eastAsia="Book Antiqua" w:hAnsi="Book Antiqua" w:cs="Book Antiqua"/>
          <w:color w:val="000000"/>
        </w:rPr>
        <w:t xml:space="preserve">0.001, OR 3.38) (Table </w:t>
      </w:r>
      <w:r w:rsidR="002E6357">
        <w:rPr>
          <w:rFonts w:ascii="Book Antiqua" w:eastAsia="Book Antiqua" w:hAnsi="Book Antiqua" w:cs="Book Antiqua"/>
          <w:color w:val="000000"/>
        </w:rPr>
        <w:t>5</w:t>
      </w:r>
      <w:r>
        <w:rPr>
          <w:rFonts w:ascii="Book Antiqua" w:eastAsia="Book Antiqua" w:hAnsi="Book Antiqua" w:cs="Book Antiqua"/>
          <w:color w:val="000000"/>
        </w:rPr>
        <w:t xml:space="preserve">). </w:t>
      </w:r>
    </w:p>
    <w:p w14:paraId="0F955583" w14:textId="77777777" w:rsidR="00D66E72" w:rsidRDefault="00D66E72" w:rsidP="00D66E72">
      <w:pPr>
        <w:spacing w:line="360" w:lineRule="auto"/>
        <w:jc w:val="both"/>
        <w:rPr>
          <w:rFonts w:ascii="Book Antiqua" w:hAnsi="Book Antiqua" w:cs="Book Antiqua"/>
          <w:color w:val="000000"/>
          <w:lang w:eastAsia="zh-CN"/>
        </w:rPr>
      </w:pPr>
    </w:p>
    <w:p w14:paraId="6EFE48B8" w14:textId="77777777" w:rsidR="00A77B3E" w:rsidRPr="00D66E72" w:rsidRDefault="00FC09BB" w:rsidP="00D66E72">
      <w:pPr>
        <w:spacing w:line="360" w:lineRule="auto"/>
        <w:jc w:val="both"/>
        <w:rPr>
          <w:rFonts w:ascii="Book Antiqua" w:hAnsi="Book Antiqua" w:cs="Book Antiqua"/>
          <w:b/>
          <w:i/>
          <w:color w:val="000000"/>
          <w:szCs w:val="14"/>
          <w:lang w:eastAsia="zh-CN"/>
        </w:rPr>
      </w:pPr>
      <w:r w:rsidRPr="00D66E72">
        <w:rPr>
          <w:rFonts w:ascii="Book Antiqua" w:eastAsia="Book Antiqua" w:hAnsi="Book Antiqua" w:cs="Book Antiqua"/>
          <w:b/>
          <w:i/>
          <w:color w:val="000000"/>
        </w:rPr>
        <w:t>Architectural distortions</w:t>
      </w:r>
    </w:p>
    <w:p w14:paraId="2C38BBA6" w14:textId="76284E13" w:rsidR="00A77B3E" w:rsidRDefault="00FC09BB">
      <w:pPr>
        <w:spacing w:line="360" w:lineRule="auto"/>
        <w:jc w:val="both"/>
      </w:pPr>
      <w:r>
        <w:rPr>
          <w:rFonts w:ascii="Book Antiqua" w:eastAsia="Book Antiqua" w:hAnsi="Book Antiqua" w:cs="Book Antiqua"/>
          <w:color w:val="000000"/>
        </w:rPr>
        <w:lastRenderedPageBreak/>
        <w:t>Architectural distortions presented rarely in DCIS (</w:t>
      </w:r>
      <w:r>
        <w:rPr>
          <w:rFonts w:ascii="Book Antiqua" w:eastAsia="Book Antiqua" w:hAnsi="Book Antiqua" w:cs="Book Antiqua"/>
          <w:i/>
          <w:iCs/>
          <w:color w:val="000000"/>
        </w:rPr>
        <w:t>n</w:t>
      </w:r>
      <w:r>
        <w:rPr>
          <w:rFonts w:ascii="Book Antiqua" w:eastAsia="Book Antiqua" w:hAnsi="Book Antiqua" w:cs="Book Antiqua"/>
          <w:color w:val="000000"/>
        </w:rPr>
        <w:t xml:space="preserve"> = 7, 13%) and Luminal A subtypes (</w:t>
      </w:r>
      <w:r>
        <w:rPr>
          <w:rFonts w:ascii="Book Antiqua" w:eastAsia="Book Antiqua" w:hAnsi="Book Antiqua" w:cs="Book Antiqua"/>
          <w:i/>
          <w:iCs/>
          <w:color w:val="000000"/>
        </w:rPr>
        <w:t>n</w:t>
      </w:r>
      <w:r>
        <w:rPr>
          <w:rFonts w:ascii="Book Antiqua" w:eastAsia="Book Antiqua" w:hAnsi="Book Antiqua" w:cs="Book Antiqua"/>
          <w:color w:val="000000"/>
        </w:rPr>
        <w:t xml:space="preserve"> = 10, 7%), and were not common in the other three subtypes of </w:t>
      </w:r>
      <w:r w:rsidR="009A3229">
        <w:rPr>
          <w:rFonts w:ascii="Book Antiqua" w:hAnsi="Book Antiqua" w:cs="Book Antiqua" w:hint="eastAsia"/>
          <w:color w:val="000000"/>
          <w:lang w:eastAsia="zh-CN"/>
        </w:rPr>
        <w:t>BC</w:t>
      </w:r>
      <w:r>
        <w:rPr>
          <w:rFonts w:ascii="Book Antiqua" w:eastAsia="Book Antiqua" w:hAnsi="Book Antiqua" w:cs="Book Antiqua"/>
          <w:color w:val="000000"/>
        </w:rPr>
        <w:t>. On univariate analysis, architectural distortions were significantly associated with DCIS (</w:t>
      </w:r>
      <w:r>
        <w:rPr>
          <w:rFonts w:ascii="Book Antiqua" w:eastAsia="Book Antiqua" w:hAnsi="Book Antiqua" w:cs="Book Antiqua"/>
          <w:i/>
          <w:iCs/>
          <w:color w:val="000000"/>
        </w:rPr>
        <w:t>P</w:t>
      </w:r>
      <w:r>
        <w:rPr>
          <w:rFonts w:ascii="Book Antiqua" w:eastAsia="Book Antiqua" w:hAnsi="Book Antiqua" w:cs="Book Antiqua"/>
          <w:color w:val="000000"/>
        </w:rPr>
        <w:t xml:space="preserve"> = 0.024, OR 3.23) (Table </w:t>
      </w:r>
      <w:r w:rsidR="002E6357">
        <w:rPr>
          <w:rFonts w:ascii="Book Antiqua" w:eastAsia="Book Antiqua" w:hAnsi="Book Antiqua" w:cs="Book Antiqua"/>
          <w:color w:val="000000"/>
        </w:rPr>
        <w:t>6</w:t>
      </w:r>
      <w:r>
        <w:rPr>
          <w:rFonts w:ascii="Book Antiqua" w:eastAsia="Book Antiqua" w:hAnsi="Book Antiqua" w:cs="Book Antiqua"/>
          <w:color w:val="000000"/>
        </w:rPr>
        <w:t xml:space="preserve">), but no statistically significant relationship with Luminal A type was found. </w:t>
      </w:r>
    </w:p>
    <w:p w14:paraId="17838C13" w14:textId="77777777" w:rsidR="00D66E72" w:rsidRDefault="00D66E72" w:rsidP="00D66E72">
      <w:pPr>
        <w:spacing w:line="360" w:lineRule="auto"/>
        <w:jc w:val="both"/>
        <w:rPr>
          <w:rFonts w:ascii="Book Antiqua" w:hAnsi="Book Antiqua" w:cs="Book Antiqua"/>
          <w:color w:val="000000"/>
          <w:lang w:eastAsia="zh-CN"/>
        </w:rPr>
      </w:pPr>
    </w:p>
    <w:p w14:paraId="2CA1744B" w14:textId="77777777" w:rsidR="00A77B3E" w:rsidRPr="00D66E72" w:rsidRDefault="00FC09BB" w:rsidP="00D66E72">
      <w:pPr>
        <w:spacing w:line="360" w:lineRule="auto"/>
        <w:jc w:val="both"/>
        <w:rPr>
          <w:b/>
          <w:i/>
        </w:rPr>
      </w:pPr>
      <w:r w:rsidRPr="00D66E72">
        <w:rPr>
          <w:rFonts w:ascii="Book Antiqua" w:eastAsia="Book Antiqua" w:hAnsi="Book Antiqua" w:cs="Book Antiqua"/>
          <w:b/>
          <w:i/>
          <w:color w:val="000000"/>
        </w:rPr>
        <w:t>Margins</w:t>
      </w:r>
    </w:p>
    <w:p w14:paraId="48F72E59" w14:textId="0348375A" w:rsidR="00A77B3E" w:rsidRDefault="00FC09BB">
      <w:pPr>
        <w:spacing w:line="360" w:lineRule="auto"/>
        <w:jc w:val="both"/>
      </w:pPr>
      <w:r>
        <w:rPr>
          <w:rFonts w:ascii="Book Antiqua" w:eastAsia="Book Antiqua" w:hAnsi="Book Antiqua" w:cs="Book Antiqua"/>
          <w:color w:val="000000"/>
        </w:rPr>
        <w:t>The vast majority of tumors in our study (</w:t>
      </w:r>
      <w:r>
        <w:rPr>
          <w:rFonts w:ascii="Book Antiqua" w:eastAsia="Book Antiqua" w:hAnsi="Book Antiqua" w:cs="Book Antiqua"/>
          <w:i/>
          <w:iCs/>
          <w:color w:val="000000"/>
        </w:rPr>
        <w:t>n</w:t>
      </w:r>
      <w:r>
        <w:rPr>
          <w:rFonts w:ascii="Book Antiqua" w:eastAsia="Book Antiqua" w:hAnsi="Book Antiqua" w:cs="Book Antiqua"/>
          <w:color w:val="000000"/>
        </w:rPr>
        <w:t xml:space="preserve"> = 274, 94%) had non-circumscribed margins, of which more than half were classified as microlobulated (</w:t>
      </w:r>
      <w:r>
        <w:rPr>
          <w:rFonts w:ascii="Book Antiqua" w:eastAsia="Book Antiqua" w:hAnsi="Book Antiqua" w:cs="Book Antiqua"/>
          <w:i/>
          <w:iCs/>
          <w:color w:val="000000"/>
        </w:rPr>
        <w:t>n</w:t>
      </w:r>
      <w:r>
        <w:rPr>
          <w:rFonts w:ascii="Book Antiqua" w:eastAsia="Book Antiqua" w:hAnsi="Book Antiqua" w:cs="Book Antiqua"/>
          <w:color w:val="000000"/>
        </w:rPr>
        <w:t xml:space="preserve"> = 174, 60%), followed by spiculated margins (</w:t>
      </w:r>
      <w:r>
        <w:rPr>
          <w:rFonts w:ascii="Book Antiqua" w:eastAsia="Book Antiqua" w:hAnsi="Book Antiqua" w:cs="Book Antiqua"/>
          <w:i/>
          <w:iCs/>
          <w:color w:val="000000"/>
        </w:rPr>
        <w:t>n</w:t>
      </w:r>
      <w:r>
        <w:rPr>
          <w:rFonts w:ascii="Book Antiqua" w:eastAsia="Book Antiqua" w:hAnsi="Book Antiqua" w:cs="Book Antiqua"/>
          <w:color w:val="000000"/>
        </w:rPr>
        <w:t xml:space="preserve"> = 100, 34%). Only 6% of all lesions showed circumscribed margins, of which the majority were TNBC cases (</w:t>
      </w:r>
      <w:r>
        <w:rPr>
          <w:rFonts w:ascii="Book Antiqua" w:eastAsia="Book Antiqua" w:hAnsi="Book Antiqua" w:cs="Book Antiqua"/>
          <w:i/>
          <w:iCs/>
          <w:color w:val="000000"/>
        </w:rPr>
        <w:t>n</w:t>
      </w:r>
      <w:r>
        <w:rPr>
          <w:rFonts w:ascii="Book Antiqua" w:eastAsia="Book Antiqua" w:hAnsi="Book Antiqua" w:cs="Book Antiqua"/>
          <w:color w:val="000000"/>
        </w:rPr>
        <w:t xml:space="preserve"> = 11, 4%), and the rest were DCIS (</w:t>
      </w:r>
      <w:r>
        <w:rPr>
          <w:rFonts w:ascii="Book Antiqua" w:eastAsia="Book Antiqua" w:hAnsi="Book Antiqua" w:cs="Book Antiqua"/>
          <w:i/>
          <w:iCs/>
          <w:color w:val="000000"/>
        </w:rPr>
        <w:t>n</w:t>
      </w:r>
      <w:r>
        <w:rPr>
          <w:rFonts w:ascii="Book Antiqua" w:eastAsia="Book Antiqua" w:hAnsi="Book Antiqua" w:cs="Book Antiqua"/>
          <w:color w:val="000000"/>
        </w:rPr>
        <w:t xml:space="preserve"> = 3, 1%). Based on the univariate and multivariate logistic regressions, the presence of circumscribed margins was found to significantly increase the</w:t>
      </w:r>
      <w:r w:rsidR="00AA5892">
        <w:rPr>
          <w:rFonts w:ascii="Book Antiqua" w:eastAsia="Book Antiqua" w:hAnsi="Book Antiqua" w:cs="Book Antiqua"/>
          <w:color w:val="000000"/>
        </w:rPr>
        <w:t xml:space="preserve"> relative odds of TNBC cancer (</w:t>
      </w:r>
      <w:r w:rsidR="00AA5892">
        <w:rPr>
          <w:rFonts w:ascii="Book Antiqua" w:hAnsi="Book Antiqua" w:cs="Book Antiqua" w:hint="eastAsia"/>
          <w:color w:val="000000"/>
          <w:lang w:eastAsia="zh-CN"/>
        </w:rPr>
        <w:t>u</w:t>
      </w:r>
      <w:r>
        <w:rPr>
          <w:rFonts w:ascii="Book Antiqua" w:eastAsia="Book Antiqua" w:hAnsi="Book Antiqua" w:cs="Book Antiqua"/>
          <w:color w:val="000000"/>
        </w:rPr>
        <w:t xml:space="preserve">nivariate: </w:t>
      </w:r>
      <w:r>
        <w:rPr>
          <w:rFonts w:ascii="Book Antiqua" w:eastAsia="Book Antiqua" w:hAnsi="Book Antiqua" w:cs="Book Antiqua"/>
          <w:i/>
          <w:iCs/>
          <w:color w:val="000000"/>
        </w:rPr>
        <w:t>P</w:t>
      </w:r>
      <w:r w:rsidR="00AA5892">
        <w:rPr>
          <w:rFonts w:ascii="Book Antiqua" w:eastAsia="Book Antiqua" w:hAnsi="Book Antiqua" w:cs="Book Antiqua"/>
          <w:color w:val="000000"/>
        </w:rPr>
        <w:t xml:space="preserve"> = 0.003, OR 11.0; </w:t>
      </w:r>
      <w:r w:rsidR="00AA5892">
        <w:rPr>
          <w:rFonts w:ascii="Book Antiqua" w:hAnsi="Book Antiqua" w:cs="Book Antiqua" w:hint="eastAsia"/>
          <w:color w:val="000000"/>
          <w:lang w:eastAsia="zh-CN"/>
        </w:rPr>
        <w:t>m</w:t>
      </w:r>
      <w:r>
        <w:rPr>
          <w:rFonts w:ascii="Book Antiqua" w:eastAsia="Book Antiqua" w:hAnsi="Book Antiqua" w:cs="Book Antiqua"/>
          <w:color w:val="000000"/>
        </w:rPr>
        <w:t xml:space="preserve">ultivariate: </w:t>
      </w:r>
      <w:r>
        <w:rPr>
          <w:rFonts w:ascii="Book Antiqua" w:eastAsia="Book Antiqua" w:hAnsi="Book Antiqua" w:cs="Book Antiqua"/>
          <w:i/>
          <w:iCs/>
          <w:color w:val="000000"/>
        </w:rPr>
        <w:t>P</w:t>
      </w:r>
      <w:r w:rsidR="00D66E72">
        <w:rPr>
          <w:rFonts w:ascii="Book Antiqua" w:eastAsia="Book Antiqua" w:hAnsi="Book Antiqua" w:cs="Book Antiqua"/>
          <w:color w:val="000000"/>
        </w:rPr>
        <w:t xml:space="preserve"> = 0.004, OR 8.24) (Figure 2</w:t>
      </w:r>
      <w:r w:rsidR="00D66E72">
        <w:rPr>
          <w:rFonts w:ascii="Book Antiqua" w:hAnsi="Book Antiqua" w:cs="Book Antiqua" w:hint="eastAsia"/>
          <w:color w:val="000000"/>
          <w:lang w:eastAsia="zh-CN"/>
        </w:rPr>
        <w:t>A</w:t>
      </w:r>
      <w:r>
        <w:rPr>
          <w:rFonts w:ascii="Book Antiqua" w:eastAsia="Book Antiqua" w:hAnsi="Book Antiqua" w:cs="Book Antiqua"/>
          <w:color w:val="000000"/>
        </w:rPr>
        <w:t xml:space="preserve">, Table </w:t>
      </w:r>
      <w:r w:rsidR="002E6357">
        <w:rPr>
          <w:rFonts w:ascii="Book Antiqua" w:eastAsia="Book Antiqua" w:hAnsi="Book Antiqua" w:cs="Book Antiqua"/>
          <w:color w:val="000000"/>
        </w:rPr>
        <w:t>4</w:t>
      </w:r>
      <w:r>
        <w:rPr>
          <w:rFonts w:ascii="Book Antiqua" w:eastAsia="Book Antiqua" w:hAnsi="Book Antiqua" w:cs="Book Antiqua"/>
          <w:color w:val="000000"/>
        </w:rPr>
        <w:t>). Moreover, the presence of a spiculated margin on sonography was common in Luminal A cancers (</w:t>
      </w:r>
      <w:r>
        <w:rPr>
          <w:rFonts w:ascii="Book Antiqua" w:eastAsia="Book Antiqua" w:hAnsi="Book Antiqua" w:cs="Book Antiqua"/>
          <w:i/>
          <w:iCs/>
          <w:color w:val="000000"/>
        </w:rPr>
        <w:t>n</w:t>
      </w:r>
      <w:r>
        <w:rPr>
          <w:rFonts w:ascii="Book Antiqua" w:eastAsia="Book Antiqua" w:hAnsi="Book Antiqua" w:cs="Book Antiqua"/>
          <w:color w:val="000000"/>
        </w:rPr>
        <w:t xml:space="preserve"> = 67, 53%), but rarely presented in TN and HER2+ tumors (</w:t>
      </w:r>
      <w:r>
        <w:rPr>
          <w:rFonts w:ascii="Book Antiqua" w:eastAsia="Book Antiqua" w:hAnsi="Book Antiqua" w:cs="Book Antiqua"/>
          <w:i/>
          <w:iCs/>
          <w:color w:val="000000"/>
        </w:rPr>
        <w:t>n</w:t>
      </w:r>
      <w:r>
        <w:rPr>
          <w:rFonts w:ascii="Book Antiqua" w:eastAsia="Book Antiqua" w:hAnsi="Book Antiqua" w:cs="Book Antiqua"/>
          <w:color w:val="000000"/>
        </w:rPr>
        <w:t xml:space="preserve"> = 16, 16%). Thus, if the tumor shows spiculated margins, the odds of it being a hormone receptor positive subtype is higher, as confirmed in the univariate</w:t>
      </w:r>
      <w:r w:rsidR="00AA5892">
        <w:rPr>
          <w:rFonts w:ascii="Book Antiqua" w:eastAsia="Book Antiqua" w:hAnsi="Book Antiqua" w:cs="Book Antiqua"/>
          <w:color w:val="000000"/>
        </w:rPr>
        <w:t xml:space="preserve"> and multivariate regressions (</w:t>
      </w:r>
      <w:r w:rsidR="00AA5892">
        <w:rPr>
          <w:rFonts w:ascii="Book Antiqua" w:hAnsi="Book Antiqua" w:cs="Book Antiqua" w:hint="eastAsia"/>
          <w:color w:val="000000"/>
          <w:lang w:eastAsia="zh-CN"/>
        </w:rPr>
        <w:t>u</w:t>
      </w:r>
      <w:r>
        <w:rPr>
          <w:rFonts w:ascii="Book Antiqua" w:eastAsia="Book Antiqua" w:hAnsi="Book Antiqua" w:cs="Book Antiqua"/>
          <w:color w:val="000000"/>
        </w:rPr>
        <w:t xml:space="preserve">nivariate: </w:t>
      </w:r>
      <w:r>
        <w:rPr>
          <w:rFonts w:ascii="Book Antiqua" w:eastAsia="Book Antiqua" w:hAnsi="Book Antiqua" w:cs="Book Antiqua"/>
          <w:i/>
          <w:iCs/>
          <w:color w:val="000000"/>
        </w:rPr>
        <w:t>P</w:t>
      </w:r>
      <w:r w:rsidR="00AA5892">
        <w:rPr>
          <w:rFonts w:ascii="Book Antiqua" w:eastAsia="Book Antiqua" w:hAnsi="Book Antiqua" w:cs="Book Antiqua"/>
          <w:color w:val="000000"/>
        </w:rPr>
        <w:t xml:space="preserve"> = 0.000, OR 4.16; </w:t>
      </w:r>
      <w:r w:rsidR="00AA5892">
        <w:rPr>
          <w:rFonts w:ascii="Book Antiqua" w:hAnsi="Book Antiqua" w:cs="Book Antiqua" w:hint="eastAsia"/>
          <w:color w:val="000000"/>
          <w:lang w:eastAsia="zh-CN"/>
        </w:rPr>
        <w:t>m</w:t>
      </w:r>
      <w:r>
        <w:rPr>
          <w:rFonts w:ascii="Book Antiqua" w:eastAsia="Book Antiqua" w:hAnsi="Book Antiqua" w:cs="Book Antiqua"/>
          <w:color w:val="000000"/>
        </w:rPr>
        <w:t xml:space="preserve">ultivariate: </w:t>
      </w:r>
      <w:r>
        <w:rPr>
          <w:rFonts w:ascii="Book Antiqua" w:eastAsia="Book Antiqua" w:hAnsi="Book Antiqua" w:cs="Book Antiqua"/>
          <w:i/>
          <w:iCs/>
          <w:color w:val="000000"/>
        </w:rPr>
        <w:t>P</w:t>
      </w:r>
      <w:r>
        <w:rPr>
          <w:rFonts w:ascii="Book Antiqua" w:eastAsia="Book Antiqua" w:hAnsi="Book Antiqua" w:cs="Book Antiqua"/>
          <w:color w:val="000000"/>
        </w:rPr>
        <w:t xml:space="preserve"> = 0.03, OR 2.20) (Table 3). </w:t>
      </w:r>
    </w:p>
    <w:p w14:paraId="4DB9E2A6" w14:textId="77777777" w:rsidR="00D66E72" w:rsidRDefault="00D66E72" w:rsidP="00D66E72">
      <w:pPr>
        <w:spacing w:line="360" w:lineRule="auto"/>
        <w:jc w:val="both"/>
        <w:rPr>
          <w:rFonts w:ascii="Book Antiqua" w:hAnsi="Book Antiqua" w:cs="Book Antiqua"/>
          <w:color w:val="000000"/>
          <w:lang w:eastAsia="zh-CN"/>
        </w:rPr>
      </w:pPr>
    </w:p>
    <w:p w14:paraId="6F38DDBB" w14:textId="77777777" w:rsidR="00A77B3E" w:rsidRPr="00D66E72" w:rsidRDefault="00FC09BB" w:rsidP="00D66E72">
      <w:pPr>
        <w:spacing w:line="360" w:lineRule="auto"/>
        <w:jc w:val="both"/>
        <w:rPr>
          <w:b/>
          <w:i/>
        </w:rPr>
      </w:pPr>
      <w:r w:rsidRPr="00D66E72">
        <w:rPr>
          <w:rFonts w:ascii="Book Antiqua" w:eastAsia="Book Antiqua" w:hAnsi="Book Antiqua" w:cs="Book Antiqua"/>
          <w:b/>
          <w:i/>
          <w:color w:val="000000"/>
        </w:rPr>
        <w:t>Posterior</w:t>
      </w:r>
      <w:r w:rsidR="00D66E72" w:rsidRPr="00D66E72">
        <w:rPr>
          <w:rFonts w:ascii="Book Antiqua" w:eastAsia="Book Antiqua" w:hAnsi="Book Antiqua" w:cs="Book Antiqua"/>
          <w:b/>
          <w:i/>
          <w:color w:val="000000"/>
        </w:rPr>
        <w:t xml:space="preserve"> acoustic featu</w:t>
      </w:r>
      <w:r w:rsidRPr="00D66E72">
        <w:rPr>
          <w:rFonts w:ascii="Book Antiqua" w:eastAsia="Book Antiqua" w:hAnsi="Book Antiqua" w:cs="Book Antiqua"/>
          <w:b/>
          <w:i/>
          <w:color w:val="000000"/>
        </w:rPr>
        <w:t>res</w:t>
      </w:r>
    </w:p>
    <w:p w14:paraId="739F508F" w14:textId="04802255" w:rsidR="00A77B3E" w:rsidRDefault="00FC09BB">
      <w:pPr>
        <w:spacing w:line="360" w:lineRule="auto"/>
        <w:jc w:val="both"/>
      </w:pPr>
      <w:r>
        <w:rPr>
          <w:rFonts w:ascii="Book Antiqua" w:eastAsia="Book Antiqua" w:hAnsi="Book Antiqua" w:cs="Book Antiqua"/>
          <w:color w:val="000000"/>
        </w:rPr>
        <w:t xml:space="preserve">Posterior acoustic enhancement was more common in HER2-enriched and </w:t>
      </w:r>
      <w:bookmarkStart w:id="70" w:name="OLE_LINK21"/>
      <w:bookmarkStart w:id="71" w:name="OLE_LINK22"/>
      <w:r>
        <w:rPr>
          <w:rFonts w:ascii="Book Antiqua" w:eastAsia="Book Antiqua" w:hAnsi="Book Antiqua" w:cs="Book Antiqua"/>
          <w:color w:val="000000"/>
        </w:rPr>
        <w:t xml:space="preserve">TN tumors </w:t>
      </w:r>
      <w:bookmarkEnd w:id="70"/>
      <w:bookmarkEnd w:id="71"/>
      <w:r>
        <w:rPr>
          <w:rFonts w:ascii="Book Antiqua" w:eastAsia="Book Antiqua" w:hAnsi="Book Antiqua" w:cs="Book Antiqua"/>
          <w:color w:val="000000"/>
        </w:rPr>
        <w:t>(</w:t>
      </w:r>
      <w:r>
        <w:rPr>
          <w:rFonts w:ascii="Book Antiqua" w:eastAsia="Book Antiqua" w:hAnsi="Book Antiqua" w:cs="Book Antiqua"/>
          <w:i/>
          <w:iCs/>
          <w:color w:val="000000"/>
        </w:rPr>
        <w:t>n</w:t>
      </w:r>
      <w:r>
        <w:rPr>
          <w:rFonts w:ascii="Book Antiqua" w:eastAsia="Book Antiqua" w:hAnsi="Book Antiqua" w:cs="Book Antiqua"/>
          <w:color w:val="000000"/>
        </w:rPr>
        <w:t xml:space="preserve"> = 16, 32% and </w:t>
      </w:r>
      <w:r>
        <w:rPr>
          <w:rFonts w:ascii="Book Antiqua" w:eastAsia="Book Antiqua" w:hAnsi="Book Antiqua" w:cs="Book Antiqua"/>
          <w:i/>
          <w:iCs/>
          <w:color w:val="000000"/>
        </w:rPr>
        <w:t>n</w:t>
      </w:r>
      <w:r>
        <w:rPr>
          <w:rFonts w:ascii="Book Antiqua" w:eastAsia="Book Antiqua" w:hAnsi="Book Antiqua" w:cs="Book Antiqua"/>
          <w:color w:val="000000"/>
        </w:rPr>
        <w:t xml:space="preserve"> = 33, 69%), compared to luminal cancers (</w:t>
      </w:r>
      <w:r>
        <w:rPr>
          <w:rFonts w:ascii="Book Antiqua" w:eastAsia="Book Antiqua" w:hAnsi="Book Antiqua" w:cs="Book Antiqua"/>
          <w:i/>
          <w:iCs/>
          <w:color w:val="000000"/>
        </w:rPr>
        <w:t>n</w:t>
      </w:r>
      <w:r>
        <w:rPr>
          <w:rFonts w:ascii="Book Antiqua" w:eastAsia="Book Antiqua" w:hAnsi="Book Antiqua" w:cs="Book Antiqua"/>
          <w:color w:val="000000"/>
        </w:rPr>
        <w:t xml:space="preserve"> = 31, 19%) and DCIS (</w:t>
      </w:r>
      <w:r>
        <w:rPr>
          <w:rFonts w:ascii="Book Antiqua" w:eastAsia="Book Antiqua" w:hAnsi="Book Antiqua" w:cs="Book Antiqua"/>
          <w:i/>
          <w:iCs/>
          <w:color w:val="000000"/>
        </w:rPr>
        <w:t>n</w:t>
      </w:r>
      <w:r>
        <w:rPr>
          <w:rFonts w:ascii="Book Antiqua" w:eastAsia="Book Antiqua" w:hAnsi="Book Antiqua" w:cs="Book Antiqua"/>
          <w:color w:val="000000"/>
        </w:rPr>
        <w:t xml:space="preserve"> = 5, 9%). It is a strong predictor for TNBC cancers </w:t>
      </w:r>
      <w:r>
        <w:rPr>
          <w:rFonts w:ascii="Book Antiqua" w:eastAsia="Book Antiqua" w:hAnsi="Book Antiqua" w:cs="Book Antiqua"/>
          <w:i/>
          <w:iCs/>
          <w:color w:val="000000"/>
        </w:rPr>
        <w:t>vs</w:t>
      </w:r>
      <w:r w:rsidR="00AA5892">
        <w:rPr>
          <w:rFonts w:ascii="Book Antiqua" w:eastAsia="Book Antiqua" w:hAnsi="Book Antiqua" w:cs="Book Antiqua"/>
          <w:color w:val="000000"/>
        </w:rPr>
        <w:t xml:space="preserve"> non-TNBC cancers (</w:t>
      </w:r>
      <w:r w:rsidR="00AA5892">
        <w:rPr>
          <w:rFonts w:ascii="Book Antiqua" w:hAnsi="Book Antiqua" w:cs="Book Antiqua" w:hint="eastAsia"/>
          <w:color w:val="000000"/>
          <w:lang w:eastAsia="zh-CN"/>
        </w:rPr>
        <w:t>u</w:t>
      </w:r>
      <w:r>
        <w:rPr>
          <w:rFonts w:ascii="Book Antiqua" w:eastAsia="Book Antiqua" w:hAnsi="Book Antiqua" w:cs="Book Antiqua"/>
          <w:color w:val="000000"/>
        </w:rPr>
        <w:t xml:space="preserve">nivariate: </w:t>
      </w:r>
      <w:r>
        <w:rPr>
          <w:rFonts w:ascii="Book Antiqua" w:eastAsia="Book Antiqua" w:hAnsi="Book Antiqua" w:cs="Book Antiqua"/>
          <w:i/>
          <w:iCs/>
          <w:color w:val="000000"/>
        </w:rPr>
        <w:t>P</w:t>
      </w:r>
      <w:r>
        <w:rPr>
          <w:rFonts w:ascii="Book Antiqua" w:eastAsia="Book Antiqua" w:hAnsi="Book Antiqua" w:cs="Book Antiqua"/>
          <w:color w:val="000000"/>
        </w:rPr>
        <w:t xml:space="preserve"> = 0.005 OR</w:t>
      </w:r>
      <w:r w:rsidR="00AA5892">
        <w:rPr>
          <w:rFonts w:ascii="Book Antiqua" w:hAnsi="Book Antiqua" w:cs="Book Antiqua" w:hint="eastAsia"/>
          <w:color w:val="000000"/>
          <w:lang w:eastAsia="zh-CN"/>
        </w:rPr>
        <w:t xml:space="preserve"> </w:t>
      </w:r>
      <w:r w:rsidR="00AA5892">
        <w:rPr>
          <w:rFonts w:ascii="Book Antiqua" w:eastAsia="Book Antiqua" w:hAnsi="Book Antiqua" w:cs="Book Antiqua"/>
          <w:color w:val="000000"/>
        </w:rPr>
        <w:t xml:space="preserve">5.08; </w:t>
      </w:r>
      <w:r w:rsidR="00AA5892">
        <w:rPr>
          <w:rFonts w:ascii="Book Antiqua" w:hAnsi="Book Antiqua" w:cs="Book Antiqua" w:hint="eastAsia"/>
          <w:color w:val="000000"/>
          <w:lang w:eastAsia="zh-CN"/>
        </w:rPr>
        <w:t>m</w:t>
      </w:r>
      <w:r>
        <w:rPr>
          <w:rFonts w:ascii="Book Antiqua" w:eastAsia="Book Antiqua" w:hAnsi="Book Antiqua" w:cs="Book Antiqua"/>
          <w:color w:val="000000"/>
        </w:rPr>
        <w:t xml:space="preserve">ultivariate: </w:t>
      </w:r>
      <w:r>
        <w:rPr>
          <w:rFonts w:ascii="Book Antiqua" w:eastAsia="Book Antiqua" w:hAnsi="Book Antiqua" w:cs="Book Antiqua"/>
          <w:i/>
          <w:iCs/>
          <w:color w:val="000000"/>
        </w:rPr>
        <w:t>P</w:t>
      </w:r>
      <w:r>
        <w:rPr>
          <w:rFonts w:ascii="Book Antiqua" w:eastAsia="Book Antiqua" w:hAnsi="Book Antiqua" w:cs="Book Antiqua"/>
          <w:color w:val="000000"/>
        </w:rPr>
        <w:t xml:space="preserve"> = 0.01 OR</w:t>
      </w:r>
      <w:r w:rsidR="00AA5892">
        <w:rPr>
          <w:rFonts w:ascii="Book Antiqua" w:hAnsi="Book Antiqua" w:cs="Book Antiqua" w:hint="eastAsia"/>
          <w:color w:val="000000"/>
          <w:lang w:eastAsia="zh-CN"/>
        </w:rPr>
        <w:t xml:space="preserve"> </w:t>
      </w:r>
      <w:r>
        <w:rPr>
          <w:rFonts w:ascii="Book Antiqua" w:eastAsia="Book Antiqua" w:hAnsi="Book Antiqua" w:cs="Book Antiqua"/>
          <w:color w:val="000000"/>
        </w:rPr>
        <w:t>4.77) (Figure 2</w:t>
      </w:r>
      <w:r w:rsidR="00AA5892">
        <w:rPr>
          <w:rFonts w:ascii="Book Antiqua" w:hAnsi="Book Antiqua" w:cs="Book Antiqua" w:hint="eastAsia"/>
          <w:color w:val="000000"/>
          <w:lang w:eastAsia="zh-CN"/>
        </w:rPr>
        <w:t>B</w:t>
      </w:r>
      <w:r>
        <w:rPr>
          <w:rFonts w:ascii="Book Antiqua" w:eastAsia="Book Antiqua" w:hAnsi="Book Antiqua" w:cs="Book Antiqua"/>
          <w:color w:val="000000"/>
        </w:rPr>
        <w:t xml:space="preserve">, Table </w:t>
      </w:r>
      <w:r w:rsidR="002E6357">
        <w:rPr>
          <w:rFonts w:ascii="Book Antiqua" w:eastAsia="Book Antiqua" w:hAnsi="Book Antiqua" w:cs="Book Antiqua"/>
          <w:color w:val="000000"/>
        </w:rPr>
        <w:t>4</w:t>
      </w:r>
      <w:r>
        <w:rPr>
          <w:rFonts w:ascii="Book Antiqua" w:eastAsia="Book Antiqua" w:hAnsi="Book Antiqua" w:cs="Book Antiqua"/>
          <w:color w:val="000000"/>
        </w:rPr>
        <w:t xml:space="preserve">). In the multinomial logistic regressions, posterior enhancement signaled higher relative odds of the tumor being a TNBC cancer relative to Luminal A, DCIS, and HER2-enriched tumors (Table 4). </w:t>
      </w:r>
    </w:p>
    <w:p w14:paraId="41E26114" w14:textId="44FE8F82" w:rsidR="00A77B3E" w:rsidRDefault="00FC09BB" w:rsidP="00AA5892">
      <w:pPr>
        <w:spacing w:line="360" w:lineRule="auto"/>
        <w:ind w:firstLineChars="100" w:firstLine="240"/>
        <w:jc w:val="both"/>
      </w:pPr>
      <w:r>
        <w:rPr>
          <w:rFonts w:ascii="Book Antiqua" w:eastAsia="Book Antiqua" w:hAnsi="Book Antiqua" w:cs="Book Antiqua"/>
          <w:color w:val="000000"/>
        </w:rPr>
        <w:t>Conversely, posterior acoustic shadowing is associated with slightly higher odds of the tumor being a hormone positive type. In Luminal A cancers, posterior shadowing (</w:t>
      </w:r>
      <w:r>
        <w:rPr>
          <w:rFonts w:ascii="Book Antiqua" w:eastAsia="Book Antiqua" w:hAnsi="Book Antiqua" w:cs="Book Antiqua"/>
          <w:i/>
          <w:iCs/>
          <w:color w:val="000000"/>
        </w:rPr>
        <w:t>n</w:t>
      </w:r>
      <w:r>
        <w:rPr>
          <w:rFonts w:ascii="Book Antiqua" w:eastAsia="Book Antiqua" w:hAnsi="Book Antiqua" w:cs="Book Antiqua"/>
          <w:color w:val="000000"/>
        </w:rPr>
        <w:t xml:space="preserve"> = 49, 39%) was more prevalent compared to the other three subtypes of invasive cancer (</w:t>
      </w:r>
      <w:r>
        <w:rPr>
          <w:rFonts w:ascii="Book Antiqua" w:eastAsia="Book Antiqua" w:hAnsi="Book Antiqua" w:cs="Book Antiqua"/>
          <w:i/>
          <w:iCs/>
          <w:color w:val="000000"/>
        </w:rPr>
        <w:t>n</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20, 15%). This was confirmed in the univariate binomial and multinomial regressions, posterior acoustic shadowing suggested a higher likelihood of the tumor being a h</w:t>
      </w:r>
      <w:r w:rsidR="00AA5892">
        <w:rPr>
          <w:rFonts w:ascii="Book Antiqua" w:eastAsia="Book Antiqua" w:hAnsi="Book Antiqua" w:cs="Book Antiqua"/>
          <w:color w:val="000000"/>
        </w:rPr>
        <w:t>ormone receptor positive type (</w:t>
      </w:r>
      <w:r w:rsidR="00AA5892">
        <w:rPr>
          <w:rFonts w:ascii="Book Antiqua" w:hAnsi="Book Antiqua" w:cs="Book Antiqua" w:hint="eastAsia"/>
          <w:color w:val="000000"/>
          <w:lang w:eastAsia="zh-CN"/>
        </w:rPr>
        <w:t>u</w:t>
      </w:r>
      <w:r>
        <w:rPr>
          <w:rFonts w:ascii="Book Antiqua" w:eastAsia="Book Antiqua" w:hAnsi="Book Antiqua" w:cs="Book Antiqua"/>
          <w:color w:val="000000"/>
        </w:rPr>
        <w:t xml:space="preserve">nivariate: </w:t>
      </w:r>
      <w:r>
        <w:rPr>
          <w:rFonts w:ascii="Book Antiqua" w:eastAsia="Book Antiqua" w:hAnsi="Book Antiqua" w:cs="Book Antiqua"/>
          <w:i/>
          <w:iCs/>
          <w:color w:val="000000"/>
        </w:rPr>
        <w:t>P</w:t>
      </w:r>
      <w:r>
        <w:rPr>
          <w:rFonts w:ascii="Book Antiqua" w:eastAsia="Book Antiqua" w:hAnsi="Book Antiqua" w:cs="Book Antiqua"/>
          <w:color w:val="000000"/>
        </w:rPr>
        <w:t xml:space="preserve"> = 0.037, OR 4.26) (Table</w:t>
      </w:r>
      <w:r w:rsidR="009411EB">
        <w:rPr>
          <w:rFonts w:ascii="Book Antiqua" w:eastAsia="Book Antiqua" w:hAnsi="Book Antiqua" w:cs="Book Antiqua"/>
          <w:color w:val="000000"/>
        </w:rPr>
        <w:t xml:space="preserve"> </w:t>
      </w:r>
      <w:r w:rsidR="002E6357">
        <w:rPr>
          <w:rFonts w:ascii="Book Antiqua" w:eastAsia="Book Antiqua" w:hAnsi="Book Antiqua" w:cs="Book Antiqua"/>
          <w:color w:val="000000"/>
        </w:rPr>
        <w:t>3</w:t>
      </w:r>
      <w:r>
        <w:rPr>
          <w:rFonts w:ascii="Book Antiqua" w:eastAsia="Book Antiqua" w:hAnsi="Book Antiqua" w:cs="Book Antiqua"/>
          <w:color w:val="000000"/>
        </w:rPr>
        <w:t>). However, there was no statistically significant positive association in the multivariate model specifications, possibly due to the lack of statistical power given the limited sample size.</w:t>
      </w:r>
    </w:p>
    <w:p w14:paraId="24B32218" w14:textId="3BB53652" w:rsidR="00A77B3E" w:rsidRDefault="00FC09BB" w:rsidP="00AA5892">
      <w:pPr>
        <w:spacing w:line="360" w:lineRule="auto"/>
        <w:ind w:firstLineChars="100" w:firstLine="240"/>
        <w:jc w:val="both"/>
      </w:pPr>
      <w:r>
        <w:rPr>
          <w:rFonts w:ascii="Book Antiqua" w:eastAsia="Book Antiqua" w:hAnsi="Book Antiqua" w:cs="Book Antiqua"/>
          <w:color w:val="000000"/>
        </w:rPr>
        <w:t>Of the DCIS tumors that were visible on US (60% of all DCIS), the majority did not show any posterior acoustic features (</w:t>
      </w:r>
      <w:r>
        <w:rPr>
          <w:rFonts w:ascii="Book Antiqua" w:eastAsia="Book Antiqua" w:hAnsi="Book Antiqua" w:cs="Book Antiqua"/>
          <w:i/>
          <w:iCs/>
          <w:color w:val="000000"/>
        </w:rPr>
        <w:t>n</w:t>
      </w:r>
      <w:r>
        <w:rPr>
          <w:rFonts w:ascii="Book Antiqua" w:eastAsia="Book Antiqua" w:hAnsi="Book Antiqua" w:cs="Book Antiqua"/>
          <w:color w:val="000000"/>
        </w:rPr>
        <w:t xml:space="preserve"> = 16, 51%). In comparison, most of the invasive cancers showed either posterior shadowing, enhancement, or a mix of both and only a minority showed no posterior acoustic features (</w:t>
      </w:r>
      <w:r>
        <w:rPr>
          <w:rFonts w:ascii="Book Antiqua" w:eastAsia="Book Antiqua" w:hAnsi="Book Antiqua" w:cs="Book Antiqua"/>
          <w:i/>
          <w:iCs/>
          <w:color w:val="000000"/>
        </w:rPr>
        <w:t>n</w:t>
      </w:r>
      <w:r>
        <w:rPr>
          <w:rFonts w:ascii="Book Antiqua" w:eastAsia="Book Antiqua" w:hAnsi="Book Antiqua" w:cs="Book Antiqua"/>
          <w:color w:val="000000"/>
        </w:rPr>
        <w:t xml:space="preserve"> = 79, 29%). Absence of posterior acoustic features favors DCIS in the univariate</w:t>
      </w:r>
      <w:r w:rsidR="00AA5892">
        <w:rPr>
          <w:rFonts w:ascii="Book Antiqua" w:eastAsia="Book Antiqua" w:hAnsi="Book Antiqua" w:cs="Book Antiqua"/>
          <w:color w:val="000000"/>
        </w:rPr>
        <w:t xml:space="preserve"> and multivariate regressions (</w:t>
      </w:r>
      <w:r w:rsidR="00AA5892">
        <w:rPr>
          <w:rFonts w:ascii="Book Antiqua" w:hAnsi="Book Antiqua" w:cs="Book Antiqua" w:hint="eastAsia"/>
          <w:color w:val="000000"/>
          <w:lang w:eastAsia="zh-CN"/>
        </w:rPr>
        <w:t>u</w:t>
      </w:r>
      <w:r>
        <w:rPr>
          <w:rFonts w:ascii="Book Antiqua" w:eastAsia="Book Antiqua" w:hAnsi="Book Antiqua" w:cs="Book Antiqua"/>
          <w:color w:val="000000"/>
        </w:rPr>
        <w:t xml:space="preserve">nivariate: </w:t>
      </w:r>
      <w:r>
        <w:rPr>
          <w:rFonts w:ascii="Book Antiqua" w:eastAsia="Book Antiqua" w:hAnsi="Book Antiqua" w:cs="Book Antiqua"/>
          <w:i/>
          <w:iCs/>
          <w:color w:val="000000"/>
        </w:rPr>
        <w:t>P</w:t>
      </w:r>
      <w:r w:rsidR="00AA5892">
        <w:rPr>
          <w:rFonts w:ascii="Book Antiqua" w:eastAsia="Book Antiqua" w:hAnsi="Book Antiqua" w:cs="Book Antiqua"/>
          <w:color w:val="000000"/>
        </w:rPr>
        <w:t xml:space="preserve"> = 0.028, OR 3.24; </w:t>
      </w:r>
      <w:r w:rsidR="00AA5892">
        <w:rPr>
          <w:rFonts w:ascii="Book Antiqua" w:hAnsi="Book Antiqua" w:cs="Book Antiqua" w:hint="eastAsia"/>
          <w:color w:val="000000"/>
          <w:lang w:eastAsia="zh-CN"/>
        </w:rPr>
        <w:t>m</w:t>
      </w:r>
      <w:r>
        <w:rPr>
          <w:rFonts w:ascii="Book Antiqua" w:eastAsia="Book Antiqua" w:hAnsi="Book Antiqua" w:cs="Book Antiqua"/>
          <w:color w:val="000000"/>
        </w:rPr>
        <w:t xml:space="preserve">ultivariate: </w:t>
      </w:r>
      <w:r>
        <w:rPr>
          <w:rFonts w:ascii="Book Antiqua" w:eastAsia="Book Antiqua" w:hAnsi="Book Antiqua" w:cs="Book Antiqua"/>
          <w:i/>
          <w:iCs/>
          <w:color w:val="000000"/>
        </w:rPr>
        <w:t>P</w:t>
      </w:r>
      <w:r>
        <w:rPr>
          <w:rFonts w:ascii="Book Antiqua" w:eastAsia="Book Antiqua" w:hAnsi="Book Antiqua" w:cs="Book Antiqua"/>
          <w:color w:val="000000"/>
        </w:rPr>
        <w:t xml:space="preserve"> = 0.090, OR 2.49) (Table </w:t>
      </w:r>
      <w:r w:rsidR="002E6357">
        <w:rPr>
          <w:rFonts w:ascii="Book Antiqua" w:eastAsia="Book Antiqua" w:hAnsi="Book Antiqua" w:cs="Book Antiqua"/>
          <w:color w:val="000000"/>
        </w:rPr>
        <w:t>6</w:t>
      </w:r>
      <w:r>
        <w:rPr>
          <w:rFonts w:ascii="Book Antiqua" w:eastAsia="Book Antiqua" w:hAnsi="Book Antiqua" w:cs="Book Antiqua"/>
          <w:color w:val="000000"/>
        </w:rPr>
        <w:t xml:space="preserve">). </w:t>
      </w:r>
    </w:p>
    <w:p w14:paraId="072FC6CB" w14:textId="77777777" w:rsidR="00AA5892" w:rsidRDefault="00AA5892" w:rsidP="00AA5892">
      <w:pPr>
        <w:spacing w:line="360" w:lineRule="auto"/>
        <w:jc w:val="both"/>
        <w:rPr>
          <w:rFonts w:ascii="Book Antiqua" w:hAnsi="Book Antiqua" w:cs="Book Antiqua"/>
          <w:color w:val="000000"/>
          <w:lang w:eastAsia="zh-CN"/>
        </w:rPr>
      </w:pPr>
    </w:p>
    <w:p w14:paraId="4EEA0594" w14:textId="77777777" w:rsidR="00A77B3E" w:rsidRPr="00AA5892" w:rsidRDefault="00FC09BB" w:rsidP="00AA5892">
      <w:pPr>
        <w:spacing w:line="360" w:lineRule="auto"/>
        <w:jc w:val="both"/>
        <w:rPr>
          <w:b/>
          <w:i/>
        </w:rPr>
      </w:pPr>
      <w:r w:rsidRPr="00AA5892">
        <w:rPr>
          <w:rFonts w:ascii="Book Antiqua" w:eastAsia="Book Antiqua" w:hAnsi="Book Antiqua" w:cs="Book Antiqua"/>
          <w:b/>
          <w:i/>
          <w:color w:val="000000"/>
        </w:rPr>
        <w:t>Vascularity</w:t>
      </w:r>
    </w:p>
    <w:p w14:paraId="02E4E293" w14:textId="16429515" w:rsidR="00A77B3E" w:rsidRDefault="00FC09BB">
      <w:pPr>
        <w:spacing w:line="360" w:lineRule="auto"/>
        <w:jc w:val="both"/>
      </w:pPr>
      <w:r>
        <w:rPr>
          <w:rFonts w:ascii="Book Antiqua" w:eastAsia="Book Antiqua" w:hAnsi="Book Antiqua" w:cs="Book Antiqua"/>
          <w:color w:val="000000"/>
        </w:rPr>
        <w:t>Tumors with a high score on the Adler index (II or III) comprised a minority of the sample (</w:t>
      </w:r>
      <w:r>
        <w:rPr>
          <w:rFonts w:ascii="Book Antiqua" w:eastAsia="Book Antiqua" w:hAnsi="Book Antiqua" w:cs="Book Antiqua"/>
          <w:i/>
          <w:iCs/>
          <w:color w:val="000000"/>
        </w:rPr>
        <w:t>n</w:t>
      </w:r>
      <w:r>
        <w:rPr>
          <w:rFonts w:ascii="Book Antiqua" w:eastAsia="Book Antiqua" w:hAnsi="Book Antiqua" w:cs="Book Antiqua"/>
          <w:color w:val="000000"/>
        </w:rPr>
        <w:t xml:space="preserve"> = 55, 23%), and were more predominant in the HER2 enriched and TNBC subtypes (</w:t>
      </w:r>
      <w:r>
        <w:rPr>
          <w:rFonts w:ascii="Book Antiqua" w:eastAsia="Book Antiqua" w:hAnsi="Book Antiqua" w:cs="Book Antiqua"/>
          <w:i/>
          <w:iCs/>
          <w:color w:val="000000"/>
        </w:rPr>
        <w:t>n</w:t>
      </w:r>
      <w:r>
        <w:rPr>
          <w:rFonts w:ascii="Book Antiqua" w:eastAsia="Book Antiqua" w:hAnsi="Book Antiqua" w:cs="Book Antiqua"/>
          <w:color w:val="000000"/>
        </w:rPr>
        <w:t xml:space="preserve"> = 21, 42%, </w:t>
      </w:r>
      <w:r>
        <w:rPr>
          <w:rFonts w:ascii="Book Antiqua" w:eastAsia="Book Antiqua" w:hAnsi="Book Antiqua" w:cs="Book Antiqua"/>
          <w:i/>
          <w:iCs/>
          <w:color w:val="000000"/>
        </w:rPr>
        <w:t>n</w:t>
      </w:r>
      <w:r w:rsidR="00AA5892">
        <w:rPr>
          <w:rFonts w:ascii="Book Antiqua" w:eastAsia="Book Antiqua" w:hAnsi="Book Antiqua" w:cs="Book Antiqua"/>
          <w:color w:val="000000"/>
        </w:rPr>
        <w:t xml:space="preserve"> = 20, 42%</w:t>
      </w:r>
      <w:r w:rsidR="00170EF9">
        <w:rPr>
          <w:rFonts w:ascii="Book Antiqua" w:eastAsia="Book Antiqua" w:hAnsi="Book Antiqua" w:cs="Book Antiqua"/>
          <w:color w:val="000000"/>
        </w:rPr>
        <w:t>, respectively</w:t>
      </w:r>
      <w:r w:rsidR="00AA5892">
        <w:rPr>
          <w:rFonts w:ascii="Book Antiqua" w:eastAsia="Book Antiqua" w:hAnsi="Book Antiqua" w:cs="Book Antiqua"/>
          <w:color w:val="000000"/>
        </w:rPr>
        <w:t>) (Figure 1</w:t>
      </w:r>
      <w:r w:rsidR="00AA5892">
        <w:rPr>
          <w:rFonts w:ascii="Book Antiqua" w:hAnsi="Book Antiqua" w:cs="Book Antiqua" w:hint="eastAsia"/>
          <w:color w:val="000000"/>
          <w:lang w:eastAsia="zh-CN"/>
        </w:rPr>
        <w:t>B</w:t>
      </w:r>
      <w:r>
        <w:rPr>
          <w:rFonts w:ascii="Book Antiqua" w:eastAsia="Book Antiqua" w:hAnsi="Book Antiqua" w:cs="Book Antiqua"/>
          <w:color w:val="000000"/>
        </w:rPr>
        <w:t>). High vascularity was statistically significant as a predictor of HER2-enriched status in both the multivariate a</w:t>
      </w:r>
      <w:r w:rsidR="00AA5892">
        <w:rPr>
          <w:rFonts w:ascii="Book Antiqua" w:eastAsia="Book Antiqua" w:hAnsi="Book Antiqua" w:cs="Book Antiqua"/>
          <w:color w:val="000000"/>
        </w:rPr>
        <w:t>nd univariate regressions (</w:t>
      </w:r>
      <w:r w:rsidR="00AA5892">
        <w:rPr>
          <w:rFonts w:ascii="Book Antiqua" w:hAnsi="Book Antiqua" w:cs="Book Antiqua" w:hint="eastAsia"/>
          <w:color w:val="000000"/>
          <w:lang w:eastAsia="zh-CN"/>
        </w:rPr>
        <w:t>u</w:t>
      </w:r>
      <w:r>
        <w:rPr>
          <w:rFonts w:ascii="Book Antiqua" w:eastAsia="Book Antiqua" w:hAnsi="Book Antiqua" w:cs="Book Antiqua"/>
          <w:color w:val="000000"/>
        </w:rPr>
        <w:t xml:space="preserve">nivariate regression: </w:t>
      </w:r>
      <w:r>
        <w:rPr>
          <w:rFonts w:ascii="Book Antiqua" w:eastAsia="Book Antiqua" w:hAnsi="Book Antiqua" w:cs="Book Antiqua"/>
          <w:i/>
          <w:iCs/>
          <w:color w:val="000000"/>
        </w:rPr>
        <w:t>P</w:t>
      </w:r>
      <w:r w:rsidR="00AA5892">
        <w:rPr>
          <w:rFonts w:ascii="Book Antiqua" w:eastAsia="Book Antiqua" w:hAnsi="Book Antiqua" w:cs="Book Antiqua"/>
          <w:color w:val="000000"/>
        </w:rPr>
        <w:t xml:space="preserve"> = 0.011, OR 2.32; </w:t>
      </w:r>
      <w:r w:rsidR="00AA5892">
        <w:rPr>
          <w:rFonts w:ascii="Book Antiqua" w:hAnsi="Book Antiqua" w:cs="Book Antiqua" w:hint="eastAsia"/>
          <w:color w:val="000000"/>
          <w:lang w:eastAsia="zh-CN"/>
        </w:rPr>
        <w:t>m</w:t>
      </w:r>
      <w:r>
        <w:rPr>
          <w:rFonts w:ascii="Book Antiqua" w:eastAsia="Book Antiqua" w:hAnsi="Book Antiqua" w:cs="Book Antiqua"/>
          <w:color w:val="000000"/>
        </w:rPr>
        <w:t xml:space="preserve">ultivariate regression: </w:t>
      </w:r>
      <w:r>
        <w:rPr>
          <w:rFonts w:ascii="Book Antiqua" w:eastAsia="Book Antiqua" w:hAnsi="Book Antiqua" w:cs="Book Antiqua"/>
          <w:i/>
          <w:iCs/>
          <w:color w:val="000000"/>
        </w:rPr>
        <w:t>P</w:t>
      </w:r>
      <w:r>
        <w:rPr>
          <w:rFonts w:ascii="Book Antiqua" w:eastAsia="Book Antiqua" w:hAnsi="Book Antiqua" w:cs="Book Antiqua"/>
          <w:color w:val="000000"/>
        </w:rPr>
        <w:t xml:space="preserve"> = 0.05, OR 1.99)</w:t>
      </w:r>
      <w:r w:rsidR="002E6357">
        <w:rPr>
          <w:rFonts w:ascii="Book Antiqua" w:eastAsia="Book Antiqua" w:hAnsi="Book Antiqua" w:cs="Book Antiqua"/>
          <w:color w:val="000000"/>
        </w:rPr>
        <w:t xml:space="preserve"> (Table 5)</w:t>
      </w:r>
      <w:r>
        <w:rPr>
          <w:rFonts w:ascii="Book Antiqua" w:eastAsia="Book Antiqua" w:hAnsi="Book Antiqua" w:cs="Book Antiqua"/>
          <w:color w:val="000000"/>
        </w:rPr>
        <w:t>, while low vascularity is more likely in Luminal A tumors, corroborating similar findings in other studies</w:t>
      </w:r>
      <w:r w:rsidR="00AA5892">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36"/>
          <w:vertAlign w:val="superscript"/>
        </w:rPr>
        <w:t>3</w:t>
      </w:r>
      <w:r w:rsidR="00AA5892">
        <w:rPr>
          <w:rFonts w:ascii="Book Antiqua" w:hAnsi="Book Antiqua" w:cs="Book Antiqua" w:hint="eastAsia"/>
          <w:color w:val="000000"/>
          <w:szCs w:val="36"/>
          <w:vertAlign w:val="superscript"/>
          <w:lang w:eastAsia="zh-CN"/>
        </w:rPr>
        <w:t>]</w:t>
      </w:r>
      <w:r>
        <w:rPr>
          <w:rFonts w:ascii="Book Antiqua" w:eastAsia="Book Antiqua" w:hAnsi="Book Antiqua" w:cs="Book Antiqua"/>
          <w:color w:val="000000"/>
          <w:szCs w:val="36"/>
          <w:vertAlign w:val="superscript"/>
        </w:rPr>
        <w:t xml:space="preserve"> </w:t>
      </w:r>
      <w:r>
        <w:rPr>
          <w:rFonts w:ascii="Book Antiqua" w:eastAsia="Book Antiqua" w:hAnsi="Book Antiqua" w:cs="Book Antiqua"/>
          <w:color w:val="000000"/>
        </w:rPr>
        <w:t>(Table 3). Similar to another study which showed a positive association between TNBC and high vascularity using optoacoustic US imaging</w:t>
      </w:r>
      <w:r w:rsidR="00AA5892">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36"/>
          <w:vertAlign w:val="superscript"/>
        </w:rPr>
        <w:t>7</w:t>
      </w:r>
      <w:r w:rsidR="00AA5892">
        <w:rPr>
          <w:rFonts w:ascii="Book Antiqua" w:hAnsi="Book Antiqua" w:cs="Book Antiqua" w:hint="eastAsia"/>
          <w:color w:val="000000"/>
          <w:szCs w:val="36"/>
          <w:vertAlign w:val="superscript"/>
          <w:lang w:eastAsia="zh-CN"/>
        </w:rPr>
        <w:t>]</w:t>
      </w:r>
      <w:r>
        <w:rPr>
          <w:rFonts w:ascii="Book Antiqua" w:eastAsia="Book Antiqua" w:hAnsi="Book Antiqua" w:cs="Book Antiqua"/>
          <w:color w:val="000000"/>
        </w:rPr>
        <w:t>, we also found a positive association between TNBC cancers and vascularity in the univariate, but no</w:t>
      </w:r>
      <w:r w:rsidR="00AA5892">
        <w:rPr>
          <w:rFonts w:ascii="Book Antiqua" w:eastAsia="Book Antiqua" w:hAnsi="Book Antiqua" w:cs="Book Antiqua"/>
          <w:color w:val="000000"/>
        </w:rPr>
        <w:t>t multivariate specifications (</w:t>
      </w:r>
      <w:r w:rsidR="00AA5892">
        <w:rPr>
          <w:rFonts w:ascii="Book Antiqua" w:hAnsi="Book Antiqua" w:cs="Book Antiqua" w:hint="eastAsia"/>
          <w:color w:val="000000"/>
          <w:lang w:eastAsia="zh-CN"/>
        </w:rPr>
        <w:t>u</w:t>
      </w:r>
      <w:r>
        <w:rPr>
          <w:rFonts w:ascii="Book Antiqua" w:eastAsia="Book Antiqua" w:hAnsi="Book Antiqua" w:cs="Book Antiqua"/>
          <w:color w:val="000000"/>
        </w:rPr>
        <w:t xml:space="preserve">nivariate: </w:t>
      </w:r>
      <w:r>
        <w:rPr>
          <w:rFonts w:ascii="Book Antiqua" w:eastAsia="Book Antiqua" w:hAnsi="Book Antiqua" w:cs="Book Antiqua"/>
          <w:i/>
          <w:iCs/>
          <w:color w:val="000000"/>
        </w:rPr>
        <w:t>P</w:t>
      </w:r>
      <w:r>
        <w:rPr>
          <w:rFonts w:ascii="Book Antiqua" w:eastAsia="Book Antiqua" w:hAnsi="Book Antiqua" w:cs="Book Antiqua"/>
          <w:color w:val="000000"/>
        </w:rPr>
        <w:t xml:space="preserve"> = 0.022, OR 2.12) (Table </w:t>
      </w:r>
      <w:r w:rsidR="002E6357">
        <w:rPr>
          <w:rFonts w:ascii="Book Antiqua" w:eastAsia="Book Antiqua" w:hAnsi="Book Antiqua" w:cs="Book Antiqua"/>
          <w:color w:val="000000"/>
        </w:rPr>
        <w:t>4</w:t>
      </w:r>
      <w:r>
        <w:rPr>
          <w:rFonts w:ascii="Book Antiqua" w:eastAsia="Book Antiqua" w:hAnsi="Book Antiqua" w:cs="Book Antiqua"/>
          <w:color w:val="000000"/>
        </w:rPr>
        <w:t xml:space="preserve">). </w:t>
      </w:r>
    </w:p>
    <w:p w14:paraId="21D4D2C8" w14:textId="77777777" w:rsidR="00AA5892" w:rsidRDefault="00AA5892" w:rsidP="00AA5892">
      <w:pPr>
        <w:spacing w:line="360" w:lineRule="auto"/>
        <w:jc w:val="both"/>
        <w:rPr>
          <w:rFonts w:ascii="Book Antiqua" w:hAnsi="Book Antiqua" w:cs="Book Antiqua"/>
          <w:color w:val="000000"/>
          <w:lang w:eastAsia="zh-CN"/>
        </w:rPr>
      </w:pPr>
    </w:p>
    <w:p w14:paraId="7CA71108" w14:textId="77777777" w:rsidR="00A77B3E" w:rsidRPr="00AA5892" w:rsidRDefault="00FC09BB" w:rsidP="00AA5892">
      <w:pPr>
        <w:spacing w:line="360" w:lineRule="auto"/>
        <w:jc w:val="both"/>
        <w:rPr>
          <w:b/>
          <w:i/>
        </w:rPr>
      </w:pPr>
      <w:r w:rsidRPr="00AA5892">
        <w:rPr>
          <w:rFonts w:ascii="Book Antiqua" w:eastAsia="Book Antiqua" w:hAnsi="Book Antiqua" w:cs="Book Antiqua"/>
          <w:b/>
          <w:i/>
          <w:color w:val="000000"/>
        </w:rPr>
        <w:t>Tumor size</w:t>
      </w:r>
    </w:p>
    <w:p w14:paraId="3045509A" w14:textId="4990EC5F" w:rsidR="00A77B3E" w:rsidRDefault="00FC09BB">
      <w:pPr>
        <w:spacing w:line="360" w:lineRule="auto"/>
        <w:jc w:val="both"/>
      </w:pPr>
      <w:r>
        <w:rPr>
          <w:rFonts w:ascii="Book Antiqua" w:eastAsia="Book Antiqua" w:hAnsi="Book Antiqua" w:cs="Book Antiqua"/>
          <w:color w:val="000000"/>
        </w:rPr>
        <w:t xml:space="preserve">Tumor size was one of the strongest predictors of </w:t>
      </w:r>
      <w:r w:rsidR="009A3229">
        <w:rPr>
          <w:rFonts w:ascii="Book Antiqua" w:hAnsi="Book Antiqua" w:cs="Book Antiqua" w:hint="eastAsia"/>
          <w:color w:val="000000"/>
          <w:lang w:eastAsia="zh-CN"/>
        </w:rPr>
        <w:t>TNBC</w:t>
      </w:r>
      <w:r>
        <w:rPr>
          <w:rFonts w:ascii="Book Antiqua" w:eastAsia="Book Antiqua" w:hAnsi="Book Antiqua" w:cs="Book Antiqua"/>
          <w:color w:val="000000"/>
        </w:rPr>
        <w:t>. If the lesion is large (&gt;</w:t>
      </w:r>
      <w:r w:rsidR="00AA5892">
        <w:rPr>
          <w:rFonts w:ascii="Book Antiqua" w:hAnsi="Book Antiqua" w:cs="Book Antiqua" w:hint="eastAsia"/>
          <w:color w:val="000000"/>
          <w:lang w:eastAsia="zh-CN"/>
        </w:rPr>
        <w:t xml:space="preserve"> </w:t>
      </w:r>
      <w:r>
        <w:rPr>
          <w:rFonts w:ascii="Book Antiqua" w:eastAsia="Book Antiqua" w:hAnsi="Book Antiqua" w:cs="Book Antiqua"/>
          <w:color w:val="000000"/>
        </w:rPr>
        <w:t>20</w:t>
      </w:r>
      <w:r w:rsidR="00AA5892">
        <w:rPr>
          <w:rFonts w:ascii="Book Antiqua" w:hAnsi="Book Antiqua" w:cs="Book Antiqua" w:hint="eastAsia"/>
          <w:color w:val="000000"/>
          <w:lang w:eastAsia="zh-CN"/>
        </w:rPr>
        <w:t xml:space="preserve"> </w:t>
      </w:r>
      <w:r>
        <w:rPr>
          <w:rFonts w:ascii="Book Antiqua" w:eastAsia="Book Antiqua" w:hAnsi="Book Antiqua" w:cs="Book Antiqua"/>
          <w:color w:val="000000"/>
        </w:rPr>
        <w:t>mm), the relative odds of the tumor being a TNBC subtype would be 13 times higher compared to a</w:t>
      </w:r>
      <w:r w:rsidR="00AA5892">
        <w:rPr>
          <w:rFonts w:ascii="Book Antiqua" w:eastAsia="Book Antiqua" w:hAnsi="Book Antiqua" w:cs="Book Antiqua"/>
          <w:color w:val="000000"/>
        </w:rPr>
        <w:t xml:space="preserve"> non-TNBC type (</w:t>
      </w:r>
      <w:r w:rsidR="00AA5892">
        <w:rPr>
          <w:rFonts w:ascii="Book Antiqua" w:hAnsi="Book Antiqua" w:cs="Book Antiqua" w:hint="eastAsia"/>
          <w:color w:val="000000"/>
          <w:lang w:eastAsia="zh-CN"/>
        </w:rPr>
        <w:t>u</w:t>
      </w:r>
      <w:r>
        <w:rPr>
          <w:rFonts w:ascii="Book Antiqua" w:eastAsia="Book Antiqua" w:hAnsi="Book Antiqua" w:cs="Book Antiqua"/>
          <w:color w:val="000000"/>
        </w:rPr>
        <w:t xml:space="preserve">nivariate regression: </w:t>
      </w:r>
      <w:r w:rsidR="00AA5892" w:rsidRPr="00AA5892">
        <w:rPr>
          <w:rFonts w:ascii="Book Antiqua" w:eastAsia="Book Antiqua" w:hAnsi="Book Antiqua" w:cs="Book Antiqua"/>
          <w:i/>
          <w:color w:val="000000"/>
        </w:rPr>
        <w:t>P</w:t>
      </w:r>
      <w:r w:rsidR="00AA5892">
        <w:rPr>
          <w:rFonts w:ascii="Book Antiqua" w:hAnsi="Book Antiqua" w:cs="Book Antiqua" w:hint="eastAsia"/>
          <w:color w:val="000000"/>
          <w:lang w:eastAsia="zh-CN"/>
        </w:rPr>
        <w:t xml:space="preserve"> </w:t>
      </w:r>
      <w:r w:rsidR="00AA5892">
        <w:rPr>
          <w:rFonts w:ascii="Book Antiqua" w:hAnsi="Book Antiqua" w:cs="Book Antiqua"/>
          <w:color w:val="000000"/>
          <w:lang w:eastAsia="zh-CN"/>
        </w:rPr>
        <w:t>≤</w:t>
      </w:r>
      <w:r w:rsidR="00AA5892">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0.001, OR 13.20; Multivariate regression: </w:t>
      </w:r>
      <w:r w:rsidR="00AA5892" w:rsidRPr="00AA5892">
        <w:rPr>
          <w:rFonts w:ascii="Book Antiqua" w:eastAsia="Book Antiqua" w:hAnsi="Book Antiqua" w:cs="Book Antiqua"/>
          <w:i/>
          <w:color w:val="000000"/>
        </w:rPr>
        <w:t>P</w:t>
      </w:r>
      <w:r w:rsidR="00AA5892">
        <w:rPr>
          <w:rFonts w:ascii="Book Antiqua" w:hAnsi="Book Antiqua" w:cs="Book Antiqua" w:hint="eastAsia"/>
          <w:color w:val="000000"/>
          <w:lang w:eastAsia="zh-CN"/>
        </w:rPr>
        <w:t xml:space="preserve"> </w:t>
      </w:r>
      <w:r w:rsidR="00AA5892">
        <w:rPr>
          <w:rFonts w:ascii="Book Antiqua" w:hAnsi="Book Antiqua" w:cs="Book Antiqua"/>
          <w:color w:val="000000"/>
          <w:lang w:eastAsia="zh-CN"/>
        </w:rPr>
        <w:t>≤</w:t>
      </w:r>
      <w:r w:rsidR="00AA5892">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0.001, OR 10.54) (Table </w:t>
      </w:r>
      <w:r w:rsidR="002E6357">
        <w:rPr>
          <w:rFonts w:ascii="Book Antiqua" w:eastAsia="Book Antiqua" w:hAnsi="Book Antiqua" w:cs="Book Antiqua"/>
          <w:color w:val="000000"/>
        </w:rPr>
        <w:t>4</w:t>
      </w:r>
      <w:r>
        <w:rPr>
          <w:rFonts w:ascii="Book Antiqua" w:eastAsia="Book Antiqua" w:hAnsi="Book Antiqua" w:cs="Book Antiqua"/>
          <w:color w:val="000000"/>
        </w:rPr>
        <w:t xml:space="preserve">). In the multinomial regressions, large tumor size </w:t>
      </w:r>
      <w:r>
        <w:rPr>
          <w:rFonts w:ascii="Book Antiqua" w:eastAsia="Book Antiqua" w:hAnsi="Book Antiqua" w:cs="Book Antiqua"/>
          <w:color w:val="000000"/>
        </w:rPr>
        <w:lastRenderedPageBreak/>
        <w:t xml:space="preserve">consistently predicted a higher likelihood of the tumor being TNBC </w:t>
      </w:r>
      <w:r>
        <w:rPr>
          <w:rFonts w:ascii="Book Antiqua" w:eastAsia="Book Antiqua" w:hAnsi="Book Antiqua" w:cs="Book Antiqua"/>
          <w:i/>
          <w:iCs/>
          <w:color w:val="000000"/>
        </w:rPr>
        <w:t>vs</w:t>
      </w:r>
      <w:r>
        <w:rPr>
          <w:rFonts w:ascii="Book Antiqua" w:eastAsia="Book Antiqua" w:hAnsi="Book Antiqua" w:cs="Book Antiqua"/>
          <w:color w:val="000000"/>
        </w:rPr>
        <w:t xml:space="preserve"> all other subtypes. The high positive correlation between size and TNBC status reflects the fact that almost all the TNBC tumors were large (</w:t>
      </w:r>
      <w:r>
        <w:rPr>
          <w:rFonts w:ascii="Book Antiqua" w:eastAsia="Book Antiqua" w:hAnsi="Book Antiqua" w:cs="Book Antiqua"/>
          <w:i/>
          <w:iCs/>
          <w:color w:val="000000"/>
        </w:rPr>
        <w:t>n</w:t>
      </w:r>
      <w:r>
        <w:rPr>
          <w:rFonts w:ascii="Book Antiqua" w:eastAsia="Book Antiqua" w:hAnsi="Book Antiqua" w:cs="Book Antiqua"/>
          <w:color w:val="000000"/>
        </w:rPr>
        <w:t xml:space="preserve"> = 44, 92%), compared to around 40% of the Luminal A/B tumors, and 60% of the HER2 enriched tumors. Large tumor size also signaled a higher likelihood of HER2-enriched status </w:t>
      </w:r>
      <w:r>
        <w:rPr>
          <w:rFonts w:ascii="Book Antiqua" w:eastAsia="Book Antiqua" w:hAnsi="Book Antiqua" w:cs="Book Antiqua"/>
          <w:i/>
          <w:iCs/>
          <w:color w:val="000000"/>
        </w:rPr>
        <w:t>vs</w:t>
      </w:r>
      <w:r>
        <w:rPr>
          <w:rFonts w:ascii="Book Antiqua" w:eastAsia="Book Antiqua" w:hAnsi="Book Antiqua" w:cs="Book Antiqua"/>
          <w:color w:val="000000"/>
        </w:rPr>
        <w:t xml:space="preserve"> DCIS and Luminal A in the multinomial regression (</w:t>
      </w:r>
      <w:r>
        <w:rPr>
          <w:rFonts w:ascii="Book Antiqua" w:eastAsia="Book Antiqua" w:hAnsi="Book Antiqua" w:cs="Book Antiqua"/>
          <w:i/>
          <w:iCs/>
          <w:color w:val="000000"/>
        </w:rPr>
        <w:t>P</w:t>
      </w:r>
      <w:r>
        <w:rPr>
          <w:rFonts w:ascii="Book Antiqua" w:eastAsia="Book Antiqua" w:hAnsi="Book Antiqua" w:cs="Book Antiqua"/>
          <w:color w:val="000000"/>
        </w:rPr>
        <w:t xml:space="preserve"> = 0.008, OR 3.73; </w:t>
      </w:r>
      <w:r>
        <w:rPr>
          <w:rFonts w:ascii="Book Antiqua" w:eastAsia="Book Antiqua" w:hAnsi="Book Antiqua" w:cs="Book Antiqua"/>
          <w:i/>
          <w:iCs/>
          <w:color w:val="000000"/>
        </w:rPr>
        <w:t>P</w:t>
      </w:r>
      <w:r>
        <w:rPr>
          <w:rFonts w:ascii="Book Antiqua" w:eastAsia="Book Antiqua" w:hAnsi="Book Antiqua" w:cs="Book Antiqua"/>
          <w:color w:val="000000"/>
        </w:rPr>
        <w:t xml:space="preserve"> = 0.05, OR 1.97) (Table </w:t>
      </w:r>
      <w:r w:rsidR="002E6357">
        <w:rPr>
          <w:rFonts w:ascii="Book Antiqua" w:eastAsia="Book Antiqua" w:hAnsi="Book Antiqua" w:cs="Book Antiqua"/>
          <w:color w:val="000000"/>
        </w:rPr>
        <w:t>7</w:t>
      </w:r>
      <w:r>
        <w:rPr>
          <w:rFonts w:ascii="Book Antiqua" w:eastAsia="Book Antiqua" w:hAnsi="Book Antiqua" w:cs="Book Antiqua"/>
          <w:color w:val="000000"/>
        </w:rPr>
        <w:t>).</w:t>
      </w:r>
    </w:p>
    <w:p w14:paraId="6E31DE9D" w14:textId="0B90571A" w:rsidR="00A77B3E" w:rsidRDefault="00FC09BB" w:rsidP="00AA5892">
      <w:pPr>
        <w:spacing w:line="360" w:lineRule="auto"/>
        <w:ind w:firstLineChars="100" w:firstLine="240"/>
        <w:jc w:val="both"/>
      </w:pPr>
      <w:r>
        <w:rPr>
          <w:rFonts w:ascii="Book Antiqua" w:eastAsia="Book Antiqua" w:hAnsi="Book Antiqua" w:cs="Book Antiqua"/>
          <w:color w:val="000000"/>
        </w:rPr>
        <w:t>In contrast, sonographically visible DCIS and hormone receptor positive cancers are typically small (&lt;</w:t>
      </w:r>
      <w:r w:rsidR="00AA5892">
        <w:rPr>
          <w:rFonts w:ascii="Book Antiqua" w:hAnsi="Book Antiqua" w:cs="Book Antiqua" w:hint="eastAsia"/>
          <w:color w:val="000000"/>
          <w:lang w:eastAsia="zh-CN"/>
        </w:rPr>
        <w:t xml:space="preserve"> </w:t>
      </w:r>
      <w:r>
        <w:rPr>
          <w:rFonts w:ascii="Book Antiqua" w:eastAsia="Book Antiqua" w:hAnsi="Book Antiqua" w:cs="Book Antiqua"/>
          <w:color w:val="000000"/>
        </w:rPr>
        <w:t>20</w:t>
      </w:r>
      <w:r w:rsidR="00AA5892">
        <w:rPr>
          <w:rFonts w:ascii="Book Antiqua" w:hAnsi="Book Antiqua" w:cs="Book Antiqua" w:hint="eastAsia"/>
          <w:color w:val="000000"/>
          <w:lang w:eastAsia="zh-CN"/>
        </w:rPr>
        <w:t xml:space="preserve"> </w:t>
      </w:r>
      <w:r>
        <w:rPr>
          <w:rFonts w:ascii="Book Antiqua" w:eastAsia="Book Antiqua" w:hAnsi="Book Antiqua" w:cs="Book Antiqua"/>
          <w:color w:val="000000"/>
        </w:rPr>
        <w:t>mm). In the univariate and multivariate regressions, small size increases the relative likelihood of the tumor being a DCIS type by 2.5-3 times,</w:t>
      </w:r>
      <w:r w:rsidR="00AA5892">
        <w:rPr>
          <w:rFonts w:ascii="Book Antiqua" w:eastAsia="Book Antiqua" w:hAnsi="Book Antiqua" w:cs="Book Antiqua"/>
          <w:color w:val="000000"/>
        </w:rPr>
        <w:t xml:space="preserve"> compared to invasive cancers (</w:t>
      </w:r>
      <w:r w:rsidR="00AA5892">
        <w:rPr>
          <w:rFonts w:ascii="Book Antiqua" w:hAnsi="Book Antiqua" w:cs="Book Antiqua" w:hint="eastAsia"/>
          <w:color w:val="000000"/>
          <w:lang w:eastAsia="zh-CN"/>
        </w:rPr>
        <w:t>u</w:t>
      </w:r>
      <w:r>
        <w:rPr>
          <w:rFonts w:ascii="Book Antiqua" w:eastAsia="Book Antiqua" w:hAnsi="Book Antiqua" w:cs="Book Antiqua"/>
          <w:color w:val="000000"/>
        </w:rPr>
        <w:t xml:space="preserve">nivariate: </w:t>
      </w:r>
      <w:r>
        <w:rPr>
          <w:rFonts w:ascii="Book Antiqua" w:eastAsia="Book Antiqua" w:hAnsi="Book Antiqua" w:cs="Book Antiqua"/>
          <w:i/>
          <w:iCs/>
          <w:color w:val="000000"/>
        </w:rPr>
        <w:t>P</w:t>
      </w:r>
      <w:r w:rsidR="00AA5892">
        <w:rPr>
          <w:rFonts w:ascii="Book Antiqua" w:eastAsia="Book Antiqua" w:hAnsi="Book Antiqua" w:cs="Book Antiqua"/>
          <w:color w:val="000000"/>
        </w:rPr>
        <w:t xml:space="preserve"> = 0.006, OR 2.59; </w:t>
      </w:r>
      <w:r w:rsidR="00AA5892">
        <w:rPr>
          <w:rFonts w:ascii="Book Antiqua" w:hAnsi="Book Antiqua" w:cs="Book Antiqua" w:hint="eastAsia"/>
          <w:color w:val="000000"/>
          <w:lang w:eastAsia="zh-CN"/>
        </w:rPr>
        <w:t>m</w:t>
      </w:r>
      <w:r>
        <w:rPr>
          <w:rFonts w:ascii="Book Antiqua" w:eastAsia="Book Antiqua" w:hAnsi="Book Antiqua" w:cs="Book Antiqua"/>
          <w:color w:val="000000"/>
        </w:rPr>
        <w:t xml:space="preserve">ultivariate: </w:t>
      </w:r>
      <w:r>
        <w:rPr>
          <w:rFonts w:ascii="Book Antiqua" w:eastAsia="Book Antiqua" w:hAnsi="Book Antiqua" w:cs="Book Antiqua"/>
          <w:i/>
          <w:iCs/>
          <w:color w:val="000000"/>
        </w:rPr>
        <w:t>P</w:t>
      </w:r>
      <w:r>
        <w:rPr>
          <w:rFonts w:ascii="Book Antiqua" w:eastAsia="Book Antiqua" w:hAnsi="Book Antiqua" w:cs="Book Antiqua"/>
          <w:color w:val="000000"/>
        </w:rPr>
        <w:t xml:space="preserve"> = 0.012, OR 3.02) (Table </w:t>
      </w:r>
      <w:r w:rsidR="002E6357">
        <w:rPr>
          <w:rFonts w:ascii="Book Antiqua" w:eastAsia="Book Antiqua" w:hAnsi="Book Antiqua" w:cs="Book Antiqua"/>
          <w:color w:val="000000"/>
        </w:rPr>
        <w:t>6</w:t>
      </w:r>
      <w:r>
        <w:rPr>
          <w:rFonts w:ascii="Book Antiqua" w:eastAsia="Book Antiqua" w:hAnsi="Book Antiqua" w:cs="Book Antiqua"/>
          <w:color w:val="000000"/>
        </w:rPr>
        <w:t>). Within the invasive cancer subtypes, a small sized tumor signals a higher likelihood of the tumor being either Luminal A/B (hormone receptor positive), comp</w:t>
      </w:r>
      <w:r w:rsidR="00E625E5">
        <w:rPr>
          <w:rFonts w:ascii="Book Antiqua" w:eastAsia="Book Antiqua" w:hAnsi="Book Antiqua" w:cs="Book Antiqua"/>
          <w:color w:val="000000"/>
        </w:rPr>
        <w:t>ared to HER2-enriched or TNBC (</w:t>
      </w:r>
      <w:r w:rsidR="00E625E5">
        <w:rPr>
          <w:rFonts w:ascii="Book Antiqua" w:hAnsi="Book Antiqua" w:cs="Book Antiqua" w:hint="eastAsia"/>
          <w:color w:val="000000"/>
          <w:lang w:eastAsia="zh-CN"/>
        </w:rPr>
        <w:t>u</w:t>
      </w:r>
      <w:r>
        <w:rPr>
          <w:rFonts w:ascii="Book Antiqua" w:eastAsia="Book Antiqua" w:hAnsi="Book Antiqua" w:cs="Book Antiqua"/>
          <w:color w:val="000000"/>
        </w:rPr>
        <w:t xml:space="preserve">nivariate: </w:t>
      </w:r>
      <w:r w:rsidR="00AA5892" w:rsidRPr="00AA5892">
        <w:rPr>
          <w:rFonts w:ascii="Book Antiqua" w:eastAsia="Book Antiqua" w:hAnsi="Book Antiqua" w:cs="Book Antiqua"/>
          <w:i/>
          <w:color w:val="000000"/>
        </w:rPr>
        <w:t>P</w:t>
      </w:r>
      <w:r w:rsidR="00AA5892">
        <w:rPr>
          <w:rFonts w:ascii="Book Antiqua" w:hAnsi="Book Antiqua" w:cs="Book Antiqua" w:hint="eastAsia"/>
          <w:color w:val="000000"/>
          <w:lang w:eastAsia="zh-CN"/>
        </w:rPr>
        <w:t xml:space="preserve"> </w:t>
      </w:r>
      <w:r w:rsidR="00AA5892">
        <w:rPr>
          <w:rFonts w:ascii="Book Antiqua" w:hAnsi="Book Antiqua" w:cs="Book Antiqua"/>
          <w:color w:val="000000"/>
          <w:lang w:eastAsia="zh-CN"/>
        </w:rPr>
        <w:t>≤</w:t>
      </w:r>
      <w:r w:rsidR="00AA5892">
        <w:rPr>
          <w:rFonts w:ascii="Book Antiqua" w:hAnsi="Book Antiqua" w:cs="Book Antiqua" w:hint="eastAsia"/>
          <w:color w:val="000000"/>
          <w:lang w:eastAsia="zh-CN"/>
        </w:rPr>
        <w:t xml:space="preserve"> </w:t>
      </w:r>
      <w:r w:rsidR="00E625E5">
        <w:rPr>
          <w:rFonts w:ascii="Book Antiqua" w:eastAsia="Book Antiqua" w:hAnsi="Book Antiqua" w:cs="Book Antiqua"/>
          <w:color w:val="000000"/>
        </w:rPr>
        <w:t xml:space="preserve">0.001, OR 4.26; </w:t>
      </w:r>
      <w:r w:rsidR="00E625E5">
        <w:rPr>
          <w:rFonts w:ascii="Book Antiqua" w:hAnsi="Book Antiqua" w:cs="Book Antiqua" w:hint="eastAsia"/>
          <w:color w:val="000000"/>
          <w:lang w:eastAsia="zh-CN"/>
        </w:rPr>
        <w:t>m</w:t>
      </w:r>
      <w:r>
        <w:rPr>
          <w:rFonts w:ascii="Book Antiqua" w:eastAsia="Book Antiqua" w:hAnsi="Book Antiqua" w:cs="Book Antiqua"/>
          <w:color w:val="000000"/>
        </w:rPr>
        <w:t xml:space="preserve">ultivariate: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OR 2.74) (Table 3).</w:t>
      </w:r>
    </w:p>
    <w:p w14:paraId="0A360F7F" w14:textId="77777777" w:rsidR="00E625E5" w:rsidRDefault="00E625E5" w:rsidP="00E625E5">
      <w:pPr>
        <w:spacing w:line="360" w:lineRule="auto"/>
        <w:jc w:val="both"/>
        <w:rPr>
          <w:rFonts w:ascii="Book Antiqua" w:hAnsi="Book Antiqua" w:cs="Book Antiqua"/>
          <w:color w:val="000000"/>
          <w:lang w:eastAsia="zh-CN"/>
        </w:rPr>
      </w:pPr>
    </w:p>
    <w:p w14:paraId="56FD2253" w14:textId="77777777" w:rsidR="00A77B3E" w:rsidRPr="00E625E5" w:rsidRDefault="00FC09BB" w:rsidP="00E625E5">
      <w:pPr>
        <w:spacing w:line="360" w:lineRule="auto"/>
        <w:jc w:val="both"/>
        <w:rPr>
          <w:b/>
          <w:i/>
        </w:rPr>
      </w:pPr>
      <w:r w:rsidRPr="00E625E5">
        <w:rPr>
          <w:rFonts w:ascii="Book Antiqua" w:eastAsia="Book Antiqua" w:hAnsi="Book Antiqua" w:cs="Book Antiqua"/>
          <w:b/>
          <w:i/>
          <w:color w:val="000000"/>
        </w:rPr>
        <w:t>Axillary node metastasis</w:t>
      </w:r>
    </w:p>
    <w:p w14:paraId="481AA3EB" w14:textId="3B6A46CE" w:rsidR="00A77B3E" w:rsidRDefault="00FC09BB">
      <w:pPr>
        <w:spacing w:line="360" w:lineRule="auto"/>
        <w:jc w:val="both"/>
      </w:pPr>
      <w:r>
        <w:rPr>
          <w:rFonts w:ascii="Book Antiqua" w:eastAsia="Book Antiqua" w:hAnsi="Book Antiqua" w:cs="Book Antiqua"/>
          <w:color w:val="000000"/>
        </w:rPr>
        <w:t>Axillary node metastasis was most common in TNBC cancers (</w:t>
      </w:r>
      <w:r>
        <w:rPr>
          <w:rFonts w:ascii="Book Antiqua" w:eastAsia="Book Antiqua" w:hAnsi="Book Antiqua" w:cs="Book Antiqua"/>
          <w:i/>
          <w:iCs/>
          <w:color w:val="000000"/>
        </w:rPr>
        <w:t>n</w:t>
      </w:r>
      <w:r>
        <w:rPr>
          <w:rFonts w:ascii="Book Antiqua" w:eastAsia="Book Antiqua" w:hAnsi="Book Antiqua" w:cs="Book Antiqua"/>
          <w:color w:val="000000"/>
        </w:rPr>
        <w:t xml:space="preserve"> = 16, 33%), followed by Luminal A (</w:t>
      </w:r>
      <w:r>
        <w:rPr>
          <w:rFonts w:ascii="Book Antiqua" w:eastAsia="Book Antiqua" w:hAnsi="Book Antiqua" w:cs="Book Antiqua"/>
          <w:i/>
          <w:iCs/>
          <w:color w:val="000000"/>
        </w:rPr>
        <w:t>n</w:t>
      </w:r>
      <w:r>
        <w:rPr>
          <w:rFonts w:ascii="Book Antiqua" w:eastAsia="Book Antiqua" w:hAnsi="Book Antiqua" w:cs="Book Antiqua"/>
          <w:color w:val="000000"/>
        </w:rPr>
        <w:t xml:space="preserve"> = 25, 18%), and least prevalent in the Luminal B subtype (</w:t>
      </w:r>
      <w:r>
        <w:rPr>
          <w:rFonts w:ascii="Book Antiqua" w:eastAsia="Book Antiqua" w:hAnsi="Book Antiqua" w:cs="Book Antiqua"/>
          <w:i/>
          <w:iCs/>
          <w:color w:val="000000"/>
        </w:rPr>
        <w:t>n</w:t>
      </w:r>
      <w:r>
        <w:rPr>
          <w:rFonts w:ascii="Book Antiqua" w:eastAsia="Book Antiqua" w:hAnsi="Book Antiqua" w:cs="Book Antiqua"/>
          <w:color w:val="000000"/>
        </w:rPr>
        <w:t xml:space="preserve"> = 1, 3%). We found evidence that TNBC is associated with a higher positive rate of axillary adenopathy compared to the non-TNBC tumors in the univariate binomial logistic regression (</w:t>
      </w:r>
      <w:r>
        <w:rPr>
          <w:rFonts w:ascii="Book Antiqua" w:eastAsia="Book Antiqua" w:hAnsi="Book Antiqua" w:cs="Book Antiqua"/>
          <w:i/>
          <w:iCs/>
          <w:color w:val="000000"/>
        </w:rPr>
        <w:t>P</w:t>
      </w:r>
      <w:r>
        <w:rPr>
          <w:rFonts w:ascii="Book Antiqua" w:eastAsia="Book Antiqua" w:hAnsi="Book Antiqua" w:cs="Book Antiqua"/>
          <w:color w:val="000000"/>
        </w:rPr>
        <w:t xml:space="preserve"> = 0.008, OR 2.53) (TNBC </w:t>
      </w:r>
      <w:r w:rsidRPr="00E625E5">
        <w:rPr>
          <w:rFonts w:ascii="Book Antiqua" w:eastAsia="Book Antiqua" w:hAnsi="Book Antiqua" w:cs="Book Antiqua"/>
          <w:i/>
          <w:color w:val="000000"/>
        </w:rPr>
        <w:t>vs</w:t>
      </w:r>
      <w:r>
        <w:rPr>
          <w:rFonts w:ascii="Book Antiqua" w:eastAsia="Book Antiqua" w:hAnsi="Book Antiqua" w:cs="Book Antiqua"/>
          <w:color w:val="000000"/>
        </w:rPr>
        <w:t xml:space="preserve"> non TNBC) but not the multivariate binomial logistic regression (Table </w:t>
      </w:r>
      <w:r w:rsidR="002E6357">
        <w:rPr>
          <w:rFonts w:ascii="Book Antiqua" w:eastAsia="Book Antiqua" w:hAnsi="Book Antiqua" w:cs="Book Antiqua"/>
          <w:color w:val="000000"/>
        </w:rPr>
        <w:t>4</w:t>
      </w:r>
      <w:r>
        <w:rPr>
          <w:rFonts w:ascii="Book Antiqua" w:eastAsia="Book Antiqua" w:hAnsi="Book Antiqua" w:cs="Book Antiqua"/>
          <w:color w:val="000000"/>
        </w:rPr>
        <w:t>). In the univariate multinomial model, the presence of axillary adenopathy represented a higher likelihood of the tumor being TNBC (</w:t>
      </w:r>
      <w:r>
        <w:rPr>
          <w:rFonts w:ascii="Book Antiqua" w:eastAsia="Book Antiqua" w:hAnsi="Book Antiqua" w:cs="Book Antiqua"/>
          <w:i/>
          <w:iCs/>
          <w:color w:val="000000"/>
        </w:rPr>
        <w:t>P</w:t>
      </w:r>
      <w:r>
        <w:rPr>
          <w:rFonts w:ascii="Book Antiqua" w:eastAsia="Book Antiqua" w:hAnsi="Book Antiqua" w:cs="Book Antiqua"/>
          <w:color w:val="000000"/>
        </w:rPr>
        <w:t xml:space="preserve"> = 0.029, OR 18.50) or Luminal A subtype (</w:t>
      </w:r>
      <w:r>
        <w:rPr>
          <w:rFonts w:ascii="Book Antiqua" w:eastAsia="Book Antiqua" w:hAnsi="Book Antiqua" w:cs="Book Antiqua"/>
          <w:i/>
          <w:iCs/>
          <w:color w:val="000000"/>
        </w:rPr>
        <w:t>P</w:t>
      </w:r>
      <w:r>
        <w:rPr>
          <w:rFonts w:ascii="Book Antiqua" w:eastAsia="Book Antiqua" w:hAnsi="Book Antiqua" w:cs="Book Antiqua"/>
          <w:color w:val="000000"/>
        </w:rPr>
        <w:t xml:space="preserve"> = 0.043, OR 3.08) relative to Luminal B subtype (Table 4). Our results are in keeping with several studies who also recorded a positive association between the presence of axillary node metastases and TNBC cancers</w:t>
      </w:r>
      <w:r w:rsidR="00E625E5">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8</w:t>
      </w:r>
      <w:r>
        <w:rPr>
          <w:rFonts w:ascii="Book Antiqua" w:eastAsia="Book Antiqua" w:hAnsi="Book Antiqua" w:cs="Book Antiqua"/>
          <w:color w:val="000000"/>
          <w:szCs w:val="20"/>
          <w:vertAlign w:val="superscript"/>
        </w:rPr>
        <w:t>,9</w:t>
      </w:r>
      <w:r w:rsidR="00E625E5">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rPr>
        <w:t>. However, the findings on axillary adenopathy and TNBC association have been mixed in the literature, with some other studies finding a negative association instead</w:t>
      </w:r>
      <w:r w:rsidR="00E625E5">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36"/>
          <w:vertAlign w:val="superscript"/>
        </w:rPr>
        <w:t>10</w:t>
      </w:r>
      <w:r w:rsidR="00E625E5">
        <w:rPr>
          <w:rFonts w:ascii="Book Antiqua" w:hAnsi="Book Antiqua" w:cs="Book Antiqua" w:hint="eastAsia"/>
          <w:color w:val="000000"/>
          <w:szCs w:val="36"/>
          <w:vertAlign w:val="superscript"/>
          <w:lang w:eastAsia="zh-CN"/>
        </w:rPr>
        <w:t>]</w:t>
      </w:r>
      <w:r>
        <w:rPr>
          <w:rFonts w:ascii="Book Antiqua" w:eastAsia="Book Antiqua" w:hAnsi="Book Antiqua" w:cs="Book Antiqua"/>
          <w:color w:val="000000"/>
        </w:rPr>
        <w:t xml:space="preserve">. </w:t>
      </w:r>
    </w:p>
    <w:p w14:paraId="410F3913" w14:textId="77777777" w:rsidR="00E625E5" w:rsidRDefault="00E625E5" w:rsidP="00E625E5">
      <w:pPr>
        <w:spacing w:line="360" w:lineRule="auto"/>
        <w:jc w:val="both"/>
        <w:rPr>
          <w:rFonts w:ascii="Book Antiqua" w:hAnsi="Book Antiqua" w:cs="Book Antiqua"/>
          <w:color w:val="000000"/>
          <w:lang w:eastAsia="zh-CN"/>
        </w:rPr>
      </w:pPr>
    </w:p>
    <w:p w14:paraId="000D6B6B" w14:textId="77777777" w:rsidR="00A77B3E" w:rsidRPr="00E625E5" w:rsidRDefault="00FC09BB" w:rsidP="00E625E5">
      <w:pPr>
        <w:spacing w:line="360" w:lineRule="auto"/>
        <w:jc w:val="both"/>
        <w:rPr>
          <w:b/>
          <w:i/>
        </w:rPr>
      </w:pPr>
      <w:r w:rsidRPr="00E625E5">
        <w:rPr>
          <w:rFonts w:ascii="Book Antiqua" w:eastAsia="Book Antiqua" w:hAnsi="Book Antiqua" w:cs="Book Antiqua"/>
          <w:b/>
          <w:i/>
          <w:color w:val="000000"/>
        </w:rPr>
        <w:t xml:space="preserve">Multivariate logistic regressions </w:t>
      </w:r>
    </w:p>
    <w:p w14:paraId="1DDE8F5C" w14:textId="397EB437" w:rsidR="00A77B3E" w:rsidRDefault="00FC09BB">
      <w:pPr>
        <w:spacing w:line="360" w:lineRule="auto"/>
        <w:jc w:val="both"/>
      </w:pPr>
      <w:r>
        <w:rPr>
          <w:rFonts w:ascii="Book Antiqua" w:eastAsia="Book Antiqua" w:hAnsi="Book Antiqua" w:cs="Book Antiqua"/>
          <w:color w:val="000000"/>
        </w:rPr>
        <w:lastRenderedPageBreak/>
        <w:t xml:space="preserve">Although the univariate regressions show that a few key radiologic imaging features are statistically significant as independent prognostic indicators of the </w:t>
      </w:r>
      <w:r w:rsidR="009A3229">
        <w:rPr>
          <w:rFonts w:ascii="Book Antiqua" w:hAnsi="Book Antiqua" w:cs="Book Antiqua" w:hint="eastAsia"/>
          <w:color w:val="000000"/>
          <w:lang w:eastAsia="zh-CN"/>
        </w:rPr>
        <w:t>BC</w:t>
      </w:r>
      <w:r>
        <w:rPr>
          <w:rFonts w:ascii="Book Antiqua" w:eastAsia="Book Antiqua" w:hAnsi="Book Antiqua" w:cs="Book Antiqua"/>
          <w:color w:val="000000"/>
        </w:rPr>
        <w:t xml:space="preserve"> subtype, using a joint combination of imaging features could increase the reliability of the preliminary diagnosis. This is because US image acquisition is highly user dependent</w:t>
      </w:r>
      <w:r w:rsidR="008669DB">
        <w:rPr>
          <w:rFonts w:ascii="Book Antiqua" w:eastAsia="Book Antiqua" w:hAnsi="Book Antiqua" w:cs="Book Antiqua"/>
          <w:color w:val="000000"/>
        </w:rPr>
        <w:t>,</w:t>
      </w:r>
      <w:r>
        <w:rPr>
          <w:rFonts w:ascii="Book Antiqua" w:eastAsia="Book Antiqua" w:hAnsi="Book Antiqua" w:cs="Book Antiqua"/>
          <w:color w:val="000000"/>
        </w:rPr>
        <w:t xml:space="preserve"> and radiologic interpretation may sometimes be equivocal, for instance, in the case of lobulated (microlobulated) </w:t>
      </w:r>
      <w:r>
        <w:rPr>
          <w:rFonts w:ascii="Book Antiqua" w:eastAsia="Book Antiqua" w:hAnsi="Book Antiqua" w:cs="Book Antiqua"/>
          <w:i/>
          <w:iCs/>
          <w:color w:val="000000"/>
        </w:rPr>
        <w:t>vs</w:t>
      </w:r>
      <w:r>
        <w:rPr>
          <w:rFonts w:ascii="Book Antiqua" w:eastAsia="Book Antiqua" w:hAnsi="Book Antiqua" w:cs="Book Antiqua"/>
          <w:color w:val="000000"/>
        </w:rPr>
        <w:t xml:space="preserve"> angular (spiculated) margins. </w:t>
      </w:r>
    </w:p>
    <w:p w14:paraId="5AB219E2" w14:textId="5125F6BE" w:rsidR="00A77B3E" w:rsidRDefault="00FC09BB" w:rsidP="00E625E5">
      <w:pPr>
        <w:spacing w:line="360" w:lineRule="auto"/>
        <w:ind w:firstLineChars="100" w:firstLine="240"/>
        <w:jc w:val="both"/>
      </w:pPr>
      <w:r>
        <w:rPr>
          <w:rFonts w:ascii="Book Antiqua" w:eastAsia="Book Antiqua" w:hAnsi="Book Antiqua" w:cs="Book Antiqua"/>
          <w:color w:val="000000"/>
        </w:rPr>
        <w:t>Similar to previous studies</w:t>
      </w:r>
      <w:r w:rsidR="00E625E5">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30"/>
          <w:vertAlign w:val="superscript"/>
        </w:rPr>
        <w:t>7,11</w:t>
      </w:r>
      <w:r w:rsidR="00E625E5">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we estimated multivariate binomial logistic regressions using the stepwise regression approach (SLE</w:t>
      </w:r>
      <w:r w:rsidR="00E625E5">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E625E5">
        <w:rPr>
          <w:rFonts w:ascii="Book Antiqua" w:hAnsi="Book Antiqua" w:cs="Book Antiqua" w:hint="eastAsia"/>
          <w:color w:val="000000"/>
          <w:lang w:eastAsia="zh-CN"/>
        </w:rPr>
        <w:t xml:space="preserve"> </w:t>
      </w:r>
      <w:r>
        <w:rPr>
          <w:rFonts w:ascii="Book Antiqua" w:eastAsia="Book Antiqua" w:hAnsi="Book Antiqua" w:cs="Book Antiqua"/>
          <w:color w:val="000000"/>
        </w:rPr>
        <w:t>0.05</w:t>
      </w:r>
      <w:r w:rsidR="006A5780">
        <w:rPr>
          <w:rFonts w:ascii="Book Antiqua" w:eastAsia="Book Antiqua" w:hAnsi="Book Antiqua" w:cs="Book Antiqua"/>
          <w:color w:val="000000"/>
        </w:rPr>
        <w:t>,</w:t>
      </w:r>
      <w:r>
        <w:rPr>
          <w:rFonts w:ascii="Book Antiqua" w:eastAsia="Book Antiqua" w:hAnsi="Book Antiqua" w:cs="Book Antiqua"/>
          <w:color w:val="000000"/>
        </w:rPr>
        <w:t xml:space="preserve"> SLS</w:t>
      </w:r>
      <w:r w:rsidR="00E625E5">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E625E5">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with the final model specification determined by the </w:t>
      </w:r>
      <w:r w:rsidR="00E625E5" w:rsidRPr="00E625E5">
        <w:rPr>
          <w:rFonts w:ascii="Book Antiqua" w:eastAsia="Book Antiqua" w:hAnsi="Book Antiqua" w:cs="Book Antiqua"/>
          <w:color w:val="000000"/>
        </w:rPr>
        <w:t>Akaike information criterion</w:t>
      </w:r>
      <w:r>
        <w:rPr>
          <w:rFonts w:ascii="Book Antiqua" w:eastAsia="Book Antiqua" w:hAnsi="Book Antiqua" w:cs="Book Antiqua"/>
          <w:color w:val="000000"/>
        </w:rPr>
        <w:t xml:space="preserve">. We catalogue four distinct categorizations: (1) Hormone-receptor positive </w:t>
      </w:r>
      <w:r w:rsidRPr="00E625E5">
        <w:rPr>
          <w:rFonts w:ascii="Book Antiqua" w:eastAsia="Book Antiqua" w:hAnsi="Book Antiqua" w:cs="Book Antiqua"/>
          <w:i/>
          <w:color w:val="000000"/>
        </w:rPr>
        <w:t>vs</w:t>
      </w:r>
      <w:r>
        <w:rPr>
          <w:rFonts w:ascii="Book Antiqua" w:eastAsia="Book Antiqua" w:hAnsi="Book Antiqua" w:cs="Book Antiqua"/>
          <w:color w:val="000000"/>
        </w:rPr>
        <w:t xml:space="preserve"> hormone-receptive negative invasive cancers; (2) TNBC </w:t>
      </w:r>
      <w:r w:rsidRPr="00E625E5">
        <w:rPr>
          <w:rFonts w:ascii="Book Antiqua" w:eastAsia="Book Antiqua" w:hAnsi="Book Antiqua" w:cs="Book Antiqua"/>
          <w:i/>
          <w:color w:val="000000"/>
        </w:rPr>
        <w:t>vs</w:t>
      </w:r>
      <w:r>
        <w:rPr>
          <w:rFonts w:ascii="Book Antiqua" w:eastAsia="Book Antiqua" w:hAnsi="Book Antiqua" w:cs="Book Antiqua"/>
          <w:color w:val="000000"/>
        </w:rPr>
        <w:t xml:space="preserve"> non-TNBC invasive cancers; (3) HER2-enriched </w:t>
      </w:r>
      <w:r w:rsidRPr="00E625E5">
        <w:rPr>
          <w:rFonts w:ascii="Book Antiqua" w:eastAsia="Book Antiqua" w:hAnsi="Book Antiqua" w:cs="Book Antiqua"/>
          <w:i/>
          <w:color w:val="000000"/>
        </w:rPr>
        <w:t>vs</w:t>
      </w:r>
      <w:r>
        <w:rPr>
          <w:rFonts w:ascii="Book Antiqua" w:eastAsia="Book Antiqua" w:hAnsi="Book Antiqua" w:cs="Book Antiqua"/>
          <w:color w:val="000000"/>
        </w:rPr>
        <w:t xml:space="preserve"> non HER2-enriched invasive cancers and (4) DCIS </w:t>
      </w:r>
      <w:r w:rsidRPr="00E625E5">
        <w:rPr>
          <w:rFonts w:ascii="Book Antiqua" w:eastAsia="Book Antiqua" w:hAnsi="Book Antiqua" w:cs="Book Antiqua"/>
          <w:i/>
          <w:color w:val="000000"/>
        </w:rPr>
        <w:t>vs</w:t>
      </w:r>
      <w:r w:rsidR="00E625E5">
        <w:rPr>
          <w:rFonts w:ascii="Book Antiqua" w:eastAsia="Book Antiqua" w:hAnsi="Book Antiqua" w:cs="Book Antiqua"/>
          <w:color w:val="000000"/>
        </w:rPr>
        <w:t xml:space="preserve"> invasive cancers</w:t>
      </w:r>
      <w:r w:rsidR="00E625E5">
        <w:rPr>
          <w:rFonts w:ascii="Book Antiqua" w:hAnsi="Book Antiqua" w:cs="Book Antiqua" w:hint="eastAsia"/>
          <w:color w:val="000000"/>
          <w:lang w:eastAsia="zh-CN"/>
        </w:rPr>
        <w:t>.</w:t>
      </w:r>
      <w:r w:rsidR="008669DB">
        <w:rPr>
          <w:rFonts w:ascii="Book Antiqua" w:hAnsi="Book Antiqua" w:cs="Book Antiqua"/>
          <w:color w:val="000000"/>
          <w:lang w:eastAsia="zh-CN"/>
        </w:rPr>
        <w:t xml:space="preserve"> </w:t>
      </w:r>
      <w:r w:rsidR="008669DB">
        <w:rPr>
          <w:rFonts w:ascii="Book Antiqua" w:eastAsia="Book Antiqua" w:hAnsi="Book Antiqua" w:cs="Book Antiqua"/>
          <w:color w:val="000000"/>
        </w:rPr>
        <w:t xml:space="preserve">The distinguishing characteristics for each category are: </w:t>
      </w:r>
      <w:r>
        <w:rPr>
          <w:rFonts w:ascii="Book Antiqua" w:eastAsia="Book Antiqua" w:hAnsi="Book Antiqua" w:cs="Book Antiqua"/>
          <w:color w:val="000000"/>
        </w:rPr>
        <w:t>(1) A small lesion (&lt;</w:t>
      </w:r>
      <w:r w:rsidR="00E625E5">
        <w:rPr>
          <w:rFonts w:ascii="Book Antiqua" w:hAnsi="Book Antiqua" w:cs="Book Antiqua" w:hint="eastAsia"/>
          <w:color w:val="000000"/>
          <w:lang w:eastAsia="zh-CN"/>
        </w:rPr>
        <w:t xml:space="preserve"> </w:t>
      </w:r>
      <w:r>
        <w:rPr>
          <w:rFonts w:ascii="Book Antiqua" w:eastAsia="Book Antiqua" w:hAnsi="Book Antiqua" w:cs="Book Antiqua"/>
          <w:color w:val="000000"/>
        </w:rPr>
        <w:t>20</w:t>
      </w:r>
      <w:r w:rsidR="00E625E5">
        <w:rPr>
          <w:rFonts w:ascii="Book Antiqua" w:hAnsi="Book Antiqua" w:cs="Book Antiqua" w:hint="eastAsia"/>
          <w:color w:val="000000"/>
          <w:lang w:eastAsia="zh-CN"/>
        </w:rPr>
        <w:t xml:space="preserve"> </w:t>
      </w:r>
      <w:r>
        <w:rPr>
          <w:rFonts w:ascii="Book Antiqua" w:eastAsia="Book Antiqua" w:hAnsi="Book Antiqua" w:cs="Book Antiqua"/>
          <w:color w:val="000000"/>
        </w:rPr>
        <w:t>mm), with spiculated margins, the absence of posterior acoustic enhancement and absence of high-risk microcalcifications, is more likely associated with hormone-rec</w:t>
      </w:r>
      <w:r w:rsidR="00E625E5">
        <w:rPr>
          <w:rFonts w:ascii="Book Antiqua" w:eastAsia="Book Antiqua" w:hAnsi="Book Antiqua" w:cs="Book Antiqua"/>
          <w:color w:val="000000"/>
        </w:rPr>
        <w:t>eptor positive status (Figure 3)</w:t>
      </w:r>
      <w:r w:rsidR="00E625E5">
        <w:rPr>
          <w:rFonts w:ascii="Book Antiqua" w:hAnsi="Book Antiqua" w:cs="Book Antiqua" w:hint="eastAsia"/>
          <w:color w:val="000000"/>
          <w:lang w:eastAsia="zh-CN"/>
        </w:rPr>
        <w:t>;</w:t>
      </w:r>
      <w:r w:rsidR="00E625E5">
        <w:rPr>
          <w:rFonts w:ascii="Book Antiqua" w:eastAsia="Book Antiqua" w:hAnsi="Book Antiqua" w:cs="Book Antiqua"/>
          <w:color w:val="000000"/>
        </w:rPr>
        <w:t xml:space="preserve"> (2) </w:t>
      </w:r>
      <w:r w:rsidR="006A5780">
        <w:rPr>
          <w:rFonts w:ascii="Book Antiqua" w:hAnsi="Book Antiqua" w:cs="Book Antiqua"/>
          <w:color w:val="000000"/>
          <w:lang w:eastAsia="zh-CN"/>
        </w:rPr>
        <w:t>P</w:t>
      </w:r>
      <w:r>
        <w:rPr>
          <w:rFonts w:ascii="Book Antiqua" w:eastAsia="Book Antiqua" w:hAnsi="Book Antiqua" w:cs="Book Antiqua"/>
          <w:color w:val="000000"/>
        </w:rPr>
        <w:t xml:space="preserve">osterior acoustic enhancement, circumscribed margins, and large tumor size was predictive of </w:t>
      </w:r>
      <w:r w:rsidR="008F7631">
        <w:rPr>
          <w:rFonts w:ascii="Book Antiqua" w:eastAsia="Book Antiqua" w:hAnsi="Book Antiqua" w:cs="Book Antiqua"/>
          <w:color w:val="000000"/>
        </w:rPr>
        <w:t>TNBC status</w:t>
      </w:r>
      <w:r w:rsidR="008F7631">
        <w:rPr>
          <w:rFonts w:ascii="Book Antiqua" w:hAnsi="Book Antiqua" w:cs="Book Antiqua" w:hint="eastAsia"/>
          <w:color w:val="000000"/>
          <w:lang w:eastAsia="zh-CN"/>
        </w:rPr>
        <w:t>;</w:t>
      </w:r>
      <w:r>
        <w:rPr>
          <w:rFonts w:ascii="Book Antiqua" w:eastAsia="Book Antiqua" w:hAnsi="Book Antiqua" w:cs="Book Antiqua"/>
          <w:color w:val="000000"/>
        </w:rPr>
        <w:t xml:space="preserve"> (3) Microlobulated margins, high-risk microcalcifications, and high vascularity was pre</w:t>
      </w:r>
      <w:r w:rsidR="008F7631">
        <w:rPr>
          <w:rFonts w:ascii="Book Antiqua" w:eastAsia="Book Antiqua" w:hAnsi="Book Antiqua" w:cs="Book Antiqua"/>
          <w:color w:val="000000"/>
        </w:rPr>
        <w:t>dictive of HER2-enriched status</w:t>
      </w:r>
      <w:r w:rsidR="008F7631">
        <w:rPr>
          <w:rFonts w:ascii="Book Antiqua" w:hAnsi="Book Antiqua" w:cs="Book Antiqua" w:hint="eastAsia"/>
          <w:color w:val="000000"/>
          <w:lang w:eastAsia="zh-CN"/>
        </w:rPr>
        <w:t>;</w:t>
      </w:r>
      <w:r>
        <w:rPr>
          <w:rFonts w:ascii="Book Antiqua" w:eastAsia="Book Antiqua" w:hAnsi="Book Antiqua" w:cs="Book Antiqua"/>
          <w:color w:val="000000"/>
        </w:rPr>
        <w:t xml:space="preserve"> (4) Absence of posterior acoustic features and small size on ultrasound was associated with DCIS </w:t>
      </w:r>
      <w:r w:rsidR="008F7631">
        <w:rPr>
          <w:rFonts w:ascii="Book Antiqua" w:eastAsia="Book Antiqua" w:hAnsi="Book Antiqua" w:cs="Book Antiqua"/>
          <w:color w:val="000000"/>
        </w:rPr>
        <w:t>compared to invasive cancers. A</w:t>
      </w:r>
      <w:r>
        <w:rPr>
          <w:rFonts w:ascii="Book Antiqua" w:eastAsia="Book Antiqua" w:hAnsi="Book Antiqua" w:cs="Book Antiqua"/>
          <w:color w:val="000000"/>
        </w:rPr>
        <w:t xml:space="preserve"> </w:t>
      </w:r>
      <w:r w:rsidR="008F7631">
        <w:rPr>
          <w:rFonts w:ascii="Book Antiqua" w:hAnsi="Book Antiqua" w:cs="Book Antiqua" w:hint="eastAsia"/>
          <w:color w:val="000000"/>
          <w:lang w:eastAsia="zh-CN"/>
        </w:rPr>
        <w:t>r</w:t>
      </w:r>
      <w:r w:rsidR="008F7631" w:rsidRPr="008F7631">
        <w:rPr>
          <w:rFonts w:ascii="Book Antiqua" w:eastAsia="Book Antiqua" w:hAnsi="Book Antiqua" w:cs="Book Antiqua"/>
          <w:color w:val="000000"/>
        </w:rPr>
        <w:t>e</w:t>
      </w:r>
      <w:r w:rsidR="008F7631">
        <w:rPr>
          <w:rFonts w:ascii="Book Antiqua" w:eastAsia="Book Antiqua" w:hAnsi="Book Antiqua" w:cs="Book Antiqua"/>
          <w:color w:val="000000"/>
        </w:rPr>
        <w:t>ceiver operating characteristic</w:t>
      </w:r>
      <w:r w:rsidR="008F7631" w:rsidRPr="008F7631">
        <w:rPr>
          <w:rFonts w:ascii="Book Antiqua" w:eastAsia="Book Antiqua" w:hAnsi="Book Antiqua" w:cs="Book Antiqua"/>
          <w:color w:val="000000"/>
        </w:rPr>
        <w:t xml:space="preserve"> </w:t>
      </w:r>
      <w:r>
        <w:rPr>
          <w:rFonts w:ascii="Book Antiqua" w:eastAsia="Book Antiqua" w:hAnsi="Book Antiqua" w:cs="Book Antiqua"/>
          <w:color w:val="000000"/>
        </w:rPr>
        <w:t>curve was plotted using the pROC package in R; the performance of the multivariate models</w:t>
      </w:r>
      <w:r w:rsidR="008F7631">
        <w:rPr>
          <w:rFonts w:ascii="Book Antiqua" w:eastAsia="Book Antiqua" w:hAnsi="Book Antiqua" w:cs="Book Antiqua"/>
          <w:color w:val="000000"/>
        </w:rPr>
        <w:t xml:space="preserve"> based on the AUC was (1) 0.792</w:t>
      </w:r>
      <w:r w:rsidR="008F7631">
        <w:rPr>
          <w:rFonts w:ascii="Book Antiqua" w:hAnsi="Book Antiqua" w:cs="Book Antiqua" w:hint="eastAsia"/>
          <w:color w:val="000000"/>
          <w:lang w:eastAsia="zh-CN"/>
        </w:rPr>
        <w:t>;</w:t>
      </w:r>
      <w:r w:rsidR="008F7631">
        <w:rPr>
          <w:rFonts w:ascii="Book Antiqua" w:eastAsia="Book Antiqua" w:hAnsi="Book Antiqua" w:cs="Book Antiqua"/>
          <w:color w:val="000000"/>
        </w:rPr>
        <w:t xml:space="preserve"> (2) 0.853</w:t>
      </w:r>
      <w:r w:rsidR="008F7631">
        <w:rPr>
          <w:rFonts w:ascii="Book Antiqua" w:hAnsi="Book Antiqua" w:cs="Book Antiqua" w:hint="eastAsia"/>
          <w:color w:val="000000"/>
          <w:lang w:eastAsia="zh-CN"/>
        </w:rPr>
        <w:t>;</w:t>
      </w:r>
      <w:r>
        <w:rPr>
          <w:rFonts w:ascii="Book Antiqua" w:eastAsia="Book Antiqua" w:hAnsi="Book Antiqua" w:cs="Book Antiqua"/>
          <w:color w:val="000000"/>
        </w:rPr>
        <w:t xml:space="preserve"> (3) 0.747</w:t>
      </w:r>
      <w:r w:rsidR="008F7631">
        <w:rPr>
          <w:rFonts w:ascii="Book Antiqua" w:hAnsi="Book Antiqua" w:cs="Book Antiqua" w:hint="eastAsia"/>
          <w:color w:val="000000"/>
          <w:lang w:eastAsia="zh-CN"/>
        </w:rPr>
        <w:t>;</w:t>
      </w:r>
      <w:r>
        <w:rPr>
          <w:rFonts w:ascii="Book Antiqua" w:eastAsia="Book Antiqua" w:hAnsi="Book Antiqua" w:cs="Book Antiqua"/>
          <w:color w:val="000000"/>
        </w:rPr>
        <w:t xml:space="preserve"> and (4) 0.719, respectively.</w:t>
      </w:r>
    </w:p>
    <w:p w14:paraId="7D97D46E" w14:textId="77777777" w:rsidR="008F7631" w:rsidRDefault="008F7631" w:rsidP="008F7631">
      <w:pPr>
        <w:spacing w:line="360" w:lineRule="auto"/>
        <w:jc w:val="both"/>
        <w:rPr>
          <w:rFonts w:ascii="Book Antiqua" w:hAnsi="Book Antiqua" w:cs="Book Antiqua"/>
          <w:color w:val="000000"/>
          <w:lang w:eastAsia="zh-CN"/>
        </w:rPr>
      </w:pPr>
    </w:p>
    <w:p w14:paraId="44BD7E4A" w14:textId="77777777" w:rsidR="00A77B3E" w:rsidRPr="008F7631" w:rsidRDefault="00FC09BB" w:rsidP="008F7631">
      <w:pPr>
        <w:spacing w:line="360" w:lineRule="auto"/>
        <w:jc w:val="both"/>
        <w:rPr>
          <w:b/>
          <w:i/>
        </w:rPr>
      </w:pPr>
      <w:r w:rsidRPr="008F7631">
        <w:rPr>
          <w:rFonts w:ascii="Book Antiqua" w:eastAsia="Book Antiqua" w:hAnsi="Book Antiqua" w:cs="Book Antiqua"/>
          <w:b/>
          <w:i/>
          <w:color w:val="000000"/>
        </w:rPr>
        <w:t>Screening and</w:t>
      </w:r>
      <w:r w:rsidR="008F7631" w:rsidRPr="008F7631">
        <w:rPr>
          <w:rFonts w:ascii="Book Antiqua" w:eastAsia="Book Antiqua" w:hAnsi="Book Antiqua" w:cs="Book Antiqua"/>
          <w:b/>
          <w:i/>
          <w:color w:val="000000"/>
        </w:rPr>
        <w:t xml:space="preserve"> size of tum</w:t>
      </w:r>
      <w:r w:rsidRPr="008F7631">
        <w:rPr>
          <w:rFonts w:ascii="Book Antiqua" w:eastAsia="Book Antiqua" w:hAnsi="Book Antiqua" w:cs="Book Antiqua"/>
          <w:b/>
          <w:i/>
          <w:color w:val="000000"/>
        </w:rPr>
        <w:t>or</w:t>
      </w:r>
    </w:p>
    <w:p w14:paraId="34A2C050" w14:textId="77777777" w:rsidR="00A77B3E" w:rsidRDefault="00FC09BB">
      <w:pPr>
        <w:spacing w:line="360" w:lineRule="auto"/>
        <w:jc w:val="both"/>
      </w:pPr>
      <w:r>
        <w:rPr>
          <w:rFonts w:ascii="Book Antiqua" w:eastAsia="Book Antiqua" w:hAnsi="Book Antiqua" w:cs="Book Antiqua"/>
          <w:color w:val="000000"/>
        </w:rPr>
        <w:t xml:space="preserve">A significant proportion of the cancers in our sample were detected </w:t>
      </w:r>
      <w:r>
        <w:rPr>
          <w:rFonts w:ascii="Book Antiqua" w:eastAsia="Book Antiqua" w:hAnsi="Book Antiqua" w:cs="Book Antiqua"/>
          <w:i/>
          <w:iCs/>
          <w:color w:val="000000"/>
        </w:rPr>
        <w:t>via</w:t>
      </w:r>
      <w:r w:rsidR="009E5334">
        <w:rPr>
          <w:rFonts w:ascii="Book Antiqua" w:eastAsia="Book Antiqua" w:hAnsi="Book Antiqua" w:cs="Book Antiqua"/>
          <w:color w:val="000000"/>
        </w:rPr>
        <w:t xml:space="preserve"> routine breast screening</w:t>
      </w:r>
      <w:r>
        <w:rPr>
          <w:rFonts w:ascii="Book Antiqua" w:eastAsia="Book Antiqua" w:hAnsi="Book Antiqua" w:cs="Book Antiqua"/>
          <w:color w:val="000000"/>
        </w:rPr>
        <w:t xml:space="preserve"> (</w:t>
      </w:r>
      <w:r>
        <w:rPr>
          <w:rFonts w:ascii="Book Antiqua" w:eastAsia="Book Antiqua" w:hAnsi="Book Antiqua" w:cs="Book Antiqua"/>
          <w:i/>
          <w:iCs/>
          <w:color w:val="000000"/>
        </w:rPr>
        <w:t>n</w:t>
      </w:r>
      <w:r>
        <w:rPr>
          <w:rFonts w:ascii="Book Antiqua" w:eastAsia="Book Antiqua" w:hAnsi="Book Antiqua" w:cs="Book Antiqua"/>
          <w:color w:val="000000"/>
        </w:rPr>
        <w:t xml:space="preserve"> = 91, 28%)</w:t>
      </w:r>
      <w:r w:rsidR="009E5334">
        <w:rPr>
          <w:rFonts w:ascii="Book Antiqua" w:hAnsi="Book Antiqua" w:cs="Book Antiqua" w:hint="eastAsia"/>
          <w:color w:val="000000"/>
          <w:lang w:eastAsia="zh-CN"/>
        </w:rPr>
        <w:t>.</w:t>
      </w:r>
      <w:r>
        <w:rPr>
          <w:rFonts w:ascii="Book Antiqua" w:eastAsia="Book Antiqua" w:hAnsi="Book Antiqua" w:cs="Book Antiqua"/>
          <w:color w:val="000000"/>
        </w:rPr>
        <w:t xml:space="preserve"> Previous studies have shown that </w:t>
      </w:r>
      <w:r w:rsidR="009A3229">
        <w:rPr>
          <w:rFonts w:ascii="Book Antiqua" w:hAnsi="Book Antiqua" w:cs="Book Antiqua" w:hint="eastAsia"/>
          <w:color w:val="000000"/>
          <w:lang w:eastAsia="zh-CN"/>
        </w:rPr>
        <w:t>BC</w:t>
      </w:r>
      <w:r>
        <w:rPr>
          <w:rFonts w:ascii="Book Antiqua" w:eastAsia="Book Antiqua" w:hAnsi="Book Antiqua" w:cs="Book Antiqua"/>
          <w:color w:val="000000"/>
        </w:rPr>
        <w:t xml:space="preserve">s detected </w:t>
      </w:r>
      <w:r>
        <w:rPr>
          <w:rFonts w:ascii="Book Antiqua" w:eastAsia="Book Antiqua" w:hAnsi="Book Antiqua" w:cs="Book Antiqua"/>
          <w:i/>
          <w:iCs/>
          <w:color w:val="000000"/>
        </w:rPr>
        <w:t>via</w:t>
      </w:r>
      <w:r>
        <w:rPr>
          <w:rFonts w:ascii="Book Antiqua" w:eastAsia="Book Antiqua" w:hAnsi="Book Antiqua" w:cs="Book Antiqua"/>
          <w:color w:val="000000"/>
        </w:rPr>
        <w:t xml:space="preserve"> screening are typically smaller than symptomatic </w:t>
      </w:r>
      <w:r w:rsidR="009A3229">
        <w:rPr>
          <w:rFonts w:ascii="Book Antiqua" w:hAnsi="Book Antiqua" w:cs="Book Antiqua" w:hint="eastAsia"/>
          <w:color w:val="000000"/>
          <w:lang w:eastAsia="zh-CN"/>
        </w:rPr>
        <w:t>BC</w:t>
      </w:r>
      <w:r>
        <w:rPr>
          <w:rFonts w:ascii="Book Antiqua" w:eastAsia="Book Antiqua" w:hAnsi="Book Antiqua" w:cs="Book Antiqua"/>
          <w:color w:val="000000"/>
        </w:rPr>
        <w:t>s, and that screening is an effective means of detecting tumors at an earlier stage</w:t>
      </w:r>
      <w:r w:rsidR="009E5334">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30"/>
          <w:vertAlign w:val="superscript"/>
        </w:rPr>
        <w:t>12</w:t>
      </w:r>
      <w:r w:rsidR="009E5334">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xml:space="preserve">. </w:t>
      </w:r>
    </w:p>
    <w:p w14:paraId="62B89853" w14:textId="77777777" w:rsidR="00A77B3E" w:rsidRDefault="00FC09BB" w:rsidP="009E5334">
      <w:pPr>
        <w:spacing w:line="360" w:lineRule="auto"/>
        <w:ind w:firstLineChars="100" w:firstLine="240"/>
        <w:jc w:val="both"/>
      </w:pPr>
      <w:r>
        <w:rPr>
          <w:rFonts w:ascii="Book Antiqua" w:eastAsia="Book Antiqua" w:hAnsi="Book Antiqua" w:cs="Book Antiqua"/>
          <w:color w:val="000000"/>
        </w:rPr>
        <w:t xml:space="preserve">In our sample, screening detected tumors when they were smaller, even after controlling for molecular subtype. The mean size of hormone receptor negative tumors </w:t>
      </w:r>
      <w:r>
        <w:rPr>
          <w:rFonts w:ascii="Book Antiqua" w:eastAsia="Book Antiqua" w:hAnsi="Book Antiqua" w:cs="Book Antiqua"/>
          <w:color w:val="000000"/>
        </w:rPr>
        <w:lastRenderedPageBreak/>
        <w:t xml:space="preserve">detected </w:t>
      </w:r>
      <w:r>
        <w:rPr>
          <w:rFonts w:ascii="Book Antiqua" w:eastAsia="Book Antiqua" w:hAnsi="Book Antiqua" w:cs="Book Antiqua"/>
          <w:i/>
          <w:iCs/>
          <w:color w:val="000000"/>
        </w:rPr>
        <w:t>via</w:t>
      </w:r>
      <w:r w:rsidR="009E5334">
        <w:rPr>
          <w:rFonts w:ascii="Book Antiqua" w:eastAsia="Book Antiqua" w:hAnsi="Book Antiqua" w:cs="Book Antiqua"/>
          <w:color w:val="000000"/>
        </w:rPr>
        <w:t xml:space="preserve"> screening was 19.0 mm</w:t>
      </w:r>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33.0 mm for hormone receptor negative cancers presenting with symptoms. The mean size of TNBC and HER2-enriched cancers that were detected </w:t>
      </w:r>
      <w:r>
        <w:rPr>
          <w:rFonts w:ascii="Book Antiqua" w:eastAsia="Book Antiqua" w:hAnsi="Book Antiqua" w:cs="Book Antiqua"/>
          <w:i/>
          <w:iCs/>
          <w:color w:val="000000"/>
        </w:rPr>
        <w:t>via</w:t>
      </w:r>
      <w:r>
        <w:rPr>
          <w:rFonts w:ascii="Book Antiqua" w:eastAsia="Book Antiqua" w:hAnsi="Book Antiqua" w:cs="Book Antiqua"/>
          <w:color w:val="000000"/>
        </w:rPr>
        <w:t xml:space="preserve"> screening was 32.5 mm and 14.4 mm respectively </w:t>
      </w:r>
      <w:r>
        <w:rPr>
          <w:rFonts w:ascii="Book Antiqua" w:eastAsia="Book Antiqua" w:hAnsi="Book Antiqua" w:cs="Book Antiqua"/>
          <w:i/>
          <w:iCs/>
          <w:color w:val="000000"/>
        </w:rPr>
        <w:t>vs</w:t>
      </w:r>
      <w:r>
        <w:rPr>
          <w:rFonts w:ascii="Book Antiqua" w:eastAsia="Book Antiqua" w:hAnsi="Book Antiqua" w:cs="Book Antiqua"/>
          <w:color w:val="000000"/>
        </w:rPr>
        <w:t xml:space="preserve"> 34.7 mm and 30.8 mm, respectively for symptomatic patients. However, as size is a less important predictor of disease severity than the biologic characteristics of the tumor based on its gene expression, a few prominent studies have downplayed the usefulness of breast screening in improving patient outcomes, considering its tendency for overdiagnosis of in-situ type cancers</w:t>
      </w:r>
      <w:r w:rsidR="009E5334">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szCs w:val="30"/>
          <w:vertAlign w:val="superscript"/>
        </w:rPr>
        <w:t>3</w:t>
      </w:r>
      <w:r w:rsidR="009E5334">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w:t>
      </w:r>
    </w:p>
    <w:p w14:paraId="5EB88B22" w14:textId="3877B31C" w:rsidR="00A77B3E" w:rsidRDefault="00FC09BB" w:rsidP="009E5334">
      <w:pPr>
        <w:spacing w:line="360" w:lineRule="auto"/>
        <w:ind w:firstLineChars="100" w:firstLine="240"/>
        <w:jc w:val="both"/>
      </w:pPr>
      <w:r>
        <w:rPr>
          <w:rFonts w:ascii="Book Antiqua" w:eastAsia="Book Antiqua" w:hAnsi="Book Antiqua" w:cs="Book Antiqua"/>
          <w:color w:val="000000"/>
        </w:rPr>
        <w:t>One of the main findings of our study is that TNBC cancers tend to have benign morphologic features</w:t>
      </w:r>
      <w:r w:rsidR="008669DB">
        <w:rPr>
          <w:rFonts w:ascii="Book Antiqua" w:eastAsia="Book Antiqua" w:hAnsi="Book Antiqua" w:cs="Book Antiqua"/>
          <w:color w:val="000000"/>
        </w:rPr>
        <w:t>,</w:t>
      </w:r>
      <w:r>
        <w:rPr>
          <w:rFonts w:ascii="Book Antiqua" w:eastAsia="Book Antiqua" w:hAnsi="Book Antiqua" w:cs="Book Antiqua"/>
          <w:color w:val="000000"/>
        </w:rPr>
        <w:t xml:space="preserve"> such as circumscribed margins and posterior enhancement. This raises possibility of mistaking it for common benign lesions such as cysts with echoes or fibroadenomas. The only unique differentiator is its positive correlation with size. Thus, in the screening context, size may be a useful factor in deciding whether to recommend an invasive biopsy or imaging follow-up for the lesion in question.</w:t>
      </w:r>
    </w:p>
    <w:p w14:paraId="68BE6F2A" w14:textId="3B84FC1D" w:rsidR="00A77B3E" w:rsidRDefault="00FC09BB" w:rsidP="009E5334">
      <w:pPr>
        <w:spacing w:line="360" w:lineRule="auto"/>
        <w:ind w:firstLineChars="100" w:firstLine="240"/>
        <w:jc w:val="both"/>
      </w:pPr>
      <w:r>
        <w:rPr>
          <w:rFonts w:ascii="Book Antiqua" w:eastAsia="Book Antiqua" w:hAnsi="Book Antiqua" w:cs="Book Antiqua"/>
          <w:color w:val="000000"/>
        </w:rPr>
        <w:t>To estimate the impact of size on the probability of the tumor being a TNBC subtype conditional on the tumor presenting during screening, in the multivariate regressions, we specified an interaction term of screening with size, and find a marginally significant positive coefficient for the interaction term. Interpretively, this means that for every unit increase in lesion size, there are higher relative odds of the screening tumor being a TNBC subtype compared to non-TNBC, holding all other factors unchanged (</w:t>
      </w:r>
      <w:r>
        <w:rPr>
          <w:rFonts w:ascii="Book Antiqua" w:eastAsia="Book Antiqua" w:hAnsi="Book Antiqua" w:cs="Book Antiqua"/>
          <w:i/>
          <w:iCs/>
          <w:color w:val="000000"/>
        </w:rPr>
        <w:t>P</w:t>
      </w:r>
      <w:r w:rsidR="009E5334">
        <w:rPr>
          <w:rFonts w:ascii="Book Antiqua" w:eastAsia="Book Antiqua" w:hAnsi="Book Antiqua" w:cs="Book Antiqua"/>
          <w:color w:val="000000"/>
        </w:rPr>
        <w:t xml:space="preserve"> = 0.08, OR</w:t>
      </w:r>
      <w:r>
        <w:rPr>
          <w:rFonts w:ascii="Book Antiqua" w:eastAsia="Book Antiqua" w:hAnsi="Book Antiqua" w:cs="Book Antiqua"/>
          <w:color w:val="000000"/>
        </w:rPr>
        <w:t xml:space="preserve"> 1.18) (Table </w:t>
      </w:r>
      <w:r w:rsidR="002E6357">
        <w:rPr>
          <w:rFonts w:ascii="Book Antiqua" w:eastAsia="Book Antiqua" w:hAnsi="Book Antiqua" w:cs="Book Antiqua"/>
          <w:color w:val="000000"/>
        </w:rPr>
        <w:t>4</w:t>
      </w:r>
      <w:r>
        <w:rPr>
          <w:rFonts w:ascii="Book Antiqua" w:eastAsia="Book Antiqua" w:hAnsi="Book Antiqua" w:cs="Book Antiqua"/>
          <w:color w:val="000000"/>
        </w:rPr>
        <w:t>).</w:t>
      </w:r>
      <w:bookmarkEnd w:id="66"/>
      <w:bookmarkEnd w:id="67"/>
      <w:r>
        <w:rPr>
          <w:rFonts w:ascii="Book Antiqua" w:eastAsia="Book Antiqua" w:hAnsi="Book Antiqua" w:cs="Book Antiqua"/>
          <w:color w:val="000000"/>
        </w:rPr>
        <w:t xml:space="preserve"> </w:t>
      </w:r>
    </w:p>
    <w:p w14:paraId="6CBB99F6" w14:textId="77777777" w:rsidR="00A77B3E" w:rsidRDefault="00A77B3E">
      <w:pPr>
        <w:spacing w:line="360" w:lineRule="auto"/>
        <w:jc w:val="both"/>
      </w:pPr>
    </w:p>
    <w:p w14:paraId="740E6E4C" w14:textId="77777777" w:rsidR="00A77B3E" w:rsidRDefault="00FC09BB">
      <w:pPr>
        <w:spacing w:line="360" w:lineRule="auto"/>
        <w:jc w:val="both"/>
      </w:pPr>
      <w:r>
        <w:rPr>
          <w:rFonts w:ascii="Book Antiqua" w:eastAsia="Book Antiqua" w:hAnsi="Book Antiqua" w:cs="Book Antiqua"/>
          <w:b/>
          <w:caps/>
          <w:color w:val="000000"/>
          <w:u w:val="single"/>
        </w:rPr>
        <w:t>DISCUSSION</w:t>
      </w:r>
    </w:p>
    <w:p w14:paraId="68AA443B" w14:textId="77777777" w:rsidR="00A77B3E" w:rsidRDefault="009A3229">
      <w:pPr>
        <w:spacing w:line="360" w:lineRule="auto"/>
        <w:jc w:val="both"/>
      </w:pPr>
      <w:bookmarkStart w:id="72" w:name="OLE_LINK114"/>
      <w:bookmarkStart w:id="73" w:name="OLE_LINK115"/>
      <w:r>
        <w:rPr>
          <w:rFonts w:ascii="Book Antiqua" w:hAnsi="Book Antiqua" w:cs="Book Antiqua" w:hint="eastAsia"/>
          <w:color w:val="000000"/>
          <w:lang w:eastAsia="zh-CN"/>
        </w:rPr>
        <w:t>BC</w:t>
      </w:r>
      <w:r w:rsidR="00FC09BB">
        <w:rPr>
          <w:rFonts w:ascii="Book Antiqua" w:eastAsia="Book Antiqua" w:hAnsi="Book Antiqua" w:cs="Book Antiqua"/>
          <w:color w:val="000000"/>
        </w:rPr>
        <w:t xml:space="preserve"> is a heterogenous disease, characterized by the varied imaging appearance, histologic and molecular profiles, and correspondingly different disease course across the various molecular subtypes. The different molecular types of </w:t>
      </w:r>
      <w:r>
        <w:rPr>
          <w:rFonts w:ascii="Book Antiqua" w:hAnsi="Book Antiqua" w:cs="Book Antiqua" w:hint="eastAsia"/>
          <w:color w:val="000000"/>
          <w:lang w:eastAsia="zh-CN"/>
        </w:rPr>
        <w:t>BC</w:t>
      </w:r>
      <w:r w:rsidR="00FC09BB">
        <w:rPr>
          <w:rFonts w:ascii="Book Antiqua" w:eastAsia="Book Antiqua" w:hAnsi="Book Antiqua" w:cs="Book Antiqua"/>
          <w:color w:val="000000"/>
        </w:rPr>
        <w:t xml:space="preserve"> have different biological behaviors at the cellular level, which influence the speed of invasion and destruction of the surrounding tissue, consequently affecting the macroscopic appearance of the tumor on mammogram and ultrasound. </w:t>
      </w:r>
    </w:p>
    <w:p w14:paraId="6708778E" w14:textId="03810680" w:rsidR="00A77B3E" w:rsidRDefault="00FC09BB" w:rsidP="009E5334">
      <w:pPr>
        <w:spacing w:line="360" w:lineRule="auto"/>
        <w:ind w:firstLineChars="100" w:firstLine="240"/>
        <w:jc w:val="both"/>
        <w:rPr>
          <w:lang w:eastAsia="zh-CN"/>
        </w:rPr>
      </w:pPr>
      <w:r>
        <w:rPr>
          <w:rFonts w:ascii="Book Antiqua" w:eastAsia="Book Antiqua" w:hAnsi="Book Antiqua" w:cs="Book Antiqua"/>
          <w:color w:val="000000"/>
        </w:rPr>
        <w:lastRenderedPageBreak/>
        <w:t>Prior studies investigating the association of imaging features with molecular subtypes found evidence that cancers with posterior acoustic shadowing have higher odds of hormone-receptor positivity while those with posterior acoustic enhancement are likely to have negative receptor expression</w:t>
      </w:r>
      <w:r w:rsidR="009E5334">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szCs w:val="30"/>
          <w:vertAlign w:val="superscript"/>
        </w:rPr>
        <w:t>4</w:t>
      </w:r>
      <w:r w:rsidR="009E5334">
        <w:rPr>
          <w:rFonts w:ascii="Book Antiqua" w:hAnsi="Book Antiqua" w:cs="Book Antiqua" w:hint="eastAsia"/>
          <w:color w:val="000000"/>
          <w:szCs w:val="30"/>
          <w:vertAlign w:val="superscript"/>
          <w:lang w:eastAsia="zh-CN"/>
        </w:rPr>
        <w:t>]</w:t>
      </w:r>
      <w:r w:rsidR="009E5334">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TNBC cancers were more likely to have circumscribed margins while hormone receptor positive cancers were more likely to show spiculated margins</w:t>
      </w:r>
      <w:r w:rsidR="009E5334">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30"/>
          <w:vertAlign w:val="superscript"/>
        </w:rPr>
        <w:t>15,16</w:t>
      </w:r>
      <w:r w:rsidR="009E5334">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High risk microcalcifications detected on mammogram are associated with HER2-enriched cancers</w:t>
      </w:r>
      <w:r w:rsidR="009E5334">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szCs w:val="30"/>
          <w:vertAlign w:val="superscript"/>
        </w:rPr>
        <w:t>7</w:t>
      </w:r>
      <w:r w:rsidR="009E5334">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Our results are generally consistent with prior studies, with imaging features that correlate with the following subtypes:</w:t>
      </w:r>
      <w:r w:rsidR="009E5334">
        <w:rPr>
          <w:rFonts w:hint="eastAsia"/>
          <w:lang w:eastAsia="zh-CN"/>
        </w:rPr>
        <w:t xml:space="preserve"> </w:t>
      </w:r>
      <w:r>
        <w:rPr>
          <w:rFonts w:ascii="Book Antiqua" w:eastAsia="Book Antiqua" w:hAnsi="Book Antiqua" w:cs="Book Antiqua"/>
          <w:color w:val="000000"/>
        </w:rPr>
        <w:t>Spiculated margins were positively correlated with</w:t>
      </w:r>
      <w:r w:rsidRPr="009E5334">
        <w:rPr>
          <w:rFonts w:ascii="Book Antiqua" w:eastAsia="Book Antiqua" w:hAnsi="Book Antiqua" w:cs="Book Antiqua"/>
          <w:color w:val="000000"/>
        </w:rPr>
        <w:t xml:space="preserve"> </w:t>
      </w:r>
      <w:r w:rsidRPr="009E5334">
        <w:rPr>
          <w:rFonts w:ascii="Book Antiqua" w:eastAsia="Book Antiqua" w:hAnsi="Book Antiqua" w:cs="Book Antiqua"/>
          <w:bCs/>
          <w:color w:val="000000"/>
        </w:rPr>
        <w:t>hormone receptor positive status (Luminal A or B)</w:t>
      </w:r>
      <w:r w:rsidRPr="009E5334">
        <w:rPr>
          <w:rFonts w:ascii="Book Antiqua" w:eastAsia="Book Antiqua" w:hAnsi="Book Antiqua" w:cs="Book Antiqua"/>
          <w:color w:val="000000"/>
        </w:rPr>
        <w:t>.</w:t>
      </w:r>
      <w:r>
        <w:rPr>
          <w:rFonts w:ascii="Book Antiqua" w:eastAsia="Book Antiqua" w:hAnsi="Book Antiqua" w:cs="Book Antiqua"/>
          <w:color w:val="000000"/>
        </w:rPr>
        <w:t xml:space="preserve"> As hypothesized by earlier research, as luminal cancers tend to be lower grade and grow at a slower rate, they provoke a desmoplastic reaction, resulting in radiologic findings of spiculated margins. The desmoplastic reaction also affects acoustic impedance of the tumor to healthy tissue interface, causing excessive sonographic attenuation by the tumor, resulting in posterior shadowing</w:t>
      </w:r>
      <w:r w:rsidR="009E5334">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30"/>
          <w:vertAlign w:val="superscript"/>
        </w:rPr>
        <w:t>14,15,18</w:t>
      </w:r>
      <w:r w:rsidR="009E5334">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w:t>
      </w:r>
    </w:p>
    <w:p w14:paraId="4ADF608C" w14:textId="07E304E4" w:rsidR="00A77B3E" w:rsidRDefault="00FC09BB" w:rsidP="009E5334">
      <w:pPr>
        <w:spacing w:line="360" w:lineRule="auto"/>
        <w:ind w:firstLineChars="100" w:firstLine="240"/>
        <w:jc w:val="both"/>
      </w:pPr>
      <w:r>
        <w:rPr>
          <w:rFonts w:ascii="Book Antiqua" w:eastAsia="Book Antiqua" w:hAnsi="Book Antiqua" w:cs="Book Antiqua"/>
          <w:color w:val="000000"/>
        </w:rPr>
        <w:t xml:space="preserve">High-risk microcalcifications, vascularity, and microlobulated margins, are positively associated with </w:t>
      </w:r>
      <w:r w:rsidRPr="009E5334">
        <w:rPr>
          <w:rFonts w:ascii="Book Antiqua" w:eastAsia="Book Antiqua" w:hAnsi="Book Antiqua" w:cs="Book Antiqua"/>
          <w:bCs/>
          <w:color w:val="000000"/>
        </w:rPr>
        <w:t>HER2 enriched cancers</w:t>
      </w:r>
      <w:r w:rsidRPr="009E5334">
        <w:rPr>
          <w:rFonts w:ascii="Book Antiqua" w:eastAsia="Book Antiqua" w:hAnsi="Book Antiqua" w:cs="Book Antiqua"/>
          <w:color w:val="000000"/>
        </w:rPr>
        <w:t>.</w:t>
      </w:r>
      <w:r>
        <w:rPr>
          <w:rFonts w:ascii="Book Antiqua" w:eastAsia="Book Antiqua" w:hAnsi="Book Antiqua" w:cs="Book Antiqua"/>
          <w:color w:val="000000"/>
        </w:rPr>
        <w:t xml:space="preserve"> Studies have shown that HER2 gene overexpression is linked to neo-angiogenesis </w:t>
      </w:r>
      <w:r>
        <w:rPr>
          <w:rFonts w:ascii="Book Antiqua" w:eastAsia="Book Antiqua" w:hAnsi="Book Antiqua" w:cs="Book Antiqua"/>
          <w:i/>
          <w:iCs/>
          <w:color w:val="000000"/>
        </w:rPr>
        <w:t>via</w:t>
      </w:r>
      <w:r>
        <w:rPr>
          <w:rFonts w:ascii="Book Antiqua" w:eastAsia="Book Antiqua" w:hAnsi="Book Antiqua" w:cs="Book Antiqua"/>
          <w:color w:val="000000"/>
        </w:rPr>
        <w:t xml:space="preserve"> production of VEGF</w:t>
      </w:r>
      <w:r w:rsidR="009E5334">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30"/>
          <w:vertAlign w:val="superscript"/>
        </w:rPr>
        <w:t>19</w:t>
      </w:r>
      <w:r w:rsidR="009E5334">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while high-risk microcalcifications are due to the tendency of HER2 cancers to have a concomitant DCIS component</w:t>
      </w:r>
      <w:r w:rsidR="009E5334">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szCs w:val="30"/>
          <w:vertAlign w:val="superscript"/>
        </w:rPr>
        <w:t>0</w:t>
      </w:r>
      <w:r w:rsidR="009E5334">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Rapidly proliferating tumor cells</w:t>
      </w:r>
      <w:r w:rsidR="00E04EF6">
        <w:rPr>
          <w:rFonts w:ascii="Book Antiqua" w:eastAsia="Book Antiqua" w:hAnsi="Book Antiqua" w:cs="Book Antiqua"/>
          <w:color w:val="000000"/>
        </w:rPr>
        <w:t>,</w:t>
      </w:r>
      <w:r>
        <w:rPr>
          <w:rFonts w:ascii="Book Antiqua" w:eastAsia="Book Antiqua" w:hAnsi="Book Antiqua" w:cs="Book Antiqua"/>
          <w:color w:val="000000"/>
        </w:rPr>
        <w:t xml:space="preserve"> which consume the blood supply</w:t>
      </w:r>
      <w:r w:rsidR="00E04EF6">
        <w:rPr>
          <w:rFonts w:ascii="Book Antiqua" w:eastAsia="Book Antiqua" w:hAnsi="Book Antiqua" w:cs="Book Antiqua"/>
          <w:color w:val="000000"/>
        </w:rPr>
        <w:t>,</w:t>
      </w:r>
      <w:r>
        <w:rPr>
          <w:rFonts w:ascii="Book Antiqua" w:eastAsia="Book Antiqua" w:hAnsi="Book Antiqua" w:cs="Book Antiqua"/>
          <w:color w:val="000000"/>
        </w:rPr>
        <w:t xml:space="preserve"> lead to tumor necrosis and subsequent acidosis in the microenvironment, resulting in calcium accumulation in the ducts</w:t>
      </w:r>
      <w:r w:rsidR="009E5334">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szCs w:val="30"/>
          <w:vertAlign w:val="superscript"/>
        </w:rPr>
        <w:t>1</w:t>
      </w:r>
      <w:r w:rsidR="009E5334">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Our results concur with prior studies</w:t>
      </w:r>
      <w:r w:rsidR="00E04EF6">
        <w:rPr>
          <w:rFonts w:ascii="Book Antiqua" w:eastAsia="Book Antiqua" w:hAnsi="Book Antiqua" w:cs="Book Antiqua"/>
          <w:color w:val="000000"/>
        </w:rPr>
        <w:t>,</w:t>
      </w:r>
      <w:r>
        <w:rPr>
          <w:rFonts w:ascii="Book Antiqua" w:eastAsia="Book Antiqua" w:hAnsi="Book Antiqua" w:cs="Book Antiqua"/>
          <w:color w:val="000000"/>
        </w:rPr>
        <w:t xml:space="preserve"> </w:t>
      </w:r>
      <w:r w:rsidR="00E04EF6">
        <w:rPr>
          <w:rFonts w:ascii="Book Antiqua" w:eastAsia="Book Antiqua" w:hAnsi="Book Antiqua" w:cs="Book Antiqua"/>
          <w:color w:val="000000"/>
        </w:rPr>
        <w:t xml:space="preserve">which </w:t>
      </w:r>
      <w:r>
        <w:rPr>
          <w:rFonts w:ascii="Book Antiqua" w:eastAsia="Book Antiqua" w:hAnsi="Book Antiqua" w:cs="Book Antiqua"/>
          <w:color w:val="000000"/>
        </w:rPr>
        <w:t>reported high risk microcalcifications to be more frequent in HER2+ tumors compared to luminal cancers</w:t>
      </w:r>
      <w:r w:rsidR="009E5334">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szCs w:val="30"/>
          <w:vertAlign w:val="superscript"/>
        </w:rPr>
        <w:t>2</w:t>
      </w:r>
      <w:r w:rsidR="009E5334">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w:t>
      </w:r>
    </w:p>
    <w:p w14:paraId="7687AC27" w14:textId="5D077D79" w:rsidR="00A77B3E" w:rsidRDefault="00FC09BB" w:rsidP="009E5334">
      <w:pPr>
        <w:spacing w:line="360" w:lineRule="auto"/>
        <w:ind w:firstLineChars="100" w:firstLine="240"/>
        <w:jc w:val="both"/>
      </w:pPr>
      <w:r>
        <w:rPr>
          <w:rFonts w:ascii="Book Antiqua" w:eastAsia="Book Antiqua" w:hAnsi="Book Antiqua" w:cs="Book Antiqua"/>
          <w:color w:val="000000"/>
        </w:rPr>
        <w:t xml:space="preserve">A statistically significantly relationship exists between </w:t>
      </w:r>
      <w:r w:rsidR="009A3229">
        <w:rPr>
          <w:rFonts w:ascii="Book Antiqua" w:hAnsi="Book Antiqua" w:cs="Book Antiqua" w:hint="eastAsia"/>
          <w:bCs/>
          <w:color w:val="000000"/>
          <w:lang w:eastAsia="zh-CN"/>
        </w:rPr>
        <w:t>TNBC</w:t>
      </w:r>
      <w:r>
        <w:rPr>
          <w:rFonts w:ascii="Book Antiqua" w:eastAsia="Book Antiqua" w:hAnsi="Book Antiqua" w:cs="Book Antiqua"/>
          <w:color w:val="000000"/>
        </w:rPr>
        <w:t xml:space="preserve">, which </w:t>
      </w:r>
      <w:r w:rsidR="00E04EF6">
        <w:rPr>
          <w:rFonts w:ascii="Book Antiqua" w:eastAsia="Book Antiqua" w:hAnsi="Book Antiqua" w:cs="Book Antiqua"/>
          <w:color w:val="000000"/>
        </w:rPr>
        <w:t>is</w:t>
      </w:r>
      <w:r>
        <w:rPr>
          <w:rFonts w:ascii="Book Antiqua" w:eastAsia="Book Antiqua" w:hAnsi="Book Antiqua" w:cs="Book Antiqua"/>
          <w:color w:val="000000"/>
        </w:rPr>
        <w:t xml:space="preserve"> the most aggressive molecular subtype, and posterior acoustic enhancement, circumscribed margins, and large tumor size. These are more cellular, grow rapidly, and do not generally incite a strong desmoplastic reaction from the surrounding healthy tissue</w:t>
      </w:r>
      <w:r w:rsidR="009E5334">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20"/>
          <w:vertAlign w:val="superscript"/>
        </w:rPr>
        <w:t>6</w:t>
      </w:r>
      <w:r w:rsidR="009E5334">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rPr>
        <w:t xml:space="preserve">. The more regular interface between tumor and surrounding tissue probably results in a circumscribed margin, while internal necrosis and high cellularity probably attenuate the sound waves to a lesser degree, manifesting as posterior enhancement on ultrasound. </w:t>
      </w:r>
      <w:r>
        <w:rPr>
          <w:rFonts w:ascii="Book Antiqua" w:eastAsia="Book Antiqua" w:hAnsi="Book Antiqua" w:cs="Book Antiqua"/>
          <w:color w:val="000000"/>
        </w:rPr>
        <w:lastRenderedPageBreak/>
        <w:t>Concordant with other studies</w:t>
      </w:r>
      <w:r w:rsidR="009E5334">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30"/>
          <w:vertAlign w:val="superscript"/>
        </w:rPr>
        <w:t>8,11</w:t>
      </w:r>
      <w:r w:rsidR="009E5334">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xml:space="preserve">, US tumor size was a statistically significant predictor of TNBC cancers. In our sample, we found that if detected through breast screening (patients were asymptomatic), each unit increase in tumor size is associated with a higher odds ratio for TNBC cancer relative to the rest of the subtypes. This may imply that breast screening could be detecting TNBC at an earlier stage (smaller size, non-palpable), and that clinicians should prioritize biopsy of larger lumps when assessing screening populations. </w:t>
      </w:r>
    </w:p>
    <w:p w14:paraId="4DE45771" w14:textId="4C7FDF65" w:rsidR="00A77B3E" w:rsidRDefault="00FC09BB" w:rsidP="009E5334">
      <w:pPr>
        <w:spacing w:line="360" w:lineRule="auto"/>
        <w:ind w:firstLineChars="100" w:firstLine="240"/>
        <w:jc w:val="both"/>
      </w:pPr>
      <w:r>
        <w:rPr>
          <w:rFonts w:ascii="Book Antiqua" w:eastAsia="Book Antiqua" w:hAnsi="Book Antiqua" w:cs="Book Antiqua"/>
          <w:color w:val="000000"/>
        </w:rPr>
        <w:t>DCIS is characterized by architectural distortions and high-risk microcalcifications on MG, but only 60% of DCIS tumors are visible on US (</w:t>
      </w:r>
      <w:r>
        <w:rPr>
          <w:rFonts w:ascii="Book Antiqua" w:eastAsia="Book Antiqua" w:hAnsi="Book Antiqua" w:cs="Book Antiqua"/>
          <w:i/>
          <w:iCs/>
          <w:color w:val="000000"/>
        </w:rPr>
        <w:t>n</w:t>
      </w:r>
      <w:r>
        <w:rPr>
          <w:rFonts w:ascii="Book Antiqua" w:eastAsia="Book Antiqua" w:hAnsi="Book Antiqua" w:cs="Book Antiqua"/>
          <w:color w:val="000000"/>
        </w:rPr>
        <w:t xml:space="preserve"> = 31, 58%). High-risk microcalcifications tend to be absent in DCIS tumors that are sonographically visible. On US, a combination of small size and absence of posterior acoustic features favor DCIS. These two sonographic features are also commonly seen in benign lesions. However, similar to invasive cancers, the majority of sonographically visible DCIS show microlobulated or spiculated margins, whereas the overwhelming majority of benign lesions demonstrate circumscribed margins</w:t>
      </w:r>
      <w:r w:rsidR="009E5334">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szCs w:val="30"/>
          <w:vertAlign w:val="superscript"/>
        </w:rPr>
        <w:t>3</w:t>
      </w:r>
      <w:r w:rsidR="009E5334">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This highlights the importance of margin assessment of even small lesions on ultrasound, which depends on the skill of the performing technologist</w:t>
      </w:r>
      <w:r w:rsidR="00A63DC4">
        <w:rPr>
          <w:rFonts w:ascii="Book Antiqua" w:eastAsia="Book Antiqua" w:hAnsi="Book Antiqua" w:cs="Book Antiqua"/>
          <w:color w:val="000000"/>
        </w:rPr>
        <w:t>,</w:t>
      </w:r>
      <w:r>
        <w:rPr>
          <w:rFonts w:ascii="Book Antiqua" w:eastAsia="Book Antiqua" w:hAnsi="Book Antiqua" w:cs="Book Antiqua"/>
          <w:color w:val="000000"/>
        </w:rPr>
        <w:t xml:space="preserve"> as well as the use of a high-resolution probe. </w:t>
      </w:r>
    </w:p>
    <w:p w14:paraId="4BFB6CE1" w14:textId="269A5D15" w:rsidR="00A77B3E" w:rsidRDefault="00FC09BB" w:rsidP="009E5334">
      <w:pPr>
        <w:spacing w:line="360" w:lineRule="auto"/>
        <w:ind w:firstLineChars="100" w:firstLine="240"/>
        <w:jc w:val="both"/>
      </w:pPr>
      <w:r>
        <w:rPr>
          <w:rFonts w:ascii="Book Antiqua" w:eastAsia="Book Antiqua" w:hAnsi="Book Antiqua" w:cs="Book Antiqua"/>
          <w:color w:val="000000"/>
        </w:rPr>
        <w:t xml:space="preserve">In the current landscape of </w:t>
      </w:r>
      <w:r w:rsidR="009A3229">
        <w:rPr>
          <w:rFonts w:ascii="Book Antiqua" w:hAnsi="Book Antiqua" w:cs="Book Antiqua" w:hint="eastAsia"/>
          <w:color w:val="000000"/>
          <w:lang w:eastAsia="zh-CN"/>
        </w:rPr>
        <w:t>BC</w:t>
      </w:r>
      <w:r>
        <w:rPr>
          <w:rFonts w:ascii="Book Antiqua" w:eastAsia="Book Antiqua" w:hAnsi="Book Antiqua" w:cs="Book Antiqua"/>
          <w:color w:val="000000"/>
        </w:rPr>
        <w:t xml:space="preserve"> chemotherapeutic regimen</w:t>
      </w:r>
      <w:r w:rsidR="00A63DC4">
        <w:rPr>
          <w:rFonts w:ascii="Book Antiqua" w:eastAsia="Book Antiqua" w:hAnsi="Book Antiqua" w:cs="Book Antiqua"/>
          <w:color w:val="000000"/>
        </w:rPr>
        <w:t>s</w:t>
      </w:r>
      <w:r>
        <w:rPr>
          <w:rFonts w:ascii="Book Antiqua" w:eastAsia="Book Antiqua" w:hAnsi="Book Antiqua" w:cs="Book Antiqua"/>
          <w:color w:val="000000"/>
        </w:rPr>
        <w:t>, hormonal therapy is routinely used for hormone-receptor positive tumors (Luminal A/B), while targeted therapy</w:t>
      </w:r>
      <w:r w:rsidR="00A63DC4">
        <w:rPr>
          <w:rFonts w:ascii="Book Antiqua" w:eastAsia="Book Antiqua" w:hAnsi="Book Antiqua" w:cs="Book Antiqua"/>
          <w:color w:val="000000"/>
        </w:rPr>
        <w:t>,</w:t>
      </w:r>
      <w:r>
        <w:rPr>
          <w:rFonts w:ascii="Book Antiqua" w:eastAsia="Book Antiqua" w:hAnsi="Book Antiqua" w:cs="Book Antiqua"/>
          <w:color w:val="000000"/>
        </w:rPr>
        <w:t xml:space="preserve"> such as Herceptin</w:t>
      </w:r>
      <w:r w:rsidR="00A63DC4">
        <w:rPr>
          <w:rFonts w:ascii="Book Antiqua" w:eastAsia="Book Antiqua" w:hAnsi="Book Antiqua" w:cs="Book Antiqua"/>
          <w:color w:val="000000"/>
        </w:rPr>
        <w:t>,</w:t>
      </w:r>
      <w:r>
        <w:rPr>
          <w:rFonts w:ascii="Book Antiqua" w:eastAsia="Book Antiqua" w:hAnsi="Book Antiqua" w:cs="Book Antiqua"/>
          <w:color w:val="000000"/>
        </w:rPr>
        <w:t xml:space="preserve"> is available for cancers which overexpress HER2 (Luminal B/HER2-enriched). On the other hand, not only are TNBC tumors more aggressive (due to poor dedifferentiation), and have a higher recurrence rate, no targeted therapeutic strategy is currently available for the treatment of TNBC, leaving non-targeted chemotherapy as the only weapon in the chemotherapeutic arsenal. Stratif</w:t>
      </w:r>
      <w:r w:rsidR="00A63DC4">
        <w:rPr>
          <w:rFonts w:ascii="Book Antiqua" w:eastAsia="Book Antiqua" w:hAnsi="Book Antiqua" w:cs="Book Antiqua"/>
          <w:color w:val="000000"/>
        </w:rPr>
        <w:t xml:space="preserve">ication </w:t>
      </w:r>
      <w:r>
        <w:rPr>
          <w:rFonts w:ascii="Book Antiqua" w:eastAsia="Book Antiqua" w:hAnsi="Book Antiqua" w:cs="Book Antiqua"/>
          <w:color w:val="000000"/>
        </w:rPr>
        <w:t xml:space="preserve">may allow for earlier resection times by aiding radiologists in deciding whether to biopsy or observe the lesion. As screening detects tumors at an earlier stage, large size is one discriminating feature that could point towards an aggressive TNBC subtype—prioritizing biopsy for these cases may benefit patient outcomes. In addition, histopathological analysis may not be readily available in certain developing countries, and an improved understanding of how the imaging features of </w:t>
      </w:r>
      <w:r w:rsidR="009A3229">
        <w:rPr>
          <w:rFonts w:ascii="Book Antiqua" w:hAnsi="Book Antiqua" w:cs="Book Antiqua" w:hint="eastAsia"/>
          <w:color w:val="000000"/>
          <w:lang w:eastAsia="zh-CN"/>
        </w:rPr>
        <w:t>BC</w:t>
      </w:r>
      <w:r>
        <w:rPr>
          <w:rFonts w:ascii="Book Antiqua" w:eastAsia="Book Antiqua" w:hAnsi="Book Antiqua" w:cs="Book Antiqua"/>
          <w:color w:val="000000"/>
        </w:rPr>
        <w:t xml:space="preserve"> correlate to molecular </w:t>
      </w:r>
      <w:r>
        <w:rPr>
          <w:rFonts w:ascii="Book Antiqua" w:eastAsia="Book Antiqua" w:hAnsi="Book Antiqua" w:cs="Book Antiqua"/>
          <w:color w:val="000000"/>
        </w:rPr>
        <w:lastRenderedPageBreak/>
        <w:t>subtype would aid in tailoring the treatment strategy for patients who are cost constrained.</w:t>
      </w:r>
    </w:p>
    <w:p w14:paraId="078CE3FC" w14:textId="336EAA4C" w:rsidR="00A77B3E" w:rsidRDefault="00FC09BB" w:rsidP="005746C3">
      <w:pPr>
        <w:spacing w:line="360" w:lineRule="auto"/>
        <w:ind w:firstLineChars="100" w:firstLine="240"/>
        <w:jc w:val="both"/>
      </w:pPr>
      <w:r>
        <w:rPr>
          <w:rFonts w:ascii="Book Antiqua" w:eastAsia="Book Antiqua" w:hAnsi="Book Antiqua" w:cs="Book Antiqua"/>
          <w:color w:val="000000"/>
        </w:rPr>
        <w:t>Our study had several limitations. First, as this was a retrospective study conducted at a single institution, it could have been subject to selection bias with respect to patients who arrive at our institution, even though we endeavored to minimize selection bias by including all consecutive patients within a fixed duration of time and blinding the assessing radiologists to the histology results. Second, due to the relatively small sample size, some of the subanalysis could have lacked statistical power to detect a significant difference in imaging features across molecular subtypes. Nevertheless, we see potential for further research, particularly in automated machine learning. From studies such as ours, imaging features identified as effective predictors could be used to customize deterministic algorithms for computer-extracted features, which could then be utilized at large-scale and with no inter-reader variability</w:t>
      </w:r>
      <w:r w:rsidR="005746C3">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30"/>
          <w:vertAlign w:val="superscript"/>
        </w:rPr>
        <w:t>2</w:t>
      </w:r>
      <w:r w:rsidR="005746C3">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xml:space="preserve">. In fact, a recent study introduced a machine learning model for MRI classification of </w:t>
      </w:r>
      <w:r w:rsidR="009A3229">
        <w:rPr>
          <w:rFonts w:ascii="Book Antiqua" w:hAnsi="Book Antiqua" w:cs="Book Antiqua" w:hint="eastAsia"/>
          <w:color w:val="000000"/>
          <w:lang w:eastAsia="zh-CN"/>
        </w:rPr>
        <w:t>BC</w:t>
      </w:r>
      <w:r>
        <w:rPr>
          <w:rFonts w:ascii="Book Antiqua" w:eastAsia="Book Antiqua" w:hAnsi="Book Antiqua" w:cs="Book Antiqua"/>
          <w:color w:val="000000"/>
        </w:rPr>
        <w:t xml:space="preserve"> subtypes, guiding their radiomic feature selection and categorization by a review of the prior literature for imaging features that exhibited prognostic significance for various aspects of </w:t>
      </w:r>
      <w:r w:rsidR="009A3229">
        <w:rPr>
          <w:rFonts w:ascii="Book Antiqua" w:hAnsi="Book Antiqua" w:cs="Book Antiqua" w:hint="eastAsia"/>
          <w:color w:val="000000"/>
          <w:lang w:eastAsia="zh-CN"/>
        </w:rPr>
        <w:t>BC</w:t>
      </w:r>
      <w:r w:rsidR="005746C3">
        <w:rPr>
          <w:rFonts w:ascii="Book Antiqua" w:hAnsi="Book Antiqua" w:cs="Book Antiqua" w:hint="eastAsia"/>
          <w:color w:val="000000"/>
          <w:vertAlign w:val="superscript"/>
          <w:lang w:eastAsia="zh-CN"/>
        </w:rPr>
        <w:t>[</w:t>
      </w:r>
      <w:r w:rsidR="00B033E9">
        <w:rPr>
          <w:rFonts w:ascii="Book Antiqua" w:eastAsia="Book Antiqua" w:hAnsi="Book Antiqua" w:cs="Book Antiqua"/>
          <w:color w:val="000000"/>
          <w:szCs w:val="36"/>
          <w:vertAlign w:val="superscript"/>
        </w:rPr>
        <w:t>2</w:t>
      </w:r>
      <w:r>
        <w:rPr>
          <w:rFonts w:ascii="Book Antiqua" w:eastAsia="Book Antiqua" w:hAnsi="Book Antiqua" w:cs="Book Antiqua"/>
          <w:color w:val="000000"/>
          <w:szCs w:val="30"/>
          <w:vertAlign w:val="superscript"/>
        </w:rPr>
        <w:t>4</w:t>
      </w:r>
      <w:r w:rsidR="005746C3">
        <w:rPr>
          <w:rFonts w:ascii="Book Antiqua" w:hAnsi="Book Antiqua" w:cs="Book Antiqua" w:hint="eastAsia"/>
          <w:color w:val="000000"/>
          <w:vertAlign w:val="superscript"/>
          <w:lang w:eastAsia="zh-CN"/>
        </w:rPr>
        <w:t>]</w:t>
      </w:r>
      <w:r>
        <w:rPr>
          <w:rFonts w:ascii="Book Antiqua" w:eastAsia="Book Antiqua" w:hAnsi="Book Antiqua" w:cs="Book Antiqua"/>
          <w:color w:val="000000"/>
        </w:rPr>
        <w:t>.</w:t>
      </w:r>
      <w:bookmarkEnd w:id="72"/>
      <w:bookmarkEnd w:id="73"/>
    </w:p>
    <w:p w14:paraId="4312F1C5" w14:textId="77777777" w:rsidR="00A77B3E" w:rsidRDefault="00A77B3E">
      <w:pPr>
        <w:spacing w:line="360" w:lineRule="auto"/>
        <w:jc w:val="both"/>
      </w:pPr>
    </w:p>
    <w:p w14:paraId="48D1E763" w14:textId="77777777" w:rsidR="00A77B3E" w:rsidRDefault="00FC09BB">
      <w:pPr>
        <w:spacing w:line="360" w:lineRule="auto"/>
        <w:jc w:val="both"/>
      </w:pPr>
      <w:r>
        <w:rPr>
          <w:rFonts w:ascii="Book Antiqua" w:eastAsia="Book Antiqua" w:hAnsi="Book Antiqua" w:cs="Book Antiqua"/>
          <w:b/>
          <w:caps/>
          <w:color w:val="000000"/>
          <w:u w:val="single"/>
        </w:rPr>
        <w:t>CONCLUSION</w:t>
      </w:r>
    </w:p>
    <w:p w14:paraId="37A68C1E" w14:textId="77777777" w:rsidR="00A77B3E" w:rsidRDefault="00FC09BB">
      <w:pPr>
        <w:spacing w:line="360" w:lineRule="auto"/>
        <w:jc w:val="both"/>
      </w:pPr>
      <w:bookmarkStart w:id="74" w:name="OLE_LINK116"/>
      <w:bookmarkStart w:id="75" w:name="OLE_LINK117"/>
      <w:r>
        <w:rPr>
          <w:rFonts w:ascii="Book Antiqua" w:eastAsia="Book Antiqua" w:hAnsi="Book Antiqua" w:cs="Book Antiqua"/>
          <w:color w:val="000000"/>
        </w:rPr>
        <w:t xml:space="preserve">In conclusion, key features in mammographic and sonographic imaging were significantly associated with </w:t>
      </w:r>
      <w:r w:rsidR="009A3229">
        <w:rPr>
          <w:rFonts w:ascii="Book Antiqua" w:hAnsi="Book Antiqua" w:cs="Book Antiqua" w:hint="eastAsia"/>
          <w:color w:val="000000"/>
          <w:lang w:eastAsia="zh-CN"/>
        </w:rPr>
        <w:t>BC</w:t>
      </w:r>
      <w:r>
        <w:rPr>
          <w:rFonts w:ascii="Book Antiqua" w:eastAsia="Book Antiqua" w:hAnsi="Book Antiqua" w:cs="Book Antiqua"/>
          <w:color w:val="000000"/>
        </w:rPr>
        <w:t xml:space="preserve"> molecular subtypes. Knowledge of such correlations could help clinicians stratify </w:t>
      </w:r>
      <w:r w:rsidR="009A3229">
        <w:rPr>
          <w:rFonts w:ascii="Book Antiqua" w:hAnsi="Book Antiqua" w:cs="Book Antiqua" w:hint="eastAsia"/>
          <w:color w:val="000000"/>
          <w:lang w:eastAsia="zh-CN"/>
        </w:rPr>
        <w:t>BC</w:t>
      </w:r>
      <w:r>
        <w:rPr>
          <w:rFonts w:ascii="Book Antiqua" w:eastAsia="Book Antiqua" w:hAnsi="Book Antiqua" w:cs="Book Antiqua"/>
          <w:color w:val="000000"/>
        </w:rPr>
        <w:t xml:space="preserve"> patients according to their likely molecular subtype, potentially enabling earlier, more effective treatment or aiding in therapeutic decisions in countries where receptor testing is not readily available.</w:t>
      </w:r>
    </w:p>
    <w:bookmarkEnd w:id="74"/>
    <w:bookmarkEnd w:id="75"/>
    <w:p w14:paraId="0B5A3BDC" w14:textId="77777777" w:rsidR="00A77B3E" w:rsidRDefault="00A77B3E">
      <w:pPr>
        <w:spacing w:line="360" w:lineRule="auto"/>
        <w:jc w:val="both"/>
      </w:pPr>
    </w:p>
    <w:p w14:paraId="1FB71C0C" w14:textId="77777777" w:rsidR="00A77B3E" w:rsidRDefault="00FC09BB">
      <w:pPr>
        <w:spacing w:line="360" w:lineRule="auto"/>
        <w:jc w:val="both"/>
      </w:pPr>
      <w:r>
        <w:rPr>
          <w:rFonts w:ascii="Book Antiqua" w:eastAsia="Book Antiqua" w:hAnsi="Book Antiqua" w:cs="Book Antiqua"/>
          <w:b/>
          <w:caps/>
          <w:color w:val="000000"/>
          <w:u w:val="single"/>
        </w:rPr>
        <w:t>ARTICLE HIGHLIGHTS</w:t>
      </w:r>
    </w:p>
    <w:p w14:paraId="4EBBC9E1" w14:textId="77777777" w:rsidR="00A77B3E" w:rsidRDefault="00FC09BB">
      <w:pPr>
        <w:spacing w:line="360" w:lineRule="auto"/>
        <w:jc w:val="both"/>
      </w:pPr>
      <w:r>
        <w:rPr>
          <w:rFonts w:ascii="Book Antiqua" w:eastAsia="Book Antiqua" w:hAnsi="Book Antiqua" w:cs="Book Antiqua"/>
          <w:b/>
          <w:i/>
          <w:color w:val="000000"/>
        </w:rPr>
        <w:t>Research background</w:t>
      </w:r>
    </w:p>
    <w:p w14:paraId="153CAE8F" w14:textId="77777777" w:rsidR="00A77B3E" w:rsidRDefault="00FC09BB">
      <w:pPr>
        <w:spacing w:line="360" w:lineRule="auto"/>
        <w:jc w:val="both"/>
      </w:pPr>
      <w:bookmarkStart w:id="76" w:name="OLE_LINK118"/>
      <w:bookmarkStart w:id="77" w:name="OLE_LINK119"/>
      <w:r>
        <w:rPr>
          <w:rFonts w:ascii="Book Antiqua" w:eastAsia="Book Antiqua" w:hAnsi="Book Antiqua" w:cs="Book Antiqua"/>
          <w:color w:val="000000"/>
        </w:rPr>
        <w:t>There is evidence in the literature that breast cancer</w:t>
      </w:r>
      <w:r w:rsidR="009A3229">
        <w:rPr>
          <w:rFonts w:ascii="Book Antiqua" w:hAnsi="Book Antiqua" w:cs="Book Antiqua" w:hint="eastAsia"/>
          <w:color w:val="000000"/>
          <w:lang w:eastAsia="zh-CN"/>
        </w:rPr>
        <w:t xml:space="preserve"> (BC)</w:t>
      </w:r>
      <w:r>
        <w:rPr>
          <w:rFonts w:ascii="Book Antiqua" w:eastAsia="Book Antiqua" w:hAnsi="Book Antiqua" w:cs="Book Antiqua"/>
          <w:color w:val="000000"/>
        </w:rPr>
        <w:t xml:space="preserve"> molecular subtypes often have characteristic imaging features on mammogram (MG), ultrasound (US) and </w:t>
      </w:r>
      <w:r w:rsidR="003B47B5" w:rsidRPr="003B47B5">
        <w:rPr>
          <w:rFonts w:ascii="Book Antiqua" w:eastAsia="Book Antiqua" w:hAnsi="Book Antiqua" w:cs="Book Antiqua"/>
          <w:color w:val="000000"/>
        </w:rPr>
        <w:t>magnetic resonance imaging</w:t>
      </w:r>
      <w:r>
        <w:rPr>
          <w:rFonts w:ascii="Book Antiqua" w:eastAsia="Book Antiqua" w:hAnsi="Book Antiqua" w:cs="Book Antiqua"/>
          <w:color w:val="000000"/>
        </w:rPr>
        <w:t>. These imaging features on MG and US are of particular interest as they are cost-effective and widely available even in many developing countries.</w:t>
      </w:r>
    </w:p>
    <w:bookmarkEnd w:id="76"/>
    <w:bookmarkEnd w:id="77"/>
    <w:p w14:paraId="5401540D" w14:textId="77777777" w:rsidR="00A77B3E" w:rsidRDefault="00A77B3E">
      <w:pPr>
        <w:spacing w:line="360" w:lineRule="auto"/>
        <w:jc w:val="both"/>
      </w:pPr>
    </w:p>
    <w:p w14:paraId="52026817" w14:textId="77777777" w:rsidR="00A77B3E" w:rsidRDefault="00FC09BB">
      <w:pPr>
        <w:spacing w:line="360" w:lineRule="auto"/>
        <w:jc w:val="both"/>
      </w:pPr>
      <w:r>
        <w:rPr>
          <w:rFonts w:ascii="Book Antiqua" w:eastAsia="Book Antiqua" w:hAnsi="Book Antiqua" w:cs="Book Antiqua"/>
          <w:b/>
          <w:i/>
          <w:color w:val="000000"/>
        </w:rPr>
        <w:t>Research motivation</w:t>
      </w:r>
    </w:p>
    <w:p w14:paraId="41600D60" w14:textId="77777777" w:rsidR="00A77B3E" w:rsidRDefault="00FC09BB">
      <w:pPr>
        <w:spacing w:line="360" w:lineRule="auto"/>
        <w:jc w:val="both"/>
      </w:pPr>
      <w:bookmarkStart w:id="78" w:name="OLE_LINK120"/>
      <w:bookmarkStart w:id="79" w:name="OLE_LINK121"/>
      <w:r>
        <w:rPr>
          <w:rFonts w:ascii="Book Antiqua" w:eastAsia="Book Antiqua" w:hAnsi="Book Antiqua" w:cs="Book Antiqua"/>
          <w:color w:val="000000"/>
        </w:rPr>
        <w:t xml:space="preserve">Thus far, research into the correlation between MG and US imaging features and </w:t>
      </w:r>
      <w:r w:rsidR="009A3229">
        <w:rPr>
          <w:rFonts w:ascii="Book Antiqua" w:hAnsi="Book Antiqua" w:cs="Book Antiqua" w:hint="eastAsia"/>
          <w:color w:val="000000"/>
          <w:lang w:eastAsia="zh-CN"/>
        </w:rPr>
        <w:t>BC</w:t>
      </w:r>
      <w:r>
        <w:rPr>
          <w:rFonts w:ascii="Book Antiqua" w:eastAsia="Book Antiqua" w:hAnsi="Book Antiqua" w:cs="Book Antiqua"/>
          <w:color w:val="000000"/>
        </w:rPr>
        <w:t xml:space="preserve"> subtypes has been based on populations of symptomatic patients, with the lack of data on an asymptomatic (screening) population highlighted as an area for future research. We wanted to thus use our data which consists of both screening and symptomatic patients to add to the body of knowledge on this issue. Also, our population includes patients with ductal carcinoma-in-situ (DCIS) which only a few papers have examined.</w:t>
      </w:r>
    </w:p>
    <w:bookmarkEnd w:id="78"/>
    <w:bookmarkEnd w:id="79"/>
    <w:p w14:paraId="1CEDFF9B" w14:textId="77777777" w:rsidR="00A77B3E" w:rsidRDefault="00A77B3E">
      <w:pPr>
        <w:spacing w:line="360" w:lineRule="auto"/>
        <w:jc w:val="both"/>
      </w:pPr>
    </w:p>
    <w:p w14:paraId="7173AE14" w14:textId="77777777" w:rsidR="00A77B3E" w:rsidRDefault="00FC09BB">
      <w:pPr>
        <w:spacing w:line="360" w:lineRule="auto"/>
        <w:jc w:val="both"/>
      </w:pPr>
      <w:r>
        <w:rPr>
          <w:rFonts w:ascii="Book Antiqua" w:eastAsia="Book Antiqua" w:hAnsi="Book Antiqua" w:cs="Book Antiqua"/>
          <w:b/>
          <w:i/>
          <w:color w:val="000000"/>
        </w:rPr>
        <w:t>Research objectives</w:t>
      </w:r>
    </w:p>
    <w:p w14:paraId="7DEA2E1F" w14:textId="77777777" w:rsidR="00A77B3E" w:rsidRDefault="00FC09BB">
      <w:pPr>
        <w:spacing w:line="360" w:lineRule="auto"/>
        <w:jc w:val="both"/>
      </w:pPr>
      <w:bookmarkStart w:id="80" w:name="OLE_LINK122"/>
      <w:bookmarkStart w:id="81" w:name="OLE_LINK123"/>
      <w:bookmarkStart w:id="82" w:name="OLE_LINK124"/>
      <w:r>
        <w:rPr>
          <w:rFonts w:ascii="Book Antiqua" w:eastAsia="Book Antiqua" w:hAnsi="Book Antiqua" w:cs="Book Antiqua"/>
          <w:color w:val="000000"/>
        </w:rPr>
        <w:t xml:space="preserve">To correlate the MG and US imaging features with the molecular subtypes of </w:t>
      </w:r>
      <w:r w:rsidR="009A3229">
        <w:rPr>
          <w:rFonts w:ascii="Book Antiqua" w:hAnsi="Book Antiqua" w:cs="Book Antiqua" w:hint="eastAsia"/>
          <w:color w:val="000000"/>
          <w:lang w:eastAsia="zh-CN"/>
        </w:rPr>
        <w:t>BC</w:t>
      </w:r>
      <w:r>
        <w:rPr>
          <w:rFonts w:ascii="Book Antiqua" w:eastAsia="Book Antiqua" w:hAnsi="Book Antiqua" w:cs="Book Antiqua"/>
          <w:color w:val="000000"/>
        </w:rPr>
        <w:t xml:space="preserve"> (hormone receptor positive </w:t>
      </w:r>
      <w:r>
        <w:rPr>
          <w:rFonts w:ascii="Book Antiqua" w:eastAsia="Book Antiqua" w:hAnsi="Book Antiqua" w:cs="Book Antiqua"/>
          <w:i/>
          <w:iCs/>
          <w:color w:val="000000"/>
        </w:rPr>
        <w:t>vs</w:t>
      </w:r>
      <w:r>
        <w:rPr>
          <w:rFonts w:ascii="Book Antiqua" w:eastAsia="Book Antiqua" w:hAnsi="Book Antiqua" w:cs="Book Antiqua"/>
          <w:color w:val="000000"/>
        </w:rPr>
        <w:t xml:space="preserve"> hormone receptor negative, triple-negative </w:t>
      </w:r>
      <w:r>
        <w:rPr>
          <w:rFonts w:ascii="Book Antiqua" w:eastAsia="Book Antiqua" w:hAnsi="Book Antiqua" w:cs="Book Antiqua"/>
          <w:i/>
          <w:iCs/>
          <w:color w:val="000000"/>
        </w:rPr>
        <w:t>vs</w:t>
      </w:r>
      <w:r>
        <w:rPr>
          <w:rFonts w:ascii="Book Antiqua" w:eastAsia="Book Antiqua" w:hAnsi="Book Antiqua" w:cs="Book Antiqua"/>
          <w:color w:val="000000"/>
        </w:rPr>
        <w:t xml:space="preserve"> non-triple negative and </w:t>
      </w:r>
      <w:r w:rsidR="003B47B5">
        <w:rPr>
          <w:rFonts w:ascii="Book Antiqua" w:eastAsia="Book Antiqua" w:hAnsi="Book Antiqua" w:cs="Book Antiqua"/>
          <w:color w:val="000000"/>
        </w:rPr>
        <w:t>HER2</w:t>
      </w:r>
      <w:r>
        <w:rPr>
          <w:rFonts w:ascii="Book Antiqua" w:eastAsia="Book Antiqua" w:hAnsi="Book Antiqua" w:cs="Book Antiqua"/>
          <w:color w:val="000000"/>
        </w:rPr>
        <w:t xml:space="preserve"> positive </w:t>
      </w:r>
      <w:r>
        <w:rPr>
          <w:rFonts w:ascii="Book Antiqua" w:eastAsia="Book Antiqua" w:hAnsi="Book Antiqua" w:cs="Book Antiqua"/>
          <w:i/>
          <w:iCs/>
          <w:color w:val="000000"/>
        </w:rPr>
        <w:t>vs</w:t>
      </w:r>
      <w:r>
        <w:rPr>
          <w:rFonts w:ascii="Book Antiqua" w:eastAsia="Book Antiqua" w:hAnsi="Book Antiqua" w:cs="Book Antiqua"/>
          <w:color w:val="000000"/>
        </w:rPr>
        <w:t xml:space="preserve"> HER2 negative) and DCIS in our population of screening and symptomatic patients. </w:t>
      </w:r>
    </w:p>
    <w:bookmarkEnd w:id="80"/>
    <w:bookmarkEnd w:id="81"/>
    <w:bookmarkEnd w:id="82"/>
    <w:p w14:paraId="1BF85B04" w14:textId="77777777" w:rsidR="00A77B3E" w:rsidRDefault="00A77B3E">
      <w:pPr>
        <w:spacing w:line="360" w:lineRule="auto"/>
        <w:jc w:val="both"/>
      </w:pPr>
    </w:p>
    <w:p w14:paraId="21C876C1" w14:textId="77777777" w:rsidR="00A77B3E" w:rsidRDefault="00FC09BB">
      <w:pPr>
        <w:spacing w:line="360" w:lineRule="auto"/>
        <w:jc w:val="both"/>
      </w:pPr>
      <w:r>
        <w:rPr>
          <w:rFonts w:ascii="Book Antiqua" w:eastAsia="Book Antiqua" w:hAnsi="Book Antiqua" w:cs="Book Antiqua"/>
          <w:b/>
          <w:i/>
          <w:color w:val="000000"/>
        </w:rPr>
        <w:t>Research methods</w:t>
      </w:r>
    </w:p>
    <w:p w14:paraId="22809CD6" w14:textId="0602C8C8" w:rsidR="00A77B3E" w:rsidRDefault="00FC09BB">
      <w:pPr>
        <w:spacing w:line="360" w:lineRule="auto"/>
        <w:jc w:val="both"/>
      </w:pPr>
      <w:bookmarkStart w:id="83" w:name="OLE_LINK125"/>
      <w:bookmarkStart w:id="84" w:name="OLE_LINK126"/>
      <w:r>
        <w:rPr>
          <w:rFonts w:ascii="Book Antiqua" w:eastAsia="Book Antiqua" w:hAnsi="Book Antiqua" w:cs="Book Antiqua"/>
          <w:color w:val="000000"/>
        </w:rPr>
        <w:t xml:space="preserve">Our study is retrospective, with a population of 328 consecutive patients in 2017-18 with histologically confirmed </w:t>
      </w:r>
      <w:r w:rsidR="009A3229">
        <w:rPr>
          <w:rFonts w:ascii="Book Antiqua" w:hAnsi="Book Antiqua" w:cs="Book Antiqua" w:hint="eastAsia"/>
          <w:color w:val="000000"/>
          <w:lang w:eastAsia="zh-CN"/>
        </w:rPr>
        <w:t>BC</w:t>
      </w:r>
      <w:r>
        <w:rPr>
          <w:rFonts w:ascii="Book Antiqua" w:eastAsia="Book Antiqua" w:hAnsi="Book Antiqua" w:cs="Book Antiqua"/>
          <w:color w:val="000000"/>
        </w:rPr>
        <w:t xml:space="preserve">. 237 (72%) were symptomatic, and 91 (28%) were detected </w:t>
      </w:r>
      <w:r>
        <w:rPr>
          <w:rFonts w:ascii="Book Antiqua" w:eastAsia="Book Antiqua" w:hAnsi="Book Antiqua" w:cs="Book Antiqua"/>
          <w:i/>
          <w:iCs/>
          <w:color w:val="000000"/>
        </w:rPr>
        <w:t>via</w:t>
      </w:r>
      <w:r>
        <w:rPr>
          <w:rFonts w:ascii="Book Antiqua" w:eastAsia="Book Antiqua" w:hAnsi="Book Antiqua" w:cs="Book Antiqua"/>
          <w:color w:val="000000"/>
        </w:rPr>
        <w:t xml:space="preserve"> a screening program. All the patients underwent MG and US imaging prior to biopsy. The images were retrospectively interpreted by two breast-imaging radiologists with 5-10 years of experience who were blinded to the histology results to ensure statistical independence. To test the hypothesis that imaging features are correlated with tumor subtypes, univariate binomial and multinomial logistic regression models were performed. Also, multivariate logistic regression (with and without interaction terms) was utilized to identify combinations of MG and US imaging characteristics predictive of molecular subtypes.</w:t>
      </w:r>
    </w:p>
    <w:bookmarkEnd w:id="83"/>
    <w:bookmarkEnd w:id="84"/>
    <w:p w14:paraId="3B0D8599" w14:textId="77777777" w:rsidR="00A77B3E" w:rsidRDefault="00A77B3E">
      <w:pPr>
        <w:spacing w:line="360" w:lineRule="auto"/>
        <w:jc w:val="both"/>
      </w:pPr>
    </w:p>
    <w:p w14:paraId="10CB1FD8" w14:textId="77777777" w:rsidR="00A77B3E" w:rsidRDefault="00FC09BB">
      <w:pPr>
        <w:spacing w:line="360" w:lineRule="auto"/>
        <w:jc w:val="both"/>
      </w:pPr>
      <w:r>
        <w:rPr>
          <w:rFonts w:ascii="Book Antiqua" w:eastAsia="Book Antiqua" w:hAnsi="Book Antiqua" w:cs="Book Antiqua"/>
          <w:b/>
          <w:i/>
          <w:color w:val="000000"/>
        </w:rPr>
        <w:t>Research results</w:t>
      </w:r>
    </w:p>
    <w:p w14:paraId="5B914C1A" w14:textId="77777777" w:rsidR="00A77B3E" w:rsidRPr="003B47B5" w:rsidRDefault="00FC09BB">
      <w:pPr>
        <w:spacing w:line="360" w:lineRule="auto"/>
        <w:jc w:val="both"/>
        <w:rPr>
          <w:lang w:eastAsia="zh-CN"/>
        </w:rPr>
      </w:pPr>
      <w:bookmarkStart w:id="85" w:name="OLE_LINK127"/>
      <w:bookmarkStart w:id="86" w:name="OLE_LINK128"/>
      <w:r>
        <w:rPr>
          <w:rFonts w:ascii="Book Antiqua" w:eastAsia="Book Antiqua" w:hAnsi="Book Antiqua" w:cs="Book Antiqua"/>
          <w:color w:val="000000"/>
        </w:rPr>
        <w:t xml:space="preserve">Circumscribed margins, posterior enhancement, and large size are correlated with triple-negative </w:t>
      </w:r>
      <w:r w:rsidR="009A3229">
        <w:rPr>
          <w:rFonts w:ascii="Book Antiqua" w:hAnsi="Book Antiqua" w:cs="Book Antiqua" w:hint="eastAsia"/>
          <w:color w:val="000000"/>
          <w:lang w:eastAsia="zh-CN"/>
        </w:rPr>
        <w:t>BC (TNBC)</w:t>
      </w:r>
      <w:r>
        <w:rPr>
          <w:rFonts w:ascii="Book Antiqua" w:eastAsia="Book Antiqua" w:hAnsi="Book Antiqua" w:cs="Book Antiqua"/>
          <w:color w:val="000000"/>
        </w:rPr>
        <w:t xml:space="preserve">. High-risk microcalcifications and microlobulated margins is </w:t>
      </w:r>
      <w:r>
        <w:rPr>
          <w:rFonts w:ascii="Book Antiqua" w:eastAsia="Book Antiqua" w:hAnsi="Book Antiqua" w:cs="Book Antiqua"/>
          <w:color w:val="000000"/>
        </w:rPr>
        <w:lastRenderedPageBreak/>
        <w:t xml:space="preserve">predictive of HER2-enriched cancers. DCIS is characterized by small size on US, absence of posterior acoustic features, and the presence of architectural distortion on MG. Hormone receptor positive subtypes tend to be small, with spiculated margins and posterior acoustic shadowing. These results are broadly consistent with findings from prior studies. In addition, we also find that </w:t>
      </w:r>
      <w:r w:rsidR="003B47B5">
        <w:rPr>
          <w:rFonts w:ascii="Book Antiqua" w:eastAsia="Book Antiqua" w:hAnsi="Book Antiqua" w:cs="Book Antiqua"/>
          <w:color w:val="000000"/>
        </w:rPr>
        <w:t>US</w:t>
      </w:r>
      <w:r>
        <w:rPr>
          <w:rFonts w:ascii="Book Antiqua" w:eastAsia="Book Antiqua" w:hAnsi="Book Antiqua" w:cs="Book Antiqua"/>
          <w:color w:val="000000"/>
        </w:rPr>
        <w:t xml:space="preserve"> lesion size signals a higher odds ratio for </w:t>
      </w:r>
      <w:r w:rsidR="003B47B5">
        <w:rPr>
          <w:rFonts w:ascii="Book Antiqua" w:eastAsia="Book Antiqua" w:hAnsi="Book Antiqua" w:cs="Book Antiqua"/>
          <w:color w:val="000000"/>
        </w:rPr>
        <w:t>TNBC</w:t>
      </w:r>
      <w:r>
        <w:rPr>
          <w:rFonts w:ascii="Book Antiqua" w:eastAsia="Book Antiqua" w:hAnsi="Book Antiqua" w:cs="Book Antiqua"/>
          <w:color w:val="000000"/>
        </w:rPr>
        <w:t xml:space="preserve"> if presented during screening.</w:t>
      </w:r>
    </w:p>
    <w:bookmarkEnd w:id="85"/>
    <w:bookmarkEnd w:id="86"/>
    <w:p w14:paraId="702168D8" w14:textId="77777777" w:rsidR="00A77B3E" w:rsidRDefault="00A77B3E">
      <w:pPr>
        <w:spacing w:line="360" w:lineRule="auto"/>
        <w:jc w:val="both"/>
      </w:pPr>
    </w:p>
    <w:p w14:paraId="4CC019C8" w14:textId="77777777" w:rsidR="00A77B3E" w:rsidRDefault="00FC09BB">
      <w:pPr>
        <w:spacing w:line="360" w:lineRule="auto"/>
        <w:jc w:val="both"/>
      </w:pPr>
      <w:r>
        <w:rPr>
          <w:rFonts w:ascii="Book Antiqua" w:eastAsia="Book Antiqua" w:hAnsi="Book Antiqua" w:cs="Book Antiqua"/>
          <w:b/>
          <w:i/>
          <w:color w:val="000000"/>
        </w:rPr>
        <w:t>Research conclusions</w:t>
      </w:r>
    </w:p>
    <w:p w14:paraId="00A9FC7B" w14:textId="77777777" w:rsidR="00A77B3E" w:rsidRDefault="00FC09BB">
      <w:pPr>
        <w:spacing w:line="360" w:lineRule="auto"/>
        <w:jc w:val="both"/>
      </w:pPr>
      <w:bookmarkStart w:id="87" w:name="OLE_LINK129"/>
      <w:bookmarkStart w:id="88" w:name="OLE_LINK130"/>
      <w:bookmarkStart w:id="89" w:name="OLE_LINK131"/>
      <w:r>
        <w:rPr>
          <w:rFonts w:ascii="Book Antiqua" w:eastAsia="Book Antiqua" w:hAnsi="Book Antiqua" w:cs="Book Antiqua"/>
          <w:color w:val="000000"/>
        </w:rPr>
        <w:t xml:space="preserve">Several MG and US imaging features were shown to independently predict molecular subtypes of </w:t>
      </w:r>
      <w:r w:rsidR="009A3229">
        <w:rPr>
          <w:rFonts w:ascii="Book Antiqua" w:hAnsi="Book Antiqua" w:cs="Book Antiqua" w:hint="eastAsia"/>
          <w:color w:val="000000"/>
          <w:lang w:eastAsia="zh-CN"/>
        </w:rPr>
        <w:t>BC</w:t>
      </w:r>
      <w:r>
        <w:rPr>
          <w:rFonts w:ascii="Book Antiqua" w:eastAsia="Book Antiqua" w:hAnsi="Book Antiqua" w:cs="Book Antiqua"/>
          <w:color w:val="000000"/>
        </w:rPr>
        <w:t xml:space="preserve">, in a population of both screening and symptomatic patients. Knowledge of such correlations could help clinicians stratify </w:t>
      </w:r>
      <w:r w:rsidR="009A3229">
        <w:rPr>
          <w:rFonts w:ascii="Book Antiqua" w:hAnsi="Book Antiqua" w:cs="Book Antiqua" w:hint="eastAsia"/>
          <w:color w:val="000000"/>
          <w:lang w:eastAsia="zh-CN"/>
        </w:rPr>
        <w:t>BC</w:t>
      </w:r>
      <w:r>
        <w:rPr>
          <w:rFonts w:ascii="Book Antiqua" w:eastAsia="Book Antiqua" w:hAnsi="Book Antiqua" w:cs="Book Antiqua"/>
          <w:color w:val="000000"/>
        </w:rPr>
        <w:t xml:space="preserve"> patients, possibly enabling earlier treatment for patients with triple negative cancer. This could also aid therapeutic decisions in countries where receptor testing is not readily available.</w:t>
      </w:r>
    </w:p>
    <w:bookmarkEnd w:id="87"/>
    <w:bookmarkEnd w:id="88"/>
    <w:bookmarkEnd w:id="89"/>
    <w:p w14:paraId="1447A09A" w14:textId="77777777" w:rsidR="00A77B3E" w:rsidRDefault="00A77B3E">
      <w:pPr>
        <w:spacing w:line="360" w:lineRule="auto"/>
        <w:jc w:val="both"/>
      </w:pPr>
    </w:p>
    <w:p w14:paraId="1AE8E3FA" w14:textId="77777777" w:rsidR="00A77B3E" w:rsidRDefault="00FC09BB">
      <w:pPr>
        <w:spacing w:line="360" w:lineRule="auto"/>
        <w:jc w:val="both"/>
      </w:pPr>
      <w:r>
        <w:rPr>
          <w:rFonts w:ascii="Book Antiqua" w:eastAsia="Book Antiqua" w:hAnsi="Book Antiqua" w:cs="Book Antiqua"/>
          <w:b/>
          <w:i/>
          <w:color w:val="000000"/>
        </w:rPr>
        <w:t>Research perspectives</w:t>
      </w:r>
    </w:p>
    <w:p w14:paraId="737EBD5B" w14:textId="3C205BEF" w:rsidR="00A77B3E" w:rsidRDefault="00FC09BB">
      <w:pPr>
        <w:spacing w:line="360" w:lineRule="auto"/>
        <w:jc w:val="both"/>
      </w:pPr>
      <w:bookmarkStart w:id="90" w:name="OLE_LINK132"/>
      <w:bookmarkStart w:id="91" w:name="OLE_LINK133"/>
      <w:r>
        <w:rPr>
          <w:rFonts w:ascii="Book Antiqua" w:eastAsia="Book Antiqua" w:hAnsi="Book Antiqua" w:cs="Book Antiqua"/>
          <w:color w:val="000000"/>
        </w:rPr>
        <w:t xml:space="preserve">To further research in this field, machine learning algorithms may be trained to recognize both the imaging characteristics as well as the radionomic characteristics of </w:t>
      </w:r>
      <w:r w:rsidR="009A3229">
        <w:rPr>
          <w:rFonts w:ascii="Book Antiqua" w:hAnsi="Book Antiqua" w:cs="Book Antiqua" w:hint="eastAsia"/>
          <w:color w:val="000000"/>
          <w:lang w:eastAsia="zh-CN"/>
        </w:rPr>
        <w:t>BC</w:t>
      </w:r>
      <w:r>
        <w:rPr>
          <w:rFonts w:ascii="Book Antiqua" w:eastAsia="Book Antiqua" w:hAnsi="Book Antiqua" w:cs="Book Antiqua"/>
          <w:color w:val="000000"/>
        </w:rPr>
        <w:t xml:space="preserve"> molecular subtypes, to see if this can further improve the predictive accuracy of imaging. More studies with asymptomatic populations of patients, and with differing ethnicities would also be useful to corroborate the results in our study.</w:t>
      </w:r>
    </w:p>
    <w:bookmarkEnd w:id="90"/>
    <w:bookmarkEnd w:id="91"/>
    <w:p w14:paraId="603331D9" w14:textId="77777777" w:rsidR="00A77B3E" w:rsidRDefault="00A77B3E">
      <w:pPr>
        <w:spacing w:line="360" w:lineRule="auto"/>
        <w:jc w:val="both"/>
      </w:pPr>
    </w:p>
    <w:p w14:paraId="270C35B7" w14:textId="77777777" w:rsidR="00A77B3E" w:rsidRPr="00EB2E97" w:rsidRDefault="00FC09BB" w:rsidP="00EB2E97">
      <w:pPr>
        <w:adjustRightInd w:val="0"/>
        <w:snapToGrid w:val="0"/>
        <w:spacing w:line="360" w:lineRule="auto"/>
        <w:jc w:val="both"/>
        <w:rPr>
          <w:rFonts w:ascii="Book Antiqua" w:hAnsi="Book Antiqua"/>
        </w:rPr>
      </w:pPr>
      <w:r w:rsidRPr="00EB2E97">
        <w:rPr>
          <w:rFonts w:ascii="Book Antiqua" w:eastAsia="Book Antiqua" w:hAnsi="Book Antiqua" w:cs="Book Antiqua"/>
          <w:b/>
        </w:rPr>
        <w:t>REFERENCES</w:t>
      </w:r>
    </w:p>
    <w:p w14:paraId="1A7565D4" w14:textId="77777777" w:rsidR="00EB2E97" w:rsidRPr="00EB2E97" w:rsidRDefault="00EB2E97" w:rsidP="00EB2E97">
      <w:pPr>
        <w:pStyle w:val="NormalWeb"/>
        <w:shd w:val="clear" w:color="auto" w:fill="FFFFFF"/>
        <w:adjustRightInd w:val="0"/>
        <w:snapToGrid w:val="0"/>
        <w:spacing w:before="0" w:beforeAutospacing="0" w:after="0" w:afterAutospacing="0" w:line="360" w:lineRule="auto"/>
        <w:jc w:val="both"/>
        <w:rPr>
          <w:rFonts w:ascii="Book Antiqua" w:hAnsi="Book Antiqua"/>
        </w:rPr>
      </w:pPr>
      <w:bookmarkStart w:id="92" w:name="OLE_LINK134"/>
      <w:bookmarkStart w:id="93" w:name="OLE_LINK135"/>
      <w:r w:rsidRPr="00EB2E97">
        <w:rPr>
          <w:rFonts w:ascii="Book Antiqua" w:hAnsi="Book Antiqua"/>
        </w:rPr>
        <w:t>1 </w:t>
      </w:r>
      <w:r w:rsidRPr="00EB2E97">
        <w:rPr>
          <w:rFonts w:ascii="Book Antiqua" w:hAnsi="Book Antiqua"/>
          <w:b/>
          <w:bCs/>
        </w:rPr>
        <w:t>Pinker K</w:t>
      </w:r>
      <w:r w:rsidRPr="00EB2E97">
        <w:rPr>
          <w:rFonts w:ascii="Book Antiqua" w:hAnsi="Book Antiqua"/>
        </w:rPr>
        <w:t>, Chin J, Melsaether AN, Morris EA, Moy L. Precision Medicine and Radiogenomics in Breast Cancer: New Approaches toward Diagnosis and Treatment. </w:t>
      </w:r>
      <w:r w:rsidRPr="00EB2E97">
        <w:rPr>
          <w:rFonts w:ascii="Book Antiqua" w:hAnsi="Book Antiqua"/>
          <w:i/>
          <w:iCs/>
        </w:rPr>
        <w:t>Radiology</w:t>
      </w:r>
      <w:r w:rsidRPr="00EB2E97">
        <w:rPr>
          <w:rFonts w:ascii="Book Antiqua" w:hAnsi="Book Antiqua"/>
        </w:rPr>
        <w:t> 2018; </w:t>
      </w:r>
      <w:r w:rsidRPr="00EB2E97">
        <w:rPr>
          <w:rFonts w:ascii="Book Antiqua" w:hAnsi="Book Antiqua"/>
          <w:b/>
          <w:bCs/>
        </w:rPr>
        <w:t>287</w:t>
      </w:r>
      <w:r w:rsidRPr="00EB2E97">
        <w:rPr>
          <w:rFonts w:ascii="Book Antiqua" w:hAnsi="Book Antiqua"/>
        </w:rPr>
        <w:t>: 732-747 [PMID: 29782246 DOI: 10.1148/radiol.2018172171]</w:t>
      </w:r>
    </w:p>
    <w:p w14:paraId="24D04046" w14:textId="77777777" w:rsidR="00EB2E97" w:rsidRPr="00EB2E97" w:rsidRDefault="00EB2E97" w:rsidP="00EB2E9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B2E97">
        <w:rPr>
          <w:rFonts w:ascii="Book Antiqua" w:hAnsi="Book Antiqua"/>
        </w:rPr>
        <w:t>2 </w:t>
      </w:r>
      <w:r w:rsidRPr="00EB2E97">
        <w:rPr>
          <w:rFonts w:ascii="Book Antiqua" w:hAnsi="Book Antiqua"/>
          <w:b/>
          <w:bCs/>
        </w:rPr>
        <w:t>Grimm LJ</w:t>
      </w:r>
      <w:r w:rsidRPr="00EB2E97">
        <w:rPr>
          <w:rFonts w:ascii="Book Antiqua" w:hAnsi="Book Antiqua"/>
        </w:rPr>
        <w:t>, Mazurowski MA. Breast Cancer Radiogenomics: Current Status and Future Directions. </w:t>
      </w:r>
      <w:r w:rsidRPr="00EB2E97">
        <w:rPr>
          <w:rFonts w:ascii="Book Antiqua" w:hAnsi="Book Antiqua"/>
          <w:i/>
          <w:iCs/>
        </w:rPr>
        <w:t>Acad Radiol</w:t>
      </w:r>
      <w:r w:rsidRPr="00EB2E97">
        <w:rPr>
          <w:rFonts w:ascii="Book Antiqua" w:hAnsi="Book Antiqua"/>
        </w:rPr>
        <w:t> 2020; </w:t>
      </w:r>
      <w:r w:rsidRPr="00EB2E97">
        <w:rPr>
          <w:rFonts w:ascii="Book Antiqua" w:hAnsi="Book Antiqua"/>
          <w:b/>
          <w:bCs/>
        </w:rPr>
        <w:t>27</w:t>
      </w:r>
      <w:r w:rsidRPr="00EB2E97">
        <w:rPr>
          <w:rFonts w:ascii="Book Antiqua" w:hAnsi="Book Antiqua"/>
        </w:rPr>
        <w:t>: 39-46 [PMID: 31818385 DOI: 10.1016/j.acra.2019.09.012]</w:t>
      </w:r>
    </w:p>
    <w:p w14:paraId="643E7121" w14:textId="77777777" w:rsidR="00EB2E97" w:rsidRPr="00EB2E97" w:rsidRDefault="00EB2E97" w:rsidP="00EB2E9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B2E97">
        <w:rPr>
          <w:rFonts w:ascii="Book Antiqua" w:hAnsi="Book Antiqua"/>
        </w:rPr>
        <w:t>3 </w:t>
      </w:r>
      <w:r w:rsidRPr="00EB2E97">
        <w:rPr>
          <w:rFonts w:ascii="Book Antiqua" w:hAnsi="Book Antiqua"/>
          <w:b/>
          <w:bCs/>
        </w:rPr>
        <w:t>Rashmi S</w:t>
      </w:r>
      <w:r w:rsidRPr="00EB2E97">
        <w:rPr>
          <w:rFonts w:ascii="Book Antiqua" w:hAnsi="Book Antiqua"/>
        </w:rPr>
        <w:t>, Kamala S, Murthy SS, Kotha S, Rao YS, Chaudhary KV. Predicting the molecular subtype of breast cancer based on mammography and ultrasound findings. </w:t>
      </w:r>
      <w:r w:rsidRPr="00EB2E97">
        <w:rPr>
          <w:rFonts w:ascii="Book Antiqua" w:hAnsi="Book Antiqua"/>
          <w:i/>
          <w:iCs/>
        </w:rPr>
        <w:t>Indian J Radiol Imaging</w:t>
      </w:r>
      <w:r w:rsidRPr="00EB2E97">
        <w:rPr>
          <w:rFonts w:ascii="Book Antiqua" w:hAnsi="Book Antiqua"/>
        </w:rPr>
        <w:t> 2018; </w:t>
      </w:r>
      <w:r w:rsidRPr="00EB2E97">
        <w:rPr>
          <w:rFonts w:ascii="Book Antiqua" w:hAnsi="Book Antiqua"/>
          <w:b/>
          <w:bCs/>
        </w:rPr>
        <w:t>28</w:t>
      </w:r>
      <w:r w:rsidRPr="00EB2E97">
        <w:rPr>
          <w:rFonts w:ascii="Book Antiqua" w:hAnsi="Book Antiqua"/>
        </w:rPr>
        <w:t>: 354-361 [PMID: 30319215 DOI: 10.4103/ijri.IJRI_78_18]</w:t>
      </w:r>
    </w:p>
    <w:p w14:paraId="4A86E591" w14:textId="457FA9CE" w:rsidR="00EB2E97" w:rsidRPr="00EB2E97" w:rsidRDefault="00EB2E97" w:rsidP="00EB2E9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B2E97">
        <w:rPr>
          <w:rFonts w:ascii="Book Antiqua" w:hAnsi="Book Antiqua"/>
        </w:rPr>
        <w:t xml:space="preserve">4 Croissant Y. </w:t>
      </w:r>
      <w:bookmarkStart w:id="94" w:name="OLE_LINK32"/>
      <w:r w:rsidRPr="00EB2E97">
        <w:rPr>
          <w:rFonts w:ascii="Book Antiqua" w:hAnsi="Book Antiqua"/>
        </w:rPr>
        <w:t>Estimation of Random Utility Models in R: The mlogit Package</w:t>
      </w:r>
      <w:bookmarkEnd w:id="94"/>
      <w:r w:rsidRPr="00EB2E97">
        <w:rPr>
          <w:rFonts w:ascii="Book Antiqua" w:hAnsi="Book Antiqua"/>
        </w:rPr>
        <w:t>.</w:t>
      </w:r>
      <w:r w:rsidR="00A867DD" w:rsidRPr="00A867DD">
        <w:t xml:space="preserve"> </w:t>
      </w:r>
      <w:r w:rsidR="00A867DD" w:rsidRPr="00A867DD">
        <w:rPr>
          <w:rFonts w:ascii="Book Antiqua" w:hAnsi="Book Antiqua"/>
          <w:i/>
        </w:rPr>
        <w:t xml:space="preserve">J Stat Softw </w:t>
      </w:r>
      <w:r w:rsidR="00A867DD">
        <w:rPr>
          <w:rFonts w:ascii="Book Antiqua" w:hAnsi="Book Antiqua"/>
        </w:rPr>
        <w:t>2020;</w:t>
      </w:r>
      <w:r w:rsidR="00A867DD">
        <w:rPr>
          <w:rFonts w:ascii="Book Antiqua" w:hAnsi="Book Antiqua" w:hint="eastAsia"/>
        </w:rPr>
        <w:t xml:space="preserve"> </w:t>
      </w:r>
      <w:r w:rsidR="00A867DD" w:rsidRPr="00A867DD">
        <w:rPr>
          <w:rFonts w:ascii="Book Antiqua" w:hAnsi="Book Antiqua"/>
          <w:b/>
        </w:rPr>
        <w:t>95</w:t>
      </w:r>
      <w:r w:rsidR="00A867DD">
        <w:rPr>
          <w:rFonts w:ascii="Book Antiqua" w:hAnsi="Book Antiqua" w:hint="eastAsia"/>
        </w:rPr>
        <w:t xml:space="preserve">: </w:t>
      </w:r>
      <w:r w:rsidR="00A867DD">
        <w:rPr>
          <w:rFonts w:ascii="Book Antiqua" w:hAnsi="Book Antiqua"/>
        </w:rPr>
        <w:t>1</w:t>
      </w:r>
      <w:r w:rsidR="009411EB">
        <w:rPr>
          <w:rFonts w:ascii="Book Antiqua" w:hAnsi="Book Antiqua"/>
        </w:rPr>
        <w:t>-</w:t>
      </w:r>
      <w:r w:rsidR="00A867DD">
        <w:rPr>
          <w:rFonts w:ascii="Book Antiqua" w:hAnsi="Book Antiqua"/>
        </w:rPr>
        <w:t>41</w:t>
      </w:r>
      <w:r w:rsidRPr="00EB2E97">
        <w:rPr>
          <w:rFonts w:ascii="Book Antiqua" w:hAnsi="Book Antiqua"/>
        </w:rPr>
        <w:t xml:space="preserve"> [DOI: 10.18637/jss.v095.i11]</w:t>
      </w:r>
    </w:p>
    <w:p w14:paraId="3421B8B4" w14:textId="77777777" w:rsidR="00EB2E97" w:rsidRPr="00EB2E97" w:rsidRDefault="00EB2E97" w:rsidP="00EB2E9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411EB">
        <w:rPr>
          <w:rFonts w:ascii="Book Antiqua" w:hAnsi="Book Antiqua"/>
          <w:highlight w:val="yellow"/>
        </w:rPr>
        <w:t>5 </w:t>
      </w:r>
      <w:r w:rsidRPr="009411EB">
        <w:rPr>
          <w:rFonts w:ascii="Book Antiqua" w:hAnsi="Book Antiqua"/>
          <w:b/>
          <w:bCs/>
          <w:highlight w:val="yellow"/>
        </w:rPr>
        <w:t>Venables WN,</w:t>
      </w:r>
      <w:r w:rsidRPr="009411EB">
        <w:rPr>
          <w:rFonts w:ascii="Book Antiqua" w:hAnsi="Book Antiqua"/>
          <w:highlight w:val="yellow"/>
        </w:rPr>
        <w:t> Ripley BD. M</w:t>
      </w:r>
      <w:r w:rsidR="008C64E7" w:rsidRPr="009411EB">
        <w:rPr>
          <w:rFonts w:ascii="Book Antiqua" w:hAnsi="Book Antiqua"/>
          <w:highlight w:val="yellow"/>
        </w:rPr>
        <w:t>odern Applied Statistics with S</w:t>
      </w:r>
      <w:r w:rsidR="008C64E7" w:rsidRPr="009411EB">
        <w:rPr>
          <w:rFonts w:ascii="Book Antiqua" w:hAnsi="Book Antiqua" w:hint="eastAsia"/>
          <w:highlight w:val="yellow"/>
        </w:rPr>
        <w:t>.</w:t>
      </w:r>
      <w:r w:rsidRPr="009411EB">
        <w:rPr>
          <w:rFonts w:ascii="Book Antiqua" w:hAnsi="Book Antiqua"/>
          <w:highlight w:val="yellow"/>
        </w:rPr>
        <w:t xml:space="preserve"> </w:t>
      </w:r>
      <w:r w:rsidR="008C64E7" w:rsidRPr="009411EB">
        <w:rPr>
          <w:rFonts w:ascii="Book Antiqua" w:hAnsi="Book Antiqua" w:hint="eastAsia"/>
          <w:highlight w:val="yellow"/>
        </w:rPr>
        <w:t>4</w:t>
      </w:r>
      <w:r w:rsidR="008C64E7" w:rsidRPr="009411EB">
        <w:rPr>
          <w:rFonts w:ascii="Book Antiqua" w:hAnsi="Book Antiqua" w:hint="eastAsia"/>
          <w:highlight w:val="yellow"/>
          <w:vertAlign w:val="superscript"/>
        </w:rPr>
        <w:t>th</w:t>
      </w:r>
      <w:r w:rsidR="008C64E7" w:rsidRPr="009411EB">
        <w:rPr>
          <w:rFonts w:ascii="Book Antiqua" w:hAnsi="Book Antiqua"/>
          <w:highlight w:val="yellow"/>
        </w:rPr>
        <w:t xml:space="preserve"> ed. Springer</w:t>
      </w:r>
      <w:r w:rsidR="008C64E7" w:rsidRPr="009411EB">
        <w:rPr>
          <w:rFonts w:ascii="Book Antiqua" w:hAnsi="Book Antiqua" w:hint="eastAsia"/>
          <w:highlight w:val="yellow"/>
        </w:rPr>
        <w:t>:</w:t>
      </w:r>
      <w:r w:rsidRPr="009411EB">
        <w:rPr>
          <w:rFonts w:ascii="Book Antiqua" w:hAnsi="Book Antiqua"/>
          <w:highlight w:val="yellow"/>
        </w:rPr>
        <w:t xml:space="preserve"> New York</w:t>
      </w:r>
      <w:r w:rsidR="007B787E" w:rsidRPr="009411EB">
        <w:rPr>
          <w:rFonts w:ascii="Book Antiqua" w:hAnsi="Book Antiqua" w:hint="eastAsia"/>
          <w:highlight w:val="yellow"/>
        </w:rPr>
        <w:t>, 2018</w:t>
      </w:r>
    </w:p>
    <w:p w14:paraId="0CB7A0BE" w14:textId="77777777" w:rsidR="00EB2E97" w:rsidRPr="00EB2E97" w:rsidRDefault="00EB2E97" w:rsidP="00EB2E9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B2E97">
        <w:rPr>
          <w:rFonts w:ascii="Book Antiqua" w:hAnsi="Book Antiqua"/>
        </w:rPr>
        <w:t>6 </w:t>
      </w:r>
      <w:r w:rsidRPr="00EB2E97">
        <w:rPr>
          <w:rFonts w:ascii="Book Antiqua" w:hAnsi="Book Antiqua"/>
          <w:b/>
          <w:bCs/>
        </w:rPr>
        <w:t>Robin X</w:t>
      </w:r>
      <w:r w:rsidRPr="00EB2E97">
        <w:rPr>
          <w:rFonts w:ascii="Book Antiqua" w:hAnsi="Book Antiqua"/>
        </w:rPr>
        <w:t>, Turck N, Hainard A, Tiberti N, Lisacek F, Sanchez JC, Müller M. pROC: an open-source package for R and S+ to analyze and compare ROC curves. </w:t>
      </w:r>
      <w:r w:rsidRPr="00EB2E97">
        <w:rPr>
          <w:rFonts w:ascii="Book Antiqua" w:hAnsi="Book Antiqua"/>
          <w:i/>
          <w:iCs/>
        </w:rPr>
        <w:t>BMC Bioinformatics</w:t>
      </w:r>
      <w:r w:rsidRPr="00EB2E97">
        <w:rPr>
          <w:rFonts w:ascii="Book Antiqua" w:hAnsi="Book Antiqua"/>
        </w:rPr>
        <w:t> 2011; </w:t>
      </w:r>
      <w:r w:rsidRPr="00EB2E97">
        <w:rPr>
          <w:rFonts w:ascii="Book Antiqua" w:hAnsi="Book Antiqua"/>
          <w:b/>
          <w:bCs/>
        </w:rPr>
        <w:t>12</w:t>
      </w:r>
      <w:r w:rsidRPr="00EB2E97">
        <w:rPr>
          <w:rFonts w:ascii="Book Antiqua" w:hAnsi="Book Antiqua"/>
        </w:rPr>
        <w:t>: 77 [PMID: 21414208 DOI: 10.1186/1471-2105-12-77]</w:t>
      </w:r>
    </w:p>
    <w:p w14:paraId="7B9E5A35" w14:textId="77777777" w:rsidR="00EB2E97" w:rsidRPr="00EB2E97" w:rsidRDefault="00EB2E97" w:rsidP="00EB2E9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B2E97">
        <w:rPr>
          <w:rFonts w:ascii="Book Antiqua" w:hAnsi="Book Antiqua"/>
        </w:rPr>
        <w:t>7 </w:t>
      </w:r>
      <w:r w:rsidRPr="00EB2E97">
        <w:rPr>
          <w:rFonts w:ascii="Book Antiqua" w:hAnsi="Book Antiqua"/>
          <w:b/>
          <w:bCs/>
        </w:rPr>
        <w:t>Dogan BE</w:t>
      </w:r>
      <w:r w:rsidRPr="00EB2E97">
        <w:rPr>
          <w:rFonts w:ascii="Book Antiqua" w:hAnsi="Book Antiqua"/>
        </w:rPr>
        <w:t>, Menezes GLG, Butler RS, Neuschler EI, Aitchison R, Lavin PT, Tucker FL, Grobmyer SR, Otto PM, Stavros AT. Optoacoustic Imaging and Gray-Scale US Features of Breast Cancers: Correlation with Molecular Subtypes. </w:t>
      </w:r>
      <w:r w:rsidRPr="00EB2E97">
        <w:rPr>
          <w:rFonts w:ascii="Book Antiqua" w:hAnsi="Book Antiqua"/>
          <w:i/>
          <w:iCs/>
        </w:rPr>
        <w:t>Radiology</w:t>
      </w:r>
      <w:r w:rsidRPr="00EB2E97">
        <w:rPr>
          <w:rFonts w:ascii="Book Antiqua" w:hAnsi="Book Antiqua"/>
        </w:rPr>
        <w:t> 2019; </w:t>
      </w:r>
      <w:r w:rsidRPr="00EB2E97">
        <w:rPr>
          <w:rFonts w:ascii="Book Antiqua" w:hAnsi="Book Antiqua"/>
          <w:b/>
          <w:bCs/>
        </w:rPr>
        <w:t>292</w:t>
      </w:r>
      <w:r w:rsidRPr="00EB2E97">
        <w:rPr>
          <w:rFonts w:ascii="Book Antiqua" w:hAnsi="Book Antiqua"/>
        </w:rPr>
        <w:t>: 564-572 [PMID: 31287388 DOI: 10.1148/radiol.2019182071]</w:t>
      </w:r>
    </w:p>
    <w:p w14:paraId="04F7A482" w14:textId="77777777" w:rsidR="00EB2E97" w:rsidRPr="00EB2E97" w:rsidRDefault="00EB2E97" w:rsidP="00EB2E9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B2E97">
        <w:rPr>
          <w:rFonts w:ascii="Book Antiqua" w:hAnsi="Book Antiqua"/>
        </w:rPr>
        <w:t>8 </w:t>
      </w:r>
      <w:r w:rsidRPr="00EB2E97">
        <w:rPr>
          <w:rFonts w:ascii="Book Antiqua" w:hAnsi="Book Antiqua"/>
          <w:b/>
          <w:bCs/>
        </w:rPr>
        <w:t>Li CY</w:t>
      </w:r>
      <w:r w:rsidRPr="00EB2E97">
        <w:rPr>
          <w:rFonts w:ascii="Book Antiqua" w:hAnsi="Book Antiqua"/>
        </w:rPr>
        <w:t>, Zhang S, Zhang XB, Wang P, Hou GF, Zhang J. Clinicopathological and prognostic characteristics of triple- negative breast cancer (TNBC) in Chinese patients: a retrospective study. </w:t>
      </w:r>
      <w:r w:rsidRPr="00EB2E97">
        <w:rPr>
          <w:rFonts w:ascii="Book Antiqua" w:hAnsi="Book Antiqua"/>
          <w:i/>
          <w:iCs/>
        </w:rPr>
        <w:t>Asian Pac J Cancer Prev</w:t>
      </w:r>
      <w:r w:rsidRPr="00EB2E97">
        <w:rPr>
          <w:rFonts w:ascii="Book Antiqua" w:hAnsi="Book Antiqua"/>
        </w:rPr>
        <w:t> 2013; </w:t>
      </w:r>
      <w:r w:rsidRPr="00EB2E97">
        <w:rPr>
          <w:rFonts w:ascii="Book Antiqua" w:hAnsi="Book Antiqua"/>
          <w:b/>
          <w:bCs/>
        </w:rPr>
        <w:t>14</w:t>
      </w:r>
      <w:r w:rsidRPr="00EB2E97">
        <w:rPr>
          <w:rFonts w:ascii="Book Antiqua" w:hAnsi="Book Antiqua"/>
        </w:rPr>
        <w:t>: 3779-3784 [PMID: 23886182 DOI: 10.7314/apjcp.2013.14.6.3779]</w:t>
      </w:r>
    </w:p>
    <w:p w14:paraId="2B6ECF71" w14:textId="77777777" w:rsidR="00EB2E97" w:rsidRPr="00EB2E97" w:rsidRDefault="00EB2E97" w:rsidP="00EB2E9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B2E97">
        <w:rPr>
          <w:rFonts w:ascii="Book Antiqua" w:hAnsi="Book Antiqua"/>
        </w:rPr>
        <w:t>9 </w:t>
      </w:r>
      <w:r w:rsidRPr="00EB2E97">
        <w:rPr>
          <w:rFonts w:ascii="Book Antiqua" w:hAnsi="Book Antiqua"/>
          <w:b/>
          <w:bCs/>
        </w:rPr>
        <w:t>Dent R</w:t>
      </w:r>
      <w:r w:rsidRPr="00EB2E97">
        <w:rPr>
          <w:rFonts w:ascii="Book Antiqua" w:hAnsi="Book Antiqua"/>
        </w:rPr>
        <w:t>, Trudeau M, Pritchard KI, Hanna WM, Kahn HK, Sawka CA, Lickley LA, Rawlinson E, Sun P, Narod SA. Triple-negative breast cancer: clinical features and patterns of recurrence. </w:t>
      </w:r>
      <w:r w:rsidRPr="00EB2E97">
        <w:rPr>
          <w:rFonts w:ascii="Book Antiqua" w:hAnsi="Book Antiqua"/>
          <w:i/>
          <w:iCs/>
        </w:rPr>
        <w:t>Clin Cancer Res</w:t>
      </w:r>
      <w:r w:rsidRPr="00EB2E97">
        <w:rPr>
          <w:rFonts w:ascii="Book Antiqua" w:hAnsi="Book Antiqua"/>
        </w:rPr>
        <w:t> 2007; </w:t>
      </w:r>
      <w:r w:rsidRPr="00EB2E97">
        <w:rPr>
          <w:rFonts w:ascii="Book Antiqua" w:hAnsi="Book Antiqua"/>
          <w:b/>
          <w:bCs/>
        </w:rPr>
        <w:t>13</w:t>
      </w:r>
      <w:r w:rsidRPr="00EB2E97">
        <w:rPr>
          <w:rFonts w:ascii="Book Antiqua" w:hAnsi="Book Antiqua"/>
        </w:rPr>
        <w:t>: 4429-4434 [PMID: 17671126 DOI: 10.1158/1078-0432.CCR-06-3045]</w:t>
      </w:r>
    </w:p>
    <w:p w14:paraId="5518EF13" w14:textId="77777777" w:rsidR="00EB2E97" w:rsidRPr="00EB2E97" w:rsidRDefault="00EB2E97" w:rsidP="00EB2E9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B2E97">
        <w:rPr>
          <w:rFonts w:ascii="Book Antiqua" w:hAnsi="Book Antiqua"/>
        </w:rPr>
        <w:t>10 </w:t>
      </w:r>
      <w:r w:rsidRPr="00EB2E97">
        <w:rPr>
          <w:rFonts w:ascii="Book Antiqua" w:hAnsi="Book Antiqua"/>
          <w:b/>
          <w:bCs/>
        </w:rPr>
        <w:t>He ZY</w:t>
      </w:r>
      <w:r w:rsidRPr="00EB2E97">
        <w:rPr>
          <w:rFonts w:ascii="Book Antiqua" w:hAnsi="Book Antiqua"/>
        </w:rPr>
        <w:t>, Wu SG, Yang Q, Sun JY, Li FY, Lin Q, Lin HX. Breast Cancer Subtype is Associated With Axillary Lymph Node Metastasis: A Retrospective Cohort Study. </w:t>
      </w:r>
      <w:r w:rsidRPr="00EB2E97">
        <w:rPr>
          <w:rFonts w:ascii="Book Antiqua" w:hAnsi="Book Antiqua"/>
          <w:i/>
          <w:iCs/>
        </w:rPr>
        <w:t>Medicine (Baltimore)</w:t>
      </w:r>
      <w:r w:rsidRPr="00EB2E97">
        <w:rPr>
          <w:rFonts w:ascii="Book Antiqua" w:hAnsi="Book Antiqua"/>
        </w:rPr>
        <w:t> 2015; </w:t>
      </w:r>
      <w:r w:rsidRPr="00EB2E97">
        <w:rPr>
          <w:rFonts w:ascii="Book Antiqua" w:hAnsi="Book Antiqua"/>
          <w:b/>
          <w:bCs/>
        </w:rPr>
        <w:t>94</w:t>
      </w:r>
      <w:r w:rsidRPr="00EB2E97">
        <w:rPr>
          <w:rFonts w:ascii="Book Antiqua" w:hAnsi="Book Antiqua"/>
        </w:rPr>
        <w:t>: e2213 [PMID: 26632910 DOI: 10.1097/MD.0000000000002213]</w:t>
      </w:r>
    </w:p>
    <w:p w14:paraId="3898A19E" w14:textId="77777777" w:rsidR="00EB2E97" w:rsidRPr="00EB2E97" w:rsidRDefault="00EB2E97" w:rsidP="00EB2E9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B2E97">
        <w:rPr>
          <w:rFonts w:ascii="Book Antiqua" w:hAnsi="Book Antiqua"/>
        </w:rPr>
        <w:t>11 </w:t>
      </w:r>
      <w:r w:rsidRPr="00EB2E97">
        <w:rPr>
          <w:rFonts w:ascii="Book Antiqua" w:hAnsi="Book Antiqua"/>
          <w:b/>
          <w:bCs/>
        </w:rPr>
        <w:t>Tandon A,</w:t>
      </w:r>
      <w:r w:rsidRPr="00EB2E97">
        <w:rPr>
          <w:rFonts w:ascii="Book Antiqua" w:hAnsi="Book Antiqua"/>
        </w:rPr>
        <w:t xml:space="preserve"> Srivastava P, Manchanda S, Wadhwa N, Gupta N, Kaur N, Pant CS, Pal R, Bhatt S. </w:t>
      </w:r>
      <w:bookmarkStart w:id="95" w:name="OLE_LINK34"/>
      <w:bookmarkStart w:id="96" w:name="OLE_LINK35"/>
      <w:r w:rsidRPr="00EB2E97">
        <w:rPr>
          <w:rFonts w:ascii="Book Antiqua" w:hAnsi="Book Antiqua"/>
        </w:rPr>
        <w:t>Role of Sonography in Predicting the Hormone Receptor Status of Breast Cancer: A Prospective Study</w:t>
      </w:r>
      <w:bookmarkEnd w:id="95"/>
      <w:bookmarkEnd w:id="96"/>
      <w:r w:rsidRPr="00EB2E97">
        <w:rPr>
          <w:rFonts w:ascii="Book Antiqua" w:hAnsi="Book Antiqua"/>
        </w:rPr>
        <w:t xml:space="preserve">. </w:t>
      </w:r>
      <w:r w:rsidRPr="00211C15">
        <w:rPr>
          <w:rFonts w:ascii="Book Antiqua" w:hAnsi="Book Antiqua"/>
          <w:i/>
        </w:rPr>
        <w:t>J Diagnostic Med Sonogr</w:t>
      </w:r>
      <w:r w:rsidRPr="00EB2E97">
        <w:rPr>
          <w:rFonts w:ascii="Book Antiqua" w:hAnsi="Book Antiqua"/>
        </w:rPr>
        <w:t xml:space="preserve"> 2017;</w:t>
      </w:r>
      <w:r w:rsidR="00211C15">
        <w:rPr>
          <w:rFonts w:ascii="Book Antiqua" w:hAnsi="Book Antiqua" w:hint="eastAsia"/>
        </w:rPr>
        <w:t xml:space="preserve"> </w:t>
      </w:r>
      <w:r w:rsidR="00211C15" w:rsidRPr="00211C15">
        <w:rPr>
          <w:rFonts w:ascii="Book Antiqua" w:hAnsi="Book Antiqua"/>
          <w:b/>
        </w:rPr>
        <w:t>34</w:t>
      </w:r>
      <w:r w:rsidRPr="00EB2E97">
        <w:rPr>
          <w:rFonts w:ascii="Book Antiqua" w:hAnsi="Book Antiqua"/>
        </w:rPr>
        <w:t>:</w:t>
      </w:r>
      <w:r w:rsidR="00211C15">
        <w:rPr>
          <w:rFonts w:ascii="Book Antiqua" w:hAnsi="Book Antiqua" w:hint="eastAsia"/>
        </w:rPr>
        <w:t xml:space="preserve"> </w:t>
      </w:r>
      <w:r w:rsidR="00211C15">
        <w:rPr>
          <w:rFonts w:ascii="Book Antiqua" w:hAnsi="Book Antiqua"/>
        </w:rPr>
        <w:t>3-14</w:t>
      </w:r>
      <w:r w:rsidRPr="00EB2E97">
        <w:rPr>
          <w:rFonts w:ascii="Book Antiqua" w:hAnsi="Book Antiqua"/>
        </w:rPr>
        <w:t xml:space="preserve"> [DOI:</w:t>
      </w:r>
      <w:r w:rsidR="00211C15">
        <w:rPr>
          <w:rFonts w:ascii="Book Antiqua" w:hAnsi="Book Antiqua" w:hint="eastAsia"/>
        </w:rPr>
        <w:t xml:space="preserve"> </w:t>
      </w:r>
      <w:r w:rsidRPr="00EB2E97">
        <w:rPr>
          <w:rFonts w:ascii="Book Antiqua" w:hAnsi="Book Antiqua"/>
        </w:rPr>
        <w:t>10.1177/8756479317721663]</w:t>
      </w:r>
    </w:p>
    <w:p w14:paraId="527CEB96" w14:textId="77777777" w:rsidR="00EB2E97" w:rsidRPr="00EB2E97" w:rsidRDefault="00EB2E97" w:rsidP="00EB2E9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B2E97">
        <w:rPr>
          <w:rFonts w:ascii="Book Antiqua" w:hAnsi="Book Antiqua"/>
        </w:rPr>
        <w:t>12 </w:t>
      </w:r>
      <w:r w:rsidRPr="00EB2E97">
        <w:rPr>
          <w:rFonts w:ascii="Book Antiqua" w:hAnsi="Book Antiqua"/>
          <w:b/>
          <w:bCs/>
        </w:rPr>
        <w:t>Jørgensen KJ</w:t>
      </w:r>
      <w:r w:rsidRPr="00EB2E97">
        <w:rPr>
          <w:rFonts w:ascii="Book Antiqua" w:hAnsi="Book Antiqua"/>
        </w:rPr>
        <w:t>, Gøtzsche PC, Kalager M, Zahl PH. Breast Cancer Screening in Denmark: A Cohort Study of Tumor Size and Overdiagnosis. </w:t>
      </w:r>
      <w:r w:rsidRPr="00EB2E97">
        <w:rPr>
          <w:rFonts w:ascii="Book Antiqua" w:hAnsi="Book Antiqua"/>
          <w:i/>
          <w:iCs/>
        </w:rPr>
        <w:t>Ann Intern Med</w:t>
      </w:r>
      <w:r w:rsidRPr="00EB2E97">
        <w:rPr>
          <w:rFonts w:ascii="Book Antiqua" w:hAnsi="Book Antiqua"/>
        </w:rPr>
        <w:t> 2017; </w:t>
      </w:r>
      <w:r w:rsidRPr="00EB2E97">
        <w:rPr>
          <w:rFonts w:ascii="Book Antiqua" w:hAnsi="Book Antiqua"/>
          <w:b/>
          <w:bCs/>
        </w:rPr>
        <w:t>166</w:t>
      </w:r>
      <w:r w:rsidRPr="00EB2E97">
        <w:rPr>
          <w:rFonts w:ascii="Book Antiqua" w:hAnsi="Book Antiqua"/>
        </w:rPr>
        <w:t>: 313-323 [PMID: 28114661 DOI: 10.7326/M16-0270]</w:t>
      </w:r>
    </w:p>
    <w:p w14:paraId="1D66B462" w14:textId="77777777" w:rsidR="00EB2E97" w:rsidRPr="00EB2E97" w:rsidRDefault="00EB2E97" w:rsidP="00EB2E9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B2E97">
        <w:rPr>
          <w:rFonts w:ascii="Book Antiqua" w:hAnsi="Book Antiqua"/>
        </w:rPr>
        <w:t>13 </w:t>
      </w:r>
      <w:r w:rsidRPr="00EB2E97">
        <w:rPr>
          <w:rFonts w:ascii="Book Antiqua" w:hAnsi="Book Antiqua"/>
          <w:b/>
          <w:bCs/>
        </w:rPr>
        <w:t>Welch HG</w:t>
      </w:r>
      <w:r w:rsidRPr="00EB2E97">
        <w:rPr>
          <w:rFonts w:ascii="Book Antiqua" w:hAnsi="Book Antiqua"/>
        </w:rPr>
        <w:t>, Prorok PC, O'Malley AJ, Kramer BS. Breast-Cancer Tumor Size, Overdiagnosis, and Mammography Screening Effectiveness. </w:t>
      </w:r>
      <w:r w:rsidRPr="00EB2E97">
        <w:rPr>
          <w:rFonts w:ascii="Book Antiqua" w:hAnsi="Book Antiqua"/>
          <w:i/>
          <w:iCs/>
        </w:rPr>
        <w:t>N Engl J Med</w:t>
      </w:r>
      <w:r w:rsidRPr="00EB2E97">
        <w:rPr>
          <w:rFonts w:ascii="Book Antiqua" w:hAnsi="Book Antiqua"/>
        </w:rPr>
        <w:t> 2016; </w:t>
      </w:r>
      <w:r w:rsidRPr="00EB2E97">
        <w:rPr>
          <w:rFonts w:ascii="Book Antiqua" w:hAnsi="Book Antiqua"/>
          <w:b/>
          <w:bCs/>
        </w:rPr>
        <w:t>375</w:t>
      </w:r>
      <w:r w:rsidRPr="00EB2E97">
        <w:rPr>
          <w:rFonts w:ascii="Book Antiqua" w:hAnsi="Book Antiqua"/>
        </w:rPr>
        <w:t>: 1438-1447 [PMID: 27732805 DOI: 10.1056/NEJMoa1600249]</w:t>
      </w:r>
    </w:p>
    <w:p w14:paraId="0822D3BE" w14:textId="77777777" w:rsidR="00EB2E97" w:rsidRPr="00EB2E97" w:rsidRDefault="00EB2E97" w:rsidP="00EB2E9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B2E97">
        <w:rPr>
          <w:rFonts w:ascii="Book Antiqua" w:hAnsi="Book Antiqua"/>
        </w:rPr>
        <w:t>14 </w:t>
      </w:r>
      <w:r w:rsidRPr="00EB2E97">
        <w:rPr>
          <w:rFonts w:ascii="Book Antiqua" w:hAnsi="Book Antiqua"/>
          <w:b/>
          <w:bCs/>
        </w:rPr>
        <w:t>Irshad A</w:t>
      </w:r>
      <w:r w:rsidRPr="00EB2E97">
        <w:rPr>
          <w:rFonts w:ascii="Book Antiqua" w:hAnsi="Book Antiqua"/>
        </w:rPr>
        <w:t>, Leddy R, Pisano E, Baker N, Lewis M, Ackerman S, Campbell A. Assessing the role of ultrasound in predicting the biological behavior of breast cancer. </w:t>
      </w:r>
      <w:r w:rsidRPr="00EB2E97">
        <w:rPr>
          <w:rFonts w:ascii="Book Antiqua" w:hAnsi="Book Antiqua"/>
          <w:i/>
          <w:iCs/>
        </w:rPr>
        <w:t>AJR Am J Roentgenol</w:t>
      </w:r>
      <w:r w:rsidRPr="00EB2E97">
        <w:rPr>
          <w:rFonts w:ascii="Book Antiqua" w:hAnsi="Book Antiqua"/>
        </w:rPr>
        <w:t> 2013; </w:t>
      </w:r>
      <w:r w:rsidRPr="00EB2E97">
        <w:rPr>
          <w:rFonts w:ascii="Book Antiqua" w:hAnsi="Book Antiqua"/>
          <w:b/>
          <w:bCs/>
        </w:rPr>
        <w:t>200</w:t>
      </w:r>
      <w:r w:rsidRPr="00EB2E97">
        <w:rPr>
          <w:rFonts w:ascii="Book Antiqua" w:hAnsi="Book Antiqua"/>
        </w:rPr>
        <w:t>: 284-290 [PMID: 23345347 DOI: 10.2214/AJR.12.8781]</w:t>
      </w:r>
    </w:p>
    <w:p w14:paraId="3B21E615" w14:textId="77777777" w:rsidR="00EB2E97" w:rsidRPr="00EB2E97" w:rsidRDefault="00EB2E97" w:rsidP="00EB2E9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B2E97">
        <w:rPr>
          <w:rFonts w:ascii="Book Antiqua" w:hAnsi="Book Antiqua"/>
        </w:rPr>
        <w:t>15 </w:t>
      </w:r>
      <w:r w:rsidRPr="00EB2E97">
        <w:rPr>
          <w:rFonts w:ascii="Book Antiqua" w:hAnsi="Book Antiqua"/>
          <w:b/>
          <w:bCs/>
        </w:rPr>
        <w:t>Çelebi F</w:t>
      </w:r>
      <w:r w:rsidRPr="00EB2E97">
        <w:rPr>
          <w:rFonts w:ascii="Book Antiqua" w:hAnsi="Book Antiqua"/>
        </w:rPr>
        <w:t>, Pilancı KN, Ordu Ç, Ağacayak F, Alço G, İlgün S, Sarsenov D, Erdoğan Z, Özmen V. The role of ultrasonographic findings to predict molecular subtype, histologic grade, and hormone receptor status of breast cancer. </w:t>
      </w:r>
      <w:r w:rsidRPr="00EB2E97">
        <w:rPr>
          <w:rFonts w:ascii="Book Antiqua" w:hAnsi="Book Antiqua"/>
          <w:i/>
          <w:iCs/>
        </w:rPr>
        <w:t>Diagn Interv Radiol</w:t>
      </w:r>
      <w:r w:rsidRPr="00EB2E97">
        <w:rPr>
          <w:rFonts w:ascii="Book Antiqua" w:hAnsi="Book Antiqua"/>
        </w:rPr>
        <w:t> 2015; </w:t>
      </w:r>
      <w:r w:rsidRPr="00EB2E97">
        <w:rPr>
          <w:rFonts w:ascii="Book Antiqua" w:hAnsi="Book Antiqua"/>
          <w:b/>
          <w:bCs/>
        </w:rPr>
        <w:t>21</w:t>
      </w:r>
      <w:r w:rsidRPr="00EB2E97">
        <w:rPr>
          <w:rFonts w:ascii="Book Antiqua" w:hAnsi="Book Antiqua"/>
        </w:rPr>
        <w:t>: 448-453 [PMID: 26359880 DOI: 10.5152/dir.2015.14515]</w:t>
      </w:r>
    </w:p>
    <w:p w14:paraId="1E84871A" w14:textId="77777777" w:rsidR="00EB2E97" w:rsidRPr="00EB2E97" w:rsidRDefault="00EB2E97" w:rsidP="00EB2E9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B2E97">
        <w:rPr>
          <w:rFonts w:ascii="Book Antiqua" w:hAnsi="Book Antiqua"/>
        </w:rPr>
        <w:t>16 </w:t>
      </w:r>
      <w:r w:rsidRPr="00EB2E97">
        <w:rPr>
          <w:rFonts w:ascii="Book Antiqua" w:hAnsi="Book Antiqua"/>
          <w:b/>
          <w:bCs/>
        </w:rPr>
        <w:t>Boisserie-Lacroix M</w:t>
      </w:r>
      <w:r w:rsidRPr="00EB2E97">
        <w:rPr>
          <w:rFonts w:ascii="Book Antiqua" w:hAnsi="Book Antiqua"/>
        </w:rPr>
        <w:t>, Macgrogan G, Debled M, Ferron S, Asad-Syed M, McKelvie-Sebileau P, Mathoulin-Pélissier S, Brouste V, Hurtevent-Labrot G. Triple-negative breast cancers: associations between imaging and pathological findings for triple-negative tumors compared with hormone receptor-positive/human epidermal growth factor receptor-2-negative breast cancers. </w:t>
      </w:r>
      <w:r w:rsidRPr="00EB2E97">
        <w:rPr>
          <w:rFonts w:ascii="Book Antiqua" w:hAnsi="Book Antiqua"/>
          <w:i/>
          <w:iCs/>
        </w:rPr>
        <w:t>Oncologist</w:t>
      </w:r>
      <w:r w:rsidRPr="00EB2E97">
        <w:rPr>
          <w:rFonts w:ascii="Book Antiqua" w:hAnsi="Book Antiqua"/>
        </w:rPr>
        <w:t> 2013; </w:t>
      </w:r>
      <w:r w:rsidRPr="00EB2E97">
        <w:rPr>
          <w:rFonts w:ascii="Book Antiqua" w:hAnsi="Book Antiqua"/>
          <w:b/>
          <w:bCs/>
        </w:rPr>
        <w:t>18</w:t>
      </w:r>
      <w:r w:rsidRPr="00EB2E97">
        <w:rPr>
          <w:rFonts w:ascii="Book Antiqua" w:hAnsi="Book Antiqua"/>
        </w:rPr>
        <w:t>: 802-811 [PMID: 23821326 DOI: 10.1634/theoncologist.2013-0380]</w:t>
      </w:r>
    </w:p>
    <w:p w14:paraId="5D3FB142" w14:textId="77777777" w:rsidR="00EB2E97" w:rsidRPr="00EB2E97" w:rsidRDefault="00EB2E97" w:rsidP="00EB2E9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B2E97">
        <w:rPr>
          <w:rFonts w:ascii="Book Antiqua" w:hAnsi="Book Antiqua"/>
        </w:rPr>
        <w:t>17 </w:t>
      </w:r>
      <w:r w:rsidRPr="00EB2E97">
        <w:rPr>
          <w:rFonts w:ascii="Book Antiqua" w:hAnsi="Book Antiqua"/>
          <w:b/>
          <w:bCs/>
        </w:rPr>
        <w:t>Cen D</w:t>
      </w:r>
      <w:r w:rsidRPr="00EB2E97">
        <w:rPr>
          <w:rFonts w:ascii="Book Antiqua" w:hAnsi="Book Antiqua"/>
        </w:rPr>
        <w:t>, Xu L, Li N, Chen Z, Wang L, Zhou S, Xu B, Liu CL, Liu Z, Luo T. BI-RADS 3-5 microcalcifications can preoperatively predict breast cancer HER2 and Luminal a molecular subtype. </w:t>
      </w:r>
      <w:r w:rsidRPr="00EB2E97">
        <w:rPr>
          <w:rFonts w:ascii="Book Antiqua" w:hAnsi="Book Antiqua"/>
          <w:i/>
          <w:iCs/>
        </w:rPr>
        <w:t>Oncotarget</w:t>
      </w:r>
      <w:r w:rsidRPr="00EB2E97">
        <w:rPr>
          <w:rFonts w:ascii="Book Antiqua" w:hAnsi="Book Antiqua"/>
        </w:rPr>
        <w:t> 2017; </w:t>
      </w:r>
      <w:r w:rsidRPr="00EB2E97">
        <w:rPr>
          <w:rFonts w:ascii="Book Antiqua" w:hAnsi="Book Antiqua"/>
          <w:b/>
          <w:bCs/>
        </w:rPr>
        <w:t>8</w:t>
      </w:r>
      <w:r w:rsidRPr="00EB2E97">
        <w:rPr>
          <w:rFonts w:ascii="Book Antiqua" w:hAnsi="Book Antiqua"/>
        </w:rPr>
        <w:t>: 13855-13862 [PMID: 28099938 DOI: 10.18632/oncotarget.14655]</w:t>
      </w:r>
    </w:p>
    <w:p w14:paraId="6F800F62" w14:textId="77777777" w:rsidR="00EB2E97" w:rsidRPr="00EB2E97" w:rsidRDefault="00EB2E97" w:rsidP="00EB2E9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B2E97">
        <w:rPr>
          <w:rFonts w:ascii="Book Antiqua" w:hAnsi="Book Antiqua"/>
        </w:rPr>
        <w:t>18 </w:t>
      </w:r>
      <w:r w:rsidRPr="00EB2E97">
        <w:rPr>
          <w:rFonts w:ascii="Book Antiqua" w:hAnsi="Book Antiqua"/>
          <w:b/>
          <w:bCs/>
        </w:rPr>
        <w:t>Algazzar MAA,</w:t>
      </w:r>
      <w:r w:rsidRPr="00EB2E97">
        <w:rPr>
          <w:rFonts w:ascii="Book Antiqua" w:hAnsi="Book Antiqua"/>
        </w:rPr>
        <w:t xml:space="preserve"> Elsayed EE-M, Alhanafy AM, Mousa WA. Breast cancer imaging features as a predictor of the hormonal receptor status, HER2neu expression and molecular subtype. </w:t>
      </w:r>
      <w:r w:rsidRPr="00211C15">
        <w:rPr>
          <w:rFonts w:ascii="Book Antiqua" w:hAnsi="Book Antiqua"/>
          <w:i/>
        </w:rPr>
        <w:t>Egypt J Radiol Nucl Med</w:t>
      </w:r>
      <w:r w:rsidRPr="00EB2E97">
        <w:rPr>
          <w:rFonts w:ascii="Book Antiqua" w:hAnsi="Book Antiqua"/>
        </w:rPr>
        <w:t xml:space="preserve"> 2020;</w:t>
      </w:r>
      <w:r w:rsidR="00211C15">
        <w:rPr>
          <w:rFonts w:ascii="Book Antiqua" w:hAnsi="Book Antiqua" w:hint="eastAsia"/>
        </w:rPr>
        <w:t xml:space="preserve"> </w:t>
      </w:r>
      <w:r w:rsidRPr="00211C15">
        <w:rPr>
          <w:rFonts w:ascii="Book Antiqua" w:hAnsi="Book Antiqua"/>
          <w:b/>
        </w:rPr>
        <w:t>51</w:t>
      </w:r>
      <w:r w:rsidRPr="00EB2E97">
        <w:rPr>
          <w:rFonts w:ascii="Book Antiqua" w:hAnsi="Book Antiqua"/>
        </w:rPr>
        <w:t>:</w:t>
      </w:r>
      <w:r w:rsidR="00211C15">
        <w:rPr>
          <w:rFonts w:ascii="Book Antiqua" w:hAnsi="Book Antiqua" w:hint="eastAsia"/>
        </w:rPr>
        <w:t xml:space="preserve"> </w:t>
      </w:r>
      <w:r w:rsidR="00211C15">
        <w:rPr>
          <w:rFonts w:ascii="Book Antiqua" w:hAnsi="Book Antiqua"/>
        </w:rPr>
        <w:t>93</w:t>
      </w:r>
      <w:r w:rsidRPr="00EB2E97">
        <w:rPr>
          <w:rFonts w:ascii="Book Antiqua" w:hAnsi="Book Antiqua"/>
        </w:rPr>
        <w:t xml:space="preserve"> [DOI:</w:t>
      </w:r>
      <w:r w:rsidR="00211C15">
        <w:rPr>
          <w:rFonts w:ascii="Book Antiqua" w:hAnsi="Book Antiqua" w:hint="eastAsia"/>
        </w:rPr>
        <w:t xml:space="preserve"> </w:t>
      </w:r>
      <w:r w:rsidRPr="00EB2E97">
        <w:rPr>
          <w:rFonts w:ascii="Book Antiqua" w:hAnsi="Book Antiqua"/>
        </w:rPr>
        <w:t>10.1186/s43055-020-00210-5]</w:t>
      </w:r>
    </w:p>
    <w:p w14:paraId="1EDB1DB6" w14:textId="77777777" w:rsidR="00EB2E97" w:rsidRPr="00EB2E97" w:rsidRDefault="00EB2E97" w:rsidP="00EB2E9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B2E97">
        <w:rPr>
          <w:rFonts w:ascii="Book Antiqua" w:hAnsi="Book Antiqua"/>
        </w:rPr>
        <w:t>19 </w:t>
      </w:r>
      <w:r w:rsidRPr="00EB2E97">
        <w:rPr>
          <w:rFonts w:ascii="Book Antiqua" w:hAnsi="Book Antiqua"/>
          <w:b/>
          <w:bCs/>
        </w:rPr>
        <w:t>Kumar R</w:t>
      </w:r>
      <w:r w:rsidRPr="00EB2E97">
        <w:rPr>
          <w:rFonts w:ascii="Book Antiqua" w:hAnsi="Book Antiqua"/>
        </w:rPr>
        <w:t>, Yarmand-Bagheri R. The role of HER2 in angiogenesis. </w:t>
      </w:r>
      <w:r w:rsidRPr="00EB2E97">
        <w:rPr>
          <w:rFonts w:ascii="Book Antiqua" w:hAnsi="Book Antiqua"/>
          <w:i/>
          <w:iCs/>
        </w:rPr>
        <w:t>Semin Oncol</w:t>
      </w:r>
      <w:r w:rsidRPr="00EB2E97">
        <w:rPr>
          <w:rFonts w:ascii="Book Antiqua" w:hAnsi="Book Antiqua"/>
        </w:rPr>
        <w:t> 2001; </w:t>
      </w:r>
      <w:r w:rsidRPr="00EB2E97">
        <w:rPr>
          <w:rFonts w:ascii="Book Antiqua" w:hAnsi="Book Antiqua"/>
          <w:b/>
          <w:bCs/>
        </w:rPr>
        <w:t>28</w:t>
      </w:r>
      <w:r w:rsidRPr="00EB2E97">
        <w:rPr>
          <w:rFonts w:ascii="Book Antiqua" w:hAnsi="Book Antiqua"/>
        </w:rPr>
        <w:t>: 27-32 [PMID: 11706393 DOI: 10.1016/s0093-7754(01)90279-9]</w:t>
      </w:r>
    </w:p>
    <w:p w14:paraId="570F9360" w14:textId="77777777" w:rsidR="00EB2E97" w:rsidRPr="00EB2E97" w:rsidRDefault="00EB2E97" w:rsidP="00EB2E9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B2E97">
        <w:rPr>
          <w:rFonts w:ascii="Book Antiqua" w:hAnsi="Book Antiqua"/>
        </w:rPr>
        <w:t>20 </w:t>
      </w:r>
      <w:r w:rsidRPr="00EB2E97">
        <w:rPr>
          <w:rFonts w:ascii="Book Antiqua" w:hAnsi="Book Antiqua"/>
          <w:b/>
          <w:bCs/>
        </w:rPr>
        <w:t>Liao N</w:t>
      </w:r>
      <w:r w:rsidRPr="00EB2E97">
        <w:rPr>
          <w:rFonts w:ascii="Book Antiqua" w:hAnsi="Book Antiqua"/>
        </w:rPr>
        <w:t>, Zhang GC, Liu YH, Li XR, Yao M, Xu FP, Li L, Wu YL. HER2-positive status is an independent predictor for coexisting invasion of ductal carcinoma in situ of the breast presenting extensive DCIS component. </w:t>
      </w:r>
      <w:r w:rsidRPr="00EB2E97">
        <w:rPr>
          <w:rFonts w:ascii="Book Antiqua" w:hAnsi="Book Antiqua"/>
          <w:i/>
          <w:iCs/>
        </w:rPr>
        <w:t>Pathol Res Pract</w:t>
      </w:r>
      <w:r w:rsidRPr="00EB2E97">
        <w:rPr>
          <w:rFonts w:ascii="Book Antiqua" w:hAnsi="Book Antiqua"/>
        </w:rPr>
        <w:t> 2011; </w:t>
      </w:r>
      <w:r w:rsidRPr="00EB2E97">
        <w:rPr>
          <w:rFonts w:ascii="Book Antiqua" w:hAnsi="Book Antiqua"/>
          <w:b/>
          <w:bCs/>
        </w:rPr>
        <w:t>207</w:t>
      </w:r>
      <w:r w:rsidRPr="00EB2E97">
        <w:rPr>
          <w:rFonts w:ascii="Book Antiqua" w:hAnsi="Book Antiqua"/>
        </w:rPr>
        <w:t>: 1-7 [PMID: 21095069 DOI: 10.1016/j.prp.2010.08.005]</w:t>
      </w:r>
    </w:p>
    <w:p w14:paraId="0B95B5ED" w14:textId="77777777" w:rsidR="00EB2E97" w:rsidRPr="00EB2E97" w:rsidRDefault="00EB2E97" w:rsidP="00EB2E9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B2E97">
        <w:rPr>
          <w:rFonts w:ascii="Book Antiqua" w:hAnsi="Book Antiqua"/>
        </w:rPr>
        <w:t>21 </w:t>
      </w:r>
      <w:r w:rsidRPr="00EB2E97">
        <w:rPr>
          <w:rFonts w:ascii="Book Antiqua" w:hAnsi="Book Antiqua"/>
          <w:b/>
          <w:bCs/>
        </w:rPr>
        <w:t>Tse GM</w:t>
      </w:r>
      <w:r w:rsidRPr="00EB2E97">
        <w:rPr>
          <w:rFonts w:ascii="Book Antiqua" w:hAnsi="Book Antiqua"/>
        </w:rPr>
        <w:t>, Tan PH, Cheung HS, Chu WC, Lam WW. Intermediate to highly suspicious calcification in breast lesions: a radio-pathologic correlation. </w:t>
      </w:r>
      <w:r w:rsidRPr="00EB2E97">
        <w:rPr>
          <w:rFonts w:ascii="Book Antiqua" w:hAnsi="Book Antiqua"/>
          <w:i/>
          <w:iCs/>
        </w:rPr>
        <w:t>Breast Cancer Res Treat</w:t>
      </w:r>
      <w:r w:rsidRPr="00EB2E97">
        <w:rPr>
          <w:rFonts w:ascii="Book Antiqua" w:hAnsi="Book Antiqua"/>
        </w:rPr>
        <w:t> 2008; </w:t>
      </w:r>
      <w:r w:rsidRPr="00EB2E97">
        <w:rPr>
          <w:rFonts w:ascii="Book Antiqua" w:hAnsi="Book Antiqua"/>
          <w:b/>
          <w:bCs/>
        </w:rPr>
        <w:t>110</w:t>
      </w:r>
      <w:r w:rsidRPr="00EB2E97">
        <w:rPr>
          <w:rFonts w:ascii="Book Antiqua" w:hAnsi="Book Antiqua"/>
        </w:rPr>
        <w:t>: 1-7 [PMID: 17674189 DOI: 10.1007/s10549-007-9695-4]</w:t>
      </w:r>
    </w:p>
    <w:p w14:paraId="0970F5BB" w14:textId="77777777" w:rsidR="00EB2E97" w:rsidRPr="00EB2E97" w:rsidRDefault="00EB2E97" w:rsidP="00EB2E9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B2E97">
        <w:rPr>
          <w:rFonts w:ascii="Book Antiqua" w:hAnsi="Book Antiqua"/>
        </w:rPr>
        <w:t>22 </w:t>
      </w:r>
      <w:r w:rsidRPr="00EB2E97">
        <w:rPr>
          <w:rFonts w:ascii="Book Antiqua" w:hAnsi="Book Antiqua"/>
          <w:b/>
          <w:bCs/>
        </w:rPr>
        <w:t>Sun SS</w:t>
      </w:r>
      <w:r w:rsidRPr="00EB2E97">
        <w:rPr>
          <w:rFonts w:ascii="Book Antiqua" w:hAnsi="Book Antiqua"/>
        </w:rPr>
        <w:t>, Zhang B, Zhao HM, Cao XC. Association between mammographic features and clinicopathological characteristics in invasive ductal carcinoma of breast cancer. </w:t>
      </w:r>
      <w:r w:rsidRPr="00EB2E97">
        <w:rPr>
          <w:rFonts w:ascii="Book Antiqua" w:hAnsi="Book Antiqua"/>
          <w:i/>
          <w:iCs/>
        </w:rPr>
        <w:t>Mol Clin Oncol</w:t>
      </w:r>
      <w:r w:rsidRPr="00EB2E97">
        <w:rPr>
          <w:rFonts w:ascii="Book Antiqua" w:hAnsi="Book Antiqua"/>
        </w:rPr>
        <w:t> 2014; </w:t>
      </w:r>
      <w:r w:rsidRPr="00EB2E97">
        <w:rPr>
          <w:rFonts w:ascii="Book Antiqua" w:hAnsi="Book Antiqua"/>
          <w:b/>
          <w:bCs/>
        </w:rPr>
        <w:t>2</w:t>
      </w:r>
      <w:r w:rsidRPr="00EB2E97">
        <w:rPr>
          <w:rFonts w:ascii="Book Antiqua" w:hAnsi="Book Antiqua"/>
        </w:rPr>
        <w:t>: 623-629 [PMID: 24940507 DOI: 10.3892/mco.2014.297]</w:t>
      </w:r>
    </w:p>
    <w:p w14:paraId="4D8FB5FD" w14:textId="77777777" w:rsidR="00EB2E97" w:rsidRPr="00EB2E97" w:rsidRDefault="00EB2E97" w:rsidP="00EB2E9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B2E97">
        <w:rPr>
          <w:rFonts w:ascii="Book Antiqua" w:hAnsi="Book Antiqua"/>
        </w:rPr>
        <w:t>23 </w:t>
      </w:r>
      <w:r w:rsidRPr="00EB2E97">
        <w:rPr>
          <w:rFonts w:ascii="Book Antiqua" w:hAnsi="Book Antiqua"/>
          <w:b/>
          <w:bCs/>
        </w:rPr>
        <w:t>Stavros AT</w:t>
      </w:r>
      <w:r w:rsidRPr="00EB2E97">
        <w:rPr>
          <w:rFonts w:ascii="Book Antiqua" w:hAnsi="Book Antiqua"/>
        </w:rPr>
        <w:t>, Thickman D, Rapp CL, Dennis MA, Parker SH, Sisney GA. Solid breast nodules: use of sonography to distinguish between benign and malignant lesions. </w:t>
      </w:r>
      <w:r w:rsidRPr="00EB2E97">
        <w:rPr>
          <w:rFonts w:ascii="Book Antiqua" w:hAnsi="Book Antiqua"/>
          <w:i/>
          <w:iCs/>
        </w:rPr>
        <w:t>Radiology</w:t>
      </w:r>
      <w:r w:rsidRPr="00EB2E97">
        <w:rPr>
          <w:rFonts w:ascii="Book Antiqua" w:hAnsi="Book Antiqua"/>
        </w:rPr>
        <w:t> 1995; </w:t>
      </w:r>
      <w:r w:rsidRPr="00EB2E97">
        <w:rPr>
          <w:rFonts w:ascii="Book Antiqua" w:hAnsi="Book Antiqua"/>
          <w:b/>
          <w:bCs/>
        </w:rPr>
        <w:t>196</w:t>
      </w:r>
      <w:r w:rsidRPr="00EB2E97">
        <w:rPr>
          <w:rFonts w:ascii="Book Antiqua" w:hAnsi="Book Antiqua"/>
        </w:rPr>
        <w:t>: 123-134 [PMID: 7784555 DOI: 10.1148/radiology.196.1.7784555]</w:t>
      </w:r>
    </w:p>
    <w:p w14:paraId="1D458773" w14:textId="77777777" w:rsidR="00EB2E97" w:rsidRPr="00EB2E97" w:rsidRDefault="00EB2E97" w:rsidP="00EB2E97">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B2E97">
        <w:rPr>
          <w:rFonts w:ascii="Book Antiqua" w:hAnsi="Book Antiqua"/>
        </w:rPr>
        <w:t>24 </w:t>
      </w:r>
      <w:r w:rsidRPr="00EB2E97">
        <w:rPr>
          <w:rFonts w:ascii="Book Antiqua" w:hAnsi="Book Antiqua"/>
          <w:b/>
          <w:bCs/>
        </w:rPr>
        <w:t>Saha A</w:t>
      </w:r>
      <w:r w:rsidRPr="00EB2E97">
        <w:rPr>
          <w:rFonts w:ascii="Book Antiqua" w:hAnsi="Book Antiqua"/>
        </w:rPr>
        <w:t>, Harowicz MR, Grimm LJ, Kim CE, Ghate SV, Walsh R, Mazurowski MA. A machine learning approach to radiogenomics of breast cancer: a study of 922 subjects and 529 DCE-MRI features. </w:t>
      </w:r>
      <w:r w:rsidRPr="00EB2E97">
        <w:rPr>
          <w:rFonts w:ascii="Book Antiqua" w:hAnsi="Book Antiqua"/>
          <w:i/>
          <w:iCs/>
        </w:rPr>
        <w:t>Br J Cancer</w:t>
      </w:r>
      <w:r w:rsidRPr="00EB2E97">
        <w:rPr>
          <w:rFonts w:ascii="Book Antiqua" w:hAnsi="Book Antiqua"/>
        </w:rPr>
        <w:t> 2018; </w:t>
      </w:r>
      <w:r w:rsidRPr="00EB2E97">
        <w:rPr>
          <w:rFonts w:ascii="Book Antiqua" w:hAnsi="Book Antiqua"/>
          <w:b/>
          <w:bCs/>
        </w:rPr>
        <w:t>119</w:t>
      </w:r>
      <w:r w:rsidRPr="00EB2E97">
        <w:rPr>
          <w:rFonts w:ascii="Book Antiqua" w:hAnsi="Book Antiqua"/>
        </w:rPr>
        <w:t>: 508-516 [PMID: 30033447 DOI: 10.1038/s41416-018-0185-8]</w:t>
      </w:r>
    </w:p>
    <w:bookmarkEnd w:id="92"/>
    <w:bookmarkEnd w:id="93"/>
    <w:p w14:paraId="0F6A06C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1926BAF" w14:textId="77777777" w:rsidR="00A77B3E" w:rsidRDefault="00FC09BB">
      <w:pPr>
        <w:spacing w:line="360" w:lineRule="auto"/>
        <w:jc w:val="both"/>
      </w:pPr>
      <w:r>
        <w:rPr>
          <w:rFonts w:ascii="Book Antiqua" w:eastAsia="Book Antiqua" w:hAnsi="Book Antiqua" w:cs="Book Antiqua"/>
          <w:b/>
          <w:color w:val="000000"/>
        </w:rPr>
        <w:t>Footnotes</w:t>
      </w:r>
    </w:p>
    <w:p w14:paraId="193A1AA7" w14:textId="77777777" w:rsidR="00A77B3E" w:rsidRDefault="00FC09BB">
      <w:pPr>
        <w:spacing w:line="360" w:lineRule="auto"/>
        <w:jc w:val="both"/>
      </w:pPr>
      <w:bookmarkStart w:id="97" w:name="OLE_LINK36"/>
      <w:r w:rsidRPr="00D94222">
        <w:rPr>
          <w:rFonts w:ascii="Book Antiqua" w:eastAsia="Book Antiqua" w:hAnsi="Book Antiqua" w:cs="Book Antiqua"/>
          <w:b/>
          <w:bCs/>
          <w:color w:val="000000"/>
        </w:rPr>
        <w:t>Institutional</w:t>
      </w:r>
      <w:r>
        <w:rPr>
          <w:rFonts w:ascii="Book Antiqua" w:eastAsia="Book Antiqua" w:hAnsi="Book Antiqua" w:cs="Book Antiqua"/>
          <w:b/>
          <w:bCs/>
          <w:color w:val="000000"/>
        </w:rPr>
        <w:t xml:space="preserve"> review board</w:t>
      </w:r>
      <w:bookmarkEnd w:id="97"/>
      <w:r>
        <w:rPr>
          <w:rFonts w:ascii="Book Antiqua" w:eastAsia="Book Antiqua" w:hAnsi="Book Antiqua" w:cs="Book Antiqua"/>
          <w:b/>
          <w:bCs/>
          <w:color w:val="000000"/>
        </w:rPr>
        <w:t xml:space="preserve"> statement: </w:t>
      </w:r>
      <w:bookmarkStart w:id="98" w:name="OLE_LINK136"/>
      <w:bookmarkStart w:id="99" w:name="OLE_LINK137"/>
      <w:r w:rsidR="00FE18B3" w:rsidRPr="00FE18B3">
        <w:rPr>
          <w:rFonts w:ascii="Book Antiqua" w:hAnsi="Book Antiqua" w:cs="Book Antiqua" w:hint="eastAsia"/>
          <w:bCs/>
          <w:color w:val="000000"/>
          <w:lang w:eastAsia="zh-CN"/>
        </w:rPr>
        <w:t xml:space="preserve">The </w:t>
      </w:r>
      <w:r w:rsidR="00FE18B3" w:rsidRPr="00FE18B3">
        <w:rPr>
          <w:rFonts w:ascii="Book Antiqua" w:hAnsi="Book Antiqua" w:cs="Book Antiqua"/>
          <w:bCs/>
          <w:color w:val="000000"/>
          <w:lang w:eastAsia="zh-CN"/>
        </w:rPr>
        <w:t>Institutional review board</w:t>
      </w:r>
      <w:r w:rsidR="00FE18B3" w:rsidRPr="00FE18B3">
        <w:rPr>
          <w:rFonts w:ascii="Book Antiqua" w:hAnsi="Book Antiqua" w:cs="Book Antiqua" w:hint="eastAsia"/>
          <w:bCs/>
          <w:color w:val="000000"/>
          <w:lang w:eastAsia="zh-CN"/>
        </w:rPr>
        <w:t xml:space="preserve"> was approved by the </w:t>
      </w:r>
      <w:r w:rsidR="00FE18B3" w:rsidRPr="00FE18B3">
        <w:rPr>
          <w:rFonts w:ascii="Book Antiqua" w:hAnsi="Book Antiqua" w:cs="Book Antiqua"/>
          <w:bCs/>
          <w:color w:val="000000"/>
          <w:lang w:eastAsia="zh-CN"/>
        </w:rPr>
        <w:t>NHG DSRB</w:t>
      </w:r>
      <w:r w:rsidR="00FE18B3" w:rsidRPr="00FE18B3">
        <w:rPr>
          <w:rFonts w:ascii="Book Antiqua" w:hAnsi="Book Antiqua" w:cs="Book Antiqua" w:hint="eastAsia"/>
          <w:bCs/>
          <w:color w:val="000000"/>
          <w:lang w:eastAsia="zh-CN"/>
        </w:rPr>
        <w:t>,</w:t>
      </w:r>
      <w:r w:rsidR="00FE18B3" w:rsidRPr="00FE18B3">
        <w:rPr>
          <w:rFonts w:ascii="Book Antiqua" w:hAnsi="Book Antiqua" w:cs="Book Antiqua"/>
          <w:bCs/>
          <w:color w:val="000000"/>
          <w:lang w:eastAsia="zh-CN"/>
        </w:rPr>
        <w:t xml:space="preserve"> </w:t>
      </w:r>
      <w:r>
        <w:rPr>
          <w:rFonts w:ascii="Book Antiqua" w:eastAsia="Book Antiqua" w:hAnsi="Book Antiqua" w:cs="Book Antiqua"/>
          <w:color w:val="000000"/>
        </w:rPr>
        <w:t>DSRB Reference Number: 2019/00058.</w:t>
      </w:r>
      <w:bookmarkEnd w:id="98"/>
      <w:bookmarkEnd w:id="99"/>
    </w:p>
    <w:p w14:paraId="651D38BB" w14:textId="77777777" w:rsidR="00D94222" w:rsidRDefault="00D94222">
      <w:pPr>
        <w:spacing w:line="360" w:lineRule="auto"/>
        <w:jc w:val="both"/>
        <w:rPr>
          <w:rFonts w:ascii="Book Antiqua" w:hAnsi="Book Antiqua" w:cs="Book Antiqua"/>
          <w:b/>
          <w:bCs/>
          <w:color w:val="000000"/>
          <w:lang w:eastAsia="zh-CN"/>
        </w:rPr>
      </w:pPr>
    </w:p>
    <w:p w14:paraId="2D164363" w14:textId="77777777" w:rsidR="00A77B3E" w:rsidRPr="00D94222" w:rsidRDefault="00D94222">
      <w:pPr>
        <w:spacing w:line="360" w:lineRule="auto"/>
        <w:jc w:val="both"/>
        <w:rPr>
          <w:rFonts w:ascii="Book Antiqua" w:hAnsi="Book Antiqua" w:cs="Book Antiqua"/>
          <w:bCs/>
          <w:color w:val="000000"/>
          <w:lang w:eastAsia="zh-CN"/>
        </w:rPr>
      </w:pPr>
      <w:r w:rsidRPr="00D94222">
        <w:rPr>
          <w:rFonts w:ascii="Book Antiqua" w:eastAsia="Book Antiqua" w:hAnsi="Book Antiqua" w:cs="Book Antiqua"/>
          <w:b/>
          <w:bCs/>
          <w:color w:val="000000"/>
        </w:rPr>
        <w:t>Informed consent statement</w:t>
      </w:r>
      <w:r>
        <w:rPr>
          <w:rFonts w:ascii="Book Antiqua" w:hAnsi="Book Antiqua" w:cs="Book Antiqua" w:hint="eastAsia"/>
          <w:b/>
          <w:bCs/>
          <w:color w:val="000000"/>
          <w:lang w:eastAsia="zh-CN"/>
        </w:rPr>
        <w:t xml:space="preserve">: </w:t>
      </w:r>
      <w:bookmarkStart w:id="100" w:name="OLE_LINK138"/>
      <w:bookmarkStart w:id="101" w:name="OLE_LINK139"/>
      <w:r>
        <w:rPr>
          <w:rFonts w:ascii="Book Antiqua" w:hAnsi="Book Antiqua" w:cs="Book Antiqua" w:hint="eastAsia"/>
          <w:bCs/>
          <w:color w:val="000000"/>
          <w:lang w:eastAsia="zh-CN"/>
        </w:rPr>
        <w:t xml:space="preserve">The </w:t>
      </w:r>
      <w:r w:rsidRPr="00D94222">
        <w:rPr>
          <w:rFonts w:ascii="Book Antiqua" w:hAnsi="Book Antiqua" w:cs="Book Antiqua"/>
          <w:bCs/>
          <w:color w:val="000000"/>
          <w:lang w:eastAsia="zh-CN"/>
        </w:rPr>
        <w:t>Informed consent statement</w:t>
      </w:r>
      <w:r>
        <w:rPr>
          <w:rFonts w:ascii="Book Antiqua" w:hAnsi="Book Antiqua" w:cs="Book Antiqua" w:hint="eastAsia"/>
          <w:bCs/>
          <w:color w:val="000000"/>
          <w:lang w:eastAsia="zh-CN"/>
        </w:rPr>
        <w:t xml:space="preserve"> was waived by </w:t>
      </w:r>
      <w:bookmarkStart w:id="102" w:name="OLE_LINK37"/>
      <w:bookmarkStart w:id="103" w:name="OLE_LINK38"/>
      <w:r>
        <w:rPr>
          <w:rFonts w:ascii="Book Antiqua" w:hAnsi="Book Antiqua" w:cs="Book Antiqua" w:hint="eastAsia"/>
          <w:bCs/>
          <w:color w:val="000000"/>
          <w:lang w:eastAsia="zh-CN"/>
        </w:rPr>
        <w:t xml:space="preserve">the </w:t>
      </w:r>
      <w:r w:rsidRPr="00D94222">
        <w:rPr>
          <w:rFonts w:ascii="Book Antiqua" w:hAnsi="Book Antiqua" w:cs="Book Antiqua"/>
          <w:bCs/>
          <w:color w:val="000000"/>
          <w:lang w:eastAsia="zh-CN"/>
        </w:rPr>
        <w:t>Institutional review board</w:t>
      </w:r>
      <w:bookmarkEnd w:id="102"/>
      <w:bookmarkEnd w:id="103"/>
      <w:r>
        <w:rPr>
          <w:rFonts w:ascii="Book Antiqua" w:hAnsi="Book Antiqua" w:cs="Book Antiqua" w:hint="eastAsia"/>
          <w:bCs/>
          <w:color w:val="000000"/>
          <w:lang w:eastAsia="zh-CN"/>
        </w:rPr>
        <w:t>.</w:t>
      </w:r>
    </w:p>
    <w:bookmarkEnd w:id="100"/>
    <w:bookmarkEnd w:id="101"/>
    <w:p w14:paraId="4A24048E" w14:textId="77777777" w:rsidR="00D94222" w:rsidRDefault="00D94222">
      <w:pPr>
        <w:spacing w:line="360" w:lineRule="auto"/>
        <w:jc w:val="both"/>
        <w:rPr>
          <w:rFonts w:ascii="Book Antiqua" w:hAnsi="Book Antiqua" w:cs="Book Antiqua"/>
          <w:b/>
          <w:bCs/>
          <w:color w:val="000000"/>
          <w:lang w:eastAsia="zh-CN"/>
        </w:rPr>
      </w:pPr>
    </w:p>
    <w:p w14:paraId="62CFA263" w14:textId="77777777" w:rsidR="00A77B3E" w:rsidRDefault="00FC09BB">
      <w:pPr>
        <w:spacing w:line="360" w:lineRule="auto"/>
        <w:jc w:val="both"/>
      </w:pPr>
      <w:r>
        <w:rPr>
          <w:rFonts w:ascii="Book Antiqua" w:eastAsia="Book Antiqua" w:hAnsi="Book Antiqua" w:cs="Book Antiqua"/>
          <w:b/>
          <w:bCs/>
          <w:color w:val="000000"/>
        </w:rPr>
        <w:t xml:space="preserve">Conflict-of-interest statement: </w:t>
      </w:r>
      <w:bookmarkStart w:id="104" w:name="OLE_LINK140"/>
      <w:r>
        <w:rPr>
          <w:rFonts w:ascii="Book Antiqua" w:eastAsia="Book Antiqua" w:hAnsi="Book Antiqua" w:cs="Book Antiqua"/>
          <w:color w:val="000000"/>
        </w:rPr>
        <w:t>The authors have stated that they have no conflicts of interest.</w:t>
      </w:r>
    </w:p>
    <w:bookmarkEnd w:id="104"/>
    <w:p w14:paraId="529591E5" w14:textId="77777777" w:rsidR="00A77B3E" w:rsidRDefault="00A77B3E">
      <w:pPr>
        <w:spacing w:line="360" w:lineRule="auto"/>
        <w:jc w:val="both"/>
      </w:pPr>
    </w:p>
    <w:p w14:paraId="4F0AE78A" w14:textId="77777777" w:rsidR="00A77B3E" w:rsidRDefault="00FC09BB">
      <w:pPr>
        <w:spacing w:line="360" w:lineRule="auto"/>
        <w:jc w:val="both"/>
      </w:pPr>
      <w:r>
        <w:rPr>
          <w:rFonts w:ascii="Book Antiqua" w:eastAsia="Book Antiqua" w:hAnsi="Book Antiqua" w:cs="Book Antiqua"/>
          <w:b/>
          <w:bCs/>
          <w:color w:val="000000"/>
        </w:rPr>
        <w:t xml:space="preserve">Data sharing statement: </w:t>
      </w:r>
      <w:bookmarkStart w:id="105" w:name="OLE_LINK141"/>
      <w:bookmarkStart w:id="106" w:name="OLE_LINK142"/>
      <w:r>
        <w:rPr>
          <w:rFonts w:ascii="Book Antiqua" w:eastAsia="Book Antiqua" w:hAnsi="Book Antiqua" w:cs="Book Antiqua"/>
          <w:color w:val="000000"/>
          <w:shd w:val="clear" w:color="auto" w:fill="FFFFFF"/>
        </w:rPr>
        <w:t>Technical appendix, statistical code, and dataset available from the corresponding author at niketachotai@gmail.com. Participants gave informed consent for data sharing as part of their inclusion into the hospital breast cancer registry.</w:t>
      </w:r>
      <w:bookmarkEnd w:id="105"/>
      <w:bookmarkEnd w:id="106"/>
    </w:p>
    <w:p w14:paraId="706181CE" w14:textId="77777777" w:rsidR="00A77B3E" w:rsidRDefault="00A77B3E">
      <w:pPr>
        <w:spacing w:line="360" w:lineRule="auto"/>
        <w:jc w:val="both"/>
      </w:pPr>
    </w:p>
    <w:p w14:paraId="67BDB285" w14:textId="77777777" w:rsidR="00A77B3E" w:rsidRDefault="00FC09BB">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3768DBA" w14:textId="77777777" w:rsidR="00A77B3E" w:rsidRDefault="00A77B3E">
      <w:pPr>
        <w:spacing w:line="360" w:lineRule="auto"/>
        <w:jc w:val="both"/>
      </w:pPr>
    </w:p>
    <w:p w14:paraId="26280A9D" w14:textId="77777777" w:rsidR="00A77B3E" w:rsidRDefault="00FC09BB">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w:t>
      </w:r>
      <w:r w:rsidR="00781FBE">
        <w:rPr>
          <w:rFonts w:ascii="Book Antiqua" w:eastAsia="Book Antiqua" w:hAnsi="Book Antiqua" w:cs="Book Antiqua"/>
          <w:color w:val="000000"/>
        </w:rPr>
        <w:t xml:space="preserve">licited </w:t>
      </w:r>
      <w:r w:rsidR="00781FBE">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692BEE31" w14:textId="77777777" w:rsidR="00A77B3E" w:rsidRDefault="00A77B3E">
      <w:pPr>
        <w:spacing w:line="360" w:lineRule="auto"/>
        <w:jc w:val="both"/>
      </w:pPr>
    </w:p>
    <w:p w14:paraId="555DC0BD" w14:textId="77777777" w:rsidR="00A77B3E" w:rsidRDefault="00FC09BB">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23, 2021</w:t>
      </w:r>
    </w:p>
    <w:p w14:paraId="08B804EE" w14:textId="77777777" w:rsidR="00A77B3E" w:rsidRDefault="00FC09BB">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16, 2021</w:t>
      </w:r>
    </w:p>
    <w:p w14:paraId="16A1D204" w14:textId="77777777" w:rsidR="00A77B3E" w:rsidRDefault="00FC09BB">
      <w:pPr>
        <w:spacing w:line="360" w:lineRule="auto"/>
        <w:jc w:val="both"/>
      </w:pPr>
      <w:r>
        <w:rPr>
          <w:rFonts w:ascii="Book Antiqua" w:eastAsia="Book Antiqua" w:hAnsi="Book Antiqua" w:cs="Book Antiqua"/>
          <w:b/>
          <w:color w:val="000000"/>
        </w:rPr>
        <w:t xml:space="preserve">Article in press: </w:t>
      </w:r>
    </w:p>
    <w:p w14:paraId="590295BB" w14:textId="77777777" w:rsidR="00A77B3E" w:rsidRDefault="00A77B3E">
      <w:pPr>
        <w:spacing w:line="360" w:lineRule="auto"/>
        <w:jc w:val="both"/>
      </w:pPr>
    </w:p>
    <w:p w14:paraId="5336FC33" w14:textId="77777777" w:rsidR="00A77B3E" w:rsidRDefault="00FC09BB">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Radiology,</w:t>
      </w:r>
      <w:r w:rsidR="00781FBE">
        <w:rPr>
          <w:rFonts w:ascii="Book Antiqua" w:eastAsia="Book Antiqua" w:hAnsi="Book Antiqua" w:cs="Book Antiqua"/>
          <w:color w:val="000000"/>
        </w:rPr>
        <w:t xml:space="preserve"> nuclear medicine and medical imagi</w:t>
      </w:r>
      <w:r>
        <w:rPr>
          <w:rFonts w:ascii="Book Antiqua" w:eastAsia="Book Antiqua" w:hAnsi="Book Antiqua" w:cs="Book Antiqua"/>
          <w:color w:val="000000"/>
        </w:rPr>
        <w:t>ng</w:t>
      </w:r>
    </w:p>
    <w:p w14:paraId="7F76257D" w14:textId="77777777" w:rsidR="00A77B3E" w:rsidRDefault="00FC09BB">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Singapore</w:t>
      </w:r>
    </w:p>
    <w:p w14:paraId="72891B00" w14:textId="77777777" w:rsidR="00A77B3E" w:rsidRDefault="00FC09BB">
      <w:pPr>
        <w:spacing w:line="360" w:lineRule="auto"/>
        <w:jc w:val="both"/>
      </w:pPr>
      <w:r>
        <w:rPr>
          <w:rFonts w:ascii="Book Antiqua" w:eastAsia="Book Antiqua" w:hAnsi="Book Antiqua" w:cs="Book Antiqua"/>
          <w:b/>
          <w:color w:val="000000"/>
        </w:rPr>
        <w:t>Peer-review report’s scientific quality classification</w:t>
      </w:r>
    </w:p>
    <w:p w14:paraId="10DDD31A" w14:textId="77777777" w:rsidR="00A77B3E" w:rsidRDefault="00FC09BB">
      <w:pPr>
        <w:spacing w:line="360" w:lineRule="auto"/>
        <w:jc w:val="both"/>
      </w:pPr>
      <w:r>
        <w:rPr>
          <w:rFonts w:ascii="Book Antiqua" w:eastAsia="Book Antiqua" w:hAnsi="Book Antiqua" w:cs="Book Antiqua"/>
          <w:color w:val="000000"/>
        </w:rPr>
        <w:t>Grade A (Excellent): 0</w:t>
      </w:r>
    </w:p>
    <w:p w14:paraId="28F848EA" w14:textId="77777777" w:rsidR="00A77B3E" w:rsidRDefault="00FC09BB">
      <w:pPr>
        <w:spacing w:line="360" w:lineRule="auto"/>
        <w:jc w:val="both"/>
      </w:pPr>
      <w:r>
        <w:rPr>
          <w:rFonts w:ascii="Book Antiqua" w:eastAsia="Book Antiqua" w:hAnsi="Book Antiqua" w:cs="Book Antiqua"/>
          <w:color w:val="000000"/>
        </w:rPr>
        <w:t>Grade B (Very good): 0</w:t>
      </w:r>
    </w:p>
    <w:p w14:paraId="581202E3" w14:textId="77777777" w:rsidR="00A77B3E" w:rsidRPr="00781FBE" w:rsidRDefault="00FC09BB">
      <w:pPr>
        <w:spacing w:line="360" w:lineRule="auto"/>
        <w:jc w:val="both"/>
        <w:rPr>
          <w:lang w:eastAsia="zh-CN"/>
        </w:rPr>
      </w:pPr>
      <w:r>
        <w:rPr>
          <w:rFonts w:ascii="Book Antiqua" w:eastAsia="Book Antiqua" w:hAnsi="Book Antiqua" w:cs="Book Antiqua"/>
          <w:color w:val="000000"/>
        </w:rPr>
        <w:t>Grade C (Good): C</w:t>
      </w:r>
      <w:r w:rsidR="00781FBE">
        <w:rPr>
          <w:rFonts w:ascii="Book Antiqua" w:hAnsi="Book Antiqua" w:cs="Book Antiqua" w:hint="eastAsia"/>
          <w:color w:val="000000"/>
          <w:lang w:eastAsia="zh-CN"/>
        </w:rPr>
        <w:t>, C</w:t>
      </w:r>
    </w:p>
    <w:p w14:paraId="46059C0D" w14:textId="77777777" w:rsidR="00A77B3E" w:rsidRDefault="00FC09BB">
      <w:pPr>
        <w:spacing w:line="360" w:lineRule="auto"/>
        <w:jc w:val="both"/>
      </w:pPr>
      <w:r>
        <w:rPr>
          <w:rFonts w:ascii="Book Antiqua" w:eastAsia="Book Antiqua" w:hAnsi="Book Antiqua" w:cs="Book Antiqua"/>
          <w:color w:val="000000"/>
        </w:rPr>
        <w:t>Grade D (Fair): 0</w:t>
      </w:r>
    </w:p>
    <w:p w14:paraId="6040738A" w14:textId="77777777" w:rsidR="00A77B3E" w:rsidRDefault="00FC09BB">
      <w:pPr>
        <w:spacing w:line="360" w:lineRule="auto"/>
        <w:jc w:val="both"/>
      </w:pPr>
      <w:r>
        <w:rPr>
          <w:rFonts w:ascii="Book Antiqua" w:eastAsia="Book Antiqua" w:hAnsi="Book Antiqua" w:cs="Book Antiqua"/>
          <w:color w:val="000000"/>
        </w:rPr>
        <w:t>Grade E (Poor): 0</w:t>
      </w:r>
    </w:p>
    <w:p w14:paraId="239D66A7" w14:textId="77777777" w:rsidR="00A77B3E" w:rsidRDefault="00A77B3E">
      <w:pPr>
        <w:spacing w:line="360" w:lineRule="auto"/>
        <w:jc w:val="both"/>
      </w:pPr>
    </w:p>
    <w:p w14:paraId="6877CF42" w14:textId="7DFCD9C1" w:rsidR="00E910C1" w:rsidRDefault="00FC09BB">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Bansal C</w:t>
      </w:r>
      <w:r>
        <w:rPr>
          <w:rFonts w:ascii="Book Antiqua" w:eastAsia="Book Antiqua" w:hAnsi="Book Antiqua" w:cs="Book Antiqua"/>
          <w:b/>
          <w:color w:val="000000"/>
        </w:rPr>
        <w:t xml:space="preserve"> S-Editor: </w:t>
      </w:r>
      <w:r w:rsidR="00781FBE">
        <w:rPr>
          <w:rFonts w:ascii="Book Antiqua" w:hAnsi="Book Antiqua" w:cs="Book Antiqua" w:hint="eastAsia"/>
          <w:color w:val="000000"/>
          <w:lang w:eastAsia="zh-CN"/>
        </w:rPr>
        <w:t>Zhang H</w:t>
      </w:r>
      <w:r w:rsidR="00781FBE">
        <w:rPr>
          <w:rFonts w:ascii="Book Antiqua" w:eastAsia="Book Antiqua" w:hAnsi="Book Antiqua" w:cs="Book Antiqua"/>
          <w:b/>
          <w:color w:val="000000"/>
        </w:rPr>
        <w:t xml:space="preserve"> L-Editor: </w:t>
      </w:r>
      <w:r w:rsidR="0081382F">
        <w:rPr>
          <w:rFonts w:ascii="Book Antiqua" w:eastAsia="Book Antiqua" w:hAnsi="Book Antiqua" w:cs="Book Antiqua"/>
          <w:bCs/>
          <w:color w:val="000000"/>
        </w:rPr>
        <w:t xml:space="preserve">Filipodia </w:t>
      </w:r>
      <w:r>
        <w:rPr>
          <w:rFonts w:ascii="Book Antiqua" w:eastAsia="Book Antiqua" w:hAnsi="Book Antiqua" w:cs="Book Antiqua"/>
          <w:b/>
          <w:color w:val="000000"/>
        </w:rPr>
        <w:t xml:space="preserve">P-Editor: </w:t>
      </w:r>
    </w:p>
    <w:p w14:paraId="575718D4" w14:textId="3B374C1E" w:rsidR="00A77B3E" w:rsidRDefault="00E910C1">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hAnsi="Book Antiqua" w:cs="Book Antiqua" w:hint="eastAsia"/>
          <w:b/>
          <w:color w:val="000000"/>
          <w:lang w:eastAsia="zh-CN"/>
        </w:rPr>
        <w:t>Figure Legends</w:t>
      </w:r>
    </w:p>
    <w:p w14:paraId="43604E8A" w14:textId="77777777" w:rsidR="000742BF" w:rsidRDefault="000742BF">
      <w:pPr>
        <w:spacing w:line="360" w:lineRule="auto"/>
        <w:jc w:val="both"/>
        <w:rPr>
          <w:rFonts w:ascii="Book Antiqua" w:hAnsi="Book Antiqua"/>
          <w:lang w:eastAsia="zh-CN"/>
        </w:rPr>
      </w:pPr>
      <w:r>
        <w:rPr>
          <w:rFonts w:ascii="Book Antiqua" w:hAnsi="Book Antiqua"/>
          <w:noProof/>
          <w:lang w:eastAsia="zh-CN"/>
        </w:rPr>
        <w:drawing>
          <wp:inline distT="0" distB="0" distL="0" distR="0" wp14:anchorId="77EF8393" wp14:editId="3A97A7D2">
            <wp:extent cx="1892439" cy="233343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4366" cy="2335809"/>
                    </a:xfrm>
                    <a:prstGeom prst="rect">
                      <a:avLst/>
                    </a:prstGeom>
                    <a:noFill/>
                  </pic:spPr>
                </pic:pic>
              </a:graphicData>
            </a:graphic>
          </wp:inline>
        </w:drawing>
      </w:r>
      <w:r>
        <w:rPr>
          <w:rFonts w:ascii="Book Antiqua" w:hAnsi="Book Antiqua"/>
          <w:noProof/>
          <w:lang w:eastAsia="zh-CN"/>
        </w:rPr>
        <w:drawing>
          <wp:inline distT="0" distB="0" distL="0" distR="0" wp14:anchorId="670E0239" wp14:editId="1F7823DE">
            <wp:extent cx="2381250" cy="166018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4294" cy="1662305"/>
                    </a:xfrm>
                    <a:prstGeom prst="rect">
                      <a:avLst/>
                    </a:prstGeom>
                    <a:noFill/>
                  </pic:spPr>
                </pic:pic>
              </a:graphicData>
            </a:graphic>
          </wp:inline>
        </w:drawing>
      </w:r>
    </w:p>
    <w:p w14:paraId="4296D5D6" w14:textId="45616F57" w:rsidR="00031DEB" w:rsidRDefault="000742BF">
      <w:pPr>
        <w:spacing w:line="360" w:lineRule="auto"/>
        <w:jc w:val="both"/>
        <w:rPr>
          <w:rFonts w:ascii="Book Antiqua" w:hAnsi="Book Antiqua"/>
          <w:lang w:eastAsia="zh-CN"/>
        </w:rPr>
      </w:pPr>
      <w:bookmarkStart w:id="107" w:name="OLE_LINK143"/>
      <w:r w:rsidRPr="00AE0525">
        <w:rPr>
          <w:rFonts w:ascii="Book Antiqua" w:hAnsi="Book Antiqua"/>
          <w:b/>
          <w:lang w:eastAsia="zh-CN"/>
        </w:rPr>
        <w:t>Figure 1</w:t>
      </w:r>
      <w:r w:rsidR="00AE0525" w:rsidRPr="00AE0525">
        <w:rPr>
          <w:rFonts w:ascii="Book Antiqua" w:hAnsi="Book Antiqua" w:cs="Book Antiqua"/>
          <w:b/>
          <w:color w:val="000000"/>
          <w:lang w:eastAsia="zh-CN"/>
        </w:rPr>
        <w:t xml:space="preserve"> </w:t>
      </w:r>
      <w:r w:rsidR="00AE0525">
        <w:rPr>
          <w:rFonts w:ascii="Book Antiqua" w:hAnsi="Book Antiqua" w:cs="Book Antiqua"/>
          <w:b/>
          <w:color w:val="000000"/>
          <w:lang w:eastAsia="zh-CN"/>
        </w:rPr>
        <w:t>HER2-enriched invasive cancer</w:t>
      </w:r>
      <w:r w:rsidR="00AE0525">
        <w:rPr>
          <w:rFonts w:ascii="Book Antiqua" w:hAnsi="Book Antiqua" w:cs="Book Antiqua" w:hint="eastAsia"/>
          <w:b/>
          <w:color w:val="000000"/>
          <w:lang w:eastAsia="zh-CN"/>
        </w:rPr>
        <w:t>.</w:t>
      </w:r>
      <w:r>
        <w:rPr>
          <w:rFonts w:ascii="Book Antiqua" w:hAnsi="Book Antiqua" w:hint="eastAsia"/>
          <w:lang w:eastAsia="zh-CN"/>
        </w:rPr>
        <w:t xml:space="preserve"> A:</w:t>
      </w:r>
      <w:r w:rsidRPr="000742BF">
        <w:rPr>
          <w:rFonts w:ascii="Book Antiqua" w:hAnsi="Book Antiqua"/>
          <w:lang w:eastAsia="zh-CN"/>
        </w:rPr>
        <w:t xml:space="preserve"> High-risk microcalcifications on mammogram of the left breast are seen within the palpable mass (denoted by triangular skin marker)</w:t>
      </w:r>
      <w:r w:rsidR="009411EB">
        <w:rPr>
          <w:rFonts w:ascii="Book Antiqua" w:hAnsi="Book Antiqua"/>
          <w:lang w:eastAsia="zh-CN"/>
        </w:rPr>
        <w:t>;</w:t>
      </w:r>
      <w:r w:rsidRPr="000742BF">
        <w:rPr>
          <w:rFonts w:ascii="Book Antiqua" w:hAnsi="Book Antiqua"/>
          <w:lang w:eastAsia="zh-CN"/>
        </w:rPr>
        <w:t xml:space="preserve"> </w:t>
      </w:r>
      <w:r>
        <w:rPr>
          <w:rFonts w:ascii="Book Antiqua" w:hAnsi="Book Antiqua" w:hint="eastAsia"/>
          <w:lang w:eastAsia="zh-CN"/>
        </w:rPr>
        <w:t>B:</w:t>
      </w:r>
      <w:r w:rsidRPr="000742BF">
        <w:rPr>
          <w:rFonts w:ascii="Book Antiqua" w:hAnsi="Book Antiqua"/>
          <w:lang w:eastAsia="zh-CN"/>
        </w:rPr>
        <w:t xml:space="preserve"> Irregular hypoechoic mass showing increased internal vascularity (Adler Index Grade III) and internal echogenic foci representing microcalcifications.</w:t>
      </w:r>
      <w:bookmarkEnd w:id="107"/>
      <w:r w:rsidRPr="000742BF">
        <w:rPr>
          <w:rFonts w:ascii="Book Antiqua" w:hAnsi="Book Antiqua"/>
          <w:lang w:eastAsia="zh-CN"/>
        </w:rPr>
        <w:t xml:space="preserve"> </w:t>
      </w:r>
    </w:p>
    <w:p w14:paraId="311F5AEC" w14:textId="6E167F0A" w:rsidR="00031DEB" w:rsidRPr="00031DEB" w:rsidRDefault="000742BF">
      <w:pPr>
        <w:spacing w:line="360" w:lineRule="auto"/>
        <w:jc w:val="both"/>
        <w:rPr>
          <w:rFonts w:ascii="Book Antiqua" w:hAnsi="Book Antiqua"/>
          <w:b/>
          <w:bCs/>
          <w:lang w:eastAsia="zh-CN"/>
        </w:rPr>
      </w:pPr>
      <w:r>
        <w:rPr>
          <w:rFonts w:ascii="Book Antiqua" w:hAnsi="Book Antiqua"/>
          <w:lang w:eastAsia="zh-CN"/>
        </w:rPr>
        <w:br w:type="page"/>
      </w:r>
    </w:p>
    <w:p w14:paraId="207583F6" w14:textId="16896CCB" w:rsidR="000742BF" w:rsidRDefault="000742BF">
      <w:pPr>
        <w:spacing w:line="360" w:lineRule="auto"/>
        <w:jc w:val="both"/>
        <w:rPr>
          <w:rFonts w:ascii="Book Antiqua" w:hAnsi="Book Antiqua"/>
          <w:lang w:eastAsia="zh-CN"/>
        </w:rPr>
      </w:pPr>
      <w:r>
        <w:rPr>
          <w:rFonts w:ascii="Book Antiqua" w:hAnsi="Book Antiqua"/>
          <w:noProof/>
          <w:lang w:eastAsia="zh-CN"/>
        </w:rPr>
        <w:drawing>
          <wp:inline distT="0" distB="0" distL="0" distR="0" wp14:anchorId="5F04C959" wp14:editId="55AD4308">
            <wp:extent cx="2350333" cy="25146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52667" cy="2517097"/>
                    </a:xfrm>
                    <a:prstGeom prst="rect">
                      <a:avLst/>
                    </a:prstGeom>
                    <a:noFill/>
                  </pic:spPr>
                </pic:pic>
              </a:graphicData>
            </a:graphic>
          </wp:inline>
        </w:drawing>
      </w:r>
      <w:r>
        <w:rPr>
          <w:rFonts w:ascii="Book Antiqua" w:hAnsi="Book Antiqua"/>
          <w:noProof/>
          <w:lang w:eastAsia="zh-CN"/>
        </w:rPr>
        <w:drawing>
          <wp:inline distT="0" distB="0" distL="0" distR="0" wp14:anchorId="72F172BA" wp14:editId="33CB4E32">
            <wp:extent cx="2181225" cy="264359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5047" cy="2648225"/>
                    </a:xfrm>
                    <a:prstGeom prst="rect">
                      <a:avLst/>
                    </a:prstGeom>
                    <a:noFill/>
                  </pic:spPr>
                </pic:pic>
              </a:graphicData>
            </a:graphic>
          </wp:inline>
        </w:drawing>
      </w:r>
    </w:p>
    <w:p w14:paraId="57543F5F" w14:textId="02E73965" w:rsidR="000742BF" w:rsidRDefault="000742BF">
      <w:pPr>
        <w:spacing w:line="360" w:lineRule="auto"/>
        <w:jc w:val="both"/>
        <w:rPr>
          <w:lang w:eastAsia="zh-CN"/>
        </w:rPr>
      </w:pPr>
      <w:bookmarkStart w:id="108" w:name="OLE_LINK144"/>
      <w:r w:rsidRPr="00AE0525">
        <w:rPr>
          <w:rFonts w:ascii="Book Antiqua" w:hAnsi="Book Antiqua"/>
          <w:b/>
          <w:lang w:eastAsia="zh-CN"/>
        </w:rPr>
        <w:t>Figure 2</w:t>
      </w:r>
      <w:r w:rsidR="00AE0525" w:rsidRPr="00AE0525">
        <w:rPr>
          <w:rFonts w:ascii="Book Antiqua" w:hAnsi="Book Antiqua"/>
          <w:b/>
          <w:bCs/>
          <w:lang w:eastAsia="zh-CN"/>
        </w:rPr>
        <w:t xml:space="preserve"> </w:t>
      </w:r>
      <w:r w:rsidR="00AE0525">
        <w:rPr>
          <w:rFonts w:ascii="Book Antiqua" w:hAnsi="Book Antiqua"/>
          <w:b/>
          <w:bCs/>
          <w:lang w:eastAsia="zh-CN"/>
        </w:rPr>
        <w:t>Triple negative breast cancer</w:t>
      </w:r>
      <w:r w:rsidR="00AE0525">
        <w:rPr>
          <w:rFonts w:ascii="Book Antiqua" w:hAnsi="Book Antiqua" w:hint="eastAsia"/>
          <w:b/>
          <w:bCs/>
          <w:lang w:eastAsia="zh-CN"/>
        </w:rPr>
        <w:t>.</w:t>
      </w:r>
      <w:r>
        <w:rPr>
          <w:rFonts w:ascii="Book Antiqua" w:hAnsi="Book Antiqua" w:hint="eastAsia"/>
          <w:lang w:eastAsia="zh-CN"/>
        </w:rPr>
        <w:t xml:space="preserve"> A:</w:t>
      </w:r>
      <w:r w:rsidRPr="000742BF">
        <w:rPr>
          <w:rFonts w:ascii="Book Antiqua" w:hAnsi="Book Antiqua"/>
          <w:lang w:eastAsia="zh-CN"/>
        </w:rPr>
        <w:t xml:space="preserve"> Circumscribed mass on mammogram</w:t>
      </w:r>
      <w:r w:rsidR="009411EB">
        <w:rPr>
          <w:rFonts w:ascii="Book Antiqua" w:hAnsi="Book Antiqua"/>
          <w:lang w:eastAsia="zh-CN"/>
        </w:rPr>
        <w:t>;</w:t>
      </w:r>
      <w:r w:rsidRPr="000742BF">
        <w:t xml:space="preserve"> </w:t>
      </w:r>
      <w:r>
        <w:rPr>
          <w:rFonts w:ascii="Book Antiqua" w:hAnsi="Book Antiqua" w:hint="eastAsia"/>
          <w:lang w:eastAsia="zh-CN"/>
        </w:rPr>
        <w:t>B:</w:t>
      </w:r>
      <w:r w:rsidRPr="000742BF">
        <w:rPr>
          <w:rFonts w:ascii="Book Antiqua" w:hAnsi="Book Antiqua"/>
          <w:lang w:eastAsia="zh-CN"/>
        </w:rPr>
        <w:t xml:space="preserve"> Circumscribed hypoechoic mass with posterior acoustic enhancement on ultrasound. </w:t>
      </w:r>
    </w:p>
    <w:bookmarkEnd w:id="108"/>
    <w:p w14:paraId="560FF288" w14:textId="6D4F4F4C" w:rsidR="000742BF" w:rsidRDefault="000742BF">
      <w:pPr>
        <w:spacing w:line="360" w:lineRule="auto"/>
        <w:jc w:val="both"/>
        <w:rPr>
          <w:lang w:eastAsia="zh-CN"/>
        </w:rPr>
      </w:pPr>
      <w:r>
        <w:rPr>
          <w:lang w:eastAsia="zh-CN"/>
        </w:rPr>
        <w:br w:type="page"/>
      </w:r>
      <w:r>
        <w:rPr>
          <w:noProof/>
          <w:lang w:eastAsia="zh-CN"/>
        </w:rPr>
        <w:drawing>
          <wp:inline distT="0" distB="0" distL="0" distR="0" wp14:anchorId="19839B20" wp14:editId="68E2CEA0">
            <wp:extent cx="2336294" cy="21717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7018" cy="2172373"/>
                    </a:xfrm>
                    <a:prstGeom prst="rect">
                      <a:avLst/>
                    </a:prstGeom>
                    <a:noFill/>
                  </pic:spPr>
                </pic:pic>
              </a:graphicData>
            </a:graphic>
          </wp:inline>
        </w:drawing>
      </w:r>
      <w:r>
        <w:rPr>
          <w:noProof/>
          <w:lang w:eastAsia="zh-CN"/>
        </w:rPr>
        <w:drawing>
          <wp:inline distT="0" distB="0" distL="0" distR="0" wp14:anchorId="601DAC36" wp14:editId="6D647685">
            <wp:extent cx="3057525" cy="20471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0590" cy="2049172"/>
                    </a:xfrm>
                    <a:prstGeom prst="rect">
                      <a:avLst/>
                    </a:prstGeom>
                    <a:noFill/>
                  </pic:spPr>
                </pic:pic>
              </a:graphicData>
            </a:graphic>
          </wp:inline>
        </w:drawing>
      </w:r>
    </w:p>
    <w:p w14:paraId="3CD82F23" w14:textId="18BD2BFF" w:rsidR="00FC09BB" w:rsidRDefault="000742BF">
      <w:pPr>
        <w:spacing w:line="360" w:lineRule="auto"/>
        <w:jc w:val="both"/>
        <w:rPr>
          <w:rFonts w:ascii="Book Antiqua" w:hAnsi="Book Antiqua"/>
          <w:lang w:eastAsia="zh-CN"/>
        </w:rPr>
      </w:pPr>
      <w:bookmarkStart w:id="109" w:name="OLE_LINK145"/>
      <w:bookmarkStart w:id="110" w:name="OLE_LINK146"/>
      <w:bookmarkStart w:id="111" w:name="OLE_LINK147"/>
      <w:bookmarkStart w:id="112" w:name="OLE_LINK148"/>
      <w:r w:rsidRPr="00AE0525">
        <w:rPr>
          <w:rFonts w:ascii="Book Antiqua" w:hAnsi="Book Antiqua"/>
          <w:b/>
          <w:lang w:eastAsia="zh-CN"/>
        </w:rPr>
        <w:t>Figure 3</w:t>
      </w:r>
      <w:r w:rsidRPr="00AE0525">
        <w:rPr>
          <w:rFonts w:ascii="Book Antiqua" w:hAnsi="Book Antiqua" w:hint="eastAsia"/>
          <w:b/>
          <w:lang w:eastAsia="zh-CN"/>
        </w:rPr>
        <w:t xml:space="preserve"> </w:t>
      </w:r>
      <w:r w:rsidR="00AE0525" w:rsidRPr="00AE0525">
        <w:rPr>
          <w:rFonts w:ascii="Book Antiqua" w:hAnsi="Book Antiqua"/>
          <w:b/>
          <w:lang w:eastAsia="zh-CN"/>
        </w:rPr>
        <w:t>Luminal type invasive cancer</w:t>
      </w:r>
      <w:r w:rsidR="00AE0525" w:rsidRPr="00AE0525">
        <w:rPr>
          <w:rFonts w:ascii="Book Antiqua" w:hAnsi="Book Antiqua" w:hint="eastAsia"/>
          <w:b/>
          <w:lang w:eastAsia="zh-CN"/>
        </w:rPr>
        <w:t>.</w:t>
      </w:r>
      <w:r w:rsidR="00AE0525">
        <w:rPr>
          <w:rFonts w:ascii="Book Antiqua" w:hAnsi="Book Antiqua" w:hint="eastAsia"/>
          <w:lang w:eastAsia="zh-CN"/>
        </w:rPr>
        <w:t xml:space="preserve"> </w:t>
      </w:r>
      <w:r>
        <w:rPr>
          <w:rFonts w:ascii="Book Antiqua" w:hAnsi="Book Antiqua" w:hint="eastAsia"/>
          <w:lang w:eastAsia="zh-CN"/>
        </w:rPr>
        <w:t>A:</w:t>
      </w:r>
      <w:r w:rsidRPr="000742BF">
        <w:rPr>
          <w:rFonts w:ascii="Book Antiqua" w:hAnsi="Book Antiqua"/>
          <w:lang w:eastAsia="zh-CN"/>
        </w:rPr>
        <w:t xml:space="preserve"> Spiculated mass on mammogram</w:t>
      </w:r>
      <w:r w:rsidR="009411EB">
        <w:rPr>
          <w:rFonts w:ascii="Book Antiqua" w:hAnsi="Book Antiqua"/>
          <w:lang w:eastAsia="zh-CN"/>
        </w:rPr>
        <w:t>;</w:t>
      </w:r>
      <w:r>
        <w:rPr>
          <w:rFonts w:ascii="Book Antiqua" w:hAnsi="Book Antiqua" w:hint="eastAsia"/>
          <w:lang w:eastAsia="zh-CN"/>
        </w:rPr>
        <w:t xml:space="preserve"> B:</w:t>
      </w:r>
      <w:r w:rsidRPr="000742BF">
        <w:rPr>
          <w:rFonts w:ascii="Book Antiqua" w:hAnsi="Book Antiqua"/>
          <w:lang w:eastAsia="zh-CN"/>
        </w:rPr>
        <w:t xml:space="preserve"> Irregular hypoechoic mass with spiculated margin an</w:t>
      </w:r>
      <w:r w:rsidR="00AE0525">
        <w:rPr>
          <w:rFonts w:ascii="Book Antiqua" w:hAnsi="Book Antiqua"/>
          <w:lang w:eastAsia="zh-CN"/>
        </w:rPr>
        <w:t>d posterior acoustic shadowing.</w:t>
      </w:r>
    </w:p>
    <w:bookmarkEnd w:id="109"/>
    <w:bookmarkEnd w:id="110"/>
    <w:bookmarkEnd w:id="111"/>
    <w:bookmarkEnd w:id="112"/>
    <w:p w14:paraId="4C95227D" w14:textId="3CC04B2E" w:rsidR="00FC09BB" w:rsidRDefault="00FC09BB" w:rsidP="00FC09BB">
      <w:pPr>
        <w:adjustRightInd w:val="0"/>
        <w:snapToGrid w:val="0"/>
        <w:spacing w:line="360" w:lineRule="auto"/>
        <w:jc w:val="both"/>
        <w:rPr>
          <w:rFonts w:ascii="Book Antiqua" w:eastAsia="Calibri" w:hAnsi="Book Antiqua" w:cs="Calibri"/>
          <w:b/>
        </w:rPr>
      </w:pPr>
      <w:r>
        <w:rPr>
          <w:rFonts w:ascii="Book Antiqua" w:hAnsi="Book Antiqua"/>
          <w:lang w:eastAsia="zh-CN"/>
        </w:rPr>
        <w:br w:type="page"/>
      </w:r>
      <w:r w:rsidR="00306C32">
        <w:rPr>
          <w:rFonts w:ascii="Book Antiqua" w:eastAsia="Calibri" w:hAnsi="Book Antiqua" w:cs="Calibri"/>
          <w:b/>
        </w:rPr>
        <w:t>Table 1</w:t>
      </w:r>
      <w:r>
        <w:rPr>
          <w:rFonts w:ascii="Book Antiqua" w:eastAsia="Calibri" w:hAnsi="Book Antiqua" w:cs="Calibri"/>
          <w:b/>
        </w:rPr>
        <w:t xml:space="preserve"> Classification of </w:t>
      </w:r>
      <w:r w:rsidR="00306C32">
        <w:rPr>
          <w:rFonts w:ascii="Book Antiqua" w:eastAsia="Calibri" w:hAnsi="Book Antiqua" w:cs="Calibri"/>
          <w:b/>
        </w:rPr>
        <w:t>imaging features</w:t>
      </w:r>
      <w:r>
        <w:rPr>
          <w:rFonts w:ascii="Book Antiqua" w:eastAsia="Calibri" w:hAnsi="Book Antiqua" w:cs="Calibri"/>
          <w:b/>
        </w:rPr>
        <w:t xml:space="preserve"> based on </w:t>
      </w:r>
      <w:r w:rsidR="00306C32" w:rsidRPr="00306C32">
        <w:rPr>
          <w:rFonts w:ascii="Book Antiqua" w:eastAsia="Calibri" w:hAnsi="Book Antiqua" w:cs="Calibri"/>
          <w:b/>
        </w:rPr>
        <w:t>American College of Radiology Breast Imaging Reporting and Data System</w:t>
      </w:r>
      <w:r>
        <w:rPr>
          <w:rFonts w:ascii="Book Antiqua" w:eastAsia="Calibri" w:hAnsi="Book Antiqua" w:cs="Calibri"/>
          <w:b/>
        </w:rPr>
        <w:t xml:space="preserve"> Lexicon</w:t>
      </w:r>
    </w:p>
    <w:tbl>
      <w:tblPr>
        <w:tblW w:w="5000" w:type="pct"/>
        <w:jc w:val="center"/>
        <w:tblBorders>
          <w:top w:val="single" w:sz="4" w:space="0" w:color="000000"/>
          <w:bottom w:val="single" w:sz="4" w:space="0" w:color="000000"/>
          <w:insideH w:val="nil"/>
          <w:insideV w:val="nil"/>
        </w:tblBorders>
        <w:tblLook w:val="0400" w:firstRow="0" w:lastRow="0" w:firstColumn="0" w:lastColumn="0" w:noHBand="0" w:noVBand="1"/>
      </w:tblPr>
      <w:tblGrid>
        <w:gridCol w:w="4191"/>
        <w:gridCol w:w="5169"/>
      </w:tblGrid>
      <w:tr w:rsidR="00FC09BB" w:rsidRPr="007F00FB" w14:paraId="5E161CD6" w14:textId="77777777" w:rsidTr="00306C32">
        <w:trPr>
          <w:jc w:val="center"/>
        </w:trPr>
        <w:tc>
          <w:tcPr>
            <w:tcW w:w="2239" w:type="pct"/>
            <w:tcBorders>
              <w:top w:val="single" w:sz="4" w:space="0" w:color="000000"/>
              <w:left w:val="nil"/>
              <w:bottom w:val="single" w:sz="4" w:space="0" w:color="auto"/>
              <w:right w:val="nil"/>
            </w:tcBorders>
            <w:tcMar>
              <w:top w:w="0" w:type="dxa"/>
              <w:left w:w="43" w:type="dxa"/>
              <w:bottom w:w="0" w:type="dxa"/>
              <w:right w:w="43" w:type="dxa"/>
            </w:tcMar>
            <w:hideMark/>
          </w:tcPr>
          <w:p w14:paraId="1058E7E9" w14:textId="77777777" w:rsidR="00FC09BB" w:rsidRPr="007F00FB" w:rsidRDefault="00FC09BB">
            <w:pPr>
              <w:adjustRightInd w:val="0"/>
              <w:snapToGrid w:val="0"/>
              <w:spacing w:line="360" w:lineRule="auto"/>
              <w:jc w:val="both"/>
              <w:rPr>
                <w:rFonts w:ascii="Book Antiqua" w:eastAsia="Calibri" w:hAnsi="Book Antiqua" w:cs="Calibri"/>
                <w:b/>
              </w:rPr>
            </w:pPr>
            <w:r w:rsidRPr="007F00FB">
              <w:rPr>
                <w:rFonts w:ascii="Book Antiqua" w:eastAsia="Calibri" w:hAnsi="Book Antiqua" w:cs="Calibri"/>
                <w:b/>
              </w:rPr>
              <w:t xml:space="preserve">Imaging </w:t>
            </w:r>
            <w:r w:rsidR="00306C32" w:rsidRPr="007F00FB">
              <w:rPr>
                <w:rFonts w:ascii="Book Antiqua" w:eastAsia="Calibri" w:hAnsi="Book Antiqua" w:cs="Calibri"/>
                <w:b/>
              </w:rPr>
              <w:t>feature</w:t>
            </w:r>
          </w:p>
        </w:tc>
        <w:tc>
          <w:tcPr>
            <w:tcW w:w="2761" w:type="pct"/>
            <w:tcBorders>
              <w:top w:val="single" w:sz="4" w:space="0" w:color="000000"/>
              <w:left w:val="nil"/>
              <w:bottom w:val="single" w:sz="4" w:space="0" w:color="auto"/>
              <w:right w:val="nil"/>
            </w:tcBorders>
            <w:tcMar>
              <w:top w:w="0" w:type="dxa"/>
              <w:left w:w="43" w:type="dxa"/>
              <w:bottom w:w="0" w:type="dxa"/>
              <w:right w:w="43" w:type="dxa"/>
            </w:tcMar>
            <w:vAlign w:val="center"/>
            <w:hideMark/>
          </w:tcPr>
          <w:p w14:paraId="3DC58899" w14:textId="77777777" w:rsidR="00FC09BB" w:rsidRPr="007F00FB" w:rsidRDefault="00FC09BB">
            <w:pPr>
              <w:adjustRightInd w:val="0"/>
              <w:snapToGrid w:val="0"/>
              <w:spacing w:line="360" w:lineRule="auto"/>
              <w:jc w:val="both"/>
              <w:rPr>
                <w:rFonts w:ascii="Book Antiqua" w:eastAsia="Calibri" w:hAnsi="Book Antiqua" w:cs="Calibri"/>
                <w:b/>
              </w:rPr>
            </w:pPr>
            <w:r w:rsidRPr="007F00FB">
              <w:rPr>
                <w:rFonts w:ascii="Book Antiqua" w:eastAsia="Calibri" w:hAnsi="Book Antiqua" w:cs="Calibri"/>
                <w:b/>
              </w:rPr>
              <w:t>Classification</w:t>
            </w:r>
          </w:p>
        </w:tc>
      </w:tr>
      <w:tr w:rsidR="00FC09BB" w:rsidRPr="007F00FB" w14:paraId="75BED66C" w14:textId="77777777" w:rsidTr="00306C32">
        <w:trPr>
          <w:trHeight w:val="144"/>
          <w:jc w:val="center"/>
        </w:trPr>
        <w:tc>
          <w:tcPr>
            <w:tcW w:w="2239" w:type="pct"/>
            <w:tcBorders>
              <w:top w:val="single" w:sz="4" w:space="0" w:color="auto"/>
              <w:left w:val="nil"/>
              <w:bottom w:val="nil"/>
              <w:right w:val="nil"/>
            </w:tcBorders>
            <w:tcMar>
              <w:top w:w="0" w:type="dxa"/>
              <w:left w:w="43" w:type="dxa"/>
              <w:bottom w:w="0" w:type="dxa"/>
              <w:right w:w="43" w:type="dxa"/>
            </w:tcMar>
            <w:hideMark/>
          </w:tcPr>
          <w:p w14:paraId="115D33FB" w14:textId="77777777" w:rsidR="00FC09BB" w:rsidRPr="007F00FB" w:rsidRDefault="00FC09BB">
            <w:pPr>
              <w:adjustRightInd w:val="0"/>
              <w:snapToGrid w:val="0"/>
              <w:spacing w:line="360" w:lineRule="auto"/>
              <w:jc w:val="both"/>
              <w:rPr>
                <w:rFonts w:ascii="Book Antiqua" w:eastAsia="Calibri" w:hAnsi="Book Antiqua" w:cs="Calibri"/>
                <w:bCs/>
              </w:rPr>
            </w:pPr>
            <w:r w:rsidRPr="007F00FB">
              <w:rPr>
                <w:rFonts w:ascii="Book Antiqua" w:eastAsia="Calibri" w:hAnsi="Book Antiqua" w:cs="Calibri"/>
                <w:bCs/>
              </w:rPr>
              <w:t>Mammogram</w:t>
            </w:r>
          </w:p>
        </w:tc>
        <w:tc>
          <w:tcPr>
            <w:tcW w:w="2761" w:type="pct"/>
            <w:tcBorders>
              <w:top w:val="single" w:sz="4" w:space="0" w:color="auto"/>
              <w:left w:val="nil"/>
              <w:bottom w:val="nil"/>
              <w:right w:val="nil"/>
            </w:tcBorders>
          </w:tcPr>
          <w:p w14:paraId="3F9FEFC9" w14:textId="77777777" w:rsidR="00FC09BB" w:rsidRPr="007F00FB" w:rsidRDefault="00FC09BB">
            <w:pPr>
              <w:adjustRightInd w:val="0"/>
              <w:snapToGrid w:val="0"/>
              <w:spacing w:line="360" w:lineRule="auto"/>
              <w:jc w:val="both"/>
              <w:rPr>
                <w:rFonts w:ascii="Book Antiqua" w:eastAsia="Calibri" w:hAnsi="Book Antiqua" w:cs="Calibri"/>
              </w:rPr>
            </w:pPr>
          </w:p>
        </w:tc>
      </w:tr>
      <w:tr w:rsidR="00703E4A" w:rsidRPr="007F00FB" w14:paraId="598A235B" w14:textId="77777777" w:rsidTr="00A6420E">
        <w:trPr>
          <w:trHeight w:val="447"/>
          <w:jc w:val="center"/>
        </w:trPr>
        <w:tc>
          <w:tcPr>
            <w:tcW w:w="2239" w:type="pct"/>
            <w:vMerge w:val="restart"/>
            <w:tcBorders>
              <w:top w:val="nil"/>
              <w:left w:val="nil"/>
              <w:right w:val="nil"/>
            </w:tcBorders>
            <w:tcMar>
              <w:top w:w="0" w:type="dxa"/>
              <w:left w:w="43" w:type="dxa"/>
              <w:bottom w:w="0" w:type="dxa"/>
              <w:right w:w="43" w:type="dxa"/>
            </w:tcMar>
            <w:hideMark/>
          </w:tcPr>
          <w:p w14:paraId="3534D65C" w14:textId="11639019" w:rsidR="00703E4A" w:rsidRPr="007F00FB" w:rsidRDefault="00703E4A" w:rsidP="007F00FB">
            <w:pPr>
              <w:adjustRightInd w:val="0"/>
              <w:snapToGrid w:val="0"/>
              <w:spacing w:line="360" w:lineRule="auto"/>
              <w:ind w:firstLineChars="50" w:firstLine="120"/>
              <w:jc w:val="both"/>
              <w:rPr>
                <w:rFonts w:ascii="Book Antiqua" w:eastAsia="Calibri" w:hAnsi="Book Antiqua" w:cs="Calibri"/>
              </w:rPr>
            </w:pPr>
            <w:r w:rsidRPr="007F00FB">
              <w:rPr>
                <w:rFonts w:ascii="Book Antiqua" w:eastAsia="Calibri" w:hAnsi="Book Antiqua" w:cs="Calibri"/>
              </w:rPr>
              <w:t>Appearance</w:t>
            </w:r>
          </w:p>
        </w:tc>
        <w:tc>
          <w:tcPr>
            <w:tcW w:w="2761" w:type="pct"/>
            <w:tcBorders>
              <w:top w:val="nil"/>
              <w:left w:val="nil"/>
              <w:bottom w:val="nil"/>
              <w:right w:val="nil"/>
            </w:tcBorders>
            <w:tcMar>
              <w:top w:w="0" w:type="dxa"/>
              <w:left w:w="43" w:type="dxa"/>
              <w:bottom w:w="0" w:type="dxa"/>
              <w:right w:w="43" w:type="dxa"/>
            </w:tcMar>
            <w:hideMark/>
          </w:tcPr>
          <w:p w14:paraId="47105B44" w14:textId="77777777" w:rsidR="00703E4A" w:rsidRPr="007F00FB" w:rsidRDefault="00703E4A">
            <w:pPr>
              <w:adjustRightInd w:val="0"/>
              <w:snapToGrid w:val="0"/>
              <w:spacing w:line="360" w:lineRule="auto"/>
              <w:jc w:val="both"/>
              <w:rPr>
                <w:rFonts w:ascii="Book Antiqua" w:hAnsi="Book Antiqua" w:cs="Calibri"/>
                <w:lang w:eastAsia="zh-CN"/>
              </w:rPr>
            </w:pPr>
            <w:r w:rsidRPr="007F00FB">
              <w:rPr>
                <w:rFonts w:ascii="Book Antiqua" w:eastAsia="Calibri" w:hAnsi="Book Antiqua" w:cs="Calibri"/>
              </w:rPr>
              <w:t>Mass</w:t>
            </w:r>
          </w:p>
        </w:tc>
      </w:tr>
      <w:tr w:rsidR="00703E4A" w:rsidRPr="007F00FB" w14:paraId="3B725DE1" w14:textId="77777777" w:rsidTr="00A6420E">
        <w:trPr>
          <w:trHeight w:val="446"/>
          <w:jc w:val="center"/>
        </w:trPr>
        <w:tc>
          <w:tcPr>
            <w:tcW w:w="2239" w:type="pct"/>
            <w:vMerge/>
            <w:tcBorders>
              <w:left w:val="nil"/>
              <w:right w:val="nil"/>
            </w:tcBorders>
            <w:tcMar>
              <w:top w:w="0" w:type="dxa"/>
              <w:left w:w="43" w:type="dxa"/>
              <w:bottom w:w="0" w:type="dxa"/>
              <w:right w:w="43" w:type="dxa"/>
            </w:tcMar>
          </w:tcPr>
          <w:p w14:paraId="237B4A3A" w14:textId="77777777" w:rsidR="00703E4A" w:rsidRPr="007F00FB" w:rsidRDefault="00703E4A" w:rsidP="00703E4A">
            <w:pPr>
              <w:adjustRightInd w:val="0"/>
              <w:snapToGrid w:val="0"/>
              <w:spacing w:line="360" w:lineRule="auto"/>
              <w:ind w:firstLineChars="50" w:firstLine="120"/>
              <w:jc w:val="both"/>
              <w:rPr>
                <w:rFonts w:ascii="Book Antiqua" w:eastAsia="Calibri" w:hAnsi="Book Antiqua" w:cs="Calibri"/>
              </w:rPr>
            </w:pPr>
          </w:p>
        </w:tc>
        <w:tc>
          <w:tcPr>
            <w:tcW w:w="2761" w:type="pct"/>
            <w:tcBorders>
              <w:top w:val="nil"/>
              <w:left w:val="nil"/>
              <w:bottom w:val="nil"/>
              <w:right w:val="nil"/>
            </w:tcBorders>
            <w:tcMar>
              <w:top w:w="0" w:type="dxa"/>
              <w:left w:w="43" w:type="dxa"/>
              <w:bottom w:w="0" w:type="dxa"/>
              <w:right w:w="43" w:type="dxa"/>
            </w:tcMar>
          </w:tcPr>
          <w:p w14:paraId="4BDB69B0" w14:textId="77777777" w:rsidR="00703E4A" w:rsidRPr="007F00FB" w:rsidRDefault="00703E4A">
            <w:pPr>
              <w:adjustRightInd w:val="0"/>
              <w:snapToGrid w:val="0"/>
              <w:spacing w:line="360" w:lineRule="auto"/>
              <w:jc w:val="both"/>
              <w:rPr>
                <w:rFonts w:ascii="Book Antiqua" w:hAnsi="Book Antiqua" w:cs="Calibri"/>
                <w:lang w:eastAsia="zh-CN"/>
              </w:rPr>
            </w:pPr>
            <w:r w:rsidRPr="007F00FB">
              <w:rPr>
                <w:rFonts w:ascii="Book Antiqua" w:eastAsia="Calibri" w:hAnsi="Book Antiqua" w:cs="Calibri"/>
              </w:rPr>
              <w:t>Asymmetry</w:t>
            </w:r>
          </w:p>
        </w:tc>
      </w:tr>
      <w:tr w:rsidR="00703E4A" w:rsidRPr="007F00FB" w14:paraId="23E5CB0E" w14:textId="77777777" w:rsidTr="00A6420E">
        <w:trPr>
          <w:trHeight w:val="446"/>
          <w:jc w:val="center"/>
        </w:trPr>
        <w:tc>
          <w:tcPr>
            <w:tcW w:w="2239" w:type="pct"/>
            <w:vMerge/>
            <w:tcBorders>
              <w:left w:val="nil"/>
              <w:right w:val="nil"/>
            </w:tcBorders>
            <w:tcMar>
              <w:top w:w="0" w:type="dxa"/>
              <w:left w:w="43" w:type="dxa"/>
              <w:bottom w:w="0" w:type="dxa"/>
              <w:right w:w="43" w:type="dxa"/>
            </w:tcMar>
          </w:tcPr>
          <w:p w14:paraId="2D884B85" w14:textId="77777777" w:rsidR="00703E4A" w:rsidRPr="007F00FB" w:rsidRDefault="00703E4A" w:rsidP="00703E4A">
            <w:pPr>
              <w:adjustRightInd w:val="0"/>
              <w:snapToGrid w:val="0"/>
              <w:spacing w:line="360" w:lineRule="auto"/>
              <w:ind w:firstLineChars="50" w:firstLine="120"/>
              <w:jc w:val="both"/>
              <w:rPr>
                <w:rFonts w:ascii="Book Antiqua" w:eastAsia="Calibri" w:hAnsi="Book Antiqua" w:cs="Calibri"/>
              </w:rPr>
            </w:pPr>
          </w:p>
        </w:tc>
        <w:tc>
          <w:tcPr>
            <w:tcW w:w="2761" w:type="pct"/>
            <w:tcBorders>
              <w:top w:val="nil"/>
              <w:left w:val="nil"/>
              <w:bottom w:val="nil"/>
              <w:right w:val="nil"/>
            </w:tcBorders>
            <w:tcMar>
              <w:top w:w="0" w:type="dxa"/>
              <w:left w:w="43" w:type="dxa"/>
              <w:bottom w:w="0" w:type="dxa"/>
              <w:right w:w="43" w:type="dxa"/>
            </w:tcMar>
          </w:tcPr>
          <w:p w14:paraId="60C5EB6E" w14:textId="77777777" w:rsidR="00703E4A" w:rsidRPr="007F00FB" w:rsidRDefault="00703E4A" w:rsidP="00BB18F0">
            <w:pPr>
              <w:adjustRightInd w:val="0"/>
              <w:snapToGrid w:val="0"/>
              <w:spacing w:line="360" w:lineRule="auto"/>
              <w:jc w:val="both"/>
              <w:rPr>
                <w:rFonts w:ascii="Book Antiqua" w:hAnsi="Book Antiqua" w:cs="Calibri"/>
                <w:lang w:eastAsia="zh-CN"/>
              </w:rPr>
            </w:pPr>
            <w:r w:rsidRPr="007F00FB">
              <w:rPr>
                <w:rFonts w:ascii="Book Antiqua" w:eastAsia="Calibri" w:hAnsi="Book Antiqua" w:cs="Calibri"/>
              </w:rPr>
              <w:t>High risk microcalcifications</w:t>
            </w:r>
            <w:r w:rsidR="00BB18F0" w:rsidRPr="007F00FB">
              <w:rPr>
                <w:rFonts w:ascii="Book Antiqua" w:hAnsi="Book Antiqua" w:cs="Calibri" w:hint="eastAsia"/>
                <w:vertAlign w:val="superscript"/>
                <w:lang w:eastAsia="zh-CN"/>
              </w:rPr>
              <w:t>1</w:t>
            </w:r>
          </w:p>
        </w:tc>
      </w:tr>
      <w:tr w:rsidR="00703E4A" w:rsidRPr="007F00FB" w14:paraId="7369F7D3" w14:textId="77777777" w:rsidTr="00A6420E">
        <w:trPr>
          <w:trHeight w:val="446"/>
          <w:jc w:val="center"/>
        </w:trPr>
        <w:tc>
          <w:tcPr>
            <w:tcW w:w="2239" w:type="pct"/>
            <w:vMerge/>
            <w:tcBorders>
              <w:left w:val="nil"/>
              <w:bottom w:val="nil"/>
              <w:right w:val="nil"/>
            </w:tcBorders>
            <w:tcMar>
              <w:top w:w="0" w:type="dxa"/>
              <w:left w:w="43" w:type="dxa"/>
              <w:bottom w:w="0" w:type="dxa"/>
              <w:right w:w="43" w:type="dxa"/>
            </w:tcMar>
          </w:tcPr>
          <w:p w14:paraId="41ABA7BC" w14:textId="77777777" w:rsidR="00703E4A" w:rsidRPr="007F00FB" w:rsidRDefault="00703E4A" w:rsidP="00703E4A">
            <w:pPr>
              <w:adjustRightInd w:val="0"/>
              <w:snapToGrid w:val="0"/>
              <w:spacing w:line="360" w:lineRule="auto"/>
              <w:ind w:firstLineChars="50" w:firstLine="120"/>
              <w:jc w:val="both"/>
              <w:rPr>
                <w:rFonts w:ascii="Book Antiqua" w:eastAsia="Calibri" w:hAnsi="Book Antiqua" w:cs="Calibri"/>
              </w:rPr>
            </w:pPr>
          </w:p>
        </w:tc>
        <w:tc>
          <w:tcPr>
            <w:tcW w:w="2761" w:type="pct"/>
            <w:tcBorders>
              <w:top w:val="nil"/>
              <w:left w:val="nil"/>
              <w:bottom w:val="nil"/>
              <w:right w:val="nil"/>
            </w:tcBorders>
            <w:tcMar>
              <w:top w:w="0" w:type="dxa"/>
              <w:left w:w="43" w:type="dxa"/>
              <w:bottom w:w="0" w:type="dxa"/>
              <w:right w:w="43" w:type="dxa"/>
            </w:tcMar>
          </w:tcPr>
          <w:p w14:paraId="714EB45B" w14:textId="77777777" w:rsidR="00703E4A" w:rsidRPr="007F00FB" w:rsidRDefault="00703E4A">
            <w:pPr>
              <w:adjustRightInd w:val="0"/>
              <w:snapToGrid w:val="0"/>
              <w:spacing w:line="360" w:lineRule="auto"/>
              <w:jc w:val="both"/>
              <w:rPr>
                <w:rFonts w:ascii="Book Antiqua" w:hAnsi="Book Antiqua" w:cs="Calibri"/>
                <w:lang w:eastAsia="zh-CN"/>
              </w:rPr>
            </w:pPr>
            <w:r w:rsidRPr="007F00FB">
              <w:rPr>
                <w:rFonts w:ascii="Book Antiqua" w:eastAsia="Calibri" w:hAnsi="Book Antiqua" w:cs="Calibri"/>
              </w:rPr>
              <w:t>Architectural distortion</w:t>
            </w:r>
          </w:p>
        </w:tc>
      </w:tr>
      <w:tr w:rsidR="00FC09BB" w:rsidRPr="007F00FB" w14:paraId="540577E6" w14:textId="77777777" w:rsidTr="00306C32">
        <w:trPr>
          <w:trHeight w:val="144"/>
          <w:jc w:val="center"/>
        </w:trPr>
        <w:tc>
          <w:tcPr>
            <w:tcW w:w="2239" w:type="pct"/>
            <w:tcBorders>
              <w:top w:val="nil"/>
              <w:left w:val="nil"/>
              <w:bottom w:val="nil"/>
              <w:right w:val="nil"/>
            </w:tcBorders>
            <w:tcMar>
              <w:top w:w="0" w:type="dxa"/>
              <w:left w:w="43" w:type="dxa"/>
              <w:bottom w:w="0" w:type="dxa"/>
              <w:right w:w="43" w:type="dxa"/>
            </w:tcMar>
            <w:hideMark/>
          </w:tcPr>
          <w:p w14:paraId="435541BA" w14:textId="77777777" w:rsidR="00FC09BB" w:rsidRPr="007F00FB" w:rsidRDefault="00FC09BB">
            <w:pPr>
              <w:adjustRightInd w:val="0"/>
              <w:snapToGrid w:val="0"/>
              <w:spacing w:line="360" w:lineRule="auto"/>
              <w:jc w:val="both"/>
              <w:rPr>
                <w:rFonts w:ascii="Book Antiqua" w:eastAsia="Calibri" w:hAnsi="Book Antiqua" w:cs="Calibri"/>
                <w:bCs/>
              </w:rPr>
            </w:pPr>
            <w:r w:rsidRPr="007F00FB">
              <w:rPr>
                <w:rFonts w:ascii="Book Antiqua" w:eastAsia="Calibri" w:hAnsi="Book Antiqua" w:cs="Calibri"/>
                <w:bCs/>
              </w:rPr>
              <w:t>Ultrasound</w:t>
            </w:r>
          </w:p>
        </w:tc>
        <w:tc>
          <w:tcPr>
            <w:tcW w:w="2761" w:type="pct"/>
            <w:tcBorders>
              <w:top w:val="nil"/>
              <w:left w:val="nil"/>
              <w:bottom w:val="nil"/>
              <w:right w:val="nil"/>
            </w:tcBorders>
            <w:tcMar>
              <w:top w:w="0" w:type="dxa"/>
              <w:left w:w="43" w:type="dxa"/>
              <w:bottom w:w="0" w:type="dxa"/>
              <w:right w:w="43" w:type="dxa"/>
            </w:tcMar>
          </w:tcPr>
          <w:p w14:paraId="38C761F3" w14:textId="77777777" w:rsidR="00FC09BB" w:rsidRPr="007F00FB" w:rsidRDefault="00FC09BB">
            <w:pPr>
              <w:adjustRightInd w:val="0"/>
              <w:snapToGrid w:val="0"/>
              <w:spacing w:line="360" w:lineRule="auto"/>
              <w:jc w:val="both"/>
              <w:rPr>
                <w:rFonts w:ascii="Book Antiqua" w:eastAsia="Calibri" w:hAnsi="Book Antiqua" w:cs="Calibri"/>
              </w:rPr>
            </w:pPr>
          </w:p>
        </w:tc>
      </w:tr>
      <w:tr w:rsidR="00D91D0C" w:rsidRPr="007F00FB" w14:paraId="0537A866" w14:textId="77777777" w:rsidTr="00A6420E">
        <w:trPr>
          <w:trHeight w:val="445"/>
          <w:jc w:val="center"/>
        </w:trPr>
        <w:tc>
          <w:tcPr>
            <w:tcW w:w="2239" w:type="pct"/>
            <w:vMerge w:val="restart"/>
            <w:tcBorders>
              <w:top w:val="nil"/>
              <w:left w:val="nil"/>
              <w:right w:val="nil"/>
            </w:tcBorders>
            <w:tcMar>
              <w:top w:w="0" w:type="dxa"/>
              <w:left w:w="43" w:type="dxa"/>
              <w:bottom w:w="0" w:type="dxa"/>
              <w:right w:w="43" w:type="dxa"/>
            </w:tcMar>
            <w:hideMark/>
          </w:tcPr>
          <w:p w14:paraId="70D59D7A" w14:textId="21DD69CD" w:rsidR="00D91D0C" w:rsidRPr="007F00FB" w:rsidRDefault="00D91D0C" w:rsidP="007F00FB">
            <w:pPr>
              <w:adjustRightInd w:val="0"/>
              <w:snapToGrid w:val="0"/>
              <w:spacing w:line="360" w:lineRule="auto"/>
              <w:ind w:firstLineChars="50" w:firstLine="120"/>
              <w:jc w:val="both"/>
              <w:rPr>
                <w:rFonts w:ascii="Book Antiqua" w:eastAsia="Calibri" w:hAnsi="Book Antiqua" w:cs="Calibri"/>
              </w:rPr>
            </w:pPr>
            <w:r w:rsidRPr="007F00FB">
              <w:rPr>
                <w:rFonts w:ascii="Book Antiqua" w:eastAsia="Calibri" w:hAnsi="Book Antiqua" w:cs="Calibri"/>
              </w:rPr>
              <w:t>Margins</w:t>
            </w:r>
          </w:p>
        </w:tc>
        <w:tc>
          <w:tcPr>
            <w:tcW w:w="2761" w:type="pct"/>
            <w:tcBorders>
              <w:top w:val="nil"/>
              <w:left w:val="nil"/>
              <w:bottom w:val="nil"/>
              <w:right w:val="nil"/>
            </w:tcBorders>
            <w:tcMar>
              <w:top w:w="0" w:type="dxa"/>
              <w:left w:w="43" w:type="dxa"/>
              <w:bottom w:w="0" w:type="dxa"/>
              <w:right w:w="43" w:type="dxa"/>
            </w:tcMar>
            <w:hideMark/>
          </w:tcPr>
          <w:p w14:paraId="4E0732E0" w14:textId="77777777" w:rsidR="00D91D0C" w:rsidRPr="007F00FB" w:rsidRDefault="00D91D0C">
            <w:pPr>
              <w:adjustRightInd w:val="0"/>
              <w:snapToGrid w:val="0"/>
              <w:spacing w:line="360" w:lineRule="auto"/>
              <w:jc w:val="both"/>
              <w:rPr>
                <w:rFonts w:ascii="Book Antiqua" w:hAnsi="Book Antiqua" w:cs="Calibri"/>
                <w:lang w:eastAsia="zh-CN"/>
              </w:rPr>
            </w:pPr>
            <w:r w:rsidRPr="007F00FB">
              <w:rPr>
                <w:rFonts w:ascii="Book Antiqua" w:eastAsia="Calibri" w:hAnsi="Book Antiqua" w:cs="Calibri"/>
              </w:rPr>
              <w:t>Spiculated</w:t>
            </w:r>
          </w:p>
        </w:tc>
      </w:tr>
      <w:tr w:rsidR="00D91D0C" w:rsidRPr="007F00FB" w14:paraId="397B5195" w14:textId="77777777" w:rsidTr="00A6420E">
        <w:trPr>
          <w:trHeight w:val="445"/>
          <w:jc w:val="center"/>
        </w:trPr>
        <w:tc>
          <w:tcPr>
            <w:tcW w:w="2239" w:type="pct"/>
            <w:vMerge/>
            <w:tcBorders>
              <w:left w:val="nil"/>
              <w:right w:val="nil"/>
            </w:tcBorders>
            <w:tcMar>
              <w:top w:w="0" w:type="dxa"/>
              <w:left w:w="43" w:type="dxa"/>
              <w:bottom w:w="0" w:type="dxa"/>
              <w:right w:w="43" w:type="dxa"/>
            </w:tcMar>
          </w:tcPr>
          <w:p w14:paraId="43440F8C" w14:textId="77777777" w:rsidR="00D91D0C" w:rsidRPr="007F00FB" w:rsidRDefault="00D91D0C" w:rsidP="00D91D0C">
            <w:pPr>
              <w:adjustRightInd w:val="0"/>
              <w:snapToGrid w:val="0"/>
              <w:spacing w:line="360" w:lineRule="auto"/>
              <w:ind w:firstLineChars="50" w:firstLine="120"/>
              <w:jc w:val="both"/>
              <w:rPr>
                <w:rFonts w:ascii="Book Antiqua" w:eastAsia="Calibri" w:hAnsi="Book Antiqua" w:cs="Calibri"/>
              </w:rPr>
            </w:pPr>
          </w:p>
        </w:tc>
        <w:tc>
          <w:tcPr>
            <w:tcW w:w="2761" w:type="pct"/>
            <w:tcBorders>
              <w:top w:val="nil"/>
              <w:left w:val="nil"/>
              <w:bottom w:val="nil"/>
              <w:right w:val="nil"/>
            </w:tcBorders>
            <w:tcMar>
              <w:top w:w="0" w:type="dxa"/>
              <w:left w:w="43" w:type="dxa"/>
              <w:bottom w:w="0" w:type="dxa"/>
              <w:right w:w="43" w:type="dxa"/>
            </w:tcMar>
          </w:tcPr>
          <w:p w14:paraId="25153412" w14:textId="77777777" w:rsidR="00D91D0C" w:rsidRPr="007F00FB" w:rsidRDefault="00D91D0C">
            <w:pPr>
              <w:adjustRightInd w:val="0"/>
              <w:snapToGrid w:val="0"/>
              <w:spacing w:line="360" w:lineRule="auto"/>
              <w:jc w:val="both"/>
              <w:rPr>
                <w:rFonts w:ascii="Book Antiqua" w:hAnsi="Book Antiqua" w:cs="Calibri"/>
                <w:lang w:eastAsia="zh-CN"/>
              </w:rPr>
            </w:pPr>
            <w:r w:rsidRPr="007F00FB">
              <w:rPr>
                <w:rFonts w:ascii="Book Antiqua" w:eastAsia="Calibri" w:hAnsi="Book Antiqua" w:cs="Calibri"/>
              </w:rPr>
              <w:t>Microlobulated</w:t>
            </w:r>
          </w:p>
        </w:tc>
      </w:tr>
      <w:tr w:rsidR="00D91D0C" w:rsidRPr="007F00FB" w14:paraId="45D07228" w14:textId="77777777" w:rsidTr="00A6420E">
        <w:trPr>
          <w:trHeight w:val="445"/>
          <w:jc w:val="center"/>
        </w:trPr>
        <w:tc>
          <w:tcPr>
            <w:tcW w:w="2239" w:type="pct"/>
            <w:vMerge/>
            <w:tcBorders>
              <w:left w:val="nil"/>
              <w:bottom w:val="nil"/>
              <w:right w:val="nil"/>
            </w:tcBorders>
            <w:tcMar>
              <w:top w:w="0" w:type="dxa"/>
              <w:left w:w="43" w:type="dxa"/>
              <w:bottom w:w="0" w:type="dxa"/>
              <w:right w:w="43" w:type="dxa"/>
            </w:tcMar>
          </w:tcPr>
          <w:p w14:paraId="4AF5A010" w14:textId="77777777" w:rsidR="00D91D0C" w:rsidRPr="007F00FB" w:rsidRDefault="00D91D0C" w:rsidP="00D91D0C">
            <w:pPr>
              <w:adjustRightInd w:val="0"/>
              <w:snapToGrid w:val="0"/>
              <w:spacing w:line="360" w:lineRule="auto"/>
              <w:ind w:firstLineChars="50" w:firstLine="120"/>
              <w:jc w:val="both"/>
              <w:rPr>
                <w:rFonts w:ascii="Book Antiqua" w:eastAsia="Calibri" w:hAnsi="Book Antiqua" w:cs="Calibri"/>
              </w:rPr>
            </w:pPr>
          </w:p>
        </w:tc>
        <w:tc>
          <w:tcPr>
            <w:tcW w:w="2761" w:type="pct"/>
            <w:tcBorders>
              <w:top w:val="nil"/>
              <w:left w:val="nil"/>
              <w:bottom w:val="nil"/>
              <w:right w:val="nil"/>
            </w:tcBorders>
            <w:tcMar>
              <w:top w:w="0" w:type="dxa"/>
              <w:left w:w="43" w:type="dxa"/>
              <w:bottom w:w="0" w:type="dxa"/>
              <w:right w:w="43" w:type="dxa"/>
            </w:tcMar>
          </w:tcPr>
          <w:p w14:paraId="4C0A64F9" w14:textId="77777777" w:rsidR="00D91D0C" w:rsidRPr="007F00FB" w:rsidRDefault="00D91D0C">
            <w:pPr>
              <w:adjustRightInd w:val="0"/>
              <w:snapToGrid w:val="0"/>
              <w:spacing w:line="360" w:lineRule="auto"/>
              <w:jc w:val="both"/>
              <w:rPr>
                <w:rFonts w:ascii="Book Antiqua" w:eastAsia="Calibri" w:hAnsi="Book Antiqua" w:cs="Calibri"/>
              </w:rPr>
            </w:pPr>
            <w:r w:rsidRPr="007F00FB">
              <w:rPr>
                <w:rFonts w:ascii="Book Antiqua" w:eastAsia="Calibri" w:hAnsi="Book Antiqua" w:cs="Calibri"/>
              </w:rPr>
              <w:t>Circumscribed</w:t>
            </w:r>
          </w:p>
        </w:tc>
      </w:tr>
      <w:tr w:rsidR="002A746D" w:rsidRPr="007F00FB" w14:paraId="2844523D" w14:textId="77777777" w:rsidTr="00A6420E">
        <w:trPr>
          <w:trHeight w:val="447"/>
          <w:jc w:val="center"/>
        </w:trPr>
        <w:tc>
          <w:tcPr>
            <w:tcW w:w="2239" w:type="pct"/>
            <w:vMerge w:val="restart"/>
            <w:tcBorders>
              <w:top w:val="nil"/>
              <w:left w:val="nil"/>
              <w:right w:val="nil"/>
            </w:tcBorders>
            <w:tcMar>
              <w:top w:w="0" w:type="dxa"/>
              <w:left w:w="43" w:type="dxa"/>
              <w:bottom w:w="0" w:type="dxa"/>
              <w:right w:w="43" w:type="dxa"/>
            </w:tcMar>
            <w:hideMark/>
          </w:tcPr>
          <w:p w14:paraId="68B8503B" w14:textId="1B9C9DFA" w:rsidR="002A746D" w:rsidRPr="007F00FB" w:rsidRDefault="002A746D" w:rsidP="007F00FB">
            <w:pPr>
              <w:adjustRightInd w:val="0"/>
              <w:snapToGrid w:val="0"/>
              <w:spacing w:line="360" w:lineRule="auto"/>
              <w:ind w:firstLineChars="50" w:firstLine="120"/>
              <w:jc w:val="both"/>
              <w:rPr>
                <w:rFonts w:ascii="Book Antiqua" w:eastAsia="Calibri" w:hAnsi="Book Antiqua" w:cs="Calibri"/>
              </w:rPr>
            </w:pPr>
            <w:r w:rsidRPr="007F00FB">
              <w:rPr>
                <w:rFonts w:ascii="Book Antiqua" w:eastAsia="Calibri" w:hAnsi="Book Antiqua" w:cs="Calibri"/>
              </w:rPr>
              <w:t>Posterior acoustic features</w:t>
            </w:r>
          </w:p>
        </w:tc>
        <w:tc>
          <w:tcPr>
            <w:tcW w:w="2761" w:type="pct"/>
            <w:tcBorders>
              <w:top w:val="nil"/>
              <w:left w:val="nil"/>
              <w:bottom w:val="nil"/>
              <w:right w:val="nil"/>
            </w:tcBorders>
            <w:tcMar>
              <w:top w:w="0" w:type="dxa"/>
              <w:left w:w="43" w:type="dxa"/>
              <w:bottom w:w="0" w:type="dxa"/>
              <w:right w:w="43" w:type="dxa"/>
            </w:tcMar>
            <w:hideMark/>
          </w:tcPr>
          <w:p w14:paraId="01EAD043" w14:textId="77777777" w:rsidR="002A746D" w:rsidRPr="007F00FB" w:rsidRDefault="002A746D">
            <w:pPr>
              <w:adjustRightInd w:val="0"/>
              <w:snapToGrid w:val="0"/>
              <w:spacing w:line="360" w:lineRule="auto"/>
              <w:jc w:val="both"/>
              <w:rPr>
                <w:rFonts w:ascii="Book Antiqua" w:hAnsi="Book Antiqua" w:cs="Calibri"/>
                <w:lang w:eastAsia="zh-CN"/>
              </w:rPr>
            </w:pPr>
            <w:r w:rsidRPr="007F00FB">
              <w:rPr>
                <w:rFonts w:ascii="Book Antiqua" w:eastAsia="Calibri" w:hAnsi="Book Antiqua" w:cs="Calibri"/>
              </w:rPr>
              <w:t>Shadowing</w:t>
            </w:r>
          </w:p>
        </w:tc>
      </w:tr>
      <w:tr w:rsidR="002A746D" w:rsidRPr="007F00FB" w14:paraId="3199FCF2" w14:textId="77777777" w:rsidTr="00A6420E">
        <w:trPr>
          <w:trHeight w:val="446"/>
          <w:jc w:val="center"/>
        </w:trPr>
        <w:tc>
          <w:tcPr>
            <w:tcW w:w="2239" w:type="pct"/>
            <w:vMerge/>
            <w:tcBorders>
              <w:left w:val="nil"/>
              <w:right w:val="nil"/>
            </w:tcBorders>
            <w:tcMar>
              <w:top w:w="0" w:type="dxa"/>
              <w:left w:w="43" w:type="dxa"/>
              <w:bottom w:w="0" w:type="dxa"/>
              <w:right w:w="43" w:type="dxa"/>
            </w:tcMar>
          </w:tcPr>
          <w:p w14:paraId="6013B4F8" w14:textId="77777777" w:rsidR="002A746D" w:rsidRPr="007F00FB" w:rsidRDefault="002A746D" w:rsidP="002A746D">
            <w:pPr>
              <w:adjustRightInd w:val="0"/>
              <w:snapToGrid w:val="0"/>
              <w:spacing w:line="360" w:lineRule="auto"/>
              <w:ind w:firstLineChars="50" w:firstLine="120"/>
              <w:jc w:val="both"/>
              <w:rPr>
                <w:rFonts w:ascii="Book Antiqua" w:eastAsia="Calibri" w:hAnsi="Book Antiqua" w:cs="Calibri"/>
              </w:rPr>
            </w:pPr>
          </w:p>
        </w:tc>
        <w:tc>
          <w:tcPr>
            <w:tcW w:w="2761" w:type="pct"/>
            <w:tcBorders>
              <w:top w:val="nil"/>
              <w:left w:val="nil"/>
              <w:bottom w:val="nil"/>
              <w:right w:val="nil"/>
            </w:tcBorders>
            <w:tcMar>
              <w:top w:w="0" w:type="dxa"/>
              <w:left w:w="43" w:type="dxa"/>
              <w:bottom w:w="0" w:type="dxa"/>
              <w:right w:w="43" w:type="dxa"/>
            </w:tcMar>
          </w:tcPr>
          <w:p w14:paraId="6F127185" w14:textId="77777777" w:rsidR="002A746D" w:rsidRPr="007F00FB" w:rsidRDefault="002A746D">
            <w:pPr>
              <w:adjustRightInd w:val="0"/>
              <w:snapToGrid w:val="0"/>
              <w:spacing w:line="360" w:lineRule="auto"/>
              <w:jc w:val="both"/>
              <w:rPr>
                <w:rFonts w:ascii="Book Antiqua" w:hAnsi="Book Antiqua" w:cs="Calibri"/>
                <w:lang w:eastAsia="zh-CN"/>
              </w:rPr>
            </w:pPr>
            <w:r w:rsidRPr="007F00FB">
              <w:rPr>
                <w:rFonts w:ascii="Book Antiqua" w:eastAsia="Calibri" w:hAnsi="Book Antiqua" w:cs="Calibri"/>
              </w:rPr>
              <w:t>Enhancement</w:t>
            </w:r>
          </w:p>
        </w:tc>
      </w:tr>
      <w:tr w:rsidR="002A746D" w:rsidRPr="007F00FB" w14:paraId="4084D4FB" w14:textId="77777777" w:rsidTr="00A6420E">
        <w:trPr>
          <w:trHeight w:val="446"/>
          <w:jc w:val="center"/>
        </w:trPr>
        <w:tc>
          <w:tcPr>
            <w:tcW w:w="2239" w:type="pct"/>
            <w:vMerge/>
            <w:tcBorders>
              <w:left w:val="nil"/>
              <w:right w:val="nil"/>
            </w:tcBorders>
            <w:tcMar>
              <w:top w:w="0" w:type="dxa"/>
              <w:left w:w="43" w:type="dxa"/>
              <w:bottom w:w="0" w:type="dxa"/>
              <w:right w:w="43" w:type="dxa"/>
            </w:tcMar>
          </w:tcPr>
          <w:p w14:paraId="7B898CAD" w14:textId="77777777" w:rsidR="002A746D" w:rsidRPr="007F00FB" w:rsidRDefault="002A746D" w:rsidP="002A746D">
            <w:pPr>
              <w:adjustRightInd w:val="0"/>
              <w:snapToGrid w:val="0"/>
              <w:spacing w:line="360" w:lineRule="auto"/>
              <w:ind w:firstLineChars="50" w:firstLine="120"/>
              <w:jc w:val="both"/>
              <w:rPr>
                <w:rFonts w:ascii="Book Antiqua" w:eastAsia="Calibri" w:hAnsi="Book Antiqua" w:cs="Calibri"/>
              </w:rPr>
            </w:pPr>
          </w:p>
        </w:tc>
        <w:tc>
          <w:tcPr>
            <w:tcW w:w="2761" w:type="pct"/>
            <w:tcBorders>
              <w:top w:val="nil"/>
              <w:left w:val="nil"/>
              <w:bottom w:val="nil"/>
              <w:right w:val="nil"/>
            </w:tcBorders>
            <w:tcMar>
              <w:top w:w="0" w:type="dxa"/>
              <w:left w:w="43" w:type="dxa"/>
              <w:bottom w:w="0" w:type="dxa"/>
              <w:right w:w="43" w:type="dxa"/>
            </w:tcMar>
          </w:tcPr>
          <w:p w14:paraId="66E6D4F6" w14:textId="77777777" w:rsidR="002A746D" w:rsidRPr="007F00FB" w:rsidRDefault="002A746D">
            <w:pPr>
              <w:adjustRightInd w:val="0"/>
              <w:snapToGrid w:val="0"/>
              <w:spacing w:line="360" w:lineRule="auto"/>
              <w:jc w:val="both"/>
              <w:rPr>
                <w:rFonts w:ascii="Book Antiqua" w:hAnsi="Book Antiqua" w:cs="Calibri"/>
                <w:lang w:eastAsia="zh-CN"/>
              </w:rPr>
            </w:pPr>
            <w:r w:rsidRPr="007F00FB">
              <w:rPr>
                <w:rFonts w:ascii="Book Antiqua" w:eastAsia="Calibri" w:hAnsi="Book Antiqua" w:cs="Calibri"/>
              </w:rPr>
              <w:t>Mixed</w:t>
            </w:r>
          </w:p>
        </w:tc>
      </w:tr>
      <w:tr w:rsidR="002A746D" w:rsidRPr="007F00FB" w14:paraId="02411164" w14:textId="77777777" w:rsidTr="00A6420E">
        <w:trPr>
          <w:trHeight w:val="446"/>
          <w:jc w:val="center"/>
        </w:trPr>
        <w:tc>
          <w:tcPr>
            <w:tcW w:w="2239" w:type="pct"/>
            <w:vMerge/>
            <w:tcBorders>
              <w:left w:val="nil"/>
              <w:bottom w:val="nil"/>
              <w:right w:val="nil"/>
            </w:tcBorders>
            <w:tcMar>
              <w:top w:w="0" w:type="dxa"/>
              <w:left w:w="43" w:type="dxa"/>
              <w:bottom w:w="0" w:type="dxa"/>
              <w:right w:w="43" w:type="dxa"/>
            </w:tcMar>
          </w:tcPr>
          <w:p w14:paraId="42EB8570" w14:textId="77777777" w:rsidR="002A746D" w:rsidRPr="007F00FB" w:rsidRDefault="002A746D" w:rsidP="002A746D">
            <w:pPr>
              <w:adjustRightInd w:val="0"/>
              <w:snapToGrid w:val="0"/>
              <w:spacing w:line="360" w:lineRule="auto"/>
              <w:ind w:firstLineChars="50" w:firstLine="120"/>
              <w:jc w:val="both"/>
              <w:rPr>
                <w:rFonts w:ascii="Book Antiqua" w:eastAsia="Calibri" w:hAnsi="Book Antiqua" w:cs="Calibri"/>
              </w:rPr>
            </w:pPr>
          </w:p>
        </w:tc>
        <w:tc>
          <w:tcPr>
            <w:tcW w:w="2761" w:type="pct"/>
            <w:tcBorders>
              <w:top w:val="nil"/>
              <w:left w:val="nil"/>
              <w:bottom w:val="nil"/>
              <w:right w:val="nil"/>
            </w:tcBorders>
            <w:tcMar>
              <w:top w:w="0" w:type="dxa"/>
              <w:left w:w="43" w:type="dxa"/>
              <w:bottom w:w="0" w:type="dxa"/>
              <w:right w:w="43" w:type="dxa"/>
            </w:tcMar>
          </w:tcPr>
          <w:p w14:paraId="606AF4E0" w14:textId="77777777" w:rsidR="002A746D" w:rsidRPr="007F00FB" w:rsidRDefault="002A746D">
            <w:pPr>
              <w:adjustRightInd w:val="0"/>
              <w:snapToGrid w:val="0"/>
              <w:spacing w:line="360" w:lineRule="auto"/>
              <w:jc w:val="both"/>
              <w:rPr>
                <w:rFonts w:ascii="Book Antiqua" w:eastAsia="Calibri" w:hAnsi="Book Antiqua" w:cs="Calibri"/>
              </w:rPr>
            </w:pPr>
            <w:r w:rsidRPr="007F00FB">
              <w:rPr>
                <w:rFonts w:ascii="Book Antiqua" w:eastAsia="Calibri" w:hAnsi="Book Antiqua" w:cs="Calibri"/>
              </w:rPr>
              <w:t>None</w:t>
            </w:r>
          </w:p>
        </w:tc>
      </w:tr>
      <w:tr w:rsidR="00FC09BB" w:rsidRPr="007F00FB" w14:paraId="334FAC8F" w14:textId="77777777" w:rsidTr="00306C32">
        <w:trPr>
          <w:trHeight w:val="144"/>
          <w:jc w:val="center"/>
        </w:trPr>
        <w:tc>
          <w:tcPr>
            <w:tcW w:w="2239" w:type="pct"/>
            <w:tcBorders>
              <w:top w:val="nil"/>
              <w:left w:val="nil"/>
              <w:bottom w:val="nil"/>
              <w:right w:val="nil"/>
            </w:tcBorders>
            <w:tcMar>
              <w:top w:w="0" w:type="dxa"/>
              <w:left w:w="43" w:type="dxa"/>
              <w:bottom w:w="0" w:type="dxa"/>
              <w:right w:w="43" w:type="dxa"/>
            </w:tcMar>
            <w:hideMark/>
          </w:tcPr>
          <w:p w14:paraId="1544DEE8" w14:textId="7B9BC000" w:rsidR="00FC09BB" w:rsidRPr="007F00FB" w:rsidRDefault="00FC09BB" w:rsidP="007F00FB">
            <w:pPr>
              <w:adjustRightInd w:val="0"/>
              <w:snapToGrid w:val="0"/>
              <w:spacing w:line="360" w:lineRule="auto"/>
              <w:ind w:firstLineChars="50" w:firstLine="120"/>
              <w:jc w:val="both"/>
              <w:rPr>
                <w:rFonts w:ascii="Book Antiqua" w:eastAsia="Calibri" w:hAnsi="Book Antiqua" w:cs="Calibri"/>
              </w:rPr>
            </w:pPr>
            <w:r w:rsidRPr="007F00FB">
              <w:rPr>
                <w:rFonts w:ascii="Book Antiqua" w:eastAsia="Calibri" w:hAnsi="Book Antiqua" w:cs="Calibri"/>
              </w:rPr>
              <w:t>Size</w:t>
            </w:r>
          </w:p>
        </w:tc>
        <w:tc>
          <w:tcPr>
            <w:tcW w:w="2761" w:type="pct"/>
            <w:tcBorders>
              <w:top w:val="nil"/>
              <w:left w:val="nil"/>
              <w:bottom w:val="nil"/>
              <w:right w:val="nil"/>
            </w:tcBorders>
            <w:tcMar>
              <w:top w:w="0" w:type="dxa"/>
              <w:left w:w="43" w:type="dxa"/>
              <w:bottom w:w="0" w:type="dxa"/>
              <w:right w:w="43" w:type="dxa"/>
            </w:tcMar>
            <w:hideMark/>
          </w:tcPr>
          <w:p w14:paraId="0E2818E4" w14:textId="77777777" w:rsidR="00FC09BB" w:rsidRPr="007F00FB" w:rsidRDefault="00FC09BB">
            <w:pPr>
              <w:adjustRightInd w:val="0"/>
              <w:snapToGrid w:val="0"/>
              <w:spacing w:line="360" w:lineRule="auto"/>
              <w:jc w:val="both"/>
              <w:rPr>
                <w:rFonts w:ascii="Book Antiqua" w:eastAsia="Calibri" w:hAnsi="Book Antiqua" w:cs="Calibri"/>
              </w:rPr>
            </w:pPr>
            <w:r w:rsidRPr="007F00FB">
              <w:rPr>
                <w:rFonts w:ascii="Book Antiqua" w:eastAsia="Calibri" w:hAnsi="Book Antiqua" w:cs="Calibri"/>
              </w:rPr>
              <w:t>Maximum dimension on ultrasound (in mm)</w:t>
            </w:r>
          </w:p>
        </w:tc>
      </w:tr>
      <w:tr w:rsidR="002A746D" w:rsidRPr="007F00FB" w14:paraId="61FB2758" w14:textId="77777777" w:rsidTr="00A6420E">
        <w:trPr>
          <w:trHeight w:val="445"/>
          <w:jc w:val="center"/>
        </w:trPr>
        <w:tc>
          <w:tcPr>
            <w:tcW w:w="2239" w:type="pct"/>
            <w:vMerge w:val="restart"/>
            <w:tcBorders>
              <w:top w:val="nil"/>
              <w:left w:val="nil"/>
              <w:right w:val="nil"/>
            </w:tcBorders>
            <w:tcMar>
              <w:top w:w="0" w:type="dxa"/>
              <w:left w:w="43" w:type="dxa"/>
              <w:bottom w:w="0" w:type="dxa"/>
              <w:right w:w="43" w:type="dxa"/>
            </w:tcMar>
            <w:hideMark/>
          </w:tcPr>
          <w:p w14:paraId="129BB99A" w14:textId="65A8FFC4" w:rsidR="002A746D" w:rsidRPr="007F00FB" w:rsidRDefault="002A746D" w:rsidP="007F00FB">
            <w:pPr>
              <w:adjustRightInd w:val="0"/>
              <w:snapToGrid w:val="0"/>
              <w:spacing w:line="360" w:lineRule="auto"/>
              <w:ind w:firstLineChars="50" w:firstLine="120"/>
              <w:jc w:val="both"/>
              <w:rPr>
                <w:rFonts w:ascii="Book Antiqua" w:eastAsia="Calibri" w:hAnsi="Book Antiqua" w:cs="Calibri"/>
              </w:rPr>
            </w:pPr>
            <w:r w:rsidRPr="007F00FB">
              <w:rPr>
                <w:rFonts w:ascii="Book Antiqua" w:eastAsia="Calibri" w:hAnsi="Book Antiqua" w:cs="Calibri"/>
              </w:rPr>
              <w:t>Echogenicity</w:t>
            </w:r>
          </w:p>
        </w:tc>
        <w:tc>
          <w:tcPr>
            <w:tcW w:w="2761" w:type="pct"/>
            <w:tcBorders>
              <w:top w:val="nil"/>
              <w:left w:val="nil"/>
              <w:bottom w:val="nil"/>
              <w:right w:val="nil"/>
            </w:tcBorders>
            <w:tcMar>
              <w:top w:w="0" w:type="dxa"/>
              <w:left w:w="43" w:type="dxa"/>
              <w:bottom w:w="0" w:type="dxa"/>
              <w:right w:w="43" w:type="dxa"/>
            </w:tcMar>
            <w:hideMark/>
          </w:tcPr>
          <w:p w14:paraId="7B2BFFA4" w14:textId="77777777" w:rsidR="002A746D" w:rsidRPr="007F00FB" w:rsidRDefault="002A746D">
            <w:pPr>
              <w:adjustRightInd w:val="0"/>
              <w:snapToGrid w:val="0"/>
              <w:spacing w:line="360" w:lineRule="auto"/>
              <w:jc w:val="both"/>
              <w:rPr>
                <w:rFonts w:ascii="Book Antiqua" w:hAnsi="Book Antiqua" w:cs="Calibri"/>
                <w:lang w:eastAsia="zh-CN"/>
              </w:rPr>
            </w:pPr>
            <w:r w:rsidRPr="007F00FB">
              <w:rPr>
                <w:rFonts w:ascii="Book Antiqua" w:eastAsia="Calibri" w:hAnsi="Book Antiqua" w:cs="Calibri"/>
              </w:rPr>
              <w:t>Homogenous</w:t>
            </w:r>
          </w:p>
        </w:tc>
      </w:tr>
      <w:tr w:rsidR="002A746D" w:rsidRPr="007F00FB" w14:paraId="50976DA0" w14:textId="77777777" w:rsidTr="00A6420E">
        <w:trPr>
          <w:trHeight w:val="445"/>
          <w:jc w:val="center"/>
        </w:trPr>
        <w:tc>
          <w:tcPr>
            <w:tcW w:w="2239" w:type="pct"/>
            <w:vMerge/>
            <w:tcBorders>
              <w:left w:val="nil"/>
              <w:right w:val="nil"/>
            </w:tcBorders>
            <w:tcMar>
              <w:top w:w="0" w:type="dxa"/>
              <w:left w:w="43" w:type="dxa"/>
              <w:bottom w:w="0" w:type="dxa"/>
              <w:right w:w="43" w:type="dxa"/>
            </w:tcMar>
          </w:tcPr>
          <w:p w14:paraId="7B21430A" w14:textId="77777777" w:rsidR="002A746D" w:rsidRPr="007F00FB" w:rsidRDefault="002A746D" w:rsidP="002A746D">
            <w:pPr>
              <w:adjustRightInd w:val="0"/>
              <w:snapToGrid w:val="0"/>
              <w:spacing w:line="360" w:lineRule="auto"/>
              <w:ind w:firstLineChars="50" w:firstLine="120"/>
              <w:jc w:val="both"/>
              <w:rPr>
                <w:rFonts w:ascii="Book Antiqua" w:eastAsia="Calibri" w:hAnsi="Book Antiqua" w:cs="Calibri"/>
              </w:rPr>
            </w:pPr>
          </w:p>
        </w:tc>
        <w:tc>
          <w:tcPr>
            <w:tcW w:w="2761" w:type="pct"/>
            <w:tcBorders>
              <w:top w:val="nil"/>
              <w:left w:val="nil"/>
              <w:bottom w:val="nil"/>
              <w:right w:val="nil"/>
            </w:tcBorders>
            <w:tcMar>
              <w:top w:w="0" w:type="dxa"/>
              <w:left w:w="43" w:type="dxa"/>
              <w:bottom w:w="0" w:type="dxa"/>
              <w:right w:w="43" w:type="dxa"/>
            </w:tcMar>
          </w:tcPr>
          <w:p w14:paraId="4615E24D" w14:textId="77777777" w:rsidR="002A746D" w:rsidRPr="007F00FB" w:rsidRDefault="002A746D">
            <w:pPr>
              <w:adjustRightInd w:val="0"/>
              <w:snapToGrid w:val="0"/>
              <w:spacing w:line="360" w:lineRule="auto"/>
              <w:jc w:val="both"/>
              <w:rPr>
                <w:rFonts w:ascii="Book Antiqua" w:hAnsi="Book Antiqua" w:cs="Calibri"/>
                <w:lang w:eastAsia="zh-CN"/>
              </w:rPr>
            </w:pPr>
            <w:r w:rsidRPr="007F00FB">
              <w:rPr>
                <w:rFonts w:ascii="Book Antiqua" w:eastAsia="Calibri" w:hAnsi="Book Antiqua" w:cs="Calibri"/>
              </w:rPr>
              <w:t>Heterogeneous</w:t>
            </w:r>
          </w:p>
        </w:tc>
      </w:tr>
      <w:tr w:rsidR="002A746D" w:rsidRPr="007F00FB" w14:paraId="6D7984DD" w14:textId="77777777" w:rsidTr="00A6420E">
        <w:trPr>
          <w:trHeight w:val="445"/>
          <w:jc w:val="center"/>
        </w:trPr>
        <w:tc>
          <w:tcPr>
            <w:tcW w:w="2239" w:type="pct"/>
            <w:vMerge/>
            <w:tcBorders>
              <w:left w:val="nil"/>
              <w:bottom w:val="nil"/>
              <w:right w:val="nil"/>
            </w:tcBorders>
            <w:tcMar>
              <w:top w:w="0" w:type="dxa"/>
              <w:left w:w="43" w:type="dxa"/>
              <w:bottom w:w="0" w:type="dxa"/>
              <w:right w:w="43" w:type="dxa"/>
            </w:tcMar>
          </w:tcPr>
          <w:p w14:paraId="5C55822B" w14:textId="77777777" w:rsidR="002A746D" w:rsidRPr="007F00FB" w:rsidRDefault="002A746D" w:rsidP="002A746D">
            <w:pPr>
              <w:adjustRightInd w:val="0"/>
              <w:snapToGrid w:val="0"/>
              <w:spacing w:line="360" w:lineRule="auto"/>
              <w:ind w:firstLineChars="50" w:firstLine="120"/>
              <w:jc w:val="both"/>
              <w:rPr>
                <w:rFonts w:ascii="Book Antiqua" w:eastAsia="Calibri" w:hAnsi="Book Antiqua" w:cs="Calibri"/>
              </w:rPr>
            </w:pPr>
          </w:p>
        </w:tc>
        <w:tc>
          <w:tcPr>
            <w:tcW w:w="2761" w:type="pct"/>
            <w:tcBorders>
              <w:top w:val="nil"/>
              <w:left w:val="nil"/>
              <w:bottom w:val="nil"/>
              <w:right w:val="nil"/>
            </w:tcBorders>
            <w:tcMar>
              <w:top w:w="0" w:type="dxa"/>
              <w:left w:w="43" w:type="dxa"/>
              <w:bottom w:w="0" w:type="dxa"/>
              <w:right w:w="43" w:type="dxa"/>
            </w:tcMar>
          </w:tcPr>
          <w:p w14:paraId="576F8CCD" w14:textId="77777777" w:rsidR="002A746D" w:rsidRPr="007F00FB" w:rsidRDefault="002A746D">
            <w:pPr>
              <w:adjustRightInd w:val="0"/>
              <w:snapToGrid w:val="0"/>
              <w:spacing w:line="360" w:lineRule="auto"/>
              <w:jc w:val="both"/>
              <w:rPr>
                <w:rFonts w:ascii="Book Antiqua" w:eastAsia="Calibri" w:hAnsi="Book Antiqua" w:cs="Calibri"/>
              </w:rPr>
            </w:pPr>
            <w:r w:rsidRPr="007F00FB">
              <w:rPr>
                <w:rFonts w:ascii="Book Antiqua" w:eastAsia="Calibri" w:hAnsi="Book Antiqua" w:cs="Calibri"/>
              </w:rPr>
              <w:t xml:space="preserve">Complex </w:t>
            </w:r>
            <w:r w:rsidRPr="007F00FB">
              <w:rPr>
                <w:rFonts w:ascii="Book Antiqua" w:hAnsi="Book Antiqua" w:cs="Calibri" w:hint="eastAsia"/>
                <w:lang w:eastAsia="zh-CN"/>
              </w:rPr>
              <w:t>c</w:t>
            </w:r>
            <w:r w:rsidRPr="007F00FB">
              <w:rPr>
                <w:rFonts w:ascii="Book Antiqua" w:eastAsia="Calibri" w:hAnsi="Book Antiqua" w:cs="Calibri"/>
              </w:rPr>
              <w:t>ystic</w:t>
            </w:r>
          </w:p>
        </w:tc>
      </w:tr>
      <w:tr w:rsidR="002A746D" w:rsidRPr="007F00FB" w14:paraId="64681010" w14:textId="77777777" w:rsidTr="00A6420E">
        <w:trPr>
          <w:trHeight w:val="445"/>
          <w:jc w:val="center"/>
        </w:trPr>
        <w:tc>
          <w:tcPr>
            <w:tcW w:w="2239" w:type="pct"/>
            <w:vMerge w:val="restart"/>
            <w:tcBorders>
              <w:top w:val="nil"/>
              <w:left w:val="nil"/>
              <w:right w:val="nil"/>
            </w:tcBorders>
            <w:tcMar>
              <w:top w:w="0" w:type="dxa"/>
              <w:left w:w="43" w:type="dxa"/>
              <w:bottom w:w="0" w:type="dxa"/>
              <w:right w:w="43" w:type="dxa"/>
            </w:tcMar>
            <w:hideMark/>
          </w:tcPr>
          <w:p w14:paraId="69EAFDCE" w14:textId="6439B7A8" w:rsidR="002A746D" w:rsidRPr="007F00FB" w:rsidRDefault="002A746D" w:rsidP="007F00FB">
            <w:pPr>
              <w:adjustRightInd w:val="0"/>
              <w:snapToGrid w:val="0"/>
              <w:spacing w:line="360" w:lineRule="auto"/>
              <w:ind w:firstLineChars="50" w:firstLine="120"/>
              <w:jc w:val="both"/>
              <w:rPr>
                <w:rFonts w:ascii="Book Antiqua" w:eastAsia="Calibri" w:hAnsi="Book Antiqua" w:cs="Calibri"/>
              </w:rPr>
            </w:pPr>
            <w:r w:rsidRPr="007F00FB">
              <w:rPr>
                <w:rFonts w:ascii="Book Antiqua" w:eastAsia="Calibri" w:hAnsi="Book Antiqua" w:cs="Calibri"/>
              </w:rPr>
              <w:t>Adler’s index</w:t>
            </w:r>
          </w:p>
        </w:tc>
        <w:tc>
          <w:tcPr>
            <w:tcW w:w="2761" w:type="pct"/>
            <w:tcBorders>
              <w:top w:val="nil"/>
              <w:left w:val="nil"/>
              <w:bottom w:val="nil"/>
              <w:right w:val="nil"/>
            </w:tcBorders>
            <w:tcMar>
              <w:top w:w="0" w:type="dxa"/>
              <w:left w:w="43" w:type="dxa"/>
              <w:bottom w:w="0" w:type="dxa"/>
              <w:right w:w="43" w:type="dxa"/>
            </w:tcMar>
            <w:hideMark/>
          </w:tcPr>
          <w:p w14:paraId="7717BAD9" w14:textId="77777777" w:rsidR="002A746D" w:rsidRPr="007F00FB" w:rsidRDefault="002A746D">
            <w:pPr>
              <w:adjustRightInd w:val="0"/>
              <w:snapToGrid w:val="0"/>
              <w:spacing w:line="360" w:lineRule="auto"/>
              <w:jc w:val="both"/>
              <w:rPr>
                <w:rFonts w:ascii="Book Antiqua" w:hAnsi="Book Antiqua" w:cs="Calibri"/>
                <w:lang w:eastAsia="zh-CN"/>
              </w:rPr>
            </w:pPr>
            <w:r w:rsidRPr="007F00FB">
              <w:rPr>
                <w:rFonts w:ascii="Book Antiqua" w:eastAsia="Calibri" w:hAnsi="Book Antiqua" w:cs="Calibri"/>
              </w:rPr>
              <w:t>Low (Grade I)</w:t>
            </w:r>
          </w:p>
        </w:tc>
      </w:tr>
      <w:tr w:rsidR="002A746D" w:rsidRPr="007F00FB" w14:paraId="307367B4" w14:textId="77777777" w:rsidTr="00A6420E">
        <w:trPr>
          <w:trHeight w:val="445"/>
          <w:jc w:val="center"/>
        </w:trPr>
        <w:tc>
          <w:tcPr>
            <w:tcW w:w="2239" w:type="pct"/>
            <w:vMerge/>
            <w:tcBorders>
              <w:left w:val="nil"/>
              <w:right w:val="nil"/>
            </w:tcBorders>
            <w:tcMar>
              <w:top w:w="0" w:type="dxa"/>
              <w:left w:w="43" w:type="dxa"/>
              <w:bottom w:w="0" w:type="dxa"/>
              <w:right w:w="43" w:type="dxa"/>
            </w:tcMar>
          </w:tcPr>
          <w:p w14:paraId="073D321F" w14:textId="77777777" w:rsidR="002A746D" w:rsidRPr="007F00FB" w:rsidRDefault="002A746D">
            <w:pPr>
              <w:adjustRightInd w:val="0"/>
              <w:snapToGrid w:val="0"/>
              <w:spacing w:line="360" w:lineRule="auto"/>
              <w:jc w:val="both"/>
              <w:rPr>
                <w:rFonts w:ascii="Book Antiqua" w:eastAsia="Calibri" w:hAnsi="Book Antiqua" w:cs="Calibri"/>
              </w:rPr>
            </w:pPr>
          </w:p>
        </w:tc>
        <w:tc>
          <w:tcPr>
            <w:tcW w:w="2761" w:type="pct"/>
            <w:tcBorders>
              <w:top w:val="nil"/>
              <w:left w:val="nil"/>
              <w:bottom w:val="nil"/>
              <w:right w:val="nil"/>
            </w:tcBorders>
            <w:tcMar>
              <w:top w:w="0" w:type="dxa"/>
              <w:left w:w="43" w:type="dxa"/>
              <w:bottom w:w="0" w:type="dxa"/>
              <w:right w:w="43" w:type="dxa"/>
            </w:tcMar>
          </w:tcPr>
          <w:p w14:paraId="51B88FD9" w14:textId="77777777" w:rsidR="002A746D" w:rsidRPr="007F00FB" w:rsidRDefault="002A746D">
            <w:pPr>
              <w:adjustRightInd w:val="0"/>
              <w:snapToGrid w:val="0"/>
              <w:spacing w:line="360" w:lineRule="auto"/>
              <w:jc w:val="both"/>
              <w:rPr>
                <w:rFonts w:ascii="Book Antiqua" w:hAnsi="Book Antiqua" w:cs="Calibri"/>
                <w:lang w:eastAsia="zh-CN"/>
              </w:rPr>
            </w:pPr>
            <w:r w:rsidRPr="007F00FB">
              <w:rPr>
                <w:rFonts w:ascii="Book Antiqua" w:eastAsia="Calibri" w:hAnsi="Book Antiqua" w:cs="Calibri"/>
              </w:rPr>
              <w:t>Medium (Grade II)</w:t>
            </w:r>
          </w:p>
        </w:tc>
      </w:tr>
      <w:tr w:rsidR="002A746D" w:rsidRPr="007F00FB" w14:paraId="0AA44F94" w14:textId="77777777" w:rsidTr="00A6420E">
        <w:trPr>
          <w:trHeight w:val="445"/>
          <w:jc w:val="center"/>
        </w:trPr>
        <w:tc>
          <w:tcPr>
            <w:tcW w:w="2239" w:type="pct"/>
            <w:vMerge/>
            <w:tcBorders>
              <w:left w:val="nil"/>
              <w:bottom w:val="single" w:sz="4" w:space="0" w:color="000000"/>
              <w:right w:val="nil"/>
            </w:tcBorders>
            <w:tcMar>
              <w:top w:w="0" w:type="dxa"/>
              <w:left w:w="43" w:type="dxa"/>
              <w:bottom w:w="0" w:type="dxa"/>
              <w:right w:w="43" w:type="dxa"/>
            </w:tcMar>
          </w:tcPr>
          <w:p w14:paraId="565E1F22" w14:textId="77777777" w:rsidR="002A746D" w:rsidRPr="007F00FB" w:rsidRDefault="002A746D">
            <w:pPr>
              <w:adjustRightInd w:val="0"/>
              <w:snapToGrid w:val="0"/>
              <w:spacing w:line="360" w:lineRule="auto"/>
              <w:jc w:val="both"/>
              <w:rPr>
                <w:rFonts w:ascii="Book Antiqua" w:eastAsia="Calibri" w:hAnsi="Book Antiqua" w:cs="Calibri"/>
              </w:rPr>
            </w:pPr>
          </w:p>
        </w:tc>
        <w:tc>
          <w:tcPr>
            <w:tcW w:w="2761" w:type="pct"/>
            <w:tcBorders>
              <w:top w:val="nil"/>
              <w:left w:val="nil"/>
              <w:bottom w:val="single" w:sz="4" w:space="0" w:color="000000"/>
              <w:right w:val="nil"/>
            </w:tcBorders>
            <w:tcMar>
              <w:top w:w="0" w:type="dxa"/>
              <w:left w:w="43" w:type="dxa"/>
              <w:bottom w:w="0" w:type="dxa"/>
              <w:right w:w="43" w:type="dxa"/>
            </w:tcMar>
          </w:tcPr>
          <w:p w14:paraId="73DD44C6" w14:textId="77777777" w:rsidR="002A746D" w:rsidRPr="007F00FB" w:rsidRDefault="002A746D">
            <w:pPr>
              <w:adjustRightInd w:val="0"/>
              <w:snapToGrid w:val="0"/>
              <w:spacing w:line="360" w:lineRule="auto"/>
              <w:jc w:val="both"/>
              <w:rPr>
                <w:rFonts w:ascii="Book Antiqua" w:eastAsia="Calibri" w:hAnsi="Book Antiqua" w:cs="Calibri"/>
              </w:rPr>
            </w:pPr>
            <w:r w:rsidRPr="007F00FB">
              <w:rPr>
                <w:rFonts w:ascii="Book Antiqua" w:eastAsia="Calibri" w:hAnsi="Book Antiqua" w:cs="Calibri"/>
              </w:rPr>
              <w:t>High (Grade III)</w:t>
            </w:r>
          </w:p>
        </w:tc>
      </w:tr>
    </w:tbl>
    <w:p w14:paraId="5C8D86C1" w14:textId="3ABD0A42" w:rsidR="00FC09BB" w:rsidRDefault="00BB18F0" w:rsidP="00FC09BB">
      <w:pPr>
        <w:adjustRightInd w:val="0"/>
        <w:snapToGrid w:val="0"/>
        <w:spacing w:line="360" w:lineRule="auto"/>
        <w:jc w:val="both"/>
        <w:rPr>
          <w:rFonts w:ascii="Book Antiqua" w:eastAsia="Calibri" w:hAnsi="Book Antiqua" w:cs="Calibri"/>
        </w:rPr>
      </w:pPr>
      <w:r>
        <w:rPr>
          <w:rFonts w:ascii="Book Antiqua" w:hAnsi="Book Antiqua" w:cs="Calibri" w:hint="eastAsia"/>
          <w:vertAlign w:val="superscript"/>
          <w:lang w:eastAsia="zh-CN"/>
        </w:rPr>
        <w:t>1</w:t>
      </w:r>
      <w:r w:rsidR="00FC09BB">
        <w:rPr>
          <w:rFonts w:ascii="Book Antiqua" w:eastAsia="Calibri" w:hAnsi="Book Antiqua" w:cs="Calibri"/>
        </w:rPr>
        <w:t>High risk microcalcifications refer to microcalcifications which show grouped, linear</w:t>
      </w:r>
      <w:r w:rsidR="00A63DC4">
        <w:rPr>
          <w:rFonts w:ascii="Book Antiqua" w:eastAsia="Calibri" w:hAnsi="Book Antiqua" w:cs="Calibri"/>
        </w:rPr>
        <w:t>,</w:t>
      </w:r>
      <w:r w:rsidR="00FC09BB">
        <w:rPr>
          <w:rFonts w:ascii="Book Antiqua" w:eastAsia="Calibri" w:hAnsi="Book Antiqua" w:cs="Calibri"/>
        </w:rPr>
        <w:t xml:space="preserve"> or segmental distribution, or with a pleomorphic or branching morphology.</w:t>
      </w:r>
    </w:p>
    <w:p w14:paraId="3C777779" w14:textId="01BF218D" w:rsidR="00FC09BB" w:rsidRDefault="00FC09BB" w:rsidP="00FC09BB">
      <w:pPr>
        <w:adjustRightInd w:val="0"/>
        <w:snapToGrid w:val="0"/>
        <w:spacing w:line="360" w:lineRule="auto"/>
        <w:jc w:val="both"/>
        <w:rPr>
          <w:rFonts w:ascii="Book Antiqua" w:eastAsia="Calibri" w:hAnsi="Book Antiqua" w:cs="Calibri"/>
          <w:b/>
        </w:rPr>
      </w:pPr>
      <w:r>
        <w:rPr>
          <w:rFonts w:ascii="Book Antiqua" w:hAnsi="Book Antiqua"/>
          <w:lang w:eastAsia="zh-CN"/>
        </w:rPr>
        <w:br w:type="page"/>
      </w:r>
      <w:r w:rsidR="00AE0525">
        <w:rPr>
          <w:rFonts w:ascii="Book Antiqua" w:eastAsia="Calibri" w:hAnsi="Book Antiqua" w:cs="Calibri"/>
          <w:b/>
        </w:rPr>
        <w:t>Table 2</w:t>
      </w:r>
      <w:r>
        <w:rPr>
          <w:rFonts w:ascii="Book Antiqua" w:eastAsia="Calibri" w:hAnsi="Book Antiqua" w:cs="Calibri"/>
          <w:b/>
        </w:rPr>
        <w:t xml:space="preserve"> Distribution of </w:t>
      </w:r>
      <w:r w:rsidR="00AE0525">
        <w:rPr>
          <w:rFonts w:ascii="Book Antiqua" w:eastAsia="Calibri" w:hAnsi="Book Antiqua" w:cs="Calibri"/>
          <w:b/>
        </w:rPr>
        <w:t>demographic and imaging parameters based on molecular subtype</w:t>
      </w:r>
    </w:p>
    <w:tbl>
      <w:tblPr>
        <w:tblW w:w="9270" w:type="dxa"/>
        <w:jc w:val="center"/>
        <w:tblBorders>
          <w:insideH w:val="nil"/>
          <w:insideV w:val="nil"/>
        </w:tblBorders>
        <w:tblLayout w:type="fixed"/>
        <w:tblLook w:val="0400" w:firstRow="0" w:lastRow="0" w:firstColumn="0" w:lastColumn="0" w:noHBand="0" w:noVBand="1"/>
      </w:tblPr>
      <w:tblGrid>
        <w:gridCol w:w="2365"/>
        <w:gridCol w:w="1442"/>
        <w:gridCol w:w="1093"/>
        <w:gridCol w:w="1092"/>
        <w:gridCol w:w="1093"/>
        <w:gridCol w:w="1092"/>
        <w:gridCol w:w="1093"/>
      </w:tblGrid>
      <w:tr w:rsidR="00FC09BB" w14:paraId="1A7B61C9" w14:textId="77777777" w:rsidTr="00BB18F0">
        <w:trPr>
          <w:trHeight w:val="20"/>
          <w:jc w:val="center"/>
        </w:trPr>
        <w:tc>
          <w:tcPr>
            <w:tcW w:w="2365" w:type="dxa"/>
            <w:tcBorders>
              <w:top w:val="single" w:sz="4" w:space="0" w:color="000000"/>
              <w:left w:val="nil"/>
              <w:bottom w:val="single" w:sz="4" w:space="0" w:color="000000"/>
              <w:right w:val="nil"/>
            </w:tcBorders>
            <w:tcMar>
              <w:top w:w="0" w:type="dxa"/>
              <w:left w:w="29" w:type="dxa"/>
              <w:bottom w:w="0" w:type="dxa"/>
              <w:right w:w="58" w:type="dxa"/>
            </w:tcMar>
            <w:vAlign w:val="center"/>
          </w:tcPr>
          <w:p w14:paraId="4E2F433C" w14:textId="77777777" w:rsidR="00FC09BB" w:rsidRDefault="00FC09BB">
            <w:pPr>
              <w:adjustRightInd w:val="0"/>
              <w:snapToGrid w:val="0"/>
              <w:spacing w:line="360" w:lineRule="auto"/>
              <w:jc w:val="both"/>
              <w:rPr>
                <w:rFonts w:ascii="Book Antiqua" w:eastAsia="Calibri" w:hAnsi="Book Antiqua" w:cs="Calibri"/>
                <w:b/>
              </w:rPr>
            </w:pPr>
          </w:p>
        </w:tc>
        <w:tc>
          <w:tcPr>
            <w:tcW w:w="1442" w:type="dxa"/>
            <w:tcBorders>
              <w:top w:val="single" w:sz="4" w:space="0" w:color="000000"/>
              <w:left w:val="nil"/>
              <w:bottom w:val="single" w:sz="4" w:space="0" w:color="000000"/>
              <w:right w:val="nil"/>
            </w:tcBorders>
            <w:tcMar>
              <w:top w:w="0" w:type="dxa"/>
              <w:left w:w="29" w:type="dxa"/>
              <w:bottom w:w="0" w:type="dxa"/>
              <w:right w:w="58" w:type="dxa"/>
            </w:tcMar>
            <w:vAlign w:val="center"/>
            <w:hideMark/>
          </w:tcPr>
          <w:p w14:paraId="06332C51" w14:textId="77777777" w:rsidR="00FC09BB" w:rsidRDefault="00FC09BB">
            <w:pPr>
              <w:adjustRightInd w:val="0"/>
              <w:snapToGrid w:val="0"/>
              <w:spacing w:line="360" w:lineRule="auto"/>
              <w:jc w:val="both"/>
              <w:rPr>
                <w:rFonts w:ascii="Book Antiqua" w:eastAsia="Calibri" w:hAnsi="Book Antiqua" w:cs="Calibri"/>
                <w:b/>
              </w:rPr>
            </w:pPr>
            <w:r>
              <w:rPr>
                <w:rFonts w:ascii="Book Antiqua" w:eastAsia="Calibri" w:hAnsi="Book Antiqua" w:cs="Calibri"/>
                <w:b/>
              </w:rPr>
              <w:t>Total (</w:t>
            </w:r>
            <w:r w:rsidRPr="00BB18F0">
              <w:rPr>
                <w:rFonts w:ascii="Book Antiqua" w:eastAsia="Calibri" w:hAnsi="Book Antiqua" w:cs="Calibri"/>
                <w:b/>
                <w:i/>
              </w:rPr>
              <w:t>n</w:t>
            </w:r>
            <w:r w:rsidR="00BB18F0">
              <w:rPr>
                <w:rFonts w:ascii="Book Antiqua" w:hAnsi="Book Antiqua" w:cs="Calibri" w:hint="eastAsia"/>
                <w:b/>
                <w:lang w:eastAsia="zh-CN"/>
              </w:rPr>
              <w:t xml:space="preserve"> </w:t>
            </w:r>
            <w:r>
              <w:rPr>
                <w:rFonts w:ascii="Book Antiqua" w:eastAsia="Calibri" w:hAnsi="Book Antiqua" w:cs="Calibri"/>
                <w:b/>
              </w:rPr>
              <w:t>=</w:t>
            </w:r>
            <w:r w:rsidR="00BB18F0">
              <w:rPr>
                <w:rFonts w:ascii="Book Antiqua" w:hAnsi="Book Antiqua" w:cs="Calibri" w:hint="eastAsia"/>
                <w:b/>
                <w:lang w:eastAsia="zh-CN"/>
              </w:rPr>
              <w:t xml:space="preserve"> </w:t>
            </w:r>
            <w:r>
              <w:rPr>
                <w:rFonts w:ascii="Book Antiqua" w:eastAsia="Calibri" w:hAnsi="Book Antiqua" w:cs="Calibri"/>
                <w:b/>
              </w:rPr>
              <w:t>328)</w:t>
            </w:r>
          </w:p>
        </w:tc>
        <w:tc>
          <w:tcPr>
            <w:tcW w:w="1093" w:type="dxa"/>
            <w:tcBorders>
              <w:top w:val="single" w:sz="4" w:space="0" w:color="000000"/>
              <w:left w:val="nil"/>
              <w:bottom w:val="single" w:sz="4" w:space="0" w:color="000000"/>
              <w:right w:val="nil"/>
            </w:tcBorders>
            <w:tcMar>
              <w:top w:w="0" w:type="dxa"/>
              <w:left w:w="29" w:type="dxa"/>
              <w:bottom w:w="0" w:type="dxa"/>
              <w:right w:w="58" w:type="dxa"/>
            </w:tcMar>
            <w:vAlign w:val="center"/>
            <w:hideMark/>
          </w:tcPr>
          <w:p w14:paraId="7437D8E5" w14:textId="77777777" w:rsidR="00FC09BB" w:rsidRDefault="00FC09BB">
            <w:pPr>
              <w:adjustRightInd w:val="0"/>
              <w:snapToGrid w:val="0"/>
              <w:spacing w:line="360" w:lineRule="auto"/>
              <w:jc w:val="both"/>
              <w:rPr>
                <w:rFonts w:ascii="Book Antiqua" w:eastAsia="Calibri" w:hAnsi="Book Antiqua" w:cs="Calibri"/>
                <w:b/>
              </w:rPr>
            </w:pPr>
            <w:bookmarkStart w:id="113" w:name="OLE_LINK46"/>
            <w:bookmarkStart w:id="114" w:name="OLE_LINK47"/>
            <w:r>
              <w:rPr>
                <w:rFonts w:ascii="Book Antiqua" w:eastAsia="Calibri" w:hAnsi="Book Antiqua" w:cs="Calibri"/>
                <w:b/>
              </w:rPr>
              <w:t>DCIS</w:t>
            </w:r>
            <w:r w:rsidR="00BB18F0">
              <w:rPr>
                <w:rFonts w:ascii="Book Antiqua" w:hAnsi="Book Antiqua" w:cs="Calibri" w:hint="eastAsia"/>
                <w:b/>
                <w:lang w:eastAsia="zh-CN"/>
              </w:rPr>
              <w:t xml:space="preserve"> </w:t>
            </w:r>
            <w:bookmarkEnd w:id="113"/>
            <w:bookmarkEnd w:id="114"/>
            <w:r>
              <w:rPr>
                <w:rFonts w:ascii="Book Antiqua" w:eastAsia="Calibri" w:hAnsi="Book Antiqua" w:cs="Calibri"/>
                <w:b/>
              </w:rPr>
              <w:t>(</w:t>
            </w:r>
            <w:r w:rsidRPr="00BB18F0">
              <w:rPr>
                <w:rFonts w:ascii="Book Antiqua" w:eastAsia="Calibri" w:hAnsi="Book Antiqua" w:cs="Calibri"/>
                <w:b/>
                <w:i/>
              </w:rPr>
              <w:t>n</w:t>
            </w:r>
            <w:r w:rsidR="00BB18F0">
              <w:rPr>
                <w:rFonts w:ascii="Book Antiqua" w:hAnsi="Book Antiqua" w:cs="Calibri" w:hint="eastAsia"/>
                <w:b/>
                <w:lang w:eastAsia="zh-CN"/>
              </w:rPr>
              <w:t xml:space="preserve"> </w:t>
            </w:r>
            <w:r>
              <w:rPr>
                <w:rFonts w:ascii="Book Antiqua" w:eastAsia="Calibri" w:hAnsi="Book Antiqua" w:cs="Calibri"/>
                <w:b/>
              </w:rPr>
              <w:t>=</w:t>
            </w:r>
            <w:r w:rsidR="00BB18F0">
              <w:rPr>
                <w:rFonts w:ascii="Book Antiqua" w:hAnsi="Book Antiqua" w:cs="Calibri" w:hint="eastAsia"/>
                <w:b/>
                <w:lang w:eastAsia="zh-CN"/>
              </w:rPr>
              <w:t xml:space="preserve"> </w:t>
            </w:r>
            <w:r>
              <w:rPr>
                <w:rFonts w:ascii="Book Antiqua" w:eastAsia="Calibri" w:hAnsi="Book Antiqua" w:cs="Calibri"/>
                <w:b/>
              </w:rPr>
              <w:t>53)</w:t>
            </w:r>
          </w:p>
        </w:tc>
        <w:tc>
          <w:tcPr>
            <w:tcW w:w="1092" w:type="dxa"/>
            <w:tcBorders>
              <w:top w:val="single" w:sz="4" w:space="0" w:color="000000"/>
              <w:left w:val="nil"/>
              <w:bottom w:val="single" w:sz="4" w:space="0" w:color="000000"/>
              <w:right w:val="nil"/>
            </w:tcBorders>
            <w:tcMar>
              <w:top w:w="0" w:type="dxa"/>
              <w:left w:w="29" w:type="dxa"/>
              <w:bottom w:w="0" w:type="dxa"/>
              <w:right w:w="58" w:type="dxa"/>
            </w:tcMar>
            <w:vAlign w:val="center"/>
            <w:hideMark/>
          </w:tcPr>
          <w:p w14:paraId="1D88AF3F" w14:textId="77777777" w:rsidR="00FC09BB" w:rsidRDefault="00B95701">
            <w:pPr>
              <w:adjustRightInd w:val="0"/>
              <w:snapToGrid w:val="0"/>
              <w:spacing w:line="360" w:lineRule="auto"/>
              <w:jc w:val="both"/>
              <w:rPr>
                <w:rFonts w:ascii="Book Antiqua" w:eastAsia="Calibri" w:hAnsi="Book Antiqua" w:cs="Calibri"/>
                <w:b/>
              </w:rPr>
            </w:pPr>
            <w:r w:rsidRPr="00B95701">
              <w:rPr>
                <w:rFonts w:ascii="Book Antiqua" w:eastAsia="Calibri" w:hAnsi="Book Antiqua" w:cs="Calibri"/>
                <w:b/>
              </w:rPr>
              <w:t xml:space="preserve">Luminal A </w:t>
            </w:r>
            <w:r w:rsidR="00FC09BB">
              <w:rPr>
                <w:rFonts w:ascii="Book Antiqua" w:eastAsia="Calibri" w:hAnsi="Book Antiqua" w:cs="Calibri"/>
                <w:b/>
              </w:rPr>
              <w:t>(</w:t>
            </w:r>
            <w:r w:rsidR="00FC09BB" w:rsidRPr="00BB18F0">
              <w:rPr>
                <w:rFonts w:ascii="Book Antiqua" w:eastAsia="Calibri" w:hAnsi="Book Antiqua" w:cs="Calibri"/>
                <w:b/>
                <w:i/>
              </w:rPr>
              <w:t>n</w:t>
            </w:r>
            <w:r w:rsidR="00BB18F0">
              <w:rPr>
                <w:rFonts w:ascii="Book Antiqua" w:hAnsi="Book Antiqua" w:cs="Calibri" w:hint="eastAsia"/>
                <w:b/>
                <w:lang w:eastAsia="zh-CN"/>
              </w:rPr>
              <w:t xml:space="preserve"> </w:t>
            </w:r>
            <w:r w:rsidR="00FC09BB">
              <w:rPr>
                <w:rFonts w:ascii="Book Antiqua" w:eastAsia="Calibri" w:hAnsi="Book Antiqua" w:cs="Calibri"/>
                <w:b/>
              </w:rPr>
              <w:t>=</w:t>
            </w:r>
            <w:r w:rsidR="00BB18F0">
              <w:rPr>
                <w:rFonts w:ascii="Book Antiqua" w:hAnsi="Book Antiqua" w:cs="Calibri" w:hint="eastAsia"/>
                <w:b/>
                <w:lang w:eastAsia="zh-CN"/>
              </w:rPr>
              <w:t xml:space="preserve"> </w:t>
            </w:r>
            <w:r w:rsidR="00FC09BB">
              <w:rPr>
                <w:rFonts w:ascii="Book Antiqua" w:eastAsia="Calibri" w:hAnsi="Book Antiqua" w:cs="Calibri"/>
                <w:b/>
              </w:rPr>
              <w:t>139)</w:t>
            </w:r>
          </w:p>
        </w:tc>
        <w:tc>
          <w:tcPr>
            <w:tcW w:w="1093" w:type="dxa"/>
            <w:tcBorders>
              <w:top w:val="single" w:sz="4" w:space="0" w:color="000000"/>
              <w:left w:val="nil"/>
              <w:bottom w:val="single" w:sz="4" w:space="0" w:color="000000"/>
              <w:right w:val="nil"/>
            </w:tcBorders>
            <w:tcMar>
              <w:top w:w="0" w:type="dxa"/>
              <w:left w:w="29" w:type="dxa"/>
              <w:bottom w:w="0" w:type="dxa"/>
              <w:right w:w="58" w:type="dxa"/>
            </w:tcMar>
            <w:vAlign w:val="center"/>
            <w:hideMark/>
          </w:tcPr>
          <w:p w14:paraId="1FB7C6A6" w14:textId="77777777" w:rsidR="00FC09BB" w:rsidRDefault="00B95701">
            <w:pPr>
              <w:adjustRightInd w:val="0"/>
              <w:snapToGrid w:val="0"/>
              <w:spacing w:line="360" w:lineRule="auto"/>
              <w:jc w:val="both"/>
              <w:rPr>
                <w:rFonts w:ascii="Book Antiqua" w:eastAsia="Calibri" w:hAnsi="Book Antiqua" w:cs="Calibri"/>
                <w:b/>
              </w:rPr>
            </w:pPr>
            <w:r>
              <w:rPr>
                <w:rFonts w:ascii="Book Antiqua" w:eastAsia="Calibri" w:hAnsi="Book Antiqua" w:cs="Calibri"/>
                <w:b/>
              </w:rPr>
              <w:t xml:space="preserve">Luminal </w:t>
            </w:r>
            <w:r>
              <w:rPr>
                <w:rFonts w:ascii="Book Antiqua" w:hAnsi="Book Antiqua" w:cs="Calibri" w:hint="eastAsia"/>
                <w:b/>
                <w:lang w:eastAsia="zh-CN"/>
              </w:rPr>
              <w:t>B</w:t>
            </w:r>
            <w:r w:rsidRPr="00B95701">
              <w:rPr>
                <w:rFonts w:ascii="Book Antiqua" w:eastAsia="Calibri" w:hAnsi="Book Antiqua" w:cs="Calibri"/>
                <w:b/>
              </w:rPr>
              <w:t xml:space="preserve"> </w:t>
            </w:r>
            <w:r w:rsidR="00FC09BB">
              <w:rPr>
                <w:rFonts w:ascii="Book Antiqua" w:eastAsia="Calibri" w:hAnsi="Book Antiqua" w:cs="Calibri"/>
                <w:b/>
              </w:rPr>
              <w:t>(</w:t>
            </w:r>
            <w:r w:rsidR="00FC09BB" w:rsidRPr="00BB18F0">
              <w:rPr>
                <w:rFonts w:ascii="Book Antiqua" w:eastAsia="Calibri" w:hAnsi="Book Antiqua" w:cs="Calibri"/>
                <w:b/>
                <w:i/>
              </w:rPr>
              <w:t>n</w:t>
            </w:r>
            <w:r w:rsidR="00BB18F0">
              <w:rPr>
                <w:rFonts w:ascii="Book Antiqua" w:hAnsi="Book Antiqua" w:cs="Calibri" w:hint="eastAsia"/>
                <w:b/>
                <w:lang w:eastAsia="zh-CN"/>
              </w:rPr>
              <w:t xml:space="preserve"> </w:t>
            </w:r>
            <w:r w:rsidR="00FC09BB">
              <w:rPr>
                <w:rFonts w:ascii="Book Antiqua" w:eastAsia="Calibri" w:hAnsi="Book Antiqua" w:cs="Calibri"/>
                <w:b/>
              </w:rPr>
              <w:t>=</w:t>
            </w:r>
            <w:r w:rsidR="00BB18F0">
              <w:rPr>
                <w:rFonts w:ascii="Book Antiqua" w:hAnsi="Book Antiqua" w:cs="Calibri" w:hint="eastAsia"/>
                <w:b/>
                <w:lang w:eastAsia="zh-CN"/>
              </w:rPr>
              <w:t xml:space="preserve"> </w:t>
            </w:r>
            <w:r w:rsidR="00FC09BB">
              <w:rPr>
                <w:rFonts w:ascii="Book Antiqua" w:eastAsia="Calibri" w:hAnsi="Book Antiqua" w:cs="Calibri"/>
                <w:b/>
              </w:rPr>
              <w:t>38)</w:t>
            </w:r>
          </w:p>
        </w:tc>
        <w:tc>
          <w:tcPr>
            <w:tcW w:w="1092" w:type="dxa"/>
            <w:tcBorders>
              <w:top w:val="single" w:sz="4" w:space="0" w:color="000000"/>
              <w:left w:val="nil"/>
              <w:bottom w:val="single" w:sz="4" w:space="0" w:color="000000"/>
              <w:right w:val="nil"/>
            </w:tcBorders>
            <w:tcMar>
              <w:top w:w="0" w:type="dxa"/>
              <w:left w:w="29" w:type="dxa"/>
              <w:bottom w:w="0" w:type="dxa"/>
              <w:right w:w="58" w:type="dxa"/>
            </w:tcMar>
            <w:vAlign w:val="center"/>
            <w:hideMark/>
          </w:tcPr>
          <w:p w14:paraId="684CA213" w14:textId="77777777" w:rsidR="00FC09BB" w:rsidRDefault="00FC09BB">
            <w:pPr>
              <w:adjustRightInd w:val="0"/>
              <w:snapToGrid w:val="0"/>
              <w:spacing w:line="360" w:lineRule="auto"/>
              <w:jc w:val="both"/>
              <w:rPr>
                <w:rFonts w:ascii="Book Antiqua" w:eastAsia="Calibri" w:hAnsi="Book Antiqua" w:cs="Calibri"/>
                <w:b/>
              </w:rPr>
            </w:pPr>
            <w:r>
              <w:rPr>
                <w:rFonts w:ascii="Book Antiqua" w:eastAsia="Calibri" w:hAnsi="Book Antiqua" w:cs="Calibri"/>
                <w:b/>
              </w:rPr>
              <w:t>Her2 enriched (</w:t>
            </w:r>
            <w:r w:rsidRPr="00BB18F0">
              <w:rPr>
                <w:rFonts w:ascii="Book Antiqua" w:eastAsia="Calibri" w:hAnsi="Book Antiqua" w:cs="Calibri"/>
                <w:b/>
                <w:i/>
              </w:rPr>
              <w:t>n</w:t>
            </w:r>
            <w:r w:rsidR="00BB18F0">
              <w:rPr>
                <w:rFonts w:ascii="Book Antiqua" w:hAnsi="Book Antiqua" w:cs="Calibri" w:hint="eastAsia"/>
                <w:b/>
                <w:lang w:eastAsia="zh-CN"/>
              </w:rPr>
              <w:t xml:space="preserve"> </w:t>
            </w:r>
            <w:r>
              <w:rPr>
                <w:rFonts w:ascii="Book Antiqua" w:eastAsia="Calibri" w:hAnsi="Book Antiqua" w:cs="Calibri"/>
                <w:b/>
              </w:rPr>
              <w:t>=</w:t>
            </w:r>
            <w:r w:rsidR="00BB18F0">
              <w:rPr>
                <w:rFonts w:ascii="Book Antiqua" w:hAnsi="Book Antiqua" w:cs="Calibri" w:hint="eastAsia"/>
                <w:b/>
                <w:lang w:eastAsia="zh-CN"/>
              </w:rPr>
              <w:t xml:space="preserve"> </w:t>
            </w:r>
            <w:r>
              <w:rPr>
                <w:rFonts w:ascii="Book Antiqua" w:eastAsia="Calibri" w:hAnsi="Book Antiqua" w:cs="Calibri"/>
                <w:b/>
              </w:rPr>
              <w:t>50)</w:t>
            </w:r>
          </w:p>
        </w:tc>
        <w:tc>
          <w:tcPr>
            <w:tcW w:w="1093" w:type="dxa"/>
            <w:tcBorders>
              <w:top w:val="single" w:sz="4" w:space="0" w:color="000000"/>
              <w:left w:val="nil"/>
              <w:bottom w:val="single" w:sz="4" w:space="0" w:color="000000"/>
              <w:right w:val="nil"/>
            </w:tcBorders>
            <w:tcMar>
              <w:top w:w="0" w:type="dxa"/>
              <w:left w:w="29" w:type="dxa"/>
              <w:bottom w:w="0" w:type="dxa"/>
              <w:right w:w="58" w:type="dxa"/>
            </w:tcMar>
            <w:vAlign w:val="center"/>
            <w:hideMark/>
          </w:tcPr>
          <w:p w14:paraId="5EF28F96" w14:textId="77777777" w:rsidR="00FC09BB" w:rsidRDefault="00FC09BB">
            <w:pPr>
              <w:adjustRightInd w:val="0"/>
              <w:snapToGrid w:val="0"/>
              <w:spacing w:line="360" w:lineRule="auto"/>
              <w:jc w:val="both"/>
              <w:rPr>
                <w:rFonts w:ascii="Book Antiqua" w:eastAsia="Calibri" w:hAnsi="Book Antiqua" w:cs="Calibri"/>
                <w:b/>
              </w:rPr>
            </w:pPr>
            <w:r>
              <w:rPr>
                <w:rFonts w:ascii="Book Antiqua" w:eastAsia="Calibri" w:hAnsi="Book Antiqua" w:cs="Calibri"/>
                <w:b/>
              </w:rPr>
              <w:t>Triple negative (</w:t>
            </w:r>
            <w:r w:rsidRPr="00BB18F0">
              <w:rPr>
                <w:rFonts w:ascii="Book Antiqua" w:eastAsia="Calibri" w:hAnsi="Book Antiqua" w:cs="Calibri"/>
                <w:b/>
                <w:i/>
              </w:rPr>
              <w:t>n</w:t>
            </w:r>
            <w:r w:rsidR="00BB18F0">
              <w:rPr>
                <w:rFonts w:ascii="Book Antiqua" w:hAnsi="Book Antiqua" w:cs="Calibri" w:hint="eastAsia"/>
                <w:b/>
                <w:lang w:eastAsia="zh-CN"/>
              </w:rPr>
              <w:t xml:space="preserve"> </w:t>
            </w:r>
            <w:r>
              <w:rPr>
                <w:rFonts w:ascii="Book Antiqua" w:eastAsia="Calibri" w:hAnsi="Book Antiqua" w:cs="Calibri"/>
                <w:b/>
              </w:rPr>
              <w:t>=</w:t>
            </w:r>
            <w:r w:rsidR="00BB18F0">
              <w:rPr>
                <w:rFonts w:ascii="Book Antiqua" w:hAnsi="Book Antiqua" w:cs="Calibri" w:hint="eastAsia"/>
                <w:b/>
                <w:lang w:eastAsia="zh-CN"/>
              </w:rPr>
              <w:t xml:space="preserve"> </w:t>
            </w:r>
            <w:r>
              <w:rPr>
                <w:rFonts w:ascii="Book Antiqua" w:eastAsia="Calibri" w:hAnsi="Book Antiqua" w:cs="Calibri"/>
                <w:b/>
              </w:rPr>
              <w:t>48)</w:t>
            </w:r>
          </w:p>
        </w:tc>
      </w:tr>
      <w:tr w:rsidR="00FC09BB" w14:paraId="49683797" w14:textId="77777777" w:rsidTr="00BB18F0">
        <w:trPr>
          <w:trHeight w:val="20"/>
          <w:jc w:val="center"/>
        </w:trPr>
        <w:tc>
          <w:tcPr>
            <w:tcW w:w="2365" w:type="dxa"/>
            <w:tcBorders>
              <w:top w:val="single" w:sz="4" w:space="0" w:color="000000"/>
              <w:left w:val="nil"/>
              <w:bottom w:val="nil"/>
              <w:right w:val="nil"/>
            </w:tcBorders>
            <w:tcMar>
              <w:top w:w="0" w:type="dxa"/>
              <w:left w:w="29" w:type="dxa"/>
              <w:bottom w:w="0" w:type="dxa"/>
              <w:right w:w="58" w:type="dxa"/>
            </w:tcMar>
            <w:vAlign w:val="center"/>
            <w:hideMark/>
          </w:tcPr>
          <w:p w14:paraId="0A630BE7"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Mean age</w:t>
            </w:r>
          </w:p>
        </w:tc>
        <w:tc>
          <w:tcPr>
            <w:tcW w:w="1442" w:type="dxa"/>
            <w:tcBorders>
              <w:top w:val="single" w:sz="4" w:space="0" w:color="000000"/>
              <w:left w:val="nil"/>
              <w:bottom w:val="nil"/>
              <w:right w:val="nil"/>
            </w:tcBorders>
            <w:tcMar>
              <w:top w:w="0" w:type="dxa"/>
              <w:left w:w="29" w:type="dxa"/>
              <w:bottom w:w="0" w:type="dxa"/>
              <w:right w:w="58" w:type="dxa"/>
            </w:tcMar>
            <w:vAlign w:val="center"/>
            <w:hideMark/>
          </w:tcPr>
          <w:p w14:paraId="14CC5305"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color w:val="000000"/>
              </w:rPr>
              <w:t>61.1 ± 11.75</w:t>
            </w:r>
          </w:p>
        </w:tc>
        <w:tc>
          <w:tcPr>
            <w:tcW w:w="1093" w:type="dxa"/>
            <w:tcBorders>
              <w:top w:val="single" w:sz="4" w:space="0" w:color="000000"/>
              <w:left w:val="nil"/>
              <w:bottom w:val="nil"/>
              <w:right w:val="nil"/>
            </w:tcBorders>
            <w:tcMar>
              <w:top w:w="0" w:type="dxa"/>
              <w:left w:w="29" w:type="dxa"/>
              <w:bottom w:w="0" w:type="dxa"/>
              <w:right w:w="58" w:type="dxa"/>
            </w:tcMar>
            <w:vAlign w:val="center"/>
            <w:hideMark/>
          </w:tcPr>
          <w:p w14:paraId="7D999FD5"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color w:val="000000"/>
              </w:rPr>
              <w:t>59.1 ± 11.67</w:t>
            </w:r>
          </w:p>
        </w:tc>
        <w:tc>
          <w:tcPr>
            <w:tcW w:w="1092" w:type="dxa"/>
            <w:tcBorders>
              <w:top w:val="single" w:sz="4" w:space="0" w:color="000000"/>
              <w:left w:val="nil"/>
              <w:bottom w:val="nil"/>
              <w:right w:val="nil"/>
            </w:tcBorders>
            <w:tcMar>
              <w:top w:w="0" w:type="dxa"/>
              <w:left w:w="29" w:type="dxa"/>
              <w:bottom w:w="0" w:type="dxa"/>
              <w:right w:w="58" w:type="dxa"/>
            </w:tcMar>
            <w:vAlign w:val="center"/>
            <w:hideMark/>
          </w:tcPr>
          <w:p w14:paraId="0995B75A"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color w:val="000000"/>
              </w:rPr>
              <w:t>61.8 ± 11.80</w:t>
            </w:r>
          </w:p>
        </w:tc>
        <w:tc>
          <w:tcPr>
            <w:tcW w:w="1093" w:type="dxa"/>
            <w:tcBorders>
              <w:top w:val="single" w:sz="4" w:space="0" w:color="000000"/>
              <w:left w:val="nil"/>
              <w:bottom w:val="nil"/>
              <w:right w:val="nil"/>
            </w:tcBorders>
            <w:tcMar>
              <w:top w:w="0" w:type="dxa"/>
              <w:left w:w="29" w:type="dxa"/>
              <w:bottom w:w="0" w:type="dxa"/>
              <w:right w:w="58" w:type="dxa"/>
            </w:tcMar>
            <w:vAlign w:val="center"/>
            <w:hideMark/>
          </w:tcPr>
          <w:p w14:paraId="4FA7ACAB"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color w:val="000000"/>
              </w:rPr>
              <w:t>60.2 ± 12.23</w:t>
            </w:r>
          </w:p>
        </w:tc>
        <w:tc>
          <w:tcPr>
            <w:tcW w:w="1092" w:type="dxa"/>
            <w:tcBorders>
              <w:top w:val="single" w:sz="4" w:space="0" w:color="000000"/>
              <w:left w:val="nil"/>
              <w:bottom w:val="nil"/>
              <w:right w:val="nil"/>
            </w:tcBorders>
            <w:tcMar>
              <w:top w:w="0" w:type="dxa"/>
              <w:left w:w="29" w:type="dxa"/>
              <w:bottom w:w="0" w:type="dxa"/>
              <w:right w:w="58" w:type="dxa"/>
            </w:tcMar>
            <w:vAlign w:val="center"/>
            <w:hideMark/>
          </w:tcPr>
          <w:p w14:paraId="6E980611"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color w:val="000000"/>
              </w:rPr>
              <w:t>62.0 ± 9.63</w:t>
            </w:r>
          </w:p>
        </w:tc>
        <w:tc>
          <w:tcPr>
            <w:tcW w:w="1093" w:type="dxa"/>
            <w:tcBorders>
              <w:top w:val="single" w:sz="4" w:space="0" w:color="000000"/>
              <w:left w:val="nil"/>
              <w:bottom w:val="nil"/>
              <w:right w:val="nil"/>
            </w:tcBorders>
            <w:tcMar>
              <w:top w:w="0" w:type="dxa"/>
              <w:left w:w="29" w:type="dxa"/>
              <w:bottom w:w="0" w:type="dxa"/>
              <w:right w:w="58" w:type="dxa"/>
            </w:tcMar>
            <w:vAlign w:val="center"/>
            <w:hideMark/>
          </w:tcPr>
          <w:p w14:paraId="592DB43C"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color w:val="000000"/>
              </w:rPr>
              <w:t>61.3 ± 12.60</w:t>
            </w:r>
          </w:p>
        </w:tc>
      </w:tr>
      <w:tr w:rsidR="00FC09BB" w14:paraId="5FFC5500" w14:textId="77777777" w:rsidTr="00BB18F0">
        <w:trPr>
          <w:trHeight w:val="20"/>
          <w:jc w:val="center"/>
        </w:trPr>
        <w:tc>
          <w:tcPr>
            <w:tcW w:w="2365" w:type="dxa"/>
            <w:tcBorders>
              <w:top w:val="nil"/>
              <w:left w:val="nil"/>
              <w:bottom w:val="nil"/>
              <w:right w:val="nil"/>
            </w:tcBorders>
            <w:tcMar>
              <w:top w:w="0" w:type="dxa"/>
              <w:left w:w="29" w:type="dxa"/>
              <w:bottom w:w="0" w:type="dxa"/>
              <w:right w:w="58" w:type="dxa"/>
            </w:tcMar>
            <w:vAlign w:val="center"/>
            <w:hideMark/>
          </w:tcPr>
          <w:p w14:paraId="3E2974DF"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Presentation</w:t>
            </w:r>
          </w:p>
        </w:tc>
        <w:tc>
          <w:tcPr>
            <w:tcW w:w="1442" w:type="dxa"/>
            <w:tcBorders>
              <w:top w:val="nil"/>
              <w:left w:val="nil"/>
              <w:bottom w:val="nil"/>
              <w:right w:val="nil"/>
            </w:tcBorders>
            <w:tcMar>
              <w:top w:w="0" w:type="dxa"/>
              <w:left w:w="29" w:type="dxa"/>
              <w:bottom w:w="0" w:type="dxa"/>
              <w:right w:w="58" w:type="dxa"/>
            </w:tcMar>
            <w:vAlign w:val="center"/>
          </w:tcPr>
          <w:p w14:paraId="577560C2" w14:textId="77777777" w:rsidR="00FC09BB" w:rsidRDefault="00FC09BB">
            <w:pPr>
              <w:adjustRightInd w:val="0"/>
              <w:snapToGrid w:val="0"/>
              <w:spacing w:line="360" w:lineRule="auto"/>
              <w:jc w:val="both"/>
              <w:rPr>
                <w:rFonts w:ascii="Book Antiqua" w:eastAsia="Calibri" w:hAnsi="Book Antiqua" w:cs="Calibri"/>
                <w:color w:val="000000"/>
              </w:rPr>
            </w:pPr>
          </w:p>
        </w:tc>
        <w:tc>
          <w:tcPr>
            <w:tcW w:w="1093" w:type="dxa"/>
            <w:tcBorders>
              <w:top w:val="nil"/>
              <w:left w:val="nil"/>
              <w:bottom w:val="nil"/>
              <w:right w:val="nil"/>
            </w:tcBorders>
            <w:tcMar>
              <w:top w:w="0" w:type="dxa"/>
              <w:left w:w="29" w:type="dxa"/>
              <w:bottom w:w="0" w:type="dxa"/>
              <w:right w:w="58" w:type="dxa"/>
            </w:tcMar>
            <w:vAlign w:val="bottom"/>
          </w:tcPr>
          <w:p w14:paraId="4D0DD2D5" w14:textId="77777777" w:rsidR="00FC09BB" w:rsidRDefault="00FC09BB">
            <w:pPr>
              <w:adjustRightInd w:val="0"/>
              <w:snapToGrid w:val="0"/>
              <w:spacing w:line="360" w:lineRule="auto"/>
              <w:jc w:val="both"/>
              <w:rPr>
                <w:rFonts w:ascii="Book Antiqua" w:eastAsia="Calibri" w:hAnsi="Book Antiqua" w:cs="Calibri"/>
                <w:color w:val="000000"/>
              </w:rPr>
            </w:pPr>
          </w:p>
        </w:tc>
        <w:tc>
          <w:tcPr>
            <w:tcW w:w="1092" w:type="dxa"/>
            <w:tcBorders>
              <w:top w:val="nil"/>
              <w:left w:val="nil"/>
              <w:bottom w:val="nil"/>
              <w:right w:val="nil"/>
            </w:tcBorders>
            <w:tcMar>
              <w:top w:w="0" w:type="dxa"/>
              <w:left w:w="29" w:type="dxa"/>
              <w:bottom w:w="0" w:type="dxa"/>
              <w:right w:w="58" w:type="dxa"/>
            </w:tcMar>
            <w:vAlign w:val="bottom"/>
          </w:tcPr>
          <w:p w14:paraId="265E25D9" w14:textId="77777777" w:rsidR="00FC09BB" w:rsidRDefault="00FC09BB">
            <w:pPr>
              <w:adjustRightInd w:val="0"/>
              <w:snapToGrid w:val="0"/>
              <w:spacing w:line="360" w:lineRule="auto"/>
              <w:jc w:val="both"/>
              <w:rPr>
                <w:rFonts w:ascii="Book Antiqua" w:eastAsia="Calibri" w:hAnsi="Book Antiqua" w:cs="Calibri"/>
                <w:color w:val="000000"/>
              </w:rPr>
            </w:pPr>
          </w:p>
        </w:tc>
        <w:tc>
          <w:tcPr>
            <w:tcW w:w="1093" w:type="dxa"/>
            <w:tcBorders>
              <w:top w:val="nil"/>
              <w:left w:val="nil"/>
              <w:bottom w:val="nil"/>
              <w:right w:val="nil"/>
            </w:tcBorders>
            <w:tcMar>
              <w:top w:w="0" w:type="dxa"/>
              <w:left w:w="29" w:type="dxa"/>
              <w:bottom w:w="0" w:type="dxa"/>
              <w:right w:w="58" w:type="dxa"/>
            </w:tcMar>
            <w:vAlign w:val="bottom"/>
          </w:tcPr>
          <w:p w14:paraId="04DEC1F7" w14:textId="77777777" w:rsidR="00FC09BB" w:rsidRDefault="00FC09BB">
            <w:pPr>
              <w:adjustRightInd w:val="0"/>
              <w:snapToGrid w:val="0"/>
              <w:spacing w:line="360" w:lineRule="auto"/>
              <w:jc w:val="both"/>
              <w:rPr>
                <w:rFonts w:ascii="Book Antiqua" w:eastAsia="Calibri" w:hAnsi="Book Antiqua" w:cs="Calibri"/>
                <w:color w:val="000000"/>
              </w:rPr>
            </w:pPr>
          </w:p>
        </w:tc>
        <w:tc>
          <w:tcPr>
            <w:tcW w:w="1092" w:type="dxa"/>
            <w:tcBorders>
              <w:top w:val="nil"/>
              <w:left w:val="nil"/>
              <w:bottom w:val="nil"/>
              <w:right w:val="nil"/>
            </w:tcBorders>
            <w:tcMar>
              <w:top w:w="0" w:type="dxa"/>
              <w:left w:w="29" w:type="dxa"/>
              <w:bottom w:w="0" w:type="dxa"/>
              <w:right w:w="58" w:type="dxa"/>
            </w:tcMar>
            <w:vAlign w:val="bottom"/>
          </w:tcPr>
          <w:p w14:paraId="70C3C2D2" w14:textId="77777777" w:rsidR="00FC09BB" w:rsidRDefault="00FC09BB">
            <w:pPr>
              <w:adjustRightInd w:val="0"/>
              <w:snapToGrid w:val="0"/>
              <w:spacing w:line="360" w:lineRule="auto"/>
              <w:jc w:val="both"/>
              <w:rPr>
                <w:rFonts w:ascii="Book Antiqua" w:eastAsia="Calibri" w:hAnsi="Book Antiqua" w:cs="Calibri"/>
                <w:color w:val="000000"/>
              </w:rPr>
            </w:pPr>
          </w:p>
        </w:tc>
        <w:tc>
          <w:tcPr>
            <w:tcW w:w="1093" w:type="dxa"/>
            <w:tcBorders>
              <w:top w:val="nil"/>
              <w:left w:val="nil"/>
              <w:bottom w:val="nil"/>
              <w:right w:val="nil"/>
            </w:tcBorders>
            <w:tcMar>
              <w:top w:w="0" w:type="dxa"/>
              <w:left w:w="29" w:type="dxa"/>
              <w:bottom w:w="0" w:type="dxa"/>
              <w:right w:w="58" w:type="dxa"/>
            </w:tcMar>
            <w:vAlign w:val="bottom"/>
          </w:tcPr>
          <w:p w14:paraId="2115E4EE" w14:textId="77777777" w:rsidR="00FC09BB" w:rsidRDefault="00FC09BB">
            <w:pPr>
              <w:adjustRightInd w:val="0"/>
              <w:snapToGrid w:val="0"/>
              <w:spacing w:line="360" w:lineRule="auto"/>
              <w:jc w:val="both"/>
              <w:rPr>
                <w:rFonts w:ascii="Book Antiqua" w:eastAsia="Calibri" w:hAnsi="Book Antiqua" w:cs="Calibri"/>
                <w:color w:val="000000"/>
              </w:rPr>
            </w:pPr>
          </w:p>
        </w:tc>
      </w:tr>
      <w:tr w:rsidR="00FC09BB" w14:paraId="5B13E005" w14:textId="77777777" w:rsidTr="00BB18F0">
        <w:trPr>
          <w:trHeight w:val="20"/>
          <w:jc w:val="center"/>
        </w:trPr>
        <w:tc>
          <w:tcPr>
            <w:tcW w:w="2365" w:type="dxa"/>
            <w:tcBorders>
              <w:top w:val="nil"/>
              <w:left w:val="nil"/>
              <w:bottom w:val="nil"/>
              <w:right w:val="nil"/>
            </w:tcBorders>
            <w:tcMar>
              <w:top w:w="0" w:type="dxa"/>
              <w:left w:w="29" w:type="dxa"/>
              <w:bottom w:w="0" w:type="dxa"/>
              <w:right w:w="58" w:type="dxa"/>
            </w:tcMar>
            <w:vAlign w:val="center"/>
            <w:hideMark/>
          </w:tcPr>
          <w:p w14:paraId="6E55D955" w14:textId="77777777" w:rsidR="00FC09BB" w:rsidRDefault="00FC09BB" w:rsidP="00BB18F0">
            <w:pPr>
              <w:adjustRightInd w:val="0"/>
              <w:snapToGrid w:val="0"/>
              <w:spacing w:line="360" w:lineRule="auto"/>
              <w:ind w:firstLineChars="50" w:firstLine="120"/>
              <w:jc w:val="both"/>
              <w:rPr>
                <w:rFonts w:ascii="Book Antiqua" w:eastAsia="Calibri" w:hAnsi="Book Antiqua" w:cs="Calibri"/>
              </w:rPr>
            </w:pPr>
            <w:r>
              <w:rPr>
                <w:rFonts w:ascii="Book Antiqua" w:eastAsia="Calibri" w:hAnsi="Book Antiqua" w:cs="Calibri"/>
              </w:rPr>
              <w:t xml:space="preserve">Clinic </w:t>
            </w:r>
          </w:p>
        </w:tc>
        <w:tc>
          <w:tcPr>
            <w:tcW w:w="1442" w:type="dxa"/>
            <w:tcBorders>
              <w:top w:val="nil"/>
              <w:left w:val="nil"/>
              <w:bottom w:val="nil"/>
              <w:right w:val="nil"/>
            </w:tcBorders>
            <w:tcMar>
              <w:top w:w="0" w:type="dxa"/>
              <w:left w:w="29" w:type="dxa"/>
              <w:bottom w:w="0" w:type="dxa"/>
              <w:right w:w="58" w:type="dxa"/>
            </w:tcMar>
            <w:vAlign w:val="center"/>
            <w:hideMark/>
          </w:tcPr>
          <w:p w14:paraId="6E7F8724" w14:textId="77777777" w:rsidR="00FC09BB" w:rsidRDefault="00FC09BB">
            <w:pPr>
              <w:adjustRightInd w:val="0"/>
              <w:snapToGrid w:val="0"/>
              <w:spacing w:line="360" w:lineRule="auto"/>
              <w:jc w:val="both"/>
              <w:rPr>
                <w:rFonts w:ascii="Book Antiqua" w:eastAsia="Calibri" w:hAnsi="Book Antiqua" w:cs="Calibri"/>
                <w:color w:val="000000"/>
              </w:rPr>
            </w:pPr>
            <w:r>
              <w:rPr>
                <w:rFonts w:ascii="Book Antiqua" w:eastAsia="Calibri" w:hAnsi="Book Antiqua" w:cs="Calibri"/>
                <w:color w:val="000000"/>
              </w:rPr>
              <w:t>237 (72%)</w:t>
            </w:r>
          </w:p>
        </w:tc>
        <w:tc>
          <w:tcPr>
            <w:tcW w:w="1093" w:type="dxa"/>
            <w:tcBorders>
              <w:top w:val="nil"/>
              <w:left w:val="nil"/>
              <w:bottom w:val="nil"/>
              <w:right w:val="nil"/>
            </w:tcBorders>
            <w:tcMar>
              <w:top w:w="0" w:type="dxa"/>
              <w:left w:w="29" w:type="dxa"/>
              <w:bottom w:w="0" w:type="dxa"/>
              <w:right w:w="58" w:type="dxa"/>
            </w:tcMar>
            <w:vAlign w:val="bottom"/>
            <w:hideMark/>
          </w:tcPr>
          <w:p w14:paraId="2D705442" w14:textId="77777777" w:rsidR="00FC09BB" w:rsidRDefault="00FC09BB">
            <w:pPr>
              <w:adjustRightInd w:val="0"/>
              <w:snapToGrid w:val="0"/>
              <w:spacing w:line="360" w:lineRule="auto"/>
              <w:jc w:val="both"/>
              <w:rPr>
                <w:rFonts w:ascii="Book Antiqua" w:eastAsia="Calibri" w:hAnsi="Book Antiqua" w:cs="Calibri"/>
                <w:color w:val="000000"/>
              </w:rPr>
            </w:pPr>
            <w:r>
              <w:rPr>
                <w:rFonts w:ascii="Book Antiqua" w:eastAsia="Calibri" w:hAnsi="Book Antiqua" w:cs="Calibri"/>
                <w:color w:val="000000"/>
              </w:rPr>
              <w:t>29 (55%)</w:t>
            </w:r>
          </w:p>
        </w:tc>
        <w:tc>
          <w:tcPr>
            <w:tcW w:w="1092" w:type="dxa"/>
            <w:tcBorders>
              <w:top w:val="nil"/>
              <w:left w:val="nil"/>
              <w:bottom w:val="nil"/>
              <w:right w:val="nil"/>
            </w:tcBorders>
            <w:tcMar>
              <w:top w:w="0" w:type="dxa"/>
              <w:left w:w="29" w:type="dxa"/>
              <w:bottom w:w="0" w:type="dxa"/>
              <w:right w:w="58" w:type="dxa"/>
            </w:tcMar>
            <w:vAlign w:val="bottom"/>
            <w:hideMark/>
          </w:tcPr>
          <w:p w14:paraId="495D3C45" w14:textId="77777777" w:rsidR="00FC09BB" w:rsidRDefault="00FC09BB">
            <w:pPr>
              <w:adjustRightInd w:val="0"/>
              <w:snapToGrid w:val="0"/>
              <w:spacing w:line="360" w:lineRule="auto"/>
              <w:jc w:val="both"/>
              <w:rPr>
                <w:rFonts w:ascii="Book Antiqua" w:eastAsia="Calibri" w:hAnsi="Book Antiqua" w:cs="Calibri"/>
                <w:color w:val="000000"/>
              </w:rPr>
            </w:pPr>
            <w:r>
              <w:rPr>
                <w:rFonts w:ascii="Book Antiqua" w:eastAsia="Calibri" w:hAnsi="Book Antiqua" w:cs="Calibri"/>
                <w:color w:val="000000"/>
              </w:rPr>
              <w:t>98 (71%)</w:t>
            </w:r>
          </w:p>
        </w:tc>
        <w:tc>
          <w:tcPr>
            <w:tcW w:w="1093" w:type="dxa"/>
            <w:tcBorders>
              <w:top w:val="nil"/>
              <w:left w:val="nil"/>
              <w:bottom w:val="nil"/>
              <w:right w:val="nil"/>
            </w:tcBorders>
            <w:tcMar>
              <w:top w:w="0" w:type="dxa"/>
              <w:left w:w="29" w:type="dxa"/>
              <w:bottom w:w="0" w:type="dxa"/>
              <w:right w:w="58" w:type="dxa"/>
            </w:tcMar>
            <w:vAlign w:val="bottom"/>
            <w:hideMark/>
          </w:tcPr>
          <w:p w14:paraId="18DE0A2C" w14:textId="77777777" w:rsidR="00FC09BB" w:rsidRDefault="00FC09BB">
            <w:pPr>
              <w:adjustRightInd w:val="0"/>
              <w:snapToGrid w:val="0"/>
              <w:spacing w:line="360" w:lineRule="auto"/>
              <w:jc w:val="both"/>
              <w:rPr>
                <w:rFonts w:ascii="Book Antiqua" w:eastAsia="Calibri" w:hAnsi="Book Antiqua" w:cs="Calibri"/>
                <w:color w:val="000000"/>
              </w:rPr>
            </w:pPr>
            <w:r>
              <w:rPr>
                <w:rFonts w:ascii="Book Antiqua" w:eastAsia="Calibri" w:hAnsi="Book Antiqua" w:cs="Calibri"/>
                <w:color w:val="000000"/>
              </w:rPr>
              <w:t>28 (74%)</w:t>
            </w:r>
          </w:p>
        </w:tc>
        <w:tc>
          <w:tcPr>
            <w:tcW w:w="1092" w:type="dxa"/>
            <w:tcBorders>
              <w:top w:val="nil"/>
              <w:left w:val="nil"/>
              <w:bottom w:val="nil"/>
              <w:right w:val="nil"/>
            </w:tcBorders>
            <w:tcMar>
              <w:top w:w="0" w:type="dxa"/>
              <w:left w:w="29" w:type="dxa"/>
              <w:bottom w:w="0" w:type="dxa"/>
              <w:right w:w="58" w:type="dxa"/>
            </w:tcMar>
            <w:vAlign w:val="bottom"/>
            <w:hideMark/>
          </w:tcPr>
          <w:p w14:paraId="1938EB11" w14:textId="77777777" w:rsidR="00FC09BB" w:rsidRDefault="00FC09BB">
            <w:pPr>
              <w:adjustRightInd w:val="0"/>
              <w:snapToGrid w:val="0"/>
              <w:spacing w:line="360" w:lineRule="auto"/>
              <w:jc w:val="both"/>
              <w:rPr>
                <w:rFonts w:ascii="Book Antiqua" w:eastAsia="Calibri" w:hAnsi="Book Antiqua" w:cs="Calibri"/>
                <w:color w:val="000000"/>
              </w:rPr>
            </w:pPr>
            <w:r>
              <w:rPr>
                <w:rFonts w:ascii="Book Antiqua" w:eastAsia="Calibri" w:hAnsi="Book Antiqua" w:cs="Calibri"/>
                <w:color w:val="000000"/>
              </w:rPr>
              <w:t>36 (72%)</w:t>
            </w:r>
          </w:p>
        </w:tc>
        <w:tc>
          <w:tcPr>
            <w:tcW w:w="1093" w:type="dxa"/>
            <w:tcBorders>
              <w:top w:val="nil"/>
              <w:left w:val="nil"/>
              <w:bottom w:val="nil"/>
              <w:right w:val="nil"/>
            </w:tcBorders>
            <w:tcMar>
              <w:top w:w="0" w:type="dxa"/>
              <w:left w:w="29" w:type="dxa"/>
              <w:bottom w:w="0" w:type="dxa"/>
              <w:right w:w="58" w:type="dxa"/>
            </w:tcMar>
            <w:vAlign w:val="bottom"/>
            <w:hideMark/>
          </w:tcPr>
          <w:p w14:paraId="379E9DAE" w14:textId="77777777" w:rsidR="00FC09BB" w:rsidRDefault="00FC09BB">
            <w:pPr>
              <w:adjustRightInd w:val="0"/>
              <w:snapToGrid w:val="0"/>
              <w:spacing w:line="360" w:lineRule="auto"/>
              <w:jc w:val="both"/>
              <w:rPr>
                <w:rFonts w:ascii="Book Antiqua" w:eastAsia="Calibri" w:hAnsi="Book Antiqua" w:cs="Calibri"/>
                <w:color w:val="000000"/>
              </w:rPr>
            </w:pPr>
            <w:r>
              <w:rPr>
                <w:rFonts w:ascii="Book Antiqua" w:eastAsia="Calibri" w:hAnsi="Book Antiqua" w:cs="Calibri"/>
                <w:color w:val="000000"/>
              </w:rPr>
              <w:t>46 (96%)</w:t>
            </w:r>
          </w:p>
        </w:tc>
      </w:tr>
      <w:tr w:rsidR="00FC09BB" w14:paraId="3008920A" w14:textId="77777777" w:rsidTr="00BB18F0">
        <w:trPr>
          <w:trHeight w:val="20"/>
          <w:jc w:val="center"/>
        </w:trPr>
        <w:tc>
          <w:tcPr>
            <w:tcW w:w="2365" w:type="dxa"/>
            <w:tcBorders>
              <w:top w:val="nil"/>
              <w:left w:val="nil"/>
              <w:bottom w:val="nil"/>
              <w:right w:val="nil"/>
            </w:tcBorders>
            <w:tcMar>
              <w:top w:w="0" w:type="dxa"/>
              <w:left w:w="29" w:type="dxa"/>
              <w:bottom w:w="0" w:type="dxa"/>
              <w:right w:w="58" w:type="dxa"/>
            </w:tcMar>
            <w:vAlign w:val="center"/>
            <w:hideMark/>
          </w:tcPr>
          <w:p w14:paraId="2486086B" w14:textId="77777777" w:rsidR="00FC09BB" w:rsidRDefault="00FC09BB" w:rsidP="00BB18F0">
            <w:pPr>
              <w:adjustRightInd w:val="0"/>
              <w:snapToGrid w:val="0"/>
              <w:spacing w:line="360" w:lineRule="auto"/>
              <w:ind w:firstLineChars="50" w:firstLine="120"/>
              <w:jc w:val="both"/>
              <w:rPr>
                <w:rFonts w:ascii="Book Antiqua" w:eastAsia="Calibri" w:hAnsi="Book Antiqua" w:cs="Calibri"/>
              </w:rPr>
            </w:pPr>
            <w:r>
              <w:rPr>
                <w:rFonts w:ascii="Book Antiqua" w:eastAsia="Calibri" w:hAnsi="Book Antiqua" w:cs="Calibri"/>
              </w:rPr>
              <w:t>Screening</w:t>
            </w:r>
          </w:p>
        </w:tc>
        <w:tc>
          <w:tcPr>
            <w:tcW w:w="1442" w:type="dxa"/>
            <w:tcBorders>
              <w:top w:val="nil"/>
              <w:left w:val="nil"/>
              <w:bottom w:val="nil"/>
              <w:right w:val="nil"/>
            </w:tcBorders>
            <w:tcMar>
              <w:top w:w="0" w:type="dxa"/>
              <w:left w:w="29" w:type="dxa"/>
              <w:bottom w:w="0" w:type="dxa"/>
              <w:right w:w="58" w:type="dxa"/>
            </w:tcMar>
            <w:vAlign w:val="center"/>
            <w:hideMark/>
          </w:tcPr>
          <w:p w14:paraId="44FDBA3A" w14:textId="77777777" w:rsidR="00FC09BB" w:rsidRDefault="00FC09BB">
            <w:pPr>
              <w:adjustRightInd w:val="0"/>
              <w:snapToGrid w:val="0"/>
              <w:spacing w:line="360" w:lineRule="auto"/>
              <w:jc w:val="both"/>
              <w:rPr>
                <w:rFonts w:ascii="Book Antiqua" w:eastAsia="Calibri" w:hAnsi="Book Antiqua" w:cs="Calibri"/>
                <w:color w:val="000000"/>
              </w:rPr>
            </w:pPr>
            <w:r>
              <w:rPr>
                <w:rFonts w:ascii="Book Antiqua" w:eastAsia="Calibri" w:hAnsi="Book Antiqua" w:cs="Calibri"/>
                <w:color w:val="000000"/>
              </w:rPr>
              <w:t>91 (28%)</w:t>
            </w:r>
          </w:p>
        </w:tc>
        <w:tc>
          <w:tcPr>
            <w:tcW w:w="1093" w:type="dxa"/>
            <w:tcBorders>
              <w:top w:val="nil"/>
              <w:left w:val="nil"/>
              <w:bottom w:val="nil"/>
              <w:right w:val="nil"/>
            </w:tcBorders>
            <w:tcMar>
              <w:top w:w="0" w:type="dxa"/>
              <w:left w:w="29" w:type="dxa"/>
              <w:bottom w:w="0" w:type="dxa"/>
              <w:right w:w="58" w:type="dxa"/>
            </w:tcMar>
            <w:vAlign w:val="bottom"/>
            <w:hideMark/>
          </w:tcPr>
          <w:p w14:paraId="54DE163D" w14:textId="77777777" w:rsidR="00FC09BB" w:rsidRDefault="00FC09BB">
            <w:pPr>
              <w:adjustRightInd w:val="0"/>
              <w:snapToGrid w:val="0"/>
              <w:spacing w:line="360" w:lineRule="auto"/>
              <w:jc w:val="both"/>
              <w:rPr>
                <w:rFonts w:ascii="Book Antiqua" w:eastAsia="Calibri" w:hAnsi="Book Antiqua" w:cs="Calibri"/>
                <w:color w:val="000000"/>
              </w:rPr>
            </w:pPr>
            <w:r>
              <w:rPr>
                <w:rFonts w:ascii="Book Antiqua" w:eastAsia="Calibri" w:hAnsi="Book Antiqua" w:cs="Calibri"/>
                <w:color w:val="000000"/>
              </w:rPr>
              <w:t>24 (45%)</w:t>
            </w:r>
          </w:p>
        </w:tc>
        <w:tc>
          <w:tcPr>
            <w:tcW w:w="1092" w:type="dxa"/>
            <w:tcBorders>
              <w:top w:val="nil"/>
              <w:left w:val="nil"/>
              <w:bottom w:val="nil"/>
              <w:right w:val="nil"/>
            </w:tcBorders>
            <w:tcMar>
              <w:top w:w="0" w:type="dxa"/>
              <w:left w:w="29" w:type="dxa"/>
              <w:bottom w:w="0" w:type="dxa"/>
              <w:right w:w="58" w:type="dxa"/>
            </w:tcMar>
            <w:vAlign w:val="bottom"/>
            <w:hideMark/>
          </w:tcPr>
          <w:p w14:paraId="670813D3"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color w:val="000000"/>
              </w:rPr>
              <w:t>41 (29%)</w:t>
            </w:r>
          </w:p>
        </w:tc>
        <w:tc>
          <w:tcPr>
            <w:tcW w:w="1093" w:type="dxa"/>
            <w:tcBorders>
              <w:top w:val="nil"/>
              <w:left w:val="nil"/>
              <w:bottom w:val="nil"/>
              <w:right w:val="nil"/>
            </w:tcBorders>
            <w:tcMar>
              <w:top w:w="0" w:type="dxa"/>
              <w:left w:w="29" w:type="dxa"/>
              <w:bottom w:w="0" w:type="dxa"/>
              <w:right w:w="58" w:type="dxa"/>
            </w:tcMar>
            <w:vAlign w:val="bottom"/>
            <w:hideMark/>
          </w:tcPr>
          <w:p w14:paraId="3BED748C"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color w:val="000000"/>
              </w:rPr>
              <w:t>10 (26%)</w:t>
            </w:r>
          </w:p>
        </w:tc>
        <w:tc>
          <w:tcPr>
            <w:tcW w:w="1092" w:type="dxa"/>
            <w:tcBorders>
              <w:top w:val="nil"/>
              <w:left w:val="nil"/>
              <w:bottom w:val="nil"/>
              <w:right w:val="nil"/>
            </w:tcBorders>
            <w:tcMar>
              <w:top w:w="0" w:type="dxa"/>
              <w:left w:w="29" w:type="dxa"/>
              <w:bottom w:w="0" w:type="dxa"/>
              <w:right w:w="58" w:type="dxa"/>
            </w:tcMar>
            <w:vAlign w:val="bottom"/>
            <w:hideMark/>
          </w:tcPr>
          <w:p w14:paraId="1F9CF21B"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color w:val="000000"/>
              </w:rPr>
              <w:t>14 (28%)</w:t>
            </w:r>
          </w:p>
        </w:tc>
        <w:tc>
          <w:tcPr>
            <w:tcW w:w="1093" w:type="dxa"/>
            <w:tcBorders>
              <w:top w:val="nil"/>
              <w:left w:val="nil"/>
              <w:bottom w:val="nil"/>
              <w:right w:val="nil"/>
            </w:tcBorders>
            <w:tcMar>
              <w:top w:w="0" w:type="dxa"/>
              <w:left w:w="29" w:type="dxa"/>
              <w:bottom w:w="0" w:type="dxa"/>
              <w:right w:w="58" w:type="dxa"/>
            </w:tcMar>
            <w:vAlign w:val="bottom"/>
            <w:hideMark/>
          </w:tcPr>
          <w:p w14:paraId="6300C814"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color w:val="000000"/>
              </w:rPr>
              <w:t>2 (4%)</w:t>
            </w:r>
          </w:p>
        </w:tc>
      </w:tr>
      <w:tr w:rsidR="00FC09BB" w14:paraId="38299926" w14:textId="77777777" w:rsidTr="00BB18F0">
        <w:trPr>
          <w:trHeight w:val="20"/>
          <w:jc w:val="center"/>
        </w:trPr>
        <w:tc>
          <w:tcPr>
            <w:tcW w:w="2365" w:type="dxa"/>
            <w:tcBorders>
              <w:top w:val="nil"/>
              <w:left w:val="nil"/>
              <w:bottom w:val="nil"/>
              <w:right w:val="nil"/>
            </w:tcBorders>
            <w:tcMar>
              <w:top w:w="0" w:type="dxa"/>
              <w:left w:w="29" w:type="dxa"/>
              <w:bottom w:w="0" w:type="dxa"/>
              <w:right w:w="58" w:type="dxa"/>
            </w:tcMar>
            <w:hideMark/>
          </w:tcPr>
          <w:p w14:paraId="53D75D40"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Mass</w:t>
            </w:r>
          </w:p>
        </w:tc>
        <w:tc>
          <w:tcPr>
            <w:tcW w:w="1442" w:type="dxa"/>
            <w:tcBorders>
              <w:top w:val="nil"/>
              <w:left w:val="nil"/>
              <w:bottom w:val="nil"/>
              <w:right w:val="nil"/>
            </w:tcBorders>
            <w:tcMar>
              <w:top w:w="0" w:type="dxa"/>
              <w:left w:w="29" w:type="dxa"/>
              <w:bottom w:w="0" w:type="dxa"/>
              <w:right w:w="58" w:type="dxa"/>
            </w:tcMar>
            <w:vAlign w:val="center"/>
            <w:hideMark/>
          </w:tcPr>
          <w:p w14:paraId="0821555E"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200 (61%)</w:t>
            </w:r>
          </w:p>
        </w:tc>
        <w:tc>
          <w:tcPr>
            <w:tcW w:w="1093" w:type="dxa"/>
            <w:tcBorders>
              <w:top w:val="nil"/>
              <w:left w:val="nil"/>
              <w:bottom w:val="nil"/>
              <w:right w:val="nil"/>
            </w:tcBorders>
            <w:tcMar>
              <w:top w:w="0" w:type="dxa"/>
              <w:left w:w="29" w:type="dxa"/>
              <w:bottom w:w="0" w:type="dxa"/>
              <w:right w:w="58" w:type="dxa"/>
            </w:tcMar>
            <w:vAlign w:val="bottom"/>
            <w:hideMark/>
          </w:tcPr>
          <w:p w14:paraId="01D4A6F5"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14 (26%)</w:t>
            </w:r>
          </w:p>
        </w:tc>
        <w:tc>
          <w:tcPr>
            <w:tcW w:w="1092" w:type="dxa"/>
            <w:tcBorders>
              <w:top w:val="nil"/>
              <w:left w:val="nil"/>
              <w:bottom w:val="nil"/>
              <w:right w:val="nil"/>
            </w:tcBorders>
            <w:tcMar>
              <w:top w:w="0" w:type="dxa"/>
              <w:left w:w="29" w:type="dxa"/>
              <w:bottom w:w="0" w:type="dxa"/>
              <w:right w:w="58" w:type="dxa"/>
            </w:tcMar>
            <w:vAlign w:val="bottom"/>
            <w:hideMark/>
          </w:tcPr>
          <w:p w14:paraId="5615B422"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91 (65%)</w:t>
            </w:r>
          </w:p>
        </w:tc>
        <w:tc>
          <w:tcPr>
            <w:tcW w:w="1093" w:type="dxa"/>
            <w:tcBorders>
              <w:top w:val="nil"/>
              <w:left w:val="nil"/>
              <w:bottom w:val="nil"/>
              <w:right w:val="nil"/>
            </w:tcBorders>
            <w:tcMar>
              <w:top w:w="0" w:type="dxa"/>
              <w:left w:w="29" w:type="dxa"/>
              <w:bottom w:w="0" w:type="dxa"/>
              <w:right w:w="58" w:type="dxa"/>
            </w:tcMar>
            <w:vAlign w:val="bottom"/>
            <w:hideMark/>
          </w:tcPr>
          <w:p w14:paraId="19AC5FDD"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29 (76%)</w:t>
            </w:r>
          </w:p>
        </w:tc>
        <w:tc>
          <w:tcPr>
            <w:tcW w:w="1092" w:type="dxa"/>
            <w:tcBorders>
              <w:top w:val="nil"/>
              <w:left w:val="nil"/>
              <w:bottom w:val="nil"/>
              <w:right w:val="nil"/>
            </w:tcBorders>
            <w:tcMar>
              <w:top w:w="0" w:type="dxa"/>
              <w:left w:w="29" w:type="dxa"/>
              <w:bottom w:w="0" w:type="dxa"/>
              <w:right w:w="58" w:type="dxa"/>
            </w:tcMar>
            <w:vAlign w:val="bottom"/>
            <w:hideMark/>
          </w:tcPr>
          <w:p w14:paraId="04E64DCC"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29 (58%)</w:t>
            </w:r>
          </w:p>
        </w:tc>
        <w:tc>
          <w:tcPr>
            <w:tcW w:w="1093" w:type="dxa"/>
            <w:tcBorders>
              <w:top w:val="nil"/>
              <w:left w:val="nil"/>
              <w:bottom w:val="nil"/>
              <w:right w:val="nil"/>
            </w:tcBorders>
            <w:tcMar>
              <w:top w:w="0" w:type="dxa"/>
              <w:left w:w="29" w:type="dxa"/>
              <w:bottom w:w="0" w:type="dxa"/>
              <w:right w:w="58" w:type="dxa"/>
            </w:tcMar>
            <w:vAlign w:val="bottom"/>
            <w:hideMark/>
          </w:tcPr>
          <w:p w14:paraId="12433A8B"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37 (77%)</w:t>
            </w:r>
          </w:p>
        </w:tc>
      </w:tr>
      <w:tr w:rsidR="00FC09BB" w14:paraId="00244A8C" w14:textId="77777777" w:rsidTr="00BB18F0">
        <w:trPr>
          <w:trHeight w:val="20"/>
          <w:jc w:val="center"/>
        </w:trPr>
        <w:tc>
          <w:tcPr>
            <w:tcW w:w="2365" w:type="dxa"/>
            <w:tcBorders>
              <w:top w:val="nil"/>
              <w:left w:val="nil"/>
              <w:bottom w:val="nil"/>
              <w:right w:val="nil"/>
            </w:tcBorders>
            <w:tcMar>
              <w:top w:w="0" w:type="dxa"/>
              <w:left w:w="29" w:type="dxa"/>
              <w:bottom w:w="0" w:type="dxa"/>
              <w:right w:w="58" w:type="dxa"/>
            </w:tcMar>
            <w:vAlign w:val="center"/>
            <w:hideMark/>
          </w:tcPr>
          <w:p w14:paraId="2EE5188E"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Architectural distortion </w:t>
            </w:r>
          </w:p>
        </w:tc>
        <w:tc>
          <w:tcPr>
            <w:tcW w:w="1442" w:type="dxa"/>
            <w:tcBorders>
              <w:top w:val="nil"/>
              <w:left w:val="nil"/>
              <w:bottom w:val="nil"/>
              <w:right w:val="nil"/>
            </w:tcBorders>
            <w:tcMar>
              <w:top w:w="0" w:type="dxa"/>
              <w:left w:w="29" w:type="dxa"/>
              <w:bottom w:w="0" w:type="dxa"/>
              <w:right w:w="58" w:type="dxa"/>
            </w:tcMar>
            <w:vAlign w:val="bottom"/>
            <w:hideMark/>
          </w:tcPr>
          <w:p w14:paraId="25EBB995"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17 (6%)</w:t>
            </w:r>
          </w:p>
        </w:tc>
        <w:tc>
          <w:tcPr>
            <w:tcW w:w="1093" w:type="dxa"/>
            <w:tcBorders>
              <w:top w:val="nil"/>
              <w:left w:val="nil"/>
              <w:bottom w:val="nil"/>
              <w:right w:val="nil"/>
            </w:tcBorders>
            <w:tcMar>
              <w:top w:w="0" w:type="dxa"/>
              <w:left w:w="29" w:type="dxa"/>
              <w:bottom w:w="0" w:type="dxa"/>
              <w:right w:w="58" w:type="dxa"/>
            </w:tcMar>
            <w:vAlign w:val="bottom"/>
            <w:hideMark/>
          </w:tcPr>
          <w:p w14:paraId="5F3B533B"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7 (13%)</w:t>
            </w:r>
          </w:p>
        </w:tc>
        <w:tc>
          <w:tcPr>
            <w:tcW w:w="1092" w:type="dxa"/>
            <w:tcBorders>
              <w:top w:val="nil"/>
              <w:left w:val="nil"/>
              <w:bottom w:val="nil"/>
              <w:right w:val="nil"/>
            </w:tcBorders>
            <w:tcMar>
              <w:top w:w="0" w:type="dxa"/>
              <w:left w:w="29" w:type="dxa"/>
              <w:bottom w:w="0" w:type="dxa"/>
              <w:right w:w="58" w:type="dxa"/>
            </w:tcMar>
            <w:vAlign w:val="bottom"/>
            <w:hideMark/>
          </w:tcPr>
          <w:p w14:paraId="01F4F0EE"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10 (7%)</w:t>
            </w:r>
          </w:p>
        </w:tc>
        <w:tc>
          <w:tcPr>
            <w:tcW w:w="1093" w:type="dxa"/>
            <w:tcBorders>
              <w:top w:val="nil"/>
              <w:left w:val="nil"/>
              <w:bottom w:val="nil"/>
              <w:right w:val="nil"/>
            </w:tcBorders>
            <w:tcMar>
              <w:top w:w="0" w:type="dxa"/>
              <w:left w:w="29" w:type="dxa"/>
              <w:bottom w:w="0" w:type="dxa"/>
              <w:right w:w="58" w:type="dxa"/>
            </w:tcMar>
            <w:vAlign w:val="bottom"/>
            <w:hideMark/>
          </w:tcPr>
          <w:p w14:paraId="2CCB7C8E"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0 (0%)</w:t>
            </w:r>
          </w:p>
        </w:tc>
        <w:tc>
          <w:tcPr>
            <w:tcW w:w="1092" w:type="dxa"/>
            <w:tcBorders>
              <w:top w:val="nil"/>
              <w:left w:val="nil"/>
              <w:bottom w:val="nil"/>
              <w:right w:val="nil"/>
            </w:tcBorders>
            <w:tcMar>
              <w:top w:w="0" w:type="dxa"/>
              <w:left w:w="29" w:type="dxa"/>
              <w:bottom w:w="0" w:type="dxa"/>
              <w:right w:w="58" w:type="dxa"/>
            </w:tcMar>
            <w:vAlign w:val="bottom"/>
            <w:hideMark/>
          </w:tcPr>
          <w:p w14:paraId="15761FDE"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0 (0%)</w:t>
            </w:r>
          </w:p>
        </w:tc>
        <w:tc>
          <w:tcPr>
            <w:tcW w:w="1093" w:type="dxa"/>
            <w:tcBorders>
              <w:top w:val="nil"/>
              <w:left w:val="nil"/>
              <w:bottom w:val="nil"/>
              <w:right w:val="nil"/>
            </w:tcBorders>
            <w:tcMar>
              <w:top w:w="0" w:type="dxa"/>
              <w:left w:w="29" w:type="dxa"/>
              <w:bottom w:w="0" w:type="dxa"/>
              <w:right w:w="58" w:type="dxa"/>
            </w:tcMar>
            <w:vAlign w:val="bottom"/>
            <w:hideMark/>
          </w:tcPr>
          <w:p w14:paraId="6FB14EAE"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0 (0%)</w:t>
            </w:r>
          </w:p>
        </w:tc>
      </w:tr>
      <w:tr w:rsidR="00FC09BB" w14:paraId="156CE0E0" w14:textId="77777777" w:rsidTr="00BB18F0">
        <w:trPr>
          <w:trHeight w:val="20"/>
          <w:jc w:val="center"/>
        </w:trPr>
        <w:tc>
          <w:tcPr>
            <w:tcW w:w="2365" w:type="dxa"/>
            <w:tcBorders>
              <w:top w:val="nil"/>
              <w:left w:val="nil"/>
              <w:bottom w:val="nil"/>
              <w:right w:val="nil"/>
            </w:tcBorders>
            <w:tcMar>
              <w:top w:w="0" w:type="dxa"/>
              <w:left w:w="29" w:type="dxa"/>
              <w:bottom w:w="0" w:type="dxa"/>
              <w:right w:w="58" w:type="dxa"/>
            </w:tcMar>
            <w:vAlign w:val="center"/>
            <w:hideMark/>
          </w:tcPr>
          <w:p w14:paraId="0B4C8E8A"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Asymmetry </w:t>
            </w:r>
          </w:p>
        </w:tc>
        <w:tc>
          <w:tcPr>
            <w:tcW w:w="1442" w:type="dxa"/>
            <w:tcBorders>
              <w:top w:val="nil"/>
              <w:left w:val="nil"/>
              <w:bottom w:val="nil"/>
              <w:right w:val="nil"/>
            </w:tcBorders>
            <w:tcMar>
              <w:top w:w="0" w:type="dxa"/>
              <w:left w:w="29" w:type="dxa"/>
              <w:bottom w:w="0" w:type="dxa"/>
              <w:right w:w="58" w:type="dxa"/>
            </w:tcMar>
            <w:vAlign w:val="bottom"/>
            <w:hideMark/>
          </w:tcPr>
          <w:p w14:paraId="13050806"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40 (12%)</w:t>
            </w:r>
          </w:p>
        </w:tc>
        <w:tc>
          <w:tcPr>
            <w:tcW w:w="1093" w:type="dxa"/>
            <w:tcBorders>
              <w:top w:val="nil"/>
              <w:left w:val="nil"/>
              <w:bottom w:val="nil"/>
              <w:right w:val="nil"/>
            </w:tcBorders>
            <w:tcMar>
              <w:top w:w="0" w:type="dxa"/>
              <w:left w:w="29" w:type="dxa"/>
              <w:bottom w:w="0" w:type="dxa"/>
              <w:right w:w="58" w:type="dxa"/>
            </w:tcMar>
            <w:vAlign w:val="bottom"/>
            <w:hideMark/>
          </w:tcPr>
          <w:p w14:paraId="43117F66"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6 (11%)</w:t>
            </w:r>
          </w:p>
        </w:tc>
        <w:tc>
          <w:tcPr>
            <w:tcW w:w="1092" w:type="dxa"/>
            <w:tcBorders>
              <w:top w:val="nil"/>
              <w:left w:val="nil"/>
              <w:bottom w:val="nil"/>
              <w:right w:val="nil"/>
            </w:tcBorders>
            <w:tcMar>
              <w:top w:w="0" w:type="dxa"/>
              <w:left w:w="29" w:type="dxa"/>
              <w:bottom w:w="0" w:type="dxa"/>
              <w:right w:w="58" w:type="dxa"/>
            </w:tcMar>
            <w:vAlign w:val="bottom"/>
            <w:hideMark/>
          </w:tcPr>
          <w:p w14:paraId="1151439D"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16 (12%)</w:t>
            </w:r>
          </w:p>
        </w:tc>
        <w:tc>
          <w:tcPr>
            <w:tcW w:w="1093" w:type="dxa"/>
            <w:tcBorders>
              <w:top w:val="nil"/>
              <w:left w:val="nil"/>
              <w:bottom w:val="nil"/>
              <w:right w:val="nil"/>
            </w:tcBorders>
            <w:tcMar>
              <w:top w:w="0" w:type="dxa"/>
              <w:left w:w="29" w:type="dxa"/>
              <w:bottom w:w="0" w:type="dxa"/>
              <w:right w:w="58" w:type="dxa"/>
            </w:tcMar>
            <w:vAlign w:val="bottom"/>
            <w:hideMark/>
          </w:tcPr>
          <w:p w14:paraId="759B87D8"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3 (8%)</w:t>
            </w:r>
          </w:p>
        </w:tc>
        <w:tc>
          <w:tcPr>
            <w:tcW w:w="1092" w:type="dxa"/>
            <w:tcBorders>
              <w:top w:val="nil"/>
              <w:left w:val="nil"/>
              <w:bottom w:val="nil"/>
              <w:right w:val="nil"/>
            </w:tcBorders>
            <w:tcMar>
              <w:top w:w="0" w:type="dxa"/>
              <w:left w:w="29" w:type="dxa"/>
              <w:bottom w:w="0" w:type="dxa"/>
              <w:right w:w="58" w:type="dxa"/>
            </w:tcMar>
            <w:vAlign w:val="bottom"/>
            <w:hideMark/>
          </w:tcPr>
          <w:p w14:paraId="6AB750F1"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9 (18%)</w:t>
            </w:r>
          </w:p>
        </w:tc>
        <w:tc>
          <w:tcPr>
            <w:tcW w:w="1093" w:type="dxa"/>
            <w:tcBorders>
              <w:top w:val="nil"/>
              <w:left w:val="nil"/>
              <w:bottom w:val="nil"/>
              <w:right w:val="nil"/>
            </w:tcBorders>
            <w:tcMar>
              <w:top w:w="0" w:type="dxa"/>
              <w:left w:w="29" w:type="dxa"/>
              <w:bottom w:w="0" w:type="dxa"/>
              <w:right w:w="58" w:type="dxa"/>
            </w:tcMar>
            <w:vAlign w:val="bottom"/>
            <w:hideMark/>
          </w:tcPr>
          <w:p w14:paraId="15A927E9"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6 (13%)</w:t>
            </w:r>
          </w:p>
        </w:tc>
      </w:tr>
      <w:tr w:rsidR="00FC09BB" w14:paraId="08F6F6D6" w14:textId="77777777" w:rsidTr="00BB18F0">
        <w:trPr>
          <w:trHeight w:val="170"/>
          <w:jc w:val="center"/>
        </w:trPr>
        <w:tc>
          <w:tcPr>
            <w:tcW w:w="2365" w:type="dxa"/>
            <w:tcBorders>
              <w:top w:val="nil"/>
              <w:left w:val="nil"/>
              <w:bottom w:val="nil"/>
              <w:right w:val="nil"/>
            </w:tcBorders>
            <w:tcMar>
              <w:top w:w="0" w:type="dxa"/>
              <w:left w:w="29" w:type="dxa"/>
              <w:bottom w:w="0" w:type="dxa"/>
              <w:right w:w="58" w:type="dxa"/>
            </w:tcMar>
            <w:hideMark/>
          </w:tcPr>
          <w:p w14:paraId="0CFBB2F1"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High-risk microcalcifications </w:t>
            </w:r>
          </w:p>
        </w:tc>
        <w:tc>
          <w:tcPr>
            <w:tcW w:w="1442" w:type="dxa"/>
            <w:tcBorders>
              <w:top w:val="nil"/>
              <w:left w:val="nil"/>
              <w:bottom w:val="nil"/>
              <w:right w:val="nil"/>
            </w:tcBorders>
            <w:tcMar>
              <w:top w:w="0" w:type="dxa"/>
              <w:left w:w="29" w:type="dxa"/>
              <w:bottom w:w="0" w:type="dxa"/>
              <w:right w:w="58" w:type="dxa"/>
            </w:tcMar>
            <w:vAlign w:val="center"/>
            <w:hideMark/>
          </w:tcPr>
          <w:p w14:paraId="2F0C788E"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105 (32%)</w:t>
            </w:r>
          </w:p>
        </w:tc>
        <w:tc>
          <w:tcPr>
            <w:tcW w:w="1093" w:type="dxa"/>
            <w:tcBorders>
              <w:top w:val="nil"/>
              <w:left w:val="nil"/>
              <w:bottom w:val="nil"/>
              <w:right w:val="nil"/>
            </w:tcBorders>
            <w:tcMar>
              <w:top w:w="0" w:type="dxa"/>
              <w:left w:w="29" w:type="dxa"/>
              <w:bottom w:w="0" w:type="dxa"/>
              <w:right w:w="58" w:type="dxa"/>
            </w:tcMar>
            <w:vAlign w:val="bottom"/>
            <w:hideMark/>
          </w:tcPr>
          <w:p w14:paraId="0C79B17C"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27 (51%)</w:t>
            </w:r>
          </w:p>
        </w:tc>
        <w:tc>
          <w:tcPr>
            <w:tcW w:w="1092" w:type="dxa"/>
            <w:tcBorders>
              <w:top w:val="nil"/>
              <w:left w:val="nil"/>
              <w:bottom w:val="nil"/>
              <w:right w:val="nil"/>
            </w:tcBorders>
            <w:tcMar>
              <w:top w:w="0" w:type="dxa"/>
              <w:left w:w="29" w:type="dxa"/>
              <w:bottom w:w="0" w:type="dxa"/>
              <w:right w:w="58" w:type="dxa"/>
            </w:tcMar>
            <w:vAlign w:val="bottom"/>
            <w:hideMark/>
          </w:tcPr>
          <w:p w14:paraId="339AA9FB"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33 (24%)</w:t>
            </w:r>
          </w:p>
        </w:tc>
        <w:tc>
          <w:tcPr>
            <w:tcW w:w="1093" w:type="dxa"/>
            <w:tcBorders>
              <w:top w:val="nil"/>
              <w:left w:val="nil"/>
              <w:bottom w:val="nil"/>
              <w:right w:val="nil"/>
            </w:tcBorders>
            <w:tcMar>
              <w:top w:w="0" w:type="dxa"/>
              <w:left w:w="29" w:type="dxa"/>
              <w:bottom w:w="0" w:type="dxa"/>
              <w:right w:w="58" w:type="dxa"/>
            </w:tcMar>
            <w:vAlign w:val="bottom"/>
            <w:hideMark/>
          </w:tcPr>
          <w:p w14:paraId="4F77C40C"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12 (32%)</w:t>
            </w:r>
          </w:p>
        </w:tc>
        <w:tc>
          <w:tcPr>
            <w:tcW w:w="1092" w:type="dxa"/>
            <w:tcBorders>
              <w:top w:val="nil"/>
              <w:left w:val="nil"/>
              <w:bottom w:val="nil"/>
              <w:right w:val="nil"/>
            </w:tcBorders>
            <w:tcMar>
              <w:top w:w="0" w:type="dxa"/>
              <w:left w:w="29" w:type="dxa"/>
              <w:bottom w:w="0" w:type="dxa"/>
              <w:right w:w="58" w:type="dxa"/>
            </w:tcMar>
            <w:vAlign w:val="bottom"/>
            <w:hideMark/>
          </w:tcPr>
          <w:p w14:paraId="40A8CD3C"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24 (48%)</w:t>
            </w:r>
          </w:p>
        </w:tc>
        <w:tc>
          <w:tcPr>
            <w:tcW w:w="1093" w:type="dxa"/>
            <w:tcBorders>
              <w:top w:val="nil"/>
              <w:left w:val="nil"/>
              <w:bottom w:val="nil"/>
              <w:right w:val="nil"/>
            </w:tcBorders>
            <w:tcMar>
              <w:top w:w="0" w:type="dxa"/>
              <w:left w:w="29" w:type="dxa"/>
              <w:bottom w:w="0" w:type="dxa"/>
              <w:right w:w="58" w:type="dxa"/>
            </w:tcMar>
            <w:vAlign w:val="bottom"/>
            <w:hideMark/>
          </w:tcPr>
          <w:p w14:paraId="26D65E93"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9 (19%)</w:t>
            </w:r>
          </w:p>
        </w:tc>
      </w:tr>
      <w:tr w:rsidR="00FC09BB" w14:paraId="304FD8E8" w14:textId="77777777" w:rsidTr="00BB18F0">
        <w:trPr>
          <w:trHeight w:val="20"/>
          <w:jc w:val="center"/>
        </w:trPr>
        <w:tc>
          <w:tcPr>
            <w:tcW w:w="2365" w:type="dxa"/>
            <w:tcBorders>
              <w:top w:val="nil"/>
              <w:left w:val="nil"/>
              <w:bottom w:val="nil"/>
              <w:right w:val="nil"/>
            </w:tcBorders>
            <w:tcMar>
              <w:top w:w="0" w:type="dxa"/>
              <w:left w:w="29" w:type="dxa"/>
              <w:bottom w:w="0" w:type="dxa"/>
              <w:right w:w="58" w:type="dxa"/>
            </w:tcMar>
            <w:hideMark/>
          </w:tcPr>
          <w:p w14:paraId="05682386" w14:textId="77777777" w:rsidR="00FC09BB" w:rsidRDefault="00BB18F0">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Tumor </w:t>
            </w:r>
            <w:r>
              <w:rPr>
                <w:rFonts w:ascii="Book Antiqua" w:hAnsi="Book Antiqua" w:cs="Calibri" w:hint="eastAsia"/>
                <w:lang w:eastAsia="zh-CN"/>
              </w:rPr>
              <w:t>s</w:t>
            </w:r>
            <w:r w:rsidR="00FC09BB">
              <w:rPr>
                <w:rFonts w:ascii="Book Antiqua" w:eastAsia="Calibri" w:hAnsi="Book Antiqua" w:cs="Calibri"/>
              </w:rPr>
              <w:t>ize (on USG)</w:t>
            </w:r>
          </w:p>
        </w:tc>
        <w:tc>
          <w:tcPr>
            <w:tcW w:w="1442" w:type="dxa"/>
            <w:tcBorders>
              <w:top w:val="nil"/>
              <w:left w:val="nil"/>
              <w:bottom w:val="nil"/>
              <w:right w:val="nil"/>
            </w:tcBorders>
            <w:tcMar>
              <w:top w:w="0" w:type="dxa"/>
              <w:left w:w="29" w:type="dxa"/>
              <w:bottom w:w="0" w:type="dxa"/>
              <w:right w:w="58" w:type="dxa"/>
            </w:tcMar>
          </w:tcPr>
          <w:p w14:paraId="07276C81" w14:textId="77777777" w:rsidR="00FC09BB" w:rsidRDefault="00FC09BB">
            <w:pPr>
              <w:adjustRightInd w:val="0"/>
              <w:snapToGrid w:val="0"/>
              <w:spacing w:line="360" w:lineRule="auto"/>
              <w:jc w:val="both"/>
              <w:rPr>
                <w:rFonts w:ascii="Book Antiqua" w:eastAsia="Calibri" w:hAnsi="Book Antiqua" w:cs="Calibri"/>
              </w:rPr>
            </w:pPr>
          </w:p>
        </w:tc>
        <w:tc>
          <w:tcPr>
            <w:tcW w:w="1093" w:type="dxa"/>
            <w:tcBorders>
              <w:top w:val="nil"/>
              <w:left w:val="nil"/>
              <w:bottom w:val="nil"/>
              <w:right w:val="nil"/>
            </w:tcBorders>
            <w:tcMar>
              <w:top w:w="0" w:type="dxa"/>
              <w:left w:w="29" w:type="dxa"/>
              <w:bottom w:w="0" w:type="dxa"/>
              <w:right w:w="58" w:type="dxa"/>
            </w:tcMar>
          </w:tcPr>
          <w:p w14:paraId="0E7A3369" w14:textId="77777777" w:rsidR="00FC09BB" w:rsidRDefault="00FC09BB">
            <w:pPr>
              <w:adjustRightInd w:val="0"/>
              <w:snapToGrid w:val="0"/>
              <w:spacing w:line="360" w:lineRule="auto"/>
              <w:jc w:val="both"/>
              <w:rPr>
                <w:rFonts w:ascii="Book Antiqua" w:eastAsia="Calibri" w:hAnsi="Book Antiqua" w:cs="Calibri"/>
              </w:rPr>
            </w:pPr>
          </w:p>
        </w:tc>
        <w:tc>
          <w:tcPr>
            <w:tcW w:w="1092" w:type="dxa"/>
            <w:tcBorders>
              <w:top w:val="nil"/>
              <w:left w:val="nil"/>
              <w:bottom w:val="nil"/>
              <w:right w:val="nil"/>
            </w:tcBorders>
            <w:tcMar>
              <w:top w:w="0" w:type="dxa"/>
              <w:left w:w="29" w:type="dxa"/>
              <w:bottom w:w="0" w:type="dxa"/>
              <w:right w:w="58" w:type="dxa"/>
            </w:tcMar>
          </w:tcPr>
          <w:p w14:paraId="0112EC82" w14:textId="77777777" w:rsidR="00FC09BB" w:rsidRDefault="00FC09BB">
            <w:pPr>
              <w:adjustRightInd w:val="0"/>
              <w:snapToGrid w:val="0"/>
              <w:spacing w:line="360" w:lineRule="auto"/>
              <w:jc w:val="both"/>
              <w:rPr>
                <w:rFonts w:ascii="Book Antiqua" w:eastAsia="Calibri" w:hAnsi="Book Antiqua" w:cs="Calibri"/>
              </w:rPr>
            </w:pPr>
          </w:p>
        </w:tc>
        <w:tc>
          <w:tcPr>
            <w:tcW w:w="1093" w:type="dxa"/>
            <w:tcBorders>
              <w:top w:val="nil"/>
              <w:left w:val="nil"/>
              <w:bottom w:val="nil"/>
              <w:right w:val="nil"/>
            </w:tcBorders>
            <w:tcMar>
              <w:top w:w="0" w:type="dxa"/>
              <w:left w:w="29" w:type="dxa"/>
              <w:bottom w:w="0" w:type="dxa"/>
              <w:right w:w="58" w:type="dxa"/>
            </w:tcMar>
          </w:tcPr>
          <w:p w14:paraId="4E07F4E4" w14:textId="77777777" w:rsidR="00FC09BB" w:rsidRDefault="00FC09BB">
            <w:pPr>
              <w:adjustRightInd w:val="0"/>
              <w:snapToGrid w:val="0"/>
              <w:spacing w:line="360" w:lineRule="auto"/>
              <w:jc w:val="both"/>
              <w:rPr>
                <w:rFonts w:ascii="Book Antiqua" w:eastAsia="Calibri" w:hAnsi="Book Antiqua" w:cs="Calibri"/>
              </w:rPr>
            </w:pPr>
          </w:p>
        </w:tc>
        <w:tc>
          <w:tcPr>
            <w:tcW w:w="1092" w:type="dxa"/>
            <w:tcBorders>
              <w:top w:val="nil"/>
              <w:left w:val="nil"/>
              <w:bottom w:val="nil"/>
              <w:right w:val="nil"/>
            </w:tcBorders>
            <w:tcMar>
              <w:top w:w="0" w:type="dxa"/>
              <w:left w:w="29" w:type="dxa"/>
              <w:bottom w:w="0" w:type="dxa"/>
              <w:right w:w="58" w:type="dxa"/>
            </w:tcMar>
          </w:tcPr>
          <w:p w14:paraId="224ABB7A" w14:textId="77777777" w:rsidR="00FC09BB" w:rsidRDefault="00FC09BB">
            <w:pPr>
              <w:adjustRightInd w:val="0"/>
              <w:snapToGrid w:val="0"/>
              <w:spacing w:line="360" w:lineRule="auto"/>
              <w:jc w:val="both"/>
              <w:rPr>
                <w:rFonts w:ascii="Book Antiqua" w:eastAsia="Calibri" w:hAnsi="Book Antiqua" w:cs="Calibri"/>
              </w:rPr>
            </w:pPr>
          </w:p>
        </w:tc>
        <w:tc>
          <w:tcPr>
            <w:tcW w:w="1093" w:type="dxa"/>
            <w:tcBorders>
              <w:top w:val="nil"/>
              <w:left w:val="nil"/>
              <w:bottom w:val="nil"/>
              <w:right w:val="nil"/>
            </w:tcBorders>
            <w:tcMar>
              <w:top w:w="0" w:type="dxa"/>
              <w:left w:w="29" w:type="dxa"/>
              <w:bottom w:w="0" w:type="dxa"/>
              <w:right w:w="58" w:type="dxa"/>
            </w:tcMar>
          </w:tcPr>
          <w:p w14:paraId="280704CC" w14:textId="77777777" w:rsidR="00FC09BB" w:rsidRDefault="00FC09BB">
            <w:pPr>
              <w:adjustRightInd w:val="0"/>
              <w:snapToGrid w:val="0"/>
              <w:spacing w:line="360" w:lineRule="auto"/>
              <w:jc w:val="both"/>
              <w:rPr>
                <w:rFonts w:ascii="Book Antiqua" w:eastAsia="Calibri" w:hAnsi="Book Antiqua" w:cs="Calibri"/>
              </w:rPr>
            </w:pPr>
          </w:p>
        </w:tc>
      </w:tr>
      <w:tr w:rsidR="00FC09BB" w14:paraId="7E7C8988" w14:textId="77777777" w:rsidTr="00BB18F0">
        <w:trPr>
          <w:trHeight w:val="20"/>
          <w:jc w:val="center"/>
        </w:trPr>
        <w:tc>
          <w:tcPr>
            <w:tcW w:w="2365" w:type="dxa"/>
            <w:tcBorders>
              <w:top w:val="nil"/>
              <w:left w:val="nil"/>
              <w:bottom w:val="nil"/>
              <w:right w:val="nil"/>
            </w:tcBorders>
            <w:tcMar>
              <w:top w:w="0" w:type="dxa"/>
              <w:left w:w="29" w:type="dxa"/>
              <w:bottom w:w="0" w:type="dxa"/>
              <w:right w:w="58" w:type="dxa"/>
            </w:tcMar>
            <w:hideMark/>
          </w:tcPr>
          <w:p w14:paraId="02410B1C" w14:textId="77777777" w:rsidR="00FC09BB" w:rsidRDefault="00FC09BB" w:rsidP="00BB18F0">
            <w:pPr>
              <w:adjustRightInd w:val="0"/>
              <w:snapToGrid w:val="0"/>
              <w:spacing w:line="360" w:lineRule="auto"/>
              <w:ind w:firstLineChars="50" w:firstLine="120"/>
              <w:jc w:val="both"/>
              <w:rPr>
                <w:rFonts w:ascii="Book Antiqua" w:eastAsia="Calibri" w:hAnsi="Book Antiqua" w:cs="Calibri"/>
              </w:rPr>
            </w:pPr>
            <w:r>
              <w:rPr>
                <w:rFonts w:ascii="Book Antiqua" w:eastAsia="Calibri" w:hAnsi="Book Antiqua" w:cs="Calibri"/>
              </w:rPr>
              <w:t>&lt;</w:t>
            </w:r>
            <w:r w:rsidR="00BB18F0">
              <w:rPr>
                <w:rFonts w:ascii="Book Antiqua" w:hAnsi="Book Antiqua" w:cs="Calibri" w:hint="eastAsia"/>
                <w:lang w:eastAsia="zh-CN"/>
              </w:rPr>
              <w:t xml:space="preserve"> </w:t>
            </w:r>
            <w:r>
              <w:rPr>
                <w:rFonts w:ascii="Book Antiqua" w:eastAsia="Calibri" w:hAnsi="Book Antiqua" w:cs="Calibri"/>
              </w:rPr>
              <w:t>20</w:t>
            </w:r>
          </w:p>
        </w:tc>
        <w:tc>
          <w:tcPr>
            <w:tcW w:w="1442" w:type="dxa"/>
            <w:tcBorders>
              <w:top w:val="nil"/>
              <w:left w:val="nil"/>
              <w:bottom w:val="nil"/>
              <w:right w:val="nil"/>
            </w:tcBorders>
            <w:tcMar>
              <w:top w:w="0" w:type="dxa"/>
              <w:left w:w="29" w:type="dxa"/>
              <w:bottom w:w="0" w:type="dxa"/>
              <w:right w:w="58" w:type="dxa"/>
            </w:tcMar>
            <w:hideMark/>
          </w:tcPr>
          <w:p w14:paraId="1453E7F3"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136 (41%)</w:t>
            </w:r>
          </w:p>
        </w:tc>
        <w:tc>
          <w:tcPr>
            <w:tcW w:w="1093" w:type="dxa"/>
            <w:tcBorders>
              <w:top w:val="nil"/>
              <w:left w:val="nil"/>
              <w:bottom w:val="nil"/>
              <w:right w:val="nil"/>
            </w:tcBorders>
            <w:tcMar>
              <w:top w:w="0" w:type="dxa"/>
              <w:left w:w="29" w:type="dxa"/>
              <w:bottom w:w="0" w:type="dxa"/>
              <w:right w:w="58" w:type="dxa"/>
            </w:tcMar>
            <w:hideMark/>
          </w:tcPr>
          <w:p w14:paraId="71F60049"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22 (42%)</w:t>
            </w:r>
          </w:p>
        </w:tc>
        <w:tc>
          <w:tcPr>
            <w:tcW w:w="1092" w:type="dxa"/>
            <w:tcBorders>
              <w:top w:val="nil"/>
              <w:left w:val="nil"/>
              <w:bottom w:val="nil"/>
              <w:right w:val="nil"/>
            </w:tcBorders>
            <w:tcMar>
              <w:top w:w="0" w:type="dxa"/>
              <w:left w:w="29" w:type="dxa"/>
              <w:bottom w:w="0" w:type="dxa"/>
              <w:right w:w="58" w:type="dxa"/>
            </w:tcMar>
            <w:hideMark/>
          </w:tcPr>
          <w:p w14:paraId="0575EB68"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71 (51%)</w:t>
            </w:r>
          </w:p>
        </w:tc>
        <w:tc>
          <w:tcPr>
            <w:tcW w:w="1093" w:type="dxa"/>
            <w:tcBorders>
              <w:top w:val="nil"/>
              <w:left w:val="nil"/>
              <w:bottom w:val="nil"/>
              <w:right w:val="nil"/>
            </w:tcBorders>
            <w:tcMar>
              <w:top w:w="0" w:type="dxa"/>
              <w:left w:w="29" w:type="dxa"/>
              <w:bottom w:w="0" w:type="dxa"/>
              <w:right w:w="58" w:type="dxa"/>
            </w:tcMar>
            <w:hideMark/>
          </w:tcPr>
          <w:p w14:paraId="17D4A410"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20 (53%)</w:t>
            </w:r>
          </w:p>
        </w:tc>
        <w:tc>
          <w:tcPr>
            <w:tcW w:w="1092" w:type="dxa"/>
            <w:tcBorders>
              <w:top w:val="nil"/>
              <w:left w:val="nil"/>
              <w:bottom w:val="nil"/>
              <w:right w:val="nil"/>
            </w:tcBorders>
            <w:tcMar>
              <w:top w:w="0" w:type="dxa"/>
              <w:left w:w="29" w:type="dxa"/>
              <w:bottom w:w="0" w:type="dxa"/>
              <w:right w:w="58" w:type="dxa"/>
            </w:tcMar>
            <w:hideMark/>
          </w:tcPr>
          <w:p w14:paraId="53A6C4E4"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19 (38%)</w:t>
            </w:r>
          </w:p>
        </w:tc>
        <w:tc>
          <w:tcPr>
            <w:tcW w:w="1093" w:type="dxa"/>
            <w:tcBorders>
              <w:top w:val="nil"/>
              <w:left w:val="nil"/>
              <w:bottom w:val="nil"/>
              <w:right w:val="nil"/>
            </w:tcBorders>
            <w:tcMar>
              <w:top w:w="0" w:type="dxa"/>
              <w:left w:w="29" w:type="dxa"/>
              <w:bottom w:w="0" w:type="dxa"/>
              <w:right w:w="58" w:type="dxa"/>
            </w:tcMar>
            <w:hideMark/>
          </w:tcPr>
          <w:p w14:paraId="3FDC38D1"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4 (8%)</w:t>
            </w:r>
          </w:p>
        </w:tc>
      </w:tr>
      <w:tr w:rsidR="00FC09BB" w14:paraId="63B0E146" w14:textId="77777777" w:rsidTr="00BB18F0">
        <w:trPr>
          <w:trHeight w:val="20"/>
          <w:jc w:val="center"/>
        </w:trPr>
        <w:tc>
          <w:tcPr>
            <w:tcW w:w="2365" w:type="dxa"/>
            <w:tcBorders>
              <w:top w:val="nil"/>
              <w:left w:val="nil"/>
              <w:bottom w:val="nil"/>
              <w:right w:val="nil"/>
            </w:tcBorders>
            <w:tcMar>
              <w:top w:w="0" w:type="dxa"/>
              <w:left w:w="29" w:type="dxa"/>
              <w:bottom w:w="0" w:type="dxa"/>
              <w:right w:w="58" w:type="dxa"/>
            </w:tcMar>
            <w:hideMark/>
          </w:tcPr>
          <w:p w14:paraId="0AB51DEC" w14:textId="77777777" w:rsidR="00FC09BB" w:rsidRDefault="00BB18F0" w:rsidP="00BB18F0">
            <w:pPr>
              <w:adjustRightInd w:val="0"/>
              <w:snapToGrid w:val="0"/>
              <w:spacing w:line="360" w:lineRule="auto"/>
              <w:ind w:firstLineChars="50" w:firstLine="120"/>
              <w:jc w:val="both"/>
              <w:rPr>
                <w:rFonts w:ascii="Book Antiqua" w:eastAsia="Calibri" w:hAnsi="Book Antiqua" w:cs="Calibri"/>
              </w:rPr>
            </w:pPr>
            <w:r>
              <w:rPr>
                <w:rFonts w:eastAsia="Calibri"/>
              </w:rPr>
              <w:t>≥</w:t>
            </w:r>
            <w:r>
              <w:rPr>
                <w:rFonts w:ascii="Book Antiqua" w:hAnsi="Book Antiqua" w:cs="Calibri" w:hint="eastAsia"/>
                <w:lang w:eastAsia="zh-CN"/>
              </w:rPr>
              <w:t xml:space="preserve"> </w:t>
            </w:r>
            <w:r w:rsidR="00FC09BB">
              <w:rPr>
                <w:rFonts w:ascii="Book Antiqua" w:eastAsia="Calibri" w:hAnsi="Book Antiqua" w:cs="Calibri"/>
              </w:rPr>
              <w:t>20</w:t>
            </w:r>
          </w:p>
        </w:tc>
        <w:tc>
          <w:tcPr>
            <w:tcW w:w="1442" w:type="dxa"/>
            <w:tcBorders>
              <w:top w:val="nil"/>
              <w:left w:val="nil"/>
              <w:bottom w:val="nil"/>
              <w:right w:val="nil"/>
            </w:tcBorders>
            <w:tcMar>
              <w:top w:w="0" w:type="dxa"/>
              <w:left w:w="29" w:type="dxa"/>
              <w:bottom w:w="0" w:type="dxa"/>
              <w:right w:w="58" w:type="dxa"/>
            </w:tcMar>
            <w:hideMark/>
          </w:tcPr>
          <w:p w14:paraId="61498F6B"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154 (47%)</w:t>
            </w:r>
          </w:p>
        </w:tc>
        <w:tc>
          <w:tcPr>
            <w:tcW w:w="1093" w:type="dxa"/>
            <w:tcBorders>
              <w:top w:val="nil"/>
              <w:left w:val="nil"/>
              <w:bottom w:val="nil"/>
              <w:right w:val="nil"/>
            </w:tcBorders>
            <w:tcMar>
              <w:top w:w="0" w:type="dxa"/>
              <w:left w:w="29" w:type="dxa"/>
              <w:bottom w:w="0" w:type="dxa"/>
              <w:right w:w="58" w:type="dxa"/>
            </w:tcMar>
            <w:vAlign w:val="bottom"/>
            <w:hideMark/>
          </w:tcPr>
          <w:p w14:paraId="5E0FEDE9"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9 (17%)</w:t>
            </w:r>
          </w:p>
        </w:tc>
        <w:tc>
          <w:tcPr>
            <w:tcW w:w="1092" w:type="dxa"/>
            <w:tcBorders>
              <w:top w:val="nil"/>
              <w:left w:val="nil"/>
              <w:bottom w:val="nil"/>
              <w:right w:val="nil"/>
            </w:tcBorders>
            <w:tcMar>
              <w:top w:w="0" w:type="dxa"/>
              <w:left w:w="29" w:type="dxa"/>
              <w:bottom w:w="0" w:type="dxa"/>
              <w:right w:w="58" w:type="dxa"/>
            </w:tcMar>
            <w:vAlign w:val="bottom"/>
            <w:hideMark/>
          </w:tcPr>
          <w:p w14:paraId="2426EF05"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55 (40%)</w:t>
            </w:r>
          </w:p>
        </w:tc>
        <w:tc>
          <w:tcPr>
            <w:tcW w:w="1093" w:type="dxa"/>
            <w:tcBorders>
              <w:top w:val="nil"/>
              <w:left w:val="nil"/>
              <w:bottom w:val="nil"/>
              <w:right w:val="nil"/>
            </w:tcBorders>
            <w:tcMar>
              <w:top w:w="0" w:type="dxa"/>
              <w:left w:w="29" w:type="dxa"/>
              <w:bottom w:w="0" w:type="dxa"/>
              <w:right w:w="58" w:type="dxa"/>
            </w:tcMar>
            <w:vAlign w:val="bottom"/>
            <w:hideMark/>
          </w:tcPr>
          <w:p w14:paraId="04AC5176"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17 (45%)</w:t>
            </w:r>
          </w:p>
        </w:tc>
        <w:tc>
          <w:tcPr>
            <w:tcW w:w="1092" w:type="dxa"/>
            <w:tcBorders>
              <w:top w:val="nil"/>
              <w:left w:val="nil"/>
              <w:bottom w:val="nil"/>
              <w:right w:val="nil"/>
            </w:tcBorders>
            <w:tcMar>
              <w:top w:w="0" w:type="dxa"/>
              <w:left w:w="29" w:type="dxa"/>
              <w:bottom w:w="0" w:type="dxa"/>
              <w:right w:w="58" w:type="dxa"/>
            </w:tcMar>
            <w:vAlign w:val="bottom"/>
            <w:hideMark/>
          </w:tcPr>
          <w:p w14:paraId="61BDC9A6"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29 (58%)</w:t>
            </w:r>
          </w:p>
        </w:tc>
        <w:tc>
          <w:tcPr>
            <w:tcW w:w="1093" w:type="dxa"/>
            <w:tcBorders>
              <w:top w:val="nil"/>
              <w:left w:val="nil"/>
              <w:bottom w:val="nil"/>
              <w:right w:val="nil"/>
            </w:tcBorders>
            <w:tcMar>
              <w:top w:w="0" w:type="dxa"/>
              <w:left w:w="29" w:type="dxa"/>
              <w:bottom w:w="0" w:type="dxa"/>
              <w:right w:w="58" w:type="dxa"/>
            </w:tcMar>
            <w:vAlign w:val="bottom"/>
            <w:hideMark/>
          </w:tcPr>
          <w:p w14:paraId="48EDBE78"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44 (92%)</w:t>
            </w:r>
          </w:p>
        </w:tc>
      </w:tr>
      <w:tr w:rsidR="00FC09BB" w14:paraId="00525157" w14:textId="77777777" w:rsidTr="00BB18F0">
        <w:trPr>
          <w:trHeight w:val="20"/>
          <w:jc w:val="center"/>
        </w:trPr>
        <w:tc>
          <w:tcPr>
            <w:tcW w:w="2365" w:type="dxa"/>
            <w:tcBorders>
              <w:top w:val="nil"/>
              <w:left w:val="nil"/>
              <w:bottom w:val="nil"/>
              <w:right w:val="nil"/>
            </w:tcBorders>
            <w:tcMar>
              <w:top w:w="0" w:type="dxa"/>
              <w:left w:w="29" w:type="dxa"/>
              <w:bottom w:w="0" w:type="dxa"/>
              <w:right w:w="58" w:type="dxa"/>
            </w:tcMar>
            <w:hideMark/>
          </w:tcPr>
          <w:p w14:paraId="13BF38E9"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Margins (on USG)</w:t>
            </w:r>
          </w:p>
        </w:tc>
        <w:tc>
          <w:tcPr>
            <w:tcW w:w="1442" w:type="dxa"/>
            <w:tcBorders>
              <w:top w:val="nil"/>
              <w:left w:val="nil"/>
              <w:bottom w:val="nil"/>
              <w:right w:val="nil"/>
            </w:tcBorders>
            <w:tcMar>
              <w:top w:w="0" w:type="dxa"/>
              <w:left w:w="29" w:type="dxa"/>
              <w:bottom w:w="0" w:type="dxa"/>
              <w:right w:w="58" w:type="dxa"/>
            </w:tcMar>
          </w:tcPr>
          <w:p w14:paraId="29F70D80" w14:textId="77777777" w:rsidR="00FC09BB" w:rsidRDefault="00FC09BB">
            <w:pPr>
              <w:adjustRightInd w:val="0"/>
              <w:snapToGrid w:val="0"/>
              <w:spacing w:line="360" w:lineRule="auto"/>
              <w:jc w:val="both"/>
              <w:rPr>
                <w:rFonts w:ascii="Book Antiqua" w:eastAsia="Calibri" w:hAnsi="Book Antiqua" w:cs="Calibri"/>
              </w:rPr>
            </w:pPr>
          </w:p>
        </w:tc>
        <w:tc>
          <w:tcPr>
            <w:tcW w:w="1093" w:type="dxa"/>
            <w:tcBorders>
              <w:top w:val="nil"/>
              <w:left w:val="nil"/>
              <w:bottom w:val="nil"/>
              <w:right w:val="nil"/>
            </w:tcBorders>
            <w:tcMar>
              <w:top w:w="0" w:type="dxa"/>
              <w:left w:w="29" w:type="dxa"/>
              <w:bottom w:w="0" w:type="dxa"/>
              <w:right w:w="58" w:type="dxa"/>
            </w:tcMar>
            <w:vAlign w:val="bottom"/>
          </w:tcPr>
          <w:p w14:paraId="05CDAC96" w14:textId="77777777" w:rsidR="00FC09BB" w:rsidRDefault="00FC09BB">
            <w:pPr>
              <w:adjustRightInd w:val="0"/>
              <w:snapToGrid w:val="0"/>
              <w:spacing w:line="360" w:lineRule="auto"/>
              <w:jc w:val="both"/>
              <w:rPr>
                <w:rFonts w:ascii="Book Antiqua" w:eastAsia="Calibri" w:hAnsi="Book Antiqua" w:cs="Calibri"/>
              </w:rPr>
            </w:pPr>
          </w:p>
        </w:tc>
        <w:tc>
          <w:tcPr>
            <w:tcW w:w="1092" w:type="dxa"/>
            <w:tcBorders>
              <w:top w:val="nil"/>
              <w:left w:val="nil"/>
              <w:bottom w:val="nil"/>
              <w:right w:val="nil"/>
            </w:tcBorders>
            <w:tcMar>
              <w:top w:w="0" w:type="dxa"/>
              <w:left w:w="29" w:type="dxa"/>
              <w:bottom w:w="0" w:type="dxa"/>
              <w:right w:w="58" w:type="dxa"/>
            </w:tcMar>
            <w:vAlign w:val="bottom"/>
          </w:tcPr>
          <w:p w14:paraId="3E62BC1A" w14:textId="77777777" w:rsidR="00FC09BB" w:rsidRDefault="00FC09BB">
            <w:pPr>
              <w:adjustRightInd w:val="0"/>
              <w:snapToGrid w:val="0"/>
              <w:spacing w:line="360" w:lineRule="auto"/>
              <w:jc w:val="both"/>
              <w:rPr>
                <w:rFonts w:ascii="Book Antiqua" w:eastAsia="Calibri" w:hAnsi="Book Antiqua" w:cs="Calibri"/>
              </w:rPr>
            </w:pPr>
          </w:p>
        </w:tc>
        <w:tc>
          <w:tcPr>
            <w:tcW w:w="1093" w:type="dxa"/>
            <w:tcBorders>
              <w:top w:val="nil"/>
              <w:left w:val="nil"/>
              <w:bottom w:val="nil"/>
              <w:right w:val="nil"/>
            </w:tcBorders>
            <w:tcMar>
              <w:top w:w="0" w:type="dxa"/>
              <w:left w:w="29" w:type="dxa"/>
              <w:bottom w:w="0" w:type="dxa"/>
              <w:right w:w="58" w:type="dxa"/>
            </w:tcMar>
            <w:vAlign w:val="bottom"/>
          </w:tcPr>
          <w:p w14:paraId="6CD70177" w14:textId="77777777" w:rsidR="00FC09BB" w:rsidRDefault="00FC09BB">
            <w:pPr>
              <w:adjustRightInd w:val="0"/>
              <w:snapToGrid w:val="0"/>
              <w:spacing w:line="360" w:lineRule="auto"/>
              <w:jc w:val="both"/>
              <w:rPr>
                <w:rFonts w:ascii="Book Antiqua" w:eastAsia="Calibri" w:hAnsi="Book Antiqua" w:cs="Calibri"/>
              </w:rPr>
            </w:pPr>
          </w:p>
        </w:tc>
        <w:tc>
          <w:tcPr>
            <w:tcW w:w="1092" w:type="dxa"/>
            <w:tcBorders>
              <w:top w:val="nil"/>
              <w:left w:val="nil"/>
              <w:bottom w:val="nil"/>
              <w:right w:val="nil"/>
            </w:tcBorders>
            <w:tcMar>
              <w:top w:w="0" w:type="dxa"/>
              <w:left w:w="29" w:type="dxa"/>
              <w:bottom w:w="0" w:type="dxa"/>
              <w:right w:w="58" w:type="dxa"/>
            </w:tcMar>
            <w:vAlign w:val="bottom"/>
          </w:tcPr>
          <w:p w14:paraId="0F603223" w14:textId="77777777" w:rsidR="00FC09BB" w:rsidRDefault="00FC09BB">
            <w:pPr>
              <w:adjustRightInd w:val="0"/>
              <w:snapToGrid w:val="0"/>
              <w:spacing w:line="360" w:lineRule="auto"/>
              <w:jc w:val="both"/>
              <w:rPr>
                <w:rFonts w:ascii="Book Antiqua" w:eastAsia="Calibri" w:hAnsi="Book Antiqua" w:cs="Calibri"/>
              </w:rPr>
            </w:pPr>
          </w:p>
        </w:tc>
        <w:tc>
          <w:tcPr>
            <w:tcW w:w="1093" w:type="dxa"/>
            <w:tcBorders>
              <w:top w:val="nil"/>
              <w:left w:val="nil"/>
              <w:bottom w:val="nil"/>
              <w:right w:val="nil"/>
            </w:tcBorders>
            <w:tcMar>
              <w:top w:w="0" w:type="dxa"/>
              <w:left w:w="29" w:type="dxa"/>
              <w:bottom w:w="0" w:type="dxa"/>
              <w:right w:w="58" w:type="dxa"/>
            </w:tcMar>
            <w:vAlign w:val="bottom"/>
          </w:tcPr>
          <w:p w14:paraId="78701E96" w14:textId="77777777" w:rsidR="00FC09BB" w:rsidRDefault="00FC09BB">
            <w:pPr>
              <w:adjustRightInd w:val="0"/>
              <w:snapToGrid w:val="0"/>
              <w:spacing w:line="360" w:lineRule="auto"/>
              <w:jc w:val="both"/>
              <w:rPr>
                <w:rFonts w:ascii="Book Antiqua" w:eastAsia="Calibri" w:hAnsi="Book Antiqua" w:cs="Calibri"/>
              </w:rPr>
            </w:pPr>
          </w:p>
        </w:tc>
      </w:tr>
      <w:tr w:rsidR="00FC09BB" w14:paraId="2FBF47B3" w14:textId="77777777" w:rsidTr="00BB18F0">
        <w:trPr>
          <w:trHeight w:val="20"/>
          <w:jc w:val="center"/>
        </w:trPr>
        <w:tc>
          <w:tcPr>
            <w:tcW w:w="2365" w:type="dxa"/>
            <w:tcBorders>
              <w:top w:val="nil"/>
              <w:left w:val="nil"/>
              <w:bottom w:val="nil"/>
              <w:right w:val="nil"/>
            </w:tcBorders>
            <w:tcMar>
              <w:top w:w="0" w:type="dxa"/>
              <w:left w:w="29" w:type="dxa"/>
              <w:bottom w:w="0" w:type="dxa"/>
              <w:right w:w="58" w:type="dxa"/>
            </w:tcMar>
            <w:hideMark/>
          </w:tcPr>
          <w:p w14:paraId="710718FF" w14:textId="77777777" w:rsidR="00FC09BB" w:rsidRDefault="00FC09BB" w:rsidP="00BB18F0">
            <w:pPr>
              <w:adjustRightInd w:val="0"/>
              <w:snapToGrid w:val="0"/>
              <w:spacing w:line="360" w:lineRule="auto"/>
              <w:ind w:firstLineChars="50" w:firstLine="120"/>
              <w:jc w:val="both"/>
              <w:rPr>
                <w:rFonts w:ascii="Book Antiqua" w:eastAsia="Calibri" w:hAnsi="Book Antiqua" w:cs="Calibri"/>
              </w:rPr>
            </w:pPr>
            <w:r>
              <w:rPr>
                <w:rFonts w:ascii="Book Antiqua" w:eastAsia="Calibri" w:hAnsi="Book Antiqua" w:cs="Calibri"/>
              </w:rPr>
              <w:t>Spiculated</w:t>
            </w:r>
          </w:p>
        </w:tc>
        <w:tc>
          <w:tcPr>
            <w:tcW w:w="1442" w:type="dxa"/>
            <w:tcBorders>
              <w:top w:val="nil"/>
              <w:left w:val="nil"/>
              <w:bottom w:val="nil"/>
              <w:right w:val="nil"/>
            </w:tcBorders>
            <w:tcMar>
              <w:top w:w="0" w:type="dxa"/>
              <w:left w:w="29" w:type="dxa"/>
              <w:bottom w:w="0" w:type="dxa"/>
              <w:right w:w="58" w:type="dxa"/>
            </w:tcMar>
            <w:vAlign w:val="bottom"/>
            <w:hideMark/>
          </w:tcPr>
          <w:p w14:paraId="3856D6CA"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100 (30%)</w:t>
            </w:r>
          </w:p>
        </w:tc>
        <w:tc>
          <w:tcPr>
            <w:tcW w:w="1093" w:type="dxa"/>
            <w:tcBorders>
              <w:top w:val="nil"/>
              <w:left w:val="nil"/>
              <w:bottom w:val="nil"/>
              <w:right w:val="nil"/>
            </w:tcBorders>
            <w:tcMar>
              <w:top w:w="0" w:type="dxa"/>
              <w:left w:w="29" w:type="dxa"/>
              <w:bottom w:w="0" w:type="dxa"/>
              <w:right w:w="58" w:type="dxa"/>
            </w:tcMar>
            <w:vAlign w:val="bottom"/>
            <w:hideMark/>
          </w:tcPr>
          <w:p w14:paraId="767AD7AD"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5 (9%)</w:t>
            </w:r>
          </w:p>
        </w:tc>
        <w:tc>
          <w:tcPr>
            <w:tcW w:w="1092" w:type="dxa"/>
            <w:tcBorders>
              <w:top w:val="nil"/>
              <w:left w:val="nil"/>
              <w:bottom w:val="nil"/>
              <w:right w:val="nil"/>
            </w:tcBorders>
            <w:tcMar>
              <w:top w:w="0" w:type="dxa"/>
              <w:left w:w="29" w:type="dxa"/>
              <w:bottom w:w="0" w:type="dxa"/>
              <w:right w:w="58" w:type="dxa"/>
            </w:tcMar>
            <w:vAlign w:val="bottom"/>
            <w:hideMark/>
          </w:tcPr>
          <w:p w14:paraId="61B0EEF2"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63 (45%)</w:t>
            </w:r>
          </w:p>
        </w:tc>
        <w:tc>
          <w:tcPr>
            <w:tcW w:w="1093" w:type="dxa"/>
            <w:tcBorders>
              <w:top w:val="nil"/>
              <w:left w:val="nil"/>
              <w:bottom w:val="nil"/>
              <w:right w:val="nil"/>
            </w:tcBorders>
            <w:tcMar>
              <w:top w:w="0" w:type="dxa"/>
              <w:left w:w="29" w:type="dxa"/>
              <w:bottom w:w="0" w:type="dxa"/>
              <w:right w:w="58" w:type="dxa"/>
            </w:tcMar>
            <w:vAlign w:val="bottom"/>
            <w:hideMark/>
          </w:tcPr>
          <w:p w14:paraId="5BCBB7B8"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12 (32%)</w:t>
            </w:r>
          </w:p>
        </w:tc>
        <w:tc>
          <w:tcPr>
            <w:tcW w:w="1092" w:type="dxa"/>
            <w:tcBorders>
              <w:top w:val="nil"/>
              <w:left w:val="nil"/>
              <w:bottom w:val="nil"/>
              <w:right w:val="nil"/>
            </w:tcBorders>
            <w:tcMar>
              <w:top w:w="0" w:type="dxa"/>
              <w:left w:w="29" w:type="dxa"/>
              <w:bottom w:w="0" w:type="dxa"/>
              <w:right w:w="58" w:type="dxa"/>
            </w:tcMar>
            <w:vAlign w:val="bottom"/>
            <w:hideMark/>
          </w:tcPr>
          <w:p w14:paraId="3153E6B6"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8 (16%)</w:t>
            </w:r>
          </w:p>
        </w:tc>
        <w:tc>
          <w:tcPr>
            <w:tcW w:w="1093" w:type="dxa"/>
            <w:tcBorders>
              <w:top w:val="nil"/>
              <w:left w:val="nil"/>
              <w:bottom w:val="nil"/>
              <w:right w:val="nil"/>
            </w:tcBorders>
            <w:tcMar>
              <w:top w:w="0" w:type="dxa"/>
              <w:left w:w="29" w:type="dxa"/>
              <w:bottom w:w="0" w:type="dxa"/>
              <w:right w:w="58" w:type="dxa"/>
            </w:tcMar>
            <w:vAlign w:val="bottom"/>
            <w:hideMark/>
          </w:tcPr>
          <w:p w14:paraId="7AC697ED"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8 (17%)</w:t>
            </w:r>
          </w:p>
        </w:tc>
      </w:tr>
      <w:tr w:rsidR="00FC09BB" w14:paraId="6844E988" w14:textId="77777777" w:rsidTr="00BB18F0">
        <w:trPr>
          <w:trHeight w:val="20"/>
          <w:jc w:val="center"/>
        </w:trPr>
        <w:tc>
          <w:tcPr>
            <w:tcW w:w="2365" w:type="dxa"/>
            <w:tcBorders>
              <w:top w:val="nil"/>
              <w:left w:val="nil"/>
              <w:bottom w:val="nil"/>
              <w:right w:val="nil"/>
            </w:tcBorders>
            <w:tcMar>
              <w:top w:w="0" w:type="dxa"/>
              <w:left w:w="29" w:type="dxa"/>
              <w:bottom w:w="0" w:type="dxa"/>
              <w:right w:w="58" w:type="dxa"/>
            </w:tcMar>
            <w:hideMark/>
          </w:tcPr>
          <w:p w14:paraId="582E6762" w14:textId="77777777" w:rsidR="00FC09BB" w:rsidRDefault="00FC09BB" w:rsidP="00BB18F0">
            <w:pPr>
              <w:adjustRightInd w:val="0"/>
              <w:snapToGrid w:val="0"/>
              <w:spacing w:line="360" w:lineRule="auto"/>
              <w:ind w:firstLineChars="50" w:firstLine="120"/>
              <w:jc w:val="both"/>
              <w:rPr>
                <w:rFonts w:ascii="Book Antiqua" w:eastAsia="Calibri" w:hAnsi="Book Antiqua" w:cs="Calibri"/>
              </w:rPr>
            </w:pPr>
            <w:r>
              <w:rPr>
                <w:rFonts w:ascii="Book Antiqua" w:eastAsia="Calibri" w:hAnsi="Book Antiqua" w:cs="Calibri"/>
              </w:rPr>
              <w:t>Microlobulated</w:t>
            </w:r>
          </w:p>
        </w:tc>
        <w:tc>
          <w:tcPr>
            <w:tcW w:w="1442" w:type="dxa"/>
            <w:tcBorders>
              <w:top w:val="nil"/>
              <w:left w:val="nil"/>
              <w:bottom w:val="nil"/>
              <w:right w:val="nil"/>
            </w:tcBorders>
            <w:tcMar>
              <w:top w:w="0" w:type="dxa"/>
              <w:left w:w="29" w:type="dxa"/>
              <w:bottom w:w="0" w:type="dxa"/>
              <w:right w:w="58" w:type="dxa"/>
            </w:tcMar>
            <w:vAlign w:val="bottom"/>
            <w:hideMark/>
          </w:tcPr>
          <w:p w14:paraId="0740EDC7"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174 (60%)</w:t>
            </w:r>
          </w:p>
        </w:tc>
        <w:tc>
          <w:tcPr>
            <w:tcW w:w="1093" w:type="dxa"/>
            <w:tcBorders>
              <w:top w:val="nil"/>
              <w:left w:val="nil"/>
              <w:bottom w:val="nil"/>
              <w:right w:val="nil"/>
            </w:tcBorders>
            <w:tcMar>
              <w:top w:w="0" w:type="dxa"/>
              <w:left w:w="29" w:type="dxa"/>
              <w:bottom w:w="0" w:type="dxa"/>
              <w:right w:w="58" w:type="dxa"/>
            </w:tcMar>
            <w:vAlign w:val="bottom"/>
            <w:hideMark/>
          </w:tcPr>
          <w:p w14:paraId="60EE903B"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23 (43%)</w:t>
            </w:r>
          </w:p>
        </w:tc>
        <w:tc>
          <w:tcPr>
            <w:tcW w:w="1092" w:type="dxa"/>
            <w:tcBorders>
              <w:top w:val="nil"/>
              <w:left w:val="nil"/>
              <w:bottom w:val="nil"/>
              <w:right w:val="nil"/>
            </w:tcBorders>
            <w:tcMar>
              <w:top w:w="0" w:type="dxa"/>
              <w:left w:w="29" w:type="dxa"/>
              <w:bottom w:w="0" w:type="dxa"/>
              <w:right w:w="58" w:type="dxa"/>
            </w:tcMar>
            <w:vAlign w:val="bottom"/>
            <w:hideMark/>
          </w:tcPr>
          <w:p w14:paraId="3B201654"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59 (42%)</w:t>
            </w:r>
          </w:p>
        </w:tc>
        <w:tc>
          <w:tcPr>
            <w:tcW w:w="1093" w:type="dxa"/>
            <w:tcBorders>
              <w:top w:val="nil"/>
              <w:left w:val="nil"/>
              <w:bottom w:val="nil"/>
              <w:right w:val="nil"/>
            </w:tcBorders>
            <w:tcMar>
              <w:top w:w="0" w:type="dxa"/>
              <w:left w:w="29" w:type="dxa"/>
              <w:bottom w:w="0" w:type="dxa"/>
              <w:right w:w="58" w:type="dxa"/>
            </w:tcMar>
            <w:vAlign w:val="bottom"/>
            <w:hideMark/>
          </w:tcPr>
          <w:p w14:paraId="590567C2"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25 (66%)</w:t>
            </w:r>
          </w:p>
        </w:tc>
        <w:tc>
          <w:tcPr>
            <w:tcW w:w="1092" w:type="dxa"/>
            <w:tcBorders>
              <w:top w:val="nil"/>
              <w:left w:val="nil"/>
              <w:bottom w:val="nil"/>
              <w:right w:val="nil"/>
            </w:tcBorders>
            <w:tcMar>
              <w:top w:w="0" w:type="dxa"/>
              <w:left w:w="29" w:type="dxa"/>
              <w:bottom w:w="0" w:type="dxa"/>
              <w:right w:w="58" w:type="dxa"/>
            </w:tcMar>
            <w:vAlign w:val="bottom"/>
            <w:hideMark/>
          </w:tcPr>
          <w:p w14:paraId="3F6A761D"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40 (80%)</w:t>
            </w:r>
          </w:p>
        </w:tc>
        <w:tc>
          <w:tcPr>
            <w:tcW w:w="1093" w:type="dxa"/>
            <w:tcBorders>
              <w:top w:val="nil"/>
              <w:left w:val="nil"/>
              <w:bottom w:val="nil"/>
              <w:right w:val="nil"/>
            </w:tcBorders>
            <w:tcMar>
              <w:top w:w="0" w:type="dxa"/>
              <w:left w:w="29" w:type="dxa"/>
              <w:bottom w:w="0" w:type="dxa"/>
              <w:right w:w="58" w:type="dxa"/>
            </w:tcMar>
            <w:vAlign w:val="bottom"/>
            <w:hideMark/>
          </w:tcPr>
          <w:p w14:paraId="7241FAF1"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29 (60%)</w:t>
            </w:r>
          </w:p>
        </w:tc>
      </w:tr>
      <w:tr w:rsidR="00FC09BB" w14:paraId="054BD1F6" w14:textId="77777777" w:rsidTr="00BB18F0">
        <w:trPr>
          <w:trHeight w:val="20"/>
          <w:jc w:val="center"/>
        </w:trPr>
        <w:tc>
          <w:tcPr>
            <w:tcW w:w="2365" w:type="dxa"/>
            <w:tcBorders>
              <w:top w:val="nil"/>
              <w:left w:val="nil"/>
              <w:bottom w:val="nil"/>
              <w:right w:val="nil"/>
            </w:tcBorders>
            <w:tcMar>
              <w:top w:w="0" w:type="dxa"/>
              <w:left w:w="29" w:type="dxa"/>
              <w:bottom w:w="0" w:type="dxa"/>
              <w:right w:w="58" w:type="dxa"/>
            </w:tcMar>
            <w:hideMark/>
          </w:tcPr>
          <w:p w14:paraId="36BFFB85" w14:textId="77777777" w:rsidR="00FC09BB" w:rsidRDefault="00FC09BB" w:rsidP="00BB18F0">
            <w:pPr>
              <w:adjustRightInd w:val="0"/>
              <w:snapToGrid w:val="0"/>
              <w:spacing w:line="360" w:lineRule="auto"/>
              <w:ind w:firstLineChars="50" w:firstLine="120"/>
              <w:jc w:val="both"/>
              <w:rPr>
                <w:rFonts w:ascii="Book Antiqua" w:eastAsia="Calibri" w:hAnsi="Book Antiqua" w:cs="Calibri"/>
              </w:rPr>
            </w:pPr>
            <w:r>
              <w:rPr>
                <w:rFonts w:ascii="Book Antiqua" w:eastAsia="Calibri" w:hAnsi="Book Antiqua" w:cs="Calibri"/>
              </w:rPr>
              <w:t>Circumscribed</w:t>
            </w:r>
          </w:p>
        </w:tc>
        <w:tc>
          <w:tcPr>
            <w:tcW w:w="1442" w:type="dxa"/>
            <w:tcBorders>
              <w:top w:val="nil"/>
              <w:left w:val="nil"/>
              <w:bottom w:val="nil"/>
              <w:right w:val="nil"/>
            </w:tcBorders>
            <w:tcMar>
              <w:top w:w="0" w:type="dxa"/>
              <w:left w:w="29" w:type="dxa"/>
              <w:bottom w:w="0" w:type="dxa"/>
              <w:right w:w="58" w:type="dxa"/>
            </w:tcMar>
            <w:vAlign w:val="bottom"/>
            <w:hideMark/>
          </w:tcPr>
          <w:p w14:paraId="7E20F37B"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16 (5%)</w:t>
            </w:r>
          </w:p>
        </w:tc>
        <w:tc>
          <w:tcPr>
            <w:tcW w:w="1093" w:type="dxa"/>
            <w:tcBorders>
              <w:top w:val="nil"/>
              <w:left w:val="nil"/>
              <w:bottom w:val="nil"/>
              <w:right w:val="nil"/>
            </w:tcBorders>
            <w:tcMar>
              <w:top w:w="0" w:type="dxa"/>
              <w:left w:w="29" w:type="dxa"/>
              <w:bottom w:w="0" w:type="dxa"/>
              <w:right w:w="58" w:type="dxa"/>
            </w:tcMar>
            <w:vAlign w:val="bottom"/>
            <w:hideMark/>
          </w:tcPr>
          <w:p w14:paraId="5129B18A"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3 (6%)</w:t>
            </w:r>
          </w:p>
        </w:tc>
        <w:tc>
          <w:tcPr>
            <w:tcW w:w="1092" w:type="dxa"/>
            <w:tcBorders>
              <w:top w:val="nil"/>
              <w:left w:val="nil"/>
              <w:bottom w:val="nil"/>
              <w:right w:val="nil"/>
            </w:tcBorders>
            <w:tcMar>
              <w:top w:w="0" w:type="dxa"/>
              <w:left w:w="29" w:type="dxa"/>
              <w:bottom w:w="0" w:type="dxa"/>
              <w:right w:w="58" w:type="dxa"/>
            </w:tcMar>
            <w:vAlign w:val="bottom"/>
            <w:hideMark/>
          </w:tcPr>
          <w:p w14:paraId="478CDEB6"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4 (3%)</w:t>
            </w:r>
          </w:p>
        </w:tc>
        <w:tc>
          <w:tcPr>
            <w:tcW w:w="1093" w:type="dxa"/>
            <w:tcBorders>
              <w:top w:val="nil"/>
              <w:left w:val="nil"/>
              <w:bottom w:val="nil"/>
              <w:right w:val="nil"/>
            </w:tcBorders>
            <w:tcMar>
              <w:top w:w="0" w:type="dxa"/>
              <w:left w:w="29" w:type="dxa"/>
              <w:bottom w:w="0" w:type="dxa"/>
              <w:right w:w="58" w:type="dxa"/>
            </w:tcMar>
            <w:vAlign w:val="bottom"/>
            <w:hideMark/>
          </w:tcPr>
          <w:p w14:paraId="0248D552"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0 (0%)</w:t>
            </w:r>
          </w:p>
        </w:tc>
        <w:tc>
          <w:tcPr>
            <w:tcW w:w="1092" w:type="dxa"/>
            <w:tcBorders>
              <w:top w:val="nil"/>
              <w:left w:val="nil"/>
              <w:bottom w:val="nil"/>
              <w:right w:val="nil"/>
            </w:tcBorders>
            <w:tcMar>
              <w:top w:w="0" w:type="dxa"/>
              <w:left w:w="29" w:type="dxa"/>
              <w:bottom w:w="0" w:type="dxa"/>
              <w:right w:w="58" w:type="dxa"/>
            </w:tcMar>
            <w:vAlign w:val="bottom"/>
            <w:hideMark/>
          </w:tcPr>
          <w:p w14:paraId="3F2C5F2A"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0 (0%)</w:t>
            </w:r>
          </w:p>
        </w:tc>
        <w:tc>
          <w:tcPr>
            <w:tcW w:w="1093" w:type="dxa"/>
            <w:tcBorders>
              <w:top w:val="nil"/>
              <w:left w:val="nil"/>
              <w:bottom w:val="nil"/>
              <w:right w:val="nil"/>
            </w:tcBorders>
            <w:tcMar>
              <w:top w:w="0" w:type="dxa"/>
              <w:left w:w="29" w:type="dxa"/>
              <w:bottom w:w="0" w:type="dxa"/>
              <w:right w:w="58" w:type="dxa"/>
            </w:tcMar>
            <w:vAlign w:val="bottom"/>
            <w:hideMark/>
          </w:tcPr>
          <w:p w14:paraId="244BA6D4"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11 (23%)</w:t>
            </w:r>
          </w:p>
        </w:tc>
      </w:tr>
      <w:tr w:rsidR="00FC09BB" w14:paraId="058040BD" w14:textId="77777777" w:rsidTr="00BB18F0">
        <w:trPr>
          <w:trHeight w:val="20"/>
          <w:jc w:val="center"/>
        </w:trPr>
        <w:tc>
          <w:tcPr>
            <w:tcW w:w="2365" w:type="dxa"/>
            <w:tcBorders>
              <w:top w:val="nil"/>
              <w:left w:val="nil"/>
              <w:bottom w:val="nil"/>
              <w:right w:val="nil"/>
            </w:tcBorders>
            <w:tcMar>
              <w:top w:w="0" w:type="dxa"/>
              <w:left w:w="29" w:type="dxa"/>
              <w:bottom w:w="0" w:type="dxa"/>
              <w:right w:w="58" w:type="dxa"/>
            </w:tcMar>
            <w:hideMark/>
          </w:tcPr>
          <w:p w14:paraId="48C26DA9"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Echogenicity (on USG)</w:t>
            </w:r>
          </w:p>
        </w:tc>
        <w:tc>
          <w:tcPr>
            <w:tcW w:w="1442" w:type="dxa"/>
            <w:tcBorders>
              <w:top w:val="nil"/>
              <w:left w:val="nil"/>
              <w:bottom w:val="nil"/>
              <w:right w:val="nil"/>
            </w:tcBorders>
            <w:tcMar>
              <w:top w:w="0" w:type="dxa"/>
              <w:left w:w="29" w:type="dxa"/>
              <w:bottom w:w="0" w:type="dxa"/>
              <w:right w:w="58" w:type="dxa"/>
            </w:tcMar>
            <w:vAlign w:val="bottom"/>
          </w:tcPr>
          <w:p w14:paraId="65F5B513" w14:textId="77777777" w:rsidR="00FC09BB" w:rsidRDefault="00FC09BB">
            <w:pPr>
              <w:adjustRightInd w:val="0"/>
              <w:snapToGrid w:val="0"/>
              <w:spacing w:line="360" w:lineRule="auto"/>
              <w:jc w:val="both"/>
              <w:rPr>
                <w:rFonts w:ascii="Book Antiqua" w:eastAsia="Calibri" w:hAnsi="Book Antiqua" w:cs="Calibri"/>
              </w:rPr>
            </w:pPr>
          </w:p>
        </w:tc>
        <w:tc>
          <w:tcPr>
            <w:tcW w:w="1093" w:type="dxa"/>
            <w:tcBorders>
              <w:top w:val="nil"/>
              <w:left w:val="nil"/>
              <w:bottom w:val="nil"/>
              <w:right w:val="nil"/>
            </w:tcBorders>
            <w:tcMar>
              <w:top w:w="0" w:type="dxa"/>
              <w:left w:w="29" w:type="dxa"/>
              <w:bottom w:w="0" w:type="dxa"/>
              <w:right w:w="58" w:type="dxa"/>
            </w:tcMar>
            <w:vAlign w:val="bottom"/>
          </w:tcPr>
          <w:p w14:paraId="1E307B16" w14:textId="77777777" w:rsidR="00FC09BB" w:rsidRDefault="00FC09BB">
            <w:pPr>
              <w:adjustRightInd w:val="0"/>
              <w:snapToGrid w:val="0"/>
              <w:spacing w:line="360" w:lineRule="auto"/>
              <w:jc w:val="both"/>
              <w:rPr>
                <w:rFonts w:ascii="Book Antiqua" w:eastAsia="Calibri" w:hAnsi="Book Antiqua" w:cs="Calibri"/>
              </w:rPr>
            </w:pPr>
          </w:p>
        </w:tc>
        <w:tc>
          <w:tcPr>
            <w:tcW w:w="1092" w:type="dxa"/>
            <w:tcBorders>
              <w:top w:val="nil"/>
              <w:left w:val="nil"/>
              <w:bottom w:val="nil"/>
              <w:right w:val="nil"/>
            </w:tcBorders>
            <w:tcMar>
              <w:top w:w="0" w:type="dxa"/>
              <w:left w:w="29" w:type="dxa"/>
              <w:bottom w:w="0" w:type="dxa"/>
              <w:right w:w="58" w:type="dxa"/>
            </w:tcMar>
            <w:vAlign w:val="bottom"/>
          </w:tcPr>
          <w:p w14:paraId="44EEC505" w14:textId="77777777" w:rsidR="00FC09BB" w:rsidRDefault="00FC09BB">
            <w:pPr>
              <w:adjustRightInd w:val="0"/>
              <w:snapToGrid w:val="0"/>
              <w:spacing w:line="360" w:lineRule="auto"/>
              <w:jc w:val="both"/>
              <w:rPr>
                <w:rFonts w:ascii="Book Antiqua" w:eastAsia="Calibri" w:hAnsi="Book Antiqua" w:cs="Calibri"/>
              </w:rPr>
            </w:pPr>
          </w:p>
        </w:tc>
        <w:tc>
          <w:tcPr>
            <w:tcW w:w="1093" w:type="dxa"/>
            <w:tcBorders>
              <w:top w:val="nil"/>
              <w:left w:val="nil"/>
              <w:bottom w:val="nil"/>
              <w:right w:val="nil"/>
            </w:tcBorders>
            <w:tcMar>
              <w:top w:w="0" w:type="dxa"/>
              <w:left w:w="29" w:type="dxa"/>
              <w:bottom w:w="0" w:type="dxa"/>
              <w:right w:w="58" w:type="dxa"/>
            </w:tcMar>
            <w:vAlign w:val="bottom"/>
          </w:tcPr>
          <w:p w14:paraId="17093C57" w14:textId="77777777" w:rsidR="00FC09BB" w:rsidRDefault="00FC09BB">
            <w:pPr>
              <w:adjustRightInd w:val="0"/>
              <w:snapToGrid w:val="0"/>
              <w:spacing w:line="360" w:lineRule="auto"/>
              <w:jc w:val="both"/>
              <w:rPr>
                <w:rFonts w:ascii="Book Antiqua" w:eastAsia="Calibri" w:hAnsi="Book Antiqua" w:cs="Calibri"/>
              </w:rPr>
            </w:pPr>
          </w:p>
        </w:tc>
        <w:tc>
          <w:tcPr>
            <w:tcW w:w="1092" w:type="dxa"/>
            <w:tcBorders>
              <w:top w:val="nil"/>
              <w:left w:val="nil"/>
              <w:bottom w:val="nil"/>
              <w:right w:val="nil"/>
            </w:tcBorders>
            <w:tcMar>
              <w:top w:w="0" w:type="dxa"/>
              <w:left w:w="29" w:type="dxa"/>
              <w:bottom w:w="0" w:type="dxa"/>
              <w:right w:w="58" w:type="dxa"/>
            </w:tcMar>
            <w:vAlign w:val="bottom"/>
          </w:tcPr>
          <w:p w14:paraId="585CA22E" w14:textId="77777777" w:rsidR="00FC09BB" w:rsidRDefault="00FC09BB">
            <w:pPr>
              <w:adjustRightInd w:val="0"/>
              <w:snapToGrid w:val="0"/>
              <w:spacing w:line="360" w:lineRule="auto"/>
              <w:jc w:val="both"/>
              <w:rPr>
                <w:rFonts w:ascii="Book Antiqua" w:eastAsia="Calibri" w:hAnsi="Book Antiqua" w:cs="Calibri"/>
              </w:rPr>
            </w:pPr>
          </w:p>
        </w:tc>
        <w:tc>
          <w:tcPr>
            <w:tcW w:w="1093" w:type="dxa"/>
            <w:tcBorders>
              <w:top w:val="nil"/>
              <w:left w:val="nil"/>
              <w:bottom w:val="nil"/>
              <w:right w:val="nil"/>
            </w:tcBorders>
            <w:tcMar>
              <w:top w:w="0" w:type="dxa"/>
              <w:left w:w="29" w:type="dxa"/>
              <w:bottom w:w="0" w:type="dxa"/>
              <w:right w:w="58" w:type="dxa"/>
            </w:tcMar>
            <w:vAlign w:val="bottom"/>
          </w:tcPr>
          <w:p w14:paraId="74C6B0F9" w14:textId="77777777" w:rsidR="00FC09BB" w:rsidRDefault="00FC09BB">
            <w:pPr>
              <w:adjustRightInd w:val="0"/>
              <w:snapToGrid w:val="0"/>
              <w:spacing w:line="360" w:lineRule="auto"/>
              <w:jc w:val="both"/>
              <w:rPr>
                <w:rFonts w:ascii="Book Antiqua" w:eastAsia="Calibri" w:hAnsi="Book Antiqua" w:cs="Calibri"/>
              </w:rPr>
            </w:pPr>
          </w:p>
        </w:tc>
      </w:tr>
      <w:tr w:rsidR="00FC09BB" w14:paraId="2687D3AE" w14:textId="77777777" w:rsidTr="00BB18F0">
        <w:trPr>
          <w:trHeight w:val="20"/>
          <w:jc w:val="center"/>
        </w:trPr>
        <w:tc>
          <w:tcPr>
            <w:tcW w:w="2365" w:type="dxa"/>
            <w:tcBorders>
              <w:top w:val="nil"/>
              <w:left w:val="nil"/>
              <w:bottom w:val="nil"/>
              <w:right w:val="nil"/>
            </w:tcBorders>
            <w:tcMar>
              <w:top w:w="0" w:type="dxa"/>
              <w:left w:w="29" w:type="dxa"/>
              <w:bottom w:w="0" w:type="dxa"/>
              <w:right w:w="58" w:type="dxa"/>
            </w:tcMar>
            <w:hideMark/>
          </w:tcPr>
          <w:p w14:paraId="244044F0" w14:textId="77777777" w:rsidR="00FC09BB" w:rsidRDefault="00FC09BB" w:rsidP="00BB18F0">
            <w:pPr>
              <w:adjustRightInd w:val="0"/>
              <w:snapToGrid w:val="0"/>
              <w:spacing w:line="360" w:lineRule="auto"/>
              <w:ind w:firstLineChars="50" w:firstLine="120"/>
              <w:jc w:val="both"/>
              <w:rPr>
                <w:rFonts w:ascii="Book Antiqua" w:eastAsia="Calibri" w:hAnsi="Book Antiqua" w:cs="Calibri"/>
              </w:rPr>
            </w:pPr>
            <w:r>
              <w:rPr>
                <w:rFonts w:ascii="Book Antiqua" w:eastAsia="Calibri" w:hAnsi="Book Antiqua" w:cs="Calibri"/>
              </w:rPr>
              <w:t>Heterogeneous</w:t>
            </w:r>
          </w:p>
        </w:tc>
        <w:tc>
          <w:tcPr>
            <w:tcW w:w="1442" w:type="dxa"/>
            <w:tcBorders>
              <w:top w:val="nil"/>
              <w:left w:val="nil"/>
              <w:bottom w:val="nil"/>
              <w:right w:val="nil"/>
            </w:tcBorders>
            <w:tcMar>
              <w:top w:w="0" w:type="dxa"/>
              <w:left w:w="29" w:type="dxa"/>
              <w:bottom w:w="0" w:type="dxa"/>
              <w:right w:w="58" w:type="dxa"/>
            </w:tcMar>
            <w:vAlign w:val="bottom"/>
            <w:hideMark/>
          </w:tcPr>
          <w:p w14:paraId="50A18075"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144 (44%) </w:t>
            </w:r>
          </w:p>
        </w:tc>
        <w:tc>
          <w:tcPr>
            <w:tcW w:w="1093" w:type="dxa"/>
            <w:tcBorders>
              <w:top w:val="nil"/>
              <w:left w:val="nil"/>
              <w:bottom w:val="nil"/>
              <w:right w:val="nil"/>
            </w:tcBorders>
            <w:tcMar>
              <w:top w:w="0" w:type="dxa"/>
              <w:left w:w="29" w:type="dxa"/>
              <w:bottom w:w="0" w:type="dxa"/>
              <w:right w:w="58" w:type="dxa"/>
            </w:tcMar>
            <w:vAlign w:val="bottom"/>
            <w:hideMark/>
          </w:tcPr>
          <w:p w14:paraId="5EC9D71A"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13 (25%)</w:t>
            </w:r>
          </w:p>
        </w:tc>
        <w:tc>
          <w:tcPr>
            <w:tcW w:w="1092" w:type="dxa"/>
            <w:tcBorders>
              <w:top w:val="nil"/>
              <w:left w:val="nil"/>
              <w:bottom w:val="nil"/>
              <w:right w:val="nil"/>
            </w:tcBorders>
            <w:tcMar>
              <w:top w:w="0" w:type="dxa"/>
              <w:left w:w="29" w:type="dxa"/>
              <w:bottom w:w="0" w:type="dxa"/>
              <w:right w:w="58" w:type="dxa"/>
            </w:tcMar>
            <w:vAlign w:val="bottom"/>
            <w:hideMark/>
          </w:tcPr>
          <w:p w14:paraId="004DEF0B"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58 (42%)</w:t>
            </w:r>
          </w:p>
        </w:tc>
        <w:tc>
          <w:tcPr>
            <w:tcW w:w="1093" w:type="dxa"/>
            <w:tcBorders>
              <w:top w:val="nil"/>
              <w:left w:val="nil"/>
              <w:bottom w:val="nil"/>
              <w:right w:val="nil"/>
            </w:tcBorders>
            <w:tcMar>
              <w:top w:w="0" w:type="dxa"/>
              <w:left w:w="29" w:type="dxa"/>
              <w:bottom w:w="0" w:type="dxa"/>
              <w:right w:w="58" w:type="dxa"/>
            </w:tcMar>
            <w:vAlign w:val="bottom"/>
            <w:hideMark/>
          </w:tcPr>
          <w:p w14:paraId="48D8305E"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19 (50%)</w:t>
            </w:r>
          </w:p>
        </w:tc>
        <w:tc>
          <w:tcPr>
            <w:tcW w:w="1092" w:type="dxa"/>
            <w:tcBorders>
              <w:top w:val="nil"/>
              <w:left w:val="nil"/>
              <w:bottom w:val="nil"/>
              <w:right w:val="nil"/>
            </w:tcBorders>
            <w:tcMar>
              <w:top w:w="0" w:type="dxa"/>
              <w:left w:w="29" w:type="dxa"/>
              <w:bottom w:w="0" w:type="dxa"/>
              <w:right w:w="58" w:type="dxa"/>
            </w:tcMar>
            <w:vAlign w:val="bottom"/>
            <w:hideMark/>
          </w:tcPr>
          <w:p w14:paraId="28C468E8"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28 (56%)</w:t>
            </w:r>
          </w:p>
        </w:tc>
        <w:tc>
          <w:tcPr>
            <w:tcW w:w="1093" w:type="dxa"/>
            <w:tcBorders>
              <w:top w:val="nil"/>
              <w:left w:val="nil"/>
              <w:bottom w:val="nil"/>
              <w:right w:val="nil"/>
            </w:tcBorders>
            <w:tcMar>
              <w:top w:w="0" w:type="dxa"/>
              <w:left w:w="29" w:type="dxa"/>
              <w:bottom w:w="0" w:type="dxa"/>
              <w:right w:w="58" w:type="dxa"/>
            </w:tcMar>
            <w:vAlign w:val="bottom"/>
            <w:hideMark/>
          </w:tcPr>
          <w:p w14:paraId="11F95D95"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26 (54%)</w:t>
            </w:r>
          </w:p>
        </w:tc>
      </w:tr>
      <w:tr w:rsidR="00FC09BB" w14:paraId="733BA29E" w14:textId="77777777" w:rsidTr="00BB18F0">
        <w:trPr>
          <w:trHeight w:val="20"/>
          <w:jc w:val="center"/>
        </w:trPr>
        <w:tc>
          <w:tcPr>
            <w:tcW w:w="2365" w:type="dxa"/>
            <w:tcBorders>
              <w:top w:val="nil"/>
              <w:left w:val="nil"/>
              <w:bottom w:val="nil"/>
              <w:right w:val="nil"/>
            </w:tcBorders>
            <w:tcMar>
              <w:top w:w="0" w:type="dxa"/>
              <w:left w:w="29" w:type="dxa"/>
              <w:bottom w:w="0" w:type="dxa"/>
              <w:right w:w="58" w:type="dxa"/>
            </w:tcMar>
            <w:hideMark/>
          </w:tcPr>
          <w:p w14:paraId="43D076AE" w14:textId="77777777" w:rsidR="00FC09BB" w:rsidRDefault="00FC09BB" w:rsidP="00BB18F0">
            <w:pPr>
              <w:adjustRightInd w:val="0"/>
              <w:snapToGrid w:val="0"/>
              <w:spacing w:line="360" w:lineRule="auto"/>
              <w:ind w:firstLineChars="50" w:firstLine="120"/>
              <w:jc w:val="both"/>
              <w:rPr>
                <w:rFonts w:ascii="Book Antiqua" w:eastAsia="Calibri" w:hAnsi="Book Antiqua" w:cs="Calibri"/>
              </w:rPr>
            </w:pPr>
            <w:r>
              <w:rPr>
                <w:rFonts w:ascii="Book Antiqua" w:eastAsia="Calibri" w:hAnsi="Book Antiqua" w:cs="Calibri"/>
              </w:rPr>
              <w:t xml:space="preserve">Homogenous </w:t>
            </w:r>
          </w:p>
        </w:tc>
        <w:tc>
          <w:tcPr>
            <w:tcW w:w="1442" w:type="dxa"/>
            <w:tcBorders>
              <w:top w:val="nil"/>
              <w:left w:val="nil"/>
              <w:bottom w:val="nil"/>
              <w:right w:val="nil"/>
            </w:tcBorders>
            <w:tcMar>
              <w:top w:w="0" w:type="dxa"/>
              <w:left w:w="29" w:type="dxa"/>
              <w:bottom w:w="0" w:type="dxa"/>
              <w:right w:w="58" w:type="dxa"/>
            </w:tcMar>
            <w:vAlign w:val="bottom"/>
            <w:hideMark/>
          </w:tcPr>
          <w:p w14:paraId="2F65BB17"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146 (45%)</w:t>
            </w:r>
          </w:p>
        </w:tc>
        <w:tc>
          <w:tcPr>
            <w:tcW w:w="1093" w:type="dxa"/>
            <w:tcBorders>
              <w:top w:val="nil"/>
              <w:left w:val="nil"/>
              <w:bottom w:val="nil"/>
              <w:right w:val="nil"/>
            </w:tcBorders>
            <w:tcMar>
              <w:top w:w="0" w:type="dxa"/>
              <w:left w:w="29" w:type="dxa"/>
              <w:bottom w:w="0" w:type="dxa"/>
              <w:right w:w="58" w:type="dxa"/>
            </w:tcMar>
            <w:vAlign w:val="bottom"/>
            <w:hideMark/>
          </w:tcPr>
          <w:p w14:paraId="6CC73EF0"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18 (34%)</w:t>
            </w:r>
          </w:p>
        </w:tc>
        <w:tc>
          <w:tcPr>
            <w:tcW w:w="1092" w:type="dxa"/>
            <w:tcBorders>
              <w:top w:val="nil"/>
              <w:left w:val="nil"/>
              <w:bottom w:val="nil"/>
              <w:right w:val="nil"/>
            </w:tcBorders>
            <w:tcMar>
              <w:top w:w="0" w:type="dxa"/>
              <w:left w:w="29" w:type="dxa"/>
              <w:bottom w:w="0" w:type="dxa"/>
              <w:right w:w="58" w:type="dxa"/>
            </w:tcMar>
            <w:vAlign w:val="bottom"/>
            <w:hideMark/>
          </w:tcPr>
          <w:p w14:paraId="32C6785F"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68 (49%)</w:t>
            </w:r>
          </w:p>
        </w:tc>
        <w:tc>
          <w:tcPr>
            <w:tcW w:w="1093" w:type="dxa"/>
            <w:tcBorders>
              <w:top w:val="nil"/>
              <w:left w:val="nil"/>
              <w:bottom w:val="nil"/>
              <w:right w:val="nil"/>
            </w:tcBorders>
            <w:tcMar>
              <w:top w:w="0" w:type="dxa"/>
              <w:left w:w="29" w:type="dxa"/>
              <w:bottom w:w="0" w:type="dxa"/>
              <w:right w:w="58" w:type="dxa"/>
            </w:tcMar>
            <w:vAlign w:val="bottom"/>
            <w:hideMark/>
          </w:tcPr>
          <w:p w14:paraId="03049FAB"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18 (47%)</w:t>
            </w:r>
          </w:p>
        </w:tc>
        <w:tc>
          <w:tcPr>
            <w:tcW w:w="1092" w:type="dxa"/>
            <w:tcBorders>
              <w:top w:val="nil"/>
              <w:left w:val="nil"/>
              <w:bottom w:val="nil"/>
              <w:right w:val="nil"/>
            </w:tcBorders>
            <w:tcMar>
              <w:top w:w="0" w:type="dxa"/>
              <w:left w:w="29" w:type="dxa"/>
              <w:bottom w:w="0" w:type="dxa"/>
              <w:right w:w="58" w:type="dxa"/>
            </w:tcMar>
            <w:vAlign w:val="bottom"/>
            <w:hideMark/>
          </w:tcPr>
          <w:p w14:paraId="636E1DB7"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20 (40%)</w:t>
            </w:r>
          </w:p>
        </w:tc>
        <w:tc>
          <w:tcPr>
            <w:tcW w:w="1093" w:type="dxa"/>
            <w:tcBorders>
              <w:top w:val="nil"/>
              <w:left w:val="nil"/>
              <w:bottom w:val="nil"/>
              <w:right w:val="nil"/>
            </w:tcBorders>
            <w:tcMar>
              <w:top w:w="0" w:type="dxa"/>
              <w:left w:w="29" w:type="dxa"/>
              <w:bottom w:w="0" w:type="dxa"/>
              <w:right w:w="58" w:type="dxa"/>
            </w:tcMar>
            <w:vAlign w:val="bottom"/>
            <w:hideMark/>
          </w:tcPr>
          <w:p w14:paraId="1276D0F9"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22 (46%)</w:t>
            </w:r>
          </w:p>
        </w:tc>
      </w:tr>
      <w:tr w:rsidR="00FC09BB" w14:paraId="27B7C65D" w14:textId="77777777" w:rsidTr="00BB18F0">
        <w:trPr>
          <w:trHeight w:val="20"/>
          <w:jc w:val="center"/>
        </w:trPr>
        <w:tc>
          <w:tcPr>
            <w:tcW w:w="2365" w:type="dxa"/>
            <w:tcBorders>
              <w:top w:val="nil"/>
              <w:left w:val="nil"/>
              <w:bottom w:val="nil"/>
              <w:right w:val="nil"/>
            </w:tcBorders>
            <w:tcMar>
              <w:top w:w="0" w:type="dxa"/>
              <w:left w:w="29" w:type="dxa"/>
              <w:bottom w:w="0" w:type="dxa"/>
              <w:right w:w="58" w:type="dxa"/>
            </w:tcMar>
            <w:hideMark/>
          </w:tcPr>
          <w:p w14:paraId="51DA7026"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Posterior acoustic features</w:t>
            </w:r>
          </w:p>
        </w:tc>
        <w:tc>
          <w:tcPr>
            <w:tcW w:w="1442" w:type="dxa"/>
            <w:tcBorders>
              <w:top w:val="nil"/>
              <w:left w:val="nil"/>
              <w:bottom w:val="nil"/>
              <w:right w:val="nil"/>
            </w:tcBorders>
            <w:tcMar>
              <w:top w:w="0" w:type="dxa"/>
              <w:left w:w="29" w:type="dxa"/>
              <w:bottom w:w="0" w:type="dxa"/>
              <w:right w:w="58" w:type="dxa"/>
            </w:tcMar>
            <w:vAlign w:val="bottom"/>
          </w:tcPr>
          <w:p w14:paraId="440D393F" w14:textId="77777777" w:rsidR="00FC09BB" w:rsidRDefault="00FC09BB">
            <w:pPr>
              <w:adjustRightInd w:val="0"/>
              <w:snapToGrid w:val="0"/>
              <w:spacing w:line="360" w:lineRule="auto"/>
              <w:jc w:val="both"/>
              <w:rPr>
                <w:rFonts w:ascii="Book Antiqua" w:eastAsia="Calibri" w:hAnsi="Book Antiqua" w:cs="Calibri"/>
              </w:rPr>
            </w:pPr>
          </w:p>
        </w:tc>
        <w:tc>
          <w:tcPr>
            <w:tcW w:w="1093" w:type="dxa"/>
            <w:tcBorders>
              <w:top w:val="nil"/>
              <w:left w:val="nil"/>
              <w:bottom w:val="nil"/>
              <w:right w:val="nil"/>
            </w:tcBorders>
            <w:tcMar>
              <w:top w:w="0" w:type="dxa"/>
              <w:left w:w="29" w:type="dxa"/>
              <w:bottom w:w="0" w:type="dxa"/>
              <w:right w:w="58" w:type="dxa"/>
            </w:tcMar>
            <w:vAlign w:val="bottom"/>
          </w:tcPr>
          <w:p w14:paraId="4A59FEC0" w14:textId="77777777" w:rsidR="00FC09BB" w:rsidRDefault="00FC09BB">
            <w:pPr>
              <w:adjustRightInd w:val="0"/>
              <w:snapToGrid w:val="0"/>
              <w:spacing w:line="360" w:lineRule="auto"/>
              <w:jc w:val="both"/>
              <w:rPr>
                <w:rFonts w:ascii="Book Antiqua" w:eastAsia="Calibri" w:hAnsi="Book Antiqua" w:cs="Calibri"/>
              </w:rPr>
            </w:pPr>
          </w:p>
        </w:tc>
        <w:tc>
          <w:tcPr>
            <w:tcW w:w="1092" w:type="dxa"/>
            <w:tcBorders>
              <w:top w:val="nil"/>
              <w:left w:val="nil"/>
              <w:bottom w:val="nil"/>
              <w:right w:val="nil"/>
            </w:tcBorders>
            <w:tcMar>
              <w:top w:w="0" w:type="dxa"/>
              <w:left w:w="29" w:type="dxa"/>
              <w:bottom w:w="0" w:type="dxa"/>
              <w:right w:w="58" w:type="dxa"/>
            </w:tcMar>
            <w:vAlign w:val="bottom"/>
          </w:tcPr>
          <w:p w14:paraId="798EF5EC" w14:textId="77777777" w:rsidR="00FC09BB" w:rsidRDefault="00FC09BB">
            <w:pPr>
              <w:adjustRightInd w:val="0"/>
              <w:snapToGrid w:val="0"/>
              <w:spacing w:line="360" w:lineRule="auto"/>
              <w:jc w:val="both"/>
              <w:rPr>
                <w:rFonts w:ascii="Book Antiqua" w:eastAsia="Calibri" w:hAnsi="Book Antiqua" w:cs="Calibri"/>
              </w:rPr>
            </w:pPr>
          </w:p>
        </w:tc>
        <w:tc>
          <w:tcPr>
            <w:tcW w:w="1093" w:type="dxa"/>
            <w:tcBorders>
              <w:top w:val="nil"/>
              <w:left w:val="nil"/>
              <w:bottom w:val="nil"/>
              <w:right w:val="nil"/>
            </w:tcBorders>
            <w:tcMar>
              <w:top w:w="0" w:type="dxa"/>
              <w:left w:w="29" w:type="dxa"/>
              <w:bottom w:w="0" w:type="dxa"/>
              <w:right w:w="58" w:type="dxa"/>
            </w:tcMar>
            <w:vAlign w:val="bottom"/>
          </w:tcPr>
          <w:p w14:paraId="7C7D4755" w14:textId="77777777" w:rsidR="00FC09BB" w:rsidRDefault="00FC09BB">
            <w:pPr>
              <w:adjustRightInd w:val="0"/>
              <w:snapToGrid w:val="0"/>
              <w:spacing w:line="360" w:lineRule="auto"/>
              <w:jc w:val="both"/>
              <w:rPr>
                <w:rFonts w:ascii="Book Antiqua" w:eastAsia="Calibri" w:hAnsi="Book Antiqua" w:cs="Calibri"/>
              </w:rPr>
            </w:pPr>
          </w:p>
        </w:tc>
        <w:tc>
          <w:tcPr>
            <w:tcW w:w="1092" w:type="dxa"/>
            <w:tcBorders>
              <w:top w:val="nil"/>
              <w:left w:val="nil"/>
              <w:bottom w:val="nil"/>
              <w:right w:val="nil"/>
            </w:tcBorders>
            <w:tcMar>
              <w:top w:w="0" w:type="dxa"/>
              <w:left w:w="29" w:type="dxa"/>
              <w:bottom w:w="0" w:type="dxa"/>
              <w:right w:w="58" w:type="dxa"/>
            </w:tcMar>
            <w:vAlign w:val="bottom"/>
          </w:tcPr>
          <w:p w14:paraId="6D267798" w14:textId="77777777" w:rsidR="00FC09BB" w:rsidRDefault="00FC09BB">
            <w:pPr>
              <w:adjustRightInd w:val="0"/>
              <w:snapToGrid w:val="0"/>
              <w:spacing w:line="360" w:lineRule="auto"/>
              <w:jc w:val="both"/>
              <w:rPr>
                <w:rFonts w:ascii="Book Antiqua" w:eastAsia="Calibri" w:hAnsi="Book Antiqua" w:cs="Calibri"/>
              </w:rPr>
            </w:pPr>
          </w:p>
        </w:tc>
        <w:tc>
          <w:tcPr>
            <w:tcW w:w="1093" w:type="dxa"/>
            <w:tcBorders>
              <w:top w:val="nil"/>
              <w:left w:val="nil"/>
              <w:bottom w:val="nil"/>
              <w:right w:val="nil"/>
            </w:tcBorders>
            <w:tcMar>
              <w:top w:w="0" w:type="dxa"/>
              <w:left w:w="29" w:type="dxa"/>
              <w:bottom w:w="0" w:type="dxa"/>
              <w:right w:w="58" w:type="dxa"/>
            </w:tcMar>
            <w:vAlign w:val="bottom"/>
          </w:tcPr>
          <w:p w14:paraId="77C6FBD3" w14:textId="77777777" w:rsidR="00FC09BB" w:rsidRDefault="00FC09BB">
            <w:pPr>
              <w:adjustRightInd w:val="0"/>
              <w:snapToGrid w:val="0"/>
              <w:spacing w:line="360" w:lineRule="auto"/>
              <w:jc w:val="both"/>
              <w:rPr>
                <w:rFonts w:ascii="Book Antiqua" w:eastAsia="Calibri" w:hAnsi="Book Antiqua" w:cs="Calibri"/>
              </w:rPr>
            </w:pPr>
          </w:p>
        </w:tc>
      </w:tr>
      <w:tr w:rsidR="00FC09BB" w14:paraId="4FC11A8B" w14:textId="77777777" w:rsidTr="00BB18F0">
        <w:trPr>
          <w:trHeight w:val="20"/>
          <w:jc w:val="center"/>
        </w:trPr>
        <w:tc>
          <w:tcPr>
            <w:tcW w:w="2365" w:type="dxa"/>
            <w:tcBorders>
              <w:top w:val="nil"/>
              <w:left w:val="nil"/>
              <w:bottom w:val="nil"/>
              <w:right w:val="nil"/>
            </w:tcBorders>
            <w:tcMar>
              <w:top w:w="0" w:type="dxa"/>
              <w:left w:w="29" w:type="dxa"/>
              <w:bottom w:w="0" w:type="dxa"/>
              <w:right w:w="58" w:type="dxa"/>
            </w:tcMar>
            <w:vAlign w:val="bottom"/>
            <w:hideMark/>
          </w:tcPr>
          <w:p w14:paraId="5041A93D" w14:textId="77777777" w:rsidR="00FC09BB" w:rsidRDefault="00FC09BB" w:rsidP="00BB18F0">
            <w:pPr>
              <w:adjustRightInd w:val="0"/>
              <w:snapToGrid w:val="0"/>
              <w:spacing w:line="360" w:lineRule="auto"/>
              <w:ind w:firstLineChars="50" w:firstLine="120"/>
              <w:jc w:val="both"/>
              <w:rPr>
                <w:rFonts w:ascii="Book Antiqua" w:eastAsia="Calibri" w:hAnsi="Book Antiqua" w:cs="Calibri"/>
              </w:rPr>
            </w:pPr>
            <w:r>
              <w:rPr>
                <w:rFonts w:ascii="Book Antiqua" w:eastAsia="Calibri" w:hAnsi="Book Antiqua" w:cs="Calibri"/>
              </w:rPr>
              <w:t>Shadow</w:t>
            </w:r>
          </w:p>
        </w:tc>
        <w:tc>
          <w:tcPr>
            <w:tcW w:w="1442" w:type="dxa"/>
            <w:tcBorders>
              <w:top w:val="nil"/>
              <w:left w:val="nil"/>
              <w:bottom w:val="nil"/>
              <w:right w:val="nil"/>
            </w:tcBorders>
            <w:tcMar>
              <w:top w:w="0" w:type="dxa"/>
              <w:left w:w="29" w:type="dxa"/>
              <w:bottom w:w="0" w:type="dxa"/>
              <w:right w:w="58" w:type="dxa"/>
            </w:tcMar>
            <w:vAlign w:val="bottom"/>
            <w:hideMark/>
          </w:tcPr>
          <w:p w14:paraId="02065FA2"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74 (23%)</w:t>
            </w:r>
          </w:p>
        </w:tc>
        <w:tc>
          <w:tcPr>
            <w:tcW w:w="1093" w:type="dxa"/>
            <w:tcBorders>
              <w:top w:val="nil"/>
              <w:left w:val="nil"/>
              <w:bottom w:val="nil"/>
              <w:right w:val="nil"/>
            </w:tcBorders>
            <w:tcMar>
              <w:top w:w="0" w:type="dxa"/>
              <w:left w:w="29" w:type="dxa"/>
              <w:bottom w:w="0" w:type="dxa"/>
              <w:right w:w="58" w:type="dxa"/>
            </w:tcMar>
            <w:vAlign w:val="bottom"/>
            <w:hideMark/>
          </w:tcPr>
          <w:p w14:paraId="498F6E7E"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5 (9%)</w:t>
            </w:r>
          </w:p>
        </w:tc>
        <w:tc>
          <w:tcPr>
            <w:tcW w:w="1092" w:type="dxa"/>
            <w:tcBorders>
              <w:top w:val="nil"/>
              <w:left w:val="nil"/>
              <w:bottom w:val="nil"/>
              <w:right w:val="nil"/>
            </w:tcBorders>
            <w:tcMar>
              <w:top w:w="0" w:type="dxa"/>
              <w:left w:w="29" w:type="dxa"/>
              <w:bottom w:w="0" w:type="dxa"/>
              <w:right w:w="58" w:type="dxa"/>
            </w:tcMar>
            <w:vAlign w:val="bottom"/>
            <w:hideMark/>
          </w:tcPr>
          <w:p w14:paraId="1E8EAACC"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49 (35%)</w:t>
            </w:r>
          </w:p>
        </w:tc>
        <w:tc>
          <w:tcPr>
            <w:tcW w:w="1093" w:type="dxa"/>
            <w:tcBorders>
              <w:top w:val="nil"/>
              <w:left w:val="nil"/>
              <w:bottom w:val="nil"/>
              <w:right w:val="nil"/>
            </w:tcBorders>
            <w:tcMar>
              <w:top w:w="0" w:type="dxa"/>
              <w:left w:w="29" w:type="dxa"/>
              <w:bottom w:w="0" w:type="dxa"/>
              <w:right w:w="58" w:type="dxa"/>
            </w:tcMar>
            <w:vAlign w:val="bottom"/>
            <w:hideMark/>
          </w:tcPr>
          <w:p w14:paraId="623B287A"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10 (26%)</w:t>
            </w:r>
          </w:p>
        </w:tc>
        <w:tc>
          <w:tcPr>
            <w:tcW w:w="1092" w:type="dxa"/>
            <w:tcBorders>
              <w:top w:val="nil"/>
              <w:left w:val="nil"/>
              <w:bottom w:val="nil"/>
              <w:right w:val="nil"/>
            </w:tcBorders>
            <w:tcMar>
              <w:top w:w="0" w:type="dxa"/>
              <w:left w:w="29" w:type="dxa"/>
              <w:bottom w:w="0" w:type="dxa"/>
              <w:right w:w="58" w:type="dxa"/>
            </w:tcMar>
            <w:vAlign w:val="bottom"/>
            <w:hideMark/>
          </w:tcPr>
          <w:p w14:paraId="128CBE65"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4 (8%)</w:t>
            </w:r>
          </w:p>
        </w:tc>
        <w:tc>
          <w:tcPr>
            <w:tcW w:w="1093" w:type="dxa"/>
            <w:tcBorders>
              <w:top w:val="nil"/>
              <w:left w:val="nil"/>
              <w:bottom w:val="nil"/>
              <w:right w:val="nil"/>
            </w:tcBorders>
            <w:tcMar>
              <w:top w:w="0" w:type="dxa"/>
              <w:left w:w="29" w:type="dxa"/>
              <w:bottom w:w="0" w:type="dxa"/>
              <w:right w:w="58" w:type="dxa"/>
            </w:tcMar>
            <w:vAlign w:val="bottom"/>
            <w:hideMark/>
          </w:tcPr>
          <w:p w14:paraId="3C70D5A6"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6 (13%)</w:t>
            </w:r>
          </w:p>
        </w:tc>
      </w:tr>
      <w:tr w:rsidR="00FC09BB" w14:paraId="2D59E050" w14:textId="77777777" w:rsidTr="00BB18F0">
        <w:trPr>
          <w:trHeight w:val="20"/>
          <w:jc w:val="center"/>
        </w:trPr>
        <w:tc>
          <w:tcPr>
            <w:tcW w:w="2365" w:type="dxa"/>
            <w:tcBorders>
              <w:top w:val="nil"/>
              <w:left w:val="nil"/>
              <w:bottom w:val="nil"/>
              <w:right w:val="nil"/>
            </w:tcBorders>
            <w:tcMar>
              <w:top w:w="0" w:type="dxa"/>
              <w:left w:w="29" w:type="dxa"/>
              <w:bottom w:w="0" w:type="dxa"/>
              <w:right w:w="58" w:type="dxa"/>
            </w:tcMar>
            <w:vAlign w:val="bottom"/>
            <w:hideMark/>
          </w:tcPr>
          <w:p w14:paraId="3E242D26" w14:textId="77777777" w:rsidR="00FC09BB" w:rsidRDefault="00FC09BB" w:rsidP="00BB18F0">
            <w:pPr>
              <w:adjustRightInd w:val="0"/>
              <w:snapToGrid w:val="0"/>
              <w:spacing w:line="360" w:lineRule="auto"/>
              <w:ind w:firstLineChars="50" w:firstLine="120"/>
              <w:jc w:val="both"/>
              <w:rPr>
                <w:rFonts w:ascii="Book Antiqua" w:eastAsia="Calibri" w:hAnsi="Book Antiqua" w:cs="Calibri"/>
              </w:rPr>
            </w:pPr>
            <w:r>
              <w:rPr>
                <w:rFonts w:ascii="Book Antiqua" w:eastAsia="Calibri" w:hAnsi="Book Antiqua" w:cs="Calibri"/>
              </w:rPr>
              <w:t>Enhancement</w:t>
            </w:r>
          </w:p>
        </w:tc>
        <w:tc>
          <w:tcPr>
            <w:tcW w:w="1442" w:type="dxa"/>
            <w:tcBorders>
              <w:top w:val="nil"/>
              <w:left w:val="nil"/>
              <w:bottom w:val="nil"/>
              <w:right w:val="nil"/>
            </w:tcBorders>
            <w:tcMar>
              <w:top w:w="0" w:type="dxa"/>
              <w:left w:w="29" w:type="dxa"/>
              <w:bottom w:w="0" w:type="dxa"/>
              <w:right w:w="58" w:type="dxa"/>
            </w:tcMar>
            <w:vAlign w:val="bottom"/>
            <w:hideMark/>
          </w:tcPr>
          <w:p w14:paraId="0CE4DECE"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85 (26%)</w:t>
            </w:r>
          </w:p>
        </w:tc>
        <w:tc>
          <w:tcPr>
            <w:tcW w:w="1093" w:type="dxa"/>
            <w:tcBorders>
              <w:top w:val="nil"/>
              <w:left w:val="nil"/>
              <w:bottom w:val="nil"/>
              <w:right w:val="nil"/>
            </w:tcBorders>
            <w:tcMar>
              <w:top w:w="0" w:type="dxa"/>
              <w:left w:w="29" w:type="dxa"/>
              <w:bottom w:w="0" w:type="dxa"/>
              <w:right w:w="58" w:type="dxa"/>
            </w:tcMar>
            <w:vAlign w:val="bottom"/>
            <w:hideMark/>
          </w:tcPr>
          <w:p w14:paraId="434429B3"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5 (9%)</w:t>
            </w:r>
          </w:p>
        </w:tc>
        <w:tc>
          <w:tcPr>
            <w:tcW w:w="1092" w:type="dxa"/>
            <w:tcBorders>
              <w:top w:val="nil"/>
              <w:left w:val="nil"/>
              <w:bottom w:val="nil"/>
              <w:right w:val="nil"/>
            </w:tcBorders>
            <w:tcMar>
              <w:top w:w="0" w:type="dxa"/>
              <w:left w:w="29" w:type="dxa"/>
              <w:bottom w:w="0" w:type="dxa"/>
              <w:right w:w="58" w:type="dxa"/>
            </w:tcMar>
            <w:vAlign w:val="bottom"/>
            <w:hideMark/>
          </w:tcPr>
          <w:p w14:paraId="29009FF4"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23 (17%)</w:t>
            </w:r>
          </w:p>
        </w:tc>
        <w:tc>
          <w:tcPr>
            <w:tcW w:w="1093" w:type="dxa"/>
            <w:tcBorders>
              <w:top w:val="nil"/>
              <w:left w:val="nil"/>
              <w:bottom w:val="nil"/>
              <w:right w:val="nil"/>
            </w:tcBorders>
            <w:tcMar>
              <w:top w:w="0" w:type="dxa"/>
              <w:left w:w="29" w:type="dxa"/>
              <w:bottom w:w="0" w:type="dxa"/>
              <w:right w:w="58" w:type="dxa"/>
            </w:tcMar>
            <w:vAlign w:val="bottom"/>
            <w:hideMark/>
          </w:tcPr>
          <w:p w14:paraId="18052B03"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8 (21%)</w:t>
            </w:r>
          </w:p>
        </w:tc>
        <w:tc>
          <w:tcPr>
            <w:tcW w:w="1092" w:type="dxa"/>
            <w:tcBorders>
              <w:top w:val="nil"/>
              <w:left w:val="nil"/>
              <w:bottom w:val="nil"/>
              <w:right w:val="nil"/>
            </w:tcBorders>
            <w:tcMar>
              <w:top w:w="0" w:type="dxa"/>
              <w:left w:w="29" w:type="dxa"/>
              <w:bottom w:w="0" w:type="dxa"/>
              <w:right w:w="58" w:type="dxa"/>
            </w:tcMar>
            <w:vAlign w:val="bottom"/>
            <w:hideMark/>
          </w:tcPr>
          <w:p w14:paraId="194FBDA0"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6 (32%)</w:t>
            </w:r>
          </w:p>
        </w:tc>
        <w:tc>
          <w:tcPr>
            <w:tcW w:w="1093" w:type="dxa"/>
            <w:tcBorders>
              <w:top w:val="nil"/>
              <w:left w:val="nil"/>
              <w:bottom w:val="nil"/>
              <w:right w:val="nil"/>
            </w:tcBorders>
            <w:tcMar>
              <w:top w:w="0" w:type="dxa"/>
              <w:left w:w="29" w:type="dxa"/>
              <w:bottom w:w="0" w:type="dxa"/>
              <w:right w:w="58" w:type="dxa"/>
            </w:tcMar>
            <w:vAlign w:val="bottom"/>
            <w:hideMark/>
          </w:tcPr>
          <w:p w14:paraId="232A6B0F"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33 (69%)</w:t>
            </w:r>
          </w:p>
        </w:tc>
      </w:tr>
      <w:tr w:rsidR="00FC09BB" w14:paraId="18566CD9" w14:textId="77777777" w:rsidTr="00BB18F0">
        <w:trPr>
          <w:trHeight w:val="20"/>
          <w:jc w:val="center"/>
        </w:trPr>
        <w:tc>
          <w:tcPr>
            <w:tcW w:w="2365" w:type="dxa"/>
            <w:tcBorders>
              <w:top w:val="nil"/>
              <w:left w:val="nil"/>
              <w:bottom w:val="nil"/>
              <w:right w:val="nil"/>
            </w:tcBorders>
            <w:tcMar>
              <w:top w:w="0" w:type="dxa"/>
              <w:left w:w="29" w:type="dxa"/>
              <w:bottom w:w="0" w:type="dxa"/>
              <w:right w:w="58" w:type="dxa"/>
            </w:tcMar>
            <w:vAlign w:val="bottom"/>
            <w:hideMark/>
          </w:tcPr>
          <w:p w14:paraId="6BFF29F0" w14:textId="77777777" w:rsidR="00FC09BB" w:rsidRDefault="00FC09BB" w:rsidP="00BB18F0">
            <w:pPr>
              <w:adjustRightInd w:val="0"/>
              <w:snapToGrid w:val="0"/>
              <w:spacing w:line="360" w:lineRule="auto"/>
              <w:ind w:firstLineChars="50" w:firstLine="120"/>
              <w:jc w:val="both"/>
              <w:rPr>
                <w:rFonts w:ascii="Book Antiqua" w:eastAsia="Calibri" w:hAnsi="Book Antiqua" w:cs="Calibri"/>
              </w:rPr>
            </w:pPr>
            <w:r>
              <w:rPr>
                <w:rFonts w:ascii="Book Antiqua" w:eastAsia="Calibri" w:hAnsi="Book Antiqua" w:cs="Calibri"/>
              </w:rPr>
              <w:t>Mixed</w:t>
            </w:r>
          </w:p>
        </w:tc>
        <w:tc>
          <w:tcPr>
            <w:tcW w:w="1442" w:type="dxa"/>
            <w:tcBorders>
              <w:top w:val="nil"/>
              <w:left w:val="nil"/>
              <w:bottom w:val="nil"/>
              <w:right w:val="nil"/>
            </w:tcBorders>
            <w:tcMar>
              <w:top w:w="0" w:type="dxa"/>
              <w:left w:w="29" w:type="dxa"/>
              <w:bottom w:w="0" w:type="dxa"/>
              <w:right w:w="58" w:type="dxa"/>
            </w:tcMar>
            <w:vAlign w:val="bottom"/>
            <w:hideMark/>
          </w:tcPr>
          <w:p w14:paraId="36F8C3F7"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36 (11%)</w:t>
            </w:r>
          </w:p>
        </w:tc>
        <w:tc>
          <w:tcPr>
            <w:tcW w:w="1093" w:type="dxa"/>
            <w:tcBorders>
              <w:top w:val="nil"/>
              <w:left w:val="nil"/>
              <w:bottom w:val="nil"/>
              <w:right w:val="nil"/>
            </w:tcBorders>
            <w:tcMar>
              <w:top w:w="0" w:type="dxa"/>
              <w:left w:w="29" w:type="dxa"/>
              <w:bottom w:w="0" w:type="dxa"/>
              <w:right w:w="58" w:type="dxa"/>
            </w:tcMar>
            <w:vAlign w:val="bottom"/>
            <w:hideMark/>
          </w:tcPr>
          <w:p w14:paraId="0082A43D"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5 (9%)</w:t>
            </w:r>
          </w:p>
        </w:tc>
        <w:tc>
          <w:tcPr>
            <w:tcW w:w="1092" w:type="dxa"/>
            <w:tcBorders>
              <w:top w:val="nil"/>
              <w:left w:val="nil"/>
              <w:bottom w:val="nil"/>
              <w:right w:val="nil"/>
            </w:tcBorders>
            <w:tcMar>
              <w:top w:w="0" w:type="dxa"/>
              <w:left w:w="29" w:type="dxa"/>
              <w:bottom w:w="0" w:type="dxa"/>
              <w:right w:w="58" w:type="dxa"/>
            </w:tcMar>
            <w:vAlign w:val="bottom"/>
            <w:hideMark/>
          </w:tcPr>
          <w:p w14:paraId="2EE372E8"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15 (11%)</w:t>
            </w:r>
          </w:p>
        </w:tc>
        <w:tc>
          <w:tcPr>
            <w:tcW w:w="1093" w:type="dxa"/>
            <w:tcBorders>
              <w:top w:val="nil"/>
              <w:left w:val="nil"/>
              <w:bottom w:val="nil"/>
              <w:right w:val="nil"/>
            </w:tcBorders>
            <w:tcMar>
              <w:top w:w="0" w:type="dxa"/>
              <w:left w:w="29" w:type="dxa"/>
              <w:bottom w:w="0" w:type="dxa"/>
              <w:right w:w="58" w:type="dxa"/>
            </w:tcMar>
            <w:vAlign w:val="bottom"/>
            <w:hideMark/>
          </w:tcPr>
          <w:p w14:paraId="66BBF157"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3 (8%)</w:t>
            </w:r>
          </w:p>
        </w:tc>
        <w:tc>
          <w:tcPr>
            <w:tcW w:w="1092" w:type="dxa"/>
            <w:tcBorders>
              <w:top w:val="nil"/>
              <w:left w:val="nil"/>
              <w:bottom w:val="nil"/>
              <w:right w:val="nil"/>
            </w:tcBorders>
            <w:tcMar>
              <w:top w:w="0" w:type="dxa"/>
              <w:left w:w="29" w:type="dxa"/>
              <w:bottom w:w="0" w:type="dxa"/>
              <w:right w:w="58" w:type="dxa"/>
            </w:tcMar>
            <w:vAlign w:val="bottom"/>
            <w:hideMark/>
          </w:tcPr>
          <w:p w14:paraId="532691C0"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9 (18%)</w:t>
            </w:r>
          </w:p>
        </w:tc>
        <w:tc>
          <w:tcPr>
            <w:tcW w:w="1093" w:type="dxa"/>
            <w:tcBorders>
              <w:top w:val="nil"/>
              <w:left w:val="nil"/>
              <w:bottom w:val="nil"/>
              <w:right w:val="nil"/>
            </w:tcBorders>
            <w:tcMar>
              <w:top w:w="0" w:type="dxa"/>
              <w:left w:w="29" w:type="dxa"/>
              <w:bottom w:w="0" w:type="dxa"/>
              <w:right w:w="58" w:type="dxa"/>
            </w:tcMar>
            <w:vAlign w:val="bottom"/>
            <w:hideMark/>
          </w:tcPr>
          <w:p w14:paraId="09B24D91"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4 (8%) </w:t>
            </w:r>
          </w:p>
        </w:tc>
      </w:tr>
      <w:tr w:rsidR="00FC09BB" w14:paraId="748DC495" w14:textId="77777777" w:rsidTr="00BB18F0">
        <w:trPr>
          <w:trHeight w:val="20"/>
          <w:jc w:val="center"/>
        </w:trPr>
        <w:tc>
          <w:tcPr>
            <w:tcW w:w="2365" w:type="dxa"/>
            <w:tcBorders>
              <w:top w:val="nil"/>
              <w:left w:val="nil"/>
              <w:bottom w:val="nil"/>
              <w:right w:val="nil"/>
            </w:tcBorders>
            <w:tcMar>
              <w:top w:w="0" w:type="dxa"/>
              <w:left w:w="29" w:type="dxa"/>
              <w:bottom w:w="0" w:type="dxa"/>
              <w:right w:w="58" w:type="dxa"/>
            </w:tcMar>
            <w:vAlign w:val="bottom"/>
            <w:hideMark/>
          </w:tcPr>
          <w:p w14:paraId="469A8B03" w14:textId="77777777" w:rsidR="00FC09BB" w:rsidRDefault="00FC09BB" w:rsidP="00BB18F0">
            <w:pPr>
              <w:adjustRightInd w:val="0"/>
              <w:snapToGrid w:val="0"/>
              <w:spacing w:line="360" w:lineRule="auto"/>
              <w:ind w:firstLineChars="50" w:firstLine="120"/>
              <w:jc w:val="both"/>
              <w:rPr>
                <w:rFonts w:ascii="Book Antiqua" w:eastAsia="Calibri" w:hAnsi="Book Antiqua" w:cs="Calibri"/>
              </w:rPr>
            </w:pPr>
            <w:r>
              <w:rPr>
                <w:rFonts w:ascii="Book Antiqua" w:eastAsia="Calibri" w:hAnsi="Book Antiqua" w:cs="Calibri"/>
              </w:rPr>
              <w:t>None</w:t>
            </w:r>
          </w:p>
        </w:tc>
        <w:tc>
          <w:tcPr>
            <w:tcW w:w="1442" w:type="dxa"/>
            <w:tcBorders>
              <w:top w:val="nil"/>
              <w:left w:val="nil"/>
              <w:bottom w:val="nil"/>
              <w:right w:val="nil"/>
            </w:tcBorders>
            <w:tcMar>
              <w:top w:w="0" w:type="dxa"/>
              <w:left w:w="29" w:type="dxa"/>
              <w:bottom w:w="0" w:type="dxa"/>
              <w:right w:w="58" w:type="dxa"/>
            </w:tcMar>
            <w:vAlign w:val="bottom"/>
            <w:hideMark/>
          </w:tcPr>
          <w:p w14:paraId="31D3C530"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95 (29%)</w:t>
            </w:r>
          </w:p>
        </w:tc>
        <w:tc>
          <w:tcPr>
            <w:tcW w:w="1093" w:type="dxa"/>
            <w:tcBorders>
              <w:top w:val="nil"/>
              <w:left w:val="nil"/>
              <w:bottom w:val="nil"/>
              <w:right w:val="nil"/>
            </w:tcBorders>
            <w:tcMar>
              <w:top w:w="0" w:type="dxa"/>
              <w:left w:w="29" w:type="dxa"/>
              <w:bottom w:w="0" w:type="dxa"/>
              <w:right w:w="58" w:type="dxa"/>
            </w:tcMar>
            <w:vAlign w:val="bottom"/>
            <w:hideMark/>
          </w:tcPr>
          <w:p w14:paraId="244086C6"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16 (30%)</w:t>
            </w:r>
          </w:p>
        </w:tc>
        <w:tc>
          <w:tcPr>
            <w:tcW w:w="1092" w:type="dxa"/>
            <w:tcBorders>
              <w:top w:val="nil"/>
              <w:left w:val="nil"/>
              <w:bottom w:val="nil"/>
              <w:right w:val="nil"/>
            </w:tcBorders>
            <w:tcMar>
              <w:top w:w="0" w:type="dxa"/>
              <w:left w:w="29" w:type="dxa"/>
              <w:bottom w:w="0" w:type="dxa"/>
              <w:right w:w="58" w:type="dxa"/>
            </w:tcMar>
            <w:vAlign w:val="bottom"/>
            <w:hideMark/>
          </w:tcPr>
          <w:p w14:paraId="5A7F2694"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39 (28%)</w:t>
            </w:r>
          </w:p>
        </w:tc>
        <w:tc>
          <w:tcPr>
            <w:tcW w:w="1093" w:type="dxa"/>
            <w:tcBorders>
              <w:top w:val="nil"/>
              <w:left w:val="nil"/>
              <w:bottom w:val="nil"/>
              <w:right w:val="nil"/>
            </w:tcBorders>
            <w:tcMar>
              <w:top w:w="0" w:type="dxa"/>
              <w:left w:w="29" w:type="dxa"/>
              <w:bottom w:w="0" w:type="dxa"/>
              <w:right w:w="58" w:type="dxa"/>
            </w:tcMar>
            <w:vAlign w:val="bottom"/>
            <w:hideMark/>
          </w:tcPr>
          <w:p w14:paraId="5AF7F500"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16 (42%)</w:t>
            </w:r>
          </w:p>
        </w:tc>
        <w:tc>
          <w:tcPr>
            <w:tcW w:w="1092" w:type="dxa"/>
            <w:tcBorders>
              <w:top w:val="nil"/>
              <w:left w:val="nil"/>
              <w:bottom w:val="nil"/>
              <w:right w:val="nil"/>
            </w:tcBorders>
            <w:tcMar>
              <w:top w:w="0" w:type="dxa"/>
              <w:left w:w="29" w:type="dxa"/>
              <w:bottom w:w="0" w:type="dxa"/>
              <w:right w:w="58" w:type="dxa"/>
            </w:tcMar>
            <w:vAlign w:val="bottom"/>
            <w:hideMark/>
          </w:tcPr>
          <w:p w14:paraId="757ED6CA"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19 (38%)</w:t>
            </w:r>
          </w:p>
        </w:tc>
        <w:tc>
          <w:tcPr>
            <w:tcW w:w="1093" w:type="dxa"/>
            <w:tcBorders>
              <w:top w:val="nil"/>
              <w:left w:val="nil"/>
              <w:bottom w:val="nil"/>
              <w:right w:val="nil"/>
            </w:tcBorders>
            <w:tcMar>
              <w:top w:w="0" w:type="dxa"/>
              <w:left w:w="29" w:type="dxa"/>
              <w:bottom w:w="0" w:type="dxa"/>
              <w:right w:w="58" w:type="dxa"/>
            </w:tcMar>
            <w:vAlign w:val="bottom"/>
            <w:hideMark/>
          </w:tcPr>
          <w:p w14:paraId="1E0302C3"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5 (10%)</w:t>
            </w:r>
          </w:p>
        </w:tc>
      </w:tr>
      <w:tr w:rsidR="00FC09BB" w14:paraId="11C81EE8" w14:textId="77777777" w:rsidTr="00BB18F0">
        <w:trPr>
          <w:trHeight w:val="20"/>
          <w:jc w:val="center"/>
        </w:trPr>
        <w:tc>
          <w:tcPr>
            <w:tcW w:w="2365" w:type="dxa"/>
            <w:tcBorders>
              <w:top w:val="nil"/>
              <w:left w:val="nil"/>
              <w:bottom w:val="nil"/>
              <w:right w:val="nil"/>
            </w:tcBorders>
            <w:tcMar>
              <w:top w:w="0" w:type="dxa"/>
              <w:left w:w="29" w:type="dxa"/>
              <w:bottom w:w="0" w:type="dxa"/>
              <w:right w:w="58" w:type="dxa"/>
            </w:tcMar>
            <w:vAlign w:val="bottom"/>
            <w:hideMark/>
          </w:tcPr>
          <w:p w14:paraId="7DBB8ED9" w14:textId="77777777" w:rsidR="00FC09BB" w:rsidRDefault="00BB18F0">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Adler’s </w:t>
            </w:r>
            <w:r>
              <w:rPr>
                <w:rFonts w:ascii="Book Antiqua" w:hAnsi="Book Antiqua" w:cs="Calibri" w:hint="eastAsia"/>
                <w:lang w:eastAsia="zh-CN"/>
              </w:rPr>
              <w:t>v</w:t>
            </w:r>
            <w:r w:rsidR="00FC09BB">
              <w:rPr>
                <w:rFonts w:ascii="Book Antiqua" w:eastAsia="Calibri" w:hAnsi="Book Antiqua" w:cs="Calibri"/>
              </w:rPr>
              <w:t xml:space="preserve">ascularity </w:t>
            </w:r>
          </w:p>
        </w:tc>
        <w:tc>
          <w:tcPr>
            <w:tcW w:w="1442" w:type="dxa"/>
            <w:tcBorders>
              <w:top w:val="nil"/>
              <w:left w:val="nil"/>
              <w:bottom w:val="nil"/>
              <w:right w:val="nil"/>
            </w:tcBorders>
            <w:tcMar>
              <w:top w:w="0" w:type="dxa"/>
              <w:left w:w="29" w:type="dxa"/>
              <w:bottom w:w="0" w:type="dxa"/>
              <w:right w:w="58" w:type="dxa"/>
            </w:tcMar>
            <w:vAlign w:val="bottom"/>
          </w:tcPr>
          <w:p w14:paraId="1F640B74" w14:textId="77777777" w:rsidR="00FC09BB" w:rsidRDefault="00FC09BB">
            <w:pPr>
              <w:adjustRightInd w:val="0"/>
              <w:snapToGrid w:val="0"/>
              <w:spacing w:line="360" w:lineRule="auto"/>
              <w:jc w:val="both"/>
              <w:rPr>
                <w:rFonts w:ascii="Book Antiqua" w:eastAsia="Calibri" w:hAnsi="Book Antiqua" w:cs="Calibri"/>
              </w:rPr>
            </w:pPr>
          </w:p>
        </w:tc>
        <w:tc>
          <w:tcPr>
            <w:tcW w:w="1093" w:type="dxa"/>
            <w:tcBorders>
              <w:top w:val="nil"/>
              <w:left w:val="nil"/>
              <w:bottom w:val="nil"/>
              <w:right w:val="nil"/>
            </w:tcBorders>
            <w:tcMar>
              <w:top w:w="0" w:type="dxa"/>
              <w:left w:w="29" w:type="dxa"/>
              <w:bottom w:w="0" w:type="dxa"/>
              <w:right w:w="58" w:type="dxa"/>
            </w:tcMar>
            <w:vAlign w:val="bottom"/>
          </w:tcPr>
          <w:p w14:paraId="5C1814EA" w14:textId="77777777" w:rsidR="00FC09BB" w:rsidRDefault="00FC09BB">
            <w:pPr>
              <w:adjustRightInd w:val="0"/>
              <w:snapToGrid w:val="0"/>
              <w:spacing w:line="360" w:lineRule="auto"/>
              <w:jc w:val="both"/>
              <w:rPr>
                <w:rFonts w:ascii="Book Antiqua" w:eastAsia="Calibri" w:hAnsi="Book Antiqua" w:cs="Calibri"/>
              </w:rPr>
            </w:pPr>
          </w:p>
        </w:tc>
        <w:tc>
          <w:tcPr>
            <w:tcW w:w="1092" w:type="dxa"/>
            <w:tcBorders>
              <w:top w:val="nil"/>
              <w:left w:val="nil"/>
              <w:bottom w:val="nil"/>
              <w:right w:val="nil"/>
            </w:tcBorders>
            <w:tcMar>
              <w:top w:w="0" w:type="dxa"/>
              <w:left w:w="29" w:type="dxa"/>
              <w:bottom w:w="0" w:type="dxa"/>
              <w:right w:w="58" w:type="dxa"/>
            </w:tcMar>
            <w:vAlign w:val="bottom"/>
          </w:tcPr>
          <w:p w14:paraId="22E7428E" w14:textId="77777777" w:rsidR="00FC09BB" w:rsidRDefault="00FC09BB">
            <w:pPr>
              <w:adjustRightInd w:val="0"/>
              <w:snapToGrid w:val="0"/>
              <w:spacing w:line="360" w:lineRule="auto"/>
              <w:jc w:val="both"/>
              <w:rPr>
                <w:rFonts w:ascii="Book Antiqua" w:eastAsia="Calibri" w:hAnsi="Book Antiqua" w:cs="Calibri"/>
              </w:rPr>
            </w:pPr>
          </w:p>
        </w:tc>
        <w:tc>
          <w:tcPr>
            <w:tcW w:w="1093" w:type="dxa"/>
            <w:tcBorders>
              <w:top w:val="nil"/>
              <w:left w:val="nil"/>
              <w:bottom w:val="nil"/>
              <w:right w:val="nil"/>
            </w:tcBorders>
            <w:tcMar>
              <w:top w:w="0" w:type="dxa"/>
              <w:left w:w="29" w:type="dxa"/>
              <w:bottom w:w="0" w:type="dxa"/>
              <w:right w:w="58" w:type="dxa"/>
            </w:tcMar>
            <w:vAlign w:val="bottom"/>
          </w:tcPr>
          <w:p w14:paraId="1CF10A7E" w14:textId="77777777" w:rsidR="00FC09BB" w:rsidRDefault="00FC09BB">
            <w:pPr>
              <w:adjustRightInd w:val="0"/>
              <w:snapToGrid w:val="0"/>
              <w:spacing w:line="360" w:lineRule="auto"/>
              <w:jc w:val="both"/>
              <w:rPr>
                <w:rFonts w:ascii="Book Antiqua" w:eastAsia="Calibri" w:hAnsi="Book Antiqua" w:cs="Calibri"/>
              </w:rPr>
            </w:pPr>
          </w:p>
        </w:tc>
        <w:tc>
          <w:tcPr>
            <w:tcW w:w="1092" w:type="dxa"/>
            <w:tcBorders>
              <w:top w:val="nil"/>
              <w:left w:val="nil"/>
              <w:bottom w:val="nil"/>
              <w:right w:val="nil"/>
            </w:tcBorders>
            <w:tcMar>
              <w:top w:w="0" w:type="dxa"/>
              <w:left w:w="29" w:type="dxa"/>
              <w:bottom w:w="0" w:type="dxa"/>
              <w:right w:w="58" w:type="dxa"/>
            </w:tcMar>
            <w:vAlign w:val="bottom"/>
          </w:tcPr>
          <w:p w14:paraId="662C537F" w14:textId="77777777" w:rsidR="00FC09BB" w:rsidRDefault="00FC09BB">
            <w:pPr>
              <w:adjustRightInd w:val="0"/>
              <w:snapToGrid w:val="0"/>
              <w:spacing w:line="360" w:lineRule="auto"/>
              <w:jc w:val="both"/>
              <w:rPr>
                <w:rFonts w:ascii="Book Antiqua" w:eastAsia="Calibri" w:hAnsi="Book Antiqua" w:cs="Calibri"/>
              </w:rPr>
            </w:pPr>
          </w:p>
        </w:tc>
        <w:tc>
          <w:tcPr>
            <w:tcW w:w="1093" w:type="dxa"/>
            <w:tcBorders>
              <w:top w:val="nil"/>
              <w:left w:val="nil"/>
              <w:bottom w:val="nil"/>
              <w:right w:val="nil"/>
            </w:tcBorders>
            <w:tcMar>
              <w:top w:w="0" w:type="dxa"/>
              <w:left w:w="29" w:type="dxa"/>
              <w:bottom w:w="0" w:type="dxa"/>
              <w:right w:w="58" w:type="dxa"/>
            </w:tcMar>
            <w:vAlign w:val="bottom"/>
          </w:tcPr>
          <w:p w14:paraId="4D8C132A" w14:textId="77777777" w:rsidR="00FC09BB" w:rsidRDefault="00FC09BB">
            <w:pPr>
              <w:adjustRightInd w:val="0"/>
              <w:snapToGrid w:val="0"/>
              <w:spacing w:line="360" w:lineRule="auto"/>
              <w:jc w:val="both"/>
              <w:rPr>
                <w:rFonts w:ascii="Book Antiqua" w:eastAsia="Calibri" w:hAnsi="Book Antiqua" w:cs="Calibri"/>
              </w:rPr>
            </w:pPr>
          </w:p>
        </w:tc>
      </w:tr>
      <w:tr w:rsidR="00FC09BB" w14:paraId="05D5C768" w14:textId="77777777" w:rsidTr="00BB18F0">
        <w:trPr>
          <w:trHeight w:val="20"/>
          <w:jc w:val="center"/>
        </w:trPr>
        <w:tc>
          <w:tcPr>
            <w:tcW w:w="2365" w:type="dxa"/>
            <w:tcBorders>
              <w:top w:val="nil"/>
              <w:left w:val="nil"/>
              <w:bottom w:val="nil"/>
              <w:right w:val="nil"/>
            </w:tcBorders>
            <w:tcMar>
              <w:top w:w="0" w:type="dxa"/>
              <w:left w:w="29" w:type="dxa"/>
              <w:bottom w:w="0" w:type="dxa"/>
              <w:right w:w="58" w:type="dxa"/>
            </w:tcMar>
            <w:vAlign w:val="bottom"/>
            <w:hideMark/>
          </w:tcPr>
          <w:p w14:paraId="45566C4B" w14:textId="77777777" w:rsidR="00FC09BB" w:rsidRDefault="00FC09BB" w:rsidP="00BB18F0">
            <w:pPr>
              <w:adjustRightInd w:val="0"/>
              <w:snapToGrid w:val="0"/>
              <w:spacing w:line="360" w:lineRule="auto"/>
              <w:ind w:firstLineChars="50" w:firstLine="120"/>
              <w:jc w:val="both"/>
              <w:rPr>
                <w:rFonts w:ascii="Book Antiqua" w:eastAsia="Calibri" w:hAnsi="Book Antiqua" w:cs="Calibri"/>
              </w:rPr>
            </w:pPr>
            <w:r>
              <w:rPr>
                <w:rFonts w:ascii="Book Antiqua" w:eastAsia="Calibri" w:hAnsi="Book Antiqua" w:cs="Calibri"/>
              </w:rPr>
              <w:t>High (Grade II &amp; III)</w:t>
            </w:r>
          </w:p>
        </w:tc>
        <w:tc>
          <w:tcPr>
            <w:tcW w:w="1442" w:type="dxa"/>
            <w:tcBorders>
              <w:top w:val="nil"/>
              <w:left w:val="nil"/>
              <w:bottom w:val="nil"/>
              <w:right w:val="nil"/>
            </w:tcBorders>
            <w:tcMar>
              <w:top w:w="0" w:type="dxa"/>
              <w:left w:w="29" w:type="dxa"/>
              <w:bottom w:w="0" w:type="dxa"/>
              <w:right w:w="58" w:type="dxa"/>
            </w:tcMar>
            <w:vAlign w:val="bottom"/>
            <w:hideMark/>
          </w:tcPr>
          <w:p w14:paraId="1F855410"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81 (25%)</w:t>
            </w:r>
          </w:p>
        </w:tc>
        <w:tc>
          <w:tcPr>
            <w:tcW w:w="1093" w:type="dxa"/>
            <w:tcBorders>
              <w:top w:val="nil"/>
              <w:left w:val="nil"/>
              <w:bottom w:val="nil"/>
              <w:right w:val="nil"/>
            </w:tcBorders>
            <w:tcMar>
              <w:top w:w="0" w:type="dxa"/>
              <w:left w:w="29" w:type="dxa"/>
              <w:bottom w:w="0" w:type="dxa"/>
              <w:right w:w="58" w:type="dxa"/>
            </w:tcMar>
            <w:vAlign w:val="bottom"/>
            <w:hideMark/>
          </w:tcPr>
          <w:p w14:paraId="58F6A2FB"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7 (13%)</w:t>
            </w:r>
          </w:p>
        </w:tc>
        <w:tc>
          <w:tcPr>
            <w:tcW w:w="1092" w:type="dxa"/>
            <w:tcBorders>
              <w:top w:val="nil"/>
              <w:left w:val="nil"/>
              <w:bottom w:val="nil"/>
              <w:right w:val="nil"/>
            </w:tcBorders>
            <w:tcMar>
              <w:top w:w="0" w:type="dxa"/>
              <w:left w:w="29" w:type="dxa"/>
              <w:bottom w:w="0" w:type="dxa"/>
              <w:right w:w="58" w:type="dxa"/>
            </w:tcMar>
            <w:vAlign w:val="bottom"/>
            <w:hideMark/>
          </w:tcPr>
          <w:p w14:paraId="08D767BB"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22 (16%)</w:t>
            </w:r>
          </w:p>
        </w:tc>
        <w:tc>
          <w:tcPr>
            <w:tcW w:w="1093" w:type="dxa"/>
            <w:tcBorders>
              <w:top w:val="nil"/>
              <w:left w:val="nil"/>
              <w:bottom w:val="nil"/>
              <w:right w:val="nil"/>
            </w:tcBorders>
            <w:tcMar>
              <w:top w:w="0" w:type="dxa"/>
              <w:left w:w="29" w:type="dxa"/>
              <w:bottom w:w="0" w:type="dxa"/>
              <w:right w:w="58" w:type="dxa"/>
            </w:tcMar>
            <w:vAlign w:val="bottom"/>
            <w:hideMark/>
          </w:tcPr>
          <w:p w14:paraId="4AB31DAA"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11 (29%)</w:t>
            </w:r>
          </w:p>
        </w:tc>
        <w:tc>
          <w:tcPr>
            <w:tcW w:w="1092" w:type="dxa"/>
            <w:tcBorders>
              <w:top w:val="nil"/>
              <w:left w:val="nil"/>
              <w:bottom w:val="nil"/>
              <w:right w:val="nil"/>
            </w:tcBorders>
            <w:tcMar>
              <w:top w:w="0" w:type="dxa"/>
              <w:left w:w="29" w:type="dxa"/>
              <w:bottom w:w="0" w:type="dxa"/>
              <w:right w:w="58" w:type="dxa"/>
            </w:tcMar>
            <w:vAlign w:val="bottom"/>
            <w:hideMark/>
          </w:tcPr>
          <w:p w14:paraId="5485ED74"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21 (42%)</w:t>
            </w:r>
          </w:p>
        </w:tc>
        <w:tc>
          <w:tcPr>
            <w:tcW w:w="1093" w:type="dxa"/>
            <w:tcBorders>
              <w:top w:val="nil"/>
              <w:left w:val="nil"/>
              <w:bottom w:val="nil"/>
              <w:right w:val="nil"/>
            </w:tcBorders>
            <w:tcMar>
              <w:top w:w="0" w:type="dxa"/>
              <w:left w:w="29" w:type="dxa"/>
              <w:bottom w:w="0" w:type="dxa"/>
              <w:right w:w="58" w:type="dxa"/>
            </w:tcMar>
            <w:vAlign w:val="bottom"/>
            <w:hideMark/>
          </w:tcPr>
          <w:p w14:paraId="30F36E28"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20 (42%)</w:t>
            </w:r>
          </w:p>
        </w:tc>
      </w:tr>
      <w:tr w:rsidR="00FC09BB" w14:paraId="65E93AF8" w14:textId="77777777" w:rsidTr="00BB18F0">
        <w:trPr>
          <w:trHeight w:val="20"/>
          <w:jc w:val="center"/>
        </w:trPr>
        <w:tc>
          <w:tcPr>
            <w:tcW w:w="2365" w:type="dxa"/>
            <w:tcBorders>
              <w:top w:val="nil"/>
              <w:left w:val="nil"/>
              <w:bottom w:val="nil"/>
              <w:right w:val="nil"/>
            </w:tcBorders>
            <w:tcMar>
              <w:top w:w="0" w:type="dxa"/>
              <w:left w:w="29" w:type="dxa"/>
              <w:bottom w:w="0" w:type="dxa"/>
              <w:right w:w="58" w:type="dxa"/>
            </w:tcMar>
            <w:vAlign w:val="bottom"/>
            <w:hideMark/>
          </w:tcPr>
          <w:p w14:paraId="754F9035" w14:textId="77777777" w:rsidR="00FC09BB" w:rsidRDefault="00FC09BB" w:rsidP="00BB18F0">
            <w:pPr>
              <w:adjustRightInd w:val="0"/>
              <w:snapToGrid w:val="0"/>
              <w:spacing w:line="360" w:lineRule="auto"/>
              <w:ind w:firstLineChars="50" w:firstLine="120"/>
              <w:jc w:val="both"/>
              <w:rPr>
                <w:rFonts w:ascii="Book Antiqua" w:eastAsia="Calibri" w:hAnsi="Book Antiqua" w:cs="Calibri"/>
              </w:rPr>
            </w:pPr>
            <w:r>
              <w:rPr>
                <w:rFonts w:ascii="Book Antiqua" w:eastAsia="Calibri" w:hAnsi="Book Antiqua" w:cs="Calibri"/>
              </w:rPr>
              <w:t>Low (Grade I)</w:t>
            </w:r>
          </w:p>
        </w:tc>
        <w:tc>
          <w:tcPr>
            <w:tcW w:w="1442" w:type="dxa"/>
            <w:tcBorders>
              <w:top w:val="nil"/>
              <w:left w:val="nil"/>
              <w:bottom w:val="nil"/>
              <w:right w:val="nil"/>
            </w:tcBorders>
            <w:tcMar>
              <w:top w:w="0" w:type="dxa"/>
              <w:left w:w="29" w:type="dxa"/>
              <w:bottom w:w="0" w:type="dxa"/>
              <w:right w:w="58" w:type="dxa"/>
            </w:tcMar>
            <w:vAlign w:val="bottom"/>
            <w:hideMark/>
          </w:tcPr>
          <w:p w14:paraId="085C40A3"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209 (64%)</w:t>
            </w:r>
          </w:p>
        </w:tc>
        <w:tc>
          <w:tcPr>
            <w:tcW w:w="1093" w:type="dxa"/>
            <w:tcBorders>
              <w:top w:val="nil"/>
              <w:left w:val="nil"/>
              <w:bottom w:val="nil"/>
              <w:right w:val="nil"/>
            </w:tcBorders>
            <w:tcMar>
              <w:top w:w="0" w:type="dxa"/>
              <w:left w:w="29" w:type="dxa"/>
              <w:bottom w:w="0" w:type="dxa"/>
              <w:right w:w="58" w:type="dxa"/>
            </w:tcMar>
            <w:vAlign w:val="bottom"/>
            <w:hideMark/>
          </w:tcPr>
          <w:p w14:paraId="56285899"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24 (45%)</w:t>
            </w:r>
          </w:p>
        </w:tc>
        <w:tc>
          <w:tcPr>
            <w:tcW w:w="1092" w:type="dxa"/>
            <w:tcBorders>
              <w:top w:val="nil"/>
              <w:left w:val="nil"/>
              <w:bottom w:val="nil"/>
              <w:right w:val="nil"/>
            </w:tcBorders>
            <w:tcMar>
              <w:top w:w="0" w:type="dxa"/>
              <w:left w:w="29" w:type="dxa"/>
              <w:bottom w:w="0" w:type="dxa"/>
              <w:right w:w="58" w:type="dxa"/>
            </w:tcMar>
            <w:vAlign w:val="bottom"/>
            <w:hideMark/>
          </w:tcPr>
          <w:p w14:paraId="64DBC5F0"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104 (75%)</w:t>
            </w:r>
          </w:p>
        </w:tc>
        <w:tc>
          <w:tcPr>
            <w:tcW w:w="1093" w:type="dxa"/>
            <w:tcBorders>
              <w:top w:val="nil"/>
              <w:left w:val="nil"/>
              <w:bottom w:val="nil"/>
              <w:right w:val="nil"/>
            </w:tcBorders>
            <w:tcMar>
              <w:top w:w="0" w:type="dxa"/>
              <w:left w:w="29" w:type="dxa"/>
              <w:bottom w:w="0" w:type="dxa"/>
              <w:right w:w="58" w:type="dxa"/>
            </w:tcMar>
            <w:vAlign w:val="bottom"/>
            <w:hideMark/>
          </w:tcPr>
          <w:p w14:paraId="5E4578A7"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26 (68%)</w:t>
            </w:r>
          </w:p>
        </w:tc>
        <w:tc>
          <w:tcPr>
            <w:tcW w:w="1092" w:type="dxa"/>
            <w:tcBorders>
              <w:top w:val="nil"/>
              <w:left w:val="nil"/>
              <w:bottom w:val="nil"/>
              <w:right w:val="nil"/>
            </w:tcBorders>
            <w:tcMar>
              <w:top w:w="0" w:type="dxa"/>
              <w:left w:w="29" w:type="dxa"/>
              <w:bottom w:w="0" w:type="dxa"/>
              <w:right w:w="58" w:type="dxa"/>
            </w:tcMar>
            <w:vAlign w:val="bottom"/>
            <w:hideMark/>
          </w:tcPr>
          <w:p w14:paraId="2A329129"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27 (54%)</w:t>
            </w:r>
          </w:p>
        </w:tc>
        <w:tc>
          <w:tcPr>
            <w:tcW w:w="1093" w:type="dxa"/>
            <w:tcBorders>
              <w:top w:val="nil"/>
              <w:left w:val="nil"/>
              <w:bottom w:val="nil"/>
              <w:right w:val="nil"/>
            </w:tcBorders>
            <w:tcMar>
              <w:top w:w="0" w:type="dxa"/>
              <w:left w:w="29" w:type="dxa"/>
              <w:bottom w:w="0" w:type="dxa"/>
              <w:right w:w="58" w:type="dxa"/>
            </w:tcMar>
            <w:vAlign w:val="bottom"/>
            <w:hideMark/>
          </w:tcPr>
          <w:p w14:paraId="70F79A59"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28 (58%)</w:t>
            </w:r>
          </w:p>
        </w:tc>
      </w:tr>
      <w:tr w:rsidR="00FC09BB" w14:paraId="060C9AC5" w14:textId="77777777" w:rsidTr="00BB18F0">
        <w:trPr>
          <w:trHeight w:val="20"/>
          <w:jc w:val="center"/>
        </w:trPr>
        <w:tc>
          <w:tcPr>
            <w:tcW w:w="2365" w:type="dxa"/>
            <w:tcBorders>
              <w:top w:val="nil"/>
              <w:left w:val="nil"/>
              <w:bottom w:val="nil"/>
              <w:right w:val="nil"/>
            </w:tcBorders>
            <w:tcMar>
              <w:top w:w="0" w:type="dxa"/>
              <w:left w:w="29" w:type="dxa"/>
              <w:bottom w:w="0" w:type="dxa"/>
              <w:right w:w="58" w:type="dxa"/>
            </w:tcMar>
            <w:vAlign w:val="bottom"/>
            <w:hideMark/>
          </w:tcPr>
          <w:p w14:paraId="3F883900"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Axillary nodes</w:t>
            </w:r>
          </w:p>
        </w:tc>
        <w:tc>
          <w:tcPr>
            <w:tcW w:w="1442" w:type="dxa"/>
            <w:tcBorders>
              <w:top w:val="nil"/>
              <w:left w:val="nil"/>
              <w:bottom w:val="nil"/>
              <w:right w:val="nil"/>
            </w:tcBorders>
            <w:tcMar>
              <w:top w:w="0" w:type="dxa"/>
              <w:left w:w="29" w:type="dxa"/>
              <w:bottom w:w="0" w:type="dxa"/>
              <w:right w:w="58" w:type="dxa"/>
            </w:tcMar>
            <w:vAlign w:val="bottom"/>
          </w:tcPr>
          <w:p w14:paraId="67FF86F8" w14:textId="77777777" w:rsidR="00FC09BB" w:rsidRDefault="00FC09BB">
            <w:pPr>
              <w:adjustRightInd w:val="0"/>
              <w:snapToGrid w:val="0"/>
              <w:spacing w:line="360" w:lineRule="auto"/>
              <w:jc w:val="both"/>
              <w:rPr>
                <w:rFonts w:ascii="Book Antiqua" w:eastAsia="Calibri" w:hAnsi="Book Antiqua" w:cs="Calibri"/>
              </w:rPr>
            </w:pPr>
          </w:p>
        </w:tc>
        <w:tc>
          <w:tcPr>
            <w:tcW w:w="1093" w:type="dxa"/>
            <w:tcBorders>
              <w:top w:val="nil"/>
              <w:left w:val="nil"/>
              <w:bottom w:val="nil"/>
              <w:right w:val="nil"/>
            </w:tcBorders>
            <w:tcMar>
              <w:top w:w="0" w:type="dxa"/>
              <w:left w:w="29" w:type="dxa"/>
              <w:bottom w:w="0" w:type="dxa"/>
              <w:right w:w="58" w:type="dxa"/>
            </w:tcMar>
            <w:vAlign w:val="bottom"/>
          </w:tcPr>
          <w:p w14:paraId="50E9CD5B" w14:textId="77777777" w:rsidR="00FC09BB" w:rsidRDefault="00FC09BB">
            <w:pPr>
              <w:adjustRightInd w:val="0"/>
              <w:snapToGrid w:val="0"/>
              <w:spacing w:line="360" w:lineRule="auto"/>
              <w:jc w:val="both"/>
              <w:rPr>
                <w:rFonts w:ascii="Book Antiqua" w:eastAsia="Calibri" w:hAnsi="Book Antiqua" w:cs="Calibri"/>
              </w:rPr>
            </w:pPr>
          </w:p>
        </w:tc>
        <w:tc>
          <w:tcPr>
            <w:tcW w:w="1092" w:type="dxa"/>
            <w:tcBorders>
              <w:top w:val="nil"/>
              <w:left w:val="nil"/>
              <w:bottom w:val="nil"/>
              <w:right w:val="nil"/>
            </w:tcBorders>
            <w:tcMar>
              <w:top w:w="0" w:type="dxa"/>
              <w:left w:w="29" w:type="dxa"/>
              <w:bottom w:w="0" w:type="dxa"/>
              <w:right w:w="58" w:type="dxa"/>
            </w:tcMar>
            <w:vAlign w:val="bottom"/>
          </w:tcPr>
          <w:p w14:paraId="3478002A" w14:textId="77777777" w:rsidR="00FC09BB" w:rsidRDefault="00FC09BB">
            <w:pPr>
              <w:adjustRightInd w:val="0"/>
              <w:snapToGrid w:val="0"/>
              <w:spacing w:line="360" w:lineRule="auto"/>
              <w:jc w:val="both"/>
              <w:rPr>
                <w:rFonts w:ascii="Book Antiqua" w:eastAsia="Calibri" w:hAnsi="Book Antiqua" w:cs="Calibri"/>
              </w:rPr>
            </w:pPr>
          </w:p>
        </w:tc>
        <w:tc>
          <w:tcPr>
            <w:tcW w:w="1093" w:type="dxa"/>
            <w:tcBorders>
              <w:top w:val="nil"/>
              <w:left w:val="nil"/>
              <w:bottom w:val="nil"/>
              <w:right w:val="nil"/>
            </w:tcBorders>
            <w:tcMar>
              <w:top w:w="0" w:type="dxa"/>
              <w:left w:w="29" w:type="dxa"/>
              <w:bottom w:w="0" w:type="dxa"/>
              <w:right w:w="58" w:type="dxa"/>
            </w:tcMar>
            <w:vAlign w:val="bottom"/>
          </w:tcPr>
          <w:p w14:paraId="7AAB1881" w14:textId="77777777" w:rsidR="00FC09BB" w:rsidRDefault="00FC09BB">
            <w:pPr>
              <w:adjustRightInd w:val="0"/>
              <w:snapToGrid w:val="0"/>
              <w:spacing w:line="360" w:lineRule="auto"/>
              <w:jc w:val="both"/>
              <w:rPr>
                <w:rFonts w:ascii="Book Antiqua" w:eastAsia="Calibri" w:hAnsi="Book Antiqua" w:cs="Calibri"/>
              </w:rPr>
            </w:pPr>
          </w:p>
        </w:tc>
        <w:tc>
          <w:tcPr>
            <w:tcW w:w="1092" w:type="dxa"/>
            <w:tcBorders>
              <w:top w:val="nil"/>
              <w:left w:val="nil"/>
              <w:bottom w:val="nil"/>
              <w:right w:val="nil"/>
            </w:tcBorders>
            <w:tcMar>
              <w:top w:w="0" w:type="dxa"/>
              <w:left w:w="29" w:type="dxa"/>
              <w:bottom w:w="0" w:type="dxa"/>
              <w:right w:w="58" w:type="dxa"/>
            </w:tcMar>
            <w:vAlign w:val="bottom"/>
          </w:tcPr>
          <w:p w14:paraId="10D8177C" w14:textId="77777777" w:rsidR="00FC09BB" w:rsidRDefault="00FC09BB">
            <w:pPr>
              <w:adjustRightInd w:val="0"/>
              <w:snapToGrid w:val="0"/>
              <w:spacing w:line="360" w:lineRule="auto"/>
              <w:jc w:val="both"/>
              <w:rPr>
                <w:rFonts w:ascii="Book Antiqua" w:eastAsia="Calibri" w:hAnsi="Book Antiqua" w:cs="Calibri"/>
              </w:rPr>
            </w:pPr>
          </w:p>
        </w:tc>
        <w:tc>
          <w:tcPr>
            <w:tcW w:w="1093" w:type="dxa"/>
            <w:tcBorders>
              <w:top w:val="nil"/>
              <w:left w:val="nil"/>
              <w:bottom w:val="nil"/>
              <w:right w:val="nil"/>
            </w:tcBorders>
            <w:tcMar>
              <w:top w:w="0" w:type="dxa"/>
              <w:left w:w="29" w:type="dxa"/>
              <w:bottom w:w="0" w:type="dxa"/>
              <w:right w:w="58" w:type="dxa"/>
            </w:tcMar>
            <w:vAlign w:val="bottom"/>
          </w:tcPr>
          <w:p w14:paraId="4D09A505" w14:textId="77777777" w:rsidR="00FC09BB" w:rsidRDefault="00FC09BB">
            <w:pPr>
              <w:adjustRightInd w:val="0"/>
              <w:snapToGrid w:val="0"/>
              <w:spacing w:line="360" w:lineRule="auto"/>
              <w:jc w:val="both"/>
              <w:rPr>
                <w:rFonts w:ascii="Book Antiqua" w:eastAsia="Calibri" w:hAnsi="Book Antiqua" w:cs="Calibri"/>
              </w:rPr>
            </w:pPr>
          </w:p>
        </w:tc>
      </w:tr>
      <w:tr w:rsidR="00FC09BB" w14:paraId="5358B69D" w14:textId="77777777" w:rsidTr="00BB18F0">
        <w:trPr>
          <w:trHeight w:val="20"/>
          <w:jc w:val="center"/>
        </w:trPr>
        <w:tc>
          <w:tcPr>
            <w:tcW w:w="2365" w:type="dxa"/>
            <w:tcBorders>
              <w:top w:val="nil"/>
              <w:left w:val="nil"/>
              <w:bottom w:val="nil"/>
              <w:right w:val="nil"/>
            </w:tcBorders>
            <w:tcMar>
              <w:top w:w="0" w:type="dxa"/>
              <w:left w:w="29" w:type="dxa"/>
              <w:bottom w:w="0" w:type="dxa"/>
              <w:right w:w="58" w:type="dxa"/>
            </w:tcMar>
            <w:vAlign w:val="bottom"/>
            <w:hideMark/>
          </w:tcPr>
          <w:p w14:paraId="2C9A24E6" w14:textId="77777777" w:rsidR="00FC09BB" w:rsidRDefault="00FC09BB" w:rsidP="00BB18F0">
            <w:pPr>
              <w:adjustRightInd w:val="0"/>
              <w:snapToGrid w:val="0"/>
              <w:spacing w:line="360" w:lineRule="auto"/>
              <w:ind w:firstLineChars="50" w:firstLine="120"/>
              <w:jc w:val="both"/>
              <w:rPr>
                <w:rFonts w:ascii="Book Antiqua" w:eastAsia="Calibri" w:hAnsi="Book Antiqua" w:cs="Calibri"/>
              </w:rPr>
            </w:pPr>
            <w:r>
              <w:rPr>
                <w:rFonts w:ascii="Book Antiqua" w:eastAsia="Calibri" w:hAnsi="Book Antiqua" w:cs="Calibri"/>
              </w:rPr>
              <w:t>Present</w:t>
            </w:r>
          </w:p>
        </w:tc>
        <w:tc>
          <w:tcPr>
            <w:tcW w:w="1442" w:type="dxa"/>
            <w:tcBorders>
              <w:top w:val="nil"/>
              <w:left w:val="nil"/>
              <w:bottom w:val="nil"/>
              <w:right w:val="nil"/>
            </w:tcBorders>
            <w:tcMar>
              <w:top w:w="0" w:type="dxa"/>
              <w:left w:w="29" w:type="dxa"/>
              <w:bottom w:w="0" w:type="dxa"/>
              <w:right w:w="58" w:type="dxa"/>
            </w:tcMar>
            <w:vAlign w:val="bottom"/>
            <w:hideMark/>
          </w:tcPr>
          <w:p w14:paraId="30866146"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56 (17%)</w:t>
            </w:r>
          </w:p>
        </w:tc>
        <w:tc>
          <w:tcPr>
            <w:tcW w:w="1093" w:type="dxa"/>
            <w:tcBorders>
              <w:top w:val="nil"/>
              <w:left w:val="nil"/>
              <w:bottom w:val="nil"/>
              <w:right w:val="nil"/>
            </w:tcBorders>
            <w:tcMar>
              <w:top w:w="0" w:type="dxa"/>
              <w:left w:w="29" w:type="dxa"/>
              <w:bottom w:w="0" w:type="dxa"/>
              <w:right w:w="58" w:type="dxa"/>
            </w:tcMar>
            <w:hideMark/>
          </w:tcPr>
          <w:p w14:paraId="2E4E8C7A"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0 (0%)</w:t>
            </w:r>
          </w:p>
        </w:tc>
        <w:tc>
          <w:tcPr>
            <w:tcW w:w="1092" w:type="dxa"/>
            <w:tcBorders>
              <w:top w:val="nil"/>
              <w:left w:val="nil"/>
              <w:bottom w:val="nil"/>
              <w:right w:val="nil"/>
            </w:tcBorders>
            <w:tcMar>
              <w:top w:w="0" w:type="dxa"/>
              <w:left w:w="29" w:type="dxa"/>
              <w:bottom w:w="0" w:type="dxa"/>
              <w:right w:w="58" w:type="dxa"/>
            </w:tcMar>
            <w:hideMark/>
          </w:tcPr>
          <w:p w14:paraId="166FFA31"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25 (18%)</w:t>
            </w:r>
          </w:p>
        </w:tc>
        <w:tc>
          <w:tcPr>
            <w:tcW w:w="1093" w:type="dxa"/>
            <w:tcBorders>
              <w:top w:val="nil"/>
              <w:left w:val="nil"/>
              <w:bottom w:val="nil"/>
              <w:right w:val="nil"/>
            </w:tcBorders>
            <w:tcMar>
              <w:top w:w="0" w:type="dxa"/>
              <w:left w:w="29" w:type="dxa"/>
              <w:bottom w:w="0" w:type="dxa"/>
              <w:right w:w="58" w:type="dxa"/>
            </w:tcMar>
            <w:hideMark/>
          </w:tcPr>
          <w:p w14:paraId="60DDE36B"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1 (3%)</w:t>
            </w:r>
          </w:p>
        </w:tc>
        <w:tc>
          <w:tcPr>
            <w:tcW w:w="1092" w:type="dxa"/>
            <w:tcBorders>
              <w:top w:val="nil"/>
              <w:left w:val="nil"/>
              <w:bottom w:val="nil"/>
              <w:right w:val="nil"/>
            </w:tcBorders>
            <w:tcMar>
              <w:top w:w="0" w:type="dxa"/>
              <w:left w:w="29" w:type="dxa"/>
              <w:bottom w:w="0" w:type="dxa"/>
              <w:right w:w="58" w:type="dxa"/>
            </w:tcMar>
            <w:hideMark/>
          </w:tcPr>
          <w:p w14:paraId="3B6A73DC"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14 (28%)</w:t>
            </w:r>
          </w:p>
        </w:tc>
        <w:tc>
          <w:tcPr>
            <w:tcW w:w="1093" w:type="dxa"/>
            <w:tcBorders>
              <w:top w:val="nil"/>
              <w:left w:val="nil"/>
              <w:bottom w:val="nil"/>
              <w:right w:val="nil"/>
            </w:tcBorders>
            <w:tcMar>
              <w:top w:w="0" w:type="dxa"/>
              <w:left w:w="29" w:type="dxa"/>
              <w:bottom w:w="0" w:type="dxa"/>
              <w:right w:w="58" w:type="dxa"/>
            </w:tcMar>
            <w:hideMark/>
          </w:tcPr>
          <w:p w14:paraId="7DEB9FA7"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16 (33%)</w:t>
            </w:r>
          </w:p>
        </w:tc>
      </w:tr>
      <w:tr w:rsidR="00FC09BB" w14:paraId="139F4938" w14:textId="77777777" w:rsidTr="00BB18F0">
        <w:trPr>
          <w:trHeight w:val="20"/>
          <w:jc w:val="center"/>
        </w:trPr>
        <w:tc>
          <w:tcPr>
            <w:tcW w:w="2365" w:type="dxa"/>
            <w:tcBorders>
              <w:top w:val="nil"/>
              <w:left w:val="nil"/>
              <w:bottom w:val="nil"/>
              <w:right w:val="nil"/>
            </w:tcBorders>
            <w:tcMar>
              <w:top w:w="0" w:type="dxa"/>
              <w:left w:w="29" w:type="dxa"/>
              <w:bottom w:w="0" w:type="dxa"/>
              <w:right w:w="58" w:type="dxa"/>
            </w:tcMar>
            <w:vAlign w:val="bottom"/>
            <w:hideMark/>
          </w:tcPr>
          <w:p w14:paraId="0D628313" w14:textId="77777777" w:rsidR="00FC09BB" w:rsidRDefault="00FC09BB" w:rsidP="00BB18F0">
            <w:pPr>
              <w:adjustRightInd w:val="0"/>
              <w:snapToGrid w:val="0"/>
              <w:spacing w:line="360" w:lineRule="auto"/>
              <w:ind w:firstLineChars="50" w:firstLine="120"/>
              <w:jc w:val="both"/>
              <w:rPr>
                <w:rFonts w:ascii="Book Antiqua" w:eastAsia="Calibri" w:hAnsi="Book Antiqua" w:cs="Calibri"/>
              </w:rPr>
            </w:pPr>
            <w:r>
              <w:rPr>
                <w:rFonts w:ascii="Book Antiqua" w:eastAsia="Calibri" w:hAnsi="Book Antiqua" w:cs="Calibri"/>
              </w:rPr>
              <w:t>Absent</w:t>
            </w:r>
          </w:p>
        </w:tc>
        <w:tc>
          <w:tcPr>
            <w:tcW w:w="1442" w:type="dxa"/>
            <w:tcBorders>
              <w:top w:val="nil"/>
              <w:left w:val="nil"/>
              <w:bottom w:val="nil"/>
              <w:right w:val="nil"/>
            </w:tcBorders>
            <w:tcMar>
              <w:top w:w="0" w:type="dxa"/>
              <w:left w:w="29" w:type="dxa"/>
              <w:bottom w:w="0" w:type="dxa"/>
              <w:right w:w="58" w:type="dxa"/>
            </w:tcMar>
            <w:vAlign w:val="bottom"/>
            <w:hideMark/>
          </w:tcPr>
          <w:p w14:paraId="174B21CF"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234 (71%)</w:t>
            </w:r>
          </w:p>
        </w:tc>
        <w:tc>
          <w:tcPr>
            <w:tcW w:w="1093" w:type="dxa"/>
            <w:tcBorders>
              <w:top w:val="nil"/>
              <w:left w:val="nil"/>
              <w:bottom w:val="nil"/>
              <w:right w:val="nil"/>
            </w:tcBorders>
            <w:tcMar>
              <w:top w:w="0" w:type="dxa"/>
              <w:left w:w="29" w:type="dxa"/>
              <w:bottom w:w="0" w:type="dxa"/>
              <w:right w:w="58" w:type="dxa"/>
            </w:tcMar>
            <w:hideMark/>
          </w:tcPr>
          <w:p w14:paraId="385CB4A0"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53 (100%)</w:t>
            </w:r>
          </w:p>
        </w:tc>
        <w:tc>
          <w:tcPr>
            <w:tcW w:w="1092" w:type="dxa"/>
            <w:tcBorders>
              <w:top w:val="nil"/>
              <w:left w:val="nil"/>
              <w:bottom w:val="nil"/>
              <w:right w:val="nil"/>
            </w:tcBorders>
            <w:tcMar>
              <w:top w:w="0" w:type="dxa"/>
              <w:left w:w="29" w:type="dxa"/>
              <w:bottom w:w="0" w:type="dxa"/>
              <w:right w:w="58" w:type="dxa"/>
            </w:tcMar>
            <w:hideMark/>
          </w:tcPr>
          <w:p w14:paraId="578A4154"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101 (73%)</w:t>
            </w:r>
          </w:p>
        </w:tc>
        <w:tc>
          <w:tcPr>
            <w:tcW w:w="1093" w:type="dxa"/>
            <w:tcBorders>
              <w:top w:val="nil"/>
              <w:left w:val="nil"/>
              <w:bottom w:val="nil"/>
              <w:right w:val="nil"/>
            </w:tcBorders>
            <w:tcMar>
              <w:top w:w="0" w:type="dxa"/>
              <w:left w:w="29" w:type="dxa"/>
              <w:bottom w:w="0" w:type="dxa"/>
              <w:right w:w="58" w:type="dxa"/>
            </w:tcMar>
            <w:hideMark/>
          </w:tcPr>
          <w:p w14:paraId="6DF9203C"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36 (95%)</w:t>
            </w:r>
          </w:p>
        </w:tc>
        <w:tc>
          <w:tcPr>
            <w:tcW w:w="1092" w:type="dxa"/>
            <w:tcBorders>
              <w:top w:val="nil"/>
              <w:left w:val="nil"/>
              <w:bottom w:val="nil"/>
              <w:right w:val="nil"/>
            </w:tcBorders>
            <w:tcMar>
              <w:top w:w="0" w:type="dxa"/>
              <w:left w:w="29" w:type="dxa"/>
              <w:bottom w:w="0" w:type="dxa"/>
              <w:right w:w="58" w:type="dxa"/>
            </w:tcMar>
            <w:hideMark/>
          </w:tcPr>
          <w:p w14:paraId="09568D25"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34 (68%)</w:t>
            </w:r>
          </w:p>
        </w:tc>
        <w:tc>
          <w:tcPr>
            <w:tcW w:w="1093" w:type="dxa"/>
            <w:tcBorders>
              <w:top w:val="nil"/>
              <w:left w:val="nil"/>
              <w:bottom w:val="nil"/>
              <w:right w:val="nil"/>
            </w:tcBorders>
            <w:tcMar>
              <w:top w:w="0" w:type="dxa"/>
              <w:left w:w="29" w:type="dxa"/>
              <w:bottom w:w="0" w:type="dxa"/>
              <w:right w:w="58" w:type="dxa"/>
            </w:tcMar>
            <w:hideMark/>
          </w:tcPr>
          <w:p w14:paraId="587174EB"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32 (67%)</w:t>
            </w:r>
          </w:p>
        </w:tc>
      </w:tr>
      <w:tr w:rsidR="00FC09BB" w14:paraId="019981DB" w14:textId="77777777" w:rsidTr="00BB18F0">
        <w:trPr>
          <w:trHeight w:val="20"/>
          <w:jc w:val="center"/>
        </w:trPr>
        <w:tc>
          <w:tcPr>
            <w:tcW w:w="2365" w:type="dxa"/>
            <w:tcBorders>
              <w:top w:val="nil"/>
              <w:left w:val="nil"/>
              <w:bottom w:val="single" w:sz="4" w:space="0" w:color="000000"/>
              <w:right w:val="nil"/>
            </w:tcBorders>
            <w:tcMar>
              <w:top w:w="0" w:type="dxa"/>
              <w:left w:w="29" w:type="dxa"/>
              <w:bottom w:w="0" w:type="dxa"/>
              <w:right w:w="58" w:type="dxa"/>
            </w:tcMar>
            <w:vAlign w:val="bottom"/>
            <w:hideMark/>
          </w:tcPr>
          <w:p w14:paraId="60C8A7C2"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Not visible on US</w:t>
            </w:r>
          </w:p>
        </w:tc>
        <w:tc>
          <w:tcPr>
            <w:tcW w:w="1442" w:type="dxa"/>
            <w:tcBorders>
              <w:top w:val="nil"/>
              <w:left w:val="nil"/>
              <w:bottom w:val="single" w:sz="4" w:space="0" w:color="000000"/>
              <w:right w:val="nil"/>
            </w:tcBorders>
            <w:tcMar>
              <w:top w:w="0" w:type="dxa"/>
              <w:left w:w="29" w:type="dxa"/>
              <w:bottom w:w="0" w:type="dxa"/>
              <w:right w:w="58" w:type="dxa"/>
            </w:tcMar>
            <w:hideMark/>
          </w:tcPr>
          <w:p w14:paraId="0CD8A315"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38 (14%)</w:t>
            </w:r>
          </w:p>
        </w:tc>
        <w:tc>
          <w:tcPr>
            <w:tcW w:w="1093" w:type="dxa"/>
            <w:tcBorders>
              <w:top w:val="nil"/>
              <w:left w:val="nil"/>
              <w:bottom w:val="single" w:sz="4" w:space="0" w:color="000000"/>
              <w:right w:val="nil"/>
            </w:tcBorders>
            <w:tcMar>
              <w:top w:w="0" w:type="dxa"/>
              <w:left w:w="29" w:type="dxa"/>
              <w:bottom w:w="0" w:type="dxa"/>
              <w:right w:w="58" w:type="dxa"/>
            </w:tcMar>
            <w:vAlign w:val="bottom"/>
            <w:hideMark/>
          </w:tcPr>
          <w:p w14:paraId="6DF51BCA"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22 (42%) </w:t>
            </w:r>
          </w:p>
        </w:tc>
        <w:tc>
          <w:tcPr>
            <w:tcW w:w="1092" w:type="dxa"/>
            <w:tcBorders>
              <w:top w:val="nil"/>
              <w:left w:val="nil"/>
              <w:bottom w:val="single" w:sz="4" w:space="0" w:color="000000"/>
              <w:right w:val="nil"/>
            </w:tcBorders>
            <w:tcMar>
              <w:top w:w="0" w:type="dxa"/>
              <w:left w:w="29" w:type="dxa"/>
              <w:bottom w:w="0" w:type="dxa"/>
              <w:right w:w="58" w:type="dxa"/>
            </w:tcMar>
            <w:vAlign w:val="bottom"/>
            <w:hideMark/>
          </w:tcPr>
          <w:p w14:paraId="6F38194E"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13 (9%)</w:t>
            </w:r>
          </w:p>
        </w:tc>
        <w:tc>
          <w:tcPr>
            <w:tcW w:w="1093" w:type="dxa"/>
            <w:tcBorders>
              <w:top w:val="nil"/>
              <w:left w:val="nil"/>
              <w:bottom w:val="single" w:sz="4" w:space="0" w:color="000000"/>
              <w:right w:val="nil"/>
            </w:tcBorders>
            <w:tcMar>
              <w:top w:w="0" w:type="dxa"/>
              <w:left w:w="29" w:type="dxa"/>
              <w:bottom w:w="0" w:type="dxa"/>
              <w:right w:w="58" w:type="dxa"/>
            </w:tcMar>
            <w:vAlign w:val="bottom"/>
            <w:hideMark/>
          </w:tcPr>
          <w:p w14:paraId="562FA82A"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1 (3%) </w:t>
            </w:r>
          </w:p>
        </w:tc>
        <w:tc>
          <w:tcPr>
            <w:tcW w:w="1092" w:type="dxa"/>
            <w:tcBorders>
              <w:top w:val="nil"/>
              <w:left w:val="nil"/>
              <w:bottom w:val="single" w:sz="4" w:space="0" w:color="000000"/>
              <w:right w:val="nil"/>
            </w:tcBorders>
            <w:tcMar>
              <w:top w:w="0" w:type="dxa"/>
              <w:left w:w="29" w:type="dxa"/>
              <w:bottom w:w="0" w:type="dxa"/>
              <w:right w:w="58" w:type="dxa"/>
            </w:tcMar>
            <w:vAlign w:val="bottom"/>
            <w:hideMark/>
          </w:tcPr>
          <w:p w14:paraId="7D534392"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2 (1%)</w:t>
            </w:r>
          </w:p>
        </w:tc>
        <w:tc>
          <w:tcPr>
            <w:tcW w:w="1093" w:type="dxa"/>
            <w:tcBorders>
              <w:top w:val="nil"/>
              <w:left w:val="nil"/>
              <w:bottom w:val="single" w:sz="4" w:space="0" w:color="000000"/>
              <w:right w:val="nil"/>
            </w:tcBorders>
            <w:tcMar>
              <w:top w:w="0" w:type="dxa"/>
              <w:left w:w="29" w:type="dxa"/>
              <w:bottom w:w="0" w:type="dxa"/>
              <w:right w:w="58" w:type="dxa"/>
            </w:tcMar>
            <w:vAlign w:val="bottom"/>
            <w:hideMark/>
          </w:tcPr>
          <w:p w14:paraId="7E5442F4"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0 (0%)</w:t>
            </w:r>
          </w:p>
        </w:tc>
      </w:tr>
    </w:tbl>
    <w:p w14:paraId="791761BB" w14:textId="0EEFCE81" w:rsidR="00BB18F0" w:rsidRDefault="00BB18F0" w:rsidP="00FC09BB">
      <w:pPr>
        <w:adjustRightInd w:val="0"/>
        <w:snapToGrid w:val="0"/>
        <w:spacing w:line="360" w:lineRule="auto"/>
        <w:jc w:val="both"/>
        <w:rPr>
          <w:rFonts w:ascii="Book Antiqua" w:hAnsi="Book Antiqua"/>
          <w:lang w:eastAsia="zh-CN"/>
        </w:rPr>
      </w:pPr>
      <w:r w:rsidRPr="00BB18F0">
        <w:rPr>
          <w:rFonts w:ascii="Book Antiqua" w:hAnsi="Book Antiqua"/>
          <w:lang w:eastAsia="zh-CN"/>
        </w:rPr>
        <w:t>DCIS</w:t>
      </w:r>
      <w:r>
        <w:rPr>
          <w:rFonts w:ascii="Book Antiqua" w:hAnsi="Book Antiqua" w:hint="eastAsia"/>
          <w:lang w:eastAsia="zh-CN"/>
        </w:rPr>
        <w:t xml:space="preserve">: </w:t>
      </w:r>
      <w:r w:rsidR="00B95701">
        <w:rPr>
          <w:rFonts w:ascii="Book Antiqua" w:hAnsi="Book Antiqua" w:cs="Book Antiqua" w:hint="eastAsia"/>
          <w:color w:val="000000"/>
          <w:lang w:eastAsia="zh-CN"/>
        </w:rPr>
        <w:t>D</w:t>
      </w:r>
      <w:r w:rsidR="00B95701">
        <w:rPr>
          <w:rFonts w:ascii="Book Antiqua" w:eastAsia="Book Antiqua" w:hAnsi="Book Antiqua" w:cs="Book Antiqua"/>
          <w:color w:val="000000"/>
        </w:rPr>
        <w:t xml:space="preserve">uctal carcinoma </w:t>
      </w:r>
      <w:r w:rsidR="00B95701" w:rsidRPr="00114A74">
        <w:rPr>
          <w:rFonts w:ascii="Book Antiqua" w:eastAsia="Book Antiqua" w:hAnsi="Book Antiqua" w:cs="Book Antiqua"/>
          <w:i/>
          <w:iCs/>
          <w:color w:val="000000"/>
        </w:rPr>
        <w:t>in situ</w:t>
      </w:r>
      <w:r>
        <w:rPr>
          <w:rFonts w:ascii="Book Antiqua" w:hAnsi="Book Antiqua" w:hint="eastAsia"/>
          <w:lang w:eastAsia="zh-CN"/>
        </w:rPr>
        <w:t xml:space="preserve">; US: </w:t>
      </w:r>
      <w:bookmarkStart w:id="115" w:name="OLE_LINK83"/>
      <w:bookmarkStart w:id="116" w:name="OLE_LINK84"/>
      <w:bookmarkStart w:id="117" w:name="OLE_LINK85"/>
      <w:r w:rsidR="00B95701">
        <w:rPr>
          <w:rFonts w:ascii="Book Antiqua" w:hAnsi="Book Antiqua" w:cs="Book Antiqua" w:hint="eastAsia"/>
          <w:color w:val="000000"/>
          <w:szCs w:val="19"/>
          <w:lang w:eastAsia="zh-CN"/>
        </w:rPr>
        <w:t>U</w:t>
      </w:r>
      <w:r w:rsidR="00B95701">
        <w:rPr>
          <w:rFonts w:ascii="Book Antiqua" w:eastAsia="Book Antiqua" w:hAnsi="Book Antiqua" w:cs="Book Antiqua"/>
          <w:color w:val="000000"/>
          <w:szCs w:val="19"/>
        </w:rPr>
        <w:t>ltrasound</w:t>
      </w:r>
      <w:bookmarkEnd w:id="115"/>
      <w:bookmarkEnd w:id="116"/>
      <w:bookmarkEnd w:id="117"/>
      <w:r w:rsidR="005A3865">
        <w:rPr>
          <w:rFonts w:ascii="Book Antiqua" w:eastAsia="Book Antiqua" w:hAnsi="Book Antiqua" w:cs="Book Antiqua"/>
          <w:color w:val="000000"/>
          <w:szCs w:val="19"/>
        </w:rPr>
        <w:t xml:space="preserve">; </w:t>
      </w:r>
      <w:r w:rsidR="005A3865">
        <w:rPr>
          <w:rFonts w:ascii="Book Antiqua" w:hAnsi="Book Antiqua" w:hint="eastAsia"/>
          <w:lang w:eastAsia="zh-CN"/>
        </w:rPr>
        <w:t>USG: U</w:t>
      </w:r>
      <w:r w:rsidR="005A3865" w:rsidRPr="005D1F4F">
        <w:rPr>
          <w:rFonts w:ascii="Book Antiqua" w:hAnsi="Book Antiqua"/>
          <w:lang w:eastAsia="zh-CN"/>
        </w:rPr>
        <w:t>ltrasonography</w:t>
      </w:r>
      <w:r>
        <w:rPr>
          <w:rFonts w:ascii="Book Antiqua" w:hAnsi="Book Antiqua" w:hint="eastAsia"/>
          <w:lang w:eastAsia="zh-CN"/>
        </w:rPr>
        <w:t>.</w:t>
      </w:r>
    </w:p>
    <w:p w14:paraId="452E8EEB" w14:textId="5B67EB72" w:rsidR="00FC09BB" w:rsidRPr="00572CE7" w:rsidRDefault="00FC09BB" w:rsidP="00AE0525">
      <w:pPr>
        <w:adjustRightInd w:val="0"/>
        <w:snapToGrid w:val="0"/>
        <w:spacing w:line="360" w:lineRule="auto"/>
        <w:rPr>
          <w:rFonts w:ascii="Book Antiqua" w:hAnsi="Book Antiqua" w:cs="Calibri"/>
          <w:b/>
          <w:lang w:eastAsia="zh-CN"/>
        </w:rPr>
      </w:pPr>
      <w:r>
        <w:rPr>
          <w:rFonts w:ascii="Book Antiqua" w:hAnsi="Book Antiqua"/>
          <w:lang w:eastAsia="zh-CN"/>
        </w:rPr>
        <w:br w:type="page"/>
      </w:r>
      <w:r w:rsidR="00AE0525">
        <w:rPr>
          <w:rFonts w:ascii="Book Antiqua" w:eastAsia="Calibri" w:hAnsi="Book Antiqua" w:cs="Calibri"/>
          <w:b/>
        </w:rPr>
        <w:t>Table 3</w:t>
      </w:r>
      <w:r>
        <w:rPr>
          <w:rFonts w:ascii="Book Antiqua" w:eastAsia="Calibri" w:hAnsi="Book Antiqua" w:cs="Calibri"/>
          <w:b/>
        </w:rPr>
        <w:t xml:space="preserve"> Binomial </w:t>
      </w:r>
      <w:r w:rsidR="00AE0525">
        <w:rPr>
          <w:rFonts w:ascii="Book Antiqua" w:eastAsia="Calibri" w:hAnsi="Book Antiqua" w:cs="Calibri"/>
          <w:b/>
        </w:rPr>
        <w:t>univariate and multivariate logistic reg</w:t>
      </w:r>
      <w:r>
        <w:rPr>
          <w:rFonts w:ascii="Book Antiqua" w:eastAsia="Calibri" w:hAnsi="Book Antiqua" w:cs="Calibri"/>
          <w:b/>
        </w:rPr>
        <w:t>ressions</w:t>
      </w:r>
      <w:r w:rsidR="00572CE7">
        <w:rPr>
          <w:rFonts w:ascii="Book Antiqua" w:hAnsi="Book Antiqua" w:cs="Calibri"/>
          <w:b/>
          <w:lang w:eastAsia="zh-CN"/>
        </w:rPr>
        <w:t xml:space="preserve"> (</w:t>
      </w:r>
      <w:r w:rsidR="00572CE7">
        <w:rPr>
          <w:rFonts w:ascii="Book Antiqua" w:eastAsia="Calibri" w:hAnsi="Book Antiqua" w:cs="Calibri"/>
          <w:b/>
        </w:rPr>
        <w:t xml:space="preserve">ER/PR </w:t>
      </w:r>
      <w:r w:rsidR="00AE0525">
        <w:rPr>
          <w:rFonts w:ascii="Book Antiqua" w:eastAsia="Calibri" w:hAnsi="Book Antiqua" w:cs="Calibri"/>
          <w:b/>
        </w:rPr>
        <w:t xml:space="preserve">positive </w:t>
      </w:r>
      <w:r w:rsidR="00572CE7" w:rsidRPr="00AE0525">
        <w:rPr>
          <w:rFonts w:ascii="Book Antiqua" w:eastAsia="Calibri" w:hAnsi="Book Antiqua" w:cs="Calibri"/>
          <w:b/>
          <w:i/>
        </w:rPr>
        <w:t>vs</w:t>
      </w:r>
      <w:r w:rsidR="00572CE7">
        <w:rPr>
          <w:rFonts w:ascii="Book Antiqua" w:eastAsia="Calibri" w:hAnsi="Book Antiqua" w:cs="Calibri"/>
          <w:b/>
        </w:rPr>
        <w:t xml:space="preserve"> </w:t>
      </w:r>
      <w:r w:rsidR="00AE0525">
        <w:rPr>
          <w:rFonts w:ascii="Book Antiqua" w:eastAsia="Calibri" w:hAnsi="Book Antiqua" w:cs="Calibri"/>
          <w:b/>
        </w:rPr>
        <w:t>negative</w:t>
      </w:r>
      <w:r w:rsidR="00572CE7">
        <w:rPr>
          <w:rFonts w:ascii="Book Antiqua" w:eastAsia="Calibri" w:hAnsi="Book Antiqua" w:cs="Calibri"/>
          <w:b/>
        </w:rPr>
        <w:t>)</w:t>
      </w:r>
    </w:p>
    <w:tbl>
      <w:tblPr>
        <w:tblW w:w="9810" w:type="dxa"/>
        <w:tblBorders>
          <w:insideH w:val="nil"/>
          <w:insideV w:val="nil"/>
        </w:tblBorders>
        <w:tblLayout w:type="fixed"/>
        <w:tblLook w:val="0400" w:firstRow="0" w:lastRow="0" w:firstColumn="0" w:lastColumn="0" w:noHBand="0" w:noVBand="1"/>
      </w:tblPr>
      <w:tblGrid>
        <w:gridCol w:w="2014"/>
        <w:gridCol w:w="1843"/>
        <w:gridCol w:w="567"/>
        <w:gridCol w:w="708"/>
        <w:gridCol w:w="1560"/>
        <w:gridCol w:w="708"/>
        <w:gridCol w:w="709"/>
        <w:gridCol w:w="1701"/>
      </w:tblGrid>
      <w:tr w:rsidR="00FC09BB" w14:paraId="29DE7955" w14:textId="77777777" w:rsidTr="00A06BB1">
        <w:trPr>
          <w:trHeight w:val="57"/>
        </w:trPr>
        <w:tc>
          <w:tcPr>
            <w:tcW w:w="3857" w:type="dxa"/>
            <w:gridSpan w:val="2"/>
            <w:tcBorders>
              <w:top w:val="single" w:sz="4" w:space="0" w:color="auto"/>
              <w:left w:val="nil"/>
              <w:bottom w:val="nil"/>
              <w:right w:val="nil"/>
            </w:tcBorders>
            <w:tcMar>
              <w:top w:w="0" w:type="dxa"/>
              <w:left w:w="29" w:type="dxa"/>
              <w:bottom w:w="0" w:type="dxa"/>
              <w:right w:w="29" w:type="dxa"/>
            </w:tcMar>
            <w:vAlign w:val="bottom"/>
            <w:hideMark/>
          </w:tcPr>
          <w:p w14:paraId="262D990D" w14:textId="20D1D19A" w:rsidR="00FC09BB" w:rsidRDefault="00FC09BB">
            <w:pPr>
              <w:adjustRightInd w:val="0"/>
              <w:snapToGrid w:val="0"/>
              <w:spacing w:line="360" w:lineRule="auto"/>
              <w:jc w:val="both"/>
              <w:rPr>
                <w:rFonts w:ascii="Book Antiqua" w:eastAsia="Calibri" w:hAnsi="Book Antiqua" w:cs="Calibri"/>
                <w:color w:val="000000"/>
              </w:rPr>
            </w:pPr>
            <w:r>
              <w:rPr>
                <w:rFonts w:ascii="Book Antiqua" w:eastAsia="Calibri" w:hAnsi="Book Antiqua" w:cs="Calibri"/>
                <w:b/>
              </w:rPr>
              <w:t xml:space="preserve">ER/PR </w:t>
            </w:r>
            <w:r w:rsidR="00A06BB1">
              <w:rPr>
                <w:rFonts w:ascii="Book Antiqua" w:eastAsia="Calibri" w:hAnsi="Book Antiqua" w:cs="Calibri"/>
                <w:b/>
              </w:rPr>
              <w:t xml:space="preserve">positive </w:t>
            </w:r>
            <w:r w:rsidRPr="00A06BB1">
              <w:rPr>
                <w:rFonts w:ascii="Book Antiqua" w:eastAsia="Calibri" w:hAnsi="Book Antiqua" w:cs="Calibri"/>
                <w:b/>
                <w:i/>
              </w:rPr>
              <w:t>vs</w:t>
            </w:r>
            <w:r>
              <w:rPr>
                <w:rFonts w:ascii="Book Antiqua" w:eastAsia="Calibri" w:hAnsi="Book Antiqua" w:cs="Calibri"/>
                <w:b/>
              </w:rPr>
              <w:t xml:space="preserve"> </w:t>
            </w:r>
            <w:r w:rsidR="006A5780">
              <w:rPr>
                <w:rFonts w:ascii="Book Antiqua" w:hAnsi="Book Antiqua" w:cs="Calibri"/>
                <w:b/>
                <w:lang w:eastAsia="zh-CN"/>
              </w:rPr>
              <w:t>n</w:t>
            </w:r>
            <w:r w:rsidR="00A06BB1">
              <w:rPr>
                <w:rFonts w:ascii="Book Antiqua" w:eastAsia="Calibri" w:hAnsi="Book Antiqua" w:cs="Calibri"/>
                <w:b/>
              </w:rPr>
              <w:t>egative</w:t>
            </w:r>
          </w:p>
        </w:tc>
        <w:tc>
          <w:tcPr>
            <w:tcW w:w="2835" w:type="dxa"/>
            <w:gridSpan w:val="3"/>
            <w:tcBorders>
              <w:top w:val="single" w:sz="4" w:space="0" w:color="auto"/>
              <w:left w:val="nil"/>
              <w:bottom w:val="nil"/>
              <w:right w:val="nil"/>
            </w:tcBorders>
            <w:tcMar>
              <w:top w:w="0" w:type="dxa"/>
              <w:left w:w="29" w:type="dxa"/>
              <w:bottom w:w="0" w:type="dxa"/>
              <w:right w:w="29" w:type="dxa"/>
            </w:tcMar>
            <w:vAlign w:val="bottom"/>
            <w:hideMark/>
          </w:tcPr>
          <w:p w14:paraId="3E554CBB" w14:textId="77777777" w:rsidR="00FC09BB" w:rsidRDefault="00FC09BB">
            <w:pPr>
              <w:adjustRightInd w:val="0"/>
              <w:snapToGrid w:val="0"/>
              <w:spacing w:line="360" w:lineRule="auto"/>
              <w:jc w:val="both"/>
              <w:rPr>
                <w:rFonts w:ascii="Book Antiqua" w:eastAsia="Calibri" w:hAnsi="Book Antiqua" w:cs="Calibri"/>
                <w:b/>
              </w:rPr>
            </w:pPr>
            <w:r>
              <w:rPr>
                <w:rFonts w:ascii="Book Antiqua" w:eastAsia="Calibri" w:hAnsi="Book Antiqua" w:cs="Calibri"/>
                <w:b/>
              </w:rPr>
              <w:t xml:space="preserve">Univariate </w:t>
            </w:r>
          </w:p>
        </w:tc>
        <w:tc>
          <w:tcPr>
            <w:tcW w:w="3118" w:type="dxa"/>
            <w:gridSpan w:val="3"/>
            <w:tcBorders>
              <w:top w:val="single" w:sz="4" w:space="0" w:color="auto"/>
              <w:left w:val="nil"/>
              <w:bottom w:val="nil"/>
              <w:right w:val="nil"/>
            </w:tcBorders>
            <w:tcMar>
              <w:top w:w="0" w:type="dxa"/>
              <w:left w:w="29" w:type="dxa"/>
              <w:bottom w:w="0" w:type="dxa"/>
              <w:right w:w="29" w:type="dxa"/>
            </w:tcMar>
            <w:hideMark/>
          </w:tcPr>
          <w:p w14:paraId="696D86EF" w14:textId="562A4697" w:rsidR="00FC09BB" w:rsidRDefault="00FC09BB">
            <w:pPr>
              <w:adjustRightInd w:val="0"/>
              <w:snapToGrid w:val="0"/>
              <w:spacing w:line="360" w:lineRule="auto"/>
              <w:jc w:val="both"/>
              <w:rPr>
                <w:rFonts w:ascii="Book Antiqua" w:eastAsia="Calibri" w:hAnsi="Book Antiqua" w:cs="Calibri"/>
                <w:b/>
              </w:rPr>
            </w:pPr>
            <w:r>
              <w:rPr>
                <w:rFonts w:ascii="Book Antiqua" w:eastAsia="Calibri" w:hAnsi="Book Antiqua" w:cs="Calibri"/>
                <w:b/>
              </w:rPr>
              <w:t>Multivariate (</w:t>
            </w:r>
            <w:r>
              <w:rPr>
                <w:rFonts w:ascii="Book Antiqua" w:eastAsia="Calibri" w:hAnsi="Book Antiqua" w:cs="Calibri"/>
                <w:b/>
                <w:bCs/>
              </w:rPr>
              <w:t>AUC</w:t>
            </w:r>
            <w:r w:rsidR="00A06BB1">
              <w:rPr>
                <w:rFonts w:ascii="Book Antiqua" w:hAnsi="Book Antiqua" w:cs="Calibri" w:hint="eastAsia"/>
                <w:b/>
                <w:bCs/>
                <w:lang w:eastAsia="zh-CN"/>
              </w:rPr>
              <w:t xml:space="preserve"> </w:t>
            </w:r>
            <w:r>
              <w:rPr>
                <w:rFonts w:ascii="Book Antiqua" w:eastAsia="Calibri" w:hAnsi="Book Antiqua" w:cs="Calibri"/>
                <w:b/>
                <w:bCs/>
              </w:rPr>
              <w:t>=</w:t>
            </w:r>
            <w:r w:rsidR="00A06BB1">
              <w:rPr>
                <w:rFonts w:ascii="Book Antiqua" w:hAnsi="Book Antiqua" w:cs="Calibri" w:hint="eastAsia"/>
                <w:b/>
                <w:bCs/>
                <w:lang w:eastAsia="zh-CN"/>
              </w:rPr>
              <w:t xml:space="preserve"> </w:t>
            </w:r>
            <w:r>
              <w:rPr>
                <w:rFonts w:ascii="Book Antiqua" w:eastAsia="Calibri" w:hAnsi="Book Antiqua" w:cs="Calibri"/>
                <w:b/>
                <w:bCs/>
              </w:rPr>
              <w:t>0.792)</w:t>
            </w:r>
          </w:p>
        </w:tc>
      </w:tr>
      <w:tr w:rsidR="00FC09BB" w14:paraId="5F7ACEF6" w14:textId="77777777" w:rsidTr="00A06BB1">
        <w:trPr>
          <w:trHeight w:val="57"/>
        </w:trPr>
        <w:tc>
          <w:tcPr>
            <w:tcW w:w="2014" w:type="dxa"/>
            <w:tcBorders>
              <w:top w:val="nil"/>
              <w:left w:val="nil"/>
              <w:bottom w:val="single" w:sz="4" w:space="0" w:color="auto"/>
              <w:right w:val="nil"/>
            </w:tcBorders>
            <w:tcMar>
              <w:top w:w="0" w:type="dxa"/>
              <w:left w:w="29" w:type="dxa"/>
              <w:bottom w:w="0" w:type="dxa"/>
              <w:right w:w="29" w:type="dxa"/>
            </w:tcMar>
            <w:vAlign w:val="bottom"/>
          </w:tcPr>
          <w:p w14:paraId="56E18B0B" w14:textId="77777777" w:rsidR="00FC09BB" w:rsidRDefault="00FC09BB">
            <w:pPr>
              <w:adjustRightInd w:val="0"/>
              <w:snapToGrid w:val="0"/>
              <w:spacing w:line="360" w:lineRule="auto"/>
              <w:jc w:val="both"/>
              <w:rPr>
                <w:rFonts w:ascii="Book Antiqua" w:eastAsia="Calibri" w:hAnsi="Book Antiqua" w:cs="Calibri"/>
                <w:color w:val="000000"/>
              </w:rPr>
            </w:pPr>
          </w:p>
        </w:tc>
        <w:tc>
          <w:tcPr>
            <w:tcW w:w="1843" w:type="dxa"/>
            <w:tcBorders>
              <w:top w:val="nil"/>
              <w:left w:val="nil"/>
              <w:bottom w:val="single" w:sz="4" w:space="0" w:color="auto"/>
              <w:right w:val="nil"/>
            </w:tcBorders>
            <w:tcMar>
              <w:top w:w="0" w:type="dxa"/>
              <w:left w:w="29" w:type="dxa"/>
              <w:bottom w:w="0" w:type="dxa"/>
              <w:right w:w="29" w:type="dxa"/>
            </w:tcMar>
            <w:vAlign w:val="bottom"/>
          </w:tcPr>
          <w:p w14:paraId="25A004AE" w14:textId="77777777" w:rsidR="00FC09BB" w:rsidRDefault="00FC09BB">
            <w:pPr>
              <w:adjustRightInd w:val="0"/>
              <w:snapToGrid w:val="0"/>
              <w:spacing w:line="360" w:lineRule="auto"/>
              <w:jc w:val="both"/>
              <w:rPr>
                <w:rFonts w:ascii="Book Antiqua" w:eastAsia="Calibri" w:hAnsi="Book Antiqua" w:cs="Calibri"/>
                <w:color w:val="000000"/>
              </w:rPr>
            </w:pPr>
          </w:p>
        </w:tc>
        <w:tc>
          <w:tcPr>
            <w:tcW w:w="567" w:type="dxa"/>
            <w:tcBorders>
              <w:top w:val="nil"/>
              <w:left w:val="nil"/>
              <w:bottom w:val="single" w:sz="4" w:space="0" w:color="auto"/>
              <w:right w:val="nil"/>
            </w:tcBorders>
            <w:tcMar>
              <w:top w:w="0" w:type="dxa"/>
              <w:left w:w="29" w:type="dxa"/>
              <w:bottom w:w="0" w:type="dxa"/>
              <w:right w:w="29" w:type="dxa"/>
            </w:tcMar>
            <w:vAlign w:val="center"/>
            <w:hideMark/>
          </w:tcPr>
          <w:p w14:paraId="06E05F55" w14:textId="3B991D4B" w:rsidR="00FC09BB" w:rsidRPr="00A06BB1" w:rsidRDefault="00A06BB1">
            <w:pPr>
              <w:adjustRightInd w:val="0"/>
              <w:snapToGrid w:val="0"/>
              <w:spacing w:line="360" w:lineRule="auto"/>
              <w:jc w:val="both"/>
              <w:rPr>
                <w:rFonts w:ascii="Book Antiqua" w:eastAsia="Calibri" w:hAnsi="Book Antiqua" w:cs="Calibri"/>
                <w:b/>
                <w:i/>
              </w:rPr>
            </w:pPr>
            <w:r w:rsidRPr="00A06BB1">
              <w:rPr>
                <w:rFonts w:ascii="Book Antiqua" w:eastAsia="Calibri" w:hAnsi="Book Antiqua" w:cs="Calibri"/>
                <w:b/>
                <w:i/>
              </w:rPr>
              <w:t>P</w:t>
            </w:r>
          </w:p>
        </w:tc>
        <w:tc>
          <w:tcPr>
            <w:tcW w:w="708" w:type="dxa"/>
            <w:tcBorders>
              <w:top w:val="nil"/>
              <w:left w:val="nil"/>
              <w:bottom w:val="single" w:sz="4" w:space="0" w:color="auto"/>
              <w:right w:val="nil"/>
            </w:tcBorders>
            <w:tcMar>
              <w:top w:w="0" w:type="dxa"/>
              <w:left w:w="29" w:type="dxa"/>
              <w:bottom w:w="0" w:type="dxa"/>
              <w:right w:w="29" w:type="dxa"/>
            </w:tcMar>
            <w:vAlign w:val="center"/>
            <w:hideMark/>
          </w:tcPr>
          <w:p w14:paraId="68B5E45E" w14:textId="77777777" w:rsidR="00FC09BB" w:rsidRDefault="00FC09BB">
            <w:pPr>
              <w:adjustRightInd w:val="0"/>
              <w:snapToGrid w:val="0"/>
              <w:spacing w:line="360" w:lineRule="auto"/>
              <w:jc w:val="both"/>
              <w:rPr>
                <w:rFonts w:ascii="Book Antiqua" w:eastAsia="Calibri" w:hAnsi="Book Antiqua" w:cs="Calibri"/>
                <w:b/>
              </w:rPr>
            </w:pPr>
            <w:r>
              <w:rPr>
                <w:rFonts w:ascii="Book Antiqua" w:eastAsia="Calibri" w:hAnsi="Book Antiqua" w:cs="Calibri"/>
                <w:b/>
              </w:rPr>
              <w:t>OR</w:t>
            </w:r>
          </w:p>
        </w:tc>
        <w:tc>
          <w:tcPr>
            <w:tcW w:w="1560" w:type="dxa"/>
            <w:tcBorders>
              <w:top w:val="nil"/>
              <w:left w:val="nil"/>
              <w:bottom w:val="single" w:sz="4" w:space="0" w:color="auto"/>
              <w:right w:val="nil"/>
            </w:tcBorders>
            <w:tcMar>
              <w:top w:w="0" w:type="dxa"/>
              <w:left w:w="29" w:type="dxa"/>
              <w:bottom w:w="0" w:type="dxa"/>
              <w:right w:w="29" w:type="dxa"/>
            </w:tcMar>
            <w:vAlign w:val="center"/>
            <w:hideMark/>
          </w:tcPr>
          <w:p w14:paraId="2506D599" w14:textId="77777777" w:rsidR="00FC09BB" w:rsidRDefault="00FC09BB">
            <w:pPr>
              <w:adjustRightInd w:val="0"/>
              <w:snapToGrid w:val="0"/>
              <w:spacing w:line="360" w:lineRule="auto"/>
              <w:jc w:val="both"/>
              <w:rPr>
                <w:rFonts w:ascii="Book Antiqua" w:eastAsia="Calibri" w:hAnsi="Book Antiqua" w:cs="Calibri"/>
                <w:b/>
              </w:rPr>
            </w:pPr>
            <w:r>
              <w:rPr>
                <w:rFonts w:ascii="Book Antiqua" w:eastAsia="Calibri" w:hAnsi="Book Antiqua" w:cs="Calibri"/>
                <w:b/>
              </w:rPr>
              <w:t>CI</w:t>
            </w:r>
          </w:p>
        </w:tc>
        <w:tc>
          <w:tcPr>
            <w:tcW w:w="708" w:type="dxa"/>
            <w:tcBorders>
              <w:top w:val="nil"/>
              <w:left w:val="nil"/>
              <w:bottom w:val="single" w:sz="4" w:space="0" w:color="auto"/>
              <w:right w:val="nil"/>
            </w:tcBorders>
            <w:tcMar>
              <w:top w:w="0" w:type="dxa"/>
              <w:left w:w="29" w:type="dxa"/>
              <w:bottom w:w="0" w:type="dxa"/>
              <w:right w:w="29" w:type="dxa"/>
            </w:tcMar>
            <w:vAlign w:val="center"/>
            <w:hideMark/>
          </w:tcPr>
          <w:p w14:paraId="123D1432" w14:textId="56C067A0" w:rsidR="00FC09BB" w:rsidRPr="00A06BB1" w:rsidRDefault="00A06BB1">
            <w:pPr>
              <w:adjustRightInd w:val="0"/>
              <w:snapToGrid w:val="0"/>
              <w:spacing w:line="360" w:lineRule="auto"/>
              <w:jc w:val="both"/>
              <w:rPr>
                <w:rFonts w:ascii="Book Antiqua" w:eastAsia="Calibri" w:hAnsi="Book Antiqua" w:cs="Calibri"/>
                <w:b/>
                <w:i/>
              </w:rPr>
            </w:pPr>
            <w:r w:rsidRPr="00A06BB1">
              <w:rPr>
                <w:rFonts w:ascii="Book Antiqua" w:eastAsia="Calibri" w:hAnsi="Book Antiqua" w:cs="Calibri"/>
                <w:b/>
                <w:i/>
              </w:rPr>
              <w:t>P</w:t>
            </w:r>
          </w:p>
        </w:tc>
        <w:tc>
          <w:tcPr>
            <w:tcW w:w="709" w:type="dxa"/>
            <w:tcBorders>
              <w:top w:val="nil"/>
              <w:left w:val="nil"/>
              <w:bottom w:val="single" w:sz="4" w:space="0" w:color="auto"/>
              <w:right w:val="nil"/>
            </w:tcBorders>
            <w:tcMar>
              <w:top w:w="0" w:type="dxa"/>
              <w:left w:w="29" w:type="dxa"/>
              <w:bottom w:w="0" w:type="dxa"/>
              <w:right w:w="29" w:type="dxa"/>
            </w:tcMar>
            <w:vAlign w:val="center"/>
            <w:hideMark/>
          </w:tcPr>
          <w:p w14:paraId="4C3C6BD3" w14:textId="77777777" w:rsidR="00FC09BB" w:rsidRDefault="00FC09BB">
            <w:pPr>
              <w:adjustRightInd w:val="0"/>
              <w:snapToGrid w:val="0"/>
              <w:spacing w:line="360" w:lineRule="auto"/>
              <w:jc w:val="both"/>
              <w:rPr>
                <w:rFonts w:ascii="Book Antiqua" w:eastAsia="Calibri" w:hAnsi="Book Antiqua" w:cs="Calibri"/>
                <w:b/>
              </w:rPr>
            </w:pPr>
            <w:r>
              <w:rPr>
                <w:rFonts w:ascii="Book Antiqua" w:eastAsia="Calibri" w:hAnsi="Book Antiqua" w:cs="Calibri"/>
                <w:b/>
              </w:rPr>
              <w:t>OR</w:t>
            </w:r>
          </w:p>
        </w:tc>
        <w:tc>
          <w:tcPr>
            <w:tcW w:w="1701" w:type="dxa"/>
            <w:tcBorders>
              <w:top w:val="nil"/>
              <w:left w:val="nil"/>
              <w:bottom w:val="single" w:sz="4" w:space="0" w:color="auto"/>
              <w:right w:val="nil"/>
            </w:tcBorders>
            <w:tcMar>
              <w:top w:w="0" w:type="dxa"/>
              <w:left w:w="29" w:type="dxa"/>
              <w:bottom w:w="0" w:type="dxa"/>
              <w:right w:w="29" w:type="dxa"/>
            </w:tcMar>
            <w:vAlign w:val="center"/>
            <w:hideMark/>
          </w:tcPr>
          <w:p w14:paraId="45015731" w14:textId="77777777" w:rsidR="00FC09BB" w:rsidRDefault="00FC09BB">
            <w:pPr>
              <w:adjustRightInd w:val="0"/>
              <w:snapToGrid w:val="0"/>
              <w:spacing w:line="360" w:lineRule="auto"/>
              <w:jc w:val="both"/>
              <w:rPr>
                <w:rFonts w:ascii="Book Antiqua" w:eastAsia="Calibri" w:hAnsi="Book Antiqua" w:cs="Calibri"/>
                <w:b/>
              </w:rPr>
            </w:pPr>
            <w:r>
              <w:rPr>
                <w:rFonts w:ascii="Book Antiqua" w:eastAsia="Calibri" w:hAnsi="Book Antiqua" w:cs="Calibri"/>
                <w:b/>
              </w:rPr>
              <w:t>CI</w:t>
            </w:r>
          </w:p>
        </w:tc>
      </w:tr>
      <w:tr w:rsidR="00FC09BB" w14:paraId="583F637E" w14:textId="77777777" w:rsidTr="00A06BB1">
        <w:trPr>
          <w:trHeight w:val="57"/>
        </w:trPr>
        <w:tc>
          <w:tcPr>
            <w:tcW w:w="2014" w:type="dxa"/>
            <w:tcBorders>
              <w:top w:val="single" w:sz="4" w:space="0" w:color="auto"/>
              <w:left w:val="nil"/>
              <w:bottom w:val="nil"/>
              <w:right w:val="nil"/>
            </w:tcBorders>
            <w:tcMar>
              <w:top w:w="0" w:type="dxa"/>
              <w:left w:w="29" w:type="dxa"/>
              <w:bottom w:w="0" w:type="dxa"/>
              <w:right w:w="29" w:type="dxa"/>
            </w:tcMar>
            <w:hideMark/>
          </w:tcPr>
          <w:p w14:paraId="05629D3F" w14:textId="7C05A16E" w:rsidR="00FC09BB" w:rsidRPr="00A06BB1" w:rsidRDefault="00FC09BB">
            <w:pPr>
              <w:adjustRightInd w:val="0"/>
              <w:snapToGrid w:val="0"/>
              <w:spacing w:line="360" w:lineRule="auto"/>
              <w:jc w:val="both"/>
              <w:rPr>
                <w:rFonts w:ascii="Book Antiqua" w:hAnsi="Book Antiqua" w:cs="Calibri"/>
                <w:lang w:eastAsia="zh-CN"/>
              </w:rPr>
            </w:pPr>
            <w:r>
              <w:rPr>
                <w:rFonts w:ascii="Book Antiqua" w:eastAsia="Calibri" w:hAnsi="Book Antiqua" w:cs="Calibri"/>
              </w:rPr>
              <w:t>Posterior acoustic features</w:t>
            </w:r>
            <w:r>
              <w:rPr>
                <w:rFonts w:ascii="Book Antiqua" w:eastAsia="Calibri" w:hAnsi="Book Antiqua" w:cs="Calibri"/>
                <w:vertAlign w:val="superscript"/>
              </w:rPr>
              <w:t>1</w:t>
            </w:r>
          </w:p>
        </w:tc>
        <w:tc>
          <w:tcPr>
            <w:tcW w:w="1843" w:type="dxa"/>
            <w:tcBorders>
              <w:top w:val="single" w:sz="4" w:space="0" w:color="auto"/>
              <w:left w:val="nil"/>
              <w:bottom w:val="nil"/>
              <w:right w:val="nil"/>
            </w:tcBorders>
            <w:tcMar>
              <w:top w:w="0" w:type="dxa"/>
              <w:left w:w="29" w:type="dxa"/>
              <w:bottom w:w="0" w:type="dxa"/>
              <w:right w:w="29" w:type="dxa"/>
            </w:tcMar>
            <w:hideMark/>
          </w:tcPr>
          <w:p w14:paraId="33372040"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color w:val="000000"/>
              </w:rPr>
              <w:t>Enhancement</w:t>
            </w:r>
          </w:p>
        </w:tc>
        <w:tc>
          <w:tcPr>
            <w:tcW w:w="567" w:type="dxa"/>
            <w:tcBorders>
              <w:top w:val="single" w:sz="4" w:space="0" w:color="auto"/>
              <w:left w:val="nil"/>
              <w:bottom w:val="nil"/>
              <w:right w:val="nil"/>
            </w:tcBorders>
            <w:tcMar>
              <w:top w:w="0" w:type="dxa"/>
              <w:left w:w="29" w:type="dxa"/>
              <w:bottom w:w="0" w:type="dxa"/>
              <w:right w:w="29" w:type="dxa"/>
            </w:tcMar>
            <w:vAlign w:val="center"/>
            <w:hideMark/>
          </w:tcPr>
          <w:p w14:paraId="64DD1116" w14:textId="1E05E598" w:rsidR="00FC09BB" w:rsidRPr="00A06BB1" w:rsidRDefault="00A06BB1">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d</w:t>
            </w:r>
          </w:p>
        </w:tc>
        <w:tc>
          <w:tcPr>
            <w:tcW w:w="708" w:type="dxa"/>
            <w:tcBorders>
              <w:top w:val="single" w:sz="4" w:space="0" w:color="auto"/>
              <w:left w:val="nil"/>
              <w:bottom w:val="nil"/>
              <w:right w:val="nil"/>
            </w:tcBorders>
            <w:tcMar>
              <w:top w:w="0" w:type="dxa"/>
              <w:left w:w="29" w:type="dxa"/>
              <w:bottom w:w="0" w:type="dxa"/>
              <w:right w:w="29" w:type="dxa"/>
            </w:tcMar>
            <w:vAlign w:val="center"/>
            <w:hideMark/>
          </w:tcPr>
          <w:p w14:paraId="0FE57108"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color w:val="000000"/>
              </w:rPr>
              <w:t>0.46</w:t>
            </w:r>
          </w:p>
        </w:tc>
        <w:tc>
          <w:tcPr>
            <w:tcW w:w="1560" w:type="dxa"/>
            <w:tcBorders>
              <w:top w:val="single" w:sz="4" w:space="0" w:color="auto"/>
              <w:left w:val="nil"/>
              <w:bottom w:val="nil"/>
              <w:right w:val="nil"/>
            </w:tcBorders>
            <w:tcMar>
              <w:top w:w="0" w:type="dxa"/>
              <w:left w:w="29" w:type="dxa"/>
              <w:bottom w:w="0" w:type="dxa"/>
              <w:right w:w="29" w:type="dxa"/>
            </w:tcMar>
            <w:vAlign w:val="center"/>
            <w:hideMark/>
          </w:tcPr>
          <w:p w14:paraId="702DF2EE" w14:textId="2B972E4B" w:rsidR="00FC09BB" w:rsidRPr="00A06BB1" w:rsidRDefault="00A06BB1">
            <w:pPr>
              <w:adjustRightInd w:val="0"/>
              <w:snapToGrid w:val="0"/>
              <w:spacing w:line="360" w:lineRule="auto"/>
              <w:jc w:val="both"/>
              <w:rPr>
                <w:rFonts w:ascii="Book Antiqua" w:hAnsi="Book Antiqua" w:cs="Calibri"/>
                <w:lang w:eastAsia="zh-CN"/>
              </w:rPr>
            </w:pPr>
            <w:r>
              <w:rPr>
                <w:rFonts w:ascii="Book Antiqua" w:hAnsi="Book Antiqua" w:cs="Calibri" w:hint="eastAsia"/>
                <w:color w:val="000000"/>
                <w:lang w:eastAsia="zh-CN"/>
              </w:rPr>
              <w:t>(</w:t>
            </w:r>
            <w:r w:rsidR="00FC09BB">
              <w:rPr>
                <w:rFonts w:ascii="Book Antiqua" w:eastAsia="Calibri" w:hAnsi="Book Antiqua" w:cs="Calibri"/>
                <w:color w:val="000000"/>
              </w:rPr>
              <w:t>0.193 1.050</w:t>
            </w:r>
            <w:r>
              <w:rPr>
                <w:rFonts w:ascii="Book Antiqua" w:hAnsi="Book Antiqua" w:cs="Calibri" w:hint="eastAsia"/>
                <w:color w:val="000000"/>
                <w:lang w:eastAsia="zh-CN"/>
              </w:rPr>
              <w:t>)</w:t>
            </w:r>
          </w:p>
        </w:tc>
        <w:tc>
          <w:tcPr>
            <w:tcW w:w="708" w:type="dxa"/>
            <w:tcBorders>
              <w:top w:val="single" w:sz="4" w:space="0" w:color="auto"/>
              <w:left w:val="nil"/>
              <w:bottom w:val="nil"/>
              <w:right w:val="nil"/>
            </w:tcBorders>
            <w:tcMar>
              <w:top w:w="0" w:type="dxa"/>
              <w:left w:w="29" w:type="dxa"/>
              <w:bottom w:w="0" w:type="dxa"/>
              <w:right w:w="29" w:type="dxa"/>
            </w:tcMar>
            <w:vAlign w:val="center"/>
            <w:hideMark/>
          </w:tcPr>
          <w:p w14:paraId="2DCD890D" w14:textId="03BE92FE" w:rsidR="00FC09BB" w:rsidRPr="00A06BB1" w:rsidRDefault="00A06BB1">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d</w:t>
            </w:r>
          </w:p>
        </w:tc>
        <w:tc>
          <w:tcPr>
            <w:tcW w:w="709" w:type="dxa"/>
            <w:tcBorders>
              <w:top w:val="single" w:sz="4" w:space="0" w:color="auto"/>
              <w:left w:val="nil"/>
              <w:bottom w:val="nil"/>
              <w:right w:val="nil"/>
            </w:tcBorders>
            <w:tcMar>
              <w:top w:w="0" w:type="dxa"/>
              <w:left w:w="29" w:type="dxa"/>
              <w:bottom w:w="0" w:type="dxa"/>
              <w:right w:w="29" w:type="dxa"/>
            </w:tcMar>
            <w:vAlign w:val="center"/>
            <w:hideMark/>
          </w:tcPr>
          <w:p w14:paraId="410F837A"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0.45</w:t>
            </w:r>
          </w:p>
        </w:tc>
        <w:tc>
          <w:tcPr>
            <w:tcW w:w="1701" w:type="dxa"/>
            <w:tcBorders>
              <w:top w:val="single" w:sz="4" w:space="0" w:color="auto"/>
              <w:left w:val="nil"/>
              <w:bottom w:val="nil"/>
              <w:right w:val="nil"/>
            </w:tcBorders>
            <w:tcMar>
              <w:top w:w="0" w:type="dxa"/>
              <w:left w:w="29" w:type="dxa"/>
              <w:bottom w:w="0" w:type="dxa"/>
              <w:right w:w="29" w:type="dxa"/>
            </w:tcMar>
            <w:vAlign w:val="center"/>
            <w:hideMark/>
          </w:tcPr>
          <w:p w14:paraId="0B33AB4D" w14:textId="1A71E732" w:rsidR="00FC09BB" w:rsidRPr="00A06BB1" w:rsidRDefault="00A06BB1">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w:t>
            </w:r>
            <w:r w:rsidR="00FC09BB">
              <w:rPr>
                <w:rFonts w:ascii="Book Antiqua" w:eastAsia="Calibri" w:hAnsi="Book Antiqua" w:cs="Calibri"/>
              </w:rPr>
              <w:t>0.174 1.143</w:t>
            </w:r>
            <w:r>
              <w:rPr>
                <w:rFonts w:ascii="Book Antiqua" w:hAnsi="Book Antiqua" w:cs="Calibri" w:hint="eastAsia"/>
                <w:lang w:eastAsia="zh-CN"/>
              </w:rPr>
              <w:t>)</w:t>
            </w:r>
          </w:p>
        </w:tc>
      </w:tr>
      <w:tr w:rsidR="00FC09BB" w14:paraId="58EBBE9C" w14:textId="77777777" w:rsidTr="00A06BB1">
        <w:trPr>
          <w:trHeight w:val="57"/>
        </w:trPr>
        <w:tc>
          <w:tcPr>
            <w:tcW w:w="2014" w:type="dxa"/>
            <w:tcBorders>
              <w:top w:val="nil"/>
              <w:left w:val="nil"/>
              <w:bottom w:val="nil"/>
              <w:right w:val="nil"/>
            </w:tcBorders>
            <w:tcMar>
              <w:top w:w="0" w:type="dxa"/>
              <w:left w:w="29" w:type="dxa"/>
              <w:bottom w:w="0" w:type="dxa"/>
              <w:right w:w="29" w:type="dxa"/>
            </w:tcMar>
          </w:tcPr>
          <w:p w14:paraId="12D8AD4C" w14:textId="77777777" w:rsidR="00FC09BB" w:rsidRDefault="00FC09BB">
            <w:pPr>
              <w:adjustRightInd w:val="0"/>
              <w:snapToGrid w:val="0"/>
              <w:spacing w:line="360" w:lineRule="auto"/>
              <w:jc w:val="both"/>
              <w:rPr>
                <w:rFonts w:ascii="Book Antiqua" w:eastAsia="Calibri" w:hAnsi="Book Antiqua" w:cs="Calibri"/>
              </w:rPr>
            </w:pPr>
          </w:p>
        </w:tc>
        <w:tc>
          <w:tcPr>
            <w:tcW w:w="1843" w:type="dxa"/>
            <w:tcBorders>
              <w:top w:val="nil"/>
              <w:left w:val="nil"/>
              <w:bottom w:val="nil"/>
              <w:right w:val="nil"/>
            </w:tcBorders>
            <w:tcMar>
              <w:top w:w="0" w:type="dxa"/>
              <w:left w:w="29" w:type="dxa"/>
              <w:bottom w:w="0" w:type="dxa"/>
              <w:right w:w="29" w:type="dxa"/>
            </w:tcMar>
            <w:hideMark/>
          </w:tcPr>
          <w:p w14:paraId="1D7CEBE4" w14:textId="77777777" w:rsidR="00FC09BB" w:rsidRDefault="00FC09BB">
            <w:pPr>
              <w:adjustRightInd w:val="0"/>
              <w:snapToGrid w:val="0"/>
              <w:spacing w:line="360" w:lineRule="auto"/>
              <w:jc w:val="both"/>
              <w:rPr>
                <w:rFonts w:ascii="Book Antiqua" w:eastAsia="Calibri" w:hAnsi="Book Antiqua" w:cs="Calibri"/>
                <w:color w:val="000000"/>
              </w:rPr>
            </w:pPr>
            <w:r>
              <w:rPr>
                <w:rFonts w:ascii="Book Antiqua" w:eastAsia="Calibri" w:hAnsi="Book Antiqua" w:cs="Calibri"/>
                <w:color w:val="000000"/>
              </w:rPr>
              <w:t>Shadowing</w:t>
            </w:r>
          </w:p>
        </w:tc>
        <w:tc>
          <w:tcPr>
            <w:tcW w:w="567" w:type="dxa"/>
            <w:tcBorders>
              <w:top w:val="nil"/>
              <w:left w:val="nil"/>
              <w:bottom w:val="nil"/>
              <w:right w:val="nil"/>
            </w:tcBorders>
            <w:tcMar>
              <w:top w:w="0" w:type="dxa"/>
              <w:left w:w="29" w:type="dxa"/>
              <w:bottom w:w="0" w:type="dxa"/>
              <w:right w:w="29" w:type="dxa"/>
            </w:tcMar>
            <w:vAlign w:val="center"/>
            <w:hideMark/>
          </w:tcPr>
          <w:p w14:paraId="5C7254E8" w14:textId="17ACD5D4" w:rsidR="00FC09BB" w:rsidRPr="00A06BB1" w:rsidRDefault="00A06BB1">
            <w:pPr>
              <w:adjustRightInd w:val="0"/>
              <w:snapToGrid w:val="0"/>
              <w:spacing w:line="360" w:lineRule="auto"/>
              <w:jc w:val="both"/>
              <w:rPr>
                <w:rFonts w:ascii="Book Antiqua" w:hAnsi="Book Antiqua" w:cs="Calibri"/>
                <w:color w:val="000000"/>
                <w:vertAlign w:val="superscript"/>
                <w:lang w:eastAsia="zh-CN"/>
              </w:rPr>
            </w:pPr>
            <w:r>
              <w:rPr>
                <w:rFonts w:ascii="Book Antiqua" w:hAnsi="Book Antiqua" w:cs="Calibri" w:hint="eastAsia"/>
                <w:color w:val="000000"/>
                <w:vertAlign w:val="superscript"/>
                <w:lang w:eastAsia="zh-CN"/>
              </w:rPr>
              <w:t>b</w:t>
            </w:r>
          </w:p>
        </w:tc>
        <w:tc>
          <w:tcPr>
            <w:tcW w:w="708" w:type="dxa"/>
            <w:tcBorders>
              <w:top w:val="nil"/>
              <w:left w:val="nil"/>
              <w:bottom w:val="nil"/>
              <w:right w:val="nil"/>
            </w:tcBorders>
            <w:tcMar>
              <w:top w:w="0" w:type="dxa"/>
              <w:left w:w="29" w:type="dxa"/>
              <w:bottom w:w="0" w:type="dxa"/>
              <w:right w:w="29" w:type="dxa"/>
            </w:tcMar>
            <w:vAlign w:val="center"/>
            <w:hideMark/>
          </w:tcPr>
          <w:p w14:paraId="29302246" w14:textId="77777777" w:rsidR="00FC09BB" w:rsidRDefault="00FC09BB">
            <w:pPr>
              <w:adjustRightInd w:val="0"/>
              <w:snapToGrid w:val="0"/>
              <w:spacing w:line="360" w:lineRule="auto"/>
              <w:jc w:val="both"/>
              <w:rPr>
                <w:rFonts w:ascii="Book Antiqua" w:eastAsia="Calibri" w:hAnsi="Book Antiqua" w:cs="Calibri"/>
                <w:color w:val="000000"/>
              </w:rPr>
            </w:pPr>
            <w:r>
              <w:rPr>
                <w:rFonts w:ascii="Book Antiqua" w:eastAsia="Calibri" w:hAnsi="Book Antiqua" w:cs="Calibri"/>
                <w:color w:val="000000"/>
              </w:rPr>
              <w:t>4.26</w:t>
            </w:r>
          </w:p>
        </w:tc>
        <w:tc>
          <w:tcPr>
            <w:tcW w:w="1560" w:type="dxa"/>
            <w:tcBorders>
              <w:top w:val="nil"/>
              <w:left w:val="nil"/>
              <w:bottom w:val="nil"/>
              <w:right w:val="nil"/>
            </w:tcBorders>
            <w:tcMar>
              <w:top w:w="0" w:type="dxa"/>
              <w:left w:w="29" w:type="dxa"/>
              <w:bottom w:w="0" w:type="dxa"/>
              <w:right w:w="29" w:type="dxa"/>
            </w:tcMar>
            <w:vAlign w:val="center"/>
            <w:hideMark/>
          </w:tcPr>
          <w:p w14:paraId="369F90AD" w14:textId="61D7ABE4" w:rsidR="00FC09BB" w:rsidRPr="00A06BB1" w:rsidRDefault="00A06BB1">
            <w:pPr>
              <w:adjustRightInd w:val="0"/>
              <w:snapToGrid w:val="0"/>
              <w:spacing w:line="360" w:lineRule="auto"/>
              <w:jc w:val="both"/>
              <w:rPr>
                <w:rFonts w:ascii="Book Antiqua" w:hAnsi="Book Antiqua" w:cs="Calibri"/>
                <w:color w:val="000000"/>
                <w:lang w:eastAsia="zh-CN"/>
              </w:rPr>
            </w:pPr>
            <w:r>
              <w:rPr>
                <w:rFonts w:ascii="Book Antiqua" w:hAnsi="Book Antiqua" w:cs="Calibri" w:hint="eastAsia"/>
                <w:color w:val="000000"/>
                <w:lang w:eastAsia="zh-CN"/>
              </w:rPr>
              <w:t>(</w:t>
            </w:r>
            <w:r w:rsidR="00FC09BB">
              <w:rPr>
                <w:rFonts w:ascii="Book Antiqua" w:eastAsia="Calibri" w:hAnsi="Book Antiqua" w:cs="Calibri"/>
                <w:color w:val="000000"/>
              </w:rPr>
              <w:t>1.617 11.633</w:t>
            </w:r>
            <w:r>
              <w:rPr>
                <w:rFonts w:ascii="Book Antiqua" w:hAnsi="Book Antiqua" w:cs="Calibri" w:hint="eastAsia"/>
                <w:color w:val="000000"/>
                <w:lang w:eastAsia="zh-CN"/>
              </w:rPr>
              <w:t>)</w:t>
            </w:r>
          </w:p>
        </w:tc>
        <w:tc>
          <w:tcPr>
            <w:tcW w:w="3118" w:type="dxa"/>
            <w:gridSpan w:val="3"/>
            <w:tcBorders>
              <w:top w:val="nil"/>
              <w:left w:val="nil"/>
              <w:bottom w:val="nil"/>
              <w:right w:val="nil"/>
            </w:tcBorders>
            <w:tcMar>
              <w:top w:w="0" w:type="dxa"/>
              <w:left w:w="29" w:type="dxa"/>
              <w:bottom w:w="0" w:type="dxa"/>
              <w:right w:w="29" w:type="dxa"/>
            </w:tcMar>
            <w:vAlign w:val="center"/>
            <w:hideMark/>
          </w:tcPr>
          <w:p w14:paraId="227E0DFF"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Not significant</w:t>
            </w:r>
          </w:p>
        </w:tc>
      </w:tr>
      <w:tr w:rsidR="00FC09BB" w14:paraId="7F859737" w14:textId="77777777" w:rsidTr="00A06BB1">
        <w:trPr>
          <w:trHeight w:val="57"/>
        </w:trPr>
        <w:tc>
          <w:tcPr>
            <w:tcW w:w="2014" w:type="dxa"/>
            <w:vMerge w:val="restart"/>
            <w:tcBorders>
              <w:top w:val="nil"/>
              <w:left w:val="nil"/>
              <w:bottom w:val="nil"/>
              <w:right w:val="nil"/>
            </w:tcBorders>
            <w:tcMar>
              <w:top w:w="0" w:type="dxa"/>
              <w:left w:w="29" w:type="dxa"/>
              <w:bottom w:w="0" w:type="dxa"/>
              <w:right w:w="29" w:type="dxa"/>
            </w:tcMar>
            <w:hideMark/>
          </w:tcPr>
          <w:p w14:paraId="66FC51BE" w14:textId="7F0EFB55" w:rsidR="00FC09BB" w:rsidRPr="00A06BB1" w:rsidRDefault="00FC09BB">
            <w:pPr>
              <w:adjustRightInd w:val="0"/>
              <w:snapToGrid w:val="0"/>
              <w:spacing w:line="360" w:lineRule="auto"/>
              <w:jc w:val="both"/>
              <w:rPr>
                <w:rFonts w:ascii="Book Antiqua" w:hAnsi="Book Antiqua" w:cs="Calibri"/>
                <w:lang w:eastAsia="zh-CN"/>
              </w:rPr>
            </w:pPr>
            <w:r>
              <w:rPr>
                <w:rFonts w:ascii="Book Antiqua" w:eastAsia="Calibri" w:hAnsi="Book Antiqua" w:cs="Calibri"/>
              </w:rPr>
              <w:t>Margins</w:t>
            </w:r>
            <w:r>
              <w:rPr>
                <w:rFonts w:ascii="Book Antiqua" w:eastAsia="Calibri" w:hAnsi="Book Antiqua" w:cs="Calibri"/>
                <w:vertAlign w:val="superscript"/>
              </w:rPr>
              <w:t>2</w:t>
            </w:r>
          </w:p>
        </w:tc>
        <w:tc>
          <w:tcPr>
            <w:tcW w:w="1843" w:type="dxa"/>
            <w:tcBorders>
              <w:top w:val="nil"/>
              <w:left w:val="nil"/>
              <w:bottom w:val="nil"/>
              <w:right w:val="nil"/>
            </w:tcBorders>
            <w:tcMar>
              <w:top w:w="0" w:type="dxa"/>
              <w:left w:w="29" w:type="dxa"/>
              <w:bottom w:w="0" w:type="dxa"/>
              <w:right w:w="29" w:type="dxa"/>
            </w:tcMar>
            <w:hideMark/>
          </w:tcPr>
          <w:p w14:paraId="78D8D583"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Spiculated</w:t>
            </w:r>
          </w:p>
        </w:tc>
        <w:tc>
          <w:tcPr>
            <w:tcW w:w="567" w:type="dxa"/>
            <w:tcBorders>
              <w:top w:val="nil"/>
              <w:left w:val="nil"/>
              <w:bottom w:val="nil"/>
              <w:right w:val="nil"/>
            </w:tcBorders>
            <w:tcMar>
              <w:top w:w="0" w:type="dxa"/>
              <w:left w:w="29" w:type="dxa"/>
              <w:bottom w:w="0" w:type="dxa"/>
              <w:right w:w="29" w:type="dxa"/>
            </w:tcMar>
            <w:vAlign w:val="center"/>
            <w:hideMark/>
          </w:tcPr>
          <w:p w14:paraId="31840D95" w14:textId="44147E08" w:rsidR="00FC09BB" w:rsidRPr="00A06BB1" w:rsidRDefault="00A06BB1">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a</w:t>
            </w:r>
          </w:p>
        </w:tc>
        <w:tc>
          <w:tcPr>
            <w:tcW w:w="708" w:type="dxa"/>
            <w:tcBorders>
              <w:top w:val="nil"/>
              <w:left w:val="nil"/>
              <w:bottom w:val="nil"/>
              <w:right w:val="nil"/>
            </w:tcBorders>
            <w:tcMar>
              <w:top w:w="0" w:type="dxa"/>
              <w:left w:w="29" w:type="dxa"/>
              <w:bottom w:w="0" w:type="dxa"/>
              <w:right w:w="29" w:type="dxa"/>
            </w:tcMar>
            <w:vAlign w:val="center"/>
            <w:hideMark/>
          </w:tcPr>
          <w:p w14:paraId="3209E4DF"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4.16</w:t>
            </w:r>
          </w:p>
        </w:tc>
        <w:tc>
          <w:tcPr>
            <w:tcW w:w="1560" w:type="dxa"/>
            <w:tcBorders>
              <w:top w:val="nil"/>
              <w:left w:val="nil"/>
              <w:bottom w:val="nil"/>
              <w:right w:val="nil"/>
            </w:tcBorders>
            <w:tcMar>
              <w:top w:w="0" w:type="dxa"/>
              <w:left w:w="29" w:type="dxa"/>
              <w:bottom w:w="0" w:type="dxa"/>
              <w:right w:w="29" w:type="dxa"/>
            </w:tcMar>
            <w:vAlign w:val="center"/>
            <w:hideMark/>
          </w:tcPr>
          <w:p w14:paraId="409E0D63" w14:textId="29EA2FF5" w:rsidR="00FC09BB" w:rsidRPr="00A06BB1" w:rsidRDefault="00A06BB1">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w:t>
            </w:r>
            <w:r w:rsidR="00FC09BB">
              <w:rPr>
                <w:rFonts w:ascii="Book Antiqua" w:eastAsia="Calibri" w:hAnsi="Book Antiqua" w:cs="Calibri"/>
              </w:rPr>
              <w:t>2.268 7.975</w:t>
            </w:r>
            <w:r>
              <w:rPr>
                <w:rFonts w:ascii="Book Antiqua" w:hAnsi="Book Antiqua" w:cs="Calibri" w:hint="eastAsia"/>
                <w:lang w:eastAsia="zh-CN"/>
              </w:rPr>
              <w:t>)</w:t>
            </w:r>
          </w:p>
        </w:tc>
        <w:tc>
          <w:tcPr>
            <w:tcW w:w="708" w:type="dxa"/>
            <w:tcBorders>
              <w:top w:val="nil"/>
              <w:left w:val="nil"/>
              <w:bottom w:val="nil"/>
              <w:right w:val="nil"/>
            </w:tcBorders>
            <w:tcMar>
              <w:top w:w="0" w:type="dxa"/>
              <w:left w:w="29" w:type="dxa"/>
              <w:bottom w:w="0" w:type="dxa"/>
              <w:right w:w="29" w:type="dxa"/>
            </w:tcMar>
            <w:vAlign w:val="center"/>
            <w:hideMark/>
          </w:tcPr>
          <w:p w14:paraId="0A7468A8" w14:textId="183BB64D" w:rsidR="00FC09BB" w:rsidRPr="00A06BB1" w:rsidRDefault="00A06BB1">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a</w:t>
            </w:r>
          </w:p>
        </w:tc>
        <w:tc>
          <w:tcPr>
            <w:tcW w:w="709" w:type="dxa"/>
            <w:tcBorders>
              <w:top w:val="nil"/>
              <w:left w:val="nil"/>
              <w:bottom w:val="nil"/>
              <w:right w:val="nil"/>
            </w:tcBorders>
            <w:tcMar>
              <w:top w:w="0" w:type="dxa"/>
              <w:left w:w="29" w:type="dxa"/>
              <w:bottom w:w="0" w:type="dxa"/>
              <w:right w:w="29" w:type="dxa"/>
            </w:tcMar>
            <w:vAlign w:val="center"/>
            <w:hideMark/>
          </w:tcPr>
          <w:p w14:paraId="2EDFB8C5"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0.41</w:t>
            </w:r>
          </w:p>
        </w:tc>
        <w:tc>
          <w:tcPr>
            <w:tcW w:w="1701" w:type="dxa"/>
            <w:tcBorders>
              <w:top w:val="nil"/>
              <w:left w:val="nil"/>
              <w:bottom w:val="nil"/>
              <w:right w:val="nil"/>
            </w:tcBorders>
            <w:tcMar>
              <w:top w:w="0" w:type="dxa"/>
              <w:left w:w="29" w:type="dxa"/>
              <w:bottom w:w="0" w:type="dxa"/>
              <w:right w:w="29" w:type="dxa"/>
            </w:tcMar>
            <w:vAlign w:val="center"/>
            <w:hideMark/>
          </w:tcPr>
          <w:p w14:paraId="57C018D5" w14:textId="1EBF32D2" w:rsidR="00FC09BB" w:rsidRPr="00A06BB1" w:rsidRDefault="00A06BB1">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w:t>
            </w:r>
            <w:r w:rsidR="00FC09BB">
              <w:rPr>
                <w:rFonts w:ascii="Book Antiqua" w:eastAsia="Calibri" w:hAnsi="Book Antiqua" w:cs="Calibri"/>
              </w:rPr>
              <w:t>1.085 4.606</w:t>
            </w:r>
            <w:r>
              <w:rPr>
                <w:rFonts w:ascii="Book Antiqua" w:hAnsi="Book Antiqua" w:cs="Calibri" w:hint="eastAsia"/>
                <w:lang w:eastAsia="zh-CN"/>
              </w:rPr>
              <w:t>)</w:t>
            </w:r>
          </w:p>
        </w:tc>
      </w:tr>
      <w:tr w:rsidR="00FC09BB" w14:paraId="60CF7F46" w14:textId="77777777" w:rsidTr="00A06BB1">
        <w:trPr>
          <w:trHeight w:val="57"/>
        </w:trPr>
        <w:tc>
          <w:tcPr>
            <w:tcW w:w="2014" w:type="dxa"/>
            <w:vMerge/>
            <w:tcBorders>
              <w:top w:val="nil"/>
              <w:left w:val="nil"/>
              <w:bottom w:val="nil"/>
              <w:right w:val="nil"/>
            </w:tcBorders>
            <w:vAlign w:val="center"/>
            <w:hideMark/>
          </w:tcPr>
          <w:p w14:paraId="43071224" w14:textId="77777777" w:rsidR="00FC09BB" w:rsidRDefault="00FC09BB">
            <w:pPr>
              <w:rPr>
                <w:rFonts w:ascii="Book Antiqua" w:eastAsia="Calibri" w:hAnsi="Book Antiqua" w:cs="Calibri"/>
              </w:rPr>
            </w:pPr>
          </w:p>
        </w:tc>
        <w:tc>
          <w:tcPr>
            <w:tcW w:w="1843" w:type="dxa"/>
            <w:tcBorders>
              <w:top w:val="nil"/>
              <w:left w:val="nil"/>
              <w:bottom w:val="nil"/>
              <w:right w:val="nil"/>
            </w:tcBorders>
            <w:tcMar>
              <w:top w:w="0" w:type="dxa"/>
              <w:left w:w="29" w:type="dxa"/>
              <w:bottom w:w="0" w:type="dxa"/>
              <w:right w:w="29" w:type="dxa"/>
            </w:tcMar>
            <w:hideMark/>
          </w:tcPr>
          <w:p w14:paraId="014FBDFB"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Circumscribed</w:t>
            </w:r>
          </w:p>
        </w:tc>
        <w:tc>
          <w:tcPr>
            <w:tcW w:w="567" w:type="dxa"/>
            <w:tcBorders>
              <w:top w:val="nil"/>
              <w:left w:val="nil"/>
              <w:bottom w:val="nil"/>
              <w:right w:val="nil"/>
            </w:tcBorders>
            <w:tcMar>
              <w:top w:w="0" w:type="dxa"/>
              <w:left w:w="29" w:type="dxa"/>
              <w:bottom w:w="0" w:type="dxa"/>
              <w:right w:w="29" w:type="dxa"/>
            </w:tcMar>
            <w:vAlign w:val="center"/>
            <w:hideMark/>
          </w:tcPr>
          <w:p w14:paraId="6B3803EC" w14:textId="396E3D2A" w:rsidR="00FC09BB" w:rsidRPr="00A06BB1" w:rsidRDefault="00A06BB1">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a</w:t>
            </w:r>
          </w:p>
        </w:tc>
        <w:tc>
          <w:tcPr>
            <w:tcW w:w="708" w:type="dxa"/>
            <w:tcBorders>
              <w:top w:val="nil"/>
              <w:left w:val="nil"/>
              <w:bottom w:val="nil"/>
              <w:right w:val="nil"/>
            </w:tcBorders>
            <w:tcMar>
              <w:top w:w="0" w:type="dxa"/>
              <w:left w:w="29" w:type="dxa"/>
              <w:bottom w:w="0" w:type="dxa"/>
              <w:right w:w="29" w:type="dxa"/>
            </w:tcMar>
            <w:vAlign w:val="center"/>
            <w:hideMark/>
          </w:tcPr>
          <w:p w14:paraId="5EFB6859"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0.15</w:t>
            </w:r>
          </w:p>
        </w:tc>
        <w:tc>
          <w:tcPr>
            <w:tcW w:w="1560" w:type="dxa"/>
            <w:tcBorders>
              <w:top w:val="nil"/>
              <w:left w:val="nil"/>
              <w:bottom w:val="nil"/>
              <w:right w:val="nil"/>
            </w:tcBorders>
            <w:tcMar>
              <w:top w:w="0" w:type="dxa"/>
              <w:left w:w="29" w:type="dxa"/>
              <w:bottom w:w="0" w:type="dxa"/>
              <w:right w:w="29" w:type="dxa"/>
            </w:tcMar>
            <w:vAlign w:val="center"/>
            <w:hideMark/>
          </w:tcPr>
          <w:p w14:paraId="6DDF0E33" w14:textId="183E9396" w:rsidR="00FC09BB" w:rsidRPr="00A06BB1" w:rsidRDefault="00A06BB1">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w:t>
            </w:r>
            <w:r w:rsidR="00FC09BB">
              <w:rPr>
                <w:rFonts w:ascii="Book Antiqua" w:eastAsia="Calibri" w:hAnsi="Book Antiqua" w:cs="Calibri"/>
              </w:rPr>
              <w:t>0.023 0.594</w:t>
            </w:r>
            <w:r>
              <w:rPr>
                <w:rFonts w:ascii="Book Antiqua" w:hAnsi="Book Antiqua" w:cs="Calibri" w:hint="eastAsia"/>
                <w:lang w:eastAsia="zh-CN"/>
              </w:rPr>
              <w:t>)</w:t>
            </w:r>
          </w:p>
        </w:tc>
        <w:tc>
          <w:tcPr>
            <w:tcW w:w="3118" w:type="dxa"/>
            <w:gridSpan w:val="3"/>
            <w:tcBorders>
              <w:top w:val="nil"/>
              <w:left w:val="nil"/>
              <w:bottom w:val="nil"/>
              <w:right w:val="nil"/>
            </w:tcBorders>
            <w:tcMar>
              <w:top w:w="0" w:type="dxa"/>
              <w:left w:w="29" w:type="dxa"/>
              <w:bottom w:w="0" w:type="dxa"/>
              <w:right w:w="29" w:type="dxa"/>
            </w:tcMar>
            <w:vAlign w:val="center"/>
            <w:hideMark/>
          </w:tcPr>
          <w:p w14:paraId="21309BA3"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Not significant</w:t>
            </w:r>
          </w:p>
        </w:tc>
      </w:tr>
      <w:tr w:rsidR="00FC09BB" w14:paraId="3E1C916F" w14:textId="77777777" w:rsidTr="00A06BB1">
        <w:trPr>
          <w:trHeight w:val="57"/>
        </w:trPr>
        <w:tc>
          <w:tcPr>
            <w:tcW w:w="2014" w:type="dxa"/>
            <w:tcBorders>
              <w:top w:val="nil"/>
              <w:left w:val="nil"/>
              <w:bottom w:val="single" w:sz="4" w:space="0" w:color="000000"/>
              <w:right w:val="nil"/>
            </w:tcBorders>
            <w:tcMar>
              <w:top w:w="0" w:type="dxa"/>
              <w:left w:w="29" w:type="dxa"/>
              <w:bottom w:w="0" w:type="dxa"/>
              <w:right w:w="29" w:type="dxa"/>
            </w:tcMar>
            <w:hideMark/>
          </w:tcPr>
          <w:p w14:paraId="13529013"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Size</w:t>
            </w:r>
          </w:p>
        </w:tc>
        <w:tc>
          <w:tcPr>
            <w:tcW w:w="1843" w:type="dxa"/>
            <w:tcBorders>
              <w:top w:val="nil"/>
              <w:left w:val="nil"/>
              <w:bottom w:val="single" w:sz="4" w:space="0" w:color="auto"/>
              <w:right w:val="nil"/>
            </w:tcBorders>
            <w:tcMar>
              <w:top w:w="0" w:type="dxa"/>
              <w:left w:w="29" w:type="dxa"/>
              <w:bottom w:w="0" w:type="dxa"/>
              <w:right w:w="29" w:type="dxa"/>
            </w:tcMar>
            <w:hideMark/>
          </w:tcPr>
          <w:p w14:paraId="616DF51A" w14:textId="24D46966"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Small &lt;</w:t>
            </w:r>
            <w:r w:rsidR="00A06BB1">
              <w:rPr>
                <w:rFonts w:ascii="Book Antiqua" w:hAnsi="Book Antiqua" w:cs="Calibri" w:hint="eastAsia"/>
                <w:lang w:eastAsia="zh-CN"/>
              </w:rPr>
              <w:t xml:space="preserve"> </w:t>
            </w:r>
            <w:r>
              <w:rPr>
                <w:rFonts w:ascii="Book Antiqua" w:eastAsia="Calibri" w:hAnsi="Book Antiqua" w:cs="Calibri"/>
              </w:rPr>
              <w:t>20</w:t>
            </w:r>
            <w:r w:rsidR="00A06BB1">
              <w:rPr>
                <w:rFonts w:ascii="Book Antiqua" w:hAnsi="Book Antiqua" w:cs="Calibri" w:hint="eastAsia"/>
                <w:lang w:eastAsia="zh-CN"/>
              </w:rPr>
              <w:t xml:space="preserve"> </w:t>
            </w:r>
            <w:r>
              <w:rPr>
                <w:rFonts w:ascii="Book Antiqua" w:eastAsia="Calibri" w:hAnsi="Book Antiqua" w:cs="Calibri"/>
              </w:rPr>
              <w:t>mm</w:t>
            </w:r>
          </w:p>
        </w:tc>
        <w:tc>
          <w:tcPr>
            <w:tcW w:w="567" w:type="dxa"/>
            <w:tcBorders>
              <w:top w:val="nil"/>
              <w:left w:val="nil"/>
              <w:bottom w:val="single" w:sz="4" w:space="0" w:color="auto"/>
              <w:right w:val="nil"/>
            </w:tcBorders>
            <w:tcMar>
              <w:top w:w="0" w:type="dxa"/>
              <w:left w:w="29" w:type="dxa"/>
              <w:bottom w:w="0" w:type="dxa"/>
              <w:right w:w="29" w:type="dxa"/>
            </w:tcMar>
            <w:vAlign w:val="center"/>
            <w:hideMark/>
          </w:tcPr>
          <w:p w14:paraId="5260DC3B" w14:textId="35902CF8" w:rsidR="00FC09BB" w:rsidRPr="00A06BB1" w:rsidRDefault="00A06BB1">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c</w:t>
            </w:r>
          </w:p>
        </w:tc>
        <w:tc>
          <w:tcPr>
            <w:tcW w:w="708" w:type="dxa"/>
            <w:tcBorders>
              <w:top w:val="nil"/>
              <w:left w:val="nil"/>
              <w:bottom w:val="single" w:sz="4" w:space="0" w:color="auto"/>
              <w:right w:val="nil"/>
            </w:tcBorders>
            <w:tcMar>
              <w:top w:w="0" w:type="dxa"/>
              <w:left w:w="29" w:type="dxa"/>
              <w:bottom w:w="0" w:type="dxa"/>
              <w:right w:w="29" w:type="dxa"/>
            </w:tcMar>
            <w:vAlign w:val="center"/>
            <w:hideMark/>
          </w:tcPr>
          <w:p w14:paraId="68EDB1F3"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4.51</w:t>
            </w:r>
          </w:p>
        </w:tc>
        <w:tc>
          <w:tcPr>
            <w:tcW w:w="1560" w:type="dxa"/>
            <w:tcBorders>
              <w:top w:val="nil"/>
              <w:left w:val="nil"/>
              <w:bottom w:val="single" w:sz="4" w:space="0" w:color="auto"/>
              <w:right w:val="nil"/>
            </w:tcBorders>
            <w:tcMar>
              <w:top w:w="0" w:type="dxa"/>
              <w:left w:w="29" w:type="dxa"/>
              <w:bottom w:w="0" w:type="dxa"/>
              <w:right w:w="29" w:type="dxa"/>
            </w:tcMar>
            <w:vAlign w:val="center"/>
            <w:hideMark/>
          </w:tcPr>
          <w:p w14:paraId="01D0B469" w14:textId="33B0A335" w:rsidR="00FC09BB" w:rsidRPr="00A06BB1" w:rsidRDefault="00A06BB1">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w:t>
            </w:r>
            <w:r w:rsidR="00FC09BB">
              <w:rPr>
                <w:rFonts w:ascii="Book Antiqua" w:eastAsia="Calibri" w:hAnsi="Book Antiqua" w:cs="Calibri"/>
              </w:rPr>
              <w:t>2.499 7.443</w:t>
            </w:r>
            <w:r>
              <w:rPr>
                <w:rFonts w:ascii="Book Antiqua" w:hAnsi="Book Antiqua" w:cs="Calibri" w:hint="eastAsia"/>
                <w:lang w:eastAsia="zh-CN"/>
              </w:rPr>
              <w:t>)</w:t>
            </w:r>
          </w:p>
        </w:tc>
        <w:tc>
          <w:tcPr>
            <w:tcW w:w="708" w:type="dxa"/>
            <w:tcBorders>
              <w:top w:val="nil"/>
              <w:left w:val="nil"/>
              <w:bottom w:val="single" w:sz="4" w:space="0" w:color="auto"/>
              <w:right w:val="nil"/>
            </w:tcBorders>
            <w:tcMar>
              <w:top w:w="0" w:type="dxa"/>
              <w:left w:w="29" w:type="dxa"/>
              <w:bottom w:w="0" w:type="dxa"/>
              <w:right w:w="29" w:type="dxa"/>
            </w:tcMar>
            <w:vAlign w:val="center"/>
            <w:hideMark/>
          </w:tcPr>
          <w:p w14:paraId="3EA5E0A8" w14:textId="73E3894E" w:rsidR="00FC09BB" w:rsidRPr="00A06BB1" w:rsidRDefault="00A06BB1">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a</w:t>
            </w:r>
          </w:p>
        </w:tc>
        <w:tc>
          <w:tcPr>
            <w:tcW w:w="709" w:type="dxa"/>
            <w:tcBorders>
              <w:top w:val="nil"/>
              <w:left w:val="nil"/>
              <w:bottom w:val="single" w:sz="4" w:space="0" w:color="auto"/>
              <w:right w:val="nil"/>
            </w:tcBorders>
            <w:tcMar>
              <w:top w:w="0" w:type="dxa"/>
              <w:left w:w="29" w:type="dxa"/>
              <w:bottom w:w="0" w:type="dxa"/>
              <w:right w:w="29" w:type="dxa"/>
            </w:tcMar>
            <w:vAlign w:val="center"/>
            <w:hideMark/>
          </w:tcPr>
          <w:p w14:paraId="7CA875EE" w14:textId="77777777" w:rsidR="00FC09BB" w:rsidRDefault="00FC09BB">
            <w:pPr>
              <w:adjustRightInd w:val="0"/>
              <w:snapToGrid w:val="0"/>
              <w:spacing w:line="360" w:lineRule="auto"/>
              <w:jc w:val="both"/>
              <w:rPr>
                <w:rFonts w:ascii="Book Antiqua" w:eastAsia="Calibri" w:hAnsi="Book Antiqua" w:cs="Calibri"/>
              </w:rPr>
            </w:pPr>
            <w:r>
              <w:rPr>
                <w:rFonts w:ascii="Book Antiqua" w:eastAsia="Calibri" w:hAnsi="Book Antiqua" w:cs="Calibri"/>
              </w:rPr>
              <w:t>2.74</w:t>
            </w:r>
          </w:p>
        </w:tc>
        <w:tc>
          <w:tcPr>
            <w:tcW w:w="1701" w:type="dxa"/>
            <w:tcBorders>
              <w:top w:val="nil"/>
              <w:left w:val="nil"/>
              <w:bottom w:val="single" w:sz="4" w:space="0" w:color="auto"/>
              <w:right w:val="nil"/>
            </w:tcBorders>
            <w:tcMar>
              <w:top w:w="0" w:type="dxa"/>
              <w:left w:w="29" w:type="dxa"/>
              <w:bottom w:w="0" w:type="dxa"/>
              <w:right w:w="29" w:type="dxa"/>
            </w:tcMar>
            <w:vAlign w:val="center"/>
            <w:hideMark/>
          </w:tcPr>
          <w:p w14:paraId="65C127B1" w14:textId="280D6AF9" w:rsidR="00FC09BB" w:rsidRPr="00A06BB1" w:rsidRDefault="00A06BB1">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w:t>
            </w:r>
            <w:r w:rsidR="00FC09BB">
              <w:rPr>
                <w:rFonts w:ascii="Book Antiqua" w:eastAsia="Calibri" w:hAnsi="Book Antiqua" w:cs="Calibri"/>
              </w:rPr>
              <w:t>1.475 5.204</w:t>
            </w:r>
            <w:r>
              <w:rPr>
                <w:rFonts w:ascii="Book Antiqua" w:hAnsi="Book Antiqua" w:cs="Calibri" w:hint="eastAsia"/>
                <w:lang w:eastAsia="zh-CN"/>
              </w:rPr>
              <w:t>)</w:t>
            </w:r>
          </w:p>
        </w:tc>
      </w:tr>
    </w:tbl>
    <w:p w14:paraId="08D3C438" w14:textId="2DB80730" w:rsidR="00515B71" w:rsidRPr="00A06BB1" w:rsidRDefault="00FC09BB" w:rsidP="008308D5">
      <w:pPr>
        <w:adjustRightInd w:val="0"/>
        <w:snapToGrid w:val="0"/>
        <w:spacing w:line="360" w:lineRule="auto"/>
        <w:jc w:val="both"/>
        <w:rPr>
          <w:rFonts w:ascii="Book Antiqua" w:eastAsia="Calibri" w:hAnsi="Book Antiqua" w:cs="Calibri"/>
        </w:rPr>
      </w:pPr>
      <w:r>
        <w:rPr>
          <w:rFonts w:ascii="Book Antiqua" w:eastAsia="Calibri" w:hAnsi="Book Antiqua" w:cs="Calibri"/>
          <w:vertAlign w:val="superscript"/>
        </w:rPr>
        <w:t>1</w:t>
      </w:r>
      <w:r>
        <w:rPr>
          <w:rFonts w:ascii="Book Antiqua" w:eastAsia="Calibri" w:hAnsi="Book Antiqua" w:cs="Calibri"/>
        </w:rPr>
        <w:t>Mixed posterior acoustic features were set as the baseline with OR = 1</w:t>
      </w:r>
      <w:r w:rsidR="00A06BB1">
        <w:rPr>
          <w:rFonts w:ascii="Book Antiqua" w:hAnsi="Book Antiqua" w:cs="Calibri" w:hint="eastAsia"/>
          <w:lang w:eastAsia="zh-CN"/>
        </w:rPr>
        <w:t xml:space="preserve">; </w:t>
      </w:r>
      <w:r>
        <w:rPr>
          <w:rFonts w:ascii="Book Antiqua" w:eastAsia="Calibri" w:hAnsi="Book Antiqua" w:cs="Calibri"/>
          <w:vertAlign w:val="superscript"/>
        </w:rPr>
        <w:t>2</w:t>
      </w:r>
      <w:r>
        <w:rPr>
          <w:rFonts w:ascii="Book Antiqua" w:eastAsia="Calibri" w:hAnsi="Book Antiqua" w:cs="Calibri"/>
        </w:rPr>
        <w:t>Microlobulated ultrasound margins were set as the baseline with OR = 1.</w:t>
      </w:r>
      <w:r w:rsidR="00A06BB1">
        <w:rPr>
          <w:rFonts w:ascii="Book Antiqua" w:hAnsi="Book Antiqua" w:cs="Calibri" w:hint="eastAsia"/>
          <w:lang w:eastAsia="zh-CN"/>
        </w:rPr>
        <w:t xml:space="preserve"> </w:t>
      </w:r>
      <w:r w:rsidR="00A06BB1">
        <w:rPr>
          <w:rFonts w:ascii="Book Antiqua" w:eastAsia="SimSun" w:hAnsi="Book Antiqua" w:cs="Calibri" w:hint="eastAsia"/>
          <w:vertAlign w:val="superscript"/>
          <w:lang w:eastAsia="zh-CN"/>
        </w:rPr>
        <w:t>a</w:t>
      </w:r>
      <w:r w:rsidR="00A06BB1">
        <w:rPr>
          <w:rFonts w:ascii="Book Antiqua" w:eastAsia="SimSun" w:hAnsi="Book Antiqua" w:cs="Calibri"/>
          <w:lang w:eastAsia="zh-CN"/>
        </w:rPr>
        <w:t>Significant at the 0.001 level</w:t>
      </w:r>
      <w:r w:rsidR="00A06BB1">
        <w:rPr>
          <w:rFonts w:ascii="Book Antiqua" w:eastAsia="SimSun" w:hAnsi="Book Antiqua" w:cs="Calibri" w:hint="eastAsia"/>
          <w:lang w:eastAsia="zh-CN"/>
        </w:rPr>
        <w:t>;</w:t>
      </w:r>
      <w:r w:rsidR="008308D5" w:rsidRPr="00306C32">
        <w:rPr>
          <w:rFonts w:ascii="Book Antiqua" w:eastAsia="SimSun" w:hAnsi="Book Antiqua" w:cs="Calibri"/>
          <w:lang w:eastAsia="zh-CN"/>
        </w:rPr>
        <w:t xml:space="preserve"> </w:t>
      </w:r>
      <w:r w:rsidR="00A06BB1">
        <w:rPr>
          <w:rFonts w:ascii="Book Antiqua" w:eastAsia="SimSun" w:hAnsi="Book Antiqua" w:cs="Calibri" w:hint="eastAsia"/>
          <w:vertAlign w:val="superscript"/>
          <w:lang w:eastAsia="zh-CN"/>
        </w:rPr>
        <w:t>b</w:t>
      </w:r>
      <w:r w:rsidR="00A06BB1">
        <w:rPr>
          <w:rFonts w:ascii="Book Antiqua" w:eastAsia="SimSun" w:hAnsi="Book Antiqua" w:cs="Calibri"/>
          <w:lang w:eastAsia="zh-CN"/>
        </w:rPr>
        <w:t>Significant at the 0.01 level</w:t>
      </w:r>
      <w:r w:rsidR="00A06BB1">
        <w:rPr>
          <w:rFonts w:ascii="Book Antiqua" w:eastAsia="SimSun" w:hAnsi="Book Antiqua" w:cs="Calibri" w:hint="eastAsia"/>
          <w:lang w:eastAsia="zh-CN"/>
        </w:rPr>
        <w:t>;</w:t>
      </w:r>
      <w:r w:rsidR="008308D5" w:rsidRPr="00306C32">
        <w:rPr>
          <w:rFonts w:ascii="Book Antiqua" w:eastAsia="SimSun" w:hAnsi="Book Antiqua" w:cs="Calibri"/>
          <w:lang w:eastAsia="zh-CN"/>
        </w:rPr>
        <w:t xml:space="preserve"> </w:t>
      </w:r>
      <w:r w:rsidR="00A06BB1">
        <w:rPr>
          <w:rFonts w:ascii="Book Antiqua" w:eastAsia="SimSun" w:hAnsi="Book Antiqua" w:cs="Calibri" w:hint="eastAsia"/>
          <w:vertAlign w:val="superscript"/>
          <w:lang w:eastAsia="zh-CN"/>
        </w:rPr>
        <w:t>c</w:t>
      </w:r>
      <w:r w:rsidR="00A06BB1">
        <w:rPr>
          <w:rFonts w:ascii="Book Antiqua" w:eastAsia="SimSun" w:hAnsi="Book Antiqua" w:cs="Calibri"/>
          <w:lang w:eastAsia="zh-CN"/>
        </w:rPr>
        <w:t>Significant at the 0.05 level</w:t>
      </w:r>
      <w:r w:rsidR="00A06BB1">
        <w:rPr>
          <w:rFonts w:ascii="Book Antiqua" w:eastAsia="SimSun" w:hAnsi="Book Antiqua" w:cs="Calibri" w:hint="eastAsia"/>
          <w:lang w:eastAsia="zh-CN"/>
        </w:rPr>
        <w:t>;</w:t>
      </w:r>
      <w:r w:rsidR="00A06BB1">
        <w:rPr>
          <w:rFonts w:ascii="Book Antiqua" w:eastAsia="SimSun" w:hAnsi="Book Antiqua" w:cs="Calibri"/>
          <w:lang w:eastAsia="zh-CN"/>
        </w:rPr>
        <w:t xml:space="preserve"> </w:t>
      </w:r>
      <w:r w:rsidR="00A06BB1">
        <w:rPr>
          <w:rFonts w:ascii="Book Antiqua" w:eastAsia="SimSun" w:hAnsi="Book Antiqua" w:cs="Calibri" w:hint="eastAsia"/>
          <w:vertAlign w:val="superscript"/>
          <w:lang w:eastAsia="zh-CN"/>
        </w:rPr>
        <w:t>d</w:t>
      </w:r>
      <w:r w:rsidR="008308D5" w:rsidRPr="00306C32">
        <w:rPr>
          <w:rFonts w:ascii="Book Antiqua" w:eastAsia="SimSun" w:hAnsi="Book Antiqua" w:cs="Calibri"/>
          <w:lang w:eastAsia="zh-CN"/>
        </w:rPr>
        <w:t>Significant at the 0.10 level</w:t>
      </w:r>
      <w:r w:rsidR="00A06BB1">
        <w:rPr>
          <w:rFonts w:ascii="Book Antiqua" w:eastAsia="SimSun" w:hAnsi="Book Antiqua" w:cs="Calibri" w:hint="eastAsia"/>
          <w:lang w:eastAsia="zh-CN"/>
        </w:rPr>
        <w:t>.</w:t>
      </w:r>
      <w:r w:rsidR="00A06BB1">
        <w:rPr>
          <w:rFonts w:ascii="Book Antiqua" w:hAnsi="Book Antiqua" w:cs="Calibri" w:hint="eastAsia"/>
          <w:lang w:eastAsia="zh-CN"/>
        </w:rPr>
        <w:t xml:space="preserve"> </w:t>
      </w:r>
      <w:bookmarkStart w:id="118" w:name="OLE_LINK24"/>
      <w:bookmarkStart w:id="119" w:name="OLE_LINK25"/>
      <w:r w:rsidR="00A06BB1">
        <w:rPr>
          <w:rFonts w:ascii="Book Antiqua" w:hAnsi="Book Antiqua" w:cs="Book Antiqua" w:hint="eastAsia"/>
          <w:color w:val="000000"/>
          <w:lang w:eastAsia="zh-CN"/>
        </w:rPr>
        <w:t>A</w:t>
      </w:r>
      <w:r w:rsidR="00A06BB1">
        <w:rPr>
          <w:rFonts w:ascii="Book Antiqua" w:eastAsia="Book Antiqua" w:hAnsi="Book Antiqua" w:cs="Book Antiqua"/>
          <w:color w:val="000000"/>
        </w:rPr>
        <w:t>rea under the receiver operating characteristic curve</w:t>
      </w:r>
      <w:bookmarkEnd w:id="118"/>
      <w:bookmarkEnd w:id="119"/>
      <w:r w:rsidR="00515B71" w:rsidRPr="00515B71">
        <w:rPr>
          <w:rFonts w:ascii="Book Antiqua" w:eastAsia="SimSun" w:hAnsi="Book Antiqua" w:cs="Calibri"/>
          <w:lang w:eastAsia="zh-CN"/>
        </w:rPr>
        <w:t xml:space="preserve"> for multivariate regression on posterior acoustic features, </w:t>
      </w:r>
      <w:r w:rsidR="00A06BB1">
        <w:rPr>
          <w:rFonts w:ascii="Book Antiqua" w:eastAsia="Book Antiqua" w:hAnsi="Book Antiqua" w:cs="Book Antiqua"/>
          <w:color w:val="000000"/>
          <w:szCs w:val="19"/>
        </w:rPr>
        <w:t xml:space="preserve">ultrasound </w:t>
      </w:r>
      <w:r w:rsidR="00515B71" w:rsidRPr="00515B71">
        <w:rPr>
          <w:rFonts w:ascii="Book Antiqua" w:eastAsia="SimSun" w:hAnsi="Book Antiqua" w:cs="Calibri"/>
          <w:lang w:eastAsia="zh-CN"/>
        </w:rPr>
        <w:t>margins, MM high-risk microcalcifications, and size (large or small).</w:t>
      </w:r>
    </w:p>
    <w:p w14:paraId="0A85B6AA" w14:textId="77777777" w:rsidR="00AE0525" w:rsidRDefault="00AE0525">
      <w:pPr>
        <w:rPr>
          <w:rFonts w:ascii="Book Antiqua" w:hAnsi="Book Antiqua" w:cs="Calibri"/>
          <w:b/>
          <w:lang w:eastAsia="zh-CN"/>
        </w:rPr>
      </w:pPr>
      <w:r>
        <w:rPr>
          <w:rFonts w:ascii="Book Antiqua" w:hAnsi="Book Antiqua" w:cs="Calibri"/>
          <w:b/>
          <w:lang w:eastAsia="zh-CN"/>
        </w:rPr>
        <w:br w:type="page"/>
      </w:r>
    </w:p>
    <w:p w14:paraId="035B965A" w14:textId="689EE5C9" w:rsidR="00572CE7" w:rsidRPr="00572CE7" w:rsidRDefault="00C702DD" w:rsidP="00C702DD">
      <w:pPr>
        <w:adjustRightInd w:val="0"/>
        <w:snapToGrid w:val="0"/>
        <w:spacing w:line="360" w:lineRule="auto"/>
        <w:rPr>
          <w:rFonts w:ascii="Book Antiqua" w:hAnsi="Book Antiqua" w:cs="Calibri"/>
          <w:b/>
          <w:lang w:eastAsia="zh-CN"/>
        </w:rPr>
      </w:pPr>
      <w:r>
        <w:rPr>
          <w:rFonts w:ascii="Book Antiqua" w:eastAsia="Calibri" w:hAnsi="Book Antiqua" w:cs="Calibri"/>
          <w:b/>
        </w:rPr>
        <w:t>Table 4</w:t>
      </w:r>
      <w:r w:rsidR="00572CE7">
        <w:rPr>
          <w:rFonts w:ascii="Book Antiqua" w:eastAsia="Calibri" w:hAnsi="Book Antiqua" w:cs="Calibri"/>
          <w:b/>
        </w:rPr>
        <w:t xml:space="preserve"> Binomial </w:t>
      </w:r>
      <w:r>
        <w:rPr>
          <w:rFonts w:ascii="Book Antiqua" w:eastAsia="Calibri" w:hAnsi="Book Antiqua" w:cs="Calibri"/>
          <w:b/>
        </w:rPr>
        <w:t>univariate and multivariate logistic re</w:t>
      </w:r>
      <w:r w:rsidR="00572CE7">
        <w:rPr>
          <w:rFonts w:ascii="Book Antiqua" w:eastAsia="Calibri" w:hAnsi="Book Antiqua" w:cs="Calibri"/>
          <w:b/>
        </w:rPr>
        <w:t>gressions</w:t>
      </w:r>
      <w:r w:rsidR="00572CE7">
        <w:rPr>
          <w:rFonts w:ascii="Book Antiqua" w:hAnsi="Book Antiqua" w:cs="Calibri"/>
          <w:b/>
          <w:lang w:eastAsia="zh-CN"/>
        </w:rPr>
        <w:t xml:space="preserve"> (</w:t>
      </w:r>
      <w:bookmarkStart w:id="120" w:name="OLE_LINK55"/>
      <w:bookmarkStart w:id="121" w:name="OLE_LINK56"/>
      <w:r w:rsidRPr="00C702DD">
        <w:rPr>
          <w:rFonts w:ascii="Book Antiqua" w:eastAsia="Calibri" w:hAnsi="Book Antiqua" w:cs="Calibri"/>
          <w:b/>
        </w:rPr>
        <w:t xml:space="preserve">Triple-negative breast cancer </w:t>
      </w:r>
      <w:bookmarkEnd w:id="120"/>
      <w:bookmarkEnd w:id="121"/>
      <w:r w:rsidR="00572CE7" w:rsidRPr="00C702DD">
        <w:rPr>
          <w:rFonts w:ascii="Book Antiqua" w:eastAsia="Calibri" w:hAnsi="Book Antiqua" w:cs="Calibri"/>
          <w:b/>
          <w:i/>
        </w:rPr>
        <w:t>vs</w:t>
      </w:r>
      <w:r w:rsidR="00572CE7">
        <w:rPr>
          <w:rFonts w:ascii="Book Antiqua" w:eastAsia="Calibri" w:hAnsi="Book Antiqua" w:cs="Calibri"/>
          <w:b/>
        </w:rPr>
        <w:t xml:space="preserve"> Non-</w:t>
      </w:r>
      <w:r w:rsidRPr="00C702DD">
        <w:rPr>
          <w:rFonts w:hint="eastAsia"/>
          <w:b/>
          <w:lang w:eastAsia="zh-CN"/>
        </w:rPr>
        <w:t>t</w:t>
      </w:r>
      <w:r w:rsidRPr="00C702DD">
        <w:rPr>
          <w:rFonts w:ascii="Book Antiqua" w:eastAsia="Calibri" w:hAnsi="Book Antiqua" w:cs="Calibri"/>
          <w:b/>
        </w:rPr>
        <w:t>riple-negative breast cancer</w:t>
      </w:r>
      <w:r w:rsidR="00572CE7">
        <w:rPr>
          <w:rFonts w:ascii="Book Antiqua" w:eastAsia="Calibri" w:hAnsi="Book Antiqua" w:cs="Calibri"/>
          <w:b/>
        </w:rPr>
        <w:t>)</w:t>
      </w:r>
    </w:p>
    <w:tbl>
      <w:tblPr>
        <w:tblW w:w="9668" w:type="dxa"/>
        <w:tblBorders>
          <w:insideH w:val="nil"/>
          <w:insideV w:val="nil"/>
        </w:tblBorders>
        <w:tblLayout w:type="fixed"/>
        <w:tblLook w:val="0400" w:firstRow="0" w:lastRow="0" w:firstColumn="0" w:lastColumn="0" w:noHBand="0" w:noVBand="1"/>
      </w:tblPr>
      <w:tblGrid>
        <w:gridCol w:w="2014"/>
        <w:gridCol w:w="1843"/>
        <w:gridCol w:w="567"/>
        <w:gridCol w:w="708"/>
        <w:gridCol w:w="1524"/>
        <w:gridCol w:w="540"/>
        <w:gridCol w:w="720"/>
        <w:gridCol w:w="1752"/>
      </w:tblGrid>
      <w:tr w:rsidR="00851B0F" w14:paraId="4D640D15" w14:textId="77777777" w:rsidTr="00071E0E">
        <w:trPr>
          <w:trHeight w:val="20"/>
        </w:trPr>
        <w:tc>
          <w:tcPr>
            <w:tcW w:w="3857" w:type="dxa"/>
            <w:gridSpan w:val="2"/>
            <w:tcBorders>
              <w:top w:val="single" w:sz="4" w:space="0" w:color="auto"/>
              <w:left w:val="nil"/>
              <w:bottom w:val="nil"/>
              <w:right w:val="nil"/>
            </w:tcBorders>
            <w:tcMar>
              <w:top w:w="0" w:type="dxa"/>
              <w:left w:w="29" w:type="dxa"/>
              <w:bottom w:w="0" w:type="dxa"/>
              <w:right w:w="29" w:type="dxa"/>
            </w:tcMar>
            <w:hideMark/>
          </w:tcPr>
          <w:p w14:paraId="54E40E15" w14:textId="6F0EA186" w:rsidR="00851B0F" w:rsidRDefault="00851B0F" w:rsidP="00071E0E">
            <w:pPr>
              <w:adjustRightInd w:val="0"/>
              <w:snapToGrid w:val="0"/>
              <w:spacing w:line="360" w:lineRule="auto"/>
              <w:jc w:val="both"/>
              <w:rPr>
                <w:rFonts w:ascii="Book Antiqua" w:eastAsia="Calibri" w:hAnsi="Book Antiqua" w:cs="Calibri"/>
                <w:color w:val="000000"/>
              </w:rPr>
            </w:pPr>
            <w:r>
              <w:rPr>
                <w:rFonts w:ascii="Book Antiqua" w:eastAsia="Calibri" w:hAnsi="Book Antiqua" w:cs="Calibri"/>
                <w:b/>
              </w:rPr>
              <w:t xml:space="preserve">TNBC </w:t>
            </w:r>
            <w:r w:rsidRPr="005826C9">
              <w:rPr>
                <w:rFonts w:ascii="Book Antiqua" w:eastAsia="Calibri" w:hAnsi="Book Antiqua" w:cs="Calibri"/>
                <w:b/>
                <w:i/>
              </w:rPr>
              <w:t>vs</w:t>
            </w:r>
            <w:r>
              <w:rPr>
                <w:rFonts w:ascii="Book Antiqua" w:eastAsia="Calibri" w:hAnsi="Book Antiqua" w:cs="Calibri"/>
                <w:b/>
              </w:rPr>
              <w:t xml:space="preserve"> Non-TNBC</w:t>
            </w:r>
          </w:p>
        </w:tc>
        <w:tc>
          <w:tcPr>
            <w:tcW w:w="2799" w:type="dxa"/>
            <w:gridSpan w:val="3"/>
            <w:tcBorders>
              <w:top w:val="single" w:sz="4" w:space="0" w:color="auto"/>
              <w:left w:val="nil"/>
              <w:bottom w:val="nil"/>
              <w:right w:val="nil"/>
            </w:tcBorders>
            <w:tcMar>
              <w:top w:w="0" w:type="dxa"/>
              <w:left w:w="29" w:type="dxa"/>
              <w:bottom w:w="0" w:type="dxa"/>
              <w:right w:w="29" w:type="dxa"/>
            </w:tcMar>
            <w:hideMark/>
          </w:tcPr>
          <w:p w14:paraId="4BFD2979" w14:textId="77777777" w:rsidR="00851B0F" w:rsidRDefault="00851B0F" w:rsidP="00071E0E">
            <w:pPr>
              <w:adjustRightInd w:val="0"/>
              <w:snapToGrid w:val="0"/>
              <w:spacing w:line="360" w:lineRule="auto"/>
              <w:jc w:val="both"/>
              <w:rPr>
                <w:rFonts w:ascii="Book Antiqua" w:eastAsia="Calibri" w:hAnsi="Book Antiqua" w:cs="Calibri"/>
                <w:b/>
              </w:rPr>
            </w:pPr>
            <w:r>
              <w:rPr>
                <w:rFonts w:ascii="Book Antiqua" w:eastAsia="Calibri" w:hAnsi="Book Antiqua" w:cs="Calibri"/>
                <w:b/>
              </w:rPr>
              <w:t xml:space="preserve">Univariate </w:t>
            </w:r>
          </w:p>
        </w:tc>
        <w:tc>
          <w:tcPr>
            <w:tcW w:w="3012" w:type="dxa"/>
            <w:gridSpan w:val="3"/>
            <w:tcBorders>
              <w:top w:val="single" w:sz="4" w:space="0" w:color="auto"/>
              <w:left w:val="nil"/>
              <w:bottom w:val="nil"/>
              <w:right w:val="nil"/>
            </w:tcBorders>
            <w:tcMar>
              <w:top w:w="0" w:type="dxa"/>
              <w:left w:w="29" w:type="dxa"/>
              <w:bottom w:w="0" w:type="dxa"/>
              <w:right w:w="29" w:type="dxa"/>
            </w:tcMar>
            <w:hideMark/>
          </w:tcPr>
          <w:p w14:paraId="385C70E7" w14:textId="303E16F9" w:rsidR="00851B0F" w:rsidRDefault="00851B0F" w:rsidP="00851B0F">
            <w:pPr>
              <w:adjustRightInd w:val="0"/>
              <w:snapToGrid w:val="0"/>
              <w:spacing w:line="360" w:lineRule="auto"/>
              <w:rPr>
                <w:rFonts w:ascii="Book Antiqua" w:eastAsia="Calibri" w:hAnsi="Book Antiqua" w:cs="Calibri"/>
                <w:b/>
              </w:rPr>
            </w:pPr>
            <w:r>
              <w:rPr>
                <w:rFonts w:ascii="Book Antiqua" w:eastAsia="Calibri" w:hAnsi="Book Antiqua" w:cs="Calibri"/>
                <w:b/>
              </w:rPr>
              <w:t>Multivariate (</w:t>
            </w:r>
            <w:r>
              <w:rPr>
                <w:rFonts w:ascii="Book Antiqua" w:eastAsia="Calibri" w:hAnsi="Book Antiqua" w:cs="Calibri"/>
                <w:b/>
                <w:bCs/>
              </w:rPr>
              <w:t>AUC=</w:t>
            </w:r>
            <w:r w:rsidR="005826C9">
              <w:rPr>
                <w:rFonts w:ascii="Book Antiqua" w:hAnsi="Book Antiqua" w:cs="Calibri" w:hint="eastAsia"/>
                <w:b/>
                <w:bCs/>
                <w:lang w:eastAsia="zh-CN"/>
              </w:rPr>
              <w:t xml:space="preserve"> </w:t>
            </w:r>
            <w:r>
              <w:rPr>
                <w:rFonts w:ascii="Book Antiqua" w:eastAsia="Calibri" w:hAnsi="Book Antiqua" w:cs="Calibri"/>
                <w:b/>
                <w:bCs/>
              </w:rPr>
              <w:t>0.853)</w:t>
            </w:r>
          </w:p>
        </w:tc>
      </w:tr>
      <w:tr w:rsidR="00851B0F" w14:paraId="7F7EA7F4" w14:textId="77777777" w:rsidTr="00071E0E">
        <w:trPr>
          <w:trHeight w:val="20"/>
        </w:trPr>
        <w:tc>
          <w:tcPr>
            <w:tcW w:w="2014" w:type="dxa"/>
            <w:tcBorders>
              <w:top w:val="nil"/>
              <w:left w:val="nil"/>
              <w:bottom w:val="single" w:sz="4" w:space="0" w:color="auto"/>
              <w:right w:val="nil"/>
            </w:tcBorders>
            <w:tcMar>
              <w:top w:w="0" w:type="dxa"/>
              <w:left w:w="29" w:type="dxa"/>
              <w:bottom w:w="0" w:type="dxa"/>
              <w:right w:w="29" w:type="dxa"/>
            </w:tcMar>
          </w:tcPr>
          <w:p w14:paraId="1256BD31" w14:textId="77777777" w:rsidR="00851B0F" w:rsidRDefault="00851B0F" w:rsidP="00851B0F">
            <w:pPr>
              <w:adjustRightInd w:val="0"/>
              <w:snapToGrid w:val="0"/>
              <w:spacing w:line="360" w:lineRule="auto"/>
              <w:rPr>
                <w:rFonts w:ascii="Book Antiqua" w:eastAsia="Calibri" w:hAnsi="Book Antiqua" w:cs="Calibri"/>
                <w:color w:val="000000"/>
              </w:rPr>
            </w:pPr>
          </w:p>
        </w:tc>
        <w:tc>
          <w:tcPr>
            <w:tcW w:w="1843" w:type="dxa"/>
            <w:tcBorders>
              <w:top w:val="nil"/>
              <w:left w:val="nil"/>
              <w:bottom w:val="single" w:sz="4" w:space="0" w:color="auto"/>
              <w:right w:val="nil"/>
            </w:tcBorders>
            <w:tcMar>
              <w:top w:w="0" w:type="dxa"/>
              <w:left w:w="29" w:type="dxa"/>
              <w:bottom w:w="0" w:type="dxa"/>
              <w:right w:w="29" w:type="dxa"/>
            </w:tcMar>
          </w:tcPr>
          <w:p w14:paraId="24A4BD1F" w14:textId="77777777" w:rsidR="00851B0F" w:rsidRDefault="00851B0F" w:rsidP="00071E0E">
            <w:pPr>
              <w:adjustRightInd w:val="0"/>
              <w:snapToGrid w:val="0"/>
              <w:spacing w:line="360" w:lineRule="auto"/>
              <w:jc w:val="both"/>
              <w:rPr>
                <w:rFonts w:ascii="Book Antiqua" w:eastAsia="Calibri" w:hAnsi="Book Antiqua" w:cs="Calibri"/>
                <w:color w:val="000000"/>
              </w:rPr>
            </w:pPr>
          </w:p>
        </w:tc>
        <w:tc>
          <w:tcPr>
            <w:tcW w:w="567" w:type="dxa"/>
            <w:tcBorders>
              <w:top w:val="nil"/>
              <w:left w:val="nil"/>
              <w:bottom w:val="single" w:sz="4" w:space="0" w:color="auto"/>
              <w:right w:val="nil"/>
            </w:tcBorders>
            <w:tcMar>
              <w:top w:w="0" w:type="dxa"/>
              <w:left w:w="29" w:type="dxa"/>
              <w:bottom w:w="0" w:type="dxa"/>
              <w:right w:w="29" w:type="dxa"/>
            </w:tcMar>
            <w:hideMark/>
          </w:tcPr>
          <w:p w14:paraId="5EF80A34" w14:textId="282F7292" w:rsidR="00851B0F" w:rsidRPr="005826C9" w:rsidRDefault="005826C9" w:rsidP="00071E0E">
            <w:pPr>
              <w:adjustRightInd w:val="0"/>
              <w:snapToGrid w:val="0"/>
              <w:spacing w:line="360" w:lineRule="auto"/>
              <w:jc w:val="both"/>
              <w:rPr>
                <w:rFonts w:ascii="Book Antiqua" w:eastAsia="Calibri" w:hAnsi="Book Antiqua" w:cs="Calibri"/>
                <w:b/>
                <w:i/>
              </w:rPr>
            </w:pPr>
            <w:r w:rsidRPr="005826C9">
              <w:rPr>
                <w:rFonts w:ascii="Book Antiqua" w:eastAsia="Calibri" w:hAnsi="Book Antiqua" w:cs="Calibri"/>
                <w:b/>
                <w:i/>
              </w:rPr>
              <w:t>P</w:t>
            </w:r>
          </w:p>
        </w:tc>
        <w:tc>
          <w:tcPr>
            <w:tcW w:w="708" w:type="dxa"/>
            <w:tcBorders>
              <w:top w:val="nil"/>
              <w:left w:val="nil"/>
              <w:bottom w:val="single" w:sz="4" w:space="0" w:color="auto"/>
              <w:right w:val="nil"/>
            </w:tcBorders>
            <w:tcMar>
              <w:top w:w="0" w:type="dxa"/>
              <w:left w:w="29" w:type="dxa"/>
              <w:bottom w:w="0" w:type="dxa"/>
              <w:right w:w="29" w:type="dxa"/>
            </w:tcMar>
            <w:hideMark/>
          </w:tcPr>
          <w:p w14:paraId="6CAC52B7" w14:textId="77777777" w:rsidR="00851B0F" w:rsidRDefault="00851B0F" w:rsidP="00071E0E">
            <w:pPr>
              <w:adjustRightInd w:val="0"/>
              <w:snapToGrid w:val="0"/>
              <w:spacing w:line="360" w:lineRule="auto"/>
              <w:jc w:val="both"/>
              <w:rPr>
                <w:rFonts w:ascii="Book Antiqua" w:eastAsia="Calibri" w:hAnsi="Book Antiqua" w:cs="Calibri"/>
                <w:b/>
              </w:rPr>
            </w:pPr>
            <w:r>
              <w:rPr>
                <w:rFonts w:ascii="Book Antiqua" w:eastAsia="Calibri" w:hAnsi="Book Antiqua" w:cs="Calibri"/>
                <w:b/>
              </w:rPr>
              <w:t>OR</w:t>
            </w:r>
          </w:p>
        </w:tc>
        <w:tc>
          <w:tcPr>
            <w:tcW w:w="1524" w:type="dxa"/>
            <w:tcBorders>
              <w:top w:val="nil"/>
              <w:left w:val="nil"/>
              <w:bottom w:val="single" w:sz="4" w:space="0" w:color="auto"/>
              <w:right w:val="nil"/>
            </w:tcBorders>
            <w:tcMar>
              <w:top w:w="0" w:type="dxa"/>
              <w:left w:w="29" w:type="dxa"/>
              <w:bottom w:w="0" w:type="dxa"/>
              <w:right w:w="29" w:type="dxa"/>
            </w:tcMar>
            <w:hideMark/>
          </w:tcPr>
          <w:p w14:paraId="29EE30EA" w14:textId="77777777" w:rsidR="00851B0F" w:rsidRDefault="00851B0F" w:rsidP="00071E0E">
            <w:pPr>
              <w:adjustRightInd w:val="0"/>
              <w:snapToGrid w:val="0"/>
              <w:spacing w:line="360" w:lineRule="auto"/>
              <w:jc w:val="both"/>
              <w:rPr>
                <w:rFonts w:ascii="Book Antiqua" w:eastAsia="Calibri" w:hAnsi="Book Antiqua" w:cs="Calibri"/>
                <w:b/>
              </w:rPr>
            </w:pPr>
            <w:r>
              <w:rPr>
                <w:rFonts w:ascii="Book Antiqua" w:eastAsia="Calibri" w:hAnsi="Book Antiqua" w:cs="Calibri"/>
                <w:b/>
              </w:rPr>
              <w:t>CI</w:t>
            </w:r>
          </w:p>
        </w:tc>
        <w:tc>
          <w:tcPr>
            <w:tcW w:w="540" w:type="dxa"/>
            <w:tcBorders>
              <w:top w:val="nil"/>
              <w:left w:val="nil"/>
              <w:bottom w:val="single" w:sz="4" w:space="0" w:color="auto"/>
              <w:right w:val="nil"/>
            </w:tcBorders>
            <w:tcMar>
              <w:top w:w="0" w:type="dxa"/>
              <w:left w:w="29" w:type="dxa"/>
              <w:bottom w:w="0" w:type="dxa"/>
              <w:right w:w="29" w:type="dxa"/>
            </w:tcMar>
            <w:hideMark/>
          </w:tcPr>
          <w:p w14:paraId="2CA59570" w14:textId="77595E14" w:rsidR="00851B0F" w:rsidRPr="005826C9" w:rsidRDefault="005826C9" w:rsidP="00851B0F">
            <w:pPr>
              <w:adjustRightInd w:val="0"/>
              <w:snapToGrid w:val="0"/>
              <w:spacing w:line="360" w:lineRule="auto"/>
              <w:rPr>
                <w:rFonts w:ascii="Book Antiqua" w:eastAsia="Calibri" w:hAnsi="Book Antiqua" w:cs="Calibri"/>
                <w:b/>
                <w:i/>
              </w:rPr>
            </w:pPr>
            <w:r w:rsidRPr="005826C9">
              <w:rPr>
                <w:rFonts w:ascii="Book Antiqua" w:eastAsia="Calibri" w:hAnsi="Book Antiqua" w:cs="Calibri"/>
                <w:b/>
                <w:i/>
              </w:rPr>
              <w:t>P</w:t>
            </w:r>
          </w:p>
        </w:tc>
        <w:tc>
          <w:tcPr>
            <w:tcW w:w="720" w:type="dxa"/>
            <w:tcBorders>
              <w:top w:val="nil"/>
              <w:left w:val="nil"/>
              <w:bottom w:val="single" w:sz="4" w:space="0" w:color="auto"/>
              <w:right w:val="nil"/>
            </w:tcBorders>
            <w:tcMar>
              <w:top w:w="0" w:type="dxa"/>
              <w:left w:w="29" w:type="dxa"/>
              <w:bottom w:w="0" w:type="dxa"/>
              <w:right w:w="29" w:type="dxa"/>
            </w:tcMar>
            <w:hideMark/>
          </w:tcPr>
          <w:p w14:paraId="6762B92F" w14:textId="77777777" w:rsidR="00851B0F" w:rsidRDefault="00851B0F" w:rsidP="00851B0F">
            <w:pPr>
              <w:adjustRightInd w:val="0"/>
              <w:snapToGrid w:val="0"/>
              <w:spacing w:line="360" w:lineRule="auto"/>
              <w:rPr>
                <w:rFonts w:ascii="Book Antiqua" w:eastAsia="Calibri" w:hAnsi="Book Antiqua" w:cs="Calibri"/>
                <w:b/>
              </w:rPr>
            </w:pPr>
            <w:r>
              <w:rPr>
                <w:rFonts w:ascii="Book Antiqua" w:eastAsia="Calibri" w:hAnsi="Book Antiqua" w:cs="Calibri"/>
                <w:b/>
              </w:rPr>
              <w:t>OR</w:t>
            </w:r>
          </w:p>
        </w:tc>
        <w:tc>
          <w:tcPr>
            <w:tcW w:w="1752" w:type="dxa"/>
            <w:tcBorders>
              <w:top w:val="nil"/>
              <w:left w:val="nil"/>
              <w:bottom w:val="single" w:sz="4" w:space="0" w:color="auto"/>
              <w:right w:val="nil"/>
            </w:tcBorders>
            <w:tcMar>
              <w:top w:w="0" w:type="dxa"/>
              <w:left w:w="29" w:type="dxa"/>
              <w:bottom w:w="0" w:type="dxa"/>
              <w:right w:w="29" w:type="dxa"/>
            </w:tcMar>
            <w:hideMark/>
          </w:tcPr>
          <w:p w14:paraId="51673590" w14:textId="77777777" w:rsidR="00851B0F" w:rsidRDefault="00851B0F" w:rsidP="00851B0F">
            <w:pPr>
              <w:adjustRightInd w:val="0"/>
              <w:snapToGrid w:val="0"/>
              <w:spacing w:line="360" w:lineRule="auto"/>
              <w:rPr>
                <w:rFonts w:ascii="Book Antiqua" w:eastAsia="Calibri" w:hAnsi="Book Antiqua" w:cs="Calibri"/>
                <w:b/>
              </w:rPr>
            </w:pPr>
            <w:r>
              <w:rPr>
                <w:rFonts w:ascii="Book Antiqua" w:eastAsia="Calibri" w:hAnsi="Book Antiqua" w:cs="Calibri"/>
                <w:b/>
              </w:rPr>
              <w:t>CI</w:t>
            </w:r>
          </w:p>
        </w:tc>
      </w:tr>
      <w:tr w:rsidR="00851B0F" w14:paraId="457B91D7" w14:textId="77777777" w:rsidTr="00071E0E">
        <w:trPr>
          <w:trHeight w:val="20"/>
        </w:trPr>
        <w:tc>
          <w:tcPr>
            <w:tcW w:w="2014" w:type="dxa"/>
            <w:tcBorders>
              <w:top w:val="single" w:sz="4" w:space="0" w:color="auto"/>
              <w:left w:val="nil"/>
              <w:bottom w:val="nil"/>
              <w:right w:val="nil"/>
            </w:tcBorders>
            <w:tcMar>
              <w:top w:w="0" w:type="dxa"/>
              <w:left w:w="29" w:type="dxa"/>
              <w:bottom w:w="0" w:type="dxa"/>
              <w:right w:w="29" w:type="dxa"/>
            </w:tcMar>
            <w:hideMark/>
          </w:tcPr>
          <w:p w14:paraId="38FE4942" w14:textId="3A7B2F49" w:rsidR="00851B0F" w:rsidRPr="005826C9" w:rsidRDefault="00851B0F" w:rsidP="00851B0F">
            <w:pPr>
              <w:adjustRightInd w:val="0"/>
              <w:snapToGrid w:val="0"/>
              <w:spacing w:line="360" w:lineRule="auto"/>
              <w:rPr>
                <w:rFonts w:ascii="Book Antiqua" w:hAnsi="Book Antiqua" w:cs="Calibri"/>
                <w:lang w:eastAsia="zh-CN"/>
              </w:rPr>
            </w:pPr>
            <w:r>
              <w:rPr>
                <w:rFonts w:ascii="Book Antiqua" w:eastAsia="Calibri" w:hAnsi="Book Antiqua" w:cs="Calibri"/>
              </w:rPr>
              <w:t>Posterior acoustic features</w:t>
            </w:r>
            <w:r>
              <w:rPr>
                <w:rFonts w:ascii="Book Antiqua" w:eastAsia="Calibri" w:hAnsi="Book Antiqua" w:cs="Calibri"/>
                <w:vertAlign w:val="superscript"/>
              </w:rPr>
              <w:t>1</w:t>
            </w:r>
          </w:p>
        </w:tc>
        <w:tc>
          <w:tcPr>
            <w:tcW w:w="1843" w:type="dxa"/>
            <w:tcBorders>
              <w:top w:val="single" w:sz="4" w:space="0" w:color="auto"/>
              <w:left w:val="nil"/>
              <w:bottom w:val="nil"/>
              <w:right w:val="nil"/>
            </w:tcBorders>
            <w:tcMar>
              <w:top w:w="0" w:type="dxa"/>
              <w:left w:w="29" w:type="dxa"/>
              <w:bottom w:w="0" w:type="dxa"/>
              <w:right w:w="29" w:type="dxa"/>
            </w:tcMar>
            <w:hideMark/>
          </w:tcPr>
          <w:p w14:paraId="0E4D2825" w14:textId="77777777" w:rsidR="00851B0F" w:rsidRDefault="00851B0F" w:rsidP="00071E0E">
            <w:pPr>
              <w:adjustRightInd w:val="0"/>
              <w:snapToGrid w:val="0"/>
              <w:spacing w:line="360" w:lineRule="auto"/>
              <w:jc w:val="both"/>
              <w:rPr>
                <w:rFonts w:ascii="Book Antiqua" w:eastAsia="Calibri" w:hAnsi="Book Antiqua" w:cs="Calibri"/>
              </w:rPr>
            </w:pPr>
            <w:r>
              <w:rPr>
                <w:rFonts w:ascii="Book Antiqua" w:eastAsia="Calibri" w:hAnsi="Book Antiqua" w:cs="Calibri"/>
                <w:color w:val="000000"/>
              </w:rPr>
              <w:t>Enhancement</w:t>
            </w:r>
          </w:p>
        </w:tc>
        <w:tc>
          <w:tcPr>
            <w:tcW w:w="567" w:type="dxa"/>
            <w:tcBorders>
              <w:top w:val="single" w:sz="4" w:space="0" w:color="auto"/>
              <w:left w:val="nil"/>
              <w:bottom w:val="nil"/>
              <w:right w:val="nil"/>
            </w:tcBorders>
            <w:tcMar>
              <w:top w:w="0" w:type="dxa"/>
              <w:left w:w="29" w:type="dxa"/>
              <w:bottom w:w="0" w:type="dxa"/>
              <w:right w:w="29" w:type="dxa"/>
            </w:tcMar>
            <w:hideMark/>
          </w:tcPr>
          <w:p w14:paraId="4109CBA3" w14:textId="73332D1B" w:rsidR="00851B0F" w:rsidRPr="005826C9" w:rsidRDefault="005826C9" w:rsidP="00071E0E">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b</w:t>
            </w:r>
          </w:p>
        </w:tc>
        <w:tc>
          <w:tcPr>
            <w:tcW w:w="708" w:type="dxa"/>
            <w:tcBorders>
              <w:top w:val="single" w:sz="4" w:space="0" w:color="auto"/>
              <w:left w:val="nil"/>
              <w:bottom w:val="nil"/>
              <w:right w:val="nil"/>
            </w:tcBorders>
            <w:tcMar>
              <w:top w:w="0" w:type="dxa"/>
              <w:left w:w="29" w:type="dxa"/>
              <w:bottom w:w="0" w:type="dxa"/>
              <w:right w:w="29" w:type="dxa"/>
            </w:tcMar>
            <w:hideMark/>
          </w:tcPr>
          <w:p w14:paraId="2FD60EE6" w14:textId="77777777" w:rsidR="00851B0F" w:rsidRDefault="00851B0F" w:rsidP="00071E0E">
            <w:pPr>
              <w:adjustRightInd w:val="0"/>
              <w:snapToGrid w:val="0"/>
              <w:spacing w:line="360" w:lineRule="auto"/>
              <w:jc w:val="both"/>
              <w:rPr>
                <w:rFonts w:ascii="Book Antiqua" w:eastAsia="Calibri" w:hAnsi="Book Antiqua" w:cs="Calibri"/>
              </w:rPr>
            </w:pPr>
            <w:r>
              <w:rPr>
                <w:rFonts w:ascii="Book Antiqua" w:eastAsia="Calibri" w:hAnsi="Book Antiqua" w:cs="Calibri"/>
              </w:rPr>
              <w:t>5.08</w:t>
            </w:r>
          </w:p>
        </w:tc>
        <w:tc>
          <w:tcPr>
            <w:tcW w:w="1524" w:type="dxa"/>
            <w:tcBorders>
              <w:top w:val="single" w:sz="4" w:space="0" w:color="auto"/>
              <w:left w:val="nil"/>
              <w:bottom w:val="nil"/>
              <w:right w:val="nil"/>
            </w:tcBorders>
            <w:tcMar>
              <w:top w:w="0" w:type="dxa"/>
              <w:left w:w="29" w:type="dxa"/>
              <w:bottom w:w="0" w:type="dxa"/>
              <w:right w:w="29" w:type="dxa"/>
            </w:tcMar>
            <w:hideMark/>
          </w:tcPr>
          <w:p w14:paraId="4206497F" w14:textId="24AAFA28" w:rsidR="00851B0F" w:rsidRPr="005826C9" w:rsidRDefault="005826C9" w:rsidP="00071E0E">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w:t>
            </w:r>
            <w:r w:rsidR="00851B0F">
              <w:rPr>
                <w:rFonts w:ascii="Book Antiqua" w:eastAsia="Calibri" w:hAnsi="Book Antiqua" w:cs="Calibri"/>
              </w:rPr>
              <w:t>1.808 18.201</w:t>
            </w:r>
            <w:r>
              <w:rPr>
                <w:rFonts w:ascii="Book Antiqua" w:hAnsi="Book Antiqua" w:cs="Calibri" w:hint="eastAsia"/>
                <w:lang w:eastAsia="zh-CN"/>
              </w:rPr>
              <w:t>)</w:t>
            </w:r>
          </w:p>
        </w:tc>
        <w:tc>
          <w:tcPr>
            <w:tcW w:w="540" w:type="dxa"/>
            <w:tcBorders>
              <w:top w:val="single" w:sz="4" w:space="0" w:color="auto"/>
              <w:left w:val="nil"/>
              <w:bottom w:val="nil"/>
              <w:right w:val="nil"/>
            </w:tcBorders>
            <w:tcMar>
              <w:top w:w="0" w:type="dxa"/>
              <w:left w:w="29" w:type="dxa"/>
              <w:bottom w:w="0" w:type="dxa"/>
              <w:right w:w="29" w:type="dxa"/>
            </w:tcMar>
            <w:hideMark/>
          </w:tcPr>
          <w:p w14:paraId="24CD41CD" w14:textId="2FBA5088" w:rsidR="00851B0F" w:rsidRPr="005826C9" w:rsidRDefault="005826C9" w:rsidP="00851B0F">
            <w:pPr>
              <w:adjustRightInd w:val="0"/>
              <w:snapToGrid w:val="0"/>
              <w:spacing w:line="360" w:lineRule="auto"/>
              <w:rPr>
                <w:rFonts w:ascii="Book Antiqua" w:hAnsi="Book Antiqua" w:cs="Calibri"/>
                <w:vertAlign w:val="superscript"/>
                <w:lang w:eastAsia="zh-CN"/>
              </w:rPr>
            </w:pPr>
            <w:r>
              <w:rPr>
                <w:rFonts w:ascii="Book Antiqua" w:hAnsi="Book Antiqua" w:cs="Calibri" w:hint="eastAsia"/>
                <w:vertAlign w:val="superscript"/>
                <w:lang w:eastAsia="zh-CN"/>
              </w:rPr>
              <w:t>a</w:t>
            </w:r>
          </w:p>
        </w:tc>
        <w:tc>
          <w:tcPr>
            <w:tcW w:w="720" w:type="dxa"/>
            <w:tcBorders>
              <w:top w:val="single" w:sz="4" w:space="0" w:color="auto"/>
              <w:left w:val="nil"/>
              <w:bottom w:val="nil"/>
              <w:right w:val="nil"/>
            </w:tcBorders>
            <w:tcMar>
              <w:top w:w="0" w:type="dxa"/>
              <w:left w:w="29" w:type="dxa"/>
              <w:bottom w:w="0" w:type="dxa"/>
              <w:right w:w="29" w:type="dxa"/>
            </w:tcMar>
            <w:hideMark/>
          </w:tcPr>
          <w:p w14:paraId="716227AB" w14:textId="77777777" w:rsidR="00851B0F" w:rsidRDefault="00851B0F" w:rsidP="00851B0F">
            <w:pPr>
              <w:adjustRightInd w:val="0"/>
              <w:snapToGrid w:val="0"/>
              <w:spacing w:line="360" w:lineRule="auto"/>
              <w:rPr>
                <w:rFonts w:ascii="Book Antiqua" w:eastAsia="Calibri" w:hAnsi="Book Antiqua" w:cs="Calibri"/>
              </w:rPr>
            </w:pPr>
            <w:r>
              <w:rPr>
                <w:rFonts w:ascii="Book Antiqua" w:eastAsia="Calibri" w:hAnsi="Book Antiqua" w:cs="Calibri"/>
              </w:rPr>
              <w:t>4.77</w:t>
            </w:r>
          </w:p>
        </w:tc>
        <w:tc>
          <w:tcPr>
            <w:tcW w:w="1752" w:type="dxa"/>
            <w:tcBorders>
              <w:top w:val="single" w:sz="4" w:space="0" w:color="auto"/>
              <w:left w:val="nil"/>
              <w:bottom w:val="nil"/>
              <w:right w:val="nil"/>
            </w:tcBorders>
            <w:tcMar>
              <w:top w:w="0" w:type="dxa"/>
              <w:left w:w="29" w:type="dxa"/>
              <w:bottom w:w="0" w:type="dxa"/>
              <w:right w:w="29" w:type="dxa"/>
            </w:tcMar>
            <w:hideMark/>
          </w:tcPr>
          <w:p w14:paraId="5D98AEED" w14:textId="4E4B9E75" w:rsidR="00851B0F" w:rsidRPr="005826C9" w:rsidRDefault="005826C9" w:rsidP="00851B0F">
            <w:pPr>
              <w:adjustRightInd w:val="0"/>
              <w:snapToGrid w:val="0"/>
              <w:spacing w:line="360" w:lineRule="auto"/>
              <w:rPr>
                <w:rFonts w:ascii="Book Antiqua" w:hAnsi="Book Antiqua" w:cs="Calibri"/>
                <w:lang w:eastAsia="zh-CN"/>
              </w:rPr>
            </w:pPr>
            <w:r>
              <w:rPr>
                <w:rFonts w:ascii="Book Antiqua" w:hAnsi="Book Antiqua" w:cs="Calibri" w:hint="eastAsia"/>
                <w:lang w:eastAsia="zh-CN"/>
              </w:rPr>
              <w:t>(</w:t>
            </w:r>
            <w:r w:rsidR="00851B0F">
              <w:rPr>
                <w:rFonts w:ascii="Book Antiqua" w:eastAsia="Calibri" w:hAnsi="Book Antiqua" w:cs="Calibri"/>
              </w:rPr>
              <w:t>1.556 18.291</w:t>
            </w:r>
            <w:r>
              <w:rPr>
                <w:rFonts w:ascii="Book Antiqua" w:hAnsi="Book Antiqua" w:cs="Calibri" w:hint="eastAsia"/>
                <w:lang w:eastAsia="zh-CN"/>
              </w:rPr>
              <w:t>)</w:t>
            </w:r>
          </w:p>
        </w:tc>
      </w:tr>
      <w:tr w:rsidR="00851B0F" w14:paraId="39DC2C07" w14:textId="77777777" w:rsidTr="00071E0E">
        <w:trPr>
          <w:trHeight w:val="20"/>
        </w:trPr>
        <w:tc>
          <w:tcPr>
            <w:tcW w:w="2014" w:type="dxa"/>
            <w:vMerge w:val="restart"/>
            <w:tcBorders>
              <w:top w:val="nil"/>
              <w:left w:val="nil"/>
              <w:bottom w:val="nil"/>
              <w:right w:val="nil"/>
            </w:tcBorders>
            <w:tcMar>
              <w:top w:w="0" w:type="dxa"/>
              <w:left w:w="29" w:type="dxa"/>
              <w:bottom w:w="0" w:type="dxa"/>
              <w:right w:w="29" w:type="dxa"/>
            </w:tcMar>
            <w:hideMark/>
          </w:tcPr>
          <w:p w14:paraId="3096B37B" w14:textId="22D1CD53" w:rsidR="00851B0F" w:rsidRPr="005826C9" w:rsidRDefault="00851B0F" w:rsidP="00851B0F">
            <w:pPr>
              <w:adjustRightInd w:val="0"/>
              <w:snapToGrid w:val="0"/>
              <w:spacing w:line="360" w:lineRule="auto"/>
              <w:rPr>
                <w:rFonts w:ascii="Book Antiqua" w:hAnsi="Book Antiqua" w:cs="Calibri"/>
                <w:lang w:eastAsia="zh-CN"/>
              </w:rPr>
            </w:pPr>
            <w:r>
              <w:rPr>
                <w:rFonts w:ascii="Book Antiqua" w:eastAsia="Calibri" w:hAnsi="Book Antiqua" w:cs="Calibri"/>
              </w:rPr>
              <w:t>Margins</w:t>
            </w:r>
            <w:r>
              <w:rPr>
                <w:rFonts w:ascii="Book Antiqua" w:eastAsia="Calibri" w:hAnsi="Book Antiqua" w:cs="Calibri"/>
                <w:vertAlign w:val="superscript"/>
              </w:rPr>
              <w:t>2</w:t>
            </w:r>
          </w:p>
        </w:tc>
        <w:tc>
          <w:tcPr>
            <w:tcW w:w="1843" w:type="dxa"/>
            <w:tcBorders>
              <w:top w:val="nil"/>
              <w:left w:val="nil"/>
              <w:bottom w:val="nil"/>
              <w:right w:val="nil"/>
            </w:tcBorders>
            <w:tcMar>
              <w:top w:w="0" w:type="dxa"/>
              <w:left w:w="29" w:type="dxa"/>
              <w:bottom w:w="0" w:type="dxa"/>
              <w:right w:w="29" w:type="dxa"/>
            </w:tcMar>
            <w:hideMark/>
          </w:tcPr>
          <w:p w14:paraId="20704F60" w14:textId="77777777" w:rsidR="00851B0F" w:rsidRDefault="00851B0F" w:rsidP="00071E0E">
            <w:pPr>
              <w:adjustRightInd w:val="0"/>
              <w:snapToGrid w:val="0"/>
              <w:spacing w:line="360" w:lineRule="auto"/>
              <w:jc w:val="both"/>
              <w:rPr>
                <w:rFonts w:ascii="Book Antiqua" w:eastAsia="Calibri" w:hAnsi="Book Antiqua" w:cs="Calibri"/>
              </w:rPr>
            </w:pPr>
            <w:r>
              <w:rPr>
                <w:rFonts w:ascii="Book Antiqua" w:eastAsia="Calibri" w:hAnsi="Book Antiqua" w:cs="Calibri"/>
              </w:rPr>
              <w:t>Spiculated</w:t>
            </w:r>
          </w:p>
        </w:tc>
        <w:tc>
          <w:tcPr>
            <w:tcW w:w="567" w:type="dxa"/>
            <w:tcBorders>
              <w:top w:val="nil"/>
              <w:left w:val="nil"/>
              <w:bottom w:val="nil"/>
              <w:right w:val="nil"/>
            </w:tcBorders>
            <w:tcMar>
              <w:top w:w="0" w:type="dxa"/>
              <w:left w:w="29" w:type="dxa"/>
              <w:bottom w:w="0" w:type="dxa"/>
              <w:right w:w="29" w:type="dxa"/>
            </w:tcMar>
            <w:hideMark/>
          </w:tcPr>
          <w:p w14:paraId="0FA1D99D" w14:textId="43FB5208" w:rsidR="00851B0F" w:rsidRPr="005826C9" w:rsidRDefault="005826C9" w:rsidP="00071E0E">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a</w:t>
            </w:r>
          </w:p>
        </w:tc>
        <w:tc>
          <w:tcPr>
            <w:tcW w:w="708" w:type="dxa"/>
            <w:tcBorders>
              <w:top w:val="nil"/>
              <w:left w:val="nil"/>
              <w:bottom w:val="nil"/>
              <w:right w:val="nil"/>
            </w:tcBorders>
            <w:hideMark/>
          </w:tcPr>
          <w:p w14:paraId="4F26174E" w14:textId="77777777" w:rsidR="00851B0F" w:rsidRDefault="00851B0F" w:rsidP="00071E0E">
            <w:pPr>
              <w:adjustRightInd w:val="0"/>
              <w:snapToGrid w:val="0"/>
              <w:spacing w:line="360" w:lineRule="auto"/>
              <w:jc w:val="both"/>
              <w:rPr>
                <w:rFonts w:ascii="Book Antiqua" w:eastAsia="Calibri" w:hAnsi="Book Antiqua" w:cs="Calibri"/>
              </w:rPr>
            </w:pPr>
            <w:r>
              <w:rPr>
                <w:rFonts w:ascii="Book Antiqua" w:eastAsia="Calibri" w:hAnsi="Book Antiqua" w:cs="Calibri"/>
              </w:rPr>
              <w:t>0.43</w:t>
            </w:r>
          </w:p>
        </w:tc>
        <w:tc>
          <w:tcPr>
            <w:tcW w:w="1524" w:type="dxa"/>
            <w:tcBorders>
              <w:top w:val="nil"/>
              <w:left w:val="nil"/>
              <w:bottom w:val="nil"/>
              <w:right w:val="nil"/>
            </w:tcBorders>
            <w:hideMark/>
          </w:tcPr>
          <w:p w14:paraId="0358D8D1" w14:textId="023ACBD9" w:rsidR="00851B0F" w:rsidRPr="005826C9" w:rsidRDefault="005826C9" w:rsidP="00071E0E">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w:t>
            </w:r>
            <w:r w:rsidR="00851B0F">
              <w:rPr>
                <w:rFonts w:ascii="Book Antiqua" w:eastAsia="Calibri" w:hAnsi="Book Antiqua" w:cs="Calibri"/>
              </w:rPr>
              <w:t>0.179 0.951</w:t>
            </w:r>
            <w:r>
              <w:rPr>
                <w:rFonts w:ascii="Book Antiqua" w:hAnsi="Book Antiqua" w:cs="Calibri" w:hint="eastAsia"/>
                <w:lang w:eastAsia="zh-CN"/>
              </w:rPr>
              <w:t>)</w:t>
            </w:r>
          </w:p>
        </w:tc>
        <w:tc>
          <w:tcPr>
            <w:tcW w:w="3012" w:type="dxa"/>
            <w:gridSpan w:val="3"/>
            <w:tcBorders>
              <w:top w:val="nil"/>
              <w:left w:val="nil"/>
              <w:bottom w:val="nil"/>
              <w:right w:val="nil"/>
            </w:tcBorders>
            <w:tcMar>
              <w:top w:w="0" w:type="dxa"/>
              <w:left w:w="29" w:type="dxa"/>
              <w:bottom w:w="0" w:type="dxa"/>
              <w:right w:w="29" w:type="dxa"/>
            </w:tcMar>
            <w:hideMark/>
          </w:tcPr>
          <w:p w14:paraId="6203763F" w14:textId="77777777" w:rsidR="00851B0F" w:rsidRDefault="00851B0F" w:rsidP="00851B0F">
            <w:pPr>
              <w:adjustRightInd w:val="0"/>
              <w:snapToGrid w:val="0"/>
              <w:spacing w:line="360" w:lineRule="auto"/>
              <w:rPr>
                <w:rFonts w:ascii="Book Antiqua" w:eastAsia="Calibri" w:hAnsi="Book Antiqua" w:cs="Calibri"/>
              </w:rPr>
            </w:pPr>
            <w:r>
              <w:rPr>
                <w:rFonts w:ascii="Book Antiqua" w:eastAsia="Calibri" w:hAnsi="Book Antiqua" w:cs="Calibri"/>
              </w:rPr>
              <w:t>Not significant</w:t>
            </w:r>
          </w:p>
        </w:tc>
      </w:tr>
      <w:tr w:rsidR="00851B0F" w14:paraId="7B12E6B6" w14:textId="77777777" w:rsidTr="00071E0E">
        <w:trPr>
          <w:trHeight w:val="20"/>
        </w:trPr>
        <w:tc>
          <w:tcPr>
            <w:tcW w:w="2014" w:type="dxa"/>
            <w:vMerge/>
            <w:tcBorders>
              <w:top w:val="nil"/>
              <w:left w:val="nil"/>
              <w:bottom w:val="nil"/>
              <w:right w:val="nil"/>
            </w:tcBorders>
            <w:hideMark/>
          </w:tcPr>
          <w:p w14:paraId="4E91CA8E" w14:textId="77777777" w:rsidR="00851B0F" w:rsidRDefault="00851B0F" w:rsidP="00851B0F">
            <w:pPr>
              <w:rPr>
                <w:rFonts w:ascii="Book Antiqua" w:eastAsia="Calibri" w:hAnsi="Book Antiqua" w:cs="Calibri"/>
              </w:rPr>
            </w:pPr>
          </w:p>
        </w:tc>
        <w:tc>
          <w:tcPr>
            <w:tcW w:w="1843" w:type="dxa"/>
            <w:tcBorders>
              <w:top w:val="nil"/>
              <w:left w:val="nil"/>
              <w:bottom w:val="nil"/>
              <w:right w:val="nil"/>
            </w:tcBorders>
            <w:tcMar>
              <w:top w:w="0" w:type="dxa"/>
              <w:left w:w="29" w:type="dxa"/>
              <w:bottom w:w="0" w:type="dxa"/>
              <w:right w:w="29" w:type="dxa"/>
            </w:tcMar>
            <w:hideMark/>
          </w:tcPr>
          <w:p w14:paraId="4A148466" w14:textId="77777777" w:rsidR="00851B0F" w:rsidRDefault="00851B0F" w:rsidP="00071E0E">
            <w:pPr>
              <w:adjustRightInd w:val="0"/>
              <w:snapToGrid w:val="0"/>
              <w:spacing w:line="360" w:lineRule="auto"/>
              <w:jc w:val="both"/>
              <w:rPr>
                <w:rFonts w:ascii="Book Antiqua" w:eastAsia="Calibri" w:hAnsi="Book Antiqua" w:cs="Calibri"/>
              </w:rPr>
            </w:pPr>
            <w:r>
              <w:rPr>
                <w:rFonts w:ascii="Book Antiqua" w:eastAsia="Calibri" w:hAnsi="Book Antiqua" w:cs="Calibri"/>
              </w:rPr>
              <w:t>Circumscribed</w:t>
            </w:r>
          </w:p>
        </w:tc>
        <w:tc>
          <w:tcPr>
            <w:tcW w:w="567" w:type="dxa"/>
            <w:tcBorders>
              <w:top w:val="nil"/>
              <w:left w:val="nil"/>
              <w:bottom w:val="nil"/>
              <w:right w:val="nil"/>
            </w:tcBorders>
            <w:tcMar>
              <w:top w:w="0" w:type="dxa"/>
              <w:left w:w="29" w:type="dxa"/>
              <w:bottom w:w="0" w:type="dxa"/>
              <w:right w:w="29" w:type="dxa"/>
            </w:tcMar>
            <w:hideMark/>
          </w:tcPr>
          <w:p w14:paraId="10281C97" w14:textId="731B8A8B" w:rsidR="00851B0F" w:rsidRPr="005826C9" w:rsidRDefault="005826C9" w:rsidP="00071E0E">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c</w:t>
            </w:r>
          </w:p>
        </w:tc>
        <w:tc>
          <w:tcPr>
            <w:tcW w:w="708" w:type="dxa"/>
            <w:tcBorders>
              <w:top w:val="nil"/>
              <w:left w:val="nil"/>
              <w:bottom w:val="nil"/>
              <w:right w:val="nil"/>
            </w:tcBorders>
            <w:tcMar>
              <w:top w:w="0" w:type="dxa"/>
              <w:left w:w="29" w:type="dxa"/>
              <w:bottom w:w="0" w:type="dxa"/>
              <w:right w:w="29" w:type="dxa"/>
            </w:tcMar>
            <w:hideMark/>
          </w:tcPr>
          <w:p w14:paraId="6DDD9708" w14:textId="77777777" w:rsidR="00851B0F" w:rsidRDefault="00851B0F" w:rsidP="00071E0E">
            <w:pPr>
              <w:adjustRightInd w:val="0"/>
              <w:snapToGrid w:val="0"/>
              <w:spacing w:line="360" w:lineRule="auto"/>
              <w:jc w:val="both"/>
              <w:rPr>
                <w:rFonts w:ascii="Book Antiqua" w:eastAsia="Calibri" w:hAnsi="Book Antiqua" w:cs="Calibri"/>
              </w:rPr>
            </w:pPr>
            <w:r>
              <w:rPr>
                <w:rFonts w:ascii="Book Antiqua" w:eastAsia="Calibri" w:hAnsi="Book Antiqua" w:cs="Calibri"/>
              </w:rPr>
              <w:t>11.00</w:t>
            </w:r>
          </w:p>
        </w:tc>
        <w:tc>
          <w:tcPr>
            <w:tcW w:w="1524" w:type="dxa"/>
            <w:tcBorders>
              <w:top w:val="nil"/>
              <w:left w:val="nil"/>
              <w:bottom w:val="nil"/>
              <w:right w:val="nil"/>
            </w:tcBorders>
            <w:tcMar>
              <w:top w:w="0" w:type="dxa"/>
              <w:left w:w="29" w:type="dxa"/>
              <w:bottom w:w="0" w:type="dxa"/>
              <w:right w:w="29" w:type="dxa"/>
            </w:tcMar>
            <w:hideMark/>
          </w:tcPr>
          <w:p w14:paraId="68F8075D" w14:textId="7CAFE03F" w:rsidR="00851B0F" w:rsidRPr="005826C9" w:rsidRDefault="005826C9" w:rsidP="00071E0E">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w:t>
            </w:r>
            <w:r w:rsidR="00851B0F">
              <w:rPr>
                <w:rFonts w:ascii="Book Antiqua" w:eastAsia="Calibri" w:hAnsi="Book Antiqua" w:cs="Calibri"/>
              </w:rPr>
              <w:t>3.712 37.166</w:t>
            </w:r>
            <w:r>
              <w:rPr>
                <w:rFonts w:ascii="Book Antiqua" w:hAnsi="Book Antiqua" w:cs="Calibri" w:hint="eastAsia"/>
                <w:lang w:eastAsia="zh-CN"/>
              </w:rPr>
              <w:t>)</w:t>
            </w:r>
          </w:p>
        </w:tc>
        <w:tc>
          <w:tcPr>
            <w:tcW w:w="540" w:type="dxa"/>
            <w:tcBorders>
              <w:top w:val="nil"/>
              <w:left w:val="nil"/>
              <w:bottom w:val="nil"/>
              <w:right w:val="nil"/>
            </w:tcBorders>
            <w:tcMar>
              <w:top w:w="0" w:type="dxa"/>
              <w:left w:w="29" w:type="dxa"/>
              <w:bottom w:w="0" w:type="dxa"/>
              <w:right w:w="29" w:type="dxa"/>
            </w:tcMar>
            <w:hideMark/>
          </w:tcPr>
          <w:p w14:paraId="3127F292" w14:textId="2C0191A6" w:rsidR="00851B0F" w:rsidRPr="005826C9" w:rsidRDefault="005826C9" w:rsidP="00851B0F">
            <w:pPr>
              <w:adjustRightInd w:val="0"/>
              <w:snapToGrid w:val="0"/>
              <w:spacing w:line="360" w:lineRule="auto"/>
              <w:rPr>
                <w:rFonts w:ascii="Book Antiqua" w:hAnsi="Book Antiqua" w:cs="Calibri"/>
                <w:vertAlign w:val="superscript"/>
                <w:lang w:eastAsia="zh-CN"/>
              </w:rPr>
            </w:pPr>
            <w:r>
              <w:rPr>
                <w:rFonts w:ascii="Book Antiqua" w:hAnsi="Book Antiqua" w:cs="Calibri" w:hint="eastAsia"/>
                <w:vertAlign w:val="superscript"/>
                <w:lang w:eastAsia="zh-CN"/>
              </w:rPr>
              <w:t>b</w:t>
            </w:r>
          </w:p>
        </w:tc>
        <w:tc>
          <w:tcPr>
            <w:tcW w:w="720" w:type="dxa"/>
            <w:tcBorders>
              <w:top w:val="nil"/>
              <w:left w:val="nil"/>
              <w:bottom w:val="nil"/>
              <w:right w:val="nil"/>
            </w:tcBorders>
            <w:tcMar>
              <w:top w:w="0" w:type="dxa"/>
              <w:left w:w="29" w:type="dxa"/>
              <w:bottom w:w="0" w:type="dxa"/>
              <w:right w:w="29" w:type="dxa"/>
            </w:tcMar>
            <w:hideMark/>
          </w:tcPr>
          <w:p w14:paraId="649199C9" w14:textId="77777777" w:rsidR="00851B0F" w:rsidRDefault="00851B0F" w:rsidP="00851B0F">
            <w:pPr>
              <w:adjustRightInd w:val="0"/>
              <w:snapToGrid w:val="0"/>
              <w:spacing w:line="360" w:lineRule="auto"/>
              <w:rPr>
                <w:rFonts w:ascii="Book Antiqua" w:eastAsia="Calibri" w:hAnsi="Book Antiqua" w:cs="Calibri"/>
              </w:rPr>
            </w:pPr>
            <w:r>
              <w:rPr>
                <w:rFonts w:ascii="Book Antiqua" w:eastAsia="Calibri" w:hAnsi="Book Antiqua" w:cs="Calibri"/>
              </w:rPr>
              <w:t>8.24</w:t>
            </w:r>
          </w:p>
        </w:tc>
        <w:tc>
          <w:tcPr>
            <w:tcW w:w="1752" w:type="dxa"/>
            <w:tcBorders>
              <w:top w:val="nil"/>
              <w:left w:val="nil"/>
              <w:bottom w:val="nil"/>
              <w:right w:val="nil"/>
            </w:tcBorders>
            <w:tcMar>
              <w:top w:w="0" w:type="dxa"/>
              <w:left w:w="29" w:type="dxa"/>
              <w:bottom w:w="0" w:type="dxa"/>
              <w:right w:w="29" w:type="dxa"/>
            </w:tcMar>
            <w:hideMark/>
          </w:tcPr>
          <w:p w14:paraId="40C5B08D" w14:textId="460ADBC0" w:rsidR="00851B0F" w:rsidRPr="005826C9" w:rsidRDefault="005826C9" w:rsidP="00851B0F">
            <w:pPr>
              <w:adjustRightInd w:val="0"/>
              <w:snapToGrid w:val="0"/>
              <w:spacing w:line="360" w:lineRule="auto"/>
              <w:rPr>
                <w:rFonts w:ascii="Book Antiqua" w:hAnsi="Book Antiqua" w:cs="Calibri"/>
                <w:lang w:eastAsia="zh-CN"/>
              </w:rPr>
            </w:pPr>
            <w:r>
              <w:rPr>
                <w:rFonts w:ascii="Book Antiqua" w:hAnsi="Book Antiqua" w:cs="Calibri" w:hint="eastAsia"/>
                <w:lang w:eastAsia="zh-CN"/>
              </w:rPr>
              <w:t>(</w:t>
            </w:r>
            <w:r w:rsidR="00851B0F">
              <w:rPr>
                <w:rFonts w:ascii="Book Antiqua" w:eastAsia="Calibri" w:hAnsi="Book Antiqua" w:cs="Calibri"/>
              </w:rPr>
              <w:t>2.151 38.923</w:t>
            </w:r>
            <w:r>
              <w:rPr>
                <w:rFonts w:ascii="Book Antiqua" w:hAnsi="Book Antiqua" w:cs="Calibri" w:hint="eastAsia"/>
                <w:lang w:eastAsia="zh-CN"/>
              </w:rPr>
              <w:t>)</w:t>
            </w:r>
          </w:p>
        </w:tc>
      </w:tr>
      <w:tr w:rsidR="00851B0F" w14:paraId="6C63BA0A" w14:textId="77777777" w:rsidTr="00071E0E">
        <w:trPr>
          <w:trHeight w:val="20"/>
        </w:trPr>
        <w:tc>
          <w:tcPr>
            <w:tcW w:w="2014" w:type="dxa"/>
            <w:tcBorders>
              <w:top w:val="nil"/>
              <w:left w:val="nil"/>
              <w:bottom w:val="nil"/>
              <w:right w:val="nil"/>
            </w:tcBorders>
            <w:tcMar>
              <w:top w:w="0" w:type="dxa"/>
              <w:left w:w="29" w:type="dxa"/>
              <w:bottom w:w="0" w:type="dxa"/>
              <w:right w:w="29" w:type="dxa"/>
            </w:tcMar>
            <w:hideMark/>
          </w:tcPr>
          <w:p w14:paraId="1F29DDFD" w14:textId="77777777" w:rsidR="00851B0F" w:rsidRDefault="00851B0F" w:rsidP="00851B0F">
            <w:pPr>
              <w:adjustRightInd w:val="0"/>
              <w:snapToGrid w:val="0"/>
              <w:spacing w:line="360" w:lineRule="auto"/>
              <w:rPr>
                <w:rFonts w:ascii="Book Antiqua" w:eastAsia="Calibri" w:hAnsi="Book Antiqua" w:cs="Calibri"/>
              </w:rPr>
            </w:pPr>
            <w:r>
              <w:rPr>
                <w:rFonts w:ascii="Book Antiqua" w:eastAsia="Calibri" w:hAnsi="Book Antiqua" w:cs="Calibri"/>
              </w:rPr>
              <w:t>Size</w:t>
            </w:r>
          </w:p>
        </w:tc>
        <w:tc>
          <w:tcPr>
            <w:tcW w:w="1843" w:type="dxa"/>
            <w:tcBorders>
              <w:top w:val="nil"/>
              <w:left w:val="nil"/>
              <w:bottom w:val="nil"/>
              <w:right w:val="nil"/>
            </w:tcBorders>
            <w:tcMar>
              <w:top w:w="0" w:type="dxa"/>
              <w:left w:w="29" w:type="dxa"/>
              <w:bottom w:w="0" w:type="dxa"/>
              <w:right w:w="29" w:type="dxa"/>
            </w:tcMar>
            <w:hideMark/>
          </w:tcPr>
          <w:p w14:paraId="2435EEC8" w14:textId="03A2A520" w:rsidR="00851B0F" w:rsidRDefault="00851B0F" w:rsidP="00071E0E">
            <w:pPr>
              <w:adjustRightInd w:val="0"/>
              <w:snapToGrid w:val="0"/>
              <w:spacing w:line="360" w:lineRule="auto"/>
              <w:jc w:val="both"/>
              <w:rPr>
                <w:rFonts w:ascii="Book Antiqua" w:eastAsia="Calibri" w:hAnsi="Book Antiqua" w:cs="Calibri"/>
              </w:rPr>
            </w:pPr>
            <w:r>
              <w:rPr>
                <w:rFonts w:ascii="Book Antiqua" w:eastAsia="Calibri" w:hAnsi="Book Antiqua" w:cs="Calibri"/>
              </w:rPr>
              <w:t>Large &gt;</w:t>
            </w:r>
            <w:r w:rsidR="005826C9">
              <w:rPr>
                <w:rFonts w:ascii="Book Antiqua" w:hAnsi="Book Antiqua" w:cs="Calibri" w:hint="eastAsia"/>
                <w:lang w:eastAsia="zh-CN"/>
              </w:rPr>
              <w:t xml:space="preserve"> </w:t>
            </w:r>
            <w:r>
              <w:rPr>
                <w:rFonts w:ascii="Book Antiqua" w:eastAsia="Calibri" w:hAnsi="Book Antiqua" w:cs="Calibri"/>
              </w:rPr>
              <w:t>20</w:t>
            </w:r>
            <w:r w:rsidR="005826C9">
              <w:rPr>
                <w:rFonts w:ascii="Book Antiqua" w:hAnsi="Book Antiqua" w:cs="Calibri" w:hint="eastAsia"/>
                <w:lang w:eastAsia="zh-CN"/>
              </w:rPr>
              <w:t xml:space="preserve"> </w:t>
            </w:r>
            <w:r>
              <w:rPr>
                <w:rFonts w:ascii="Book Antiqua" w:eastAsia="Calibri" w:hAnsi="Book Antiqua" w:cs="Calibri"/>
              </w:rPr>
              <w:t>mm</w:t>
            </w:r>
          </w:p>
        </w:tc>
        <w:tc>
          <w:tcPr>
            <w:tcW w:w="567" w:type="dxa"/>
            <w:tcBorders>
              <w:top w:val="nil"/>
              <w:left w:val="nil"/>
              <w:bottom w:val="nil"/>
              <w:right w:val="nil"/>
            </w:tcBorders>
            <w:tcMar>
              <w:top w:w="0" w:type="dxa"/>
              <w:left w:w="29" w:type="dxa"/>
              <w:bottom w:w="0" w:type="dxa"/>
              <w:right w:w="29" w:type="dxa"/>
            </w:tcMar>
            <w:hideMark/>
          </w:tcPr>
          <w:p w14:paraId="44162727" w14:textId="50D94C4D" w:rsidR="00851B0F" w:rsidRPr="005826C9" w:rsidRDefault="005826C9" w:rsidP="00071E0E">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c</w:t>
            </w:r>
          </w:p>
        </w:tc>
        <w:tc>
          <w:tcPr>
            <w:tcW w:w="708" w:type="dxa"/>
            <w:tcBorders>
              <w:top w:val="nil"/>
              <w:left w:val="nil"/>
              <w:bottom w:val="nil"/>
              <w:right w:val="nil"/>
            </w:tcBorders>
            <w:tcMar>
              <w:top w:w="0" w:type="dxa"/>
              <w:left w:w="29" w:type="dxa"/>
              <w:bottom w:w="0" w:type="dxa"/>
              <w:right w:w="29" w:type="dxa"/>
            </w:tcMar>
            <w:hideMark/>
          </w:tcPr>
          <w:p w14:paraId="20E8DB5C" w14:textId="77777777" w:rsidR="00851B0F" w:rsidRDefault="00851B0F" w:rsidP="00071E0E">
            <w:pPr>
              <w:adjustRightInd w:val="0"/>
              <w:snapToGrid w:val="0"/>
              <w:spacing w:line="360" w:lineRule="auto"/>
              <w:jc w:val="both"/>
              <w:rPr>
                <w:rFonts w:ascii="Book Antiqua" w:eastAsia="Calibri" w:hAnsi="Book Antiqua" w:cs="Calibri"/>
              </w:rPr>
            </w:pPr>
            <w:r>
              <w:rPr>
                <w:rFonts w:ascii="Book Antiqua" w:eastAsia="Calibri" w:hAnsi="Book Antiqua" w:cs="Calibri"/>
              </w:rPr>
              <w:t>13.2</w:t>
            </w:r>
          </w:p>
        </w:tc>
        <w:tc>
          <w:tcPr>
            <w:tcW w:w="1524" w:type="dxa"/>
            <w:tcBorders>
              <w:top w:val="nil"/>
              <w:left w:val="nil"/>
              <w:bottom w:val="nil"/>
              <w:right w:val="nil"/>
            </w:tcBorders>
            <w:tcMar>
              <w:top w:w="0" w:type="dxa"/>
              <w:left w:w="29" w:type="dxa"/>
              <w:bottom w:w="0" w:type="dxa"/>
              <w:right w:w="29" w:type="dxa"/>
            </w:tcMar>
            <w:hideMark/>
          </w:tcPr>
          <w:p w14:paraId="20342A3F" w14:textId="363A7BE5" w:rsidR="00851B0F" w:rsidRPr="005826C9" w:rsidRDefault="005826C9" w:rsidP="00071E0E">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w:t>
            </w:r>
            <w:r w:rsidR="00851B0F">
              <w:rPr>
                <w:rFonts w:ascii="Book Antiqua" w:eastAsia="Calibri" w:hAnsi="Book Antiqua" w:cs="Calibri"/>
              </w:rPr>
              <w:t>5.152 44.845</w:t>
            </w:r>
            <w:r>
              <w:rPr>
                <w:rFonts w:ascii="Book Antiqua" w:hAnsi="Book Antiqua" w:cs="Calibri" w:hint="eastAsia"/>
                <w:lang w:eastAsia="zh-CN"/>
              </w:rPr>
              <w:t>)</w:t>
            </w:r>
          </w:p>
        </w:tc>
        <w:tc>
          <w:tcPr>
            <w:tcW w:w="540" w:type="dxa"/>
            <w:tcBorders>
              <w:top w:val="nil"/>
              <w:left w:val="nil"/>
              <w:bottom w:val="nil"/>
              <w:right w:val="nil"/>
            </w:tcBorders>
            <w:tcMar>
              <w:top w:w="0" w:type="dxa"/>
              <w:left w:w="29" w:type="dxa"/>
              <w:bottom w:w="0" w:type="dxa"/>
              <w:right w:w="29" w:type="dxa"/>
            </w:tcMar>
            <w:hideMark/>
          </w:tcPr>
          <w:p w14:paraId="5F7A382D" w14:textId="343219B5" w:rsidR="00851B0F" w:rsidRPr="005826C9" w:rsidRDefault="005826C9" w:rsidP="00851B0F">
            <w:pPr>
              <w:adjustRightInd w:val="0"/>
              <w:snapToGrid w:val="0"/>
              <w:spacing w:line="360" w:lineRule="auto"/>
              <w:rPr>
                <w:rFonts w:ascii="Book Antiqua" w:hAnsi="Book Antiqua" w:cs="Calibri"/>
                <w:vertAlign w:val="superscript"/>
                <w:lang w:eastAsia="zh-CN"/>
              </w:rPr>
            </w:pPr>
            <w:r>
              <w:rPr>
                <w:rFonts w:ascii="Book Antiqua" w:hAnsi="Book Antiqua" w:cs="Calibri" w:hint="eastAsia"/>
                <w:vertAlign w:val="superscript"/>
                <w:lang w:eastAsia="zh-CN"/>
              </w:rPr>
              <w:t>c</w:t>
            </w:r>
          </w:p>
        </w:tc>
        <w:tc>
          <w:tcPr>
            <w:tcW w:w="720" w:type="dxa"/>
            <w:tcBorders>
              <w:top w:val="nil"/>
              <w:left w:val="nil"/>
              <w:bottom w:val="nil"/>
              <w:right w:val="nil"/>
            </w:tcBorders>
            <w:tcMar>
              <w:top w:w="0" w:type="dxa"/>
              <w:left w:w="29" w:type="dxa"/>
              <w:bottom w:w="0" w:type="dxa"/>
              <w:right w:w="29" w:type="dxa"/>
            </w:tcMar>
            <w:hideMark/>
          </w:tcPr>
          <w:p w14:paraId="6ECA0936" w14:textId="77777777" w:rsidR="00851B0F" w:rsidRDefault="00851B0F" w:rsidP="00851B0F">
            <w:pPr>
              <w:adjustRightInd w:val="0"/>
              <w:snapToGrid w:val="0"/>
              <w:spacing w:line="360" w:lineRule="auto"/>
              <w:rPr>
                <w:rFonts w:ascii="Book Antiqua" w:eastAsia="Calibri" w:hAnsi="Book Antiqua" w:cs="Calibri"/>
              </w:rPr>
            </w:pPr>
            <w:r>
              <w:rPr>
                <w:rFonts w:ascii="Book Antiqua" w:eastAsia="Calibri" w:hAnsi="Book Antiqua" w:cs="Calibri"/>
              </w:rPr>
              <w:t>10.5</w:t>
            </w:r>
          </w:p>
        </w:tc>
        <w:tc>
          <w:tcPr>
            <w:tcW w:w="1752" w:type="dxa"/>
            <w:tcBorders>
              <w:top w:val="nil"/>
              <w:left w:val="nil"/>
              <w:bottom w:val="nil"/>
              <w:right w:val="nil"/>
            </w:tcBorders>
            <w:tcMar>
              <w:top w:w="0" w:type="dxa"/>
              <w:left w:w="29" w:type="dxa"/>
              <w:bottom w:w="0" w:type="dxa"/>
              <w:right w:w="29" w:type="dxa"/>
            </w:tcMar>
            <w:hideMark/>
          </w:tcPr>
          <w:p w14:paraId="57D047EA" w14:textId="299D2826" w:rsidR="00851B0F" w:rsidRPr="005826C9" w:rsidRDefault="005826C9" w:rsidP="00851B0F">
            <w:pPr>
              <w:adjustRightInd w:val="0"/>
              <w:snapToGrid w:val="0"/>
              <w:spacing w:line="360" w:lineRule="auto"/>
              <w:rPr>
                <w:rFonts w:ascii="Book Antiqua" w:hAnsi="Book Antiqua" w:cs="Calibri"/>
                <w:lang w:eastAsia="zh-CN"/>
              </w:rPr>
            </w:pPr>
            <w:r>
              <w:rPr>
                <w:rFonts w:ascii="Book Antiqua" w:hAnsi="Book Antiqua" w:cs="Calibri" w:hint="eastAsia"/>
                <w:lang w:eastAsia="zh-CN"/>
              </w:rPr>
              <w:t>(</w:t>
            </w:r>
            <w:r w:rsidR="00851B0F">
              <w:rPr>
                <w:rFonts w:ascii="Book Antiqua" w:eastAsia="Calibri" w:hAnsi="Book Antiqua" w:cs="Calibri"/>
              </w:rPr>
              <w:t>3.792 38.436</w:t>
            </w:r>
            <w:r>
              <w:rPr>
                <w:rFonts w:ascii="Book Antiqua" w:hAnsi="Book Antiqua" w:cs="Calibri" w:hint="eastAsia"/>
                <w:lang w:eastAsia="zh-CN"/>
              </w:rPr>
              <w:t>)</w:t>
            </w:r>
          </w:p>
        </w:tc>
      </w:tr>
      <w:tr w:rsidR="00851B0F" w14:paraId="041EDEC2" w14:textId="77777777" w:rsidTr="00071E0E">
        <w:trPr>
          <w:trHeight w:val="20"/>
        </w:trPr>
        <w:tc>
          <w:tcPr>
            <w:tcW w:w="2014" w:type="dxa"/>
            <w:tcBorders>
              <w:top w:val="nil"/>
              <w:left w:val="nil"/>
              <w:bottom w:val="nil"/>
              <w:right w:val="nil"/>
            </w:tcBorders>
            <w:tcMar>
              <w:top w:w="0" w:type="dxa"/>
              <w:left w:w="29" w:type="dxa"/>
              <w:bottom w:w="0" w:type="dxa"/>
              <w:right w:w="29" w:type="dxa"/>
            </w:tcMar>
            <w:hideMark/>
          </w:tcPr>
          <w:p w14:paraId="48E51043" w14:textId="77777777" w:rsidR="00851B0F" w:rsidRDefault="00851B0F" w:rsidP="00851B0F">
            <w:pPr>
              <w:adjustRightInd w:val="0"/>
              <w:snapToGrid w:val="0"/>
              <w:spacing w:line="360" w:lineRule="auto"/>
              <w:rPr>
                <w:rFonts w:ascii="Book Antiqua" w:eastAsia="Calibri" w:hAnsi="Book Antiqua" w:cs="Calibri"/>
              </w:rPr>
            </w:pPr>
            <w:r>
              <w:rPr>
                <w:rFonts w:ascii="Book Antiqua" w:eastAsia="Calibri" w:hAnsi="Book Antiqua" w:cs="Calibri"/>
              </w:rPr>
              <w:t>Axillary node metastasis</w:t>
            </w:r>
          </w:p>
        </w:tc>
        <w:tc>
          <w:tcPr>
            <w:tcW w:w="1843" w:type="dxa"/>
            <w:tcBorders>
              <w:top w:val="nil"/>
              <w:left w:val="nil"/>
              <w:bottom w:val="nil"/>
              <w:right w:val="nil"/>
            </w:tcBorders>
            <w:tcMar>
              <w:top w:w="0" w:type="dxa"/>
              <w:left w:w="29" w:type="dxa"/>
              <w:bottom w:w="0" w:type="dxa"/>
              <w:right w:w="29" w:type="dxa"/>
            </w:tcMar>
            <w:hideMark/>
          </w:tcPr>
          <w:p w14:paraId="16ADB348" w14:textId="77777777" w:rsidR="00851B0F" w:rsidRDefault="00851B0F" w:rsidP="00071E0E">
            <w:pPr>
              <w:adjustRightInd w:val="0"/>
              <w:snapToGrid w:val="0"/>
              <w:spacing w:line="360" w:lineRule="auto"/>
              <w:jc w:val="both"/>
              <w:rPr>
                <w:rFonts w:ascii="Book Antiqua" w:eastAsia="Calibri" w:hAnsi="Book Antiqua" w:cs="Calibri"/>
              </w:rPr>
            </w:pPr>
            <w:r>
              <w:rPr>
                <w:rFonts w:ascii="Book Antiqua" w:eastAsia="Calibri" w:hAnsi="Book Antiqua" w:cs="Calibri"/>
              </w:rPr>
              <w:t>Yes</w:t>
            </w:r>
          </w:p>
        </w:tc>
        <w:tc>
          <w:tcPr>
            <w:tcW w:w="567" w:type="dxa"/>
            <w:tcBorders>
              <w:top w:val="nil"/>
              <w:left w:val="nil"/>
              <w:bottom w:val="nil"/>
              <w:right w:val="nil"/>
            </w:tcBorders>
            <w:tcMar>
              <w:top w:w="0" w:type="dxa"/>
              <w:left w:w="29" w:type="dxa"/>
              <w:bottom w:w="0" w:type="dxa"/>
              <w:right w:w="29" w:type="dxa"/>
            </w:tcMar>
            <w:hideMark/>
          </w:tcPr>
          <w:p w14:paraId="20C39BF0" w14:textId="10E64DFA" w:rsidR="00851B0F" w:rsidRPr="005826C9" w:rsidRDefault="005826C9" w:rsidP="00071E0E">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b</w:t>
            </w:r>
          </w:p>
        </w:tc>
        <w:tc>
          <w:tcPr>
            <w:tcW w:w="708" w:type="dxa"/>
            <w:tcBorders>
              <w:top w:val="nil"/>
              <w:left w:val="nil"/>
              <w:bottom w:val="nil"/>
              <w:right w:val="nil"/>
            </w:tcBorders>
            <w:tcMar>
              <w:top w:w="0" w:type="dxa"/>
              <w:left w:w="29" w:type="dxa"/>
              <w:bottom w:w="0" w:type="dxa"/>
              <w:right w:w="29" w:type="dxa"/>
            </w:tcMar>
            <w:hideMark/>
          </w:tcPr>
          <w:p w14:paraId="0B42044E" w14:textId="77777777" w:rsidR="00851B0F" w:rsidRDefault="00851B0F" w:rsidP="00071E0E">
            <w:pPr>
              <w:adjustRightInd w:val="0"/>
              <w:snapToGrid w:val="0"/>
              <w:spacing w:line="360" w:lineRule="auto"/>
              <w:jc w:val="both"/>
              <w:rPr>
                <w:rFonts w:ascii="Book Antiqua" w:eastAsia="Calibri" w:hAnsi="Book Antiqua" w:cs="Calibri"/>
              </w:rPr>
            </w:pPr>
            <w:r>
              <w:rPr>
                <w:rFonts w:ascii="Book Antiqua" w:eastAsia="Calibri" w:hAnsi="Book Antiqua" w:cs="Calibri"/>
              </w:rPr>
              <w:t>2.52</w:t>
            </w:r>
          </w:p>
        </w:tc>
        <w:tc>
          <w:tcPr>
            <w:tcW w:w="1524" w:type="dxa"/>
            <w:tcBorders>
              <w:top w:val="nil"/>
              <w:left w:val="nil"/>
              <w:bottom w:val="nil"/>
              <w:right w:val="nil"/>
            </w:tcBorders>
            <w:tcMar>
              <w:top w:w="0" w:type="dxa"/>
              <w:left w:w="29" w:type="dxa"/>
              <w:bottom w:w="0" w:type="dxa"/>
              <w:right w:w="29" w:type="dxa"/>
            </w:tcMar>
            <w:hideMark/>
          </w:tcPr>
          <w:p w14:paraId="7EABEE10" w14:textId="3F54E0A2" w:rsidR="00851B0F" w:rsidRPr="005826C9" w:rsidRDefault="005826C9" w:rsidP="00071E0E">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w:t>
            </w:r>
            <w:r w:rsidR="00851B0F">
              <w:rPr>
                <w:rFonts w:ascii="Book Antiqua" w:eastAsia="Calibri" w:hAnsi="Book Antiqua" w:cs="Calibri"/>
              </w:rPr>
              <w:t>1.247 4.988</w:t>
            </w:r>
            <w:r>
              <w:rPr>
                <w:rFonts w:ascii="Book Antiqua" w:hAnsi="Book Antiqua" w:cs="Calibri" w:hint="eastAsia"/>
                <w:lang w:eastAsia="zh-CN"/>
              </w:rPr>
              <w:t>)</w:t>
            </w:r>
          </w:p>
        </w:tc>
        <w:tc>
          <w:tcPr>
            <w:tcW w:w="3012" w:type="dxa"/>
            <w:gridSpan w:val="3"/>
            <w:tcBorders>
              <w:top w:val="nil"/>
              <w:left w:val="nil"/>
              <w:bottom w:val="nil"/>
              <w:right w:val="nil"/>
            </w:tcBorders>
            <w:tcMar>
              <w:top w:w="0" w:type="dxa"/>
              <w:left w:w="29" w:type="dxa"/>
              <w:bottom w:w="0" w:type="dxa"/>
              <w:right w:w="29" w:type="dxa"/>
            </w:tcMar>
            <w:hideMark/>
          </w:tcPr>
          <w:p w14:paraId="2CF668CA" w14:textId="77777777" w:rsidR="00851B0F" w:rsidRDefault="00851B0F" w:rsidP="00851B0F">
            <w:pPr>
              <w:adjustRightInd w:val="0"/>
              <w:snapToGrid w:val="0"/>
              <w:spacing w:line="360" w:lineRule="auto"/>
              <w:rPr>
                <w:rFonts w:ascii="Book Antiqua" w:eastAsia="Calibri" w:hAnsi="Book Antiqua" w:cs="Calibri"/>
              </w:rPr>
            </w:pPr>
            <w:r>
              <w:rPr>
                <w:rFonts w:ascii="Book Antiqua" w:eastAsia="Calibri" w:hAnsi="Book Antiqua" w:cs="Calibri"/>
              </w:rPr>
              <w:t>Not significant</w:t>
            </w:r>
          </w:p>
        </w:tc>
      </w:tr>
      <w:tr w:rsidR="00851B0F" w14:paraId="2161D81F" w14:textId="77777777" w:rsidTr="00071E0E">
        <w:trPr>
          <w:trHeight w:val="20"/>
        </w:trPr>
        <w:tc>
          <w:tcPr>
            <w:tcW w:w="2014" w:type="dxa"/>
            <w:tcBorders>
              <w:top w:val="nil"/>
              <w:left w:val="nil"/>
              <w:bottom w:val="nil"/>
              <w:right w:val="nil"/>
            </w:tcBorders>
            <w:tcMar>
              <w:top w:w="0" w:type="dxa"/>
              <w:left w:w="29" w:type="dxa"/>
              <w:bottom w:w="0" w:type="dxa"/>
              <w:right w:w="29" w:type="dxa"/>
            </w:tcMar>
            <w:hideMark/>
          </w:tcPr>
          <w:p w14:paraId="2F5475FE" w14:textId="77777777" w:rsidR="00851B0F" w:rsidRDefault="00851B0F" w:rsidP="00851B0F">
            <w:pPr>
              <w:adjustRightInd w:val="0"/>
              <w:snapToGrid w:val="0"/>
              <w:spacing w:line="360" w:lineRule="auto"/>
              <w:rPr>
                <w:rFonts w:ascii="Book Antiqua" w:eastAsia="Calibri" w:hAnsi="Book Antiqua" w:cs="Calibri"/>
              </w:rPr>
            </w:pPr>
            <w:r>
              <w:rPr>
                <w:rFonts w:ascii="Book Antiqua" w:eastAsia="Calibri" w:hAnsi="Book Antiqua" w:cs="Calibri"/>
              </w:rPr>
              <w:t>Adler’s Index</w:t>
            </w:r>
          </w:p>
        </w:tc>
        <w:tc>
          <w:tcPr>
            <w:tcW w:w="1843" w:type="dxa"/>
            <w:tcBorders>
              <w:top w:val="nil"/>
              <w:left w:val="nil"/>
              <w:bottom w:val="nil"/>
              <w:right w:val="nil"/>
            </w:tcBorders>
            <w:tcMar>
              <w:top w:w="0" w:type="dxa"/>
              <w:left w:w="29" w:type="dxa"/>
              <w:bottom w:w="0" w:type="dxa"/>
              <w:right w:w="29" w:type="dxa"/>
            </w:tcMar>
            <w:hideMark/>
          </w:tcPr>
          <w:p w14:paraId="563F6FFB" w14:textId="77777777" w:rsidR="00851B0F" w:rsidRDefault="00851B0F" w:rsidP="00071E0E">
            <w:pPr>
              <w:adjustRightInd w:val="0"/>
              <w:snapToGrid w:val="0"/>
              <w:spacing w:line="360" w:lineRule="auto"/>
              <w:jc w:val="both"/>
              <w:rPr>
                <w:rFonts w:ascii="Book Antiqua" w:eastAsia="Calibri" w:hAnsi="Book Antiqua" w:cs="Calibri"/>
              </w:rPr>
            </w:pPr>
            <w:r>
              <w:rPr>
                <w:rFonts w:ascii="Book Antiqua" w:eastAsia="Calibri" w:hAnsi="Book Antiqua" w:cs="Calibri"/>
              </w:rPr>
              <w:t>High</w:t>
            </w:r>
          </w:p>
        </w:tc>
        <w:tc>
          <w:tcPr>
            <w:tcW w:w="567" w:type="dxa"/>
            <w:tcBorders>
              <w:top w:val="nil"/>
              <w:left w:val="nil"/>
              <w:bottom w:val="nil"/>
              <w:right w:val="nil"/>
            </w:tcBorders>
            <w:tcMar>
              <w:top w:w="0" w:type="dxa"/>
              <w:left w:w="29" w:type="dxa"/>
              <w:bottom w:w="0" w:type="dxa"/>
              <w:right w:w="29" w:type="dxa"/>
            </w:tcMar>
            <w:hideMark/>
          </w:tcPr>
          <w:p w14:paraId="5AB7E0CD" w14:textId="5AD3C9E8" w:rsidR="00851B0F" w:rsidRPr="005826C9" w:rsidRDefault="005826C9" w:rsidP="00071E0E">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a</w:t>
            </w:r>
          </w:p>
        </w:tc>
        <w:tc>
          <w:tcPr>
            <w:tcW w:w="708" w:type="dxa"/>
            <w:tcBorders>
              <w:top w:val="nil"/>
              <w:left w:val="nil"/>
              <w:bottom w:val="nil"/>
              <w:right w:val="nil"/>
            </w:tcBorders>
            <w:tcMar>
              <w:top w:w="0" w:type="dxa"/>
              <w:left w:w="29" w:type="dxa"/>
              <w:bottom w:w="0" w:type="dxa"/>
              <w:right w:w="29" w:type="dxa"/>
            </w:tcMar>
            <w:hideMark/>
          </w:tcPr>
          <w:p w14:paraId="5B37F289" w14:textId="77777777" w:rsidR="00851B0F" w:rsidRDefault="00851B0F" w:rsidP="00071E0E">
            <w:pPr>
              <w:adjustRightInd w:val="0"/>
              <w:snapToGrid w:val="0"/>
              <w:spacing w:line="360" w:lineRule="auto"/>
              <w:jc w:val="both"/>
              <w:rPr>
                <w:rFonts w:ascii="Book Antiqua" w:eastAsia="Calibri" w:hAnsi="Book Antiqua" w:cs="Calibri"/>
              </w:rPr>
            </w:pPr>
            <w:r>
              <w:rPr>
                <w:rFonts w:ascii="Book Antiqua" w:eastAsia="Calibri" w:hAnsi="Book Antiqua" w:cs="Calibri"/>
              </w:rPr>
              <w:t>2.12</w:t>
            </w:r>
          </w:p>
        </w:tc>
        <w:tc>
          <w:tcPr>
            <w:tcW w:w="1524" w:type="dxa"/>
            <w:tcBorders>
              <w:top w:val="nil"/>
              <w:left w:val="nil"/>
              <w:bottom w:val="nil"/>
              <w:right w:val="nil"/>
            </w:tcBorders>
            <w:tcMar>
              <w:top w:w="0" w:type="dxa"/>
              <w:left w:w="29" w:type="dxa"/>
              <w:bottom w:w="0" w:type="dxa"/>
              <w:right w:w="29" w:type="dxa"/>
            </w:tcMar>
            <w:hideMark/>
          </w:tcPr>
          <w:p w14:paraId="0C60585A" w14:textId="5E961949" w:rsidR="00851B0F" w:rsidRPr="005826C9" w:rsidRDefault="005826C9" w:rsidP="00071E0E">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w:t>
            </w:r>
            <w:r w:rsidR="00851B0F">
              <w:rPr>
                <w:rFonts w:ascii="Book Antiqua" w:eastAsia="Calibri" w:hAnsi="Book Antiqua" w:cs="Calibri"/>
              </w:rPr>
              <w:t>1.104 4.020</w:t>
            </w:r>
            <w:r>
              <w:rPr>
                <w:rFonts w:ascii="Book Antiqua" w:hAnsi="Book Antiqua" w:cs="Calibri" w:hint="eastAsia"/>
                <w:lang w:eastAsia="zh-CN"/>
              </w:rPr>
              <w:t>)</w:t>
            </w:r>
          </w:p>
        </w:tc>
        <w:tc>
          <w:tcPr>
            <w:tcW w:w="3012" w:type="dxa"/>
            <w:gridSpan w:val="3"/>
            <w:tcBorders>
              <w:top w:val="nil"/>
              <w:left w:val="nil"/>
              <w:bottom w:val="nil"/>
              <w:right w:val="nil"/>
            </w:tcBorders>
            <w:tcMar>
              <w:top w:w="0" w:type="dxa"/>
              <w:left w:w="29" w:type="dxa"/>
              <w:bottom w:w="0" w:type="dxa"/>
              <w:right w:w="29" w:type="dxa"/>
            </w:tcMar>
            <w:hideMark/>
          </w:tcPr>
          <w:p w14:paraId="556867C5" w14:textId="77777777" w:rsidR="00851B0F" w:rsidRDefault="00851B0F" w:rsidP="00851B0F">
            <w:pPr>
              <w:adjustRightInd w:val="0"/>
              <w:snapToGrid w:val="0"/>
              <w:spacing w:line="360" w:lineRule="auto"/>
              <w:rPr>
                <w:rFonts w:ascii="Book Antiqua" w:eastAsia="Calibri" w:hAnsi="Book Antiqua" w:cs="Calibri"/>
              </w:rPr>
            </w:pPr>
            <w:r>
              <w:rPr>
                <w:rFonts w:ascii="Book Antiqua" w:eastAsia="Calibri" w:hAnsi="Book Antiqua" w:cs="Calibri"/>
              </w:rPr>
              <w:t>Not significant</w:t>
            </w:r>
          </w:p>
        </w:tc>
      </w:tr>
      <w:tr w:rsidR="00851B0F" w14:paraId="7D212D6D" w14:textId="77777777" w:rsidTr="00071E0E">
        <w:trPr>
          <w:trHeight w:val="20"/>
        </w:trPr>
        <w:tc>
          <w:tcPr>
            <w:tcW w:w="2014" w:type="dxa"/>
            <w:tcBorders>
              <w:top w:val="nil"/>
              <w:left w:val="nil"/>
              <w:bottom w:val="nil"/>
              <w:right w:val="nil"/>
            </w:tcBorders>
            <w:tcMar>
              <w:top w:w="0" w:type="dxa"/>
              <w:left w:w="29" w:type="dxa"/>
              <w:bottom w:w="0" w:type="dxa"/>
              <w:right w:w="29" w:type="dxa"/>
            </w:tcMar>
            <w:hideMark/>
          </w:tcPr>
          <w:p w14:paraId="41ACD1C9" w14:textId="13B353A5" w:rsidR="00851B0F" w:rsidRDefault="005826C9" w:rsidP="00851B0F">
            <w:pPr>
              <w:adjustRightInd w:val="0"/>
              <w:snapToGrid w:val="0"/>
              <w:spacing w:line="360" w:lineRule="auto"/>
              <w:rPr>
                <w:rFonts w:ascii="Book Antiqua" w:eastAsia="Calibri" w:hAnsi="Book Antiqua" w:cs="Calibri"/>
              </w:rPr>
            </w:pPr>
            <w:r>
              <w:rPr>
                <w:rFonts w:ascii="Book Antiqua" w:hAnsi="Book Antiqua" w:cs="Calibri" w:hint="eastAsia"/>
                <w:vertAlign w:val="superscript"/>
                <w:lang w:eastAsia="zh-CN"/>
              </w:rPr>
              <w:t>a</w:t>
            </w:r>
            <w:r w:rsidR="00851B0F">
              <w:rPr>
                <w:rFonts w:ascii="Book Antiqua" w:eastAsia="Calibri" w:hAnsi="Book Antiqua" w:cs="Calibri"/>
              </w:rPr>
              <w:t xml:space="preserve">Screening </w:t>
            </w:r>
          </w:p>
        </w:tc>
        <w:tc>
          <w:tcPr>
            <w:tcW w:w="1843" w:type="dxa"/>
            <w:tcBorders>
              <w:top w:val="nil"/>
              <w:left w:val="nil"/>
              <w:bottom w:val="nil"/>
              <w:right w:val="nil"/>
            </w:tcBorders>
            <w:tcMar>
              <w:top w:w="0" w:type="dxa"/>
              <w:left w:w="29" w:type="dxa"/>
              <w:bottom w:w="0" w:type="dxa"/>
              <w:right w:w="29" w:type="dxa"/>
            </w:tcMar>
            <w:hideMark/>
          </w:tcPr>
          <w:p w14:paraId="1DF8F286" w14:textId="77777777" w:rsidR="00851B0F" w:rsidRDefault="00851B0F" w:rsidP="00071E0E">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Yes </w:t>
            </w:r>
          </w:p>
        </w:tc>
        <w:tc>
          <w:tcPr>
            <w:tcW w:w="567" w:type="dxa"/>
            <w:tcBorders>
              <w:top w:val="nil"/>
              <w:left w:val="nil"/>
              <w:bottom w:val="nil"/>
              <w:right w:val="nil"/>
            </w:tcBorders>
            <w:tcMar>
              <w:top w:w="0" w:type="dxa"/>
              <w:left w:w="29" w:type="dxa"/>
              <w:bottom w:w="0" w:type="dxa"/>
              <w:right w:w="29" w:type="dxa"/>
            </w:tcMar>
            <w:hideMark/>
          </w:tcPr>
          <w:p w14:paraId="727CC4BC" w14:textId="212BEAFA" w:rsidR="00851B0F" w:rsidRPr="005826C9" w:rsidRDefault="005826C9" w:rsidP="00071E0E">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d</w:t>
            </w:r>
          </w:p>
        </w:tc>
        <w:tc>
          <w:tcPr>
            <w:tcW w:w="708" w:type="dxa"/>
            <w:tcBorders>
              <w:top w:val="nil"/>
              <w:left w:val="nil"/>
              <w:bottom w:val="nil"/>
              <w:right w:val="nil"/>
            </w:tcBorders>
            <w:hideMark/>
          </w:tcPr>
          <w:p w14:paraId="37945A22" w14:textId="77777777" w:rsidR="00851B0F" w:rsidRDefault="00851B0F" w:rsidP="00071E0E">
            <w:pPr>
              <w:adjustRightInd w:val="0"/>
              <w:snapToGrid w:val="0"/>
              <w:spacing w:line="360" w:lineRule="auto"/>
              <w:jc w:val="both"/>
              <w:rPr>
                <w:rFonts w:ascii="Book Antiqua" w:eastAsia="Calibri" w:hAnsi="Book Antiqua" w:cs="Calibri"/>
              </w:rPr>
            </w:pPr>
            <w:r>
              <w:rPr>
                <w:rFonts w:ascii="Book Antiqua" w:eastAsia="Calibri" w:hAnsi="Book Antiqua" w:cs="Calibri"/>
              </w:rPr>
              <w:t>0.003</w:t>
            </w:r>
          </w:p>
        </w:tc>
        <w:tc>
          <w:tcPr>
            <w:tcW w:w="1524" w:type="dxa"/>
            <w:tcBorders>
              <w:top w:val="nil"/>
              <w:left w:val="nil"/>
              <w:bottom w:val="nil"/>
              <w:right w:val="nil"/>
            </w:tcBorders>
            <w:hideMark/>
          </w:tcPr>
          <w:p w14:paraId="51528B50" w14:textId="25F5B7BA" w:rsidR="00851B0F" w:rsidRPr="005826C9" w:rsidRDefault="005826C9" w:rsidP="00071E0E">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w:t>
            </w:r>
            <w:r w:rsidR="00851B0F">
              <w:rPr>
                <w:rFonts w:ascii="Book Antiqua" w:eastAsia="Calibri" w:hAnsi="Book Antiqua" w:cs="Calibri"/>
              </w:rPr>
              <w:t>0.000 0.222</w:t>
            </w:r>
            <w:r>
              <w:rPr>
                <w:rFonts w:ascii="Book Antiqua" w:hAnsi="Book Antiqua" w:cs="Calibri" w:hint="eastAsia"/>
                <w:lang w:eastAsia="zh-CN"/>
              </w:rPr>
              <w:t>)</w:t>
            </w:r>
          </w:p>
        </w:tc>
        <w:tc>
          <w:tcPr>
            <w:tcW w:w="540" w:type="dxa"/>
            <w:tcBorders>
              <w:top w:val="nil"/>
              <w:left w:val="nil"/>
              <w:bottom w:val="nil"/>
              <w:right w:val="nil"/>
            </w:tcBorders>
            <w:tcMar>
              <w:top w:w="0" w:type="dxa"/>
              <w:left w:w="29" w:type="dxa"/>
              <w:bottom w:w="0" w:type="dxa"/>
              <w:right w:w="29" w:type="dxa"/>
            </w:tcMar>
            <w:hideMark/>
          </w:tcPr>
          <w:p w14:paraId="252D50A6" w14:textId="20898453" w:rsidR="00851B0F" w:rsidRPr="005826C9" w:rsidRDefault="005826C9" w:rsidP="00851B0F">
            <w:pPr>
              <w:adjustRightInd w:val="0"/>
              <w:snapToGrid w:val="0"/>
              <w:spacing w:line="360" w:lineRule="auto"/>
              <w:rPr>
                <w:rFonts w:ascii="Book Antiqua" w:hAnsi="Book Antiqua" w:cs="Calibri"/>
                <w:vertAlign w:val="superscript"/>
                <w:lang w:eastAsia="zh-CN"/>
              </w:rPr>
            </w:pPr>
            <w:r>
              <w:rPr>
                <w:rFonts w:ascii="Book Antiqua" w:hAnsi="Book Antiqua" w:cs="Calibri" w:hint="eastAsia"/>
                <w:vertAlign w:val="superscript"/>
                <w:lang w:eastAsia="zh-CN"/>
              </w:rPr>
              <w:t>d</w:t>
            </w:r>
          </w:p>
        </w:tc>
        <w:tc>
          <w:tcPr>
            <w:tcW w:w="720" w:type="dxa"/>
            <w:tcBorders>
              <w:top w:val="nil"/>
              <w:left w:val="nil"/>
              <w:bottom w:val="nil"/>
              <w:right w:val="nil"/>
            </w:tcBorders>
            <w:tcMar>
              <w:top w:w="0" w:type="dxa"/>
              <w:left w:w="29" w:type="dxa"/>
              <w:bottom w:w="0" w:type="dxa"/>
              <w:right w:w="29" w:type="dxa"/>
            </w:tcMar>
            <w:hideMark/>
          </w:tcPr>
          <w:p w14:paraId="567BB53D" w14:textId="77777777" w:rsidR="00851B0F" w:rsidRDefault="00851B0F" w:rsidP="00851B0F">
            <w:pPr>
              <w:adjustRightInd w:val="0"/>
              <w:snapToGrid w:val="0"/>
              <w:spacing w:line="360" w:lineRule="auto"/>
              <w:rPr>
                <w:rFonts w:ascii="Book Antiqua" w:eastAsia="Calibri" w:hAnsi="Book Antiqua" w:cs="Calibri"/>
              </w:rPr>
            </w:pPr>
            <w:r>
              <w:rPr>
                <w:rFonts w:ascii="Book Antiqua" w:eastAsia="Calibri" w:hAnsi="Book Antiqua" w:cs="Calibri"/>
              </w:rPr>
              <w:t>0.004</w:t>
            </w:r>
          </w:p>
        </w:tc>
        <w:tc>
          <w:tcPr>
            <w:tcW w:w="1752" w:type="dxa"/>
            <w:tcBorders>
              <w:top w:val="nil"/>
              <w:left w:val="nil"/>
              <w:bottom w:val="nil"/>
              <w:right w:val="nil"/>
            </w:tcBorders>
            <w:tcMar>
              <w:top w:w="0" w:type="dxa"/>
              <w:left w:w="29" w:type="dxa"/>
              <w:bottom w:w="0" w:type="dxa"/>
              <w:right w:w="29" w:type="dxa"/>
            </w:tcMar>
            <w:hideMark/>
          </w:tcPr>
          <w:p w14:paraId="62E4C331" w14:textId="0D19F3A7" w:rsidR="00851B0F" w:rsidRPr="005826C9" w:rsidRDefault="005826C9" w:rsidP="00851B0F">
            <w:pPr>
              <w:adjustRightInd w:val="0"/>
              <w:snapToGrid w:val="0"/>
              <w:spacing w:line="360" w:lineRule="auto"/>
              <w:rPr>
                <w:rFonts w:ascii="Book Antiqua" w:hAnsi="Book Antiqua" w:cs="Calibri"/>
                <w:lang w:eastAsia="zh-CN"/>
              </w:rPr>
            </w:pPr>
            <w:r>
              <w:rPr>
                <w:rFonts w:ascii="Book Antiqua" w:hAnsi="Book Antiqua" w:cs="Calibri" w:hint="eastAsia"/>
                <w:lang w:eastAsia="zh-CN"/>
              </w:rPr>
              <w:t>(</w:t>
            </w:r>
            <w:r w:rsidR="00851B0F">
              <w:rPr>
                <w:rFonts w:ascii="Book Antiqua" w:eastAsia="Calibri" w:hAnsi="Book Antiqua" w:cs="Calibri"/>
              </w:rPr>
              <w:t>0.000 0.452</w:t>
            </w:r>
            <w:r>
              <w:rPr>
                <w:rFonts w:ascii="Book Antiqua" w:hAnsi="Book Antiqua" w:cs="Calibri" w:hint="eastAsia"/>
                <w:lang w:eastAsia="zh-CN"/>
              </w:rPr>
              <w:t>)</w:t>
            </w:r>
          </w:p>
        </w:tc>
      </w:tr>
      <w:tr w:rsidR="00851B0F" w14:paraId="04BF1A82" w14:textId="77777777" w:rsidTr="00071E0E">
        <w:trPr>
          <w:trHeight w:val="20"/>
        </w:trPr>
        <w:tc>
          <w:tcPr>
            <w:tcW w:w="2014" w:type="dxa"/>
            <w:tcBorders>
              <w:top w:val="nil"/>
              <w:left w:val="nil"/>
              <w:bottom w:val="single" w:sz="4" w:space="0" w:color="000000"/>
              <w:right w:val="nil"/>
            </w:tcBorders>
            <w:tcMar>
              <w:top w:w="0" w:type="dxa"/>
              <w:left w:w="29" w:type="dxa"/>
              <w:bottom w:w="0" w:type="dxa"/>
              <w:right w:w="29" w:type="dxa"/>
            </w:tcMar>
            <w:hideMark/>
          </w:tcPr>
          <w:p w14:paraId="7CD8ADBF" w14:textId="4E1CE057" w:rsidR="00851B0F" w:rsidRDefault="005826C9" w:rsidP="00851B0F">
            <w:pPr>
              <w:adjustRightInd w:val="0"/>
              <w:snapToGrid w:val="0"/>
              <w:spacing w:line="360" w:lineRule="auto"/>
              <w:rPr>
                <w:rFonts w:ascii="Book Antiqua" w:eastAsia="Calibri" w:hAnsi="Book Antiqua" w:cs="Calibri"/>
              </w:rPr>
            </w:pPr>
            <w:r>
              <w:rPr>
                <w:rFonts w:ascii="Book Antiqua" w:hAnsi="Book Antiqua" w:cs="Calibri" w:hint="eastAsia"/>
                <w:vertAlign w:val="superscript"/>
                <w:lang w:eastAsia="zh-CN"/>
              </w:rPr>
              <w:t>a</w:t>
            </w:r>
            <w:r w:rsidR="00851B0F">
              <w:rPr>
                <w:rFonts w:ascii="Book Antiqua" w:eastAsia="Calibri" w:hAnsi="Book Antiqua" w:cs="Calibri"/>
              </w:rPr>
              <w:t xml:space="preserve">Interaction term </w:t>
            </w:r>
          </w:p>
        </w:tc>
        <w:tc>
          <w:tcPr>
            <w:tcW w:w="1843" w:type="dxa"/>
            <w:tcBorders>
              <w:top w:val="nil"/>
              <w:left w:val="nil"/>
              <w:bottom w:val="single" w:sz="4" w:space="0" w:color="000000"/>
              <w:right w:val="nil"/>
            </w:tcBorders>
            <w:tcMar>
              <w:top w:w="0" w:type="dxa"/>
              <w:left w:w="29" w:type="dxa"/>
              <w:bottom w:w="0" w:type="dxa"/>
              <w:right w:w="0" w:type="dxa"/>
            </w:tcMar>
            <w:hideMark/>
          </w:tcPr>
          <w:p w14:paraId="1F8E8208" w14:textId="5E18639B" w:rsidR="00851B0F" w:rsidRDefault="00851B0F" w:rsidP="00071E0E">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Screen × </w:t>
            </w:r>
            <w:r w:rsidR="005826C9">
              <w:rPr>
                <w:rFonts w:ascii="Book Antiqua" w:eastAsia="Calibri" w:hAnsi="Book Antiqua" w:cs="Calibri"/>
              </w:rPr>
              <w:t>unit size</w:t>
            </w:r>
          </w:p>
        </w:tc>
        <w:tc>
          <w:tcPr>
            <w:tcW w:w="567" w:type="dxa"/>
            <w:tcBorders>
              <w:top w:val="nil"/>
              <w:left w:val="nil"/>
              <w:bottom w:val="single" w:sz="4" w:space="0" w:color="000000"/>
              <w:right w:val="nil"/>
            </w:tcBorders>
            <w:tcMar>
              <w:top w:w="0" w:type="dxa"/>
              <w:left w:w="29" w:type="dxa"/>
              <w:bottom w:w="0" w:type="dxa"/>
              <w:right w:w="29" w:type="dxa"/>
            </w:tcMar>
            <w:hideMark/>
          </w:tcPr>
          <w:p w14:paraId="391F3A4F" w14:textId="3EBC36B8" w:rsidR="00851B0F" w:rsidRPr="005826C9" w:rsidRDefault="005826C9" w:rsidP="00071E0E">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d</w:t>
            </w:r>
          </w:p>
        </w:tc>
        <w:tc>
          <w:tcPr>
            <w:tcW w:w="708" w:type="dxa"/>
            <w:tcBorders>
              <w:top w:val="nil"/>
              <w:left w:val="nil"/>
              <w:bottom w:val="single" w:sz="4" w:space="0" w:color="000000"/>
              <w:right w:val="nil"/>
            </w:tcBorders>
            <w:hideMark/>
          </w:tcPr>
          <w:p w14:paraId="7E0CB486" w14:textId="77777777" w:rsidR="00851B0F" w:rsidRDefault="00851B0F" w:rsidP="00071E0E">
            <w:pPr>
              <w:adjustRightInd w:val="0"/>
              <w:snapToGrid w:val="0"/>
              <w:spacing w:line="360" w:lineRule="auto"/>
              <w:jc w:val="both"/>
              <w:rPr>
                <w:rFonts w:ascii="Book Antiqua" w:eastAsia="Calibri" w:hAnsi="Book Antiqua" w:cs="Calibri"/>
              </w:rPr>
            </w:pPr>
            <w:r>
              <w:rPr>
                <w:rFonts w:ascii="Book Antiqua" w:eastAsia="Calibri" w:hAnsi="Book Antiqua" w:cs="Calibri"/>
              </w:rPr>
              <w:t>1.17</w:t>
            </w:r>
          </w:p>
        </w:tc>
        <w:tc>
          <w:tcPr>
            <w:tcW w:w="1524" w:type="dxa"/>
            <w:tcBorders>
              <w:top w:val="nil"/>
              <w:left w:val="nil"/>
              <w:bottom w:val="single" w:sz="4" w:space="0" w:color="000000"/>
              <w:right w:val="nil"/>
            </w:tcBorders>
            <w:hideMark/>
          </w:tcPr>
          <w:p w14:paraId="487671FD" w14:textId="63BDBF3D" w:rsidR="00851B0F" w:rsidRPr="005826C9" w:rsidRDefault="005826C9" w:rsidP="00071E0E">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w:t>
            </w:r>
            <w:r w:rsidR="00851B0F">
              <w:rPr>
                <w:rFonts w:ascii="Book Antiqua" w:eastAsia="Calibri" w:hAnsi="Book Antiqua" w:cs="Calibri"/>
              </w:rPr>
              <w:t>1.003</w:t>
            </w:r>
            <w:r w:rsidR="00071E0E">
              <w:rPr>
                <w:rFonts w:ascii="Book Antiqua" w:hAnsi="Book Antiqua" w:cs="Calibri" w:hint="eastAsia"/>
                <w:lang w:eastAsia="zh-CN"/>
              </w:rPr>
              <w:t xml:space="preserve"> </w:t>
            </w:r>
            <w:r w:rsidR="00851B0F">
              <w:rPr>
                <w:rFonts w:ascii="Book Antiqua" w:eastAsia="Calibri" w:hAnsi="Book Antiqua" w:cs="Calibri"/>
              </w:rPr>
              <w:t>1.505</w:t>
            </w:r>
            <w:r>
              <w:rPr>
                <w:rFonts w:ascii="Book Antiqua" w:hAnsi="Book Antiqua" w:cs="Calibri" w:hint="eastAsia"/>
                <w:lang w:eastAsia="zh-CN"/>
              </w:rPr>
              <w:t>)</w:t>
            </w:r>
          </w:p>
        </w:tc>
        <w:tc>
          <w:tcPr>
            <w:tcW w:w="540" w:type="dxa"/>
            <w:tcBorders>
              <w:top w:val="nil"/>
              <w:left w:val="nil"/>
              <w:bottom w:val="single" w:sz="4" w:space="0" w:color="auto"/>
              <w:right w:val="nil"/>
            </w:tcBorders>
            <w:tcMar>
              <w:top w:w="0" w:type="dxa"/>
              <w:left w:w="29" w:type="dxa"/>
              <w:bottom w:w="0" w:type="dxa"/>
              <w:right w:w="29" w:type="dxa"/>
            </w:tcMar>
            <w:hideMark/>
          </w:tcPr>
          <w:p w14:paraId="2B6B2240" w14:textId="3929962B" w:rsidR="00851B0F" w:rsidRPr="005826C9" w:rsidRDefault="005826C9" w:rsidP="00851B0F">
            <w:pPr>
              <w:adjustRightInd w:val="0"/>
              <w:snapToGrid w:val="0"/>
              <w:spacing w:line="360" w:lineRule="auto"/>
              <w:rPr>
                <w:rFonts w:ascii="Book Antiqua" w:hAnsi="Book Antiqua" w:cs="Calibri"/>
                <w:vertAlign w:val="superscript"/>
                <w:lang w:eastAsia="zh-CN"/>
              </w:rPr>
            </w:pPr>
            <w:r>
              <w:rPr>
                <w:rFonts w:ascii="Book Antiqua" w:hAnsi="Book Antiqua" w:cs="Calibri" w:hint="eastAsia"/>
                <w:vertAlign w:val="superscript"/>
                <w:lang w:eastAsia="zh-CN"/>
              </w:rPr>
              <w:t>d</w:t>
            </w:r>
          </w:p>
        </w:tc>
        <w:tc>
          <w:tcPr>
            <w:tcW w:w="720" w:type="dxa"/>
            <w:tcBorders>
              <w:top w:val="nil"/>
              <w:left w:val="nil"/>
              <w:bottom w:val="single" w:sz="4" w:space="0" w:color="auto"/>
              <w:right w:val="nil"/>
            </w:tcBorders>
            <w:tcMar>
              <w:top w:w="0" w:type="dxa"/>
              <w:left w:w="29" w:type="dxa"/>
              <w:bottom w:w="0" w:type="dxa"/>
              <w:right w:w="29" w:type="dxa"/>
            </w:tcMar>
            <w:hideMark/>
          </w:tcPr>
          <w:p w14:paraId="480DBF41" w14:textId="77777777" w:rsidR="00851B0F" w:rsidRDefault="00851B0F" w:rsidP="00851B0F">
            <w:pPr>
              <w:adjustRightInd w:val="0"/>
              <w:snapToGrid w:val="0"/>
              <w:spacing w:line="360" w:lineRule="auto"/>
              <w:rPr>
                <w:rFonts w:ascii="Book Antiqua" w:eastAsia="Calibri" w:hAnsi="Book Antiqua" w:cs="Calibri"/>
              </w:rPr>
            </w:pPr>
            <w:r>
              <w:rPr>
                <w:rFonts w:ascii="Book Antiqua" w:eastAsia="Calibri" w:hAnsi="Book Antiqua" w:cs="Calibri"/>
              </w:rPr>
              <w:t>1.16</w:t>
            </w:r>
          </w:p>
        </w:tc>
        <w:tc>
          <w:tcPr>
            <w:tcW w:w="1752" w:type="dxa"/>
            <w:tcBorders>
              <w:top w:val="nil"/>
              <w:left w:val="nil"/>
              <w:bottom w:val="single" w:sz="4" w:space="0" w:color="auto"/>
              <w:right w:val="nil"/>
            </w:tcBorders>
            <w:tcMar>
              <w:top w:w="0" w:type="dxa"/>
              <w:left w:w="29" w:type="dxa"/>
              <w:bottom w:w="0" w:type="dxa"/>
              <w:right w:w="29" w:type="dxa"/>
            </w:tcMar>
            <w:hideMark/>
          </w:tcPr>
          <w:p w14:paraId="526EEE77" w14:textId="37A509D6" w:rsidR="00851B0F" w:rsidRPr="005826C9" w:rsidRDefault="005826C9" w:rsidP="00851B0F">
            <w:pPr>
              <w:adjustRightInd w:val="0"/>
              <w:snapToGrid w:val="0"/>
              <w:spacing w:line="360" w:lineRule="auto"/>
              <w:rPr>
                <w:rFonts w:ascii="Book Antiqua" w:hAnsi="Book Antiqua" w:cs="Calibri"/>
                <w:lang w:eastAsia="zh-CN"/>
              </w:rPr>
            </w:pPr>
            <w:r>
              <w:rPr>
                <w:rFonts w:ascii="Book Antiqua" w:hAnsi="Book Antiqua" w:cs="Calibri" w:hint="eastAsia"/>
                <w:lang w:eastAsia="zh-CN"/>
              </w:rPr>
              <w:t>(</w:t>
            </w:r>
            <w:r w:rsidR="00851B0F">
              <w:rPr>
                <w:rFonts w:ascii="Book Antiqua" w:eastAsia="Calibri" w:hAnsi="Book Antiqua" w:cs="Calibri"/>
              </w:rPr>
              <w:t>1.001 1.430</w:t>
            </w:r>
            <w:r>
              <w:rPr>
                <w:rFonts w:ascii="Book Antiqua" w:hAnsi="Book Antiqua" w:cs="Calibri" w:hint="eastAsia"/>
                <w:lang w:eastAsia="zh-CN"/>
              </w:rPr>
              <w:t>)</w:t>
            </w:r>
          </w:p>
        </w:tc>
      </w:tr>
    </w:tbl>
    <w:p w14:paraId="57ACD85C" w14:textId="13B0D000" w:rsidR="00FC09BB" w:rsidRPr="00B02AF1" w:rsidRDefault="00FC09BB" w:rsidP="00FC09BB">
      <w:pPr>
        <w:adjustRightInd w:val="0"/>
        <w:snapToGrid w:val="0"/>
        <w:spacing w:line="360" w:lineRule="auto"/>
        <w:jc w:val="both"/>
        <w:rPr>
          <w:rFonts w:ascii="Book Antiqua" w:hAnsi="Book Antiqua" w:cs="Calibri"/>
          <w:lang w:eastAsia="zh-CN"/>
        </w:rPr>
      </w:pPr>
      <w:r>
        <w:rPr>
          <w:rFonts w:ascii="Book Antiqua" w:eastAsia="Calibri" w:hAnsi="Book Antiqua" w:cs="Calibri"/>
          <w:vertAlign w:val="superscript"/>
        </w:rPr>
        <w:t>1</w:t>
      </w:r>
      <w:r>
        <w:rPr>
          <w:rFonts w:ascii="Book Antiqua" w:eastAsia="Calibri" w:hAnsi="Book Antiqua" w:cs="Calibri"/>
        </w:rPr>
        <w:t>Mixed posterior acoustic features were set as the baseline with OR = 1</w:t>
      </w:r>
      <w:r w:rsidR="005826C9">
        <w:rPr>
          <w:rFonts w:ascii="Book Antiqua" w:hAnsi="Book Antiqua" w:cs="Calibri" w:hint="eastAsia"/>
          <w:lang w:eastAsia="zh-CN"/>
        </w:rPr>
        <w:t xml:space="preserve">; </w:t>
      </w:r>
      <w:r>
        <w:rPr>
          <w:rFonts w:ascii="Book Antiqua" w:eastAsia="Calibri" w:hAnsi="Book Antiqua" w:cs="Calibri"/>
          <w:vertAlign w:val="superscript"/>
        </w:rPr>
        <w:t>2</w:t>
      </w:r>
      <w:r>
        <w:rPr>
          <w:rFonts w:ascii="Book Antiqua" w:eastAsia="Calibri" w:hAnsi="Book Antiqua" w:cs="Calibri"/>
        </w:rPr>
        <w:t>Microlobulated ultrasound margins were set as the baseline with OR = 1</w:t>
      </w:r>
      <w:r w:rsidR="005826C9">
        <w:rPr>
          <w:rFonts w:ascii="Book Antiqua" w:hAnsi="Book Antiqua" w:cs="Calibri" w:hint="eastAsia"/>
          <w:lang w:eastAsia="zh-CN"/>
        </w:rPr>
        <w:t xml:space="preserve">; </w:t>
      </w:r>
      <w:r w:rsidR="005826C9">
        <w:rPr>
          <w:rFonts w:ascii="Book Antiqua" w:eastAsia="SimSun" w:hAnsi="Book Antiqua" w:cs="Calibri" w:hint="eastAsia"/>
          <w:vertAlign w:val="superscript"/>
          <w:lang w:eastAsia="zh-CN"/>
        </w:rPr>
        <w:t>a</w:t>
      </w:r>
      <w:r w:rsidR="008308D5" w:rsidRPr="00306C32">
        <w:rPr>
          <w:rFonts w:ascii="Book Antiqua" w:eastAsia="SimSun" w:hAnsi="Book Antiqua" w:cs="Calibri"/>
          <w:lang w:eastAsia="zh-CN"/>
        </w:rPr>
        <w:t>Sig</w:t>
      </w:r>
      <w:r w:rsidR="005826C9">
        <w:rPr>
          <w:rFonts w:ascii="Book Antiqua" w:eastAsia="SimSun" w:hAnsi="Book Antiqua" w:cs="Calibri"/>
          <w:lang w:eastAsia="zh-CN"/>
        </w:rPr>
        <w:t>nificant at the 0.001 level</w:t>
      </w:r>
      <w:r w:rsidR="005826C9">
        <w:rPr>
          <w:rFonts w:ascii="Book Antiqua" w:eastAsia="SimSun" w:hAnsi="Book Antiqua" w:cs="Calibri" w:hint="eastAsia"/>
          <w:lang w:eastAsia="zh-CN"/>
        </w:rPr>
        <w:t xml:space="preserve">; </w:t>
      </w:r>
      <w:r w:rsidR="005826C9">
        <w:rPr>
          <w:rFonts w:ascii="Book Antiqua" w:eastAsia="SimSun" w:hAnsi="Book Antiqua" w:cs="Calibri" w:hint="eastAsia"/>
          <w:vertAlign w:val="superscript"/>
          <w:lang w:eastAsia="zh-CN"/>
        </w:rPr>
        <w:t>b</w:t>
      </w:r>
      <w:r w:rsidR="005826C9">
        <w:rPr>
          <w:rFonts w:ascii="Book Antiqua" w:eastAsia="SimSun" w:hAnsi="Book Antiqua" w:cs="Calibri"/>
          <w:lang w:eastAsia="zh-CN"/>
        </w:rPr>
        <w:t>Significant at the 0.01 level</w:t>
      </w:r>
      <w:r w:rsidR="005826C9">
        <w:rPr>
          <w:rFonts w:ascii="Book Antiqua" w:eastAsia="SimSun" w:hAnsi="Book Antiqua" w:cs="Calibri" w:hint="eastAsia"/>
          <w:lang w:eastAsia="zh-CN"/>
        </w:rPr>
        <w:t>;</w:t>
      </w:r>
      <w:r w:rsidR="008308D5" w:rsidRPr="00306C32">
        <w:rPr>
          <w:rFonts w:ascii="Book Antiqua" w:eastAsia="SimSun" w:hAnsi="Book Antiqua" w:cs="Calibri"/>
          <w:lang w:eastAsia="zh-CN"/>
        </w:rPr>
        <w:t xml:space="preserve"> </w:t>
      </w:r>
      <w:r w:rsidR="005826C9">
        <w:rPr>
          <w:rFonts w:ascii="Book Antiqua" w:eastAsia="SimSun" w:hAnsi="Book Antiqua" w:cs="Calibri" w:hint="eastAsia"/>
          <w:vertAlign w:val="superscript"/>
          <w:lang w:eastAsia="zh-CN"/>
        </w:rPr>
        <w:t>c</w:t>
      </w:r>
      <w:r w:rsidR="005826C9">
        <w:rPr>
          <w:rFonts w:ascii="Book Antiqua" w:eastAsia="SimSun" w:hAnsi="Book Antiqua" w:cs="Calibri"/>
          <w:lang w:eastAsia="zh-CN"/>
        </w:rPr>
        <w:t>Significant at the 0.05 level</w:t>
      </w:r>
      <w:r w:rsidR="005826C9">
        <w:rPr>
          <w:rFonts w:ascii="Book Antiqua" w:eastAsia="SimSun" w:hAnsi="Book Antiqua" w:cs="Calibri" w:hint="eastAsia"/>
          <w:lang w:eastAsia="zh-CN"/>
        </w:rPr>
        <w:t>;</w:t>
      </w:r>
      <w:r w:rsidR="005826C9">
        <w:rPr>
          <w:rFonts w:ascii="Book Antiqua" w:eastAsia="SimSun" w:hAnsi="Book Antiqua" w:cs="Calibri"/>
          <w:lang w:eastAsia="zh-CN"/>
        </w:rPr>
        <w:t xml:space="preserve"> </w:t>
      </w:r>
      <w:r w:rsidR="005826C9">
        <w:rPr>
          <w:rFonts w:ascii="Book Antiqua" w:eastAsia="SimSun" w:hAnsi="Book Antiqua" w:cs="Calibri" w:hint="eastAsia"/>
          <w:vertAlign w:val="superscript"/>
          <w:lang w:eastAsia="zh-CN"/>
        </w:rPr>
        <w:t>d</w:t>
      </w:r>
      <w:r w:rsidR="008308D5" w:rsidRPr="00306C32">
        <w:rPr>
          <w:rFonts w:ascii="Book Antiqua" w:eastAsia="SimSun" w:hAnsi="Book Antiqua" w:cs="Calibri"/>
          <w:lang w:eastAsia="zh-CN"/>
        </w:rPr>
        <w:t>Significant at the 0.10 level</w:t>
      </w:r>
      <w:r w:rsidR="005826C9">
        <w:rPr>
          <w:rFonts w:ascii="Book Antiqua" w:eastAsia="SimSun" w:hAnsi="Book Antiqua" w:cs="Calibri" w:hint="eastAsia"/>
          <w:lang w:eastAsia="zh-CN"/>
        </w:rPr>
        <w:t>.</w:t>
      </w:r>
      <w:r w:rsidR="005826C9">
        <w:rPr>
          <w:rFonts w:ascii="Book Antiqua" w:hAnsi="Book Antiqua" w:cs="Calibri" w:hint="eastAsia"/>
          <w:lang w:eastAsia="zh-CN"/>
        </w:rPr>
        <w:t xml:space="preserve"> </w:t>
      </w:r>
      <w:bookmarkStart w:id="122" w:name="OLE_LINK30"/>
      <w:bookmarkStart w:id="123" w:name="OLE_LINK31"/>
      <w:bookmarkStart w:id="124" w:name="OLE_LINK57"/>
      <w:r w:rsidR="005826C9">
        <w:rPr>
          <w:rFonts w:ascii="Book Antiqua" w:hAnsi="Book Antiqua" w:cs="Book Antiqua"/>
          <w:color w:val="000000"/>
          <w:lang w:eastAsia="zh-CN"/>
        </w:rPr>
        <w:t>A</w:t>
      </w:r>
      <w:r w:rsidR="005826C9">
        <w:rPr>
          <w:rFonts w:ascii="Book Antiqua" w:eastAsia="Book Antiqua" w:hAnsi="Book Antiqua" w:cs="Book Antiqua"/>
          <w:color w:val="000000"/>
        </w:rPr>
        <w:t>rea under the receiver operating characteristic curve</w:t>
      </w:r>
      <w:bookmarkEnd w:id="122"/>
      <w:bookmarkEnd w:id="123"/>
      <w:bookmarkEnd w:id="124"/>
      <w:r w:rsidR="005826C9" w:rsidRPr="00515B71">
        <w:rPr>
          <w:rFonts w:ascii="Book Antiqua" w:eastAsia="SimSun" w:hAnsi="Book Antiqua" w:cs="Calibri"/>
          <w:lang w:eastAsia="zh-CN"/>
        </w:rPr>
        <w:t xml:space="preserve"> </w:t>
      </w:r>
      <w:r w:rsidR="00515B71" w:rsidRPr="00515B71">
        <w:rPr>
          <w:rFonts w:ascii="Book Antiqua" w:eastAsia="SimSun" w:hAnsi="Book Antiqua" w:cs="Calibri"/>
          <w:lang w:eastAsia="zh-CN"/>
        </w:rPr>
        <w:t xml:space="preserve">for multivariate regression on posterior acoustic features, </w:t>
      </w:r>
      <w:r w:rsidR="005826C9">
        <w:rPr>
          <w:rFonts w:ascii="Book Antiqua" w:eastAsia="Book Antiqua" w:hAnsi="Book Antiqua" w:cs="Book Antiqua"/>
          <w:color w:val="000000"/>
          <w:szCs w:val="19"/>
        </w:rPr>
        <w:t xml:space="preserve">ultrasound </w:t>
      </w:r>
      <w:r w:rsidR="00515B71" w:rsidRPr="00515B71">
        <w:rPr>
          <w:rFonts w:ascii="Book Antiqua" w:eastAsia="SimSun" w:hAnsi="Book Antiqua" w:cs="Calibri"/>
          <w:lang w:eastAsia="zh-CN"/>
        </w:rPr>
        <w:t>margins, and size (large or small).</w:t>
      </w:r>
      <w:r w:rsidR="00C27632">
        <w:rPr>
          <w:rFonts w:ascii="Book Antiqua" w:eastAsia="SimSun" w:hAnsi="Book Antiqua" w:cs="Calibri" w:hint="eastAsia"/>
          <w:lang w:eastAsia="zh-CN"/>
        </w:rPr>
        <w:t xml:space="preserve"> </w:t>
      </w:r>
      <w:r w:rsidR="00B02AF1">
        <w:rPr>
          <w:rFonts w:ascii="Book Antiqua" w:hAnsi="Book Antiqua" w:cs="Calibri" w:hint="eastAsia"/>
          <w:lang w:eastAsia="zh-CN"/>
        </w:rPr>
        <w:t xml:space="preserve">AUC: </w:t>
      </w:r>
      <w:r w:rsidR="00B02AF1">
        <w:rPr>
          <w:rFonts w:ascii="Book Antiqua" w:hAnsi="Book Antiqua" w:cs="Book Antiqua"/>
          <w:color w:val="000000"/>
          <w:lang w:eastAsia="zh-CN"/>
        </w:rPr>
        <w:t>A</w:t>
      </w:r>
      <w:r w:rsidR="00B02AF1">
        <w:rPr>
          <w:rFonts w:ascii="Book Antiqua" w:eastAsia="Book Antiqua" w:hAnsi="Book Antiqua" w:cs="Book Antiqua"/>
          <w:color w:val="000000"/>
        </w:rPr>
        <w:t>rea under the receiver operating characteristic curve</w:t>
      </w:r>
      <w:r w:rsidR="005A3865">
        <w:rPr>
          <w:rFonts w:ascii="Book Antiqua" w:eastAsia="Book Antiqua" w:hAnsi="Book Antiqua" w:cs="Book Antiqua"/>
          <w:color w:val="000000"/>
        </w:rPr>
        <w:t xml:space="preserve">; </w:t>
      </w:r>
      <w:r w:rsidR="005A3865">
        <w:rPr>
          <w:rFonts w:ascii="Book Antiqua" w:eastAsia="SimSun" w:hAnsi="Book Antiqua" w:cs="Calibri" w:hint="eastAsia"/>
          <w:lang w:eastAsia="zh-CN"/>
        </w:rPr>
        <w:t>TNBC:</w:t>
      </w:r>
      <w:r w:rsidR="005A3865" w:rsidRPr="00B02AF1">
        <w:rPr>
          <w:rFonts w:ascii="Book Antiqua" w:eastAsia="SimSun" w:hAnsi="Book Antiqua" w:cs="Calibri" w:hint="eastAsia"/>
          <w:lang w:eastAsia="zh-CN"/>
        </w:rPr>
        <w:t xml:space="preserve"> </w:t>
      </w:r>
      <w:r w:rsidR="005A3865" w:rsidRPr="00B02AF1">
        <w:rPr>
          <w:rFonts w:ascii="Book Antiqua" w:eastAsia="Calibri" w:hAnsi="Book Antiqua" w:cs="Calibri"/>
        </w:rPr>
        <w:t>Triple-negative breast cancer</w:t>
      </w:r>
      <w:r w:rsidR="00B02AF1">
        <w:rPr>
          <w:rFonts w:ascii="Book Antiqua" w:hAnsi="Book Antiqua" w:cs="Book Antiqua" w:hint="eastAsia"/>
          <w:color w:val="000000"/>
          <w:lang w:eastAsia="zh-CN"/>
        </w:rPr>
        <w:t>.</w:t>
      </w:r>
    </w:p>
    <w:p w14:paraId="6899FBD8" w14:textId="77777777" w:rsidR="00AE0525" w:rsidRDefault="00AE0525">
      <w:pPr>
        <w:rPr>
          <w:rFonts w:ascii="Book Antiqua" w:hAnsi="Book Antiqua" w:cs="Calibri"/>
          <w:b/>
          <w:lang w:eastAsia="zh-CN"/>
        </w:rPr>
      </w:pPr>
      <w:r>
        <w:rPr>
          <w:rFonts w:ascii="Book Antiqua" w:hAnsi="Book Antiqua" w:cs="Calibri"/>
          <w:b/>
          <w:lang w:eastAsia="zh-CN"/>
        </w:rPr>
        <w:br w:type="page"/>
      </w:r>
    </w:p>
    <w:p w14:paraId="5F59C556" w14:textId="75A07471" w:rsidR="00572CE7" w:rsidRPr="00572CE7" w:rsidRDefault="00E70CB0" w:rsidP="00E70CB0">
      <w:pPr>
        <w:adjustRightInd w:val="0"/>
        <w:snapToGrid w:val="0"/>
        <w:spacing w:line="360" w:lineRule="auto"/>
        <w:rPr>
          <w:rFonts w:ascii="Book Antiqua" w:hAnsi="Book Antiqua" w:cs="Calibri"/>
          <w:b/>
          <w:lang w:eastAsia="zh-CN"/>
        </w:rPr>
      </w:pPr>
      <w:r>
        <w:rPr>
          <w:rFonts w:ascii="Book Antiqua" w:eastAsia="Calibri" w:hAnsi="Book Antiqua" w:cs="Calibri"/>
          <w:b/>
        </w:rPr>
        <w:t>Table 5</w:t>
      </w:r>
      <w:r w:rsidR="00572CE7">
        <w:rPr>
          <w:rFonts w:ascii="Book Antiqua" w:eastAsia="Calibri" w:hAnsi="Book Antiqua" w:cs="Calibri"/>
          <w:b/>
        </w:rPr>
        <w:t xml:space="preserve"> Binomial </w:t>
      </w:r>
      <w:r>
        <w:rPr>
          <w:rFonts w:ascii="Book Antiqua" w:eastAsia="Calibri" w:hAnsi="Book Antiqua" w:cs="Calibri"/>
          <w:b/>
        </w:rPr>
        <w:t>univariate and multivariate logistic regr</w:t>
      </w:r>
      <w:r w:rsidR="00572CE7">
        <w:rPr>
          <w:rFonts w:ascii="Book Antiqua" w:eastAsia="Calibri" w:hAnsi="Book Antiqua" w:cs="Calibri"/>
          <w:b/>
        </w:rPr>
        <w:t>essions</w:t>
      </w:r>
      <w:r w:rsidR="00572CE7">
        <w:rPr>
          <w:rFonts w:ascii="Book Antiqua" w:hAnsi="Book Antiqua" w:cs="Calibri"/>
          <w:b/>
          <w:lang w:eastAsia="zh-CN"/>
        </w:rPr>
        <w:t xml:space="preserve"> (</w:t>
      </w:r>
      <w:r w:rsidR="00572CE7">
        <w:rPr>
          <w:rFonts w:ascii="Book Antiqua" w:eastAsia="Calibri" w:hAnsi="Book Antiqua" w:cs="Calibri"/>
          <w:b/>
        </w:rPr>
        <w:t xml:space="preserve">HER2+ </w:t>
      </w:r>
      <w:r w:rsidR="00572CE7" w:rsidRPr="00E70CB0">
        <w:rPr>
          <w:rFonts w:ascii="Book Antiqua" w:eastAsia="Calibri" w:hAnsi="Book Antiqua" w:cs="Calibri"/>
          <w:b/>
          <w:i/>
        </w:rPr>
        <w:t>vs</w:t>
      </w:r>
      <w:r w:rsidR="00572CE7">
        <w:rPr>
          <w:rFonts w:ascii="Book Antiqua" w:eastAsia="Calibri" w:hAnsi="Book Antiqua" w:cs="Calibri"/>
          <w:b/>
        </w:rPr>
        <w:t xml:space="preserve"> Non HER2+)</w:t>
      </w:r>
    </w:p>
    <w:tbl>
      <w:tblPr>
        <w:tblW w:w="9810" w:type="dxa"/>
        <w:tblBorders>
          <w:insideH w:val="nil"/>
          <w:insideV w:val="nil"/>
        </w:tblBorders>
        <w:tblLayout w:type="fixed"/>
        <w:tblLook w:val="0400" w:firstRow="0" w:lastRow="0" w:firstColumn="0" w:lastColumn="0" w:noHBand="0" w:noVBand="1"/>
      </w:tblPr>
      <w:tblGrid>
        <w:gridCol w:w="2156"/>
        <w:gridCol w:w="1701"/>
        <w:gridCol w:w="567"/>
        <w:gridCol w:w="708"/>
        <w:gridCol w:w="1701"/>
        <w:gridCol w:w="426"/>
        <w:gridCol w:w="850"/>
        <w:gridCol w:w="1701"/>
      </w:tblGrid>
      <w:tr w:rsidR="00B253C2" w14:paraId="5E408A9E" w14:textId="77777777" w:rsidTr="00923A21">
        <w:trPr>
          <w:trHeight w:val="20"/>
        </w:trPr>
        <w:tc>
          <w:tcPr>
            <w:tcW w:w="3857" w:type="dxa"/>
            <w:gridSpan w:val="2"/>
            <w:vMerge w:val="restart"/>
            <w:tcBorders>
              <w:top w:val="single" w:sz="4" w:space="0" w:color="auto"/>
              <w:left w:val="nil"/>
              <w:bottom w:val="single" w:sz="4" w:space="0" w:color="auto"/>
              <w:right w:val="nil"/>
            </w:tcBorders>
            <w:tcMar>
              <w:top w:w="0" w:type="dxa"/>
              <w:left w:w="29" w:type="dxa"/>
              <w:bottom w:w="0" w:type="dxa"/>
              <w:right w:w="29" w:type="dxa"/>
            </w:tcMar>
            <w:hideMark/>
          </w:tcPr>
          <w:p w14:paraId="1CF53171" w14:textId="43CD26EC" w:rsidR="00B253C2" w:rsidRDefault="00B253C2">
            <w:pPr>
              <w:adjustRightInd w:val="0"/>
              <w:snapToGrid w:val="0"/>
              <w:spacing w:line="360" w:lineRule="auto"/>
              <w:jc w:val="both"/>
              <w:rPr>
                <w:rFonts w:ascii="Book Antiqua" w:eastAsia="Calibri" w:hAnsi="Book Antiqua" w:cs="Calibri"/>
                <w:color w:val="000000"/>
              </w:rPr>
            </w:pPr>
            <w:r>
              <w:rPr>
                <w:rFonts w:ascii="Book Antiqua" w:eastAsia="Calibri" w:hAnsi="Book Antiqua" w:cs="Calibri"/>
                <w:b/>
              </w:rPr>
              <w:t xml:space="preserve">HER2+ </w:t>
            </w:r>
            <w:r w:rsidRPr="00E70CB0">
              <w:rPr>
                <w:rFonts w:ascii="Book Antiqua" w:eastAsia="Calibri" w:hAnsi="Book Antiqua" w:cs="Calibri"/>
                <w:b/>
                <w:i/>
              </w:rPr>
              <w:t>vs</w:t>
            </w:r>
            <w:r>
              <w:rPr>
                <w:rFonts w:ascii="Book Antiqua" w:eastAsia="Calibri" w:hAnsi="Book Antiqua" w:cs="Calibri"/>
                <w:b/>
              </w:rPr>
              <w:t xml:space="preserve"> Non HER2+</w:t>
            </w:r>
          </w:p>
        </w:tc>
        <w:tc>
          <w:tcPr>
            <w:tcW w:w="2976" w:type="dxa"/>
            <w:gridSpan w:val="3"/>
            <w:tcBorders>
              <w:top w:val="single" w:sz="4" w:space="0" w:color="auto"/>
              <w:left w:val="nil"/>
              <w:bottom w:val="nil"/>
              <w:right w:val="nil"/>
            </w:tcBorders>
            <w:tcMar>
              <w:top w:w="0" w:type="dxa"/>
              <w:left w:w="29" w:type="dxa"/>
              <w:bottom w:w="0" w:type="dxa"/>
              <w:right w:w="29" w:type="dxa"/>
            </w:tcMar>
            <w:hideMark/>
          </w:tcPr>
          <w:p w14:paraId="057684BC" w14:textId="77777777" w:rsidR="00B253C2" w:rsidRDefault="00B253C2" w:rsidP="00923A21">
            <w:pPr>
              <w:adjustRightInd w:val="0"/>
              <w:snapToGrid w:val="0"/>
              <w:spacing w:line="360" w:lineRule="auto"/>
              <w:jc w:val="both"/>
              <w:rPr>
                <w:rFonts w:ascii="Book Antiqua" w:eastAsia="Calibri" w:hAnsi="Book Antiqua" w:cs="Calibri"/>
                <w:b/>
              </w:rPr>
            </w:pPr>
            <w:r>
              <w:rPr>
                <w:rFonts w:ascii="Book Antiqua" w:eastAsia="Calibri" w:hAnsi="Book Antiqua" w:cs="Calibri"/>
                <w:b/>
              </w:rPr>
              <w:t xml:space="preserve">Univariate </w:t>
            </w:r>
          </w:p>
        </w:tc>
        <w:tc>
          <w:tcPr>
            <w:tcW w:w="2977" w:type="dxa"/>
            <w:gridSpan w:val="3"/>
            <w:tcBorders>
              <w:top w:val="single" w:sz="4" w:space="0" w:color="auto"/>
              <w:left w:val="nil"/>
              <w:bottom w:val="nil"/>
              <w:right w:val="nil"/>
            </w:tcBorders>
            <w:tcMar>
              <w:top w:w="0" w:type="dxa"/>
              <w:left w:w="29" w:type="dxa"/>
              <w:bottom w:w="0" w:type="dxa"/>
              <w:right w:w="29" w:type="dxa"/>
            </w:tcMar>
            <w:hideMark/>
          </w:tcPr>
          <w:p w14:paraId="50B8D7ED" w14:textId="313C0FB1" w:rsidR="00B253C2" w:rsidRDefault="00B253C2">
            <w:pPr>
              <w:adjustRightInd w:val="0"/>
              <w:snapToGrid w:val="0"/>
              <w:spacing w:line="360" w:lineRule="auto"/>
              <w:jc w:val="both"/>
              <w:rPr>
                <w:rFonts w:ascii="Book Antiqua" w:eastAsia="Calibri" w:hAnsi="Book Antiqua" w:cs="Calibri"/>
                <w:b/>
              </w:rPr>
            </w:pPr>
            <w:r>
              <w:rPr>
                <w:rFonts w:ascii="Book Antiqua" w:eastAsia="Calibri" w:hAnsi="Book Antiqua" w:cs="Calibri"/>
                <w:b/>
              </w:rPr>
              <w:t>Multivariate (</w:t>
            </w:r>
            <w:r>
              <w:rPr>
                <w:rFonts w:ascii="Book Antiqua" w:eastAsia="Calibri" w:hAnsi="Book Antiqua" w:cs="Calibri"/>
                <w:b/>
                <w:bCs/>
              </w:rPr>
              <w:t>AUC</w:t>
            </w:r>
            <w:r w:rsidR="00E70CB0">
              <w:rPr>
                <w:rFonts w:ascii="Book Antiqua" w:hAnsi="Book Antiqua" w:cs="Calibri" w:hint="eastAsia"/>
                <w:b/>
                <w:bCs/>
                <w:lang w:eastAsia="zh-CN"/>
              </w:rPr>
              <w:t xml:space="preserve"> </w:t>
            </w:r>
            <w:r>
              <w:rPr>
                <w:rFonts w:ascii="Book Antiqua" w:eastAsia="Calibri" w:hAnsi="Book Antiqua" w:cs="Calibri"/>
                <w:b/>
                <w:bCs/>
              </w:rPr>
              <w:t>=</w:t>
            </w:r>
            <w:r w:rsidR="00E70CB0">
              <w:rPr>
                <w:rFonts w:ascii="Book Antiqua" w:hAnsi="Book Antiqua" w:cs="Calibri" w:hint="eastAsia"/>
                <w:b/>
                <w:bCs/>
                <w:lang w:eastAsia="zh-CN"/>
              </w:rPr>
              <w:t xml:space="preserve"> </w:t>
            </w:r>
            <w:r>
              <w:rPr>
                <w:rFonts w:ascii="Book Antiqua" w:eastAsia="Calibri" w:hAnsi="Book Antiqua" w:cs="Calibri"/>
                <w:b/>
                <w:bCs/>
              </w:rPr>
              <w:t>0.747)</w:t>
            </w:r>
          </w:p>
        </w:tc>
      </w:tr>
      <w:tr w:rsidR="00B253C2" w14:paraId="5B6D2237" w14:textId="77777777" w:rsidTr="00923A21">
        <w:trPr>
          <w:trHeight w:val="20"/>
        </w:trPr>
        <w:tc>
          <w:tcPr>
            <w:tcW w:w="3857" w:type="dxa"/>
            <w:gridSpan w:val="2"/>
            <w:vMerge/>
            <w:tcBorders>
              <w:top w:val="single" w:sz="4" w:space="0" w:color="auto"/>
              <w:left w:val="nil"/>
              <w:bottom w:val="single" w:sz="4" w:space="0" w:color="auto"/>
              <w:right w:val="nil"/>
            </w:tcBorders>
            <w:vAlign w:val="center"/>
            <w:hideMark/>
          </w:tcPr>
          <w:p w14:paraId="6D12C256" w14:textId="77777777" w:rsidR="00B253C2" w:rsidRDefault="00B253C2">
            <w:pPr>
              <w:rPr>
                <w:rFonts w:ascii="Book Antiqua" w:eastAsia="Calibri" w:hAnsi="Book Antiqua" w:cs="Calibri"/>
                <w:color w:val="000000"/>
              </w:rPr>
            </w:pPr>
          </w:p>
        </w:tc>
        <w:tc>
          <w:tcPr>
            <w:tcW w:w="567" w:type="dxa"/>
            <w:tcBorders>
              <w:top w:val="nil"/>
              <w:left w:val="nil"/>
              <w:bottom w:val="single" w:sz="4" w:space="0" w:color="auto"/>
              <w:right w:val="nil"/>
            </w:tcBorders>
            <w:tcMar>
              <w:top w:w="0" w:type="dxa"/>
              <w:left w:w="29" w:type="dxa"/>
              <w:bottom w:w="0" w:type="dxa"/>
              <w:right w:w="29" w:type="dxa"/>
            </w:tcMar>
            <w:vAlign w:val="bottom"/>
            <w:hideMark/>
          </w:tcPr>
          <w:p w14:paraId="03B64F83" w14:textId="0ED597FE" w:rsidR="00B253C2" w:rsidRPr="00E70CB0" w:rsidRDefault="00E70CB0">
            <w:pPr>
              <w:adjustRightInd w:val="0"/>
              <w:snapToGrid w:val="0"/>
              <w:spacing w:line="360" w:lineRule="auto"/>
              <w:jc w:val="both"/>
              <w:rPr>
                <w:rFonts w:ascii="Book Antiqua" w:eastAsia="Calibri" w:hAnsi="Book Antiqua" w:cs="Calibri"/>
                <w:b/>
                <w:i/>
              </w:rPr>
            </w:pPr>
            <w:r w:rsidRPr="00E70CB0">
              <w:rPr>
                <w:rFonts w:ascii="Book Antiqua" w:eastAsia="Calibri" w:hAnsi="Book Antiqua" w:cs="Calibri"/>
                <w:b/>
                <w:i/>
              </w:rPr>
              <w:t>P</w:t>
            </w:r>
          </w:p>
        </w:tc>
        <w:tc>
          <w:tcPr>
            <w:tcW w:w="708" w:type="dxa"/>
            <w:tcBorders>
              <w:top w:val="nil"/>
              <w:left w:val="nil"/>
              <w:bottom w:val="single" w:sz="4" w:space="0" w:color="auto"/>
              <w:right w:val="nil"/>
            </w:tcBorders>
            <w:tcMar>
              <w:top w:w="0" w:type="dxa"/>
              <w:left w:w="29" w:type="dxa"/>
              <w:bottom w:w="0" w:type="dxa"/>
              <w:right w:w="29" w:type="dxa"/>
            </w:tcMar>
            <w:vAlign w:val="bottom"/>
            <w:hideMark/>
          </w:tcPr>
          <w:p w14:paraId="04150838" w14:textId="77777777" w:rsidR="00B253C2" w:rsidRDefault="00B253C2">
            <w:pPr>
              <w:adjustRightInd w:val="0"/>
              <w:snapToGrid w:val="0"/>
              <w:spacing w:line="360" w:lineRule="auto"/>
              <w:jc w:val="both"/>
              <w:rPr>
                <w:rFonts w:ascii="Book Antiqua" w:eastAsia="Calibri" w:hAnsi="Book Antiqua" w:cs="Calibri"/>
                <w:b/>
              </w:rPr>
            </w:pPr>
            <w:r>
              <w:rPr>
                <w:rFonts w:ascii="Book Antiqua" w:eastAsia="Calibri" w:hAnsi="Book Antiqua" w:cs="Calibri"/>
                <w:b/>
              </w:rPr>
              <w:t>OR</w:t>
            </w:r>
          </w:p>
        </w:tc>
        <w:tc>
          <w:tcPr>
            <w:tcW w:w="1701" w:type="dxa"/>
            <w:tcBorders>
              <w:top w:val="nil"/>
              <w:left w:val="nil"/>
              <w:bottom w:val="single" w:sz="4" w:space="0" w:color="auto"/>
              <w:right w:val="nil"/>
            </w:tcBorders>
            <w:tcMar>
              <w:top w:w="0" w:type="dxa"/>
              <w:left w:w="29" w:type="dxa"/>
              <w:bottom w:w="0" w:type="dxa"/>
              <w:right w:w="29" w:type="dxa"/>
            </w:tcMar>
            <w:vAlign w:val="bottom"/>
            <w:hideMark/>
          </w:tcPr>
          <w:p w14:paraId="35E90597" w14:textId="77777777" w:rsidR="00B253C2" w:rsidRDefault="00B253C2">
            <w:pPr>
              <w:adjustRightInd w:val="0"/>
              <w:snapToGrid w:val="0"/>
              <w:spacing w:line="360" w:lineRule="auto"/>
              <w:jc w:val="both"/>
              <w:rPr>
                <w:rFonts w:ascii="Book Antiqua" w:eastAsia="Calibri" w:hAnsi="Book Antiqua" w:cs="Calibri"/>
                <w:b/>
              </w:rPr>
            </w:pPr>
            <w:r>
              <w:rPr>
                <w:rFonts w:ascii="Book Antiqua" w:eastAsia="Calibri" w:hAnsi="Book Antiqua" w:cs="Calibri"/>
                <w:b/>
              </w:rPr>
              <w:t>CI</w:t>
            </w:r>
          </w:p>
        </w:tc>
        <w:tc>
          <w:tcPr>
            <w:tcW w:w="426" w:type="dxa"/>
            <w:tcBorders>
              <w:top w:val="nil"/>
              <w:left w:val="nil"/>
              <w:bottom w:val="single" w:sz="4" w:space="0" w:color="auto"/>
              <w:right w:val="nil"/>
            </w:tcBorders>
            <w:tcMar>
              <w:top w:w="0" w:type="dxa"/>
              <w:left w:w="29" w:type="dxa"/>
              <w:bottom w:w="0" w:type="dxa"/>
              <w:right w:w="29" w:type="dxa"/>
            </w:tcMar>
            <w:vAlign w:val="bottom"/>
            <w:hideMark/>
          </w:tcPr>
          <w:p w14:paraId="517F4C56" w14:textId="3BFCF1C0" w:rsidR="00B253C2" w:rsidRPr="00E70CB0" w:rsidRDefault="00E70CB0">
            <w:pPr>
              <w:adjustRightInd w:val="0"/>
              <w:snapToGrid w:val="0"/>
              <w:spacing w:line="360" w:lineRule="auto"/>
              <w:jc w:val="both"/>
              <w:rPr>
                <w:rFonts w:ascii="Book Antiqua" w:eastAsia="Calibri" w:hAnsi="Book Antiqua" w:cs="Calibri"/>
                <w:b/>
                <w:i/>
              </w:rPr>
            </w:pPr>
            <w:r w:rsidRPr="00E70CB0">
              <w:rPr>
                <w:rFonts w:ascii="Book Antiqua" w:eastAsia="Calibri" w:hAnsi="Book Antiqua" w:cs="Calibri"/>
                <w:b/>
                <w:i/>
              </w:rPr>
              <w:t>P</w:t>
            </w:r>
          </w:p>
        </w:tc>
        <w:tc>
          <w:tcPr>
            <w:tcW w:w="850" w:type="dxa"/>
            <w:tcBorders>
              <w:top w:val="nil"/>
              <w:left w:val="nil"/>
              <w:bottom w:val="single" w:sz="4" w:space="0" w:color="auto"/>
              <w:right w:val="nil"/>
            </w:tcBorders>
            <w:tcMar>
              <w:top w:w="0" w:type="dxa"/>
              <w:left w:w="29" w:type="dxa"/>
              <w:bottom w:w="0" w:type="dxa"/>
              <w:right w:w="29" w:type="dxa"/>
            </w:tcMar>
            <w:vAlign w:val="bottom"/>
            <w:hideMark/>
          </w:tcPr>
          <w:p w14:paraId="1BA06A51" w14:textId="77777777" w:rsidR="00B253C2" w:rsidRDefault="00B253C2">
            <w:pPr>
              <w:adjustRightInd w:val="0"/>
              <w:snapToGrid w:val="0"/>
              <w:spacing w:line="360" w:lineRule="auto"/>
              <w:jc w:val="both"/>
              <w:rPr>
                <w:rFonts w:ascii="Book Antiqua" w:eastAsia="Calibri" w:hAnsi="Book Antiqua" w:cs="Calibri"/>
                <w:b/>
              </w:rPr>
            </w:pPr>
            <w:r>
              <w:rPr>
                <w:rFonts w:ascii="Book Antiqua" w:eastAsia="Calibri" w:hAnsi="Book Antiqua" w:cs="Calibri"/>
                <w:b/>
              </w:rPr>
              <w:t>OR</w:t>
            </w:r>
          </w:p>
        </w:tc>
        <w:tc>
          <w:tcPr>
            <w:tcW w:w="1701" w:type="dxa"/>
            <w:tcBorders>
              <w:top w:val="nil"/>
              <w:left w:val="nil"/>
              <w:bottom w:val="single" w:sz="4" w:space="0" w:color="auto"/>
              <w:right w:val="nil"/>
            </w:tcBorders>
            <w:tcMar>
              <w:top w:w="0" w:type="dxa"/>
              <w:left w:w="29" w:type="dxa"/>
              <w:bottom w:w="0" w:type="dxa"/>
              <w:right w:w="29" w:type="dxa"/>
            </w:tcMar>
            <w:vAlign w:val="bottom"/>
            <w:hideMark/>
          </w:tcPr>
          <w:p w14:paraId="741B6E8E" w14:textId="77777777" w:rsidR="00B253C2" w:rsidRDefault="00B253C2">
            <w:pPr>
              <w:adjustRightInd w:val="0"/>
              <w:snapToGrid w:val="0"/>
              <w:spacing w:line="360" w:lineRule="auto"/>
              <w:jc w:val="both"/>
              <w:rPr>
                <w:rFonts w:ascii="Book Antiqua" w:eastAsia="Calibri" w:hAnsi="Book Antiqua" w:cs="Calibri"/>
                <w:b/>
              </w:rPr>
            </w:pPr>
            <w:r>
              <w:rPr>
                <w:rFonts w:ascii="Book Antiqua" w:eastAsia="Calibri" w:hAnsi="Book Antiqua" w:cs="Calibri"/>
                <w:b/>
              </w:rPr>
              <w:t>CI</w:t>
            </w:r>
          </w:p>
        </w:tc>
      </w:tr>
      <w:tr w:rsidR="00B253C2" w14:paraId="74ACDB4E" w14:textId="77777777" w:rsidTr="00923A21">
        <w:trPr>
          <w:trHeight w:val="20"/>
        </w:trPr>
        <w:tc>
          <w:tcPr>
            <w:tcW w:w="2156" w:type="dxa"/>
            <w:vMerge w:val="restart"/>
            <w:tcBorders>
              <w:top w:val="single" w:sz="4" w:space="0" w:color="auto"/>
              <w:left w:val="nil"/>
              <w:bottom w:val="nil"/>
              <w:right w:val="nil"/>
            </w:tcBorders>
            <w:tcMar>
              <w:top w:w="0" w:type="dxa"/>
              <w:left w:w="29" w:type="dxa"/>
              <w:bottom w:w="0" w:type="dxa"/>
              <w:right w:w="29" w:type="dxa"/>
            </w:tcMar>
            <w:vAlign w:val="center"/>
            <w:hideMark/>
          </w:tcPr>
          <w:p w14:paraId="04C66FBA" w14:textId="71D338E0" w:rsidR="00B253C2" w:rsidRPr="00E70CB0" w:rsidRDefault="00B253C2">
            <w:pPr>
              <w:adjustRightInd w:val="0"/>
              <w:snapToGrid w:val="0"/>
              <w:spacing w:line="360" w:lineRule="auto"/>
              <w:jc w:val="both"/>
              <w:rPr>
                <w:rFonts w:ascii="Book Antiqua" w:hAnsi="Book Antiqua" w:cs="Calibri"/>
                <w:lang w:eastAsia="zh-CN"/>
              </w:rPr>
            </w:pPr>
            <w:r>
              <w:rPr>
                <w:rFonts w:ascii="Book Antiqua" w:eastAsia="Calibri" w:hAnsi="Book Antiqua" w:cs="Calibri"/>
              </w:rPr>
              <w:t>Margins</w:t>
            </w:r>
            <w:r>
              <w:rPr>
                <w:rFonts w:ascii="Book Antiqua" w:eastAsia="Calibri" w:hAnsi="Book Antiqua" w:cs="Calibri"/>
                <w:vertAlign w:val="superscript"/>
              </w:rPr>
              <w:t>1</w:t>
            </w:r>
          </w:p>
        </w:tc>
        <w:tc>
          <w:tcPr>
            <w:tcW w:w="1701" w:type="dxa"/>
            <w:tcBorders>
              <w:top w:val="single" w:sz="4" w:space="0" w:color="auto"/>
              <w:left w:val="nil"/>
              <w:bottom w:val="nil"/>
              <w:right w:val="nil"/>
            </w:tcBorders>
            <w:tcMar>
              <w:top w:w="0" w:type="dxa"/>
              <w:left w:w="29" w:type="dxa"/>
              <w:bottom w:w="0" w:type="dxa"/>
              <w:right w:w="29" w:type="dxa"/>
            </w:tcMar>
            <w:hideMark/>
          </w:tcPr>
          <w:p w14:paraId="4BB8DA95" w14:textId="77777777" w:rsidR="00B253C2" w:rsidRDefault="00B253C2">
            <w:pPr>
              <w:adjustRightInd w:val="0"/>
              <w:snapToGrid w:val="0"/>
              <w:spacing w:line="360" w:lineRule="auto"/>
              <w:jc w:val="both"/>
              <w:rPr>
                <w:rFonts w:ascii="Book Antiqua" w:eastAsia="Calibri" w:hAnsi="Book Antiqua" w:cs="Calibri"/>
              </w:rPr>
            </w:pPr>
            <w:r>
              <w:rPr>
                <w:rFonts w:ascii="Book Antiqua" w:eastAsia="Calibri" w:hAnsi="Book Antiqua" w:cs="Calibri"/>
              </w:rPr>
              <w:t>Microlobulated</w:t>
            </w:r>
          </w:p>
        </w:tc>
        <w:tc>
          <w:tcPr>
            <w:tcW w:w="567" w:type="dxa"/>
            <w:tcBorders>
              <w:top w:val="single" w:sz="4" w:space="0" w:color="auto"/>
              <w:left w:val="nil"/>
              <w:bottom w:val="nil"/>
              <w:right w:val="nil"/>
            </w:tcBorders>
            <w:tcMar>
              <w:top w:w="0" w:type="dxa"/>
              <w:left w:w="29" w:type="dxa"/>
              <w:bottom w:w="0" w:type="dxa"/>
              <w:right w:w="29" w:type="dxa"/>
            </w:tcMar>
            <w:hideMark/>
          </w:tcPr>
          <w:p w14:paraId="0DA65FD2" w14:textId="19C7BE70" w:rsidR="00B253C2" w:rsidRPr="00E70CB0" w:rsidRDefault="00E70CB0">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c</w:t>
            </w:r>
          </w:p>
        </w:tc>
        <w:tc>
          <w:tcPr>
            <w:tcW w:w="708" w:type="dxa"/>
            <w:tcBorders>
              <w:top w:val="single" w:sz="4" w:space="0" w:color="auto"/>
              <w:left w:val="nil"/>
              <w:bottom w:val="nil"/>
              <w:right w:val="nil"/>
            </w:tcBorders>
            <w:hideMark/>
          </w:tcPr>
          <w:p w14:paraId="42B6BF06" w14:textId="77777777" w:rsidR="00B253C2" w:rsidRDefault="00B253C2">
            <w:pPr>
              <w:adjustRightInd w:val="0"/>
              <w:snapToGrid w:val="0"/>
              <w:spacing w:line="360" w:lineRule="auto"/>
              <w:jc w:val="both"/>
              <w:rPr>
                <w:rFonts w:ascii="Book Antiqua" w:eastAsia="Calibri" w:hAnsi="Book Antiqua" w:cs="Calibri"/>
              </w:rPr>
            </w:pPr>
            <w:r>
              <w:rPr>
                <w:rFonts w:ascii="Book Antiqua" w:eastAsia="Calibri" w:hAnsi="Book Antiqua" w:cs="Calibri"/>
              </w:rPr>
              <w:t>3.92</w:t>
            </w:r>
          </w:p>
        </w:tc>
        <w:tc>
          <w:tcPr>
            <w:tcW w:w="1701" w:type="dxa"/>
            <w:tcBorders>
              <w:top w:val="single" w:sz="4" w:space="0" w:color="auto"/>
              <w:left w:val="nil"/>
              <w:bottom w:val="nil"/>
              <w:right w:val="nil"/>
            </w:tcBorders>
            <w:hideMark/>
          </w:tcPr>
          <w:p w14:paraId="77CB2ACF" w14:textId="56DC7AB1" w:rsidR="00B253C2" w:rsidRPr="00E70CB0" w:rsidRDefault="00E70CB0">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w:t>
            </w:r>
            <w:r w:rsidR="00B253C2">
              <w:rPr>
                <w:rFonts w:ascii="Book Antiqua" w:eastAsia="Calibri" w:hAnsi="Book Antiqua" w:cs="Calibri"/>
              </w:rPr>
              <w:t>1.830 9.410</w:t>
            </w:r>
            <w:r>
              <w:rPr>
                <w:rFonts w:ascii="Book Antiqua" w:hAnsi="Book Antiqua" w:cs="Calibri" w:hint="eastAsia"/>
                <w:lang w:eastAsia="zh-CN"/>
              </w:rPr>
              <w:t>)</w:t>
            </w:r>
          </w:p>
        </w:tc>
        <w:tc>
          <w:tcPr>
            <w:tcW w:w="426" w:type="dxa"/>
            <w:tcBorders>
              <w:top w:val="single" w:sz="4" w:space="0" w:color="auto"/>
              <w:left w:val="nil"/>
              <w:bottom w:val="nil"/>
              <w:right w:val="nil"/>
            </w:tcBorders>
            <w:tcMar>
              <w:top w:w="0" w:type="dxa"/>
              <w:left w:w="29" w:type="dxa"/>
              <w:bottom w:w="0" w:type="dxa"/>
              <w:right w:w="29" w:type="dxa"/>
            </w:tcMar>
            <w:hideMark/>
          </w:tcPr>
          <w:p w14:paraId="6383C194" w14:textId="635B135B" w:rsidR="00B253C2" w:rsidRPr="00E70CB0" w:rsidRDefault="00E70CB0">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b</w:t>
            </w:r>
          </w:p>
        </w:tc>
        <w:tc>
          <w:tcPr>
            <w:tcW w:w="850" w:type="dxa"/>
            <w:tcBorders>
              <w:top w:val="single" w:sz="4" w:space="0" w:color="auto"/>
              <w:left w:val="nil"/>
              <w:bottom w:val="nil"/>
              <w:right w:val="nil"/>
            </w:tcBorders>
            <w:hideMark/>
          </w:tcPr>
          <w:p w14:paraId="50A62787" w14:textId="77777777" w:rsidR="00B253C2" w:rsidRDefault="00B253C2">
            <w:pPr>
              <w:adjustRightInd w:val="0"/>
              <w:snapToGrid w:val="0"/>
              <w:spacing w:line="360" w:lineRule="auto"/>
              <w:jc w:val="both"/>
              <w:rPr>
                <w:rFonts w:ascii="Book Antiqua" w:eastAsia="Calibri" w:hAnsi="Book Antiqua" w:cs="Calibri"/>
              </w:rPr>
            </w:pPr>
            <w:r>
              <w:rPr>
                <w:rFonts w:ascii="Book Antiqua" w:eastAsia="Calibri" w:hAnsi="Book Antiqua" w:cs="Calibri"/>
              </w:rPr>
              <w:t>3.26</w:t>
            </w:r>
          </w:p>
        </w:tc>
        <w:tc>
          <w:tcPr>
            <w:tcW w:w="1701" w:type="dxa"/>
            <w:tcBorders>
              <w:top w:val="single" w:sz="4" w:space="0" w:color="auto"/>
              <w:left w:val="nil"/>
              <w:bottom w:val="nil"/>
              <w:right w:val="nil"/>
            </w:tcBorders>
            <w:hideMark/>
          </w:tcPr>
          <w:p w14:paraId="11473AF1" w14:textId="635BABC5" w:rsidR="00B253C2" w:rsidRPr="00E70CB0" w:rsidRDefault="00E70CB0">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w:t>
            </w:r>
            <w:r w:rsidR="00B253C2">
              <w:rPr>
                <w:rFonts w:ascii="Book Antiqua" w:eastAsia="Calibri" w:hAnsi="Book Antiqua" w:cs="Calibri"/>
              </w:rPr>
              <w:t>1.469 8.026</w:t>
            </w:r>
            <w:r>
              <w:rPr>
                <w:rFonts w:ascii="Book Antiqua" w:hAnsi="Book Antiqua" w:cs="Calibri" w:hint="eastAsia"/>
                <w:lang w:eastAsia="zh-CN"/>
              </w:rPr>
              <w:t>)</w:t>
            </w:r>
          </w:p>
        </w:tc>
      </w:tr>
      <w:tr w:rsidR="00B253C2" w14:paraId="11156B64" w14:textId="77777777" w:rsidTr="00923A21">
        <w:trPr>
          <w:trHeight w:val="20"/>
        </w:trPr>
        <w:tc>
          <w:tcPr>
            <w:tcW w:w="2156" w:type="dxa"/>
            <w:vMerge/>
            <w:tcBorders>
              <w:top w:val="single" w:sz="4" w:space="0" w:color="auto"/>
              <w:left w:val="nil"/>
              <w:bottom w:val="nil"/>
              <w:right w:val="nil"/>
            </w:tcBorders>
            <w:vAlign w:val="center"/>
            <w:hideMark/>
          </w:tcPr>
          <w:p w14:paraId="2666428A" w14:textId="77777777" w:rsidR="00B253C2" w:rsidRDefault="00B253C2">
            <w:pPr>
              <w:rPr>
                <w:rFonts w:ascii="Book Antiqua" w:eastAsia="Calibri" w:hAnsi="Book Antiqua" w:cs="Calibri"/>
              </w:rPr>
            </w:pPr>
          </w:p>
        </w:tc>
        <w:tc>
          <w:tcPr>
            <w:tcW w:w="1701" w:type="dxa"/>
            <w:tcBorders>
              <w:top w:val="nil"/>
              <w:left w:val="nil"/>
              <w:bottom w:val="nil"/>
              <w:right w:val="nil"/>
            </w:tcBorders>
            <w:tcMar>
              <w:top w:w="0" w:type="dxa"/>
              <w:left w:w="29" w:type="dxa"/>
              <w:bottom w:w="0" w:type="dxa"/>
              <w:right w:w="29" w:type="dxa"/>
            </w:tcMar>
            <w:hideMark/>
          </w:tcPr>
          <w:p w14:paraId="3C135DB5" w14:textId="77777777" w:rsidR="00B253C2" w:rsidRDefault="00B253C2">
            <w:pPr>
              <w:adjustRightInd w:val="0"/>
              <w:snapToGrid w:val="0"/>
              <w:spacing w:line="360" w:lineRule="auto"/>
              <w:jc w:val="both"/>
              <w:rPr>
                <w:rFonts w:ascii="Book Antiqua" w:eastAsia="Calibri" w:hAnsi="Book Antiqua" w:cs="Calibri"/>
              </w:rPr>
            </w:pPr>
            <w:r>
              <w:rPr>
                <w:rFonts w:ascii="Book Antiqua" w:eastAsia="Calibri" w:hAnsi="Book Antiqua" w:cs="Calibri"/>
              </w:rPr>
              <w:t>Circumscribed</w:t>
            </w:r>
          </w:p>
        </w:tc>
        <w:tc>
          <w:tcPr>
            <w:tcW w:w="2976" w:type="dxa"/>
            <w:gridSpan w:val="3"/>
            <w:tcBorders>
              <w:top w:val="nil"/>
              <w:left w:val="nil"/>
              <w:bottom w:val="nil"/>
              <w:right w:val="nil"/>
            </w:tcBorders>
            <w:tcMar>
              <w:top w:w="0" w:type="dxa"/>
              <w:left w:w="29" w:type="dxa"/>
              <w:bottom w:w="0" w:type="dxa"/>
              <w:right w:w="29" w:type="dxa"/>
            </w:tcMar>
            <w:hideMark/>
          </w:tcPr>
          <w:p w14:paraId="4DFEBDB9" w14:textId="77777777" w:rsidR="00B253C2" w:rsidRDefault="00B253C2">
            <w:pPr>
              <w:adjustRightInd w:val="0"/>
              <w:snapToGrid w:val="0"/>
              <w:spacing w:line="360" w:lineRule="auto"/>
              <w:jc w:val="both"/>
              <w:rPr>
                <w:rFonts w:ascii="Book Antiqua" w:eastAsia="Calibri" w:hAnsi="Book Antiqua" w:cs="Calibri"/>
              </w:rPr>
            </w:pPr>
            <w:r>
              <w:rPr>
                <w:rFonts w:ascii="Book Antiqua" w:eastAsia="Calibri" w:hAnsi="Book Antiqua" w:cs="Calibri"/>
              </w:rPr>
              <w:t>Not significant</w:t>
            </w:r>
          </w:p>
        </w:tc>
        <w:tc>
          <w:tcPr>
            <w:tcW w:w="2977" w:type="dxa"/>
            <w:gridSpan w:val="3"/>
            <w:tcBorders>
              <w:top w:val="nil"/>
              <w:left w:val="nil"/>
              <w:bottom w:val="nil"/>
              <w:right w:val="nil"/>
            </w:tcBorders>
            <w:tcMar>
              <w:top w:w="0" w:type="dxa"/>
              <w:left w:w="29" w:type="dxa"/>
              <w:bottom w:w="0" w:type="dxa"/>
              <w:right w:w="29" w:type="dxa"/>
            </w:tcMar>
            <w:hideMark/>
          </w:tcPr>
          <w:p w14:paraId="500CAB53" w14:textId="77777777" w:rsidR="00B253C2" w:rsidRDefault="00B253C2">
            <w:pPr>
              <w:adjustRightInd w:val="0"/>
              <w:snapToGrid w:val="0"/>
              <w:spacing w:line="360" w:lineRule="auto"/>
              <w:jc w:val="both"/>
              <w:rPr>
                <w:rFonts w:ascii="Book Antiqua" w:eastAsia="Calibri" w:hAnsi="Book Antiqua" w:cs="Calibri"/>
              </w:rPr>
            </w:pPr>
            <w:r>
              <w:rPr>
                <w:rFonts w:ascii="Book Antiqua" w:eastAsia="Calibri" w:hAnsi="Book Antiqua" w:cs="Calibri"/>
              </w:rPr>
              <w:t>Not significant</w:t>
            </w:r>
          </w:p>
        </w:tc>
      </w:tr>
      <w:tr w:rsidR="00B253C2" w14:paraId="5202F960" w14:textId="77777777" w:rsidTr="00923A21">
        <w:trPr>
          <w:trHeight w:val="20"/>
        </w:trPr>
        <w:tc>
          <w:tcPr>
            <w:tcW w:w="2156" w:type="dxa"/>
            <w:tcBorders>
              <w:top w:val="nil"/>
              <w:left w:val="nil"/>
              <w:bottom w:val="nil"/>
              <w:right w:val="nil"/>
            </w:tcBorders>
            <w:tcMar>
              <w:top w:w="0" w:type="dxa"/>
              <w:left w:w="29" w:type="dxa"/>
              <w:bottom w:w="0" w:type="dxa"/>
              <w:right w:w="29" w:type="dxa"/>
            </w:tcMar>
            <w:vAlign w:val="center"/>
            <w:hideMark/>
          </w:tcPr>
          <w:p w14:paraId="7DC5A5CE" w14:textId="77777777" w:rsidR="00B253C2" w:rsidRDefault="00B253C2">
            <w:pPr>
              <w:adjustRightInd w:val="0"/>
              <w:snapToGrid w:val="0"/>
              <w:spacing w:line="360" w:lineRule="auto"/>
              <w:jc w:val="both"/>
              <w:rPr>
                <w:rFonts w:ascii="Book Antiqua" w:eastAsia="Calibri" w:hAnsi="Book Antiqua" w:cs="Calibri"/>
              </w:rPr>
            </w:pPr>
            <w:r>
              <w:rPr>
                <w:rFonts w:ascii="Book Antiqua" w:eastAsia="Calibri" w:hAnsi="Book Antiqua" w:cs="Calibri"/>
              </w:rPr>
              <w:t>High-risk microcalcifications</w:t>
            </w:r>
          </w:p>
        </w:tc>
        <w:tc>
          <w:tcPr>
            <w:tcW w:w="1701" w:type="dxa"/>
            <w:tcBorders>
              <w:top w:val="nil"/>
              <w:left w:val="nil"/>
              <w:bottom w:val="nil"/>
              <w:right w:val="nil"/>
            </w:tcBorders>
            <w:tcMar>
              <w:top w:w="0" w:type="dxa"/>
              <w:left w:w="29" w:type="dxa"/>
              <w:bottom w:w="0" w:type="dxa"/>
              <w:right w:w="29" w:type="dxa"/>
            </w:tcMar>
            <w:hideMark/>
          </w:tcPr>
          <w:p w14:paraId="2276BECF" w14:textId="77777777" w:rsidR="00B253C2" w:rsidRDefault="00B253C2">
            <w:pPr>
              <w:adjustRightInd w:val="0"/>
              <w:snapToGrid w:val="0"/>
              <w:spacing w:line="360" w:lineRule="auto"/>
              <w:jc w:val="both"/>
              <w:rPr>
                <w:rFonts w:ascii="Book Antiqua" w:eastAsia="Calibri" w:hAnsi="Book Antiqua" w:cs="Calibri"/>
              </w:rPr>
            </w:pPr>
            <w:r>
              <w:rPr>
                <w:rFonts w:ascii="Book Antiqua" w:eastAsia="Calibri" w:hAnsi="Book Antiqua" w:cs="Calibri"/>
              </w:rPr>
              <w:t>Present</w:t>
            </w:r>
          </w:p>
        </w:tc>
        <w:tc>
          <w:tcPr>
            <w:tcW w:w="567" w:type="dxa"/>
            <w:tcBorders>
              <w:top w:val="nil"/>
              <w:left w:val="nil"/>
              <w:bottom w:val="nil"/>
              <w:right w:val="nil"/>
            </w:tcBorders>
            <w:tcMar>
              <w:top w:w="0" w:type="dxa"/>
              <w:left w:w="29" w:type="dxa"/>
              <w:bottom w:w="0" w:type="dxa"/>
              <w:right w:w="29" w:type="dxa"/>
            </w:tcMar>
            <w:hideMark/>
          </w:tcPr>
          <w:p w14:paraId="4082BF20" w14:textId="254F92F2" w:rsidR="00B253C2" w:rsidRPr="00E70CB0" w:rsidRDefault="00E70CB0">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c</w:t>
            </w:r>
          </w:p>
        </w:tc>
        <w:tc>
          <w:tcPr>
            <w:tcW w:w="708" w:type="dxa"/>
            <w:tcBorders>
              <w:top w:val="nil"/>
              <w:left w:val="nil"/>
              <w:bottom w:val="nil"/>
              <w:right w:val="nil"/>
            </w:tcBorders>
            <w:hideMark/>
          </w:tcPr>
          <w:p w14:paraId="72EB03BE" w14:textId="77777777" w:rsidR="00B253C2" w:rsidRDefault="00B253C2">
            <w:pPr>
              <w:adjustRightInd w:val="0"/>
              <w:snapToGrid w:val="0"/>
              <w:spacing w:line="360" w:lineRule="auto"/>
              <w:jc w:val="both"/>
              <w:rPr>
                <w:rFonts w:ascii="Book Antiqua" w:eastAsia="Calibri" w:hAnsi="Book Antiqua" w:cs="Calibri"/>
              </w:rPr>
            </w:pPr>
            <w:r>
              <w:rPr>
                <w:rFonts w:ascii="Book Antiqua" w:eastAsia="Calibri" w:hAnsi="Book Antiqua" w:cs="Calibri"/>
              </w:rPr>
              <w:t>3.51</w:t>
            </w:r>
          </w:p>
        </w:tc>
        <w:tc>
          <w:tcPr>
            <w:tcW w:w="1701" w:type="dxa"/>
            <w:tcBorders>
              <w:top w:val="nil"/>
              <w:left w:val="nil"/>
              <w:bottom w:val="nil"/>
              <w:right w:val="nil"/>
            </w:tcBorders>
            <w:hideMark/>
          </w:tcPr>
          <w:p w14:paraId="3CFB770D" w14:textId="5519B909" w:rsidR="00B253C2" w:rsidRPr="00E70CB0" w:rsidRDefault="00E70CB0">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w:t>
            </w:r>
            <w:r w:rsidR="00B253C2">
              <w:rPr>
                <w:rFonts w:ascii="Book Antiqua" w:eastAsia="Calibri" w:hAnsi="Book Antiqua" w:cs="Calibri"/>
              </w:rPr>
              <w:t>1.804 6.821</w:t>
            </w:r>
            <w:r>
              <w:rPr>
                <w:rFonts w:ascii="Book Antiqua" w:hAnsi="Book Antiqua" w:cs="Calibri" w:hint="eastAsia"/>
                <w:lang w:eastAsia="zh-CN"/>
              </w:rPr>
              <w:t>)</w:t>
            </w:r>
          </w:p>
        </w:tc>
        <w:tc>
          <w:tcPr>
            <w:tcW w:w="426" w:type="dxa"/>
            <w:tcBorders>
              <w:top w:val="nil"/>
              <w:left w:val="nil"/>
              <w:bottom w:val="nil"/>
              <w:right w:val="nil"/>
            </w:tcBorders>
            <w:tcMar>
              <w:top w:w="0" w:type="dxa"/>
              <w:left w:w="29" w:type="dxa"/>
              <w:bottom w:w="0" w:type="dxa"/>
              <w:right w:w="29" w:type="dxa"/>
            </w:tcMar>
            <w:hideMark/>
          </w:tcPr>
          <w:p w14:paraId="71B18105" w14:textId="7FA3AA83" w:rsidR="00B253C2" w:rsidRPr="00E70CB0" w:rsidRDefault="00E70CB0">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c</w:t>
            </w:r>
          </w:p>
        </w:tc>
        <w:tc>
          <w:tcPr>
            <w:tcW w:w="850" w:type="dxa"/>
            <w:tcBorders>
              <w:top w:val="nil"/>
              <w:left w:val="nil"/>
              <w:bottom w:val="nil"/>
              <w:right w:val="nil"/>
            </w:tcBorders>
            <w:tcMar>
              <w:top w:w="0" w:type="dxa"/>
              <w:left w:w="29" w:type="dxa"/>
              <w:bottom w:w="0" w:type="dxa"/>
              <w:right w:w="29" w:type="dxa"/>
            </w:tcMar>
            <w:hideMark/>
          </w:tcPr>
          <w:p w14:paraId="41AF827F" w14:textId="77777777" w:rsidR="00B253C2" w:rsidRDefault="00B253C2">
            <w:pPr>
              <w:adjustRightInd w:val="0"/>
              <w:snapToGrid w:val="0"/>
              <w:spacing w:line="360" w:lineRule="auto"/>
              <w:jc w:val="both"/>
              <w:rPr>
                <w:rFonts w:ascii="Book Antiqua" w:eastAsia="Calibri" w:hAnsi="Book Antiqua" w:cs="Calibri"/>
              </w:rPr>
            </w:pPr>
            <w:r>
              <w:rPr>
                <w:rFonts w:ascii="Book Antiqua" w:eastAsia="Calibri" w:hAnsi="Book Antiqua" w:cs="Calibri"/>
              </w:rPr>
              <w:t>3.38</w:t>
            </w:r>
          </w:p>
        </w:tc>
        <w:tc>
          <w:tcPr>
            <w:tcW w:w="1701" w:type="dxa"/>
            <w:tcBorders>
              <w:top w:val="nil"/>
              <w:left w:val="nil"/>
              <w:bottom w:val="nil"/>
              <w:right w:val="nil"/>
            </w:tcBorders>
            <w:tcMar>
              <w:top w:w="0" w:type="dxa"/>
              <w:left w:w="29" w:type="dxa"/>
              <w:bottom w:w="0" w:type="dxa"/>
              <w:right w:w="29" w:type="dxa"/>
            </w:tcMar>
            <w:hideMark/>
          </w:tcPr>
          <w:p w14:paraId="052E0859" w14:textId="4ED98BBE" w:rsidR="00B253C2" w:rsidRPr="00E70CB0" w:rsidRDefault="00E70CB0">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w:t>
            </w:r>
            <w:r w:rsidR="00B253C2">
              <w:rPr>
                <w:rFonts w:ascii="Book Antiqua" w:eastAsia="Calibri" w:hAnsi="Book Antiqua" w:cs="Calibri"/>
              </w:rPr>
              <w:t>1.685 6.816</w:t>
            </w:r>
            <w:r>
              <w:rPr>
                <w:rFonts w:ascii="Book Antiqua" w:hAnsi="Book Antiqua" w:cs="Calibri" w:hint="eastAsia"/>
                <w:lang w:eastAsia="zh-CN"/>
              </w:rPr>
              <w:t>)</w:t>
            </w:r>
          </w:p>
        </w:tc>
      </w:tr>
      <w:tr w:rsidR="00B253C2" w14:paraId="58773AEE" w14:textId="77777777" w:rsidTr="00923A21">
        <w:trPr>
          <w:trHeight w:val="20"/>
        </w:trPr>
        <w:tc>
          <w:tcPr>
            <w:tcW w:w="2156" w:type="dxa"/>
            <w:tcBorders>
              <w:top w:val="nil"/>
              <w:left w:val="nil"/>
              <w:bottom w:val="single" w:sz="4" w:space="0" w:color="000000"/>
              <w:right w:val="nil"/>
            </w:tcBorders>
            <w:tcMar>
              <w:top w:w="0" w:type="dxa"/>
              <w:left w:w="29" w:type="dxa"/>
              <w:bottom w:w="0" w:type="dxa"/>
              <w:right w:w="29" w:type="dxa"/>
            </w:tcMar>
            <w:vAlign w:val="center"/>
            <w:hideMark/>
          </w:tcPr>
          <w:p w14:paraId="5725B6CF" w14:textId="77777777" w:rsidR="00B253C2" w:rsidRDefault="00B253C2">
            <w:pPr>
              <w:adjustRightInd w:val="0"/>
              <w:snapToGrid w:val="0"/>
              <w:spacing w:line="360" w:lineRule="auto"/>
              <w:jc w:val="both"/>
              <w:rPr>
                <w:rFonts w:ascii="Book Antiqua" w:eastAsia="Calibri" w:hAnsi="Book Antiqua" w:cs="Calibri"/>
              </w:rPr>
            </w:pPr>
            <w:r>
              <w:rPr>
                <w:rFonts w:ascii="Book Antiqua" w:eastAsia="Calibri" w:hAnsi="Book Antiqua" w:cs="Calibri"/>
              </w:rPr>
              <w:t>Adler’s Index</w:t>
            </w:r>
          </w:p>
        </w:tc>
        <w:tc>
          <w:tcPr>
            <w:tcW w:w="1701" w:type="dxa"/>
            <w:tcBorders>
              <w:top w:val="nil"/>
              <w:left w:val="nil"/>
              <w:bottom w:val="single" w:sz="4" w:space="0" w:color="000000"/>
              <w:right w:val="nil"/>
            </w:tcBorders>
            <w:tcMar>
              <w:top w:w="0" w:type="dxa"/>
              <w:left w:w="29" w:type="dxa"/>
              <w:bottom w:w="0" w:type="dxa"/>
              <w:right w:w="29" w:type="dxa"/>
            </w:tcMar>
            <w:hideMark/>
          </w:tcPr>
          <w:p w14:paraId="5CE3025B" w14:textId="77777777" w:rsidR="00B253C2" w:rsidRDefault="00B253C2">
            <w:pPr>
              <w:adjustRightInd w:val="0"/>
              <w:snapToGrid w:val="0"/>
              <w:spacing w:line="360" w:lineRule="auto"/>
              <w:jc w:val="both"/>
              <w:rPr>
                <w:rFonts w:ascii="Book Antiqua" w:eastAsia="Calibri" w:hAnsi="Book Antiqua" w:cs="Calibri"/>
              </w:rPr>
            </w:pPr>
            <w:r>
              <w:rPr>
                <w:rFonts w:ascii="Book Antiqua" w:eastAsia="Calibri" w:hAnsi="Book Antiqua" w:cs="Calibri"/>
              </w:rPr>
              <w:t>High</w:t>
            </w:r>
          </w:p>
        </w:tc>
        <w:tc>
          <w:tcPr>
            <w:tcW w:w="567" w:type="dxa"/>
            <w:tcBorders>
              <w:top w:val="nil"/>
              <w:left w:val="nil"/>
              <w:bottom w:val="single" w:sz="4" w:space="0" w:color="000000"/>
              <w:right w:val="nil"/>
            </w:tcBorders>
            <w:tcMar>
              <w:top w:w="0" w:type="dxa"/>
              <w:left w:w="29" w:type="dxa"/>
              <w:bottom w:w="0" w:type="dxa"/>
              <w:right w:w="29" w:type="dxa"/>
            </w:tcMar>
            <w:hideMark/>
          </w:tcPr>
          <w:p w14:paraId="0BDE5120" w14:textId="51109CCB" w:rsidR="00B253C2" w:rsidRPr="00E70CB0" w:rsidRDefault="00E70CB0">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a</w:t>
            </w:r>
          </w:p>
        </w:tc>
        <w:tc>
          <w:tcPr>
            <w:tcW w:w="708" w:type="dxa"/>
            <w:tcBorders>
              <w:top w:val="nil"/>
              <w:left w:val="nil"/>
              <w:bottom w:val="single" w:sz="4" w:space="0" w:color="000000"/>
              <w:right w:val="nil"/>
            </w:tcBorders>
            <w:hideMark/>
          </w:tcPr>
          <w:p w14:paraId="6ADAF9F6" w14:textId="77777777" w:rsidR="00B253C2" w:rsidRDefault="00B253C2">
            <w:pPr>
              <w:adjustRightInd w:val="0"/>
              <w:snapToGrid w:val="0"/>
              <w:spacing w:line="360" w:lineRule="auto"/>
              <w:jc w:val="both"/>
              <w:rPr>
                <w:rFonts w:ascii="Book Antiqua" w:eastAsia="Calibri" w:hAnsi="Book Antiqua" w:cs="Calibri"/>
              </w:rPr>
            </w:pPr>
            <w:r>
              <w:rPr>
                <w:rFonts w:ascii="Book Antiqua" w:eastAsia="Calibri" w:hAnsi="Book Antiqua" w:cs="Calibri"/>
              </w:rPr>
              <w:t>2.32</w:t>
            </w:r>
          </w:p>
        </w:tc>
        <w:tc>
          <w:tcPr>
            <w:tcW w:w="1701" w:type="dxa"/>
            <w:tcBorders>
              <w:top w:val="nil"/>
              <w:left w:val="nil"/>
              <w:bottom w:val="single" w:sz="4" w:space="0" w:color="000000"/>
              <w:right w:val="nil"/>
            </w:tcBorders>
            <w:hideMark/>
          </w:tcPr>
          <w:p w14:paraId="6DB43B30" w14:textId="7244D12E" w:rsidR="00B253C2" w:rsidRPr="00E70CB0" w:rsidRDefault="00E70CB0">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w:t>
            </w:r>
            <w:r w:rsidR="00B253C2">
              <w:rPr>
                <w:rFonts w:ascii="Book Antiqua" w:eastAsia="Calibri" w:hAnsi="Book Antiqua" w:cs="Calibri"/>
              </w:rPr>
              <w:t>1.203 4.437</w:t>
            </w:r>
            <w:r>
              <w:rPr>
                <w:rFonts w:ascii="Book Antiqua" w:hAnsi="Book Antiqua" w:cs="Calibri" w:hint="eastAsia"/>
                <w:lang w:eastAsia="zh-CN"/>
              </w:rPr>
              <w:t>)</w:t>
            </w:r>
          </w:p>
        </w:tc>
        <w:tc>
          <w:tcPr>
            <w:tcW w:w="426" w:type="dxa"/>
            <w:tcBorders>
              <w:top w:val="nil"/>
              <w:left w:val="nil"/>
              <w:bottom w:val="single" w:sz="4" w:space="0" w:color="auto"/>
              <w:right w:val="nil"/>
            </w:tcBorders>
            <w:tcMar>
              <w:top w:w="0" w:type="dxa"/>
              <w:left w:w="29" w:type="dxa"/>
              <w:bottom w:w="0" w:type="dxa"/>
              <w:right w:w="29" w:type="dxa"/>
            </w:tcMar>
            <w:hideMark/>
          </w:tcPr>
          <w:p w14:paraId="287EFD91" w14:textId="22E46630" w:rsidR="00B253C2" w:rsidRPr="00E70CB0" w:rsidRDefault="00E70CB0">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a</w:t>
            </w:r>
          </w:p>
        </w:tc>
        <w:tc>
          <w:tcPr>
            <w:tcW w:w="850" w:type="dxa"/>
            <w:tcBorders>
              <w:top w:val="nil"/>
              <w:left w:val="nil"/>
              <w:bottom w:val="single" w:sz="4" w:space="0" w:color="000000"/>
              <w:right w:val="nil"/>
            </w:tcBorders>
            <w:tcMar>
              <w:top w:w="0" w:type="dxa"/>
              <w:left w:w="29" w:type="dxa"/>
              <w:bottom w:w="0" w:type="dxa"/>
              <w:right w:w="29" w:type="dxa"/>
            </w:tcMar>
            <w:hideMark/>
          </w:tcPr>
          <w:p w14:paraId="2AD272F4" w14:textId="77777777" w:rsidR="00B253C2" w:rsidRDefault="00B253C2">
            <w:pPr>
              <w:adjustRightInd w:val="0"/>
              <w:snapToGrid w:val="0"/>
              <w:spacing w:line="360" w:lineRule="auto"/>
              <w:jc w:val="both"/>
              <w:rPr>
                <w:rFonts w:ascii="Book Antiqua" w:eastAsia="Calibri" w:hAnsi="Book Antiqua" w:cs="Calibri"/>
              </w:rPr>
            </w:pPr>
            <w:r>
              <w:rPr>
                <w:rFonts w:ascii="Book Antiqua" w:eastAsia="Calibri" w:hAnsi="Book Antiqua" w:cs="Calibri"/>
              </w:rPr>
              <w:t>1.99</w:t>
            </w:r>
          </w:p>
        </w:tc>
        <w:tc>
          <w:tcPr>
            <w:tcW w:w="1701" w:type="dxa"/>
            <w:tcBorders>
              <w:top w:val="nil"/>
              <w:left w:val="nil"/>
              <w:bottom w:val="single" w:sz="4" w:space="0" w:color="000000"/>
              <w:right w:val="nil"/>
            </w:tcBorders>
            <w:tcMar>
              <w:top w:w="0" w:type="dxa"/>
              <w:left w:w="29" w:type="dxa"/>
              <w:bottom w:w="0" w:type="dxa"/>
              <w:right w:w="29" w:type="dxa"/>
            </w:tcMar>
            <w:hideMark/>
          </w:tcPr>
          <w:p w14:paraId="6690B4DC" w14:textId="0AD2D670" w:rsidR="00B253C2" w:rsidRPr="00E70CB0" w:rsidRDefault="00E70CB0">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w:t>
            </w:r>
            <w:r w:rsidR="00B253C2">
              <w:rPr>
                <w:rFonts w:ascii="Book Antiqua" w:eastAsia="Calibri" w:hAnsi="Book Antiqua" w:cs="Calibri"/>
              </w:rPr>
              <w:t>0.999 4.010</w:t>
            </w:r>
            <w:r>
              <w:rPr>
                <w:rFonts w:ascii="Book Antiqua" w:hAnsi="Book Antiqua" w:cs="Calibri" w:hint="eastAsia"/>
                <w:lang w:eastAsia="zh-CN"/>
              </w:rPr>
              <w:t>)</w:t>
            </w:r>
          </w:p>
        </w:tc>
      </w:tr>
    </w:tbl>
    <w:p w14:paraId="24BD319F" w14:textId="21736126" w:rsidR="003D4731" w:rsidRPr="00B02AF1" w:rsidRDefault="00FC09BB" w:rsidP="008308D5">
      <w:pPr>
        <w:adjustRightInd w:val="0"/>
        <w:snapToGrid w:val="0"/>
        <w:spacing w:line="360" w:lineRule="auto"/>
        <w:jc w:val="both"/>
        <w:rPr>
          <w:rFonts w:ascii="Book Antiqua" w:hAnsi="Book Antiqua" w:cs="Calibri"/>
          <w:lang w:eastAsia="zh-CN"/>
        </w:rPr>
      </w:pPr>
      <w:r>
        <w:rPr>
          <w:rFonts w:ascii="Book Antiqua" w:eastAsia="Calibri" w:hAnsi="Book Antiqua" w:cs="Calibri"/>
          <w:vertAlign w:val="superscript"/>
        </w:rPr>
        <w:t>1</w:t>
      </w:r>
      <w:r>
        <w:rPr>
          <w:rFonts w:ascii="Book Antiqua" w:eastAsia="Calibri" w:hAnsi="Book Antiqua" w:cs="Calibri"/>
        </w:rPr>
        <w:t xml:space="preserve">Spiculated ultrasound margins were set as the baseline with OR = 1. </w:t>
      </w:r>
      <w:r w:rsidR="00265AC1">
        <w:rPr>
          <w:rFonts w:ascii="Book Antiqua" w:eastAsia="SimSun" w:hAnsi="Book Antiqua" w:cs="Calibri" w:hint="eastAsia"/>
          <w:vertAlign w:val="superscript"/>
          <w:lang w:eastAsia="zh-CN"/>
        </w:rPr>
        <w:t>a</w:t>
      </w:r>
      <w:r w:rsidR="00265AC1">
        <w:rPr>
          <w:rFonts w:ascii="Book Antiqua" w:eastAsia="SimSun" w:hAnsi="Book Antiqua" w:cs="Calibri"/>
          <w:lang w:eastAsia="zh-CN"/>
        </w:rPr>
        <w:t>Significant at the 0.001 level</w:t>
      </w:r>
      <w:r w:rsidR="00265AC1">
        <w:rPr>
          <w:rFonts w:ascii="Book Antiqua" w:eastAsia="SimSun" w:hAnsi="Book Antiqua" w:cs="Calibri" w:hint="eastAsia"/>
          <w:lang w:eastAsia="zh-CN"/>
        </w:rPr>
        <w:t>;</w:t>
      </w:r>
      <w:r w:rsidR="008308D5" w:rsidRPr="00306C32">
        <w:rPr>
          <w:rFonts w:ascii="Book Antiqua" w:eastAsia="SimSun" w:hAnsi="Book Antiqua" w:cs="Calibri"/>
          <w:lang w:eastAsia="zh-CN"/>
        </w:rPr>
        <w:t xml:space="preserve"> </w:t>
      </w:r>
      <w:r w:rsidR="00265AC1">
        <w:rPr>
          <w:rFonts w:ascii="Book Antiqua" w:eastAsia="SimSun" w:hAnsi="Book Antiqua" w:cs="Calibri" w:hint="eastAsia"/>
          <w:vertAlign w:val="superscript"/>
          <w:lang w:eastAsia="zh-CN"/>
        </w:rPr>
        <w:t>b</w:t>
      </w:r>
      <w:r w:rsidR="00265AC1">
        <w:rPr>
          <w:rFonts w:ascii="Book Antiqua" w:eastAsia="SimSun" w:hAnsi="Book Antiqua" w:cs="Calibri"/>
          <w:lang w:eastAsia="zh-CN"/>
        </w:rPr>
        <w:t>Significant at the 0.01 level</w:t>
      </w:r>
      <w:r w:rsidR="00265AC1">
        <w:rPr>
          <w:rFonts w:ascii="Book Antiqua" w:eastAsia="SimSun" w:hAnsi="Book Antiqua" w:cs="Calibri" w:hint="eastAsia"/>
          <w:lang w:eastAsia="zh-CN"/>
        </w:rPr>
        <w:t>;</w:t>
      </w:r>
      <w:r w:rsidR="008308D5" w:rsidRPr="00306C32">
        <w:rPr>
          <w:rFonts w:ascii="Book Antiqua" w:eastAsia="SimSun" w:hAnsi="Book Antiqua" w:cs="Calibri"/>
          <w:lang w:eastAsia="zh-CN"/>
        </w:rPr>
        <w:t xml:space="preserve"> </w:t>
      </w:r>
      <w:r w:rsidR="00265AC1">
        <w:rPr>
          <w:rFonts w:ascii="Book Antiqua" w:eastAsia="SimSun" w:hAnsi="Book Antiqua" w:cs="Calibri" w:hint="eastAsia"/>
          <w:vertAlign w:val="superscript"/>
          <w:lang w:eastAsia="zh-CN"/>
        </w:rPr>
        <w:t>c</w:t>
      </w:r>
      <w:r w:rsidR="00265AC1">
        <w:rPr>
          <w:rFonts w:ascii="Book Antiqua" w:eastAsia="SimSun" w:hAnsi="Book Antiqua" w:cs="Calibri"/>
          <w:lang w:eastAsia="zh-CN"/>
        </w:rPr>
        <w:t>Significant at the 0.05 level</w:t>
      </w:r>
      <w:r w:rsidR="00265AC1">
        <w:rPr>
          <w:rFonts w:ascii="Book Antiqua" w:eastAsia="SimSun" w:hAnsi="Book Antiqua" w:cs="Calibri" w:hint="eastAsia"/>
          <w:lang w:eastAsia="zh-CN"/>
        </w:rPr>
        <w:t>;</w:t>
      </w:r>
      <w:r w:rsidR="00265AC1">
        <w:rPr>
          <w:rFonts w:ascii="Book Antiqua" w:eastAsia="SimSun" w:hAnsi="Book Antiqua" w:cs="Calibri"/>
          <w:lang w:eastAsia="zh-CN"/>
        </w:rPr>
        <w:t xml:space="preserve"> </w:t>
      </w:r>
      <w:r w:rsidR="00265AC1">
        <w:rPr>
          <w:rFonts w:ascii="Book Antiqua" w:eastAsia="SimSun" w:hAnsi="Book Antiqua" w:cs="Calibri" w:hint="eastAsia"/>
          <w:vertAlign w:val="superscript"/>
          <w:lang w:eastAsia="zh-CN"/>
        </w:rPr>
        <w:t>d</w:t>
      </w:r>
      <w:r w:rsidR="008308D5" w:rsidRPr="00306C32">
        <w:rPr>
          <w:rFonts w:ascii="Book Antiqua" w:eastAsia="SimSun" w:hAnsi="Book Antiqua" w:cs="Calibri"/>
          <w:lang w:eastAsia="zh-CN"/>
        </w:rPr>
        <w:t>Significant at the 0.10 level</w:t>
      </w:r>
      <w:r w:rsidR="00265AC1">
        <w:rPr>
          <w:rFonts w:ascii="Book Antiqua" w:eastAsia="SimSun" w:hAnsi="Book Antiqua" w:cs="Calibri" w:hint="eastAsia"/>
          <w:lang w:eastAsia="zh-CN"/>
        </w:rPr>
        <w:t xml:space="preserve">. </w:t>
      </w:r>
      <w:bookmarkStart w:id="125" w:name="OLE_LINK40"/>
      <w:bookmarkStart w:id="126" w:name="OLE_LINK41"/>
      <w:r w:rsidR="00265AC1">
        <w:rPr>
          <w:rFonts w:ascii="Book Antiqua" w:hAnsi="Book Antiqua" w:cs="Book Antiqua"/>
          <w:color w:val="000000"/>
          <w:lang w:eastAsia="zh-CN"/>
        </w:rPr>
        <w:t>A</w:t>
      </w:r>
      <w:r w:rsidR="00265AC1">
        <w:rPr>
          <w:rFonts w:ascii="Book Antiqua" w:eastAsia="Book Antiqua" w:hAnsi="Book Antiqua" w:cs="Book Antiqua"/>
          <w:color w:val="000000"/>
        </w:rPr>
        <w:t>rea under the receiver operating characteristic curve</w:t>
      </w:r>
      <w:bookmarkEnd w:id="125"/>
      <w:bookmarkEnd w:id="126"/>
      <w:r w:rsidR="003D4731" w:rsidRPr="003D4731">
        <w:rPr>
          <w:rFonts w:ascii="Book Antiqua" w:eastAsia="SimSun" w:hAnsi="Book Antiqua" w:cs="Calibri"/>
          <w:lang w:eastAsia="zh-CN"/>
        </w:rPr>
        <w:t xml:space="preserve"> for multivariate regression on </w:t>
      </w:r>
      <w:r w:rsidR="005826C9">
        <w:rPr>
          <w:rFonts w:ascii="Book Antiqua" w:eastAsia="Book Antiqua" w:hAnsi="Book Antiqua" w:cs="Book Antiqua"/>
          <w:color w:val="000000"/>
          <w:szCs w:val="19"/>
        </w:rPr>
        <w:t xml:space="preserve">ultrasound </w:t>
      </w:r>
      <w:r w:rsidR="005826C9">
        <w:rPr>
          <w:rFonts w:ascii="Book Antiqua" w:hAnsi="Book Antiqua" w:cs="Book Antiqua" w:hint="eastAsia"/>
          <w:color w:val="000000"/>
          <w:szCs w:val="19"/>
          <w:lang w:eastAsia="zh-CN"/>
        </w:rPr>
        <w:t>(</w:t>
      </w:r>
      <w:r w:rsidR="003D4731" w:rsidRPr="003D4731">
        <w:rPr>
          <w:rFonts w:ascii="Book Antiqua" w:eastAsia="SimSun" w:hAnsi="Book Antiqua" w:cs="Calibri"/>
          <w:lang w:eastAsia="zh-CN"/>
        </w:rPr>
        <w:t>US</w:t>
      </w:r>
      <w:r w:rsidR="005826C9">
        <w:rPr>
          <w:rFonts w:ascii="Book Antiqua" w:eastAsia="SimSun" w:hAnsi="Book Antiqua" w:cs="Calibri" w:hint="eastAsia"/>
          <w:lang w:eastAsia="zh-CN"/>
        </w:rPr>
        <w:t>)</w:t>
      </w:r>
      <w:r w:rsidR="003D4731" w:rsidRPr="003D4731">
        <w:rPr>
          <w:rFonts w:ascii="Book Antiqua" w:eastAsia="SimSun" w:hAnsi="Book Antiqua" w:cs="Calibri"/>
          <w:lang w:eastAsia="zh-CN"/>
        </w:rPr>
        <w:t xml:space="preserve"> margins, MM high-risk microcalcifications, and US Adler index (low or intermediate/high).</w:t>
      </w:r>
      <w:r w:rsidR="00B02AF1">
        <w:rPr>
          <w:rFonts w:ascii="Book Antiqua" w:eastAsia="SimSun" w:hAnsi="Book Antiqua" w:cs="Calibri" w:hint="eastAsia"/>
          <w:lang w:eastAsia="zh-CN"/>
        </w:rPr>
        <w:t xml:space="preserve"> AUC: </w:t>
      </w:r>
      <w:r w:rsidR="00B02AF1">
        <w:rPr>
          <w:rFonts w:ascii="Book Antiqua" w:hAnsi="Book Antiqua" w:cs="Book Antiqua"/>
          <w:color w:val="000000"/>
          <w:lang w:eastAsia="zh-CN"/>
        </w:rPr>
        <w:t>A</w:t>
      </w:r>
      <w:r w:rsidR="00B02AF1">
        <w:rPr>
          <w:rFonts w:ascii="Book Antiqua" w:eastAsia="Book Antiqua" w:hAnsi="Book Antiqua" w:cs="Book Antiqua"/>
          <w:color w:val="000000"/>
        </w:rPr>
        <w:t>rea under the receiver operating characteristic curve</w:t>
      </w:r>
      <w:r w:rsidR="00B02AF1">
        <w:rPr>
          <w:rFonts w:ascii="Book Antiqua" w:hAnsi="Book Antiqua" w:cs="Book Antiqua" w:hint="eastAsia"/>
          <w:color w:val="000000"/>
          <w:lang w:eastAsia="zh-CN"/>
        </w:rPr>
        <w:t>.</w:t>
      </w:r>
    </w:p>
    <w:p w14:paraId="4807B0F8" w14:textId="77777777" w:rsidR="00AE0525" w:rsidRDefault="00AE0525">
      <w:pPr>
        <w:rPr>
          <w:rFonts w:ascii="Book Antiqua" w:hAnsi="Book Antiqua" w:cs="Calibri"/>
          <w:b/>
          <w:lang w:eastAsia="zh-CN"/>
        </w:rPr>
      </w:pPr>
      <w:r>
        <w:rPr>
          <w:rFonts w:ascii="Book Antiqua" w:hAnsi="Book Antiqua" w:cs="Calibri"/>
          <w:b/>
          <w:lang w:eastAsia="zh-CN"/>
        </w:rPr>
        <w:br w:type="page"/>
      </w:r>
    </w:p>
    <w:p w14:paraId="3F6B71B8" w14:textId="6D731E3F" w:rsidR="00572CE7" w:rsidRPr="00572CE7" w:rsidRDefault="00572CE7" w:rsidP="005456AC">
      <w:pPr>
        <w:adjustRightInd w:val="0"/>
        <w:snapToGrid w:val="0"/>
        <w:spacing w:line="360" w:lineRule="auto"/>
        <w:rPr>
          <w:rFonts w:ascii="Book Antiqua" w:hAnsi="Book Antiqua" w:cs="Calibri"/>
          <w:b/>
          <w:lang w:eastAsia="zh-CN"/>
        </w:rPr>
      </w:pPr>
      <w:r>
        <w:rPr>
          <w:rFonts w:ascii="Book Antiqua" w:eastAsia="Calibri" w:hAnsi="Book Antiqua" w:cs="Calibri"/>
          <w:b/>
        </w:rPr>
        <w:t xml:space="preserve">Table </w:t>
      </w:r>
      <w:r w:rsidR="00A959D3">
        <w:rPr>
          <w:rFonts w:ascii="Book Antiqua" w:eastAsia="Calibri" w:hAnsi="Book Antiqua" w:cs="Calibri"/>
          <w:b/>
        </w:rPr>
        <w:t>6</w:t>
      </w:r>
      <w:r>
        <w:rPr>
          <w:rFonts w:ascii="Book Antiqua" w:eastAsia="Calibri" w:hAnsi="Book Antiqua" w:cs="Calibri"/>
          <w:b/>
        </w:rPr>
        <w:t xml:space="preserve"> Binomial </w:t>
      </w:r>
      <w:r w:rsidR="005456AC">
        <w:rPr>
          <w:rFonts w:ascii="Book Antiqua" w:eastAsia="Calibri" w:hAnsi="Book Antiqua" w:cs="Calibri"/>
          <w:b/>
        </w:rPr>
        <w:t>univariate and multivariate logistic regr</w:t>
      </w:r>
      <w:r>
        <w:rPr>
          <w:rFonts w:ascii="Book Antiqua" w:eastAsia="Calibri" w:hAnsi="Book Antiqua" w:cs="Calibri"/>
          <w:b/>
        </w:rPr>
        <w:t>essions</w:t>
      </w:r>
      <w:r>
        <w:rPr>
          <w:rFonts w:ascii="Book Antiqua" w:hAnsi="Book Antiqua" w:cs="Calibri"/>
          <w:b/>
          <w:lang w:eastAsia="zh-CN"/>
        </w:rPr>
        <w:t xml:space="preserve"> </w:t>
      </w:r>
      <w:r w:rsidRPr="005456AC">
        <w:rPr>
          <w:rFonts w:ascii="Book Antiqua" w:hAnsi="Book Antiqua" w:cs="Calibri"/>
          <w:b/>
          <w:lang w:eastAsia="zh-CN"/>
        </w:rPr>
        <w:t>(</w:t>
      </w:r>
      <w:bookmarkStart w:id="127" w:name="OLE_LINK58"/>
      <w:bookmarkStart w:id="128" w:name="OLE_LINK59"/>
      <w:r w:rsidR="005456AC">
        <w:rPr>
          <w:rFonts w:ascii="Book Antiqua" w:hAnsi="Book Antiqua" w:cs="Book Antiqua" w:hint="eastAsia"/>
          <w:b/>
          <w:color w:val="000000"/>
          <w:lang w:eastAsia="zh-CN"/>
        </w:rPr>
        <w:t>D</w:t>
      </w:r>
      <w:r w:rsidR="005456AC" w:rsidRPr="005456AC">
        <w:rPr>
          <w:rFonts w:ascii="Book Antiqua" w:eastAsia="Book Antiqua" w:hAnsi="Book Antiqua" w:cs="Book Antiqua"/>
          <w:b/>
          <w:color w:val="000000"/>
        </w:rPr>
        <w:t xml:space="preserve">uctal carcinoma </w:t>
      </w:r>
      <w:r w:rsidR="005456AC" w:rsidRPr="00114A74">
        <w:rPr>
          <w:rFonts w:ascii="Book Antiqua" w:eastAsia="Book Antiqua" w:hAnsi="Book Antiqua" w:cs="Book Antiqua"/>
          <w:b/>
          <w:i/>
          <w:iCs/>
          <w:color w:val="000000"/>
        </w:rPr>
        <w:t>in situ</w:t>
      </w:r>
      <w:bookmarkEnd w:id="127"/>
      <w:bookmarkEnd w:id="128"/>
      <w:r w:rsidR="005456AC">
        <w:rPr>
          <w:rFonts w:ascii="Book Antiqua" w:eastAsia="Book Antiqua" w:hAnsi="Book Antiqua" w:cs="Book Antiqua"/>
          <w:color w:val="000000"/>
        </w:rPr>
        <w:t xml:space="preserve"> </w:t>
      </w:r>
      <w:r w:rsidRPr="005456AC">
        <w:rPr>
          <w:rFonts w:ascii="Book Antiqua" w:eastAsia="Calibri" w:hAnsi="Book Antiqua" w:cs="Calibri"/>
          <w:b/>
          <w:i/>
        </w:rPr>
        <w:t>vs</w:t>
      </w:r>
      <w:r>
        <w:rPr>
          <w:rFonts w:ascii="Book Antiqua" w:eastAsia="Calibri" w:hAnsi="Book Antiqua" w:cs="Calibri"/>
          <w:b/>
        </w:rPr>
        <w:t xml:space="preserve"> Invasive </w:t>
      </w:r>
      <w:r w:rsidR="005456AC">
        <w:rPr>
          <w:rFonts w:ascii="Book Antiqua" w:eastAsia="Calibri" w:hAnsi="Book Antiqua" w:cs="Calibri"/>
          <w:b/>
        </w:rPr>
        <w:t>cancers</w:t>
      </w:r>
      <w:r>
        <w:rPr>
          <w:rFonts w:ascii="Book Antiqua" w:eastAsia="Calibri" w:hAnsi="Book Antiqua" w:cs="Calibri"/>
          <w:b/>
        </w:rPr>
        <w:t>)</w:t>
      </w:r>
    </w:p>
    <w:tbl>
      <w:tblPr>
        <w:tblW w:w="9668" w:type="dxa"/>
        <w:tblBorders>
          <w:insideH w:val="nil"/>
          <w:insideV w:val="nil"/>
        </w:tblBorders>
        <w:tblLayout w:type="fixed"/>
        <w:tblLook w:val="0400" w:firstRow="0" w:lastRow="0" w:firstColumn="0" w:lastColumn="0" w:noHBand="0" w:noVBand="1"/>
      </w:tblPr>
      <w:tblGrid>
        <w:gridCol w:w="2190"/>
        <w:gridCol w:w="1525"/>
        <w:gridCol w:w="606"/>
        <w:gridCol w:w="670"/>
        <w:gridCol w:w="1701"/>
        <w:gridCol w:w="567"/>
        <w:gridCol w:w="708"/>
        <w:gridCol w:w="1701"/>
      </w:tblGrid>
      <w:tr w:rsidR="00E96D44" w14:paraId="4D9C1DC7" w14:textId="77777777" w:rsidTr="00DF5F75">
        <w:trPr>
          <w:trHeight w:val="20"/>
        </w:trPr>
        <w:tc>
          <w:tcPr>
            <w:tcW w:w="3715" w:type="dxa"/>
            <w:gridSpan w:val="2"/>
            <w:tcBorders>
              <w:top w:val="single" w:sz="4" w:space="0" w:color="auto"/>
              <w:left w:val="nil"/>
              <w:bottom w:val="nil"/>
              <w:right w:val="nil"/>
            </w:tcBorders>
            <w:tcMar>
              <w:top w:w="0" w:type="dxa"/>
              <w:left w:w="29" w:type="dxa"/>
              <w:bottom w:w="0" w:type="dxa"/>
              <w:right w:w="29" w:type="dxa"/>
            </w:tcMar>
            <w:vAlign w:val="bottom"/>
            <w:hideMark/>
          </w:tcPr>
          <w:p w14:paraId="09CC3E8E" w14:textId="46DCBA39" w:rsidR="00E96D44" w:rsidRDefault="00E96D44">
            <w:pPr>
              <w:adjustRightInd w:val="0"/>
              <w:snapToGrid w:val="0"/>
              <w:spacing w:line="360" w:lineRule="auto"/>
              <w:jc w:val="both"/>
              <w:rPr>
                <w:rFonts w:ascii="Book Antiqua" w:eastAsia="Calibri" w:hAnsi="Book Antiqua" w:cs="Calibri"/>
                <w:color w:val="000000"/>
              </w:rPr>
            </w:pPr>
            <w:r>
              <w:rPr>
                <w:rFonts w:ascii="Book Antiqua" w:eastAsia="Calibri" w:hAnsi="Book Antiqua" w:cs="Calibri"/>
                <w:b/>
              </w:rPr>
              <w:t xml:space="preserve">DCIS </w:t>
            </w:r>
            <w:r w:rsidRPr="005456AC">
              <w:rPr>
                <w:rFonts w:ascii="Book Antiqua" w:eastAsia="Calibri" w:hAnsi="Book Antiqua" w:cs="Calibri"/>
                <w:b/>
                <w:i/>
              </w:rPr>
              <w:t>vs</w:t>
            </w:r>
            <w:r>
              <w:rPr>
                <w:rFonts w:ascii="Book Antiqua" w:eastAsia="Calibri" w:hAnsi="Book Antiqua" w:cs="Calibri"/>
                <w:b/>
              </w:rPr>
              <w:t xml:space="preserve"> Invasive </w:t>
            </w:r>
            <w:r w:rsidR="005456AC">
              <w:rPr>
                <w:rFonts w:ascii="Book Antiqua" w:eastAsia="Calibri" w:hAnsi="Book Antiqua" w:cs="Calibri"/>
                <w:b/>
              </w:rPr>
              <w:t>cancers</w:t>
            </w:r>
          </w:p>
        </w:tc>
        <w:tc>
          <w:tcPr>
            <w:tcW w:w="2977" w:type="dxa"/>
            <w:gridSpan w:val="3"/>
            <w:tcBorders>
              <w:top w:val="single" w:sz="4" w:space="0" w:color="auto"/>
              <w:left w:val="nil"/>
              <w:bottom w:val="nil"/>
              <w:right w:val="nil"/>
            </w:tcBorders>
            <w:tcMar>
              <w:top w:w="0" w:type="dxa"/>
              <w:left w:w="29" w:type="dxa"/>
              <w:bottom w:w="0" w:type="dxa"/>
              <w:right w:w="29" w:type="dxa"/>
            </w:tcMar>
            <w:vAlign w:val="bottom"/>
            <w:hideMark/>
          </w:tcPr>
          <w:p w14:paraId="7B88742C" w14:textId="77777777" w:rsidR="00E96D44" w:rsidRDefault="00E96D44">
            <w:pPr>
              <w:adjustRightInd w:val="0"/>
              <w:snapToGrid w:val="0"/>
              <w:spacing w:line="360" w:lineRule="auto"/>
              <w:jc w:val="both"/>
              <w:rPr>
                <w:rFonts w:ascii="Book Antiqua" w:eastAsia="Calibri" w:hAnsi="Book Antiqua" w:cs="Calibri"/>
                <w:b/>
              </w:rPr>
            </w:pPr>
            <w:r>
              <w:rPr>
                <w:rFonts w:ascii="Book Antiqua" w:eastAsia="Calibri" w:hAnsi="Book Antiqua" w:cs="Calibri"/>
                <w:b/>
              </w:rPr>
              <w:t xml:space="preserve">Univariate </w:t>
            </w:r>
          </w:p>
        </w:tc>
        <w:tc>
          <w:tcPr>
            <w:tcW w:w="2976" w:type="dxa"/>
            <w:gridSpan w:val="3"/>
            <w:tcBorders>
              <w:top w:val="single" w:sz="4" w:space="0" w:color="auto"/>
              <w:left w:val="nil"/>
              <w:bottom w:val="nil"/>
              <w:right w:val="nil"/>
            </w:tcBorders>
            <w:tcMar>
              <w:top w:w="0" w:type="dxa"/>
              <w:left w:w="29" w:type="dxa"/>
              <w:bottom w:w="0" w:type="dxa"/>
              <w:right w:w="29" w:type="dxa"/>
            </w:tcMar>
            <w:hideMark/>
          </w:tcPr>
          <w:p w14:paraId="1EEB8D65" w14:textId="1D972035" w:rsidR="00E96D44" w:rsidRDefault="00E96D44">
            <w:pPr>
              <w:adjustRightInd w:val="0"/>
              <w:snapToGrid w:val="0"/>
              <w:spacing w:line="360" w:lineRule="auto"/>
              <w:jc w:val="both"/>
              <w:rPr>
                <w:rFonts w:ascii="Book Antiqua" w:eastAsia="Calibri" w:hAnsi="Book Antiqua" w:cs="Calibri"/>
                <w:b/>
              </w:rPr>
            </w:pPr>
            <w:r>
              <w:rPr>
                <w:rFonts w:ascii="Book Antiqua" w:eastAsia="Calibri" w:hAnsi="Book Antiqua" w:cs="Calibri"/>
                <w:b/>
              </w:rPr>
              <w:t>Multivariate (</w:t>
            </w:r>
            <w:r>
              <w:rPr>
                <w:rFonts w:ascii="Book Antiqua" w:eastAsia="Calibri" w:hAnsi="Book Antiqua" w:cs="Calibri"/>
                <w:b/>
                <w:bCs/>
              </w:rPr>
              <w:t>AUC</w:t>
            </w:r>
            <w:r w:rsidR="005456AC">
              <w:rPr>
                <w:rFonts w:ascii="Book Antiqua" w:hAnsi="Book Antiqua" w:cs="Calibri" w:hint="eastAsia"/>
                <w:b/>
                <w:bCs/>
                <w:lang w:eastAsia="zh-CN"/>
              </w:rPr>
              <w:t xml:space="preserve"> </w:t>
            </w:r>
            <w:r>
              <w:rPr>
                <w:rFonts w:ascii="Book Antiqua" w:eastAsia="Calibri" w:hAnsi="Book Antiqua" w:cs="Calibri"/>
                <w:b/>
                <w:bCs/>
              </w:rPr>
              <w:t>=</w:t>
            </w:r>
            <w:r w:rsidR="005456AC">
              <w:rPr>
                <w:rFonts w:ascii="Book Antiqua" w:hAnsi="Book Antiqua" w:cs="Calibri" w:hint="eastAsia"/>
                <w:b/>
                <w:bCs/>
                <w:lang w:eastAsia="zh-CN"/>
              </w:rPr>
              <w:t xml:space="preserve"> </w:t>
            </w:r>
            <w:r>
              <w:rPr>
                <w:rFonts w:ascii="Book Antiqua" w:eastAsia="Calibri" w:hAnsi="Book Antiqua" w:cs="Calibri"/>
                <w:b/>
                <w:bCs/>
              </w:rPr>
              <w:t>0.719)</w:t>
            </w:r>
          </w:p>
        </w:tc>
      </w:tr>
      <w:tr w:rsidR="00E96D44" w14:paraId="5CF68AB6" w14:textId="77777777" w:rsidTr="00DF5F75">
        <w:trPr>
          <w:trHeight w:val="20"/>
        </w:trPr>
        <w:tc>
          <w:tcPr>
            <w:tcW w:w="2190" w:type="dxa"/>
            <w:tcBorders>
              <w:top w:val="nil"/>
              <w:left w:val="nil"/>
              <w:bottom w:val="single" w:sz="4" w:space="0" w:color="auto"/>
              <w:right w:val="nil"/>
            </w:tcBorders>
            <w:tcMar>
              <w:top w:w="0" w:type="dxa"/>
              <w:left w:w="29" w:type="dxa"/>
              <w:bottom w:w="0" w:type="dxa"/>
              <w:right w:w="29" w:type="dxa"/>
            </w:tcMar>
            <w:vAlign w:val="bottom"/>
          </w:tcPr>
          <w:p w14:paraId="792F3D12" w14:textId="77777777" w:rsidR="00E96D44" w:rsidRDefault="00E96D44">
            <w:pPr>
              <w:adjustRightInd w:val="0"/>
              <w:snapToGrid w:val="0"/>
              <w:spacing w:line="360" w:lineRule="auto"/>
              <w:jc w:val="both"/>
              <w:rPr>
                <w:rFonts w:ascii="Book Antiqua" w:eastAsia="Calibri" w:hAnsi="Book Antiqua" w:cs="Calibri"/>
                <w:color w:val="000000"/>
              </w:rPr>
            </w:pPr>
          </w:p>
        </w:tc>
        <w:tc>
          <w:tcPr>
            <w:tcW w:w="1525" w:type="dxa"/>
            <w:tcBorders>
              <w:top w:val="nil"/>
              <w:left w:val="nil"/>
              <w:bottom w:val="single" w:sz="4" w:space="0" w:color="auto"/>
              <w:right w:val="nil"/>
            </w:tcBorders>
            <w:tcMar>
              <w:top w:w="0" w:type="dxa"/>
              <w:left w:w="29" w:type="dxa"/>
              <w:bottom w:w="0" w:type="dxa"/>
              <w:right w:w="29" w:type="dxa"/>
            </w:tcMar>
            <w:vAlign w:val="bottom"/>
          </w:tcPr>
          <w:p w14:paraId="2446DD51" w14:textId="77777777" w:rsidR="00E96D44" w:rsidRDefault="00E96D44">
            <w:pPr>
              <w:adjustRightInd w:val="0"/>
              <w:snapToGrid w:val="0"/>
              <w:spacing w:line="360" w:lineRule="auto"/>
              <w:jc w:val="both"/>
              <w:rPr>
                <w:rFonts w:ascii="Book Antiqua" w:eastAsia="Calibri" w:hAnsi="Book Antiqua" w:cs="Calibri"/>
                <w:color w:val="000000"/>
              </w:rPr>
            </w:pPr>
          </w:p>
        </w:tc>
        <w:tc>
          <w:tcPr>
            <w:tcW w:w="606" w:type="dxa"/>
            <w:tcBorders>
              <w:top w:val="nil"/>
              <w:left w:val="nil"/>
              <w:bottom w:val="single" w:sz="4" w:space="0" w:color="auto"/>
              <w:right w:val="nil"/>
            </w:tcBorders>
            <w:tcMar>
              <w:top w:w="0" w:type="dxa"/>
              <w:left w:w="29" w:type="dxa"/>
              <w:bottom w:w="0" w:type="dxa"/>
              <w:right w:w="29" w:type="dxa"/>
            </w:tcMar>
            <w:vAlign w:val="bottom"/>
            <w:hideMark/>
          </w:tcPr>
          <w:p w14:paraId="4DA536FB" w14:textId="7946778C" w:rsidR="00E96D44" w:rsidRPr="005456AC" w:rsidRDefault="005456AC">
            <w:pPr>
              <w:adjustRightInd w:val="0"/>
              <w:snapToGrid w:val="0"/>
              <w:spacing w:line="360" w:lineRule="auto"/>
              <w:jc w:val="both"/>
              <w:rPr>
                <w:rFonts w:ascii="Book Antiqua" w:eastAsia="Calibri" w:hAnsi="Book Antiqua" w:cs="Calibri"/>
                <w:b/>
                <w:i/>
              </w:rPr>
            </w:pPr>
            <w:r w:rsidRPr="005456AC">
              <w:rPr>
                <w:rFonts w:ascii="Book Antiqua" w:eastAsia="Calibri" w:hAnsi="Book Antiqua" w:cs="Calibri"/>
                <w:b/>
                <w:i/>
              </w:rPr>
              <w:t>P</w:t>
            </w:r>
          </w:p>
        </w:tc>
        <w:tc>
          <w:tcPr>
            <w:tcW w:w="670" w:type="dxa"/>
            <w:tcBorders>
              <w:top w:val="nil"/>
              <w:left w:val="nil"/>
              <w:bottom w:val="single" w:sz="4" w:space="0" w:color="auto"/>
              <w:right w:val="nil"/>
            </w:tcBorders>
            <w:tcMar>
              <w:top w:w="0" w:type="dxa"/>
              <w:left w:w="29" w:type="dxa"/>
              <w:bottom w:w="0" w:type="dxa"/>
              <w:right w:w="29" w:type="dxa"/>
            </w:tcMar>
            <w:vAlign w:val="bottom"/>
            <w:hideMark/>
          </w:tcPr>
          <w:p w14:paraId="563B0AC2" w14:textId="77777777" w:rsidR="00E96D44" w:rsidRDefault="00E96D44">
            <w:pPr>
              <w:adjustRightInd w:val="0"/>
              <w:snapToGrid w:val="0"/>
              <w:spacing w:line="360" w:lineRule="auto"/>
              <w:jc w:val="both"/>
              <w:rPr>
                <w:rFonts w:ascii="Book Antiqua" w:eastAsia="Calibri" w:hAnsi="Book Antiqua" w:cs="Calibri"/>
                <w:b/>
              </w:rPr>
            </w:pPr>
            <w:r>
              <w:rPr>
                <w:rFonts w:ascii="Book Antiqua" w:eastAsia="Calibri" w:hAnsi="Book Antiqua" w:cs="Calibri"/>
                <w:b/>
              </w:rPr>
              <w:t>OR</w:t>
            </w:r>
          </w:p>
        </w:tc>
        <w:tc>
          <w:tcPr>
            <w:tcW w:w="1701" w:type="dxa"/>
            <w:tcBorders>
              <w:top w:val="nil"/>
              <w:left w:val="nil"/>
              <w:bottom w:val="single" w:sz="4" w:space="0" w:color="auto"/>
              <w:right w:val="nil"/>
            </w:tcBorders>
            <w:tcMar>
              <w:top w:w="0" w:type="dxa"/>
              <w:left w:w="29" w:type="dxa"/>
              <w:bottom w:w="0" w:type="dxa"/>
              <w:right w:w="29" w:type="dxa"/>
            </w:tcMar>
            <w:vAlign w:val="bottom"/>
            <w:hideMark/>
          </w:tcPr>
          <w:p w14:paraId="32188A92" w14:textId="77777777" w:rsidR="00E96D44" w:rsidRDefault="00E96D44">
            <w:pPr>
              <w:adjustRightInd w:val="0"/>
              <w:snapToGrid w:val="0"/>
              <w:spacing w:line="360" w:lineRule="auto"/>
              <w:jc w:val="both"/>
              <w:rPr>
                <w:rFonts w:ascii="Book Antiqua" w:eastAsia="Calibri" w:hAnsi="Book Antiqua" w:cs="Calibri"/>
                <w:b/>
              </w:rPr>
            </w:pPr>
            <w:r>
              <w:rPr>
                <w:rFonts w:ascii="Book Antiqua" w:eastAsia="Calibri" w:hAnsi="Book Antiqua" w:cs="Calibri"/>
                <w:b/>
              </w:rPr>
              <w:t>CI</w:t>
            </w:r>
          </w:p>
        </w:tc>
        <w:tc>
          <w:tcPr>
            <w:tcW w:w="567" w:type="dxa"/>
            <w:tcBorders>
              <w:top w:val="nil"/>
              <w:left w:val="nil"/>
              <w:bottom w:val="single" w:sz="4" w:space="0" w:color="auto"/>
              <w:right w:val="nil"/>
            </w:tcBorders>
            <w:tcMar>
              <w:top w:w="0" w:type="dxa"/>
              <w:left w:w="29" w:type="dxa"/>
              <w:bottom w:w="0" w:type="dxa"/>
              <w:right w:w="29" w:type="dxa"/>
            </w:tcMar>
            <w:vAlign w:val="bottom"/>
            <w:hideMark/>
          </w:tcPr>
          <w:p w14:paraId="05DC68F1" w14:textId="177B1096" w:rsidR="00E96D44" w:rsidRPr="005456AC" w:rsidRDefault="005456AC">
            <w:pPr>
              <w:adjustRightInd w:val="0"/>
              <w:snapToGrid w:val="0"/>
              <w:spacing w:line="360" w:lineRule="auto"/>
              <w:jc w:val="both"/>
              <w:rPr>
                <w:rFonts w:ascii="Book Antiqua" w:eastAsia="Calibri" w:hAnsi="Book Antiqua" w:cs="Calibri"/>
                <w:b/>
                <w:i/>
              </w:rPr>
            </w:pPr>
            <w:r w:rsidRPr="005456AC">
              <w:rPr>
                <w:rFonts w:ascii="Book Antiqua" w:eastAsia="Calibri" w:hAnsi="Book Antiqua" w:cs="Calibri"/>
                <w:b/>
                <w:i/>
              </w:rPr>
              <w:t>P</w:t>
            </w:r>
          </w:p>
        </w:tc>
        <w:tc>
          <w:tcPr>
            <w:tcW w:w="708" w:type="dxa"/>
            <w:tcBorders>
              <w:top w:val="nil"/>
              <w:left w:val="nil"/>
              <w:bottom w:val="single" w:sz="4" w:space="0" w:color="auto"/>
              <w:right w:val="nil"/>
            </w:tcBorders>
            <w:tcMar>
              <w:top w:w="0" w:type="dxa"/>
              <w:left w:w="29" w:type="dxa"/>
              <w:bottom w:w="0" w:type="dxa"/>
              <w:right w:w="29" w:type="dxa"/>
            </w:tcMar>
            <w:vAlign w:val="bottom"/>
            <w:hideMark/>
          </w:tcPr>
          <w:p w14:paraId="73B2A11E" w14:textId="77777777" w:rsidR="00E96D44" w:rsidRDefault="00E96D44">
            <w:pPr>
              <w:adjustRightInd w:val="0"/>
              <w:snapToGrid w:val="0"/>
              <w:spacing w:line="360" w:lineRule="auto"/>
              <w:jc w:val="both"/>
              <w:rPr>
                <w:rFonts w:ascii="Book Antiqua" w:eastAsia="Calibri" w:hAnsi="Book Antiqua" w:cs="Calibri"/>
                <w:b/>
              </w:rPr>
            </w:pPr>
            <w:r>
              <w:rPr>
                <w:rFonts w:ascii="Book Antiqua" w:eastAsia="Calibri" w:hAnsi="Book Antiqua" w:cs="Calibri"/>
                <w:b/>
              </w:rPr>
              <w:t>OR</w:t>
            </w:r>
          </w:p>
        </w:tc>
        <w:tc>
          <w:tcPr>
            <w:tcW w:w="1701" w:type="dxa"/>
            <w:tcBorders>
              <w:top w:val="nil"/>
              <w:left w:val="nil"/>
              <w:bottom w:val="single" w:sz="4" w:space="0" w:color="auto"/>
              <w:right w:val="nil"/>
            </w:tcBorders>
            <w:tcMar>
              <w:top w:w="0" w:type="dxa"/>
              <w:left w:w="29" w:type="dxa"/>
              <w:bottom w:w="0" w:type="dxa"/>
              <w:right w:w="29" w:type="dxa"/>
            </w:tcMar>
            <w:vAlign w:val="bottom"/>
            <w:hideMark/>
          </w:tcPr>
          <w:p w14:paraId="26DBE540" w14:textId="77777777" w:rsidR="00E96D44" w:rsidRDefault="00E96D44">
            <w:pPr>
              <w:adjustRightInd w:val="0"/>
              <w:snapToGrid w:val="0"/>
              <w:spacing w:line="360" w:lineRule="auto"/>
              <w:jc w:val="both"/>
              <w:rPr>
                <w:rFonts w:ascii="Book Antiqua" w:eastAsia="Calibri" w:hAnsi="Book Antiqua" w:cs="Calibri"/>
                <w:b/>
              </w:rPr>
            </w:pPr>
            <w:r>
              <w:rPr>
                <w:rFonts w:ascii="Book Antiqua" w:eastAsia="Calibri" w:hAnsi="Book Antiqua" w:cs="Calibri"/>
                <w:b/>
              </w:rPr>
              <w:t>CI</w:t>
            </w:r>
          </w:p>
        </w:tc>
      </w:tr>
      <w:tr w:rsidR="00E96D44" w14:paraId="4CCACE47" w14:textId="77777777" w:rsidTr="002D3DA6">
        <w:trPr>
          <w:trHeight w:val="61"/>
        </w:trPr>
        <w:tc>
          <w:tcPr>
            <w:tcW w:w="2190" w:type="dxa"/>
            <w:tcBorders>
              <w:top w:val="single" w:sz="4" w:space="0" w:color="auto"/>
              <w:left w:val="nil"/>
              <w:bottom w:val="nil"/>
              <w:right w:val="nil"/>
            </w:tcBorders>
            <w:tcMar>
              <w:top w:w="0" w:type="dxa"/>
              <w:left w:w="29" w:type="dxa"/>
              <w:bottom w:w="0" w:type="dxa"/>
              <w:right w:w="29" w:type="dxa"/>
            </w:tcMar>
            <w:vAlign w:val="center"/>
            <w:hideMark/>
          </w:tcPr>
          <w:p w14:paraId="79344660" w14:textId="673802FC" w:rsidR="00E96D44" w:rsidRPr="005456AC" w:rsidRDefault="00E96D44">
            <w:pPr>
              <w:adjustRightInd w:val="0"/>
              <w:snapToGrid w:val="0"/>
              <w:spacing w:line="360" w:lineRule="auto"/>
              <w:jc w:val="both"/>
              <w:rPr>
                <w:rFonts w:ascii="Book Antiqua" w:hAnsi="Book Antiqua" w:cs="Calibri"/>
                <w:lang w:eastAsia="zh-CN"/>
              </w:rPr>
            </w:pPr>
            <w:r>
              <w:rPr>
                <w:rFonts w:ascii="Book Antiqua" w:eastAsia="Calibri" w:hAnsi="Book Antiqua" w:cs="Calibri"/>
              </w:rPr>
              <w:t>Posterior acoustic features</w:t>
            </w:r>
            <w:r>
              <w:rPr>
                <w:rFonts w:ascii="Book Antiqua" w:eastAsia="Calibri" w:hAnsi="Book Antiqua" w:cs="Calibri"/>
                <w:vertAlign w:val="superscript"/>
              </w:rPr>
              <w:t>1</w:t>
            </w:r>
          </w:p>
        </w:tc>
        <w:tc>
          <w:tcPr>
            <w:tcW w:w="1525" w:type="dxa"/>
            <w:tcBorders>
              <w:top w:val="single" w:sz="4" w:space="0" w:color="auto"/>
              <w:left w:val="nil"/>
              <w:bottom w:val="nil"/>
              <w:right w:val="nil"/>
            </w:tcBorders>
            <w:tcMar>
              <w:top w:w="0" w:type="dxa"/>
              <w:left w:w="29" w:type="dxa"/>
              <w:bottom w:w="0" w:type="dxa"/>
              <w:right w:w="29" w:type="dxa"/>
            </w:tcMar>
            <w:hideMark/>
          </w:tcPr>
          <w:p w14:paraId="657CBE0B" w14:textId="77777777" w:rsidR="00E96D44" w:rsidRDefault="00E96D44" w:rsidP="002D3DA6">
            <w:pPr>
              <w:adjustRightInd w:val="0"/>
              <w:snapToGrid w:val="0"/>
              <w:spacing w:line="360" w:lineRule="auto"/>
              <w:rPr>
                <w:rFonts w:ascii="Book Antiqua" w:eastAsia="Calibri" w:hAnsi="Book Antiqua" w:cs="Calibri"/>
              </w:rPr>
            </w:pPr>
            <w:r>
              <w:rPr>
                <w:rFonts w:ascii="Book Antiqua" w:eastAsia="Calibri" w:hAnsi="Book Antiqua" w:cs="Calibri"/>
              </w:rPr>
              <w:t>None</w:t>
            </w:r>
          </w:p>
        </w:tc>
        <w:tc>
          <w:tcPr>
            <w:tcW w:w="606" w:type="dxa"/>
            <w:tcBorders>
              <w:top w:val="single" w:sz="4" w:space="0" w:color="auto"/>
              <w:left w:val="nil"/>
              <w:bottom w:val="nil"/>
              <w:right w:val="nil"/>
            </w:tcBorders>
            <w:tcMar>
              <w:top w:w="0" w:type="dxa"/>
              <w:left w:w="29" w:type="dxa"/>
              <w:bottom w:w="0" w:type="dxa"/>
              <w:right w:w="29" w:type="dxa"/>
            </w:tcMar>
            <w:hideMark/>
          </w:tcPr>
          <w:p w14:paraId="7D939EDC" w14:textId="4A12E1D9" w:rsidR="00E96D44" w:rsidRPr="005456AC" w:rsidRDefault="005456AC" w:rsidP="002D3DA6">
            <w:pPr>
              <w:adjustRightInd w:val="0"/>
              <w:snapToGrid w:val="0"/>
              <w:spacing w:line="360" w:lineRule="auto"/>
              <w:rPr>
                <w:rFonts w:ascii="Book Antiqua" w:hAnsi="Book Antiqua" w:cs="Calibri"/>
                <w:vertAlign w:val="superscript"/>
                <w:lang w:eastAsia="zh-CN"/>
              </w:rPr>
            </w:pPr>
            <w:r>
              <w:rPr>
                <w:rFonts w:ascii="Book Antiqua" w:hAnsi="Book Antiqua" w:cs="Calibri" w:hint="eastAsia"/>
                <w:vertAlign w:val="superscript"/>
                <w:lang w:eastAsia="zh-CN"/>
              </w:rPr>
              <w:t>a</w:t>
            </w:r>
          </w:p>
        </w:tc>
        <w:tc>
          <w:tcPr>
            <w:tcW w:w="670" w:type="dxa"/>
            <w:tcBorders>
              <w:top w:val="single" w:sz="4" w:space="0" w:color="auto"/>
              <w:left w:val="nil"/>
              <w:bottom w:val="nil"/>
              <w:right w:val="nil"/>
            </w:tcBorders>
            <w:hideMark/>
          </w:tcPr>
          <w:p w14:paraId="23424939" w14:textId="77777777" w:rsidR="00E96D44" w:rsidRDefault="00E96D44" w:rsidP="002D3DA6">
            <w:pPr>
              <w:adjustRightInd w:val="0"/>
              <w:snapToGrid w:val="0"/>
              <w:spacing w:line="360" w:lineRule="auto"/>
              <w:rPr>
                <w:rFonts w:ascii="Book Antiqua" w:eastAsia="Calibri" w:hAnsi="Book Antiqua" w:cs="Calibri"/>
              </w:rPr>
            </w:pPr>
            <w:r>
              <w:rPr>
                <w:rFonts w:ascii="Book Antiqua" w:eastAsia="Calibri" w:hAnsi="Book Antiqua" w:cs="Calibri"/>
              </w:rPr>
              <w:t>3.24</w:t>
            </w:r>
          </w:p>
        </w:tc>
        <w:tc>
          <w:tcPr>
            <w:tcW w:w="1701" w:type="dxa"/>
            <w:tcBorders>
              <w:top w:val="single" w:sz="4" w:space="0" w:color="auto"/>
              <w:left w:val="nil"/>
              <w:bottom w:val="nil"/>
              <w:right w:val="nil"/>
            </w:tcBorders>
            <w:hideMark/>
          </w:tcPr>
          <w:p w14:paraId="40FFC761" w14:textId="369DD9D5" w:rsidR="00E96D44" w:rsidRPr="005456AC" w:rsidRDefault="005456AC" w:rsidP="002D3DA6">
            <w:pPr>
              <w:adjustRightInd w:val="0"/>
              <w:snapToGrid w:val="0"/>
              <w:spacing w:line="360" w:lineRule="auto"/>
              <w:rPr>
                <w:rFonts w:ascii="Book Antiqua" w:hAnsi="Book Antiqua" w:cs="Calibri"/>
                <w:lang w:eastAsia="zh-CN"/>
              </w:rPr>
            </w:pPr>
            <w:r>
              <w:rPr>
                <w:rFonts w:ascii="Book Antiqua" w:hAnsi="Book Antiqua" w:cs="Calibri" w:hint="eastAsia"/>
                <w:lang w:eastAsia="zh-CN"/>
              </w:rPr>
              <w:t>(</w:t>
            </w:r>
            <w:r w:rsidR="00E96D44">
              <w:rPr>
                <w:rFonts w:ascii="Book Antiqua" w:eastAsia="Calibri" w:hAnsi="Book Antiqua" w:cs="Calibri"/>
              </w:rPr>
              <w:t>1.204 10.292</w:t>
            </w:r>
            <w:r>
              <w:rPr>
                <w:rFonts w:ascii="Book Antiqua" w:hAnsi="Book Antiqua" w:cs="Calibri" w:hint="eastAsia"/>
                <w:lang w:eastAsia="zh-CN"/>
              </w:rPr>
              <w:t>)</w:t>
            </w:r>
          </w:p>
        </w:tc>
        <w:tc>
          <w:tcPr>
            <w:tcW w:w="567" w:type="dxa"/>
            <w:tcBorders>
              <w:top w:val="single" w:sz="4" w:space="0" w:color="auto"/>
              <w:left w:val="nil"/>
              <w:bottom w:val="nil"/>
              <w:right w:val="nil"/>
            </w:tcBorders>
            <w:tcMar>
              <w:top w:w="0" w:type="dxa"/>
              <w:left w:w="29" w:type="dxa"/>
              <w:bottom w:w="0" w:type="dxa"/>
              <w:right w:w="29" w:type="dxa"/>
            </w:tcMar>
            <w:hideMark/>
          </w:tcPr>
          <w:p w14:paraId="5C36A9A7" w14:textId="29CEF75D" w:rsidR="00E96D44" w:rsidRPr="005456AC" w:rsidRDefault="005456AC">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a</w:t>
            </w:r>
          </w:p>
        </w:tc>
        <w:tc>
          <w:tcPr>
            <w:tcW w:w="708" w:type="dxa"/>
            <w:tcBorders>
              <w:top w:val="single" w:sz="4" w:space="0" w:color="auto"/>
              <w:left w:val="nil"/>
              <w:bottom w:val="nil"/>
              <w:right w:val="nil"/>
            </w:tcBorders>
            <w:hideMark/>
          </w:tcPr>
          <w:p w14:paraId="38174EE0" w14:textId="77777777" w:rsidR="00E96D44" w:rsidRDefault="00E96D44">
            <w:pPr>
              <w:adjustRightInd w:val="0"/>
              <w:snapToGrid w:val="0"/>
              <w:spacing w:line="360" w:lineRule="auto"/>
              <w:jc w:val="both"/>
              <w:rPr>
                <w:rFonts w:ascii="Book Antiqua" w:eastAsia="Calibri" w:hAnsi="Book Antiqua" w:cs="Calibri"/>
              </w:rPr>
            </w:pPr>
            <w:r>
              <w:rPr>
                <w:rFonts w:ascii="Book Antiqua" w:eastAsia="Calibri" w:hAnsi="Book Antiqua" w:cs="Calibri"/>
              </w:rPr>
              <w:t>3.45</w:t>
            </w:r>
          </w:p>
        </w:tc>
        <w:tc>
          <w:tcPr>
            <w:tcW w:w="1701" w:type="dxa"/>
            <w:tcBorders>
              <w:top w:val="single" w:sz="4" w:space="0" w:color="auto"/>
              <w:left w:val="nil"/>
              <w:bottom w:val="nil"/>
              <w:right w:val="nil"/>
            </w:tcBorders>
            <w:hideMark/>
          </w:tcPr>
          <w:p w14:paraId="7139ADBB" w14:textId="70BBDE1C" w:rsidR="00E96D44" w:rsidRPr="005456AC" w:rsidRDefault="005456AC">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w:t>
            </w:r>
            <w:r>
              <w:rPr>
                <w:rFonts w:ascii="Book Antiqua" w:eastAsia="Calibri" w:hAnsi="Book Antiqua" w:cs="Calibri"/>
              </w:rPr>
              <w:t>1.255 11.118</w:t>
            </w:r>
            <w:r>
              <w:rPr>
                <w:rFonts w:ascii="Book Antiqua" w:hAnsi="Book Antiqua" w:cs="Calibri" w:hint="eastAsia"/>
                <w:lang w:eastAsia="zh-CN"/>
              </w:rPr>
              <w:t>)</w:t>
            </w:r>
          </w:p>
        </w:tc>
      </w:tr>
      <w:tr w:rsidR="00E96D44" w14:paraId="628B02C5" w14:textId="77777777" w:rsidTr="00DF5F75">
        <w:trPr>
          <w:trHeight w:val="20"/>
        </w:trPr>
        <w:tc>
          <w:tcPr>
            <w:tcW w:w="2190" w:type="dxa"/>
            <w:tcBorders>
              <w:top w:val="nil"/>
              <w:left w:val="nil"/>
              <w:bottom w:val="nil"/>
              <w:right w:val="nil"/>
            </w:tcBorders>
            <w:tcMar>
              <w:top w:w="0" w:type="dxa"/>
              <w:left w:w="29" w:type="dxa"/>
              <w:bottom w:w="0" w:type="dxa"/>
              <w:right w:w="29" w:type="dxa"/>
            </w:tcMar>
            <w:vAlign w:val="center"/>
            <w:hideMark/>
          </w:tcPr>
          <w:p w14:paraId="1B5850A3" w14:textId="77777777" w:rsidR="00E96D44" w:rsidRDefault="00E96D44">
            <w:pPr>
              <w:adjustRightInd w:val="0"/>
              <w:snapToGrid w:val="0"/>
              <w:spacing w:line="360" w:lineRule="auto"/>
              <w:jc w:val="both"/>
              <w:rPr>
                <w:rFonts w:ascii="Book Antiqua" w:eastAsia="Calibri" w:hAnsi="Book Antiqua" w:cs="Calibri"/>
              </w:rPr>
            </w:pPr>
            <w:r>
              <w:rPr>
                <w:rFonts w:ascii="Book Antiqua" w:eastAsia="Calibri" w:hAnsi="Book Antiqua" w:cs="Calibri"/>
              </w:rPr>
              <w:t>High-risk microcalcifications</w:t>
            </w:r>
          </w:p>
        </w:tc>
        <w:tc>
          <w:tcPr>
            <w:tcW w:w="1525" w:type="dxa"/>
            <w:tcBorders>
              <w:top w:val="nil"/>
              <w:left w:val="nil"/>
              <w:bottom w:val="nil"/>
              <w:right w:val="nil"/>
            </w:tcBorders>
            <w:tcMar>
              <w:top w:w="0" w:type="dxa"/>
              <w:left w:w="29" w:type="dxa"/>
              <w:bottom w:w="0" w:type="dxa"/>
              <w:right w:w="29" w:type="dxa"/>
            </w:tcMar>
            <w:hideMark/>
          </w:tcPr>
          <w:p w14:paraId="261A44B3" w14:textId="77777777" w:rsidR="00E96D44" w:rsidRDefault="00E96D44">
            <w:pPr>
              <w:adjustRightInd w:val="0"/>
              <w:snapToGrid w:val="0"/>
              <w:spacing w:line="360" w:lineRule="auto"/>
              <w:jc w:val="both"/>
              <w:rPr>
                <w:rFonts w:ascii="Book Antiqua" w:eastAsia="Calibri" w:hAnsi="Book Antiqua" w:cs="Calibri"/>
              </w:rPr>
            </w:pPr>
            <w:r>
              <w:rPr>
                <w:rFonts w:ascii="Book Antiqua" w:eastAsia="Calibri" w:hAnsi="Book Antiqua" w:cs="Calibri"/>
              </w:rPr>
              <w:t>Present</w:t>
            </w:r>
          </w:p>
        </w:tc>
        <w:tc>
          <w:tcPr>
            <w:tcW w:w="606" w:type="dxa"/>
            <w:tcBorders>
              <w:top w:val="nil"/>
              <w:left w:val="nil"/>
              <w:bottom w:val="nil"/>
              <w:right w:val="nil"/>
            </w:tcBorders>
            <w:tcMar>
              <w:top w:w="0" w:type="dxa"/>
              <w:left w:w="29" w:type="dxa"/>
              <w:bottom w:w="0" w:type="dxa"/>
              <w:right w:w="29" w:type="dxa"/>
            </w:tcMar>
            <w:hideMark/>
          </w:tcPr>
          <w:p w14:paraId="58CA4571" w14:textId="5EDB3A9F" w:rsidR="00E96D44" w:rsidRPr="005456AC" w:rsidRDefault="005456AC">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b</w:t>
            </w:r>
          </w:p>
        </w:tc>
        <w:tc>
          <w:tcPr>
            <w:tcW w:w="670" w:type="dxa"/>
            <w:tcBorders>
              <w:top w:val="nil"/>
              <w:left w:val="nil"/>
              <w:bottom w:val="nil"/>
              <w:right w:val="nil"/>
            </w:tcBorders>
            <w:hideMark/>
          </w:tcPr>
          <w:p w14:paraId="62D6E5A7" w14:textId="77777777" w:rsidR="00E96D44" w:rsidRDefault="00E96D44">
            <w:pPr>
              <w:adjustRightInd w:val="0"/>
              <w:snapToGrid w:val="0"/>
              <w:spacing w:line="360" w:lineRule="auto"/>
              <w:jc w:val="both"/>
              <w:rPr>
                <w:rFonts w:ascii="Book Antiqua" w:eastAsia="Calibri" w:hAnsi="Book Antiqua" w:cs="Calibri"/>
              </w:rPr>
            </w:pPr>
            <w:r>
              <w:rPr>
                <w:rFonts w:ascii="Book Antiqua" w:eastAsia="Calibri" w:hAnsi="Book Antiqua" w:cs="Calibri"/>
              </w:rPr>
              <w:t>2.80</w:t>
            </w:r>
          </w:p>
        </w:tc>
        <w:tc>
          <w:tcPr>
            <w:tcW w:w="1701" w:type="dxa"/>
            <w:tcBorders>
              <w:top w:val="nil"/>
              <w:left w:val="nil"/>
              <w:bottom w:val="nil"/>
              <w:right w:val="nil"/>
            </w:tcBorders>
            <w:hideMark/>
          </w:tcPr>
          <w:p w14:paraId="69351D32" w14:textId="60BA8370" w:rsidR="00E96D44" w:rsidRPr="005456AC" w:rsidRDefault="005456AC">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w:t>
            </w:r>
            <w:r>
              <w:rPr>
                <w:rFonts w:ascii="Book Antiqua" w:eastAsia="Calibri" w:hAnsi="Book Antiqua" w:cs="Calibri"/>
              </w:rPr>
              <w:t>1.516 5.208</w:t>
            </w:r>
            <w:r>
              <w:rPr>
                <w:rFonts w:ascii="Book Antiqua" w:hAnsi="Book Antiqua" w:cs="Calibri" w:hint="eastAsia"/>
                <w:lang w:eastAsia="zh-CN"/>
              </w:rPr>
              <w:t>)</w:t>
            </w:r>
          </w:p>
        </w:tc>
        <w:tc>
          <w:tcPr>
            <w:tcW w:w="2976" w:type="dxa"/>
            <w:gridSpan w:val="3"/>
            <w:tcBorders>
              <w:top w:val="nil"/>
              <w:left w:val="nil"/>
              <w:bottom w:val="nil"/>
              <w:right w:val="nil"/>
            </w:tcBorders>
            <w:tcMar>
              <w:top w:w="0" w:type="dxa"/>
              <w:left w:w="29" w:type="dxa"/>
              <w:bottom w:w="0" w:type="dxa"/>
              <w:right w:w="29" w:type="dxa"/>
            </w:tcMar>
            <w:hideMark/>
          </w:tcPr>
          <w:p w14:paraId="6B52CCE3" w14:textId="77777777" w:rsidR="00E96D44" w:rsidRDefault="00E96D44">
            <w:pPr>
              <w:adjustRightInd w:val="0"/>
              <w:snapToGrid w:val="0"/>
              <w:spacing w:line="360" w:lineRule="auto"/>
              <w:jc w:val="both"/>
              <w:rPr>
                <w:rFonts w:ascii="Book Antiqua" w:eastAsia="Calibri" w:hAnsi="Book Antiqua" w:cs="Calibri"/>
              </w:rPr>
            </w:pPr>
            <w:r>
              <w:rPr>
                <w:rFonts w:ascii="Book Antiqua" w:eastAsia="Calibri" w:hAnsi="Book Antiqua" w:cs="Calibri"/>
              </w:rPr>
              <w:t>Not significant</w:t>
            </w:r>
          </w:p>
        </w:tc>
      </w:tr>
      <w:tr w:rsidR="00E96D44" w14:paraId="62C36EA2" w14:textId="77777777" w:rsidTr="00DF5F75">
        <w:trPr>
          <w:trHeight w:val="20"/>
        </w:trPr>
        <w:tc>
          <w:tcPr>
            <w:tcW w:w="2190" w:type="dxa"/>
            <w:tcBorders>
              <w:top w:val="nil"/>
              <w:left w:val="nil"/>
              <w:bottom w:val="nil"/>
              <w:right w:val="nil"/>
            </w:tcBorders>
            <w:tcMar>
              <w:top w:w="0" w:type="dxa"/>
              <w:left w:w="29" w:type="dxa"/>
              <w:bottom w:w="0" w:type="dxa"/>
              <w:right w:w="29" w:type="dxa"/>
            </w:tcMar>
            <w:vAlign w:val="center"/>
            <w:hideMark/>
          </w:tcPr>
          <w:p w14:paraId="09F62566" w14:textId="77777777" w:rsidR="00E96D44" w:rsidRDefault="00E96D44">
            <w:pPr>
              <w:adjustRightInd w:val="0"/>
              <w:snapToGrid w:val="0"/>
              <w:spacing w:line="360" w:lineRule="auto"/>
              <w:jc w:val="both"/>
              <w:rPr>
                <w:rFonts w:ascii="Book Antiqua" w:eastAsia="Calibri" w:hAnsi="Book Antiqua" w:cs="Calibri"/>
              </w:rPr>
            </w:pPr>
            <w:r>
              <w:rPr>
                <w:rFonts w:ascii="Book Antiqua" w:eastAsia="Calibri" w:hAnsi="Book Antiqua" w:cs="Calibri"/>
              </w:rPr>
              <w:t>Architectural distortions</w:t>
            </w:r>
          </w:p>
        </w:tc>
        <w:tc>
          <w:tcPr>
            <w:tcW w:w="1525" w:type="dxa"/>
            <w:tcBorders>
              <w:top w:val="nil"/>
              <w:left w:val="nil"/>
              <w:bottom w:val="nil"/>
              <w:right w:val="nil"/>
            </w:tcBorders>
            <w:tcMar>
              <w:top w:w="0" w:type="dxa"/>
              <w:left w:w="29" w:type="dxa"/>
              <w:bottom w:w="0" w:type="dxa"/>
              <w:right w:w="29" w:type="dxa"/>
            </w:tcMar>
            <w:hideMark/>
          </w:tcPr>
          <w:p w14:paraId="430567C3" w14:textId="77777777" w:rsidR="00E96D44" w:rsidRDefault="00E96D44">
            <w:pPr>
              <w:adjustRightInd w:val="0"/>
              <w:snapToGrid w:val="0"/>
              <w:spacing w:line="360" w:lineRule="auto"/>
              <w:jc w:val="both"/>
              <w:rPr>
                <w:rFonts w:ascii="Book Antiqua" w:eastAsia="Calibri" w:hAnsi="Book Antiqua" w:cs="Calibri"/>
              </w:rPr>
            </w:pPr>
            <w:r>
              <w:rPr>
                <w:rFonts w:ascii="Book Antiqua" w:eastAsia="Calibri" w:hAnsi="Book Antiqua" w:cs="Calibri"/>
              </w:rPr>
              <w:t>Yes</w:t>
            </w:r>
          </w:p>
        </w:tc>
        <w:tc>
          <w:tcPr>
            <w:tcW w:w="606" w:type="dxa"/>
            <w:tcBorders>
              <w:top w:val="nil"/>
              <w:left w:val="nil"/>
              <w:bottom w:val="nil"/>
              <w:right w:val="nil"/>
            </w:tcBorders>
            <w:tcMar>
              <w:top w:w="0" w:type="dxa"/>
              <w:left w:w="29" w:type="dxa"/>
              <w:bottom w:w="0" w:type="dxa"/>
              <w:right w:w="29" w:type="dxa"/>
            </w:tcMar>
            <w:hideMark/>
          </w:tcPr>
          <w:p w14:paraId="416A7609" w14:textId="3E6BA4EC" w:rsidR="00E96D44" w:rsidRPr="005456AC" w:rsidRDefault="005456AC">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b</w:t>
            </w:r>
          </w:p>
        </w:tc>
        <w:tc>
          <w:tcPr>
            <w:tcW w:w="670" w:type="dxa"/>
            <w:tcBorders>
              <w:top w:val="nil"/>
              <w:left w:val="nil"/>
              <w:bottom w:val="nil"/>
              <w:right w:val="nil"/>
            </w:tcBorders>
            <w:hideMark/>
          </w:tcPr>
          <w:p w14:paraId="2C3F1B13" w14:textId="77777777" w:rsidR="00E96D44" w:rsidRDefault="00E96D44">
            <w:pPr>
              <w:adjustRightInd w:val="0"/>
              <w:snapToGrid w:val="0"/>
              <w:spacing w:line="360" w:lineRule="auto"/>
              <w:jc w:val="both"/>
              <w:rPr>
                <w:rFonts w:ascii="Book Antiqua" w:eastAsia="Calibri" w:hAnsi="Book Antiqua" w:cs="Calibri"/>
              </w:rPr>
            </w:pPr>
            <w:r>
              <w:rPr>
                <w:rFonts w:ascii="Book Antiqua" w:eastAsia="Calibri" w:hAnsi="Book Antiqua" w:cs="Calibri"/>
              </w:rPr>
              <w:t>5.34</w:t>
            </w:r>
          </w:p>
        </w:tc>
        <w:tc>
          <w:tcPr>
            <w:tcW w:w="1701" w:type="dxa"/>
            <w:tcBorders>
              <w:top w:val="nil"/>
              <w:left w:val="nil"/>
              <w:bottom w:val="nil"/>
              <w:right w:val="nil"/>
            </w:tcBorders>
            <w:hideMark/>
          </w:tcPr>
          <w:p w14:paraId="0BFE7FA6" w14:textId="6E514F54" w:rsidR="00E96D44" w:rsidRPr="005456AC" w:rsidRDefault="005456AC">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w:t>
            </w:r>
            <w:r>
              <w:rPr>
                <w:rFonts w:ascii="Book Antiqua" w:eastAsia="Calibri" w:hAnsi="Book Antiqua" w:cs="Calibri"/>
              </w:rPr>
              <w:t>1.546 16.709</w:t>
            </w:r>
            <w:r>
              <w:rPr>
                <w:rFonts w:ascii="Book Antiqua" w:hAnsi="Book Antiqua" w:cs="Calibri" w:hint="eastAsia"/>
                <w:lang w:eastAsia="zh-CN"/>
              </w:rPr>
              <w:t>)</w:t>
            </w:r>
          </w:p>
        </w:tc>
        <w:tc>
          <w:tcPr>
            <w:tcW w:w="2976" w:type="dxa"/>
            <w:gridSpan w:val="3"/>
            <w:tcBorders>
              <w:top w:val="nil"/>
              <w:left w:val="nil"/>
              <w:bottom w:val="nil"/>
              <w:right w:val="nil"/>
            </w:tcBorders>
            <w:tcMar>
              <w:top w:w="0" w:type="dxa"/>
              <w:left w:w="29" w:type="dxa"/>
              <w:bottom w:w="0" w:type="dxa"/>
              <w:right w:w="29" w:type="dxa"/>
            </w:tcMar>
            <w:hideMark/>
          </w:tcPr>
          <w:p w14:paraId="19801C1E" w14:textId="77777777" w:rsidR="00E96D44" w:rsidRDefault="00E96D44">
            <w:pPr>
              <w:adjustRightInd w:val="0"/>
              <w:snapToGrid w:val="0"/>
              <w:spacing w:line="360" w:lineRule="auto"/>
              <w:jc w:val="both"/>
              <w:rPr>
                <w:rFonts w:ascii="Book Antiqua" w:eastAsia="Calibri" w:hAnsi="Book Antiqua" w:cs="Calibri"/>
              </w:rPr>
            </w:pPr>
            <w:r>
              <w:rPr>
                <w:rFonts w:ascii="Book Antiqua" w:eastAsia="Calibri" w:hAnsi="Book Antiqua" w:cs="Calibri"/>
              </w:rPr>
              <w:t>Not significant</w:t>
            </w:r>
          </w:p>
        </w:tc>
      </w:tr>
      <w:tr w:rsidR="00E96D44" w14:paraId="3EFA1D81" w14:textId="77777777" w:rsidTr="00DF5F75">
        <w:trPr>
          <w:trHeight w:val="20"/>
        </w:trPr>
        <w:tc>
          <w:tcPr>
            <w:tcW w:w="2190" w:type="dxa"/>
            <w:tcBorders>
              <w:top w:val="nil"/>
              <w:left w:val="nil"/>
              <w:bottom w:val="single" w:sz="4" w:space="0" w:color="000000"/>
              <w:right w:val="nil"/>
            </w:tcBorders>
            <w:tcMar>
              <w:top w:w="0" w:type="dxa"/>
              <w:left w:w="29" w:type="dxa"/>
              <w:bottom w:w="0" w:type="dxa"/>
              <w:right w:w="29" w:type="dxa"/>
            </w:tcMar>
            <w:vAlign w:val="center"/>
            <w:hideMark/>
          </w:tcPr>
          <w:p w14:paraId="7E781E7B" w14:textId="77777777" w:rsidR="00E96D44" w:rsidRDefault="00E96D44">
            <w:pPr>
              <w:adjustRightInd w:val="0"/>
              <w:snapToGrid w:val="0"/>
              <w:spacing w:line="360" w:lineRule="auto"/>
              <w:jc w:val="both"/>
              <w:rPr>
                <w:rFonts w:ascii="Book Antiqua" w:eastAsia="Calibri" w:hAnsi="Book Antiqua" w:cs="Calibri"/>
              </w:rPr>
            </w:pPr>
            <w:r>
              <w:rPr>
                <w:rFonts w:ascii="Book Antiqua" w:eastAsia="Calibri" w:hAnsi="Book Antiqua" w:cs="Calibri"/>
              </w:rPr>
              <w:t>Size</w:t>
            </w:r>
          </w:p>
        </w:tc>
        <w:tc>
          <w:tcPr>
            <w:tcW w:w="1525" w:type="dxa"/>
            <w:tcBorders>
              <w:top w:val="nil"/>
              <w:left w:val="nil"/>
              <w:bottom w:val="single" w:sz="4" w:space="0" w:color="000000"/>
              <w:right w:val="nil"/>
            </w:tcBorders>
            <w:tcMar>
              <w:top w:w="0" w:type="dxa"/>
              <w:left w:w="29" w:type="dxa"/>
              <w:bottom w:w="0" w:type="dxa"/>
              <w:right w:w="29" w:type="dxa"/>
            </w:tcMar>
            <w:hideMark/>
          </w:tcPr>
          <w:p w14:paraId="61364885" w14:textId="1AA7EBA0" w:rsidR="00E96D44" w:rsidRDefault="00E96D44">
            <w:pPr>
              <w:adjustRightInd w:val="0"/>
              <w:snapToGrid w:val="0"/>
              <w:spacing w:line="360" w:lineRule="auto"/>
              <w:jc w:val="both"/>
              <w:rPr>
                <w:rFonts w:ascii="Book Antiqua" w:eastAsia="Calibri" w:hAnsi="Book Antiqua" w:cs="Calibri"/>
              </w:rPr>
            </w:pPr>
            <w:r>
              <w:rPr>
                <w:rFonts w:ascii="Book Antiqua" w:eastAsia="Calibri" w:hAnsi="Book Antiqua" w:cs="Calibri"/>
              </w:rPr>
              <w:t>Small &lt;</w:t>
            </w:r>
            <w:r w:rsidR="005456AC">
              <w:rPr>
                <w:rFonts w:ascii="Book Antiqua" w:hAnsi="Book Antiqua" w:cs="Calibri" w:hint="eastAsia"/>
                <w:lang w:eastAsia="zh-CN"/>
              </w:rPr>
              <w:t xml:space="preserve"> </w:t>
            </w:r>
            <w:r>
              <w:rPr>
                <w:rFonts w:ascii="Book Antiqua" w:eastAsia="Calibri" w:hAnsi="Book Antiqua" w:cs="Calibri"/>
              </w:rPr>
              <w:t>20</w:t>
            </w:r>
            <w:r w:rsidR="005456AC">
              <w:rPr>
                <w:rFonts w:ascii="Book Antiqua" w:hAnsi="Book Antiqua" w:cs="Calibri" w:hint="eastAsia"/>
                <w:lang w:eastAsia="zh-CN"/>
              </w:rPr>
              <w:t xml:space="preserve"> </w:t>
            </w:r>
            <w:r>
              <w:rPr>
                <w:rFonts w:ascii="Book Antiqua" w:eastAsia="Calibri" w:hAnsi="Book Antiqua" w:cs="Calibri"/>
              </w:rPr>
              <w:t>mm</w:t>
            </w:r>
          </w:p>
        </w:tc>
        <w:tc>
          <w:tcPr>
            <w:tcW w:w="606" w:type="dxa"/>
            <w:tcBorders>
              <w:top w:val="nil"/>
              <w:left w:val="nil"/>
              <w:bottom w:val="single" w:sz="4" w:space="0" w:color="000000"/>
              <w:right w:val="nil"/>
            </w:tcBorders>
            <w:tcMar>
              <w:top w:w="0" w:type="dxa"/>
              <w:left w:w="29" w:type="dxa"/>
              <w:bottom w:w="0" w:type="dxa"/>
              <w:right w:w="29" w:type="dxa"/>
            </w:tcMar>
            <w:hideMark/>
          </w:tcPr>
          <w:p w14:paraId="7A890F9F" w14:textId="526C6E56" w:rsidR="00E96D44" w:rsidRPr="005456AC" w:rsidRDefault="005456AC" w:rsidP="002954A1">
            <w:pPr>
              <w:adjustRightInd w:val="0"/>
              <w:snapToGrid w:val="0"/>
              <w:spacing w:line="360" w:lineRule="auto"/>
              <w:jc w:val="both"/>
              <w:rPr>
                <w:rFonts w:ascii="Book Antiqua" w:eastAsia="Calibri" w:hAnsi="Book Antiqua" w:cs="Calibri"/>
                <w:vertAlign w:val="superscript"/>
              </w:rPr>
            </w:pPr>
            <w:r>
              <w:rPr>
                <w:rFonts w:ascii="Book Antiqua" w:hAnsi="Book Antiqua" w:cs="Calibri" w:hint="eastAsia"/>
                <w:vertAlign w:val="superscript"/>
                <w:lang w:eastAsia="zh-CN"/>
              </w:rPr>
              <w:t>a</w:t>
            </w:r>
            <w:r w:rsidR="00E96D44" w:rsidRPr="005456AC">
              <w:rPr>
                <w:rFonts w:ascii="Book Antiqua" w:eastAsia="Calibri" w:hAnsi="Book Antiqua" w:cs="Calibri"/>
                <w:vertAlign w:val="superscript"/>
              </w:rPr>
              <w:t xml:space="preserve"> </w:t>
            </w:r>
          </w:p>
        </w:tc>
        <w:tc>
          <w:tcPr>
            <w:tcW w:w="670" w:type="dxa"/>
            <w:tcBorders>
              <w:top w:val="nil"/>
              <w:left w:val="nil"/>
              <w:bottom w:val="single" w:sz="4" w:space="0" w:color="000000"/>
              <w:right w:val="nil"/>
            </w:tcBorders>
            <w:hideMark/>
          </w:tcPr>
          <w:p w14:paraId="772949E2" w14:textId="77777777" w:rsidR="00E96D44" w:rsidRDefault="00E96D44">
            <w:pPr>
              <w:adjustRightInd w:val="0"/>
              <w:snapToGrid w:val="0"/>
              <w:spacing w:line="360" w:lineRule="auto"/>
              <w:jc w:val="both"/>
              <w:rPr>
                <w:rFonts w:ascii="Book Antiqua" w:eastAsia="Calibri" w:hAnsi="Book Antiqua" w:cs="Calibri"/>
              </w:rPr>
            </w:pPr>
            <w:r>
              <w:rPr>
                <w:rFonts w:ascii="Book Antiqua" w:eastAsia="Calibri" w:hAnsi="Book Antiqua" w:cs="Calibri"/>
              </w:rPr>
              <w:t>2.59</w:t>
            </w:r>
          </w:p>
        </w:tc>
        <w:tc>
          <w:tcPr>
            <w:tcW w:w="1701" w:type="dxa"/>
            <w:tcBorders>
              <w:top w:val="nil"/>
              <w:left w:val="nil"/>
              <w:bottom w:val="single" w:sz="4" w:space="0" w:color="000000"/>
              <w:right w:val="nil"/>
            </w:tcBorders>
            <w:hideMark/>
          </w:tcPr>
          <w:p w14:paraId="06045E83" w14:textId="405D3C15" w:rsidR="00E96D44" w:rsidRPr="005456AC" w:rsidRDefault="005456AC">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w:t>
            </w:r>
            <w:r>
              <w:rPr>
                <w:rFonts w:ascii="Book Antiqua" w:eastAsia="Calibri" w:hAnsi="Book Antiqua" w:cs="Calibri"/>
              </w:rPr>
              <w:t>1.420 7.361</w:t>
            </w:r>
            <w:r>
              <w:rPr>
                <w:rFonts w:ascii="Book Antiqua" w:hAnsi="Book Antiqua" w:cs="Calibri" w:hint="eastAsia"/>
                <w:lang w:eastAsia="zh-CN"/>
              </w:rPr>
              <w:t>)</w:t>
            </w:r>
          </w:p>
        </w:tc>
        <w:tc>
          <w:tcPr>
            <w:tcW w:w="567" w:type="dxa"/>
            <w:tcBorders>
              <w:top w:val="nil"/>
              <w:left w:val="nil"/>
              <w:bottom w:val="single" w:sz="4" w:space="0" w:color="auto"/>
              <w:right w:val="nil"/>
            </w:tcBorders>
            <w:tcMar>
              <w:top w:w="0" w:type="dxa"/>
              <w:left w:w="29" w:type="dxa"/>
              <w:bottom w:w="0" w:type="dxa"/>
              <w:right w:w="29" w:type="dxa"/>
            </w:tcMar>
            <w:hideMark/>
          </w:tcPr>
          <w:p w14:paraId="583181FC" w14:textId="510020A6" w:rsidR="00E96D44" w:rsidRPr="005456AC" w:rsidRDefault="005456AC">
            <w:pPr>
              <w:adjustRightInd w:val="0"/>
              <w:snapToGrid w:val="0"/>
              <w:spacing w:line="360" w:lineRule="auto"/>
              <w:jc w:val="both"/>
              <w:rPr>
                <w:rFonts w:ascii="Book Antiqua" w:hAnsi="Book Antiqua" w:cs="Calibri"/>
                <w:vertAlign w:val="superscript"/>
                <w:lang w:eastAsia="zh-CN"/>
              </w:rPr>
            </w:pPr>
            <w:r>
              <w:rPr>
                <w:rFonts w:ascii="Book Antiqua" w:hAnsi="Book Antiqua" w:cs="Calibri" w:hint="eastAsia"/>
                <w:vertAlign w:val="superscript"/>
                <w:lang w:eastAsia="zh-CN"/>
              </w:rPr>
              <w:t>a</w:t>
            </w:r>
          </w:p>
        </w:tc>
        <w:tc>
          <w:tcPr>
            <w:tcW w:w="708" w:type="dxa"/>
            <w:tcBorders>
              <w:top w:val="nil"/>
              <w:left w:val="nil"/>
              <w:bottom w:val="single" w:sz="4" w:space="0" w:color="000000"/>
              <w:right w:val="nil"/>
            </w:tcBorders>
            <w:tcMar>
              <w:top w:w="0" w:type="dxa"/>
              <w:left w:w="29" w:type="dxa"/>
              <w:bottom w:w="0" w:type="dxa"/>
              <w:right w:w="29" w:type="dxa"/>
            </w:tcMar>
            <w:hideMark/>
          </w:tcPr>
          <w:p w14:paraId="7E54792F" w14:textId="77777777" w:rsidR="00E96D44" w:rsidRDefault="00E96D44">
            <w:pPr>
              <w:adjustRightInd w:val="0"/>
              <w:snapToGrid w:val="0"/>
              <w:spacing w:line="360" w:lineRule="auto"/>
              <w:jc w:val="both"/>
              <w:rPr>
                <w:rFonts w:ascii="Book Antiqua" w:eastAsia="Calibri" w:hAnsi="Book Antiqua" w:cs="Calibri"/>
              </w:rPr>
            </w:pPr>
            <w:r>
              <w:rPr>
                <w:rFonts w:ascii="Book Antiqua" w:eastAsia="Calibri" w:hAnsi="Book Antiqua" w:cs="Calibri"/>
              </w:rPr>
              <w:t>2.72</w:t>
            </w:r>
          </w:p>
        </w:tc>
        <w:tc>
          <w:tcPr>
            <w:tcW w:w="1701" w:type="dxa"/>
            <w:tcBorders>
              <w:top w:val="nil"/>
              <w:left w:val="nil"/>
              <w:bottom w:val="single" w:sz="4" w:space="0" w:color="000000"/>
              <w:right w:val="nil"/>
            </w:tcBorders>
            <w:tcMar>
              <w:top w:w="0" w:type="dxa"/>
              <w:left w:w="29" w:type="dxa"/>
              <w:bottom w:w="0" w:type="dxa"/>
              <w:right w:w="29" w:type="dxa"/>
            </w:tcMar>
            <w:hideMark/>
          </w:tcPr>
          <w:p w14:paraId="09B9FBB6" w14:textId="53D6C120" w:rsidR="00E96D44" w:rsidRPr="005456AC" w:rsidRDefault="005456AC">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w:t>
            </w:r>
            <w:r>
              <w:rPr>
                <w:rFonts w:ascii="Book Antiqua" w:eastAsia="Calibri" w:hAnsi="Book Antiqua" w:cs="Calibri"/>
              </w:rPr>
              <w:t>1.172 6.182</w:t>
            </w:r>
            <w:r>
              <w:rPr>
                <w:rFonts w:ascii="Book Antiqua" w:hAnsi="Book Antiqua" w:cs="Calibri" w:hint="eastAsia"/>
                <w:lang w:eastAsia="zh-CN"/>
              </w:rPr>
              <w:t>)</w:t>
            </w:r>
          </w:p>
        </w:tc>
      </w:tr>
    </w:tbl>
    <w:p w14:paraId="34F47B92" w14:textId="681731D0" w:rsidR="004A1068" w:rsidRPr="00DE407E" w:rsidRDefault="00FC09BB" w:rsidP="00306C32">
      <w:pPr>
        <w:adjustRightInd w:val="0"/>
        <w:snapToGrid w:val="0"/>
        <w:spacing w:line="360" w:lineRule="auto"/>
        <w:jc w:val="both"/>
        <w:rPr>
          <w:rFonts w:ascii="Book Antiqua" w:hAnsi="Book Antiqua" w:cs="Calibri"/>
          <w:lang w:eastAsia="zh-CN"/>
        </w:rPr>
      </w:pPr>
      <w:r>
        <w:rPr>
          <w:rFonts w:ascii="Book Antiqua" w:eastAsia="Calibri" w:hAnsi="Book Antiqua" w:cs="Calibri"/>
          <w:vertAlign w:val="superscript"/>
        </w:rPr>
        <w:t>1</w:t>
      </w:r>
      <w:r>
        <w:rPr>
          <w:rFonts w:ascii="Book Antiqua" w:eastAsia="Calibri" w:hAnsi="Book Antiqua" w:cs="Calibri"/>
        </w:rPr>
        <w:t xml:space="preserve">Posterior acoustic enhancement was set as the baseline with OR = 1. </w:t>
      </w:r>
      <w:r w:rsidR="005456AC">
        <w:rPr>
          <w:rFonts w:ascii="Book Antiqua" w:eastAsia="SimSun" w:hAnsi="Book Antiqua" w:cs="Calibri" w:hint="eastAsia"/>
          <w:vertAlign w:val="superscript"/>
          <w:lang w:eastAsia="zh-CN"/>
        </w:rPr>
        <w:t>a</w:t>
      </w:r>
      <w:r w:rsidR="005456AC">
        <w:rPr>
          <w:rFonts w:ascii="Book Antiqua" w:eastAsia="SimSun" w:hAnsi="Book Antiqua" w:cs="Calibri"/>
          <w:lang w:eastAsia="zh-CN"/>
        </w:rPr>
        <w:t>Significant at the 0.001 level</w:t>
      </w:r>
      <w:r w:rsidR="005456AC">
        <w:rPr>
          <w:rFonts w:ascii="Book Antiqua" w:eastAsia="SimSun" w:hAnsi="Book Antiqua" w:cs="Calibri" w:hint="eastAsia"/>
          <w:lang w:eastAsia="zh-CN"/>
        </w:rPr>
        <w:t>;</w:t>
      </w:r>
      <w:r w:rsidR="00306C32" w:rsidRPr="00306C32">
        <w:rPr>
          <w:rFonts w:ascii="Book Antiqua" w:eastAsia="SimSun" w:hAnsi="Book Antiqua" w:cs="Calibri"/>
          <w:lang w:eastAsia="zh-CN"/>
        </w:rPr>
        <w:t xml:space="preserve"> </w:t>
      </w:r>
      <w:r w:rsidR="005456AC">
        <w:rPr>
          <w:rFonts w:ascii="Book Antiqua" w:eastAsia="SimSun" w:hAnsi="Book Antiqua" w:cs="Calibri" w:hint="eastAsia"/>
          <w:vertAlign w:val="superscript"/>
          <w:lang w:eastAsia="zh-CN"/>
        </w:rPr>
        <w:t>b</w:t>
      </w:r>
      <w:r w:rsidR="005456AC">
        <w:rPr>
          <w:rFonts w:ascii="Book Antiqua" w:eastAsia="SimSun" w:hAnsi="Book Antiqua" w:cs="Calibri"/>
          <w:lang w:eastAsia="zh-CN"/>
        </w:rPr>
        <w:t>Significant at the 0.01 level</w:t>
      </w:r>
      <w:r w:rsidR="005456AC">
        <w:rPr>
          <w:rFonts w:ascii="Book Antiqua" w:eastAsia="SimSun" w:hAnsi="Book Antiqua" w:cs="Calibri" w:hint="eastAsia"/>
          <w:lang w:eastAsia="zh-CN"/>
        </w:rPr>
        <w:t>;</w:t>
      </w:r>
      <w:r w:rsidR="00306C32" w:rsidRPr="00306C32">
        <w:rPr>
          <w:rFonts w:ascii="Book Antiqua" w:eastAsia="SimSun" w:hAnsi="Book Antiqua" w:cs="Calibri"/>
          <w:lang w:eastAsia="zh-CN"/>
        </w:rPr>
        <w:t xml:space="preserve"> </w:t>
      </w:r>
      <w:r w:rsidR="005456AC">
        <w:rPr>
          <w:rFonts w:ascii="Book Antiqua" w:eastAsia="SimSun" w:hAnsi="Book Antiqua" w:cs="Calibri" w:hint="eastAsia"/>
          <w:vertAlign w:val="superscript"/>
          <w:lang w:eastAsia="zh-CN"/>
        </w:rPr>
        <w:t>c</w:t>
      </w:r>
      <w:r w:rsidR="005456AC">
        <w:rPr>
          <w:rFonts w:ascii="Book Antiqua" w:eastAsia="SimSun" w:hAnsi="Book Antiqua" w:cs="Calibri"/>
          <w:lang w:eastAsia="zh-CN"/>
        </w:rPr>
        <w:t>Significant at the 0.05 level</w:t>
      </w:r>
      <w:r w:rsidR="005456AC">
        <w:rPr>
          <w:rFonts w:ascii="Book Antiqua" w:eastAsia="SimSun" w:hAnsi="Book Antiqua" w:cs="Calibri" w:hint="eastAsia"/>
          <w:lang w:eastAsia="zh-CN"/>
        </w:rPr>
        <w:t>;</w:t>
      </w:r>
      <w:r w:rsidR="005456AC">
        <w:rPr>
          <w:rFonts w:ascii="Book Antiqua" w:eastAsia="SimSun" w:hAnsi="Book Antiqua" w:cs="Calibri"/>
          <w:lang w:eastAsia="zh-CN"/>
        </w:rPr>
        <w:t xml:space="preserve"> </w:t>
      </w:r>
      <w:r w:rsidR="005456AC">
        <w:rPr>
          <w:rFonts w:ascii="Book Antiqua" w:eastAsia="SimSun" w:hAnsi="Book Antiqua" w:cs="Calibri" w:hint="eastAsia"/>
          <w:vertAlign w:val="superscript"/>
          <w:lang w:eastAsia="zh-CN"/>
        </w:rPr>
        <w:t>d</w:t>
      </w:r>
      <w:r w:rsidR="00306C32" w:rsidRPr="00306C32">
        <w:rPr>
          <w:rFonts w:ascii="Book Antiqua" w:eastAsia="SimSun" w:hAnsi="Book Antiqua" w:cs="Calibri"/>
          <w:lang w:eastAsia="zh-CN"/>
        </w:rPr>
        <w:t>Significant at the 0.10 level</w:t>
      </w:r>
      <w:r w:rsidR="005456AC">
        <w:rPr>
          <w:rFonts w:ascii="Book Antiqua" w:eastAsia="SimSun" w:hAnsi="Book Antiqua" w:cs="Calibri" w:hint="eastAsia"/>
          <w:lang w:eastAsia="zh-CN"/>
        </w:rPr>
        <w:t>.</w:t>
      </w:r>
      <w:bookmarkStart w:id="129" w:name="OLE_LINK26"/>
      <w:bookmarkStart w:id="130" w:name="OLE_LINK27"/>
      <w:r w:rsidR="005456AC">
        <w:rPr>
          <w:rFonts w:ascii="Book Antiqua" w:hAnsi="Book Antiqua" w:cs="Calibri" w:hint="eastAsia"/>
          <w:lang w:eastAsia="zh-CN"/>
        </w:rPr>
        <w:t xml:space="preserve"> </w:t>
      </w:r>
      <w:r w:rsidR="005456AC">
        <w:rPr>
          <w:rFonts w:ascii="Book Antiqua" w:hAnsi="Book Antiqua" w:cs="Book Antiqua"/>
          <w:color w:val="000000"/>
          <w:lang w:eastAsia="zh-CN"/>
        </w:rPr>
        <w:t>A</w:t>
      </w:r>
      <w:r w:rsidR="005456AC">
        <w:rPr>
          <w:rFonts w:ascii="Book Antiqua" w:eastAsia="Book Antiqua" w:hAnsi="Book Antiqua" w:cs="Book Antiqua"/>
          <w:color w:val="000000"/>
        </w:rPr>
        <w:t>rea under the receiver operating characteristic curve</w:t>
      </w:r>
      <w:r w:rsidR="005456AC" w:rsidRPr="00515B71">
        <w:rPr>
          <w:rFonts w:ascii="Book Antiqua" w:eastAsia="SimSun" w:hAnsi="Book Antiqua" w:cs="Calibri"/>
          <w:lang w:eastAsia="zh-CN"/>
        </w:rPr>
        <w:t xml:space="preserve"> </w:t>
      </w:r>
      <w:r w:rsidR="002D3DA6" w:rsidRPr="00515B71">
        <w:rPr>
          <w:rFonts w:ascii="Book Antiqua" w:eastAsia="SimSun" w:hAnsi="Book Antiqua" w:cs="Calibri"/>
          <w:lang w:eastAsia="zh-CN"/>
        </w:rPr>
        <w:t xml:space="preserve">for multivariate regression on posterior acoustic features, MM high-risk microcalcifications, </w:t>
      </w:r>
      <w:r w:rsidR="002D3DA6">
        <w:rPr>
          <w:rFonts w:ascii="Book Antiqua" w:eastAsia="SimSun" w:hAnsi="Book Antiqua" w:cs="Calibri"/>
          <w:lang w:eastAsia="zh-CN"/>
        </w:rPr>
        <w:t xml:space="preserve">architectural distortions, </w:t>
      </w:r>
      <w:r w:rsidR="002D3DA6" w:rsidRPr="00515B71">
        <w:rPr>
          <w:rFonts w:ascii="Book Antiqua" w:eastAsia="SimSun" w:hAnsi="Book Antiqua" w:cs="Calibri"/>
          <w:lang w:eastAsia="zh-CN"/>
        </w:rPr>
        <w:t>and size (large or small).</w:t>
      </w:r>
      <w:r w:rsidR="00DE407E">
        <w:rPr>
          <w:rFonts w:ascii="Book Antiqua" w:eastAsia="SimSun" w:hAnsi="Book Antiqua" w:cs="Calibri" w:hint="eastAsia"/>
          <w:lang w:eastAsia="zh-CN"/>
        </w:rPr>
        <w:t xml:space="preserve"> AUC: </w:t>
      </w:r>
      <w:r w:rsidR="00DE407E">
        <w:rPr>
          <w:rFonts w:ascii="Book Antiqua" w:hAnsi="Book Antiqua" w:cs="Book Antiqua"/>
          <w:color w:val="000000"/>
          <w:lang w:eastAsia="zh-CN"/>
        </w:rPr>
        <w:t>A</w:t>
      </w:r>
      <w:r w:rsidR="00DE407E">
        <w:rPr>
          <w:rFonts w:ascii="Book Antiqua" w:eastAsia="Book Antiqua" w:hAnsi="Book Antiqua" w:cs="Book Antiqua"/>
          <w:color w:val="000000"/>
        </w:rPr>
        <w:t>rea under the receiver operating characteristic curve</w:t>
      </w:r>
      <w:r w:rsidR="005A3865">
        <w:rPr>
          <w:rFonts w:ascii="Book Antiqua" w:eastAsia="Book Antiqua" w:hAnsi="Book Antiqua" w:cs="Book Antiqua"/>
          <w:color w:val="000000"/>
        </w:rPr>
        <w:t xml:space="preserve">; </w:t>
      </w:r>
      <w:r w:rsidR="005A3865">
        <w:rPr>
          <w:rFonts w:ascii="Book Antiqua" w:eastAsia="SimSun" w:hAnsi="Book Antiqua" w:cs="Calibri" w:hint="eastAsia"/>
          <w:lang w:eastAsia="zh-CN"/>
        </w:rPr>
        <w:t xml:space="preserve">DCIS: </w:t>
      </w:r>
      <w:r w:rsidR="005A3865" w:rsidRPr="00DE407E">
        <w:rPr>
          <w:rFonts w:ascii="Book Antiqua" w:hAnsi="Book Antiqua" w:cs="Book Antiqua" w:hint="eastAsia"/>
          <w:color w:val="000000"/>
          <w:lang w:eastAsia="zh-CN"/>
        </w:rPr>
        <w:t>D</w:t>
      </w:r>
      <w:r w:rsidR="005A3865" w:rsidRPr="00DE407E">
        <w:rPr>
          <w:rFonts w:ascii="Book Antiqua" w:eastAsia="Book Antiqua" w:hAnsi="Book Antiqua" w:cs="Book Antiqua"/>
          <w:color w:val="000000"/>
        </w:rPr>
        <w:t xml:space="preserve">uctal carcinoma </w:t>
      </w:r>
      <w:r w:rsidR="005A3865" w:rsidRPr="00114A74">
        <w:rPr>
          <w:rFonts w:ascii="Book Antiqua" w:eastAsia="Book Antiqua" w:hAnsi="Book Antiqua" w:cs="Book Antiqua"/>
          <w:i/>
          <w:iCs/>
          <w:color w:val="000000"/>
        </w:rPr>
        <w:t>in situ</w:t>
      </w:r>
      <w:r w:rsidR="00DE407E">
        <w:rPr>
          <w:rFonts w:ascii="Book Antiqua" w:hAnsi="Book Antiqua" w:cs="Book Antiqua" w:hint="eastAsia"/>
          <w:color w:val="000000"/>
          <w:lang w:eastAsia="zh-CN"/>
        </w:rPr>
        <w:t>.</w:t>
      </w:r>
    </w:p>
    <w:p w14:paraId="0647571F" w14:textId="77777777" w:rsidR="005456AC" w:rsidRPr="005456AC" w:rsidRDefault="005456AC" w:rsidP="00306C32">
      <w:pPr>
        <w:adjustRightInd w:val="0"/>
        <w:snapToGrid w:val="0"/>
        <w:spacing w:line="360" w:lineRule="auto"/>
        <w:jc w:val="both"/>
        <w:rPr>
          <w:rFonts w:ascii="Book Antiqua" w:hAnsi="Book Antiqua" w:cs="Calibri"/>
          <w:lang w:eastAsia="zh-CN"/>
        </w:rPr>
        <w:sectPr w:rsidR="005456AC" w:rsidRPr="005456AC">
          <w:footerReference w:type="default" r:id="rId14"/>
          <w:pgSz w:w="12240" w:h="15840"/>
          <w:pgMar w:top="1440" w:right="1440" w:bottom="1440" w:left="1440" w:header="720" w:footer="720" w:gutter="0"/>
          <w:cols w:space="720"/>
          <w:docGrid w:linePitch="360"/>
        </w:sectPr>
      </w:pPr>
    </w:p>
    <w:p w14:paraId="22356862" w14:textId="5CDEE8CE" w:rsidR="004904DB" w:rsidRPr="00306C32" w:rsidRDefault="0099389B" w:rsidP="004904DB">
      <w:pPr>
        <w:adjustRightInd w:val="0"/>
        <w:snapToGrid w:val="0"/>
        <w:spacing w:line="360" w:lineRule="auto"/>
        <w:jc w:val="both"/>
        <w:rPr>
          <w:rFonts w:ascii="Book Antiqua" w:hAnsi="Book Antiqua" w:cs="Calibri"/>
          <w:b/>
          <w:lang w:eastAsia="zh-CN"/>
        </w:rPr>
      </w:pPr>
      <w:r>
        <w:rPr>
          <w:rFonts w:ascii="Book Antiqua" w:eastAsia="Calibri" w:hAnsi="Book Antiqua" w:cs="Calibri"/>
          <w:b/>
        </w:rPr>
        <w:t xml:space="preserve">Table </w:t>
      </w:r>
      <w:r w:rsidR="00A959D3">
        <w:rPr>
          <w:rFonts w:ascii="Book Antiqua" w:eastAsia="Calibri" w:hAnsi="Book Antiqua" w:cs="Calibri"/>
          <w:b/>
        </w:rPr>
        <w:t>7</w:t>
      </w:r>
      <w:r w:rsidR="004904DB">
        <w:rPr>
          <w:rFonts w:ascii="Book Antiqua" w:eastAsia="Calibri" w:hAnsi="Book Antiqua" w:cs="Calibri"/>
          <w:b/>
        </w:rPr>
        <w:t xml:space="preserve"> Multinomial</w:t>
      </w:r>
      <w:r>
        <w:rPr>
          <w:rFonts w:ascii="Book Antiqua" w:eastAsia="Calibri" w:hAnsi="Book Antiqua" w:cs="Calibri"/>
          <w:b/>
        </w:rPr>
        <w:t xml:space="preserve"> univariate logistic regressions</w:t>
      </w:r>
      <w:r w:rsidR="004904DB">
        <w:rPr>
          <w:rFonts w:ascii="Book Antiqua" w:eastAsia="Calibri" w:hAnsi="Book Antiqua" w:cs="Calibri"/>
          <w:b/>
        </w:rPr>
        <w:t xml:space="preserve">: Impact of </w:t>
      </w:r>
      <w:r>
        <w:rPr>
          <w:rFonts w:ascii="Book Antiqua" w:eastAsia="Calibri" w:hAnsi="Book Antiqua" w:cs="Calibri"/>
          <w:b/>
        </w:rPr>
        <w:t>imaging features on relative odds of molecular su</w:t>
      </w:r>
      <w:r w:rsidR="004904DB">
        <w:rPr>
          <w:rFonts w:ascii="Book Antiqua" w:eastAsia="Calibri" w:hAnsi="Book Antiqua" w:cs="Calibri"/>
          <w:b/>
        </w:rPr>
        <w:t>btypes</w:t>
      </w:r>
    </w:p>
    <w:tbl>
      <w:tblPr>
        <w:tblW w:w="5000" w:type="pct"/>
        <w:jc w:val="center"/>
        <w:tblLook w:val="0400" w:firstRow="0" w:lastRow="0" w:firstColumn="0" w:lastColumn="0" w:noHBand="0" w:noVBand="1"/>
      </w:tblPr>
      <w:tblGrid>
        <w:gridCol w:w="1204"/>
        <w:gridCol w:w="1470"/>
        <w:gridCol w:w="862"/>
        <w:gridCol w:w="592"/>
        <w:gridCol w:w="539"/>
        <w:gridCol w:w="717"/>
        <w:gridCol w:w="592"/>
        <w:gridCol w:w="539"/>
        <w:gridCol w:w="717"/>
        <w:gridCol w:w="592"/>
        <w:gridCol w:w="539"/>
        <w:gridCol w:w="717"/>
        <w:gridCol w:w="592"/>
        <w:gridCol w:w="432"/>
        <w:gridCol w:w="717"/>
        <w:gridCol w:w="712"/>
        <w:gridCol w:w="590"/>
        <w:gridCol w:w="837"/>
      </w:tblGrid>
      <w:tr w:rsidR="004904DB" w14:paraId="5564662F" w14:textId="77777777" w:rsidTr="004A2EB6">
        <w:trPr>
          <w:trHeight w:val="29"/>
          <w:jc w:val="center"/>
        </w:trPr>
        <w:tc>
          <w:tcPr>
            <w:tcW w:w="323" w:type="pct"/>
            <w:tcBorders>
              <w:top w:val="single" w:sz="4" w:space="0" w:color="auto"/>
              <w:left w:val="nil"/>
              <w:bottom w:val="nil"/>
              <w:right w:val="nil"/>
            </w:tcBorders>
            <w:shd w:val="clear" w:color="auto" w:fill="auto"/>
            <w:tcMar>
              <w:top w:w="0" w:type="dxa"/>
              <w:left w:w="29" w:type="dxa"/>
              <w:bottom w:w="0" w:type="dxa"/>
              <w:right w:w="29" w:type="dxa"/>
            </w:tcMar>
          </w:tcPr>
          <w:p w14:paraId="75F230FE" w14:textId="77777777" w:rsidR="004904DB" w:rsidRDefault="004904DB">
            <w:pPr>
              <w:adjustRightInd w:val="0"/>
              <w:snapToGrid w:val="0"/>
              <w:spacing w:line="360" w:lineRule="auto"/>
              <w:jc w:val="both"/>
              <w:rPr>
                <w:rFonts w:ascii="Book Antiqua" w:eastAsia="Calibri" w:hAnsi="Book Antiqua" w:cs="Calibri"/>
              </w:rPr>
            </w:pPr>
          </w:p>
        </w:tc>
        <w:tc>
          <w:tcPr>
            <w:tcW w:w="419" w:type="pct"/>
            <w:tcBorders>
              <w:top w:val="single" w:sz="4" w:space="0" w:color="auto"/>
              <w:left w:val="nil"/>
              <w:bottom w:val="nil"/>
              <w:right w:val="nil"/>
            </w:tcBorders>
            <w:shd w:val="clear" w:color="auto" w:fill="auto"/>
            <w:tcMar>
              <w:top w:w="0" w:type="dxa"/>
              <w:left w:w="29" w:type="dxa"/>
              <w:bottom w:w="0" w:type="dxa"/>
              <w:right w:w="29" w:type="dxa"/>
            </w:tcMar>
          </w:tcPr>
          <w:p w14:paraId="674E85B8" w14:textId="77777777" w:rsidR="004904DB" w:rsidRDefault="004904DB">
            <w:pPr>
              <w:adjustRightInd w:val="0"/>
              <w:snapToGrid w:val="0"/>
              <w:spacing w:line="360" w:lineRule="auto"/>
              <w:jc w:val="both"/>
              <w:rPr>
                <w:rFonts w:ascii="Book Antiqua" w:eastAsia="Calibri" w:hAnsi="Book Antiqua" w:cs="Calibri"/>
              </w:rPr>
            </w:pPr>
          </w:p>
        </w:tc>
        <w:tc>
          <w:tcPr>
            <w:tcW w:w="355" w:type="pct"/>
            <w:tcBorders>
              <w:top w:val="single" w:sz="4" w:space="0" w:color="auto"/>
              <w:left w:val="nil"/>
              <w:bottom w:val="nil"/>
              <w:right w:val="nil"/>
            </w:tcBorders>
            <w:shd w:val="clear" w:color="auto" w:fill="auto"/>
            <w:tcMar>
              <w:top w:w="0" w:type="dxa"/>
              <w:left w:w="29" w:type="dxa"/>
              <w:bottom w:w="0" w:type="dxa"/>
              <w:right w:w="29" w:type="dxa"/>
            </w:tcMar>
          </w:tcPr>
          <w:p w14:paraId="4A6CD104" w14:textId="77777777" w:rsidR="004904DB" w:rsidRDefault="004904DB">
            <w:pPr>
              <w:adjustRightInd w:val="0"/>
              <w:snapToGrid w:val="0"/>
              <w:spacing w:line="360" w:lineRule="auto"/>
              <w:jc w:val="both"/>
              <w:rPr>
                <w:rFonts w:ascii="Book Antiqua" w:eastAsia="Calibri" w:hAnsi="Book Antiqua" w:cs="Calibri"/>
                <w:b/>
              </w:rPr>
            </w:pPr>
          </w:p>
        </w:tc>
        <w:tc>
          <w:tcPr>
            <w:tcW w:w="768" w:type="pct"/>
            <w:gridSpan w:val="3"/>
            <w:tcBorders>
              <w:top w:val="single" w:sz="4" w:space="0" w:color="auto"/>
              <w:left w:val="nil"/>
              <w:bottom w:val="nil"/>
              <w:right w:val="nil"/>
            </w:tcBorders>
            <w:shd w:val="clear" w:color="auto" w:fill="auto"/>
            <w:tcMar>
              <w:top w:w="0" w:type="dxa"/>
              <w:left w:w="29" w:type="dxa"/>
              <w:bottom w:w="0" w:type="dxa"/>
              <w:right w:w="29" w:type="dxa"/>
            </w:tcMar>
            <w:hideMark/>
          </w:tcPr>
          <w:p w14:paraId="4B9B52E1" w14:textId="77777777" w:rsidR="004904DB" w:rsidRDefault="004904DB">
            <w:pPr>
              <w:adjustRightInd w:val="0"/>
              <w:snapToGrid w:val="0"/>
              <w:spacing w:line="360" w:lineRule="auto"/>
              <w:jc w:val="both"/>
              <w:rPr>
                <w:rFonts w:ascii="Book Antiqua" w:eastAsia="Calibri" w:hAnsi="Book Antiqua" w:cs="Calibri"/>
                <w:b/>
              </w:rPr>
            </w:pPr>
            <w:bookmarkStart w:id="131" w:name="OLE_LINK49"/>
            <w:bookmarkStart w:id="132" w:name="OLE_LINK50"/>
            <w:r>
              <w:rPr>
                <w:rFonts w:ascii="Book Antiqua" w:eastAsia="Calibri" w:hAnsi="Book Antiqua" w:cs="Calibri"/>
                <w:b/>
              </w:rPr>
              <w:t>Luminal A</w:t>
            </w:r>
            <w:bookmarkEnd w:id="131"/>
            <w:bookmarkEnd w:id="132"/>
            <w:r>
              <w:rPr>
                <w:rFonts w:ascii="Book Antiqua" w:eastAsia="Calibri" w:hAnsi="Book Antiqua" w:cs="Calibri"/>
                <w:b/>
              </w:rPr>
              <w:t xml:space="preserve"> </w:t>
            </w:r>
            <w:bookmarkStart w:id="133" w:name="OLE_LINK65"/>
            <w:bookmarkStart w:id="134" w:name="OLE_LINK66"/>
            <w:r w:rsidR="00EA7139">
              <w:rPr>
                <w:rFonts w:ascii="Book Antiqua" w:eastAsia="Calibri" w:hAnsi="Book Antiqua" w:cs="Calibri"/>
                <w:b/>
              </w:rPr>
              <w:t>baseline</w:t>
            </w:r>
            <w:bookmarkEnd w:id="133"/>
            <w:bookmarkEnd w:id="134"/>
          </w:p>
        </w:tc>
        <w:tc>
          <w:tcPr>
            <w:tcW w:w="768" w:type="pct"/>
            <w:gridSpan w:val="3"/>
            <w:tcBorders>
              <w:top w:val="single" w:sz="4" w:space="0" w:color="auto"/>
              <w:left w:val="nil"/>
              <w:bottom w:val="nil"/>
              <w:right w:val="nil"/>
            </w:tcBorders>
            <w:shd w:val="clear" w:color="auto" w:fill="auto"/>
            <w:tcMar>
              <w:top w:w="0" w:type="dxa"/>
              <w:left w:w="29" w:type="dxa"/>
              <w:bottom w:w="0" w:type="dxa"/>
              <w:right w:w="29" w:type="dxa"/>
            </w:tcMar>
            <w:hideMark/>
          </w:tcPr>
          <w:p w14:paraId="20C76612" w14:textId="77777777" w:rsidR="004904DB" w:rsidRDefault="004904DB">
            <w:pPr>
              <w:adjustRightInd w:val="0"/>
              <w:snapToGrid w:val="0"/>
              <w:spacing w:line="360" w:lineRule="auto"/>
              <w:jc w:val="both"/>
              <w:rPr>
                <w:rFonts w:ascii="Book Antiqua" w:eastAsia="Calibri" w:hAnsi="Book Antiqua" w:cs="Calibri"/>
                <w:b/>
              </w:rPr>
            </w:pPr>
            <w:r>
              <w:rPr>
                <w:rFonts w:ascii="Book Antiqua" w:eastAsia="Calibri" w:hAnsi="Book Antiqua" w:cs="Calibri"/>
                <w:b/>
              </w:rPr>
              <w:t xml:space="preserve">Luminal B </w:t>
            </w:r>
            <w:r w:rsidR="00EA7139">
              <w:rPr>
                <w:rFonts w:ascii="Book Antiqua" w:eastAsia="Calibri" w:hAnsi="Book Antiqua" w:cs="Calibri"/>
                <w:b/>
              </w:rPr>
              <w:t>baseline</w:t>
            </w:r>
          </w:p>
        </w:tc>
        <w:tc>
          <w:tcPr>
            <w:tcW w:w="768" w:type="pct"/>
            <w:gridSpan w:val="3"/>
            <w:tcBorders>
              <w:top w:val="single" w:sz="4" w:space="0" w:color="auto"/>
              <w:left w:val="nil"/>
              <w:bottom w:val="nil"/>
              <w:right w:val="nil"/>
            </w:tcBorders>
            <w:shd w:val="clear" w:color="auto" w:fill="auto"/>
            <w:tcMar>
              <w:top w:w="0" w:type="dxa"/>
              <w:left w:w="29" w:type="dxa"/>
              <w:bottom w:w="0" w:type="dxa"/>
              <w:right w:w="29" w:type="dxa"/>
            </w:tcMar>
            <w:hideMark/>
          </w:tcPr>
          <w:p w14:paraId="1CA37C56" w14:textId="77777777" w:rsidR="004904DB" w:rsidRDefault="004904DB">
            <w:pPr>
              <w:adjustRightInd w:val="0"/>
              <w:snapToGrid w:val="0"/>
              <w:spacing w:line="360" w:lineRule="auto"/>
              <w:jc w:val="both"/>
              <w:rPr>
                <w:rFonts w:ascii="Book Antiqua" w:eastAsia="Calibri" w:hAnsi="Book Antiqua" w:cs="Calibri"/>
                <w:b/>
              </w:rPr>
            </w:pPr>
            <w:r>
              <w:rPr>
                <w:rFonts w:ascii="Book Antiqua" w:eastAsia="Calibri" w:hAnsi="Book Antiqua" w:cs="Calibri"/>
                <w:b/>
              </w:rPr>
              <w:t xml:space="preserve">DCIS </w:t>
            </w:r>
            <w:r w:rsidR="00EA7139">
              <w:rPr>
                <w:rFonts w:ascii="Book Antiqua" w:eastAsia="Calibri" w:hAnsi="Book Antiqua" w:cs="Calibri"/>
                <w:b/>
              </w:rPr>
              <w:t>baseline</w:t>
            </w:r>
          </w:p>
        </w:tc>
        <w:tc>
          <w:tcPr>
            <w:tcW w:w="768" w:type="pct"/>
            <w:gridSpan w:val="3"/>
            <w:tcBorders>
              <w:top w:val="single" w:sz="4" w:space="0" w:color="auto"/>
              <w:left w:val="nil"/>
              <w:bottom w:val="nil"/>
              <w:right w:val="nil"/>
            </w:tcBorders>
            <w:shd w:val="clear" w:color="auto" w:fill="auto"/>
            <w:tcMar>
              <w:top w:w="0" w:type="dxa"/>
              <w:left w:w="29" w:type="dxa"/>
              <w:bottom w:w="0" w:type="dxa"/>
              <w:right w:w="29" w:type="dxa"/>
            </w:tcMar>
            <w:hideMark/>
          </w:tcPr>
          <w:p w14:paraId="46E5A0C5" w14:textId="77777777" w:rsidR="004904DB" w:rsidRDefault="004904DB">
            <w:pPr>
              <w:adjustRightInd w:val="0"/>
              <w:snapToGrid w:val="0"/>
              <w:spacing w:line="360" w:lineRule="auto"/>
              <w:jc w:val="both"/>
              <w:rPr>
                <w:rFonts w:ascii="Book Antiqua" w:eastAsia="Calibri" w:hAnsi="Book Antiqua" w:cs="Calibri"/>
                <w:b/>
              </w:rPr>
            </w:pPr>
            <w:r>
              <w:rPr>
                <w:rFonts w:ascii="Book Antiqua" w:eastAsia="Calibri" w:hAnsi="Book Antiqua" w:cs="Calibri"/>
                <w:b/>
              </w:rPr>
              <w:t xml:space="preserve">HER2 </w:t>
            </w:r>
            <w:r w:rsidR="00EA7139">
              <w:rPr>
                <w:rFonts w:ascii="Book Antiqua" w:eastAsia="Calibri" w:hAnsi="Book Antiqua" w:cs="Calibri"/>
                <w:b/>
              </w:rPr>
              <w:t>enriched baseline</w:t>
            </w:r>
          </w:p>
        </w:tc>
        <w:tc>
          <w:tcPr>
            <w:tcW w:w="832" w:type="pct"/>
            <w:gridSpan w:val="3"/>
            <w:tcBorders>
              <w:top w:val="single" w:sz="4" w:space="0" w:color="auto"/>
              <w:left w:val="nil"/>
              <w:bottom w:val="nil"/>
              <w:right w:val="nil"/>
            </w:tcBorders>
            <w:shd w:val="clear" w:color="auto" w:fill="auto"/>
            <w:tcMar>
              <w:top w:w="0" w:type="dxa"/>
              <w:left w:w="58" w:type="dxa"/>
              <w:bottom w:w="0" w:type="dxa"/>
              <w:right w:w="115" w:type="dxa"/>
            </w:tcMar>
            <w:hideMark/>
          </w:tcPr>
          <w:p w14:paraId="725581E0" w14:textId="77777777" w:rsidR="004904DB" w:rsidRDefault="004904DB">
            <w:pPr>
              <w:adjustRightInd w:val="0"/>
              <w:snapToGrid w:val="0"/>
              <w:spacing w:line="360" w:lineRule="auto"/>
              <w:jc w:val="both"/>
              <w:rPr>
                <w:rFonts w:ascii="Book Antiqua" w:eastAsia="Calibri" w:hAnsi="Book Antiqua" w:cs="Calibri"/>
                <w:b/>
              </w:rPr>
            </w:pPr>
            <w:r>
              <w:rPr>
                <w:rFonts w:ascii="Book Antiqua" w:eastAsia="Calibri" w:hAnsi="Book Antiqua" w:cs="Calibri"/>
                <w:b/>
              </w:rPr>
              <w:t xml:space="preserve">TNBC </w:t>
            </w:r>
            <w:r w:rsidR="00EA7139">
              <w:rPr>
                <w:rFonts w:ascii="Book Antiqua" w:eastAsia="Calibri" w:hAnsi="Book Antiqua" w:cs="Calibri"/>
                <w:b/>
              </w:rPr>
              <w:t>baseline</w:t>
            </w:r>
          </w:p>
        </w:tc>
      </w:tr>
      <w:tr w:rsidR="0099389B" w:rsidRPr="004C256D" w14:paraId="164F0584" w14:textId="77777777" w:rsidTr="004A2EB6">
        <w:trPr>
          <w:trHeight w:val="29"/>
          <w:jc w:val="center"/>
        </w:trPr>
        <w:tc>
          <w:tcPr>
            <w:tcW w:w="323" w:type="pct"/>
            <w:tcBorders>
              <w:top w:val="nil"/>
              <w:left w:val="nil"/>
              <w:bottom w:val="single" w:sz="4" w:space="0" w:color="auto"/>
              <w:right w:val="nil"/>
            </w:tcBorders>
            <w:shd w:val="clear" w:color="auto" w:fill="auto"/>
            <w:tcMar>
              <w:top w:w="0" w:type="dxa"/>
              <w:left w:w="29" w:type="dxa"/>
              <w:bottom w:w="0" w:type="dxa"/>
              <w:right w:w="29" w:type="dxa"/>
            </w:tcMar>
          </w:tcPr>
          <w:p w14:paraId="07B10400" w14:textId="77777777" w:rsidR="004904DB" w:rsidRPr="004C256D" w:rsidRDefault="004904DB">
            <w:pPr>
              <w:adjustRightInd w:val="0"/>
              <w:snapToGrid w:val="0"/>
              <w:spacing w:line="360" w:lineRule="auto"/>
              <w:jc w:val="both"/>
              <w:rPr>
                <w:rFonts w:ascii="Book Antiqua" w:eastAsia="Calibri" w:hAnsi="Book Antiqua" w:cs="Calibri"/>
                <w:b/>
              </w:rPr>
            </w:pPr>
          </w:p>
        </w:tc>
        <w:tc>
          <w:tcPr>
            <w:tcW w:w="419" w:type="pct"/>
            <w:tcBorders>
              <w:top w:val="nil"/>
              <w:left w:val="nil"/>
              <w:bottom w:val="single" w:sz="4" w:space="0" w:color="auto"/>
              <w:right w:val="nil"/>
            </w:tcBorders>
            <w:shd w:val="clear" w:color="auto" w:fill="auto"/>
            <w:tcMar>
              <w:top w:w="0" w:type="dxa"/>
              <w:left w:w="29" w:type="dxa"/>
              <w:bottom w:w="0" w:type="dxa"/>
              <w:right w:w="29" w:type="dxa"/>
            </w:tcMar>
          </w:tcPr>
          <w:p w14:paraId="2CF32F32" w14:textId="77777777" w:rsidR="004904DB" w:rsidRPr="004C256D" w:rsidRDefault="004904DB">
            <w:pPr>
              <w:adjustRightInd w:val="0"/>
              <w:snapToGrid w:val="0"/>
              <w:spacing w:line="360" w:lineRule="auto"/>
              <w:jc w:val="both"/>
              <w:rPr>
                <w:rFonts w:ascii="Book Antiqua" w:eastAsia="Calibri" w:hAnsi="Book Antiqua" w:cs="Calibri"/>
                <w:b/>
              </w:rPr>
            </w:pPr>
          </w:p>
        </w:tc>
        <w:tc>
          <w:tcPr>
            <w:tcW w:w="355" w:type="pct"/>
            <w:tcBorders>
              <w:top w:val="nil"/>
              <w:left w:val="nil"/>
              <w:bottom w:val="single" w:sz="4" w:space="0" w:color="auto"/>
              <w:right w:val="nil"/>
            </w:tcBorders>
            <w:shd w:val="clear" w:color="auto" w:fill="auto"/>
            <w:tcMar>
              <w:top w:w="0" w:type="dxa"/>
              <w:left w:w="29" w:type="dxa"/>
              <w:bottom w:w="0" w:type="dxa"/>
              <w:right w:w="29" w:type="dxa"/>
            </w:tcMar>
            <w:hideMark/>
          </w:tcPr>
          <w:p w14:paraId="086657AD" w14:textId="77777777" w:rsidR="004904DB" w:rsidRPr="004C256D" w:rsidRDefault="004904DB">
            <w:pPr>
              <w:adjustRightInd w:val="0"/>
              <w:snapToGrid w:val="0"/>
              <w:spacing w:line="360" w:lineRule="auto"/>
              <w:jc w:val="both"/>
              <w:rPr>
                <w:rFonts w:ascii="Book Antiqua" w:hAnsi="Book Antiqua" w:cs="Calibri"/>
                <w:b/>
                <w:lang w:eastAsia="zh-CN"/>
              </w:rPr>
            </w:pPr>
          </w:p>
        </w:tc>
        <w:tc>
          <w:tcPr>
            <w:tcW w:w="161" w:type="pct"/>
            <w:tcBorders>
              <w:top w:val="nil"/>
              <w:left w:val="nil"/>
              <w:bottom w:val="single" w:sz="4" w:space="0" w:color="auto"/>
              <w:right w:val="nil"/>
            </w:tcBorders>
            <w:shd w:val="clear" w:color="auto" w:fill="auto"/>
            <w:tcMar>
              <w:top w:w="0" w:type="dxa"/>
              <w:left w:w="29" w:type="dxa"/>
              <w:bottom w:w="0" w:type="dxa"/>
              <w:right w:w="29" w:type="dxa"/>
            </w:tcMar>
            <w:hideMark/>
          </w:tcPr>
          <w:p w14:paraId="593E3866" w14:textId="77777777" w:rsidR="004904DB" w:rsidRPr="004C256D" w:rsidRDefault="00EA7139">
            <w:pPr>
              <w:adjustRightInd w:val="0"/>
              <w:snapToGrid w:val="0"/>
              <w:spacing w:line="360" w:lineRule="auto"/>
              <w:jc w:val="both"/>
              <w:rPr>
                <w:rFonts w:ascii="Book Antiqua" w:hAnsi="Book Antiqua" w:cs="Calibri"/>
                <w:b/>
                <w:lang w:eastAsia="zh-CN"/>
              </w:rPr>
            </w:pPr>
            <w:r w:rsidRPr="004C256D">
              <w:rPr>
                <w:rFonts w:ascii="Book Antiqua" w:eastAsia="Calibri" w:hAnsi="Book Antiqua" w:cs="Calibri"/>
                <w:b/>
                <w:i/>
              </w:rPr>
              <w:t>P</w:t>
            </w:r>
            <w:r w:rsidRPr="004C256D">
              <w:rPr>
                <w:rFonts w:ascii="Book Antiqua" w:hAnsi="Book Antiqua" w:cs="Calibri" w:hint="eastAsia"/>
                <w:b/>
                <w:lang w:eastAsia="zh-CN"/>
              </w:rPr>
              <w:t xml:space="preserve"> value</w:t>
            </w:r>
          </w:p>
        </w:tc>
        <w:tc>
          <w:tcPr>
            <w:tcW w:w="194" w:type="pct"/>
            <w:tcBorders>
              <w:top w:val="nil"/>
              <w:left w:val="nil"/>
              <w:bottom w:val="single" w:sz="4" w:space="0" w:color="auto"/>
              <w:right w:val="nil"/>
            </w:tcBorders>
            <w:shd w:val="clear" w:color="auto" w:fill="auto"/>
            <w:tcMar>
              <w:top w:w="0" w:type="dxa"/>
              <w:left w:w="29" w:type="dxa"/>
              <w:bottom w:w="0" w:type="dxa"/>
              <w:right w:w="29" w:type="dxa"/>
            </w:tcMar>
            <w:hideMark/>
          </w:tcPr>
          <w:p w14:paraId="430695DE" w14:textId="77777777" w:rsidR="004904DB" w:rsidRPr="004C256D" w:rsidRDefault="004904DB">
            <w:pPr>
              <w:adjustRightInd w:val="0"/>
              <w:snapToGrid w:val="0"/>
              <w:spacing w:line="360" w:lineRule="auto"/>
              <w:jc w:val="both"/>
              <w:rPr>
                <w:rFonts w:ascii="Book Antiqua" w:eastAsia="Calibri" w:hAnsi="Book Antiqua" w:cs="Calibri"/>
                <w:b/>
              </w:rPr>
            </w:pPr>
            <w:r w:rsidRPr="004C256D">
              <w:rPr>
                <w:rFonts w:ascii="Book Antiqua" w:eastAsia="Calibri" w:hAnsi="Book Antiqua" w:cs="Calibri"/>
                <w:b/>
              </w:rPr>
              <w:t>OR</w:t>
            </w:r>
          </w:p>
        </w:tc>
        <w:tc>
          <w:tcPr>
            <w:tcW w:w="413" w:type="pct"/>
            <w:tcBorders>
              <w:top w:val="nil"/>
              <w:left w:val="nil"/>
              <w:bottom w:val="single" w:sz="4" w:space="0" w:color="auto"/>
              <w:right w:val="nil"/>
            </w:tcBorders>
            <w:shd w:val="clear" w:color="auto" w:fill="auto"/>
            <w:tcMar>
              <w:top w:w="0" w:type="dxa"/>
              <w:left w:w="29" w:type="dxa"/>
              <w:bottom w:w="0" w:type="dxa"/>
              <w:right w:w="29" w:type="dxa"/>
            </w:tcMar>
            <w:hideMark/>
          </w:tcPr>
          <w:p w14:paraId="6EB0464E" w14:textId="77777777" w:rsidR="004904DB" w:rsidRPr="004C256D" w:rsidRDefault="00EA7139">
            <w:pPr>
              <w:adjustRightInd w:val="0"/>
              <w:snapToGrid w:val="0"/>
              <w:spacing w:line="360" w:lineRule="auto"/>
              <w:jc w:val="both"/>
              <w:rPr>
                <w:rFonts w:ascii="Book Antiqua" w:eastAsia="Calibri" w:hAnsi="Book Antiqua" w:cs="Calibri"/>
                <w:b/>
              </w:rPr>
            </w:pPr>
            <w:r w:rsidRPr="004C256D">
              <w:rPr>
                <w:rFonts w:ascii="Book Antiqua" w:eastAsia="Calibri" w:hAnsi="Book Antiqua" w:cs="Calibri"/>
                <w:b/>
              </w:rPr>
              <w:t>95%</w:t>
            </w:r>
            <w:r w:rsidR="004904DB" w:rsidRPr="004C256D">
              <w:rPr>
                <w:rFonts w:ascii="Book Antiqua" w:eastAsia="Calibri" w:hAnsi="Book Antiqua" w:cs="Calibri"/>
                <w:b/>
              </w:rPr>
              <w:t>CI</w:t>
            </w:r>
          </w:p>
        </w:tc>
        <w:tc>
          <w:tcPr>
            <w:tcW w:w="168" w:type="pct"/>
            <w:tcBorders>
              <w:top w:val="nil"/>
              <w:left w:val="nil"/>
              <w:bottom w:val="single" w:sz="4" w:space="0" w:color="auto"/>
              <w:right w:val="nil"/>
            </w:tcBorders>
            <w:shd w:val="clear" w:color="auto" w:fill="auto"/>
            <w:tcMar>
              <w:top w:w="0" w:type="dxa"/>
              <w:left w:w="29" w:type="dxa"/>
              <w:bottom w:w="0" w:type="dxa"/>
              <w:right w:w="29" w:type="dxa"/>
            </w:tcMar>
            <w:hideMark/>
          </w:tcPr>
          <w:p w14:paraId="7B86044F" w14:textId="77777777" w:rsidR="004904DB" w:rsidRPr="004C256D" w:rsidRDefault="00EA7139">
            <w:pPr>
              <w:adjustRightInd w:val="0"/>
              <w:snapToGrid w:val="0"/>
              <w:spacing w:line="360" w:lineRule="auto"/>
              <w:jc w:val="both"/>
              <w:rPr>
                <w:rFonts w:ascii="Book Antiqua" w:hAnsi="Book Antiqua" w:cs="Calibri"/>
                <w:b/>
                <w:lang w:eastAsia="zh-CN"/>
              </w:rPr>
            </w:pPr>
            <w:r w:rsidRPr="004C256D">
              <w:rPr>
                <w:rFonts w:ascii="Book Antiqua" w:eastAsia="Calibri" w:hAnsi="Book Antiqua" w:cs="Calibri"/>
                <w:b/>
                <w:i/>
              </w:rPr>
              <w:t>P</w:t>
            </w:r>
            <w:r w:rsidRPr="004C256D">
              <w:rPr>
                <w:rFonts w:ascii="Book Antiqua" w:hAnsi="Book Antiqua" w:cs="Calibri" w:hint="eastAsia"/>
                <w:b/>
                <w:i/>
                <w:lang w:eastAsia="zh-CN"/>
              </w:rPr>
              <w:t xml:space="preserve"> </w:t>
            </w:r>
            <w:r w:rsidRPr="004C256D">
              <w:rPr>
                <w:rFonts w:ascii="Book Antiqua" w:hAnsi="Book Antiqua" w:cs="Calibri" w:hint="eastAsia"/>
                <w:b/>
                <w:lang w:eastAsia="zh-CN"/>
              </w:rPr>
              <w:t>value</w:t>
            </w:r>
          </w:p>
        </w:tc>
        <w:tc>
          <w:tcPr>
            <w:tcW w:w="194" w:type="pct"/>
            <w:tcBorders>
              <w:top w:val="nil"/>
              <w:left w:val="nil"/>
              <w:bottom w:val="single" w:sz="4" w:space="0" w:color="auto"/>
              <w:right w:val="nil"/>
            </w:tcBorders>
            <w:shd w:val="clear" w:color="auto" w:fill="auto"/>
            <w:tcMar>
              <w:top w:w="0" w:type="dxa"/>
              <w:left w:w="29" w:type="dxa"/>
              <w:bottom w:w="0" w:type="dxa"/>
              <w:right w:w="29" w:type="dxa"/>
            </w:tcMar>
            <w:hideMark/>
          </w:tcPr>
          <w:p w14:paraId="5F605324" w14:textId="77777777" w:rsidR="004904DB" w:rsidRPr="004C256D" w:rsidRDefault="004904DB">
            <w:pPr>
              <w:adjustRightInd w:val="0"/>
              <w:snapToGrid w:val="0"/>
              <w:spacing w:line="360" w:lineRule="auto"/>
              <w:jc w:val="both"/>
              <w:rPr>
                <w:rFonts w:ascii="Book Antiqua" w:eastAsia="Calibri" w:hAnsi="Book Antiqua" w:cs="Calibri"/>
                <w:b/>
              </w:rPr>
            </w:pPr>
            <w:r w:rsidRPr="004C256D">
              <w:rPr>
                <w:rFonts w:ascii="Book Antiqua" w:eastAsia="Calibri" w:hAnsi="Book Antiqua" w:cs="Calibri"/>
                <w:b/>
              </w:rPr>
              <w:t>OR</w:t>
            </w:r>
          </w:p>
        </w:tc>
        <w:tc>
          <w:tcPr>
            <w:tcW w:w="406" w:type="pct"/>
            <w:tcBorders>
              <w:top w:val="nil"/>
              <w:left w:val="nil"/>
              <w:bottom w:val="single" w:sz="4" w:space="0" w:color="auto"/>
              <w:right w:val="nil"/>
            </w:tcBorders>
            <w:shd w:val="clear" w:color="auto" w:fill="auto"/>
            <w:tcMar>
              <w:top w:w="0" w:type="dxa"/>
              <w:left w:w="29" w:type="dxa"/>
              <w:bottom w:w="0" w:type="dxa"/>
              <w:right w:w="29" w:type="dxa"/>
            </w:tcMar>
            <w:hideMark/>
          </w:tcPr>
          <w:p w14:paraId="0D628371" w14:textId="77777777" w:rsidR="004904DB" w:rsidRPr="004C256D" w:rsidRDefault="00EA7139">
            <w:pPr>
              <w:adjustRightInd w:val="0"/>
              <w:snapToGrid w:val="0"/>
              <w:spacing w:line="360" w:lineRule="auto"/>
              <w:jc w:val="both"/>
              <w:rPr>
                <w:rFonts w:ascii="Book Antiqua" w:eastAsia="Calibri" w:hAnsi="Book Antiqua" w:cs="Calibri"/>
                <w:b/>
              </w:rPr>
            </w:pPr>
            <w:r w:rsidRPr="004C256D">
              <w:rPr>
                <w:rFonts w:ascii="Book Antiqua" w:eastAsia="Calibri" w:hAnsi="Book Antiqua" w:cs="Calibri"/>
                <w:b/>
              </w:rPr>
              <w:t>95%</w:t>
            </w:r>
            <w:r w:rsidR="004904DB" w:rsidRPr="004C256D">
              <w:rPr>
                <w:rFonts w:ascii="Book Antiqua" w:eastAsia="Calibri" w:hAnsi="Book Antiqua" w:cs="Calibri"/>
                <w:b/>
              </w:rPr>
              <w:t>CI</w:t>
            </w:r>
          </w:p>
        </w:tc>
        <w:tc>
          <w:tcPr>
            <w:tcW w:w="174" w:type="pct"/>
            <w:tcBorders>
              <w:top w:val="nil"/>
              <w:left w:val="nil"/>
              <w:bottom w:val="single" w:sz="4" w:space="0" w:color="auto"/>
              <w:right w:val="nil"/>
            </w:tcBorders>
            <w:shd w:val="clear" w:color="auto" w:fill="auto"/>
            <w:tcMar>
              <w:top w:w="0" w:type="dxa"/>
              <w:left w:w="29" w:type="dxa"/>
              <w:bottom w:w="0" w:type="dxa"/>
              <w:right w:w="29" w:type="dxa"/>
            </w:tcMar>
            <w:hideMark/>
          </w:tcPr>
          <w:p w14:paraId="17594717" w14:textId="77777777" w:rsidR="004904DB" w:rsidRPr="004C256D" w:rsidRDefault="00EA7139">
            <w:pPr>
              <w:adjustRightInd w:val="0"/>
              <w:snapToGrid w:val="0"/>
              <w:spacing w:line="360" w:lineRule="auto"/>
              <w:jc w:val="both"/>
              <w:rPr>
                <w:rFonts w:ascii="Book Antiqua" w:hAnsi="Book Antiqua" w:cs="Calibri"/>
                <w:b/>
                <w:lang w:eastAsia="zh-CN"/>
              </w:rPr>
            </w:pPr>
            <w:r w:rsidRPr="004C256D">
              <w:rPr>
                <w:rFonts w:ascii="Book Antiqua" w:eastAsia="Calibri" w:hAnsi="Book Antiqua" w:cs="Calibri"/>
                <w:b/>
                <w:i/>
              </w:rPr>
              <w:t>P</w:t>
            </w:r>
            <w:r w:rsidRPr="004C256D">
              <w:rPr>
                <w:rFonts w:ascii="Book Antiqua" w:hAnsi="Book Antiqua" w:cs="Calibri" w:hint="eastAsia"/>
                <w:b/>
                <w:i/>
                <w:lang w:eastAsia="zh-CN"/>
              </w:rPr>
              <w:t xml:space="preserve"> </w:t>
            </w:r>
            <w:r w:rsidRPr="004C256D">
              <w:rPr>
                <w:rFonts w:ascii="Book Antiqua" w:hAnsi="Book Antiqua" w:cs="Calibri" w:hint="eastAsia"/>
                <w:b/>
                <w:lang w:eastAsia="zh-CN"/>
              </w:rPr>
              <w:t>value</w:t>
            </w:r>
          </w:p>
        </w:tc>
        <w:tc>
          <w:tcPr>
            <w:tcW w:w="194" w:type="pct"/>
            <w:tcBorders>
              <w:top w:val="nil"/>
              <w:left w:val="nil"/>
              <w:bottom w:val="single" w:sz="4" w:space="0" w:color="auto"/>
              <w:right w:val="nil"/>
            </w:tcBorders>
            <w:shd w:val="clear" w:color="auto" w:fill="auto"/>
            <w:tcMar>
              <w:top w:w="0" w:type="dxa"/>
              <w:left w:w="29" w:type="dxa"/>
              <w:bottom w:w="0" w:type="dxa"/>
              <w:right w:w="29" w:type="dxa"/>
            </w:tcMar>
            <w:hideMark/>
          </w:tcPr>
          <w:p w14:paraId="57090A4E" w14:textId="77777777" w:rsidR="004904DB" w:rsidRPr="004C256D" w:rsidRDefault="004904DB">
            <w:pPr>
              <w:adjustRightInd w:val="0"/>
              <w:snapToGrid w:val="0"/>
              <w:spacing w:line="360" w:lineRule="auto"/>
              <w:jc w:val="both"/>
              <w:rPr>
                <w:rFonts w:ascii="Book Antiqua" w:eastAsia="Calibri" w:hAnsi="Book Antiqua" w:cs="Calibri"/>
                <w:b/>
              </w:rPr>
            </w:pPr>
            <w:r w:rsidRPr="004C256D">
              <w:rPr>
                <w:rFonts w:ascii="Book Antiqua" w:eastAsia="Calibri" w:hAnsi="Book Antiqua" w:cs="Calibri"/>
                <w:b/>
              </w:rPr>
              <w:t>OR</w:t>
            </w:r>
          </w:p>
        </w:tc>
        <w:tc>
          <w:tcPr>
            <w:tcW w:w="400" w:type="pct"/>
            <w:tcBorders>
              <w:top w:val="nil"/>
              <w:left w:val="nil"/>
              <w:bottom w:val="single" w:sz="4" w:space="0" w:color="auto"/>
              <w:right w:val="nil"/>
            </w:tcBorders>
            <w:shd w:val="clear" w:color="auto" w:fill="auto"/>
            <w:tcMar>
              <w:top w:w="0" w:type="dxa"/>
              <w:left w:w="29" w:type="dxa"/>
              <w:bottom w:w="0" w:type="dxa"/>
              <w:right w:w="29" w:type="dxa"/>
            </w:tcMar>
            <w:hideMark/>
          </w:tcPr>
          <w:p w14:paraId="10DD4115" w14:textId="77777777" w:rsidR="004904DB" w:rsidRPr="004C256D" w:rsidRDefault="00EA7139">
            <w:pPr>
              <w:adjustRightInd w:val="0"/>
              <w:snapToGrid w:val="0"/>
              <w:spacing w:line="360" w:lineRule="auto"/>
              <w:jc w:val="both"/>
              <w:rPr>
                <w:rFonts w:ascii="Book Antiqua" w:eastAsia="Calibri" w:hAnsi="Book Antiqua" w:cs="Calibri"/>
                <w:b/>
              </w:rPr>
            </w:pPr>
            <w:r w:rsidRPr="004C256D">
              <w:rPr>
                <w:rFonts w:ascii="Book Antiqua" w:eastAsia="Calibri" w:hAnsi="Book Antiqua" w:cs="Calibri"/>
                <w:b/>
              </w:rPr>
              <w:t>95%</w:t>
            </w:r>
            <w:r w:rsidR="004904DB" w:rsidRPr="004C256D">
              <w:rPr>
                <w:rFonts w:ascii="Book Antiqua" w:eastAsia="Calibri" w:hAnsi="Book Antiqua" w:cs="Calibri"/>
                <w:b/>
              </w:rPr>
              <w:t>CI</w:t>
            </w:r>
          </w:p>
        </w:tc>
        <w:tc>
          <w:tcPr>
            <w:tcW w:w="148" w:type="pct"/>
            <w:tcBorders>
              <w:top w:val="nil"/>
              <w:left w:val="nil"/>
              <w:bottom w:val="single" w:sz="4" w:space="0" w:color="auto"/>
              <w:right w:val="nil"/>
            </w:tcBorders>
            <w:shd w:val="clear" w:color="auto" w:fill="auto"/>
            <w:tcMar>
              <w:top w:w="0" w:type="dxa"/>
              <w:left w:w="29" w:type="dxa"/>
              <w:bottom w:w="0" w:type="dxa"/>
              <w:right w:w="29" w:type="dxa"/>
            </w:tcMar>
            <w:hideMark/>
          </w:tcPr>
          <w:p w14:paraId="131687F1" w14:textId="77777777" w:rsidR="004904DB" w:rsidRPr="004C256D" w:rsidRDefault="00EA7139">
            <w:pPr>
              <w:adjustRightInd w:val="0"/>
              <w:snapToGrid w:val="0"/>
              <w:spacing w:line="360" w:lineRule="auto"/>
              <w:jc w:val="both"/>
              <w:rPr>
                <w:rFonts w:ascii="Book Antiqua" w:hAnsi="Book Antiqua" w:cs="Calibri"/>
                <w:b/>
                <w:lang w:eastAsia="zh-CN"/>
              </w:rPr>
            </w:pPr>
            <w:r w:rsidRPr="004C256D">
              <w:rPr>
                <w:rFonts w:ascii="Book Antiqua" w:eastAsia="Calibri" w:hAnsi="Book Antiqua" w:cs="Calibri"/>
                <w:b/>
                <w:i/>
              </w:rPr>
              <w:t>P</w:t>
            </w:r>
            <w:r w:rsidRPr="004C256D">
              <w:rPr>
                <w:rFonts w:ascii="Book Antiqua" w:hAnsi="Book Antiqua" w:cs="Calibri" w:hint="eastAsia"/>
                <w:b/>
                <w:i/>
                <w:lang w:eastAsia="zh-CN"/>
              </w:rPr>
              <w:t xml:space="preserve"> </w:t>
            </w:r>
            <w:r w:rsidRPr="004C256D">
              <w:rPr>
                <w:rFonts w:ascii="Book Antiqua" w:hAnsi="Book Antiqua" w:cs="Calibri" w:hint="eastAsia"/>
                <w:b/>
                <w:lang w:eastAsia="zh-CN"/>
              </w:rPr>
              <w:t>value</w:t>
            </w:r>
          </w:p>
        </w:tc>
        <w:tc>
          <w:tcPr>
            <w:tcW w:w="161" w:type="pct"/>
            <w:tcBorders>
              <w:top w:val="nil"/>
              <w:left w:val="nil"/>
              <w:bottom w:val="single" w:sz="4" w:space="0" w:color="auto"/>
              <w:right w:val="nil"/>
            </w:tcBorders>
            <w:shd w:val="clear" w:color="auto" w:fill="auto"/>
            <w:tcMar>
              <w:top w:w="0" w:type="dxa"/>
              <w:left w:w="29" w:type="dxa"/>
              <w:bottom w:w="0" w:type="dxa"/>
              <w:right w:w="29" w:type="dxa"/>
            </w:tcMar>
            <w:hideMark/>
          </w:tcPr>
          <w:p w14:paraId="6269DCB3" w14:textId="77777777" w:rsidR="004904DB" w:rsidRPr="004C256D" w:rsidRDefault="004904DB">
            <w:pPr>
              <w:adjustRightInd w:val="0"/>
              <w:snapToGrid w:val="0"/>
              <w:spacing w:line="360" w:lineRule="auto"/>
              <w:jc w:val="both"/>
              <w:rPr>
                <w:rFonts w:ascii="Book Antiqua" w:eastAsia="Calibri" w:hAnsi="Book Antiqua" w:cs="Calibri"/>
                <w:b/>
              </w:rPr>
            </w:pPr>
            <w:r w:rsidRPr="004C256D">
              <w:rPr>
                <w:rFonts w:ascii="Book Antiqua" w:eastAsia="Calibri" w:hAnsi="Book Antiqua" w:cs="Calibri"/>
                <w:b/>
              </w:rPr>
              <w:t>OR</w:t>
            </w:r>
          </w:p>
        </w:tc>
        <w:tc>
          <w:tcPr>
            <w:tcW w:w="458" w:type="pct"/>
            <w:tcBorders>
              <w:top w:val="nil"/>
              <w:left w:val="nil"/>
              <w:bottom w:val="single" w:sz="4" w:space="0" w:color="auto"/>
              <w:right w:val="nil"/>
            </w:tcBorders>
            <w:shd w:val="clear" w:color="auto" w:fill="auto"/>
            <w:tcMar>
              <w:top w:w="0" w:type="dxa"/>
              <w:left w:w="29" w:type="dxa"/>
              <w:bottom w:w="0" w:type="dxa"/>
              <w:right w:w="29" w:type="dxa"/>
            </w:tcMar>
            <w:hideMark/>
          </w:tcPr>
          <w:p w14:paraId="1244A90E" w14:textId="77777777" w:rsidR="004904DB" w:rsidRPr="004C256D" w:rsidRDefault="00EA7139">
            <w:pPr>
              <w:adjustRightInd w:val="0"/>
              <w:snapToGrid w:val="0"/>
              <w:spacing w:line="360" w:lineRule="auto"/>
              <w:jc w:val="both"/>
              <w:rPr>
                <w:rFonts w:ascii="Book Antiqua" w:eastAsia="Calibri" w:hAnsi="Book Antiqua" w:cs="Calibri"/>
                <w:b/>
              </w:rPr>
            </w:pPr>
            <w:r w:rsidRPr="004C256D">
              <w:rPr>
                <w:rFonts w:ascii="Book Antiqua" w:eastAsia="Calibri" w:hAnsi="Book Antiqua" w:cs="Calibri"/>
                <w:b/>
              </w:rPr>
              <w:t>95%</w:t>
            </w:r>
            <w:r w:rsidR="004904DB" w:rsidRPr="004C256D">
              <w:rPr>
                <w:rFonts w:ascii="Book Antiqua" w:eastAsia="Calibri" w:hAnsi="Book Antiqua" w:cs="Calibri"/>
                <w:b/>
              </w:rPr>
              <w:t>CI</w:t>
            </w:r>
          </w:p>
        </w:tc>
        <w:tc>
          <w:tcPr>
            <w:tcW w:w="187" w:type="pct"/>
            <w:tcBorders>
              <w:top w:val="nil"/>
              <w:left w:val="nil"/>
              <w:bottom w:val="single" w:sz="4" w:space="0" w:color="auto"/>
              <w:right w:val="nil"/>
            </w:tcBorders>
            <w:shd w:val="clear" w:color="auto" w:fill="auto"/>
            <w:tcMar>
              <w:top w:w="0" w:type="dxa"/>
              <w:left w:w="58" w:type="dxa"/>
              <w:bottom w:w="0" w:type="dxa"/>
              <w:right w:w="115" w:type="dxa"/>
            </w:tcMar>
            <w:hideMark/>
          </w:tcPr>
          <w:p w14:paraId="6F163262" w14:textId="77777777" w:rsidR="004904DB" w:rsidRPr="004C256D" w:rsidRDefault="00EA7139">
            <w:pPr>
              <w:adjustRightInd w:val="0"/>
              <w:snapToGrid w:val="0"/>
              <w:spacing w:line="360" w:lineRule="auto"/>
              <w:jc w:val="both"/>
              <w:rPr>
                <w:rFonts w:ascii="Book Antiqua" w:hAnsi="Book Antiqua" w:cs="Calibri"/>
                <w:b/>
                <w:lang w:eastAsia="zh-CN"/>
              </w:rPr>
            </w:pPr>
            <w:r w:rsidRPr="004C256D">
              <w:rPr>
                <w:rFonts w:ascii="Book Antiqua" w:eastAsia="Calibri" w:hAnsi="Book Antiqua" w:cs="Calibri"/>
                <w:b/>
                <w:i/>
              </w:rPr>
              <w:t>P</w:t>
            </w:r>
            <w:r w:rsidRPr="004C256D">
              <w:rPr>
                <w:rFonts w:ascii="Book Antiqua" w:hAnsi="Book Antiqua" w:cs="Calibri" w:hint="eastAsia"/>
                <w:b/>
                <w:i/>
                <w:lang w:eastAsia="zh-CN"/>
              </w:rPr>
              <w:t xml:space="preserve"> </w:t>
            </w:r>
            <w:r w:rsidRPr="004C256D">
              <w:rPr>
                <w:rFonts w:ascii="Book Antiqua" w:hAnsi="Book Antiqua" w:cs="Calibri" w:hint="eastAsia"/>
                <w:b/>
                <w:lang w:eastAsia="zh-CN"/>
              </w:rPr>
              <w:t>value</w:t>
            </w:r>
          </w:p>
        </w:tc>
        <w:tc>
          <w:tcPr>
            <w:tcW w:w="194" w:type="pct"/>
            <w:tcBorders>
              <w:top w:val="nil"/>
              <w:left w:val="nil"/>
              <w:bottom w:val="single" w:sz="4" w:space="0" w:color="auto"/>
              <w:right w:val="nil"/>
            </w:tcBorders>
            <w:shd w:val="clear" w:color="auto" w:fill="auto"/>
            <w:tcMar>
              <w:top w:w="0" w:type="dxa"/>
              <w:left w:w="58" w:type="dxa"/>
              <w:bottom w:w="0" w:type="dxa"/>
              <w:right w:w="115" w:type="dxa"/>
            </w:tcMar>
            <w:hideMark/>
          </w:tcPr>
          <w:p w14:paraId="4197D190" w14:textId="77777777" w:rsidR="004904DB" w:rsidRPr="004C256D" w:rsidRDefault="004904DB">
            <w:pPr>
              <w:adjustRightInd w:val="0"/>
              <w:snapToGrid w:val="0"/>
              <w:spacing w:line="360" w:lineRule="auto"/>
              <w:jc w:val="both"/>
              <w:rPr>
                <w:rFonts w:ascii="Book Antiqua" w:eastAsia="Calibri" w:hAnsi="Book Antiqua" w:cs="Calibri"/>
                <w:b/>
              </w:rPr>
            </w:pPr>
            <w:r w:rsidRPr="004C256D">
              <w:rPr>
                <w:rFonts w:ascii="Book Antiqua" w:eastAsia="Calibri" w:hAnsi="Book Antiqua" w:cs="Calibri"/>
                <w:b/>
              </w:rPr>
              <w:t>OR</w:t>
            </w:r>
          </w:p>
        </w:tc>
        <w:tc>
          <w:tcPr>
            <w:tcW w:w="452" w:type="pct"/>
            <w:tcBorders>
              <w:top w:val="nil"/>
              <w:left w:val="nil"/>
              <w:bottom w:val="single" w:sz="4" w:space="0" w:color="auto"/>
              <w:right w:val="nil"/>
            </w:tcBorders>
            <w:shd w:val="clear" w:color="auto" w:fill="auto"/>
            <w:tcMar>
              <w:top w:w="0" w:type="dxa"/>
              <w:left w:w="58" w:type="dxa"/>
              <w:bottom w:w="0" w:type="dxa"/>
              <w:right w:w="115" w:type="dxa"/>
            </w:tcMar>
            <w:hideMark/>
          </w:tcPr>
          <w:p w14:paraId="784F53CE" w14:textId="77777777" w:rsidR="004904DB" w:rsidRPr="004C256D" w:rsidRDefault="00EA7139">
            <w:pPr>
              <w:adjustRightInd w:val="0"/>
              <w:snapToGrid w:val="0"/>
              <w:spacing w:line="360" w:lineRule="auto"/>
              <w:jc w:val="both"/>
              <w:rPr>
                <w:rFonts w:ascii="Book Antiqua" w:eastAsia="Calibri" w:hAnsi="Book Antiqua" w:cs="Calibri"/>
                <w:b/>
              </w:rPr>
            </w:pPr>
            <w:r w:rsidRPr="004C256D">
              <w:rPr>
                <w:rFonts w:ascii="Book Antiqua" w:eastAsia="Calibri" w:hAnsi="Book Antiqua" w:cs="Calibri"/>
                <w:b/>
              </w:rPr>
              <w:t>95%</w:t>
            </w:r>
            <w:r w:rsidR="004904DB" w:rsidRPr="004C256D">
              <w:rPr>
                <w:rFonts w:ascii="Book Antiqua" w:eastAsia="Calibri" w:hAnsi="Book Antiqua" w:cs="Calibri"/>
                <w:b/>
              </w:rPr>
              <w:t>CI</w:t>
            </w:r>
          </w:p>
        </w:tc>
      </w:tr>
      <w:tr w:rsidR="0099389B" w14:paraId="1D9860EA" w14:textId="77777777" w:rsidTr="004A2EB6">
        <w:trPr>
          <w:trHeight w:val="29"/>
          <w:jc w:val="center"/>
        </w:trPr>
        <w:tc>
          <w:tcPr>
            <w:tcW w:w="323" w:type="pct"/>
            <w:vMerge w:val="restart"/>
            <w:tcBorders>
              <w:top w:val="single" w:sz="4" w:space="0" w:color="auto"/>
              <w:left w:val="nil"/>
              <w:bottom w:val="nil"/>
              <w:right w:val="nil"/>
            </w:tcBorders>
            <w:shd w:val="clear" w:color="auto" w:fill="auto"/>
            <w:tcMar>
              <w:top w:w="0" w:type="dxa"/>
              <w:left w:w="29" w:type="dxa"/>
              <w:bottom w:w="0" w:type="dxa"/>
              <w:right w:w="29" w:type="dxa"/>
            </w:tcMar>
            <w:hideMark/>
          </w:tcPr>
          <w:p w14:paraId="70936035"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Posterior </w:t>
            </w:r>
            <w:r w:rsidR="002954A1">
              <w:rPr>
                <w:rFonts w:ascii="Book Antiqua" w:eastAsia="Calibri" w:hAnsi="Book Antiqua" w:cs="Calibri"/>
              </w:rPr>
              <w:t>acoustic features</w:t>
            </w:r>
          </w:p>
        </w:tc>
        <w:tc>
          <w:tcPr>
            <w:tcW w:w="419" w:type="pct"/>
            <w:tcBorders>
              <w:top w:val="single" w:sz="4" w:space="0" w:color="auto"/>
              <w:left w:val="nil"/>
              <w:bottom w:val="nil"/>
              <w:right w:val="nil"/>
            </w:tcBorders>
            <w:shd w:val="clear" w:color="auto" w:fill="auto"/>
            <w:tcMar>
              <w:top w:w="0" w:type="dxa"/>
              <w:left w:w="29" w:type="dxa"/>
              <w:bottom w:w="0" w:type="dxa"/>
              <w:right w:w="29" w:type="dxa"/>
            </w:tcMar>
            <w:hideMark/>
          </w:tcPr>
          <w:p w14:paraId="60DEC77D"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Shadowing</w:t>
            </w:r>
          </w:p>
        </w:tc>
        <w:tc>
          <w:tcPr>
            <w:tcW w:w="355" w:type="pct"/>
            <w:tcBorders>
              <w:top w:val="single" w:sz="4" w:space="0" w:color="auto"/>
              <w:left w:val="nil"/>
              <w:bottom w:val="nil"/>
              <w:right w:val="nil"/>
            </w:tcBorders>
            <w:shd w:val="clear" w:color="auto" w:fill="auto"/>
            <w:tcMar>
              <w:top w:w="0" w:type="dxa"/>
              <w:left w:w="29" w:type="dxa"/>
              <w:bottom w:w="0" w:type="dxa"/>
              <w:right w:w="29" w:type="dxa"/>
            </w:tcMar>
            <w:hideMark/>
          </w:tcPr>
          <w:p w14:paraId="5D97F886"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Luminal A </w:t>
            </w:r>
            <w:r w:rsidRPr="004A2EB6">
              <w:rPr>
                <w:rFonts w:ascii="Book Antiqua" w:eastAsia="Calibri" w:hAnsi="Book Antiqua" w:cs="Calibri"/>
                <w:i/>
              </w:rPr>
              <w:t>vs</w:t>
            </w:r>
          </w:p>
        </w:tc>
        <w:tc>
          <w:tcPr>
            <w:tcW w:w="161" w:type="pct"/>
            <w:tcBorders>
              <w:top w:val="single" w:sz="4" w:space="0" w:color="auto"/>
              <w:left w:val="nil"/>
              <w:bottom w:val="nil"/>
              <w:right w:val="nil"/>
            </w:tcBorders>
            <w:shd w:val="clear" w:color="auto" w:fill="auto"/>
            <w:tcMar>
              <w:top w:w="0" w:type="dxa"/>
              <w:left w:w="29" w:type="dxa"/>
              <w:bottom w:w="0" w:type="dxa"/>
              <w:right w:w="29" w:type="dxa"/>
            </w:tcMar>
          </w:tcPr>
          <w:p w14:paraId="2A261F06" w14:textId="77777777" w:rsidR="004904DB" w:rsidRDefault="004904DB">
            <w:pPr>
              <w:adjustRightInd w:val="0"/>
              <w:snapToGrid w:val="0"/>
              <w:spacing w:line="360" w:lineRule="auto"/>
              <w:jc w:val="both"/>
              <w:rPr>
                <w:rFonts w:ascii="Book Antiqua" w:eastAsia="Calibri" w:hAnsi="Book Antiqua" w:cs="Calibri"/>
              </w:rPr>
            </w:pPr>
          </w:p>
        </w:tc>
        <w:tc>
          <w:tcPr>
            <w:tcW w:w="194" w:type="pct"/>
            <w:tcBorders>
              <w:top w:val="single" w:sz="4" w:space="0" w:color="auto"/>
              <w:left w:val="nil"/>
              <w:bottom w:val="nil"/>
              <w:right w:val="nil"/>
            </w:tcBorders>
            <w:shd w:val="clear" w:color="auto" w:fill="auto"/>
            <w:tcMar>
              <w:top w:w="0" w:type="dxa"/>
              <w:left w:w="29" w:type="dxa"/>
              <w:bottom w:w="0" w:type="dxa"/>
              <w:right w:w="29" w:type="dxa"/>
            </w:tcMar>
          </w:tcPr>
          <w:p w14:paraId="1380E3B4" w14:textId="77777777" w:rsidR="004904DB" w:rsidRDefault="004904DB">
            <w:pPr>
              <w:adjustRightInd w:val="0"/>
              <w:snapToGrid w:val="0"/>
              <w:spacing w:line="360" w:lineRule="auto"/>
              <w:jc w:val="both"/>
              <w:rPr>
                <w:rFonts w:ascii="Book Antiqua" w:eastAsia="Calibri" w:hAnsi="Book Antiqua" w:cs="Calibri"/>
              </w:rPr>
            </w:pPr>
          </w:p>
        </w:tc>
        <w:tc>
          <w:tcPr>
            <w:tcW w:w="413" w:type="pct"/>
            <w:tcBorders>
              <w:top w:val="single" w:sz="4" w:space="0" w:color="auto"/>
              <w:left w:val="nil"/>
              <w:bottom w:val="nil"/>
              <w:right w:val="nil"/>
            </w:tcBorders>
            <w:shd w:val="clear" w:color="auto" w:fill="auto"/>
            <w:tcMar>
              <w:top w:w="0" w:type="dxa"/>
              <w:left w:w="29" w:type="dxa"/>
              <w:bottom w:w="0" w:type="dxa"/>
              <w:right w:w="29" w:type="dxa"/>
            </w:tcMar>
          </w:tcPr>
          <w:p w14:paraId="52AC1E8C" w14:textId="77777777" w:rsidR="004904DB" w:rsidRDefault="004904DB">
            <w:pPr>
              <w:adjustRightInd w:val="0"/>
              <w:snapToGrid w:val="0"/>
              <w:spacing w:line="360" w:lineRule="auto"/>
              <w:jc w:val="both"/>
              <w:rPr>
                <w:rFonts w:ascii="Book Antiqua" w:eastAsia="Calibri" w:hAnsi="Book Antiqua" w:cs="Calibri"/>
              </w:rPr>
            </w:pPr>
          </w:p>
        </w:tc>
        <w:tc>
          <w:tcPr>
            <w:tcW w:w="168" w:type="pct"/>
            <w:tcBorders>
              <w:top w:val="single" w:sz="4" w:space="0" w:color="auto"/>
              <w:left w:val="nil"/>
              <w:bottom w:val="nil"/>
              <w:right w:val="nil"/>
            </w:tcBorders>
            <w:shd w:val="clear" w:color="auto" w:fill="auto"/>
            <w:tcMar>
              <w:top w:w="0" w:type="dxa"/>
              <w:left w:w="29" w:type="dxa"/>
              <w:bottom w:w="0" w:type="dxa"/>
              <w:right w:w="29" w:type="dxa"/>
            </w:tcMar>
          </w:tcPr>
          <w:p w14:paraId="301CB681" w14:textId="77777777" w:rsidR="004904DB" w:rsidRDefault="004904DB">
            <w:pPr>
              <w:adjustRightInd w:val="0"/>
              <w:snapToGrid w:val="0"/>
              <w:spacing w:line="360" w:lineRule="auto"/>
              <w:jc w:val="both"/>
              <w:rPr>
                <w:rFonts w:ascii="Book Antiqua" w:eastAsia="Calibri" w:hAnsi="Book Antiqua" w:cs="Calibri"/>
              </w:rPr>
            </w:pPr>
          </w:p>
        </w:tc>
        <w:tc>
          <w:tcPr>
            <w:tcW w:w="194" w:type="pct"/>
            <w:tcBorders>
              <w:top w:val="single" w:sz="4" w:space="0" w:color="auto"/>
              <w:left w:val="nil"/>
              <w:bottom w:val="nil"/>
              <w:right w:val="nil"/>
            </w:tcBorders>
            <w:shd w:val="clear" w:color="auto" w:fill="auto"/>
            <w:tcMar>
              <w:top w:w="0" w:type="dxa"/>
              <w:left w:w="29" w:type="dxa"/>
              <w:bottom w:w="0" w:type="dxa"/>
              <w:right w:w="29" w:type="dxa"/>
            </w:tcMar>
          </w:tcPr>
          <w:p w14:paraId="58923DF1" w14:textId="77777777" w:rsidR="004904DB" w:rsidRDefault="004904DB">
            <w:pPr>
              <w:adjustRightInd w:val="0"/>
              <w:snapToGrid w:val="0"/>
              <w:spacing w:line="360" w:lineRule="auto"/>
              <w:jc w:val="both"/>
              <w:rPr>
                <w:rFonts w:ascii="Book Antiqua" w:eastAsia="Calibri" w:hAnsi="Book Antiqua" w:cs="Calibri"/>
              </w:rPr>
            </w:pPr>
          </w:p>
        </w:tc>
        <w:tc>
          <w:tcPr>
            <w:tcW w:w="406" w:type="pct"/>
            <w:tcBorders>
              <w:top w:val="single" w:sz="4" w:space="0" w:color="auto"/>
              <w:left w:val="nil"/>
              <w:bottom w:val="nil"/>
              <w:right w:val="nil"/>
            </w:tcBorders>
            <w:shd w:val="clear" w:color="auto" w:fill="auto"/>
            <w:tcMar>
              <w:top w:w="0" w:type="dxa"/>
              <w:left w:w="29" w:type="dxa"/>
              <w:bottom w:w="0" w:type="dxa"/>
              <w:right w:w="29" w:type="dxa"/>
            </w:tcMar>
          </w:tcPr>
          <w:p w14:paraId="7D5F2089" w14:textId="77777777" w:rsidR="004904DB" w:rsidRDefault="004904DB">
            <w:pPr>
              <w:adjustRightInd w:val="0"/>
              <w:snapToGrid w:val="0"/>
              <w:spacing w:line="360" w:lineRule="auto"/>
              <w:jc w:val="both"/>
              <w:rPr>
                <w:rFonts w:ascii="Book Antiqua" w:eastAsia="Calibri" w:hAnsi="Book Antiqua" w:cs="Calibri"/>
              </w:rPr>
            </w:pPr>
          </w:p>
        </w:tc>
        <w:tc>
          <w:tcPr>
            <w:tcW w:w="174" w:type="pct"/>
            <w:tcBorders>
              <w:top w:val="single" w:sz="4" w:space="0" w:color="auto"/>
              <w:left w:val="nil"/>
              <w:bottom w:val="nil"/>
              <w:right w:val="nil"/>
            </w:tcBorders>
            <w:shd w:val="clear" w:color="auto" w:fill="auto"/>
            <w:tcMar>
              <w:top w:w="0" w:type="dxa"/>
              <w:left w:w="29" w:type="dxa"/>
              <w:bottom w:w="0" w:type="dxa"/>
              <w:right w:w="29" w:type="dxa"/>
            </w:tcMar>
            <w:hideMark/>
          </w:tcPr>
          <w:p w14:paraId="45702DBE" w14:textId="77777777" w:rsidR="004904DB" w:rsidRPr="0077796D" w:rsidRDefault="0077796D">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d</w:t>
            </w:r>
          </w:p>
        </w:tc>
        <w:tc>
          <w:tcPr>
            <w:tcW w:w="194" w:type="pct"/>
            <w:tcBorders>
              <w:top w:val="single" w:sz="4" w:space="0" w:color="auto"/>
              <w:left w:val="nil"/>
              <w:bottom w:val="nil"/>
              <w:right w:val="nil"/>
            </w:tcBorders>
            <w:shd w:val="clear" w:color="auto" w:fill="auto"/>
            <w:tcMar>
              <w:top w:w="0" w:type="dxa"/>
              <w:left w:w="29" w:type="dxa"/>
              <w:bottom w:w="0" w:type="dxa"/>
              <w:right w:w="29" w:type="dxa"/>
            </w:tcMar>
            <w:hideMark/>
          </w:tcPr>
          <w:p w14:paraId="7B97A32B" w14:textId="77777777" w:rsidR="004904DB" w:rsidRDefault="004904DB">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3.27</w:t>
            </w:r>
          </w:p>
        </w:tc>
        <w:tc>
          <w:tcPr>
            <w:tcW w:w="400" w:type="pct"/>
            <w:tcBorders>
              <w:top w:val="single" w:sz="4" w:space="0" w:color="auto"/>
              <w:left w:val="nil"/>
              <w:bottom w:val="nil"/>
              <w:right w:val="nil"/>
            </w:tcBorders>
            <w:shd w:val="clear" w:color="auto" w:fill="auto"/>
            <w:tcMar>
              <w:top w:w="0" w:type="dxa"/>
              <w:left w:w="29" w:type="dxa"/>
              <w:bottom w:w="0" w:type="dxa"/>
              <w:right w:w="29" w:type="dxa"/>
            </w:tcMar>
            <w:hideMark/>
          </w:tcPr>
          <w:p w14:paraId="035B9DF6" w14:textId="77777777" w:rsidR="004904DB" w:rsidRDefault="004A2EB6">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w:t>
            </w:r>
            <w:r w:rsidR="004904DB">
              <w:rPr>
                <w:rFonts w:ascii="Book Antiqua" w:eastAsia="Calibri" w:hAnsi="Book Antiqua" w:cs="Calibri"/>
                <w:b/>
                <w:bCs/>
              </w:rPr>
              <w:t>0.832 12.83</w:t>
            </w:r>
            <w:r>
              <w:rPr>
                <w:rFonts w:ascii="Book Antiqua" w:eastAsia="Calibri" w:hAnsi="Book Antiqua" w:cs="Calibri"/>
                <w:b/>
                <w:bCs/>
              </w:rPr>
              <w:t>)</w:t>
            </w:r>
          </w:p>
        </w:tc>
        <w:tc>
          <w:tcPr>
            <w:tcW w:w="148" w:type="pct"/>
            <w:tcBorders>
              <w:top w:val="single" w:sz="4" w:space="0" w:color="auto"/>
              <w:left w:val="nil"/>
              <w:bottom w:val="nil"/>
              <w:right w:val="nil"/>
            </w:tcBorders>
            <w:shd w:val="clear" w:color="auto" w:fill="auto"/>
            <w:tcMar>
              <w:top w:w="0" w:type="dxa"/>
              <w:left w:w="29" w:type="dxa"/>
              <w:bottom w:w="0" w:type="dxa"/>
              <w:right w:w="29" w:type="dxa"/>
            </w:tcMar>
            <w:hideMark/>
          </w:tcPr>
          <w:p w14:paraId="6CC7AB39" w14:textId="77777777" w:rsidR="004904DB" w:rsidRPr="0077796D" w:rsidRDefault="0077796D">
            <w:pPr>
              <w:adjustRightInd w:val="0"/>
              <w:snapToGrid w:val="0"/>
              <w:spacing w:line="360" w:lineRule="auto"/>
              <w:jc w:val="both"/>
              <w:rPr>
                <w:rFonts w:ascii="Book Antiqua" w:hAnsi="Book Antiqua" w:cs="Calibri"/>
                <w:b/>
                <w:bCs/>
                <w:lang w:eastAsia="zh-CN"/>
              </w:rPr>
            </w:pPr>
            <w:r>
              <w:rPr>
                <w:rFonts w:ascii="Book Antiqua" w:hAnsi="Book Antiqua" w:cs="Calibri" w:hint="eastAsia"/>
                <w:b/>
                <w:bCs/>
                <w:lang w:eastAsia="zh-CN"/>
              </w:rPr>
              <w:t>b</w:t>
            </w:r>
          </w:p>
        </w:tc>
        <w:tc>
          <w:tcPr>
            <w:tcW w:w="161" w:type="pct"/>
            <w:tcBorders>
              <w:top w:val="single" w:sz="4" w:space="0" w:color="auto"/>
              <w:left w:val="nil"/>
              <w:bottom w:val="nil"/>
              <w:right w:val="nil"/>
            </w:tcBorders>
            <w:shd w:val="clear" w:color="auto" w:fill="auto"/>
            <w:tcMar>
              <w:top w:w="0" w:type="dxa"/>
              <w:left w:w="29" w:type="dxa"/>
              <w:bottom w:w="0" w:type="dxa"/>
              <w:right w:w="29" w:type="dxa"/>
            </w:tcMar>
            <w:hideMark/>
          </w:tcPr>
          <w:p w14:paraId="4300A723" w14:textId="77777777" w:rsidR="004904DB" w:rsidRDefault="004904DB">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7.35</w:t>
            </w:r>
          </w:p>
        </w:tc>
        <w:tc>
          <w:tcPr>
            <w:tcW w:w="458" w:type="pct"/>
            <w:tcBorders>
              <w:top w:val="single" w:sz="4" w:space="0" w:color="auto"/>
              <w:left w:val="nil"/>
              <w:bottom w:val="nil"/>
              <w:right w:val="nil"/>
            </w:tcBorders>
            <w:shd w:val="clear" w:color="auto" w:fill="auto"/>
            <w:tcMar>
              <w:top w:w="0" w:type="dxa"/>
              <w:left w:w="29" w:type="dxa"/>
              <w:bottom w:w="0" w:type="dxa"/>
              <w:right w:w="29" w:type="dxa"/>
            </w:tcMar>
            <w:hideMark/>
          </w:tcPr>
          <w:p w14:paraId="0B18C641" w14:textId="77777777" w:rsidR="004904DB" w:rsidRDefault="004A2EB6">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w:t>
            </w:r>
            <w:r w:rsidR="004904DB">
              <w:rPr>
                <w:rFonts w:ascii="Book Antiqua" w:eastAsia="Calibri" w:hAnsi="Book Antiqua" w:cs="Calibri"/>
                <w:b/>
                <w:bCs/>
              </w:rPr>
              <w:t>1.979 27.300</w:t>
            </w:r>
            <w:r>
              <w:rPr>
                <w:rFonts w:ascii="Book Antiqua" w:eastAsia="Calibri" w:hAnsi="Book Antiqua" w:cs="Calibri"/>
                <w:b/>
                <w:bCs/>
              </w:rPr>
              <w:t>)</w:t>
            </w:r>
          </w:p>
        </w:tc>
        <w:tc>
          <w:tcPr>
            <w:tcW w:w="187" w:type="pct"/>
            <w:tcBorders>
              <w:top w:val="single" w:sz="4" w:space="0" w:color="auto"/>
              <w:left w:val="nil"/>
              <w:bottom w:val="nil"/>
              <w:right w:val="nil"/>
            </w:tcBorders>
            <w:shd w:val="clear" w:color="auto" w:fill="auto"/>
            <w:tcMar>
              <w:top w:w="0" w:type="dxa"/>
              <w:left w:w="58" w:type="dxa"/>
              <w:bottom w:w="0" w:type="dxa"/>
              <w:right w:w="115" w:type="dxa"/>
            </w:tcMar>
          </w:tcPr>
          <w:p w14:paraId="507A6B9A" w14:textId="77777777" w:rsidR="004904DB" w:rsidRDefault="004904DB">
            <w:pPr>
              <w:adjustRightInd w:val="0"/>
              <w:snapToGrid w:val="0"/>
              <w:spacing w:line="360" w:lineRule="auto"/>
              <w:jc w:val="both"/>
              <w:rPr>
                <w:rFonts w:ascii="Book Antiqua" w:eastAsia="Calibri" w:hAnsi="Book Antiqua" w:cs="Calibri"/>
              </w:rPr>
            </w:pPr>
          </w:p>
        </w:tc>
        <w:tc>
          <w:tcPr>
            <w:tcW w:w="194" w:type="pct"/>
            <w:tcBorders>
              <w:top w:val="single" w:sz="4" w:space="0" w:color="auto"/>
              <w:left w:val="nil"/>
              <w:bottom w:val="nil"/>
              <w:right w:val="nil"/>
            </w:tcBorders>
            <w:shd w:val="clear" w:color="auto" w:fill="auto"/>
            <w:tcMar>
              <w:top w:w="0" w:type="dxa"/>
              <w:left w:w="58" w:type="dxa"/>
              <w:bottom w:w="0" w:type="dxa"/>
              <w:right w:w="115" w:type="dxa"/>
            </w:tcMar>
          </w:tcPr>
          <w:p w14:paraId="037ED16F" w14:textId="77777777" w:rsidR="004904DB" w:rsidRDefault="004904DB">
            <w:pPr>
              <w:adjustRightInd w:val="0"/>
              <w:snapToGrid w:val="0"/>
              <w:spacing w:line="360" w:lineRule="auto"/>
              <w:jc w:val="both"/>
              <w:rPr>
                <w:rFonts w:ascii="Book Antiqua" w:eastAsia="Calibri" w:hAnsi="Book Antiqua" w:cs="Calibri"/>
              </w:rPr>
            </w:pPr>
          </w:p>
        </w:tc>
        <w:tc>
          <w:tcPr>
            <w:tcW w:w="452" w:type="pct"/>
            <w:tcBorders>
              <w:top w:val="single" w:sz="4" w:space="0" w:color="auto"/>
              <w:left w:val="nil"/>
              <w:bottom w:val="nil"/>
              <w:right w:val="nil"/>
            </w:tcBorders>
            <w:shd w:val="clear" w:color="auto" w:fill="auto"/>
            <w:tcMar>
              <w:top w:w="0" w:type="dxa"/>
              <w:left w:w="58" w:type="dxa"/>
              <w:bottom w:w="0" w:type="dxa"/>
              <w:right w:w="115" w:type="dxa"/>
            </w:tcMar>
          </w:tcPr>
          <w:p w14:paraId="333544AD" w14:textId="77777777" w:rsidR="004904DB" w:rsidRDefault="004904DB">
            <w:pPr>
              <w:adjustRightInd w:val="0"/>
              <w:snapToGrid w:val="0"/>
              <w:spacing w:line="360" w:lineRule="auto"/>
              <w:jc w:val="both"/>
              <w:rPr>
                <w:rFonts w:ascii="Book Antiqua" w:eastAsia="Calibri" w:hAnsi="Book Antiqua" w:cs="Calibri"/>
              </w:rPr>
            </w:pPr>
          </w:p>
        </w:tc>
      </w:tr>
      <w:tr w:rsidR="0099389B" w14:paraId="507A4CC4" w14:textId="77777777" w:rsidTr="004A2EB6">
        <w:trPr>
          <w:trHeight w:val="29"/>
          <w:jc w:val="center"/>
        </w:trPr>
        <w:tc>
          <w:tcPr>
            <w:tcW w:w="323" w:type="pct"/>
            <w:vMerge/>
            <w:tcBorders>
              <w:top w:val="single" w:sz="4" w:space="0" w:color="auto"/>
              <w:left w:val="nil"/>
              <w:bottom w:val="nil"/>
              <w:right w:val="nil"/>
            </w:tcBorders>
            <w:shd w:val="clear" w:color="auto" w:fill="auto"/>
            <w:vAlign w:val="center"/>
            <w:hideMark/>
          </w:tcPr>
          <w:p w14:paraId="79CAB018" w14:textId="77777777" w:rsidR="004904DB" w:rsidRDefault="004904DB">
            <w:pPr>
              <w:rPr>
                <w:rFonts w:ascii="Book Antiqua" w:eastAsia="Calibri" w:hAnsi="Book Antiqua" w:cs="Calibri"/>
              </w:rPr>
            </w:pPr>
          </w:p>
        </w:tc>
        <w:tc>
          <w:tcPr>
            <w:tcW w:w="419" w:type="pct"/>
            <w:shd w:val="clear" w:color="auto" w:fill="auto"/>
            <w:tcMar>
              <w:top w:w="0" w:type="dxa"/>
              <w:left w:w="29" w:type="dxa"/>
              <w:bottom w:w="0" w:type="dxa"/>
              <w:right w:w="29" w:type="dxa"/>
            </w:tcMar>
          </w:tcPr>
          <w:p w14:paraId="6FD286AC" w14:textId="77777777" w:rsidR="004904DB" w:rsidRDefault="004904DB">
            <w:pPr>
              <w:adjustRightInd w:val="0"/>
              <w:snapToGrid w:val="0"/>
              <w:spacing w:line="360" w:lineRule="auto"/>
              <w:jc w:val="both"/>
              <w:rPr>
                <w:rFonts w:ascii="Book Antiqua" w:eastAsia="Calibri" w:hAnsi="Book Antiqua" w:cs="Calibri"/>
              </w:rPr>
            </w:pPr>
          </w:p>
        </w:tc>
        <w:tc>
          <w:tcPr>
            <w:tcW w:w="355" w:type="pct"/>
            <w:shd w:val="clear" w:color="auto" w:fill="auto"/>
            <w:tcMar>
              <w:top w:w="0" w:type="dxa"/>
              <w:left w:w="29" w:type="dxa"/>
              <w:bottom w:w="0" w:type="dxa"/>
              <w:right w:w="29" w:type="dxa"/>
            </w:tcMar>
            <w:hideMark/>
          </w:tcPr>
          <w:p w14:paraId="7A855B5C"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Luminal B </w:t>
            </w:r>
            <w:r w:rsidRPr="004A2EB6">
              <w:rPr>
                <w:rFonts w:ascii="Book Antiqua" w:eastAsia="Calibri" w:hAnsi="Book Antiqua" w:cs="Calibri"/>
                <w:i/>
              </w:rPr>
              <w:t>vs</w:t>
            </w:r>
            <w:r>
              <w:rPr>
                <w:rFonts w:ascii="Book Antiqua" w:eastAsia="Calibri" w:hAnsi="Book Antiqua" w:cs="Calibri"/>
              </w:rPr>
              <w:t xml:space="preserve"> </w:t>
            </w:r>
          </w:p>
        </w:tc>
        <w:tc>
          <w:tcPr>
            <w:tcW w:w="161" w:type="pct"/>
            <w:shd w:val="clear" w:color="auto" w:fill="auto"/>
            <w:tcMar>
              <w:top w:w="0" w:type="dxa"/>
              <w:left w:w="29" w:type="dxa"/>
              <w:bottom w:w="0" w:type="dxa"/>
              <w:right w:w="29" w:type="dxa"/>
            </w:tcMar>
          </w:tcPr>
          <w:p w14:paraId="690EC165"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761E2BF6" w14:textId="77777777" w:rsidR="004904DB" w:rsidRDefault="004904DB">
            <w:pPr>
              <w:adjustRightInd w:val="0"/>
              <w:snapToGrid w:val="0"/>
              <w:spacing w:line="360" w:lineRule="auto"/>
              <w:jc w:val="both"/>
              <w:rPr>
                <w:rFonts w:ascii="Book Antiqua" w:eastAsia="Calibri" w:hAnsi="Book Antiqua" w:cs="Calibri"/>
              </w:rPr>
            </w:pPr>
          </w:p>
        </w:tc>
        <w:tc>
          <w:tcPr>
            <w:tcW w:w="413" w:type="pct"/>
            <w:shd w:val="clear" w:color="auto" w:fill="auto"/>
            <w:tcMar>
              <w:top w:w="0" w:type="dxa"/>
              <w:left w:w="29" w:type="dxa"/>
              <w:bottom w:w="0" w:type="dxa"/>
              <w:right w:w="29" w:type="dxa"/>
            </w:tcMar>
          </w:tcPr>
          <w:p w14:paraId="7E896843" w14:textId="77777777" w:rsidR="004904DB" w:rsidRDefault="004904DB">
            <w:pPr>
              <w:adjustRightInd w:val="0"/>
              <w:snapToGrid w:val="0"/>
              <w:spacing w:line="360" w:lineRule="auto"/>
              <w:jc w:val="both"/>
              <w:rPr>
                <w:rFonts w:ascii="Book Antiqua" w:eastAsia="Calibri" w:hAnsi="Book Antiqua" w:cs="Calibri"/>
              </w:rPr>
            </w:pPr>
          </w:p>
        </w:tc>
        <w:tc>
          <w:tcPr>
            <w:tcW w:w="168" w:type="pct"/>
            <w:shd w:val="clear" w:color="auto" w:fill="auto"/>
            <w:tcMar>
              <w:top w:w="0" w:type="dxa"/>
              <w:left w:w="29" w:type="dxa"/>
              <w:bottom w:w="0" w:type="dxa"/>
              <w:right w:w="29" w:type="dxa"/>
            </w:tcMar>
          </w:tcPr>
          <w:p w14:paraId="7871C1C1"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3F230D36" w14:textId="77777777" w:rsidR="004904DB" w:rsidRDefault="004904DB">
            <w:pPr>
              <w:adjustRightInd w:val="0"/>
              <w:snapToGrid w:val="0"/>
              <w:spacing w:line="360" w:lineRule="auto"/>
              <w:jc w:val="both"/>
              <w:rPr>
                <w:rFonts w:ascii="Book Antiqua" w:eastAsia="Calibri" w:hAnsi="Book Antiqua" w:cs="Calibri"/>
              </w:rPr>
            </w:pPr>
          </w:p>
        </w:tc>
        <w:tc>
          <w:tcPr>
            <w:tcW w:w="406" w:type="pct"/>
            <w:shd w:val="clear" w:color="auto" w:fill="auto"/>
            <w:tcMar>
              <w:top w:w="0" w:type="dxa"/>
              <w:left w:w="29" w:type="dxa"/>
              <w:bottom w:w="0" w:type="dxa"/>
              <w:right w:w="29" w:type="dxa"/>
            </w:tcMar>
          </w:tcPr>
          <w:p w14:paraId="3EBEB373" w14:textId="77777777" w:rsidR="004904DB" w:rsidRDefault="004904DB">
            <w:pPr>
              <w:adjustRightInd w:val="0"/>
              <w:snapToGrid w:val="0"/>
              <w:spacing w:line="360" w:lineRule="auto"/>
              <w:jc w:val="both"/>
              <w:rPr>
                <w:rFonts w:ascii="Book Antiqua" w:eastAsia="Calibri" w:hAnsi="Book Antiqua" w:cs="Calibri"/>
              </w:rPr>
            </w:pPr>
          </w:p>
        </w:tc>
        <w:tc>
          <w:tcPr>
            <w:tcW w:w="174" w:type="pct"/>
            <w:shd w:val="clear" w:color="auto" w:fill="auto"/>
            <w:tcMar>
              <w:top w:w="0" w:type="dxa"/>
              <w:left w:w="29" w:type="dxa"/>
              <w:bottom w:w="0" w:type="dxa"/>
              <w:right w:w="29" w:type="dxa"/>
            </w:tcMar>
          </w:tcPr>
          <w:p w14:paraId="34F70CA8"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04AD669F" w14:textId="77777777" w:rsidR="004904DB" w:rsidRDefault="004904DB">
            <w:pPr>
              <w:adjustRightInd w:val="0"/>
              <w:snapToGrid w:val="0"/>
              <w:spacing w:line="360" w:lineRule="auto"/>
              <w:jc w:val="both"/>
              <w:rPr>
                <w:rFonts w:ascii="Book Antiqua" w:eastAsia="Calibri" w:hAnsi="Book Antiqua" w:cs="Calibri"/>
                <w:b/>
                <w:bCs/>
              </w:rPr>
            </w:pPr>
          </w:p>
        </w:tc>
        <w:tc>
          <w:tcPr>
            <w:tcW w:w="400" w:type="pct"/>
            <w:shd w:val="clear" w:color="auto" w:fill="auto"/>
            <w:tcMar>
              <w:top w:w="0" w:type="dxa"/>
              <w:left w:w="29" w:type="dxa"/>
              <w:bottom w:w="0" w:type="dxa"/>
              <w:right w:w="29" w:type="dxa"/>
            </w:tcMar>
          </w:tcPr>
          <w:p w14:paraId="0B469039" w14:textId="77777777" w:rsidR="004904DB" w:rsidRDefault="004904DB">
            <w:pPr>
              <w:adjustRightInd w:val="0"/>
              <w:snapToGrid w:val="0"/>
              <w:spacing w:line="360" w:lineRule="auto"/>
              <w:jc w:val="both"/>
              <w:rPr>
                <w:rFonts w:ascii="Book Antiqua" w:eastAsia="Calibri" w:hAnsi="Book Antiqua" w:cs="Calibri"/>
                <w:b/>
                <w:bCs/>
              </w:rPr>
            </w:pPr>
          </w:p>
        </w:tc>
        <w:tc>
          <w:tcPr>
            <w:tcW w:w="148" w:type="pct"/>
            <w:shd w:val="clear" w:color="auto" w:fill="auto"/>
            <w:tcMar>
              <w:top w:w="0" w:type="dxa"/>
              <w:left w:w="29" w:type="dxa"/>
              <w:bottom w:w="0" w:type="dxa"/>
              <w:right w:w="29" w:type="dxa"/>
            </w:tcMar>
            <w:hideMark/>
          </w:tcPr>
          <w:p w14:paraId="2D177F80" w14:textId="77777777" w:rsidR="004904DB" w:rsidRPr="0077796D" w:rsidRDefault="0077796D">
            <w:pPr>
              <w:adjustRightInd w:val="0"/>
              <w:snapToGrid w:val="0"/>
              <w:spacing w:line="360" w:lineRule="auto"/>
              <w:jc w:val="both"/>
              <w:rPr>
                <w:rFonts w:ascii="Book Antiqua" w:hAnsi="Book Antiqua" w:cs="Calibri"/>
                <w:b/>
                <w:bCs/>
                <w:lang w:eastAsia="zh-CN"/>
              </w:rPr>
            </w:pPr>
            <w:r>
              <w:rPr>
                <w:rFonts w:ascii="Book Antiqua" w:hAnsi="Book Antiqua" w:cs="Calibri" w:hint="eastAsia"/>
                <w:b/>
                <w:bCs/>
                <w:lang w:eastAsia="zh-CN"/>
              </w:rPr>
              <w:t>a</w:t>
            </w:r>
          </w:p>
        </w:tc>
        <w:tc>
          <w:tcPr>
            <w:tcW w:w="161" w:type="pct"/>
            <w:shd w:val="clear" w:color="auto" w:fill="auto"/>
            <w:tcMar>
              <w:top w:w="0" w:type="dxa"/>
              <w:left w:w="29" w:type="dxa"/>
              <w:bottom w:w="0" w:type="dxa"/>
              <w:right w:w="29" w:type="dxa"/>
            </w:tcMar>
            <w:hideMark/>
          </w:tcPr>
          <w:p w14:paraId="79830C17" w14:textId="77777777" w:rsidR="004904DB" w:rsidRDefault="004904DB">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7.50</w:t>
            </w:r>
          </w:p>
        </w:tc>
        <w:tc>
          <w:tcPr>
            <w:tcW w:w="458" w:type="pct"/>
            <w:shd w:val="clear" w:color="auto" w:fill="auto"/>
            <w:tcMar>
              <w:top w:w="0" w:type="dxa"/>
              <w:left w:w="29" w:type="dxa"/>
              <w:bottom w:w="0" w:type="dxa"/>
              <w:right w:w="29" w:type="dxa"/>
            </w:tcMar>
            <w:hideMark/>
          </w:tcPr>
          <w:p w14:paraId="3373D035" w14:textId="77777777" w:rsidR="004904DB" w:rsidRDefault="004A2EB6">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w:t>
            </w:r>
            <w:r w:rsidR="004904DB">
              <w:rPr>
                <w:rFonts w:ascii="Book Antiqua" w:eastAsia="Calibri" w:hAnsi="Book Antiqua" w:cs="Calibri"/>
                <w:b/>
                <w:bCs/>
              </w:rPr>
              <w:t>1.307 43.030</w:t>
            </w:r>
            <w:r>
              <w:rPr>
                <w:rFonts w:ascii="Book Antiqua" w:eastAsia="Calibri" w:hAnsi="Book Antiqua" w:cs="Calibri"/>
                <w:b/>
                <w:bCs/>
              </w:rPr>
              <w:t>)</w:t>
            </w:r>
          </w:p>
        </w:tc>
        <w:tc>
          <w:tcPr>
            <w:tcW w:w="187" w:type="pct"/>
            <w:shd w:val="clear" w:color="auto" w:fill="auto"/>
            <w:tcMar>
              <w:top w:w="0" w:type="dxa"/>
              <w:left w:w="58" w:type="dxa"/>
              <w:bottom w:w="0" w:type="dxa"/>
              <w:right w:w="115" w:type="dxa"/>
            </w:tcMar>
          </w:tcPr>
          <w:p w14:paraId="7D0752D9"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58" w:type="dxa"/>
              <w:bottom w:w="0" w:type="dxa"/>
              <w:right w:w="115" w:type="dxa"/>
            </w:tcMar>
          </w:tcPr>
          <w:p w14:paraId="1D02479E" w14:textId="77777777" w:rsidR="004904DB" w:rsidRDefault="004904DB">
            <w:pPr>
              <w:adjustRightInd w:val="0"/>
              <w:snapToGrid w:val="0"/>
              <w:spacing w:line="360" w:lineRule="auto"/>
              <w:jc w:val="both"/>
              <w:rPr>
                <w:rFonts w:ascii="Book Antiqua" w:eastAsia="Calibri" w:hAnsi="Book Antiqua" w:cs="Calibri"/>
              </w:rPr>
            </w:pPr>
          </w:p>
        </w:tc>
        <w:tc>
          <w:tcPr>
            <w:tcW w:w="452" w:type="pct"/>
            <w:shd w:val="clear" w:color="auto" w:fill="auto"/>
            <w:tcMar>
              <w:top w:w="0" w:type="dxa"/>
              <w:left w:w="58" w:type="dxa"/>
              <w:bottom w:w="0" w:type="dxa"/>
              <w:right w:w="115" w:type="dxa"/>
            </w:tcMar>
          </w:tcPr>
          <w:p w14:paraId="7B824ABE" w14:textId="77777777" w:rsidR="004904DB" w:rsidRDefault="004904DB">
            <w:pPr>
              <w:adjustRightInd w:val="0"/>
              <w:snapToGrid w:val="0"/>
              <w:spacing w:line="360" w:lineRule="auto"/>
              <w:jc w:val="both"/>
              <w:rPr>
                <w:rFonts w:ascii="Book Antiqua" w:eastAsia="Calibri" w:hAnsi="Book Antiqua" w:cs="Calibri"/>
              </w:rPr>
            </w:pPr>
          </w:p>
        </w:tc>
      </w:tr>
      <w:tr w:rsidR="0099389B" w14:paraId="59A063D8" w14:textId="77777777" w:rsidTr="004A2EB6">
        <w:trPr>
          <w:trHeight w:val="29"/>
          <w:jc w:val="center"/>
        </w:trPr>
        <w:tc>
          <w:tcPr>
            <w:tcW w:w="323" w:type="pct"/>
            <w:vMerge/>
            <w:tcBorders>
              <w:top w:val="single" w:sz="4" w:space="0" w:color="auto"/>
              <w:left w:val="nil"/>
              <w:bottom w:val="nil"/>
              <w:right w:val="nil"/>
            </w:tcBorders>
            <w:shd w:val="clear" w:color="auto" w:fill="auto"/>
            <w:vAlign w:val="center"/>
            <w:hideMark/>
          </w:tcPr>
          <w:p w14:paraId="7EDFCAD9" w14:textId="77777777" w:rsidR="004904DB" w:rsidRDefault="004904DB">
            <w:pPr>
              <w:rPr>
                <w:rFonts w:ascii="Book Antiqua" w:eastAsia="Calibri" w:hAnsi="Book Antiqua" w:cs="Calibri"/>
              </w:rPr>
            </w:pPr>
          </w:p>
        </w:tc>
        <w:tc>
          <w:tcPr>
            <w:tcW w:w="419" w:type="pct"/>
            <w:shd w:val="clear" w:color="auto" w:fill="auto"/>
            <w:tcMar>
              <w:top w:w="0" w:type="dxa"/>
              <w:left w:w="29" w:type="dxa"/>
              <w:bottom w:w="0" w:type="dxa"/>
              <w:right w:w="29" w:type="dxa"/>
            </w:tcMar>
          </w:tcPr>
          <w:p w14:paraId="6A75EA41" w14:textId="77777777" w:rsidR="004904DB" w:rsidRDefault="004904DB">
            <w:pPr>
              <w:adjustRightInd w:val="0"/>
              <w:snapToGrid w:val="0"/>
              <w:spacing w:line="360" w:lineRule="auto"/>
              <w:jc w:val="both"/>
              <w:rPr>
                <w:rFonts w:ascii="Book Antiqua" w:eastAsia="Calibri" w:hAnsi="Book Antiqua" w:cs="Calibri"/>
              </w:rPr>
            </w:pPr>
          </w:p>
        </w:tc>
        <w:tc>
          <w:tcPr>
            <w:tcW w:w="355" w:type="pct"/>
            <w:shd w:val="clear" w:color="auto" w:fill="auto"/>
            <w:tcMar>
              <w:top w:w="0" w:type="dxa"/>
              <w:left w:w="29" w:type="dxa"/>
              <w:bottom w:w="0" w:type="dxa"/>
              <w:right w:w="29" w:type="dxa"/>
            </w:tcMar>
            <w:hideMark/>
          </w:tcPr>
          <w:p w14:paraId="48A8B088"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DCIS </w:t>
            </w:r>
            <w:r w:rsidRPr="004A2EB6">
              <w:rPr>
                <w:rFonts w:ascii="Book Antiqua" w:eastAsia="Calibri" w:hAnsi="Book Antiqua" w:cs="Calibri"/>
                <w:i/>
              </w:rPr>
              <w:t>vs</w:t>
            </w:r>
            <w:r>
              <w:rPr>
                <w:rFonts w:ascii="Book Antiqua" w:eastAsia="Calibri" w:hAnsi="Book Antiqua" w:cs="Calibri"/>
              </w:rPr>
              <w:t xml:space="preserve"> </w:t>
            </w:r>
          </w:p>
        </w:tc>
        <w:tc>
          <w:tcPr>
            <w:tcW w:w="161" w:type="pct"/>
            <w:shd w:val="clear" w:color="auto" w:fill="auto"/>
            <w:tcMar>
              <w:top w:w="0" w:type="dxa"/>
              <w:left w:w="29" w:type="dxa"/>
              <w:bottom w:w="0" w:type="dxa"/>
              <w:right w:w="29" w:type="dxa"/>
            </w:tcMar>
            <w:hideMark/>
          </w:tcPr>
          <w:p w14:paraId="0A8920FC" w14:textId="77777777" w:rsidR="004904DB" w:rsidRPr="0077796D" w:rsidRDefault="0077796D">
            <w:pPr>
              <w:adjustRightInd w:val="0"/>
              <w:snapToGrid w:val="0"/>
              <w:spacing w:line="360" w:lineRule="auto"/>
              <w:jc w:val="both"/>
              <w:rPr>
                <w:rFonts w:ascii="Book Antiqua" w:hAnsi="Book Antiqua" w:cstheme="majorHAnsi"/>
                <w:lang w:eastAsia="zh-CN"/>
              </w:rPr>
            </w:pPr>
            <w:r>
              <w:rPr>
                <w:rFonts w:ascii="Book Antiqua" w:hAnsi="Book Antiqua" w:cs="Calibri" w:hint="eastAsia"/>
                <w:lang w:eastAsia="zh-CN"/>
              </w:rPr>
              <w:t>d</w:t>
            </w:r>
          </w:p>
        </w:tc>
        <w:tc>
          <w:tcPr>
            <w:tcW w:w="194" w:type="pct"/>
            <w:shd w:val="clear" w:color="auto" w:fill="auto"/>
            <w:tcMar>
              <w:top w:w="0" w:type="dxa"/>
              <w:left w:w="29" w:type="dxa"/>
              <w:bottom w:w="0" w:type="dxa"/>
              <w:right w:w="29" w:type="dxa"/>
            </w:tcMar>
            <w:hideMark/>
          </w:tcPr>
          <w:p w14:paraId="49C31347" w14:textId="77777777" w:rsidR="004904DB" w:rsidRDefault="004904DB">
            <w:pPr>
              <w:adjustRightInd w:val="0"/>
              <w:snapToGrid w:val="0"/>
              <w:spacing w:line="360" w:lineRule="auto"/>
              <w:jc w:val="both"/>
              <w:rPr>
                <w:rFonts w:ascii="Book Antiqua" w:eastAsia="Calibri" w:hAnsi="Book Antiqua" w:cstheme="majorHAnsi"/>
              </w:rPr>
            </w:pPr>
            <w:r>
              <w:rPr>
                <w:rFonts w:ascii="Book Antiqua" w:hAnsi="Book Antiqua" w:cstheme="majorHAnsi"/>
              </w:rPr>
              <w:t>0.31</w:t>
            </w:r>
          </w:p>
        </w:tc>
        <w:tc>
          <w:tcPr>
            <w:tcW w:w="413" w:type="pct"/>
            <w:shd w:val="clear" w:color="auto" w:fill="auto"/>
            <w:tcMar>
              <w:top w:w="0" w:type="dxa"/>
              <w:left w:w="29" w:type="dxa"/>
              <w:bottom w:w="0" w:type="dxa"/>
              <w:right w:w="29" w:type="dxa"/>
            </w:tcMar>
            <w:hideMark/>
          </w:tcPr>
          <w:p w14:paraId="5BC75951" w14:textId="77777777" w:rsidR="004904DB" w:rsidRDefault="004904DB">
            <w:pPr>
              <w:adjustRightInd w:val="0"/>
              <w:snapToGrid w:val="0"/>
              <w:spacing w:line="360" w:lineRule="auto"/>
              <w:jc w:val="both"/>
              <w:rPr>
                <w:rFonts w:ascii="Book Antiqua" w:eastAsia="Calibri" w:hAnsi="Book Antiqua" w:cstheme="majorHAnsi"/>
              </w:rPr>
            </w:pPr>
            <w:r>
              <w:rPr>
                <w:rFonts w:ascii="Book Antiqua" w:hAnsi="Book Antiqua" w:cstheme="majorHAnsi"/>
              </w:rPr>
              <w:t xml:space="preserve"> </w:t>
            </w:r>
            <w:r w:rsidR="004A2EB6">
              <w:rPr>
                <w:rFonts w:ascii="Book Antiqua" w:hAnsi="Book Antiqua" w:cstheme="majorHAnsi"/>
              </w:rPr>
              <w:t>(</w:t>
            </w:r>
            <w:r>
              <w:rPr>
                <w:rFonts w:ascii="Book Antiqua" w:hAnsi="Book Antiqua" w:cstheme="majorHAnsi"/>
              </w:rPr>
              <w:t>0.078 1.202</w:t>
            </w:r>
            <w:r w:rsidR="004A2EB6">
              <w:rPr>
                <w:rFonts w:ascii="Book Antiqua" w:hAnsi="Book Antiqua" w:cstheme="majorHAnsi"/>
              </w:rPr>
              <w:t>)</w:t>
            </w:r>
          </w:p>
        </w:tc>
        <w:tc>
          <w:tcPr>
            <w:tcW w:w="168" w:type="pct"/>
            <w:shd w:val="clear" w:color="auto" w:fill="auto"/>
            <w:tcMar>
              <w:top w:w="0" w:type="dxa"/>
              <w:left w:w="29" w:type="dxa"/>
              <w:bottom w:w="0" w:type="dxa"/>
              <w:right w:w="29" w:type="dxa"/>
            </w:tcMar>
          </w:tcPr>
          <w:p w14:paraId="09BA600E"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4E03B494" w14:textId="77777777" w:rsidR="004904DB" w:rsidRDefault="004904DB">
            <w:pPr>
              <w:adjustRightInd w:val="0"/>
              <w:snapToGrid w:val="0"/>
              <w:spacing w:line="360" w:lineRule="auto"/>
              <w:jc w:val="both"/>
              <w:rPr>
                <w:rFonts w:ascii="Book Antiqua" w:eastAsia="Calibri" w:hAnsi="Book Antiqua" w:cs="Calibri"/>
              </w:rPr>
            </w:pPr>
          </w:p>
        </w:tc>
        <w:tc>
          <w:tcPr>
            <w:tcW w:w="406" w:type="pct"/>
            <w:shd w:val="clear" w:color="auto" w:fill="auto"/>
            <w:tcMar>
              <w:top w:w="0" w:type="dxa"/>
              <w:left w:w="29" w:type="dxa"/>
              <w:bottom w:w="0" w:type="dxa"/>
              <w:right w:w="29" w:type="dxa"/>
            </w:tcMar>
          </w:tcPr>
          <w:p w14:paraId="7F337425" w14:textId="77777777" w:rsidR="004904DB" w:rsidRDefault="004904DB">
            <w:pPr>
              <w:adjustRightInd w:val="0"/>
              <w:snapToGrid w:val="0"/>
              <w:spacing w:line="360" w:lineRule="auto"/>
              <w:jc w:val="both"/>
              <w:rPr>
                <w:rFonts w:ascii="Book Antiqua" w:eastAsia="Calibri" w:hAnsi="Book Antiqua" w:cs="Calibri"/>
              </w:rPr>
            </w:pPr>
          </w:p>
        </w:tc>
        <w:tc>
          <w:tcPr>
            <w:tcW w:w="174" w:type="pct"/>
            <w:shd w:val="clear" w:color="auto" w:fill="auto"/>
            <w:tcMar>
              <w:top w:w="0" w:type="dxa"/>
              <w:left w:w="29" w:type="dxa"/>
              <w:bottom w:w="0" w:type="dxa"/>
              <w:right w:w="29" w:type="dxa"/>
            </w:tcMar>
          </w:tcPr>
          <w:p w14:paraId="73FB9C3C"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16A5A01D" w14:textId="77777777" w:rsidR="004904DB" w:rsidRDefault="004904DB">
            <w:pPr>
              <w:adjustRightInd w:val="0"/>
              <w:snapToGrid w:val="0"/>
              <w:spacing w:line="360" w:lineRule="auto"/>
              <w:jc w:val="both"/>
              <w:rPr>
                <w:rFonts w:ascii="Book Antiqua" w:eastAsia="Calibri" w:hAnsi="Book Antiqua" w:cs="Calibri"/>
              </w:rPr>
            </w:pPr>
          </w:p>
        </w:tc>
        <w:tc>
          <w:tcPr>
            <w:tcW w:w="400" w:type="pct"/>
            <w:shd w:val="clear" w:color="auto" w:fill="auto"/>
            <w:tcMar>
              <w:top w:w="0" w:type="dxa"/>
              <w:left w:w="29" w:type="dxa"/>
              <w:bottom w:w="0" w:type="dxa"/>
              <w:right w:w="29" w:type="dxa"/>
            </w:tcMar>
          </w:tcPr>
          <w:p w14:paraId="6AFC24D1" w14:textId="77777777" w:rsidR="004904DB" w:rsidRDefault="004904DB">
            <w:pPr>
              <w:adjustRightInd w:val="0"/>
              <w:snapToGrid w:val="0"/>
              <w:spacing w:line="360" w:lineRule="auto"/>
              <w:jc w:val="both"/>
              <w:rPr>
                <w:rFonts w:ascii="Book Antiqua" w:eastAsia="Calibri" w:hAnsi="Book Antiqua" w:cs="Calibri"/>
              </w:rPr>
            </w:pPr>
          </w:p>
        </w:tc>
        <w:tc>
          <w:tcPr>
            <w:tcW w:w="148" w:type="pct"/>
            <w:shd w:val="clear" w:color="auto" w:fill="auto"/>
            <w:tcMar>
              <w:top w:w="0" w:type="dxa"/>
              <w:left w:w="29" w:type="dxa"/>
              <w:bottom w:w="0" w:type="dxa"/>
              <w:right w:w="29" w:type="dxa"/>
            </w:tcMar>
          </w:tcPr>
          <w:p w14:paraId="661D4D2D" w14:textId="77777777" w:rsidR="004904DB" w:rsidRDefault="004904DB">
            <w:pPr>
              <w:adjustRightInd w:val="0"/>
              <w:snapToGrid w:val="0"/>
              <w:spacing w:line="360" w:lineRule="auto"/>
              <w:jc w:val="both"/>
              <w:rPr>
                <w:rFonts w:ascii="Book Antiqua" w:eastAsia="Calibri" w:hAnsi="Book Antiqua" w:cs="Calibri"/>
              </w:rPr>
            </w:pPr>
          </w:p>
        </w:tc>
        <w:tc>
          <w:tcPr>
            <w:tcW w:w="161" w:type="pct"/>
            <w:shd w:val="clear" w:color="auto" w:fill="auto"/>
            <w:tcMar>
              <w:top w:w="0" w:type="dxa"/>
              <w:left w:w="29" w:type="dxa"/>
              <w:bottom w:w="0" w:type="dxa"/>
              <w:right w:w="29" w:type="dxa"/>
            </w:tcMar>
          </w:tcPr>
          <w:p w14:paraId="0D269CE1" w14:textId="77777777" w:rsidR="004904DB" w:rsidRDefault="004904DB">
            <w:pPr>
              <w:adjustRightInd w:val="0"/>
              <w:snapToGrid w:val="0"/>
              <w:spacing w:line="360" w:lineRule="auto"/>
              <w:jc w:val="both"/>
              <w:rPr>
                <w:rFonts w:ascii="Book Antiqua" w:eastAsia="Calibri" w:hAnsi="Book Antiqua" w:cs="Calibri"/>
              </w:rPr>
            </w:pPr>
          </w:p>
        </w:tc>
        <w:tc>
          <w:tcPr>
            <w:tcW w:w="458" w:type="pct"/>
            <w:shd w:val="clear" w:color="auto" w:fill="auto"/>
            <w:tcMar>
              <w:top w:w="0" w:type="dxa"/>
              <w:left w:w="29" w:type="dxa"/>
              <w:bottom w:w="0" w:type="dxa"/>
              <w:right w:w="29" w:type="dxa"/>
            </w:tcMar>
          </w:tcPr>
          <w:p w14:paraId="1D5D1BF0" w14:textId="77777777" w:rsidR="004904DB" w:rsidRDefault="004904DB">
            <w:pPr>
              <w:adjustRightInd w:val="0"/>
              <w:snapToGrid w:val="0"/>
              <w:spacing w:line="360" w:lineRule="auto"/>
              <w:jc w:val="both"/>
              <w:rPr>
                <w:rFonts w:ascii="Book Antiqua" w:eastAsia="Calibri" w:hAnsi="Book Antiqua" w:cs="Calibri"/>
              </w:rPr>
            </w:pPr>
          </w:p>
        </w:tc>
        <w:tc>
          <w:tcPr>
            <w:tcW w:w="187" w:type="pct"/>
            <w:shd w:val="clear" w:color="auto" w:fill="auto"/>
            <w:tcMar>
              <w:top w:w="0" w:type="dxa"/>
              <w:left w:w="58" w:type="dxa"/>
              <w:bottom w:w="0" w:type="dxa"/>
              <w:right w:w="115" w:type="dxa"/>
            </w:tcMar>
          </w:tcPr>
          <w:p w14:paraId="18058282"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58" w:type="dxa"/>
              <w:bottom w:w="0" w:type="dxa"/>
              <w:right w:w="115" w:type="dxa"/>
            </w:tcMar>
          </w:tcPr>
          <w:p w14:paraId="266C712C" w14:textId="77777777" w:rsidR="004904DB" w:rsidRDefault="004904DB">
            <w:pPr>
              <w:adjustRightInd w:val="0"/>
              <w:snapToGrid w:val="0"/>
              <w:spacing w:line="360" w:lineRule="auto"/>
              <w:jc w:val="both"/>
              <w:rPr>
                <w:rFonts w:ascii="Book Antiqua" w:eastAsia="Calibri" w:hAnsi="Book Antiqua" w:cs="Calibri"/>
              </w:rPr>
            </w:pPr>
          </w:p>
        </w:tc>
        <w:tc>
          <w:tcPr>
            <w:tcW w:w="452" w:type="pct"/>
            <w:shd w:val="clear" w:color="auto" w:fill="auto"/>
            <w:tcMar>
              <w:top w:w="0" w:type="dxa"/>
              <w:left w:w="58" w:type="dxa"/>
              <w:bottom w:w="0" w:type="dxa"/>
              <w:right w:w="115" w:type="dxa"/>
            </w:tcMar>
          </w:tcPr>
          <w:p w14:paraId="293E6473" w14:textId="77777777" w:rsidR="004904DB" w:rsidRDefault="004904DB">
            <w:pPr>
              <w:adjustRightInd w:val="0"/>
              <w:snapToGrid w:val="0"/>
              <w:spacing w:line="360" w:lineRule="auto"/>
              <w:jc w:val="both"/>
              <w:rPr>
                <w:rFonts w:ascii="Book Antiqua" w:eastAsia="Calibri" w:hAnsi="Book Antiqua" w:cs="Calibri"/>
              </w:rPr>
            </w:pPr>
          </w:p>
        </w:tc>
      </w:tr>
      <w:tr w:rsidR="0099389B" w14:paraId="25B035B0" w14:textId="77777777" w:rsidTr="004A2EB6">
        <w:trPr>
          <w:trHeight w:val="29"/>
          <w:jc w:val="center"/>
        </w:trPr>
        <w:tc>
          <w:tcPr>
            <w:tcW w:w="323" w:type="pct"/>
            <w:vMerge/>
            <w:tcBorders>
              <w:top w:val="single" w:sz="4" w:space="0" w:color="auto"/>
              <w:left w:val="nil"/>
              <w:bottom w:val="nil"/>
              <w:right w:val="nil"/>
            </w:tcBorders>
            <w:shd w:val="clear" w:color="auto" w:fill="auto"/>
            <w:vAlign w:val="center"/>
            <w:hideMark/>
          </w:tcPr>
          <w:p w14:paraId="79234E06" w14:textId="77777777" w:rsidR="004904DB" w:rsidRDefault="004904DB">
            <w:pPr>
              <w:rPr>
                <w:rFonts w:ascii="Book Antiqua" w:eastAsia="Calibri" w:hAnsi="Book Antiqua" w:cs="Calibri"/>
              </w:rPr>
            </w:pPr>
          </w:p>
        </w:tc>
        <w:tc>
          <w:tcPr>
            <w:tcW w:w="419" w:type="pct"/>
            <w:shd w:val="clear" w:color="auto" w:fill="auto"/>
            <w:tcMar>
              <w:top w:w="0" w:type="dxa"/>
              <w:left w:w="29" w:type="dxa"/>
              <w:bottom w:w="0" w:type="dxa"/>
              <w:right w:w="29" w:type="dxa"/>
            </w:tcMar>
          </w:tcPr>
          <w:p w14:paraId="5A754659" w14:textId="77777777" w:rsidR="004904DB" w:rsidRDefault="004904DB">
            <w:pPr>
              <w:adjustRightInd w:val="0"/>
              <w:snapToGrid w:val="0"/>
              <w:spacing w:line="360" w:lineRule="auto"/>
              <w:jc w:val="both"/>
              <w:rPr>
                <w:rFonts w:ascii="Book Antiqua" w:eastAsia="Calibri" w:hAnsi="Book Antiqua" w:cs="Calibri"/>
              </w:rPr>
            </w:pPr>
          </w:p>
        </w:tc>
        <w:tc>
          <w:tcPr>
            <w:tcW w:w="355" w:type="pct"/>
            <w:shd w:val="clear" w:color="auto" w:fill="auto"/>
            <w:tcMar>
              <w:top w:w="0" w:type="dxa"/>
              <w:left w:w="29" w:type="dxa"/>
              <w:bottom w:w="0" w:type="dxa"/>
              <w:right w:w="29" w:type="dxa"/>
            </w:tcMar>
            <w:hideMark/>
          </w:tcPr>
          <w:p w14:paraId="60189C12"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HER2+ </w:t>
            </w:r>
            <w:r w:rsidRPr="004A2EB6">
              <w:rPr>
                <w:rFonts w:ascii="Book Antiqua" w:eastAsia="Calibri" w:hAnsi="Book Antiqua" w:cs="Calibri"/>
                <w:i/>
              </w:rPr>
              <w:t>vs</w:t>
            </w:r>
            <w:r>
              <w:rPr>
                <w:rFonts w:ascii="Book Antiqua" w:eastAsia="Calibri" w:hAnsi="Book Antiqua" w:cs="Calibri"/>
              </w:rPr>
              <w:t xml:space="preserve"> </w:t>
            </w:r>
          </w:p>
        </w:tc>
        <w:tc>
          <w:tcPr>
            <w:tcW w:w="161" w:type="pct"/>
            <w:shd w:val="clear" w:color="auto" w:fill="auto"/>
            <w:tcMar>
              <w:top w:w="0" w:type="dxa"/>
              <w:left w:w="29" w:type="dxa"/>
              <w:bottom w:w="0" w:type="dxa"/>
              <w:right w:w="29" w:type="dxa"/>
            </w:tcMar>
            <w:hideMark/>
          </w:tcPr>
          <w:p w14:paraId="2B285347" w14:textId="77777777" w:rsidR="004904DB" w:rsidRPr="0077796D" w:rsidRDefault="0077796D">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b</w:t>
            </w:r>
          </w:p>
        </w:tc>
        <w:tc>
          <w:tcPr>
            <w:tcW w:w="194" w:type="pct"/>
            <w:shd w:val="clear" w:color="auto" w:fill="auto"/>
            <w:tcMar>
              <w:top w:w="0" w:type="dxa"/>
              <w:left w:w="29" w:type="dxa"/>
              <w:bottom w:w="0" w:type="dxa"/>
              <w:right w:w="29" w:type="dxa"/>
            </w:tcMar>
            <w:hideMark/>
          </w:tcPr>
          <w:p w14:paraId="450FA47B"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0.14</w:t>
            </w:r>
          </w:p>
        </w:tc>
        <w:tc>
          <w:tcPr>
            <w:tcW w:w="413" w:type="pct"/>
            <w:shd w:val="clear" w:color="auto" w:fill="auto"/>
            <w:tcMar>
              <w:top w:w="0" w:type="dxa"/>
              <w:left w:w="29" w:type="dxa"/>
              <w:bottom w:w="0" w:type="dxa"/>
              <w:right w:w="29" w:type="dxa"/>
            </w:tcMar>
            <w:hideMark/>
          </w:tcPr>
          <w:p w14:paraId="0425ECC9" w14:textId="77777777" w:rsidR="004904DB" w:rsidRDefault="004A2EB6">
            <w:pPr>
              <w:adjustRightInd w:val="0"/>
              <w:snapToGrid w:val="0"/>
              <w:spacing w:line="360" w:lineRule="auto"/>
              <w:jc w:val="both"/>
              <w:rPr>
                <w:rFonts w:ascii="Book Antiqua" w:eastAsia="Calibri" w:hAnsi="Book Antiqua" w:cs="Calibri"/>
              </w:rPr>
            </w:pPr>
            <w:r>
              <w:rPr>
                <w:rFonts w:ascii="Book Antiqua" w:hAnsi="Book Antiqua" w:cstheme="majorHAnsi"/>
              </w:rPr>
              <w:t>(</w:t>
            </w:r>
            <w:r w:rsidR="004904DB">
              <w:rPr>
                <w:rFonts w:ascii="Book Antiqua" w:hAnsi="Book Antiqua" w:cstheme="majorHAnsi"/>
              </w:rPr>
              <w:t>0.037 0.505</w:t>
            </w:r>
            <w:r>
              <w:rPr>
                <w:rFonts w:ascii="Book Antiqua" w:hAnsi="Book Antiqua" w:cstheme="majorHAnsi"/>
              </w:rPr>
              <w:t>)</w:t>
            </w:r>
          </w:p>
        </w:tc>
        <w:tc>
          <w:tcPr>
            <w:tcW w:w="168" w:type="pct"/>
            <w:shd w:val="clear" w:color="auto" w:fill="auto"/>
            <w:tcMar>
              <w:top w:w="0" w:type="dxa"/>
              <w:left w:w="29" w:type="dxa"/>
              <w:bottom w:w="0" w:type="dxa"/>
              <w:right w:w="29" w:type="dxa"/>
            </w:tcMar>
            <w:hideMark/>
          </w:tcPr>
          <w:p w14:paraId="3DF9964A" w14:textId="77777777" w:rsidR="004904DB" w:rsidRPr="0077796D" w:rsidRDefault="0077796D">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a</w:t>
            </w:r>
          </w:p>
        </w:tc>
        <w:tc>
          <w:tcPr>
            <w:tcW w:w="194" w:type="pct"/>
            <w:shd w:val="clear" w:color="auto" w:fill="auto"/>
            <w:tcMar>
              <w:top w:w="0" w:type="dxa"/>
              <w:left w:w="29" w:type="dxa"/>
              <w:bottom w:w="0" w:type="dxa"/>
              <w:right w:w="29" w:type="dxa"/>
            </w:tcMar>
            <w:hideMark/>
          </w:tcPr>
          <w:p w14:paraId="2B07625C"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0.13</w:t>
            </w:r>
          </w:p>
        </w:tc>
        <w:tc>
          <w:tcPr>
            <w:tcW w:w="406" w:type="pct"/>
            <w:shd w:val="clear" w:color="auto" w:fill="auto"/>
            <w:tcMar>
              <w:top w:w="0" w:type="dxa"/>
              <w:left w:w="29" w:type="dxa"/>
              <w:bottom w:w="0" w:type="dxa"/>
              <w:right w:w="29" w:type="dxa"/>
            </w:tcMar>
            <w:hideMark/>
          </w:tcPr>
          <w:p w14:paraId="55553637" w14:textId="77777777" w:rsidR="004904DB" w:rsidRDefault="004A2EB6">
            <w:pPr>
              <w:adjustRightInd w:val="0"/>
              <w:snapToGrid w:val="0"/>
              <w:spacing w:line="360" w:lineRule="auto"/>
              <w:jc w:val="both"/>
              <w:rPr>
                <w:rFonts w:ascii="Book Antiqua" w:eastAsia="Calibri" w:hAnsi="Book Antiqua" w:cs="Calibri"/>
              </w:rPr>
            </w:pPr>
            <w:r>
              <w:rPr>
                <w:rFonts w:ascii="Book Antiqua" w:eastAsia="Calibri" w:hAnsi="Book Antiqua" w:cs="Calibri"/>
              </w:rPr>
              <w:t>(</w:t>
            </w:r>
            <w:r w:rsidR="004904DB">
              <w:rPr>
                <w:rFonts w:ascii="Book Antiqua" w:eastAsia="Calibri" w:hAnsi="Book Antiqua" w:cs="Calibri"/>
              </w:rPr>
              <w:t>0.023 0.765</w:t>
            </w:r>
            <w:r>
              <w:rPr>
                <w:rFonts w:ascii="Book Antiqua" w:eastAsia="Calibri" w:hAnsi="Book Antiqua" w:cs="Calibri"/>
              </w:rPr>
              <w:t>)</w:t>
            </w:r>
          </w:p>
        </w:tc>
        <w:tc>
          <w:tcPr>
            <w:tcW w:w="174" w:type="pct"/>
            <w:shd w:val="clear" w:color="auto" w:fill="auto"/>
            <w:tcMar>
              <w:top w:w="0" w:type="dxa"/>
              <w:left w:w="29" w:type="dxa"/>
              <w:bottom w:w="0" w:type="dxa"/>
              <w:right w:w="29" w:type="dxa"/>
            </w:tcMar>
          </w:tcPr>
          <w:p w14:paraId="410DD12B"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4A1E3BC2" w14:textId="77777777" w:rsidR="004904DB" w:rsidRDefault="004904DB">
            <w:pPr>
              <w:adjustRightInd w:val="0"/>
              <w:snapToGrid w:val="0"/>
              <w:spacing w:line="360" w:lineRule="auto"/>
              <w:jc w:val="both"/>
              <w:rPr>
                <w:rFonts w:ascii="Book Antiqua" w:eastAsia="Calibri" w:hAnsi="Book Antiqua" w:cs="Calibri"/>
              </w:rPr>
            </w:pPr>
          </w:p>
        </w:tc>
        <w:tc>
          <w:tcPr>
            <w:tcW w:w="400" w:type="pct"/>
            <w:shd w:val="clear" w:color="auto" w:fill="auto"/>
            <w:tcMar>
              <w:top w:w="0" w:type="dxa"/>
              <w:left w:w="29" w:type="dxa"/>
              <w:bottom w:w="0" w:type="dxa"/>
              <w:right w:w="29" w:type="dxa"/>
            </w:tcMar>
          </w:tcPr>
          <w:p w14:paraId="04E752DA" w14:textId="77777777" w:rsidR="004904DB" w:rsidRDefault="004904DB">
            <w:pPr>
              <w:adjustRightInd w:val="0"/>
              <w:snapToGrid w:val="0"/>
              <w:spacing w:line="360" w:lineRule="auto"/>
              <w:jc w:val="both"/>
              <w:rPr>
                <w:rFonts w:ascii="Book Antiqua" w:eastAsia="Calibri" w:hAnsi="Book Antiqua" w:cs="Calibri"/>
              </w:rPr>
            </w:pPr>
          </w:p>
        </w:tc>
        <w:tc>
          <w:tcPr>
            <w:tcW w:w="148" w:type="pct"/>
            <w:shd w:val="clear" w:color="auto" w:fill="auto"/>
            <w:tcMar>
              <w:top w:w="0" w:type="dxa"/>
              <w:left w:w="29" w:type="dxa"/>
              <w:bottom w:w="0" w:type="dxa"/>
              <w:right w:w="29" w:type="dxa"/>
            </w:tcMar>
          </w:tcPr>
          <w:p w14:paraId="396232B6" w14:textId="77777777" w:rsidR="004904DB" w:rsidRDefault="004904DB">
            <w:pPr>
              <w:adjustRightInd w:val="0"/>
              <w:snapToGrid w:val="0"/>
              <w:spacing w:line="360" w:lineRule="auto"/>
              <w:jc w:val="both"/>
              <w:rPr>
                <w:rFonts w:ascii="Book Antiqua" w:eastAsia="Calibri" w:hAnsi="Book Antiqua" w:cs="Calibri"/>
              </w:rPr>
            </w:pPr>
          </w:p>
        </w:tc>
        <w:tc>
          <w:tcPr>
            <w:tcW w:w="161" w:type="pct"/>
            <w:shd w:val="clear" w:color="auto" w:fill="auto"/>
            <w:tcMar>
              <w:top w:w="0" w:type="dxa"/>
              <w:left w:w="29" w:type="dxa"/>
              <w:bottom w:w="0" w:type="dxa"/>
              <w:right w:w="29" w:type="dxa"/>
            </w:tcMar>
          </w:tcPr>
          <w:p w14:paraId="07404ED5" w14:textId="77777777" w:rsidR="004904DB" w:rsidRDefault="004904DB">
            <w:pPr>
              <w:adjustRightInd w:val="0"/>
              <w:snapToGrid w:val="0"/>
              <w:spacing w:line="360" w:lineRule="auto"/>
              <w:jc w:val="both"/>
              <w:rPr>
                <w:rFonts w:ascii="Book Antiqua" w:eastAsia="Calibri" w:hAnsi="Book Antiqua" w:cs="Calibri"/>
              </w:rPr>
            </w:pPr>
          </w:p>
        </w:tc>
        <w:tc>
          <w:tcPr>
            <w:tcW w:w="458" w:type="pct"/>
            <w:shd w:val="clear" w:color="auto" w:fill="auto"/>
            <w:tcMar>
              <w:top w:w="0" w:type="dxa"/>
              <w:left w:w="29" w:type="dxa"/>
              <w:bottom w:w="0" w:type="dxa"/>
              <w:right w:w="29" w:type="dxa"/>
            </w:tcMar>
          </w:tcPr>
          <w:p w14:paraId="491CE545" w14:textId="77777777" w:rsidR="004904DB" w:rsidRDefault="004904DB">
            <w:pPr>
              <w:adjustRightInd w:val="0"/>
              <w:snapToGrid w:val="0"/>
              <w:spacing w:line="360" w:lineRule="auto"/>
              <w:jc w:val="both"/>
              <w:rPr>
                <w:rFonts w:ascii="Book Antiqua" w:eastAsia="Calibri" w:hAnsi="Book Antiqua" w:cs="Calibri"/>
              </w:rPr>
            </w:pPr>
          </w:p>
        </w:tc>
        <w:tc>
          <w:tcPr>
            <w:tcW w:w="187" w:type="pct"/>
            <w:shd w:val="clear" w:color="auto" w:fill="auto"/>
            <w:tcMar>
              <w:top w:w="0" w:type="dxa"/>
              <w:left w:w="58" w:type="dxa"/>
              <w:bottom w:w="0" w:type="dxa"/>
              <w:right w:w="115" w:type="dxa"/>
            </w:tcMar>
          </w:tcPr>
          <w:p w14:paraId="74946221"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58" w:type="dxa"/>
              <w:bottom w:w="0" w:type="dxa"/>
              <w:right w:w="115" w:type="dxa"/>
            </w:tcMar>
          </w:tcPr>
          <w:p w14:paraId="7B857290" w14:textId="77777777" w:rsidR="004904DB" w:rsidRDefault="004904DB">
            <w:pPr>
              <w:adjustRightInd w:val="0"/>
              <w:snapToGrid w:val="0"/>
              <w:spacing w:line="360" w:lineRule="auto"/>
              <w:jc w:val="both"/>
              <w:rPr>
                <w:rFonts w:ascii="Book Antiqua" w:eastAsia="Calibri" w:hAnsi="Book Antiqua" w:cs="Calibri"/>
              </w:rPr>
            </w:pPr>
          </w:p>
        </w:tc>
        <w:tc>
          <w:tcPr>
            <w:tcW w:w="452" w:type="pct"/>
            <w:shd w:val="clear" w:color="auto" w:fill="auto"/>
            <w:tcMar>
              <w:top w:w="0" w:type="dxa"/>
              <w:left w:w="58" w:type="dxa"/>
              <w:bottom w:w="0" w:type="dxa"/>
              <w:right w:w="115" w:type="dxa"/>
            </w:tcMar>
          </w:tcPr>
          <w:p w14:paraId="4988F1C7" w14:textId="77777777" w:rsidR="004904DB" w:rsidRDefault="004904DB">
            <w:pPr>
              <w:adjustRightInd w:val="0"/>
              <w:snapToGrid w:val="0"/>
              <w:spacing w:line="360" w:lineRule="auto"/>
              <w:jc w:val="both"/>
              <w:rPr>
                <w:rFonts w:ascii="Book Antiqua" w:eastAsia="Calibri" w:hAnsi="Book Antiqua" w:cs="Calibri"/>
              </w:rPr>
            </w:pPr>
          </w:p>
        </w:tc>
      </w:tr>
      <w:tr w:rsidR="0099389B" w14:paraId="1808B651" w14:textId="77777777" w:rsidTr="004A2EB6">
        <w:trPr>
          <w:trHeight w:val="29"/>
          <w:jc w:val="center"/>
        </w:trPr>
        <w:tc>
          <w:tcPr>
            <w:tcW w:w="323" w:type="pct"/>
            <w:vMerge/>
            <w:tcBorders>
              <w:top w:val="single" w:sz="4" w:space="0" w:color="auto"/>
              <w:left w:val="nil"/>
              <w:bottom w:val="nil"/>
              <w:right w:val="nil"/>
            </w:tcBorders>
            <w:shd w:val="clear" w:color="auto" w:fill="auto"/>
            <w:vAlign w:val="center"/>
            <w:hideMark/>
          </w:tcPr>
          <w:p w14:paraId="740864F8" w14:textId="77777777" w:rsidR="004904DB" w:rsidRDefault="004904DB">
            <w:pPr>
              <w:rPr>
                <w:rFonts w:ascii="Book Antiqua" w:eastAsia="Calibri" w:hAnsi="Book Antiqua" w:cs="Calibri"/>
              </w:rPr>
            </w:pPr>
          </w:p>
        </w:tc>
        <w:tc>
          <w:tcPr>
            <w:tcW w:w="419" w:type="pct"/>
            <w:shd w:val="clear" w:color="auto" w:fill="auto"/>
            <w:tcMar>
              <w:top w:w="0" w:type="dxa"/>
              <w:left w:w="29" w:type="dxa"/>
              <w:bottom w:w="0" w:type="dxa"/>
              <w:right w:w="29" w:type="dxa"/>
            </w:tcMar>
          </w:tcPr>
          <w:p w14:paraId="01167B9A" w14:textId="77777777" w:rsidR="004904DB" w:rsidRDefault="004904DB">
            <w:pPr>
              <w:adjustRightInd w:val="0"/>
              <w:snapToGrid w:val="0"/>
              <w:spacing w:line="360" w:lineRule="auto"/>
              <w:jc w:val="both"/>
              <w:rPr>
                <w:rFonts w:ascii="Book Antiqua" w:eastAsia="Calibri" w:hAnsi="Book Antiqua" w:cs="Calibri"/>
              </w:rPr>
            </w:pPr>
          </w:p>
        </w:tc>
        <w:tc>
          <w:tcPr>
            <w:tcW w:w="355" w:type="pct"/>
            <w:shd w:val="clear" w:color="auto" w:fill="auto"/>
            <w:tcMar>
              <w:top w:w="0" w:type="dxa"/>
              <w:left w:w="29" w:type="dxa"/>
              <w:bottom w:w="0" w:type="dxa"/>
              <w:right w:w="29" w:type="dxa"/>
            </w:tcMar>
            <w:hideMark/>
          </w:tcPr>
          <w:p w14:paraId="56908003"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TNBC </w:t>
            </w:r>
            <w:r w:rsidRPr="004A2EB6">
              <w:rPr>
                <w:rFonts w:ascii="Book Antiqua" w:eastAsia="Calibri" w:hAnsi="Book Antiqua" w:cs="Calibri"/>
                <w:i/>
              </w:rPr>
              <w:t>vs</w:t>
            </w:r>
            <w:r>
              <w:rPr>
                <w:rFonts w:ascii="Book Antiqua" w:eastAsia="Calibri" w:hAnsi="Book Antiqua" w:cs="Calibri"/>
              </w:rPr>
              <w:t xml:space="preserve"> </w:t>
            </w:r>
          </w:p>
        </w:tc>
        <w:tc>
          <w:tcPr>
            <w:tcW w:w="161" w:type="pct"/>
            <w:shd w:val="clear" w:color="auto" w:fill="auto"/>
            <w:tcMar>
              <w:top w:w="0" w:type="dxa"/>
              <w:left w:w="29" w:type="dxa"/>
              <w:bottom w:w="0" w:type="dxa"/>
              <w:right w:w="29" w:type="dxa"/>
            </w:tcMar>
          </w:tcPr>
          <w:p w14:paraId="008BCE5C"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0E784125" w14:textId="77777777" w:rsidR="004904DB" w:rsidRDefault="004904DB">
            <w:pPr>
              <w:adjustRightInd w:val="0"/>
              <w:snapToGrid w:val="0"/>
              <w:spacing w:line="360" w:lineRule="auto"/>
              <w:jc w:val="both"/>
              <w:rPr>
                <w:rFonts w:ascii="Book Antiqua" w:eastAsia="Calibri" w:hAnsi="Book Antiqua" w:cs="Calibri"/>
              </w:rPr>
            </w:pPr>
          </w:p>
        </w:tc>
        <w:tc>
          <w:tcPr>
            <w:tcW w:w="413" w:type="pct"/>
            <w:shd w:val="clear" w:color="auto" w:fill="auto"/>
            <w:tcMar>
              <w:top w:w="0" w:type="dxa"/>
              <w:left w:w="29" w:type="dxa"/>
              <w:bottom w:w="0" w:type="dxa"/>
              <w:right w:w="29" w:type="dxa"/>
            </w:tcMar>
          </w:tcPr>
          <w:p w14:paraId="3667D1E1" w14:textId="77777777" w:rsidR="004904DB" w:rsidRDefault="004904DB">
            <w:pPr>
              <w:adjustRightInd w:val="0"/>
              <w:snapToGrid w:val="0"/>
              <w:spacing w:line="360" w:lineRule="auto"/>
              <w:jc w:val="both"/>
              <w:rPr>
                <w:rFonts w:ascii="Book Antiqua" w:eastAsia="Calibri" w:hAnsi="Book Antiqua" w:cs="Calibri"/>
              </w:rPr>
            </w:pPr>
          </w:p>
        </w:tc>
        <w:tc>
          <w:tcPr>
            <w:tcW w:w="168" w:type="pct"/>
            <w:shd w:val="clear" w:color="auto" w:fill="auto"/>
            <w:tcMar>
              <w:top w:w="0" w:type="dxa"/>
              <w:left w:w="29" w:type="dxa"/>
              <w:bottom w:w="0" w:type="dxa"/>
              <w:right w:w="29" w:type="dxa"/>
            </w:tcMar>
          </w:tcPr>
          <w:p w14:paraId="47EB74E0"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2EEF8626" w14:textId="77777777" w:rsidR="004904DB" w:rsidRDefault="004904DB">
            <w:pPr>
              <w:adjustRightInd w:val="0"/>
              <w:snapToGrid w:val="0"/>
              <w:spacing w:line="360" w:lineRule="auto"/>
              <w:jc w:val="both"/>
              <w:rPr>
                <w:rFonts w:ascii="Book Antiqua" w:eastAsia="Calibri" w:hAnsi="Book Antiqua" w:cs="Calibri"/>
              </w:rPr>
            </w:pPr>
          </w:p>
        </w:tc>
        <w:tc>
          <w:tcPr>
            <w:tcW w:w="406" w:type="pct"/>
            <w:shd w:val="clear" w:color="auto" w:fill="auto"/>
            <w:tcMar>
              <w:top w:w="0" w:type="dxa"/>
              <w:left w:w="29" w:type="dxa"/>
              <w:bottom w:w="0" w:type="dxa"/>
              <w:right w:w="29" w:type="dxa"/>
            </w:tcMar>
          </w:tcPr>
          <w:p w14:paraId="35FA324D" w14:textId="77777777" w:rsidR="004904DB" w:rsidRDefault="004904DB">
            <w:pPr>
              <w:adjustRightInd w:val="0"/>
              <w:snapToGrid w:val="0"/>
              <w:spacing w:line="360" w:lineRule="auto"/>
              <w:jc w:val="both"/>
              <w:rPr>
                <w:rFonts w:ascii="Book Antiqua" w:eastAsia="Calibri" w:hAnsi="Book Antiqua" w:cs="Calibri"/>
              </w:rPr>
            </w:pPr>
          </w:p>
        </w:tc>
        <w:tc>
          <w:tcPr>
            <w:tcW w:w="174" w:type="pct"/>
            <w:shd w:val="clear" w:color="auto" w:fill="auto"/>
            <w:tcMar>
              <w:top w:w="0" w:type="dxa"/>
              <w:left w:w="29" w:type="dxa"/>
              <w:bottom w:w="0" w:type="dxa"/>
              <w:right w:w="29" w:type="dxa"/>
            </w:tcMar>
          </w:tcPr>
          <w:p w14:paraId="5A688D49"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78011723" w14:textId="77777777" w:rsidR="004904DB" w:rsidRDefault="004904DB">
            <w:pPr>
              <w:adjustRightInd w:val="0"/>
              <w:snapToGrid w:val="0"/>
              <w:spacing w:line="360" w:lineRule="auto"/>
              <w:jc w:val="both"/>
              <w:rPr>
                <w:rFonts w:ascii="Book Antiqua" w:eastAsia="Calibri" w:hAnsi="Book Antiqua" w:cs="Calibri"/>
              </w:rPr>
            </w:pPr>
          </w:p>
        </w:tc>
        <w:tc>
          <w:tcPr>
            <w:tcW w:w="400" w:type="pct"/>
            <w:shd w:val="clear" w:color="auto" w:fill="auto"/>
            <w:tcMar>
              <w:top w:w="0" w:type="dxa"/>
              <w:left w:w="29" w:type="dxa"/>
              <w:bottom w:w="0" w:type="dxa"/>
              <w:right w:w="29" w:type="dxa"/>
            </w:tcMar>
          </w:tcPr>
          <w:p w14:paraId="5CE18FF3" w14:textId="77777777" w:rsidR="004904DB" w:rsidRDefault="004904DB">
            <w:pPr>
              <w:adjustRightInd w:val="0"/>
              <w:snapToGrid w:val="0"/>
              <w:spacing w:line="360" w:lineRule="auto"/>
              <w:jc w:val="both"/>
              <w:rPr>
                <w:rFonts w:ascii="Book Antiqua" w:eastAsia="Calibri" w:hAnsi="Book Antiqua" w:cs="Calibri"/>
              </w:rPr>
            </w:pPr>
          </w:p>
        </w:tc>
        <w:tc>
          <w:tcPr>
            <w:tcW w:w="148" w:type="pct"/>
            <w:shd w:val="clear" w:color="auto" w:fill="auto"/>
            <w:tcMar>
              <w:top w:w="0" w:type="dxa"/>
              <w:left w:w="29" w:type="dxa"/>
              <w:bottom w:w="0" w:type="dxa"/>
              <w:right w:w="29" w:type="dxa"/>
            </w:tcMar>
          </w:tcPr>
          <w:p w14:paraId="545C4F64" w14:textId="77777777" w:rsidR="004904DB" w:rsidRDefault="004904DB">
            <w:pPr>
              <w:adjustRightInd w:val="0"/>
              <w:snapToGrid w:val="0"/>
              <w:spacing w:line="360" w:lineRule="auto"/>
              <w:jc w:val="both"/>
              <w:rPr>
                <w:rFonts w:ascii="Book Antiqua" w:eastAsia="Calibri" w:hAnsi="Book Antiqua" w:cs="Calibri"/>
              </w:rPr>
            </w:pPr>
          </w:p>
        </w:tc>
        <w:tc>
          <w:tcPr>
            <w:tcW w:w="161" w:type="pct"/>
            <w:shd w:val="clear" w:color="auto" w:fill="auto"/>
            <w:tcMar>
              <w:top w:w="0" w:type="dxa"/>
              <w:left w:w="29" w:type="dxa"/>
              <w:bottom w:w="0" w:type="dxa"/>
              <w:right w:w="29" w:type="dxa"/>
            </w:tcMar>
          </w:tcPr>
          <w:p w14:paraId="745EA1AA" w14:textId="77777777" w:rsidR="004904DB" w:rsidRDefault="004904DB">
            <w:pPr>
              <w:adjustRightInd w:val="0"/>
              <w:snapToGrid w:val="0"/>
              <w:spacing w:line="360" w:lineRule="auto"/>
              <w:jc w:val="both"/>
              <w:rPr>
                <w:rFonts w:ascii="Book Antiqua" w:eastAsia="Calibri" w:hAnsi="Book Antiqua" w:cs="Calibri"/>
              </w:rPr>
            </w:pPr>
          </w:p>
        </w:tc>
        <w:tc>
          <w:tcPr>
            <w:tcW w:w="458" w:type="pct"/>
            <w:shd w:val="clear" w:color="auto" w:fill="auto"/>
            <w:tcMar>
              <w:top w:w="0" w:type="dxa"/>
              <w:left w:w="29" w:type="dxa"/>
              <w:bottom w:w="0" w:type="dxa"/>
              <w:right w:w="29" w:type="dxa"/>
            </w:tcMar>
          </w:tcPr>
          <w:p w14:paraId="6D6CFE00" w14:textId="77777777" w:rsidR="004904DB" w:rsidRDefault="004904DB">
            <w:pPr>
              <w:adjustRightInd w:val="0"/>
              <w:snapToGrid w:val="0"/>
              <w:spacing w:line="360" w:lineRule="auto"/>
              <w:jc w:val="both"/>
              <w:rPr>
                <w:rFonts w:ascii="Book Antiqua" w:eastAsia="Calibri" w:hAnsi="Book Antiqua" w:cs="Calibri"/>
              </w:rPr>
            </w:pPr>
          </w:p>
        </w:tc>
        <w:tc>
          <w:tcPr>
            <w:tcW w:w="187" w:type="pct"/>
            <w:shd w:val="clear" w:color="auto" w:fill="auto"/>
            <w:tcMar>
              <w:top w:w="0" w:type="dxa"/>
              <w:left w:w="58" w:type="dxa"/>
              <w:bottom w:w="0" w:type="dxa"/>
              <w:right w:w="115" w:type="dxa"/>
            </w:tcMar>
          </w:tcPr>
          <w:p w14:paraId="095940F6"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58" w:type="dxa"/>
              <w:bottom w:w="0" w:type="dxa"/>
              <w:right w:w="115" w:type="dxa"/>
            </w:tcMar>
          </w:tcPr>
          <w:p w14:paraId="401DD3B1" w14:textId="77777777" w:rsidR="004904DB" w:rsidRDefault="004904DB">
            <w:pPr>
              <w:adjustRightInd w:val="0"/>
              <w:snapToGrid w:val="0"/>
              <w:spacing w:line="360" w:lineRule="auto"/>
              <w:jc w:val="both"/>
              <w:rPr>
                <w:rFonts w:ascii="Book Antiqua" w:eastAsia="Calibri" w:hAnsi="Book Antiqua" w:cs="Calibri"/>
              </w:rPr>
            </w:pPr>
          </w:p>
        </w:tc>
        <w:tc>
          <w:tcPr>
            <w:tcW w:w="452" w:type="pct"/>
            <w:shd w:val="clear" w:color="auto" w:fill="auto"/>
            <w:tcMar>
              <w:top w:w="0" w:type="dxa"/>
              <w:left w:w="58" w:type="dxa"/>
              <w:bottom w:w="0" w:type="dxa"/>
              <w:right w:w="115" w:type="dxa"/>
            </w:tcMar>
          </w:tcPr>
          <w:p w14:paraId="534EFB3A" w14:textId="77777777" w:rsidR="004904DB" w:rsidRDefault="004904DB">
            <w:pPr>
              <w:adjustRightInd w:val="0"/>
              <w:snapToGrid w:val="0"/>
              <w:spacing w:line="360" w:lineRule="auto"/>
              <w:jc w:val="both"/>
              <w:rPr>
                <w:rFonts w:ascii="Book Antiqua" w:eastAsia="Calibri" w:hAnsi="Book Antiqua" w:cs="Calibri"/>
              </w:rPr>
            </w:pPr>
          </w:p>
        </w:tc>
      </w:tr>
      <w:tr w:rsidR="0099389B" w14:paraId="1D1E9311" w14:textId="77777777" w:rsidTr="004A2EB6">
        <w:trPr>
          <w:trHeight w:val="29"/>
          <w:jc w:val="center"/>
        </w:trPr>
        <w:tc>
          <w:tcPr>
            <w:tcW w:w="323" w:type="pct"/>
            <w:vMerge/>
            <w:tcBorders>
              <w:top w:val="single" w:sz="4" w:space="0" w:color="auto"/>
              <w:left w:val="nil"/>
              <w:bottom w:val="nil"/>
              <w:right w:val="nil"/>
            </w:tcBorders>
            <w:shd w:val="clear" w:color="auto" w:fill="auto"/>
            <w:vAlign w:val="center"/>
            <w:hideMark/>
          </w:tcPr>
          <w:p w14:paraId="2146F787" w14:textId="77777777" w:rsidR="004904DB" w:rsidRDefault="004904DB">
            <w:pPr>
              <w:rPr>
                <w:rFonts w:ascii="Book Antiqua" w:eastAsia="Calibri" w:hAnsi="Book Antiqua" w:cs="Calibri"/>
              </w:rPr>
            </w:pPr>
          </w:p>
        </w:tc>
        <w:tc>
          <w:tcPr>
            <w:tcW w:w="419" w:type="pct"/>
            <w:shd w:val="clear" w:color="auto" w:fill="auto"/>
            <w:tcMar>
              <w:top w:w="0" w:type="dxa"/>
              <w:left w:w="29" w:type="dxa"/>
              <w:bottom w:w="0" w:type="dxa"/>
              <w:right w:w="29" w:type="dxa"/>
            </w:tcMar>
            <w:hideMark/>
          </w:tcPr>
          <w:p w14:paraId="3A92AF10"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Enhancement</w:t>
            </w:r>
          </w:p>
        </w:tc>
        <w:tc>
          <w:tcPr>
            <w:tcW w:w="355" w:type="pct"/>
            <w:shd w:val="clear" w:color="auto" w:fill="auto"/>
            <w:tcMar>
              <w:top w:w="0" w:type="dxa"/>
              <w:left w:w="29" w:type="dxa"/>
              <w:bottom w:w="0" w:type="dxa"/>
              <w:right w:w="29" w:type="dxa"/>
            </w:tcMar>
            <w:hideMark/>
          </w:tcPr>
          <w:p w14:paraId="2852DB6B"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Luminal A </w:t>
            </w:r>
            <w:r w:rsidRPr="004A2EB6">
              <w:rPr>
                <w:rFonts w:ascii="Book Antiqua" w:eastAsia="Calibri" w:hAnsi="Book Antiqua" w:cs="Calibri"/>
                <w:i/>
              </w:rPr>
              <w:t>vs</w:t>
            </w:r>
          </w:p>
        </w:tc>
        <w:tc>
          <w:tcPr>
            <w:tcW w:w="161" w:type="pct"/>
            <w:shd w:val="clear" w:color="auto" w:fill="auto"/>
            <w:tcMar>
              <w:top w:w="0" w:type="dxa"/>
              <w:left w:w="29" w:type="dxa"/>
              <w:bottom w:w="0" w:type="dxa"/>
              <w:right w:w="29" w:type="dxa"/>
            </w:tcMar>
          </w:tcPr>
          <w:p w14:paraId="0DB87336"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7828A233" w14:textId="77777777" w:rsidR="004904DB" w:rsidRDefault="004904DB">
            <w:pPr>
              <w:adjustRightInd w:val="0"/>
              <w:snapToGrid w:val="0"/>
              <w:spacing w:line="360" w:lineRule="auto"/>
              <w:jc w:val="both"/>
              <w:rPr>
                <w:rFonts w:ascii="Book Antiqua" w:eastAsia="Calibri" w:hAnsi="Book Antiqua" w:cs="Calibri"/>
              </w:rPr>
            </w:pPr>
          </w:p>
        </w:tc>
        <w:tc>
          <w:tcPr>
            <w:tcW w:w="413" w:type="pct"/>
            <w:shd w:val="clear" w:color="auto" w:fill="auto"/>
            <w:tcMar>
              <w:top w:w="0" w:type="dxa"/>
              <w:left w:w="29" w:type="dxa"/>
              <w:bottom w:w="0" w:type="dxa"/>
              <w:right w:w="29" w:type="dxa"/>
            </w:tcMar>
          </w:tcPr>
          <w:p w14:paraId="49E37896" w14:textId="77777777" w:rsidR="004904DB" w:rsidRDefault="004904DB">
            <w:pPr>
              <w:adjustRightInd w:val="0"/>
              <w:snapToGrid w:val="0"/>
              <w:spacing w:line="360" w:lineRule="auto"/>
              <w:jc w:val="both"/>
              <w:rPr>
                <w:rFonts w:ascii="Book Antiqua" w:eastAsia="Calibri" w:hAnsi="Book Antiqua" w:cs="Calibri"/>
              </w:rPr>
            </w:pPr>
          </w:p>
        </w:tc>
        <w:tc>
          <w:tcPr>
            <w:tcW w:w="168" w:type="pct"/>
            <w:shd w:val="clear" w:color="auto" w:fill="auto"/>
            <w:tcMar>
              <w:top w:w="0" w:type="dxa"/>
              <w:left w:w="29" w:type="dxa"/>
              <w:bottom w:w="0" w:type="dxa"/>
              <w:right w:w="29" w:type="dxa"/>
            </w:tcMar>
          </w:tcPr>
          <w:p w14:paraId="3695E849"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2FFD1189" w14:textId="77777777" w:rsidR="004904DB" w:rsidRDefault="004904DB">
            <w:pPr>
              <w:adjustRightInd w:val="0"/>
              <w:snapToGrid w:val="0"/>
              <w:spacing w:line="360" w:lineRule="auto"/>
              <w:jc w:val="both"/>
              <w:rPr>
                <w:rFonts w:ascii="Book Antiqua" w:eastAsia="Calibri" w:hAnsi="Book Antiqua" w:cs="Calibri"/>
              </w:rPr>
            </w:pPr>
          </w:p>
        </w:tc>
        <w:tc>
          <w:tcPr>
            <w:tcW w:w="406" w:type="pct"/>
            <w:shd w:val="clear" w:color="auto" w:fill="auto"/>
            <w:tcMar>
              <w:top w:w="0" w:type="dxa"/>
              <w:left w:w="29" w:type="dxa"/>
              <w:bottom w:w="0" w:type="dxa"/>
              <w:right w:w="29" w:type="dxa"/>
            </w:tcMar>
          </w:tcPr>
          <w:p w14:paraId="1A968685" w14:textId="77777777" w:rsidR="004904DB" w:rsidRDefault="004904DB">
            <w:pPr>
              <w:adjustRightInd w:val="0"/>
              <w:snapToGrid w:val="0"/>
              <w:spacing w:line="360" w:lineRule="auto"/>
              <w:jc w:val="both"/>
              <w:rPr>
                <w:rFonts w:ascii="Book Antiqua" w:eastAsia="Calibri" w:hAnsi="Book Antiqua" w:cs="Calibri"/>
              </w:rPr>
            </w:pPr>
          </w:p>
        </w:tc>
        <w:tc>
          <w:tcPr>
            <w:tcW w:w="174" w:type="pct"/>
            <w:shd w:val="clear" w:color="auto" w:fill="auto"/>
            <w:tcMar>
              <w:top w:w="0" w:type="dxa"/>
              <w:left w:w="29" w:type="dxa"/>
              <w:bottom w:w="0" w:type="dxa"/>
              <w:right w:w="29" w:type="dxa"/>
            </w:tcMar>
          </w:tcPr>
          <w:p w14:paraId="1BB35650"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4A03052B" w14:textId="77777777" w:rsidR="004904DB" w:rsidRDefault="004904DB">
            <w:pPr>
              <w:adjustRightInd w:val="0"/>
              <w:snapToGrid w:val="0"/>
              <w:spacing w:line="360" w:lineRule="auto"/>
              <w:jc w:val="both"/>
              <w:rPr>
                <w:rFonts w:ascii="Book Antiqua" w:eastAsia="Calibri" w:hAnsi="Book Antiqua" w:cs="Calibri"/>
              </w:rPr>
            </w:pPr>
          </w:p>
        </w:tc>
        <w:tc>
          <w:tcPr>
            <w:tcW w:w="400" w:type="pct"/>
            <w:shd w:val="clear" w:color="auto" w:fill="auto"/>
            <w:tcMar>
              <w:top w:w="0" w:type="dxa"/>
              <w:left w:w="29" w:type="dxa"/>
              <w:bottom w:w="0" w:type="dxa"/>
              <w:right w:w="29" w:type="dxa"/>
            </w:tcMar>
          </w:tcPr>
          <w:p w14:paraId="70EA0EBF" w14:textId="77777777" w:rsidR="004904DB" w:rsidRDefault="004904DB">
            <w:pPr>
              <w:adjustRightInd w:val="0"/>
              <w:snapToGrid w:val="0"/>
              <w:spacing w:line="360" w:lineRule="auto"/>
              <w:jc w:val="both"/>
              <w:rPr>
                <w:rFonts w:ascii="Book Antiqua" w:eastAsia="Calibri" w:hAnsi="Book Antiqua" w:cs="Calibri"/>
              </w:rPr>
            </w:pPr>
          </w:p>
        </w:tc>
        <w:tc>
          <w:tcPr>
            <w:tcW w:w="148" w:type="pct"/>
            <w:shd w:val="clear" w:color="auto" w:fill="auto"/>
            <w:tcMar>
              <w:top w:w="0" w:type="dxa"/>
              <w:left w:w="29" w:type="dxa"/>
              <w:bottom w:w="0" w:type="dxa"/>
              <w:right w:w="29" w:type="dxa"/>
            </w:tcMar>
          </w:tcPr>
          <w:p w14:paraId="5E44A434" w14:textId="77777777" w:rsidR="004904DB" w:rsidRDefault="004904DB">
            <w:pPr>
              <w:adjustRightInd w:val="0"/>
              <w:snapToGrid w:val="0"/>
              <w:spacing w:line="360" w:lineRule="auto"/>
              <w:jc w:val="both"/>
              <w:rPr>
                <w:rFonts w:ascii="Book Antiqua" w:eastAsia="Calibri" w:hAnsi="Book Antiqua" w:cs="Calibri"/>
              </w:rPr>
            </w:pPr>
          </w:p>
        </w:tc>
        <w:tc>
          <w:tcPr>
            <w:tcW w:w="161" w:type="pct"/>
            <w:shd w:val="clear" w:color="auto" w:fill="auto"/>
            <w:tcMar>
              <w:top w:w="0" w:type="dxa"/>
              <w:left w:w="29" w:type="dxa"/>
              <w:bottom w:w="0" w:type="dxa"/>
              <w:right w:w="29" w:type="dxa"/>
            </w:tcMar>
          </w:tcPr>
          <w:p w14:paraId="0A5C519C" w14:textId="77777777" w:rsidR="004904DB" w:rsidRDefault="004904DB">
            <w:pPr>
              <w:adjustRightInd w:val="0"/>
              <w:snapToGrid w:val="0"/>
              <w:spacing w:line="360" w:lineRule="auto"/>
              <w:jc w:val="both"/>
              <w:rPr>
                <w:rFonts w:ascii="Book Antiqua" w:eastAsia="Calibri" w:hAnsi="Book Antiqua" w:cs="Calibri"/>
              </w:rPr>
            </w:pPr>
          </w:p>
        </w:tc>
        <w:tc>
          <w:tcPr>
            <w:tcW w:w="458" w:type="pct"/>
            <w:shd w:val="clear" w:color="auto" w:fill="auto"/>
            <w:tcMar>
              <w:top w:w="0" w:type="dxa"/>
              <w:left w:w="29" w:type="dxa"/>
              <w:bottom w:w="0" w:type="dxa"/>
              <w:right w:w="29" w:type="dxa"/>
            </w:tcMar>
          </w:tcPr>
          <w:p w14:paraId="12B384AC" w14:textId="77777777" w:rsidR="004904DB" w:rsidRDefault="004904DB">
            <w:pPr>
              <w:adjustRightInd w:val="0"/>
              <w:snapToGrid w:val="0"/>
              <w:spacing w:line="360" w:lineRule="auto"/>
              <w:jc w:val="both"/>
              <w:rPr>
                <w:rFonts w:ascii="Book Antiqua" w:eastAsia="Calibri" w:hAnsi="Book Antiqua" w:cs="Calibri"/>
              </w:rPr>
            </w:pPr>
          </w:p>
        </w:tc>
        <w:tc>
          <w:tcPr>
            <w:tcW w:w="187" w:type="pct"/>
            <w:shd w:val="clear" w:color="auto" w:fill="auto"/>
            <w:tcMar>
              <w:top w:w="0" w:type="dxa"/>
              <w:left w:w="58" w:type="dxa"/>
              <w:bottom w:w="0" w:type="dxa"/>
              <w:right w:w="115" w:type="dxa"/>
            </w:tcMar>
            <w:hideMark/>
          </w:tcPr>
          <w:p w14:paraId="0BF57A67" w14:textId="77777777" w:rsidR="004904DB" w:rsidRPr="0077796D" w:rsidRDefault="0077796D">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b</w:t>
            </w:r>
          </w:p>
        </w:tc>
        <w:tc>
          <w:tcPr>
            <w:tcW w:w="194" w:type="pct"/>
            <w:shd w:val="clear" w:color="auto" w:fill="auto"/>
            <w:tcMar>
              <w:top w:w="0" w:type="dxa"/>
              <w:left w:w="58" w:type="dxa"/>
              <w:bottom w:w="0" w:type="dxa"/>
              <w:right w:w="115" w:type="dxa"/>
            </w:tcMar>
            <w:hideMark/>
          </w:tcPr>
          <w:p w14:paraId="63657292"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0.19</w:t>
            </w:r>
          </w:p>
        </w:tc>
        <w:tc>
          <w:tcPr>
            <w:tcW w:w="452" w:type="pct"/>
            <w:shd w:val="clear" w:color="auto" w:fill="auto"/>
            <w:tcMar>
              <w:top w:w="0" w:type="dxa"/>
              <w:left w:w="58" w:type="dxa"/>
              <w:bottom w:w="0" w:type="dxa"/>
              <w:right w:w="115" w:type="dxa"/>
            </w:tcMar>
            <w:hideMark/>
          </w:tcPr>
          <w:p w14:paraId="45E92ADF" w14:textId="77777777" w:rsidR="004904DB" w:rsidRDefault="004A2EB6">
            <w:pPr>
              <w:adjustRightInd w:val="0"/>
              <w:snapToGrid w:val="0"/>
              <w:spacing w:line="360" w:lineRule="auto"/>
              <w:jc w:val="both"/>
              <w:rPr>
                <w:rFonts w:ascii="Book Antiqua" w:eastAsia="Calibri" w:hAnsi="Book Antiqua" w:cs="Calibri"/>
              </w:rPr>
            </w:pPr>
            <w:r>
              <w:rPr>
                <w:rFonts w:ascii="Book Antiqua" w:eastAsia="Calibri" w:hAnsi="Book Antiqua" w:cs="Calibri"/>
              </w:rPr>
              <w:t>(</w:t>
            </w:r>
            <w:r w:rsidR="004904DB">
              <w:rPr>
                <w:rFonts w:ascii="Book Antiqua" w:eastAsia="Calibri" w:hAnsi="Book Antiqua" w:cs="Calibri"/>
              </w:rPr>
              <w:t>0.055 0.633</w:t>
            </w:r>
            <w:r>
              <w:rPr>
                <w:rFonts w:ascii="Book Antiqua" w:eastAsia="Calibri" w:hAnsi="Book Antiqua" w:cs="Calibri"/>
              </w:rPr>
              <w:t>)</w:t>
            </w:r>
          </w:p>
        </w:tc>
      </w:tr>
      <w:tr w:rsidR="0099389B" w14:paraId="65DDBCBA" w14:textId="77777777" w:rsidTr="004A2EB6">
        <w:trPr>
          <w:trHeight w:val="29"/>
          <w:jc w:val="center"/>
        </w:trPr>
        <w:tc>
          <w:tcPr>
            <w:tcW w:w="323" w:type="pct"/>
            <w:vMerge/>
            <w:tcBorders>
              <w:top w:val="single" w:sz="4" w:space="0" w:color="auto"/>
              <w:left w:val="nil"/>
              <w:bottom w:val="nil"/>
              <w:right w:val="nil"/>
            </w:tcBorders>
            <w:shd w:val="clear" w:color="auto" w:fill="auto"/>
            <w:vAlign w:val="center"/>
            <w:hideMark/>
          </w:tcPr>
          <w:p w14:paraId="38FCB5CA" w14:textId="77777777" w:rsidR="004904DB" w:rsidRDefault="004904DB">
            <w:pPr>
              <w:rPr>
                <w:rFonts w:ascii="Book Antiqua" w:eastAsia="Calibri" w:hAnsi="Book Antiqua" w:cs="Calibri"/>
              </w:rPr>
            </w:pPr>
          </w:p>
        </w:tc>
        <w:tc>
          <w:tcPr>
            <w:tcW w:w="419" w:type="pct"/>
            <w:vMerge w:val="restart"/>
            <w:shd w:val="clear" w:color="auto" w:fill="auto"/>
            <w:tcMar>
              <w:top w:w="0" w:type="dxa"/>
              <w:left w:w="29" w:type="dxa"/>
              <w:bottom w:w="0" w:type="dxa"/>
              <w:right w:w="29" w:type="dxa"/>
            </w:tcMar>
          </w:tcPr>
          <w:p w14:paraId="51D6CC37" w14:textId="77777777" w:rsidR="004904DB" w:rsidRDefault="004904DB">
            <w:pPr>
              <w:adjustRightInd w:val="0"/>
              <w:snapToGrid w:val="0"/>
              <w:spacing w:line="360" w:lineRule="auto"/>
              <w:jc w:val="both"/>
              <w:rPr>
                <w:rFonts w:ascii="Book Antiqua" w:eastAsia="Calibri" w:hAnsi="Book Antiqua" w:cs="Calibri"/>
              </w:rPr>
            </w:pPr>
          </w:p>
        </w:tc>
        <w:tc>
          <w:tcPr>
            <w:tcW w:w="355" w:type="pct"/>
            <w:shd w:val="clear" w:color="auto" w:fill="auto"/>
            <w:tcMar>
              <w:top w:w="0" w:type="dxa"/>
              <w:left w:w="29" w:type="dxa"/>
              <w:bottom w:w="0" w:type="dxa"/>
              <w:right w:w="29" w:type="dxa"/>
            </w:tcMar>
            <w:hideMark/>
          </w:tcPr>
          <w:p w14:paraId="38653EE9"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Luminal B </w:t>
            </w:r>
            <w:r w:rsidRPr="004A2EB6">
              <w:rPr>
                <w:rFonts w:ascii="Book Antiqua" w:eastAsia="Calibri" w:hAnsi="Book Antiqua" w:cs="Calibri"/>
                <w:i/>
              </w:rPr>
              <w:t>vs</w:t>
            </w:r>
            <w:r>
              <w:rPr>
                <w:rFonts w:ascii="Book Antiqua" w:eastAsia="Calibri" w:hAnsi="Book Antiqua" w:cs="Calibri"/>
              </w:rPr>
              <w:t xml:space="preserve"> </w:t>
            </w:r>
          </w:p>
        </w:tc>
        <w:tc>
          <w:tcPr>
            <w:tcW w:w="161" w:type="pct"/>
            <w:shd w:val="clear" w:color="auto" w:fill="auto"/>
            <w:tcMar>
              <w:top w:w="0" w:type="dxa"/>
              <w:left w:w="29" w:type="dxa"/>
              <w:bottom w:w="0" w:type="dxa"/>
              <w:right w:w="29" w:type="dxa"/>
            </w:tcMar>
          </w:tcPr>
          <w:p w14:paraId="1F2B3DD3"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58EF7E93" w14:textId="77777777" w:rsidR="004904DB" w:rsidRDefault="004904DB">
            <w:pPr>
              <w:adjustRightInd w:val="0"/>
              <w:snapToGrid w:val="0"/>
              <w:spacing w:line="360" w:lineRule="auto"/>
              <w:jc w:val="both"/>
              <w:rPr>
                <w:rFonts w:ascii="Book Antiqua" w:eastAsia="Calibri" w:hAnsi="Book Antiqua" w:cs="Calibri"/>
              </w:rPr>
            </w:pPr>
          </w:p>
        </w:tc>
        <w:tc>
          <w:tcPr>
            <w:tcW w:w="413" w:type="pct"/>
            <w:shd w:val="clear" w:color="auto" w:fill="auto"/>
            <w:tcMar>
              <w:top w:w="0" w:type="dxa"/>
              <w:left w:w="29" w:type="dxa"/>
              <w:bottom w:w="0" w:type="dxa"/>
              <w:right w:w="29" w:type="dxa"/>
            </w:tcMar>
          </w:tcPr>
          <w:p w14:paraId="76D7ACB5" w14:textId="77777777" w:rsidR="004904DB" w:rsidRDefault="004904DB">
            <w:pPr>
              <w:adjustRightInd w:val="0"/>
              <w:snapToGrid w:val="0"/>
              <w:spacing w:line="360" w:lineRule="auto"/>
              <w:jc w:val="both"/>
              <w:rPr>
                <w:rFonts w:ascii="Book Antiqua" w:eastAsia="Calibri" w:hAnsi="Book Antiqua" w:cs="Calibri"/>
              </w:rPr>
            </w:pPr>
          </w:p>
        </w:tc>
        <w:tc>
          <w:tcPr>
            <w:tcW w:w="168" w:type="pct"/>
            <w:shd w:val="clear" w:color="auto" w:fill="auto"/>
            <w:tcMar>
              <w:top w:w="0" w:type="dxa"/>
              <w:left w:w="29" w:type="dxa"/>
              <w:bottom w:w="0" w:type="dxa"/>
              <w:right w:w="29" w:type="dxa"/>
            </w:tcMar>
          </w:tcPr>
          <w:p w14:paraId="4B099DC1"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4AF5D4A6" w14:textId="77777777" w:rsidR="004904DB" w:rsidRDefault="004904DB">
            <w:pPr>
              <w:adjustRightInd w:val="0"/>
              <w:snapToGrid w:val="0"/>
              <w:spacing w:line="360" w:lineRule="auto"/>
              <w:jc w:val="both"/>
              <w:rPr>
                <w:rFonts w:ascii="Book Antiqua" w:eastAsia="Calibri" w:hAnsi="Book Antiqua" w:cs="Calibri"/>
              </w:rPr>
            </w:pPr>
          </w:p>
        </w:tc>
        <w:tc>
          <w:tcPr>
            <w:tcW w:w="406" w:type="pct"/>
            <w:shd w:val="clear" w:color="auto" w:fill="auto"/>
            <w:tcMar>
              <w:top w:w="0" w:type="dxa"/>
              <w:left w:w="29" w:type="dxa"/>
              <w:bottom w:w="0" w:type="dxa"/>
              <w:right w:w="29" w:type="dxa"/>
            </w:tcMar>
          </w:tcPr>
          <w:p w14:paraId="53EBAE7C" w14:textId="77777777" w:rsidR="004904DB" w:rsidRDefault="004904DB">
            <w:pPr>
              <w:adjustRightInd w:val="0"/>
              <w:snapToGrid w:val="0"/>
              <w:spacing w:line="360" w:lineRule="auto"/>
              <w:jc w:val="both"/>
              <w:rPr>
                <w:rFonts w:ascii="Book Antiqua" w:eastAsia="Calibri" w:hAnsi="Book Antiqua" w:cs="Calibri"/>
              </w:rPr>
            </w:pPr>
          </w:p>
        </w:tc>
        <w:tc>
          <w:tcPr>
            <w:tcW w:w="174" w:type="pct"/>
            <w:shd w:val="clear" w:color="auto" w:fill="auto"/>
            <w:tcMar>
              <w:top w:w="0" w:type="dxa"/>
              <w:left w:w="29" w:type="dxa"/>
              <w:bottom w:w="0" w:type="dxa"/>
              <w:right w:w="29" w:type="dxa"/>
            </w:tcMar>
          </w:tcPr>
          <w:p w14:paraId="13919E25"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546CB5C6" w14:textId="77777777" w:rsidR="004904DB" w:rsidRDefault="004904DB">
            <w:pPr>
              <w:adjustRightInd w:val="0"/>
              <w:snapToGrid w:val="0"/>
              <w:spacing w:line="360" w:lineRule="auto"/>
              <w:jc w:val="both"/>
              <w:rPr>
                <w:rFonts w:ascii="Book Antiqua" w:eastAsia="Calibri" w:hAnsi="Book Antiqua" w:cs="Calibri"/>
              </w:rPr>
            </w:pPr>
          </w:p>
        </w:tc>
        <w:tc>
          <w:tcPr>
            <w:tcW w:w="400" w:type="pct"/>
            <w:shd w:val="clear" w:color="auto" w:fill="auto"/>
            <w:tcMar>
              <w:top w:w="0" w:type="dxa"/>
              <w:left w:w="29" w:type="dxa"/>
              <w:bottom w:w="0" w:type="dxa"/>
              <w:right w:w="29" w:type="dxa"/>
            </w:tcMar>
          </w:tcPr>
          <w:p w14:paraId="69865FF1" w14:textId="77777777" w:rsidR="004904DB" w:rsidRDefault="004904DB">
            <w:pPr>
              <w:adjustRightInd w:val="0"/>
              <w:snapToGrid w:val="0"/>
              <w:spacing w:line="360" w:lineRule="auto"/>
              <w:jc w:val="both"/>
              <w:rPr>
                <w:rFonts w:ascii="Book Antiqua" w:eastAsia="Calibri" w:hAnsi="Book Antiqua" w:cs="Calibri"/>
              </w:rPr>
            </w:pPr>
          </w:p>
        </w:tc>
        <w:tc>
          <w:tcPr>
            <w:tcW w:w="148" w:type="pct"/>
            <w:shd w:val="clear" w:color="auto" w:fill="auto"/>
            <w:tcMar>
              <w:top w:w="0" w:type="dxa"/>
              <w:left w:w="29" w:type="dxa"/>
              <w:bottom w:w="0" w:type="dxa"/>
              <w:right w:w="29" w:type="dxa"/>
            </w:tcMar>
          </w:tcPr>
          <w:p w14:paraId="631B99C8" w14:textId="77777777" w:rsidR="004904DB" w:rsidRDefault="004904DB">
            <w:pPr>
              <w:adjustRightInd w:val="0"/>
              <w:snapToGrid w:val="0"/>
              <w:spacing w:line="360" w:lineRule="auto"/>
              <w:jc w:val="both"/>
              <w:rPr>
                <w:rFonts w:ascii="Book Antiqua" w:eastAsia="Calibri" w:hAnsi="Book Antiqua" w:cs="Calibri"/>
              </w:rPr>
            </w:pPr>
          </w:p>
        </w:tc>
        <w:tc>
          <w:tcPr>
            <w:tcW w:w="161" w:type="pct"/>
            <w:shd w:val="clear" w:color="auto" w:fill="auto"/>
            <w:tcMar>
              <w:top w:w="0" w:type="dxa"/>
              <w:left w:w="29" w:type="dxa"/>
              <w:bottom w:w="0" w:type="dxa"/>
              <w:right w:w="29" w:type="dxa"/>
            </w:tcMar>
          </w:tcPr>
          <w:p w14:paraId="34E789D0" w14:textId="77777777" w:rsidR="004904DB" w:rsidRDefault="004904DB">
            <w:pPr>
              <w:adjustRightInd w:val="0"/>
              <w:snapToGrid w:val="0"/>
              <w:spacing w:line="360" w:lineRule="auto"/>
              <w:jc w:val="both"/>
              <w:rPr>
                <w:rFonts w:ascii="Book Antiqua" w:eastAsia="Calibri" w:hAnsi="Book Antiqua" w:cs="Calibri"/>
              </w:rPr>
            </w:pPr>
          </w:p>
        </w:tc>
        <w:tc>
          <w:tcPr>
            <w:tcW w:w="458" w:type="pct"/>
            <w:shd w:val="clear" w:color="auto" w:fill="auto"/>
            <w:tcMar>
              <w:top w:w="0" w:type="dxa"/>
              <w:left w:w="29" w:type="dxa"/>
              <w:bottom w:w="0" w:type="dxa"/>
              <w:right w:w="29" w:type="dxa"/>
            </w:tcMar>
          </w:tcPr>
          <w:p w14:paraId="319EC994" w14:textId="77777777" w:rsidR="004904DB" w:rsidRDefault="004904DB">
            <w:pPr>
              <w:adjustRightInd w:val="0"/>
              <w:snapToGrid w:val="0"/>
              <w:spacing w:line="360" w:lineRule="auto"/>
              <w:jc w:val="both"/>
              <w:rPr>
                <w:rFonts w:ascii="Book Antiqua" w:eastAsia="Calibri" w:hAnsi="Book Antiqua" w:cs="Calibri"/>
              </w:rPr>
            </w:pPr>
          </w:p>
        </w:tc>
        <w:tc>
          <w:tcPr>
            <w:tcW w:w="187" w:type="pct"/>
            <w:shd w:val="clear" w:color="auto" w:fill="auto"/>
            <w:tcMar>
              <w:top w:w="0" w:type="dxa"/>
              <w:left w:w="58" w:type="dxa"/>
              <w:bottom w:w="0" w:type="dxa"/>
              <w:right w:w="115" w:type="dxa"/>
            </w:tcMar>
          </w:tcPr>
          <w:p w14:paraId="33A80483"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58" w:type="dxa"/>
              <w:bottom w:w="0" w:type="dxa"/>
              <w:right w:w="115" w:type="dxa"/>
            </w:tcMar>
          </w:tcPr>
          <w:p w14:paraId="4FC1F5F2" w14:textId="77777777" w:rsidR="004904DB" w:rsidRDefault="004904DB">
            <w:pPr>
              <w:adjustRightInd w:val="0"/>
              <w:snapToGrid w:val="0"/>
              <w:spacing w:line="360" w:lineRule="auto"/>
              <w:jc w:val="both"/>
              <w:rPr>
                <w:rFonts w:ascii="Book Antiqua" w:eastAsia="Calibri" w:hAnsi="Book Antiqua" w:cs="Calibri"/>
              </w:rPr>
            </w:pPr>
          </w:p>
        </w:tc>
        <w:tc>
          <w:tcPr>
            <w:tcW w:w="452" w:type="pct"/>
            <w:shd w:val="clear" w:color="auto" w:fill="auto"/>
            <w:tcMar>
              <w:top w:w="0" w:type="dxa"/>
              <w:left w:w="58" w:type="dxa"/>
              <w:bottom w:w="0" w:type="dxa"/>
              <w:right w:w="115" w:type="dxa"/>
            </w:tcMar>
          </w:tcPr>
          <w:p w14:paraId="5F053561" w14:textId="77777777" w:rsidR="004904DB" w:rsidRDefault="004904DB">
            <w:pPr>
              <w:adjustRightInd w:val="0"/>
              <w:snapToGrid w:val="0"/>
              <w:spacing w:line="360" w:lineRule="auto"/>
              <w:jc w:val="both"/>
              <w:rPr>
                <w:rFonts w:ascii="Book Antiqua" w:eastAsia="Calibri" w:hAnsi="Book Antiqua" w:cs="Calibri"/>
              </w:rPr>
            </w:pPr>
          </w:p>
        </w:tc>
      </w:tr>
      <w:tr w:rsidR="0099389B" w14:paraId="16FA4A97" w14:textId="77777777" w:rsidTr="004A2EB6">
        <w:trPr>
          <w:trHeight w:val="29"/>
          <w:jc w:val="center"/>
        </w:trPr>
        <w:tc>
          <w:tcPr>
            <w:tcW w:w="323" w:type="pct"/>
            <w:vMerge/>
            <w:tcBorders>
              <w:top w:val="single" w:sz="4" w:space="0" w:color="auto"/>
              <w:left w:val="nil"/>
              <w:bottom w:val="nil"/>
              <w:right w:val="nil"/>
            </w:tcBorders>
            <w:shd w:val="clear" w:color="auto" w:fill="auto"/>
            <w:vAlign w:val="center"/>
            <w:hideMark/>
          </w:tcPr>
          <w:p w14:paraId="069E1A65" w14:textId="77777777" w:rsidR="004904DB" w:rsidRDefault="004904DB">
            <w:pPr>
              <w:rPr>
                <w:rFonts w:ascii="Book Antiqua" w:eastAsia="Calibri" w:hAnsi="Book Antiqua" w:cs="Calibri"/>
              </w:rPr>
            </w:pPr>
          </w:p>
        </w:tc>
        <w:tc>
          <w:tcPr>
            <w:tcW w:w="419" w:type="pct"/>
            <w:vMerge/>
            <w:shd w:val="clear" w:color="auto" w:fill="auto"/>
            <w:vAlign w:val="center"/>
            <w:hideMark/>
          </w:tcPr>
          <w:p w14:paraId="7A673A9A" w14:textId="77777777" w:rsidR="004904DB" w:rsidRDefault="004904DB">
            <w:pPr>
              <w:rPr>
                <w:rFonts w:ascii="Book Antiqua" w:eastAsia="Calibri" w:hAnsi="Book Antiqua" w:cs="Calibri"/>
              </w:rPr>
            </w:pPr>
          </w:p>
        </w:tc>
        <w:tc>
          <w:tcPr>
            <w:tcW w:w="355" w:type="pct"/>
            <w:shd w:val="clear" w:color="auto" w:fill="auto"/>
            <w:tcMar>
              <w:top w:w="0" w:type="dxa"/>
              <w:left w:w="29" w:type="dxa"/>
              <w:bottom w:w="0" w:type="dxa"/>
              <w:right w:w="29" w:type="dxa"/>
            </w:tcMar>
            <w:hideMark/>
          </w:tcPr>
          <w:p w14:paraId="654022B3"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DCIS </w:t>
            </w:r>
            <w:r w:rsidRPr="004A2EB6">
              <w:rPr>
                <w:rFonts w:ascii="Book Antiqua" w:eastAsia="Calibri" w:hAnsi="Book Antiqua" w:cs="Calibri"/>
                <w:i/>
              </w:rPr>
              <w:t>vs</w:t>
            </w:r>
            <w:r>
              <w:rPr>
                <w:rFonts w:ascii="Book Antiqua" w:eastAsia="Calibri" w:hAnsi="Book Antiqua" w:cs="Calibri"/>
              </w:rPr>
              <w:t xml:space="preserve"> </w:t>
            </w:r>
          </w:p>
        </w:tc>
        <w:tc>
          <w:tcPr>
            <w:tcW w:w="161" w:type="pct"/>
            <w:shd w:val="clear" w:color="auto" w:fill="auto"/>
            <w:tcMar>
              <w:top w:w="0" w:type="dxa"/>
              <w:left w:w="29" w:type="dxa"/>
              <w:bottom w:w="0" w:type="dxa"/>
              <w:right w:w="29" w:type="dxa"/>
            </w:tcMar>
          </w:tcPr>
          <w:p w14:paraId="68801780"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1512679D" w14:textId="77777777" w:rsidR="004904DB" w:rsidRDefault="004904DB">
            <w:pPr>
              <w:adjustRightInd w:val="0"/>
              <w:snapToGrid w:val="0"/>
              <w:spacing w:line="360" w:lineRule="auto"/>
              <w:jc w:val="both"/>
              <w:rPr>
                <w:rFonts w:ascii="Book Antiqua" w:eastAsia="Calibri" w:hAnsi="Book Antiqua" w:cs="Calibri"/>
              </w:rPr>
            </w:pPr>
          </w:p>
        </w:tc>
        <w:tc>
          <w:tcPr>
            <w:tcW w:w="413" w:type="pct"/>
            <w:shd w:val="clear" w:color="auto" w:fill="auto"/>
            <w:tcMar>
              <w:top w:w="0" w:type="dxa"/>
              <w:left w:w="29" w:type="dxa"/>
              <w:bottom w:w="0" w:type="dxa"/>
              <w:right w:w="29" w:type="dxa"/>
            </w:tcMar>
          </w:tcPr>
          <w:p w14:paraId="7E1DAAE7" w14:textId="77777777" w:rsidR="004904DB" w:rsidRDefault="004904DB">
            <w:pPr>
              <w:adjustRightInd w:val="0"/>
              <w:snapToGrid w:val="0"/>
              <w:spacing w:line="360" w:lineRule="auto"/>
              <w:jc w:val="both"/>
              <w:rPr>
                <w:rFonts w:ascii="Book Antiqua" w:eastAsia="Calibri" w:hAnsi="Book Antiqua" w:cs="Calibri"/>
              </w:rPr>
            </w:pPr>
          </w:p>
        </w:tc>
        <w:tc>
          <w:tcPr>
            <w:tcW w:w="168" w:type="pct"/>
            <w:shd w:val="clear" w:color="auto" w:fill="auto"/>
            <w:tcMar>
              <w:top w:w="0" w:type="dxa"/>
              <w:left w:w="29" w:type="dxa"/>
              <w:bottom w:w="0" w:type="dxa"/>
              <w:right w:w="29" w:type="dxa"/>
            </w:tcMar>
          </w:tcPr>
          <w:p w14:paraId="53325AF3"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4DD80002" w14:textId="77777777" w:rsidR="004904DB" w:rsidRDefault="004904DB">
            <w:pPr>
              <w:adjustRightInd w:val="0"/>
              <w:snapToGrid w:val="0"/>
              <w:spacing w:line="360" w:lineRule="auto"/>
              <w:jc w:val="both"/>
              <w:rPr>
                <w:rFonts w:ascii="Book Antiqua" w:eastAsia="Calibri" w:hAnsi="Book Antiqua" w:cs="Calibri"/>
              </w:rPr>
            </w:pPr>
          </w:p>
        </w:tc>
        <w:tc>
          <w:tcPr>
            <w:tcW w:w="406" w:type="pct"/>
            <w:shd w:val="clear" w:color="auto" w:fill="auto"/>
            <w:tcMar>
              <w:top w:w="0" w:type="dxa"/>
              <w:left w:w="29" w:type="dxa"/>
              <w:bottom w:w="0" w:type="dxa"/>
              <w:right w:w="29" w:type="dxa"/>
            </w:tcMar>
          </w:tcPr>
          <w:p w14:paraId="72851D7F" w14:textId="77777777" w:rsidR="004904DB" w:rsidRDefault="004904DB">
            <w:pPr>
              <w:adjustRightInd w:val="0"/>
              <w:snapToGrid w:val="0"/>
              <w:spacing w:line="360" w:lineRule="auto"/>
              <w:jc w:val="both"/>
              <w:rPr>
                <w:rFonts w:ascii="Book Antiqua" w:eastAsia="Calibri" w:hAnsi="Book Antiqua" w:cs="Calibri"/>
              </w:rPr>
            </w:pPr>
          </w:p>
        </w:tc>
        <w:tc>
          <w:tcPr>
            <w:tcW w:w="174" w:type="pct"/>
            <w:shd w:val="clear" w:color="auto" w:fill="auto"/>
            <w:tcMar>
              <w:top w:w="0" w:type="dxa"/>
              <w:left w:w="29" w:type="dxa"/>
              <w:bottom w:w="0" w:type="dxa"/>
              <w:right w:w="29" w:type="dxa"/>
            </w:tcMar>
          </w:tcPr>
          <w:p w14:paraId="77C989FE"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09BFD508" w14:textId="77777777" w:rsidR="004904DB" w:rsidRDefault="004904DB">
            <w:pPr>
              <w:adjustRightInd w:val="0"/>
              <w:snapToGrid w:val="0"/>
              <w:spacing w:line="360" w:lineRule="auto"/>
              <w:jc w:val="both"/>
              <w:rPr>
                <w:rFonts w:ascii="Book Antiqua" w:eastAsia="Calibri" w:hAnsi="Book Antiqua" w:cs="Calibri"/>
              </w:rPr>
            </w:pPr>
          </w:p>
        </w:tc>
        <w:tc>
          <w:tcPr>
            <w:tcW w:w="400" w:type="pct"/>
            <w:shd w:val="clear" w:color="auto" w:fill="auto"/>
            <w:tcMar>
              <w:top w:w="0" w:type="dxa"/>
              <w:left w:w="29" w:type="dxa"/>
              <w:bottom w:w="0" w:type="dxa"/>
              <w:right w:w="29" w:type="dxa"/>
            </w:tcMar>
          </w:tcPr>
          <w:p w14:paraId="1F5C3BD8" w14:textId="77777777" w:rsidR="004904DB" w:rsidRDefault="004904DB">
            <w:pPr>
              <w:adjustRightInd w:val="0"/>
              <w:snapToGrid w:val="0"/>
              <w:spacing w:line="360" w:lineRule="auto"/>
              <w:jc w:val="both"/>
              <w:rPr>
                <w:rFonts w:ascii="Book Antiqua" w:eastAsia="Calibri" w:hAnsi="Book Antiqua" w:cs="Calibri"/>
              </w:rPr>
            </w:pPr>
          </w:p>
        </w:tc>
        <w:tc>
          <w:tcPr>
            <w:tcW w:w="148" w:type="pct"/>
            <w:shd w:val="clear" w:color="auto" w:fill="auto"/>
            <w:tcMar>
              <w:top w:w="0" w:type="dxa"/>
              <w:left w:w="29" w:type="dxa"/>
              <w:bottom w:w="0" w:type="dxa"/>
              <w:right w:w="29" w:type="dxa"/>
            </w:tcMar>
          </w:tcPr>
          <w:p w14:paraId="3070A031" w14:textId="77777777" w:rsidR="004904DB" w:rsidRDefault="004904DB">
            <w:pPr>
              <w:adjustRightInd w:val="0"/>
              <w:snapToGrid w:val="0"/>
              <w:spacing w:line="360" w:lineRule="auto"/>
              <w:jc w:val="both"/>
              <w:rPr>
                <w:rFonts w:ascii="Book Antiqua" w:eastAsia="Calibri" w:hAnsi="Book Antiqua" w:cs="Calibri"/>
              </w:rPr>
            </w:pPr>
          </w:p>
        </w:tc>
        <w:tc>
          <w:tcPr>
            <w:tcW w:w="161" w:type="pct"/>
            <w:shd w:val="clear" w:color="auto" w:fill="auto"/>
            <w:tcMar>
              <w:top w:w="0" w:type="dxa"/>
              <w:left w:w="29" w:type="dxa"/>
              <w:bottom w:w="0" w:type="dxa"/>
              <w:right w:w="29" w:type="dxa"/>
            </w:tcMar>
          </w:tcPr>
          <w:p w14:paraId="6BBE3FA8" w14:textId="77777777" w:rsidR="004904DB" w:rsidRDefault="004904DB">
            <w:pPr>
              <w:adjustRightInd w:val="0"/>
              <w:snapToGrid w:val="0"/>
              <w:spacing w:line="360" w:lineRule="auto"/>
              <w:jc w:val="both"/>
              <w:rPr>
                <w:rFonts w:ascii="Book Antiqua" w:eastAsia="Calibri" w:hAnsi="Book Antiqua" w:cs="Calibri"/>
              </w:rPr>
            </w:pPr>
          </w:p>
        </w:tc>
        <w:tc>
          <w:tcPr>
            <w:tcW w:w="458" w:type="pct"/>
            <w:shd w:val="clear" w:color="auto" w:fill="auto"/>
            <w:tcMar>
              <w:top w:w="0" w:type="dxa"/>
              <w:left w:w="29" w:type="dxa"/>
              <w:bottom w:w="0" w:type="dxa"/>
              <w:right w:w="29" w:type="dxa"/>
            </w:tcMar>
          </w:tcPr>
          <w:p w14:paraId="7C9CF149" w14:textId="77777777" w:rsidR="004904DB" w:rsidRDefault="004904DB">
            <w:pPr>
              <w:adjustRightInd w:val="0"/>
              <w:snapToGrid w:val="0"/>
              <w:spacing w:line="360" w:lineRule="auto"/>
              <w:jc w:val="both"/>
              <w:rPr>
                <w:rFonts w:ascii="Book Antiqua" w:eastAsia="Calibri" w:hAnsi="Book Antiqua" w:cs="Calibri"/>
              </w:rPr>
            </w:pPr>
          </w:p>
        </w:tc>
        <w:tc>
          <w:tcPr>
            <w:tcW w:w="187" w:type="pct"/>
            <w:shd w:val="clear" w:color="auto" w:fill="auto"/>
            <w:tcMar>
              <w:top w:w="0" w:type="dxa"/>
              <w:left w:w="58" w:type="dxa"/>
              <w:bottom w:w="0" w:type="dxa"/>
              <w:right w:w="115" w:type="dxa"/>
            </w:tcMar>
            <w:hideMark/>
          </w:tcPr>
          <w:p w14:paraId="2BE17508" w14:textId="77777777" w:rsidR="004904DB" w:rsidRPr="0077796D" w:rsidRDefault="0077796D">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a</w:t>
            </w:r>
          </w:p>
        </w:tc>
        <w:tc>
          <w:tcPr>
            <w:tcW w:w="194" w:type="pct"/>
            <w:shd w:val="clear" w:color="auto" w:fill="auto"/>
            <w:tcMar>
              <w:top w:w="0" w:type="dxa"/>
              <w:left w:w="58" w:type="dxa"/>
              <w:bottom w:w="0" w:type="dxa"/>
              <w:right w:w="115" w:type="dxa"/>
            </w:tcMar>
            <w:hideMark/>
          </w:tcPr>
          <w:p w14:paraId="035382F6"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0.12</w:t>
            </w:r>
          </w:p>
        </w:tc>
        <w:tc>
          <w:tcPr>
            <w:tcW w:w="452" w:type="pct"/>
            <w:shd w:val="clear" w:color="auto" w:fill="auto"/>
            <w:tcMar>
              <w:top w:w="0" w:type="dxa"/>
              <w:left w:w="58" w:type="dxa"/>
              <w:bottom w:w="0" w:type="dxa"/>
              <w:right w:w="115" w:type="dxa"/>
            </w:tcMar>
            <w:hideMark/>
          </w:tcPr>
          <w:p w14:paraId="35D3BCAF" w14:textId="77777777" w:rsidR="004904DB" w:rsidRDefault="004A2EB6">
            <w:pPr>
              <w:adjustRightInd w:val="0"/>
              <w:snapToGrid w:val="0"/>
              <w:spacing w:line="360" w:lineRule="auto"/>
              <w:jc w:val="both"/>
              <w:rPr>
                <w:rFonts w:ascii="Book Antiqua" w:eastAsia="Calibri" w:hAnsi="Book Antiqua" w:cs="Calibri"/>
              </w:rPr>
            </w:pPr>
            <w:r>
              <w:rPr>
                <w:rFonts w:ascii="Book Antiqua" w:eastAsia="Calibri" w:hAnsi="Book Antiqua" w:cs="Calibri"/>
              </w:rPr>
              <w:t>(</w:t>
            </w:r>
            <w:r w:rsidR="004904DB">
              <w:rPr>
                <w:rFonts w:ascii="Book Antiqua" w:eastAsia="Calibri" w:hAnsi="Book Antiqua" w:cs="Calibri"/>
              </w:rPr>
              <w:t>0.024 0.610</w:t>
            </w:r>
            <w:r>
              <w:rPr>
                <w:rFonts w:ascii="Book Antiqua" w:eastAsia="Calibri" w:hAnsi="Book Antiqua" w:cs="Calibri"/>
              </w:rPr>
              <w:t>)</w:t>
            </w:r>
          </w:p>
        </w:tc>
      </w:tr>
      <w:tr w:rsidR="0099389B" w14:paraId="65559496" w14:textId="77777777" w:rsidTr="004A2EB6">
        <w:trPr>
          <w:trHeight w:val="29"/>
          <w:jc w:val="center"/>
        </w:trPr>
        <w:tc>
          <w:tcPr>
            <w:tcW w:w="323" w:type="pct"/>
            <w:vMerge/>
            <w:tcBorders>
              <w:top w:val="single" w:sz="4" w:space="0" w:color="auto"/>
              <w:left w:val="nil"/>
              <w:bottom w:val="nil"/>
              <w:right w:val="nil"/>
            </w:tcBorders>
            <w:shd w:val="clear" w:color="auto" w:fill="auto"/>
            <w:vAlign w:val="center"/>
            <w:hideMark/>
          </w:tcPr>
          <w:p w14:paraId="1B0C3223" w14:textId="77777777" w:rsidR="004904DB" w:rsidRDefault="004904DB">
            <w:pPr>
              <w:rPr>
                <w:rFonts w:ascii="Book Antiqua" w:eastAsia="Calibri" w:hAnsi="Book Antiqua" w:cs="Calibri"/>
              </w:rPr>
            </w:pPr>
          </w:p>
        </w:tc>
        <w:tc>
          <w:tcPr>
            <w:tcW w:w="419" w:type="pct"/>
            <w:shd w:val="clear" w:color="auto" w:fill="auto"/>
            <w:tcMar>
              <w:top w:w="0" w:type="dxa"/>
              <w:left w:w="29" w:type="dxa"/>
              <w:bottom w:w="0" w:type="dxa"/>
              <w:right w:w="29" w:type="dxa"/>
            </w:tcMar>
          </w:tcPr>
          <w:p w14:paraId="3DEC33CB" w14:textId="77777777" w:rsidR="004904DB" w:rsidRDefault="004904DB">
            <w:pPr>
              <w:adjustRightInd w:val="0"/>
              <w:snapToGrid w:val="0"/>
              <w:spacing w:line="360" w:lineRule="auto"/>
              <w:jc w:val="both"/>
              <w:rPr>
                <w:rFonts w:ascii="Book Antiqua" w:eastAsia="Calibri" w:hAnsi="Book Antiqua" w:cs="Calibri"/>
              </w:rPr>
            </w:pPr>
          </w:p>
        </w:tc>
        <w:tc>
          <w:tcPr>
            <w:tcW w:w="355" w:type="pct"/>
            <w:shd w:val="clear" w:color="auto" w:fill="auto"/>
            <w:tcMar>
              <w:top w:w="0" w:type="dxa"/>
              <w:left w:w="29" w:type="dxa"/>
              <w:bottom w:w="0" w:type="dxa"/>
              <w:right w:w="29" w:type="dxa"/>
            </w:tcMar>
            <w:hideMark/>
          </w:tcPr>
          <w:p w14:paraId="298BCCBD"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HER2+ </w:t>
            </w:r>
            <w:r w:rsidRPr="004A2EB6">
              <w:rPr>
                <w:rFonts w:ascii="Book Antiqua" w:eastAsia="Calibri" w:hAnsi="Book Antiqua" w:cs="Calibri"/>
                <w:i/>
              </w:rPr>
              <w:t>vs</w:t>
            </w:r>
            <w:r>
              <w:rPr>
                <w:rFonts w:ascii="Book Antiqua" w:eastAsia="Calibri" w:hAnsi="Book Antiqua" w:cs="Calibri"/>
              </w:rPr>
              <w:t xml:space="preserve"> </w:t>
            </w:r>
          </w:p>
        </w:tc>
        <w:tc>
          <w:tcPr>
            <w:tcW w:w="161" w:type="pct"/>
            <w:shd w:val="clear" w:color="auto" w:fill="auto"/>
            <w:tcMar>
              <w:top w:w="0" w:type="dxa"/>
              <w:left w:w="29" w:type="dxa"/>
              <w:bottom w:w="0" w:type="dxa"/>
              <w:right w:w="29" w:type="dxa"/>
            </w:tcMar>
          </w:tcPr>
          <w:p w14:paraId="733A27E7"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1919C06E" w14:textId="77777777" w:rsidR="004904DB" w:rsidRDefault="004904DB">
            <w:pPr>
              <w:adjustRightInd w:val="0"/>
              <w:snapToGrid w:val="0"/>
              <w:spacing w:line="360" w:lineRule="auto"/>
              <w:jc w:val="both"/>
              <w:rPr>
                <w:rFonts w:ascii="Book Antiqua" w:eastAsia="Calibri" w:hAnsi="Book Antiqua" w:cs="Calibri"/>
              </w:rPr>
            </w:pPr>
          </w:p>
        </w:tc>
        <w:tc>
          <w:tcPr>
            <w:tcW w:w="413" w:type="pct"/>
            <w:shd w:val="clear" w:color="auto" w:fill="auto"/>
            <w:tcMar>
              <w:top w:w="0" w:type="dxa"/>
              <w:left w:w="29" w:type="dxa"/>
              <w:bottom w:w="0" w:type="dxa"/>
              <w:right w:w="29" w:type="dxa"/>
            </w:tcMar>
          </w:tcPr>
          <w:p w14:paraId="0BF80B04" w14:textId="77777777" w:rsidR="004904DB" w:rsidRDefault="004904DB">
            <w:pPr>
              <w:adjustRightInd w:val="0"/>
              <w:snapToGrid w:val="0"/>
              <w:spacing w:line="360" w:lineRule="auto"/>
              <w:jc w:val="both"/>
              <w:rPr>
                <w:rFonts w:ascii="Book Antiqua" w:eastAsia="Calibri" w:hAnsi="Book Antiqua" w:cs="Calibri"/>
              </w:rPr>
            </w:pPr>
          </w:p>
        </w:tc>
        <w:tc>
          <w:tcPr>
            <w:tcW w:w="168" w:type="pct"/>
            <w:shd w:val="clear" w:color="auto" w:fill="auto"/>
            <w:tcMar>
              <w:top w:w="0" w:type="dxa"/>
              <w:left w:w="29" w:type="dxa"/>
              <w:bottom w:w="0" w:type="dxa"/>
              <w:right w:w="29" w:type="dxa"/>
            </w:tcMar>
          </w:tcPr>
          <w:p w14:paraId="45CB3DC4"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210D7394" w14:textId="77777777" w:rsidR="004904DB" w:rsidRDefault="004904DB">
            <w:pPr>
              <w:adjustRightInd w:val="0"/>
              <w:snapToGrid w:val="0"/>
              <w:spacing w:line="360" w:lineRule="auto"/>
              <w:jc w:val="both"/>
              <w:rPr>
                <w:rFonts w:ascii="Book Antiqua" w:eastAsia="Calibri" w:hAnsi="Book Antiqua" w:cs="Calibri"/>
              </w:rPr>
            </w:pPr>
          </w:p>
        </w:tc>
        <w:tc>
          <w:tcPr>
            <w:tcW w:w="406" w:type="pct"/>
            <w:shd w:val="clear" w:color="auto" w:fill="auto"/>
            <w:tcMar>
              <w:top w:w="0" w:type="dxa"/>
              <w:left w:w="29" w:type="dxa"/>
              <w:bottom w:w="0" w:type="dxa"/>
              <w:right w:w="29" w:type="dxa"/>
            </w:tcMar>
          </w:tcPr>
          <w:p w14:paraId="1C17B368" w14:textId="77777777" w:rsidR="004904DB" w:rsidRDefault="004904DB">
            <w:pPr>
              <w:adjustRightInd w:val="0"/>
              <w:snapToGrid w:val="0"/>
              <w:spacing w:line="360" w:lineRule="auto"/>
              <w:jc w:val="both"/>
              <w:rPr>
                <w:rFonts w:ascii="Book Antiqua" w:eastAsia="Calibri" w:hAnsi="Book Antiqua" w:cs="Calibri"/>
              </w:rPr>
            </w:pPr>
          </w:p>
        </w:tc>
        <w:tc>
          <w:tcPr>
            <w:tcW w:w="174" w:type="pct"/>
            <w:shd w:val="clear" w:color="auto" w:fill="auto"/>
            <w:tcMar>
              <w:top w:w="0" w:type="dxa"/>
              <w:left w:w="29" w:type="dxa"/>
              <w:bottom w:w="0" w:type="dxa"/>
              <w:right w:w="29" w:type="dxa"/>
            </w:tcMar>
          </w:tcPr>
          <w:p w14:paraId="544A70ED"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46DB0D43" w14:textId="77777777" w:rsidR="004904DB" w:rsidRDefault="004904DB">
            <w:pPr>
              <w:adjustRightInd w:val="0"/>
              <w:snapToGrid w:val="0"/>
              <w:spacing w:line="360" w:lineRule="auto"/>
              <w:jc w:val="both"/>
              <w:rPr>
                <w:rFonts w:ascii="Book Antiqua" w:eastAsia="Calibri" w:hAnsi="Book Antiqua" w:cs="Calibri"/>
              </w:rPr>
            </w:pPr>
          </w:p>
        </w:tc>
        <w:tc>
          <w:tcPr>
            <w:tcW w:w="400" w:type="pct"/>
            <w:shd w:val="clear" w:color="auto" w:fill="auto"/>
            <w:tcMar>
              <w:top w:w="0" w:type="dxa"/>
              <w:left w:w="29" w:type="dxa"/>
              <w:bottom w:w="0" w:type="dxa"/>
              <w:right w:w="29" w:type="dxa"/>
            </w:tcMar>
          </w:tcPr>
          <w:p w14:paraId="5C98A306" w14:textId="77777777" w:rsidR="004904DB" w:rsidRDefault="004904DB">
            <w:pPr>
              <w:adjustRightInd w:val="0"/>
              <w:snapToGrid w:val="0"/>
              <w:spacing w:line="360" w:lineRule="auto"/>
              <w:jc w:val="both"/>
              <w:rPr>
                <w:rFonts w:ascii="Book Antiqua" w:eastAsia="Calibri" w:hAnsi="Book Antiqua" w:cs="Calibri"/>
              </w:rPr>
            </w:pPr>
          </w:p>
        </w:tc>
        <w:tc>
          <w:tcPr>
            <w:tcW w:w="148" w:type="pct"/>
            <w:shd w:val="clear" w:color="auto" w:fill="auto"/>
            <w:tcMar>
              <w:top w:w="0" w:type="dxa"/>
              <w:left w:w="29" w:type="dxa"/>
              <w:bottom w:w="0" w:type="dxa"/>
              <w:right w:w="29" w:type="dxa"/>
            </w:tcMar>
          </w:tcPr>
          <w:p w14:paraId="66B2F54B" w14:textId="77777777" w:rsidR="004904DB" w:rsidRDefault="004904DB">
            <w:pPr>
              <w:adjustRightInd w:val="0"/>
              <w:snapToGrid w:val="0"/>
              <w:spacing w:line="360" w:lineRule="auto"/>
              <w:jc w:val="both"/>
              <w:rPr>
                <w:rFonts w:ascii="Book Antiqua" w:eastAsia="Calibri" w:hAnsi="Book Antiqua" w:cs="Calibri"/>
              </w:rPr>
            </w:pPr>
          </w:p>
        </w:tc>
        <w:tc>
          <w:tcPr>
            <w:tcW w:w="161" w:type="pct"/>
            <w:shd w:val="clear" w:color="auto" w:fill="auto"/>
            <w:tcMar>
              <w:top w:w="0" w:type="dxa"/>
              <w:left w:w="29" w:type="dxa"/>
              <w:bottom w:w="0" w:type="dxa"/>
              <w:right w:w="29" w:type="dxa"/>
            </w:tcMar>
          </w:tcPr>
          <w:p w14:paraId="7A792F76" w14:textId="77777777" w:rsidR="004904DB" w:rsidRDefault="004904DB">
            <w:pPr>
              <w:adjustRightInd w:val="0"/>
              <w:snapToGrid w:val="0"/>
              <w:spacing w:line="360" w:lineRule="auto"/>
              <w:jc w:val="both"/>
              <w:rPr>
                <w:rFonts w:ascii="Book Antiqua" w:eastAsia="Calibri" w:hAnsi="Book Antiqua" w:cs="Calibri"/>
              </w:rPr>
            </w:pPr>
          </w:p>
        </w:tc>
        <w:tc>
          <w:tcPr>
            <w:tcW w:w="458" w:type="pct"/>
            <w:shd w:val="clear" w:color="auto" w:fill="auto"/>
            <w:tcMar>
              <w:top w:w="0" w:type="dxa"/>
              <w:left w:w="29" w:type="dxa"/>
              <w:bottom w:w="0" w:type="dxa"/>
              <w:right w:w="29" w:type="dxa"/>
            </w:tcMar>
          </w:tcPr>
          <w:p w14:paraId="161EAD51" w14:textId="77777777" w:rsidR="004904DB" w:rsidRDefault="004904DB">
            <w:pPr>
              <w:adjustRightInd w:val="0"/>
              <w:snapToGrid w:val="0"/>
              <w:spacing w:line="360" w:lineRule="auto"/>
              <w:jc w:val="both"/>
              <w:rPr>
                <w:rFonts w:ascii="Book Antiqua" w:eastAsia="Calibri" w:hAnsi="Book Antiqua" w:cs="Calibri"/>
              </w:rPr>
            </w:pPr>
          </w:p>
        </w:tc>
        <w:tc>
          <w:tcPr>
            <w:tcW w:w="187" w:type="pct"/>
            <w:shd w:val="clear" w:color="auto" w:fill="auto"/>
            <w:tcMar>
              <w:top w:w="0" w:type="dxa"/>
              <w:left w:w="58" w:type="dxa"/>
              <w:bottom w:w="0" w:type="dxa"/>
              <w:right w:w="115" w:type="dxa"/>
            </w:tcMar>
            <w:hideMark/>
          </w:tcPr>
          <w:p w14:paraId="31EBC22F" w14:textId="77777777" w:rsidR="004904DB" w:rsidRPr="0077796D" w:rsidRDefault="0077796D">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a</w:t>
            </w:r>
          </w:p>
        </w:tc>
        <w:tc>
          <w:tcPr>
            <w:tcW w:w="194" w:type="pct"/>
            <w:shd w:val="clear" w:color="auto" w:fill="auto"/>
            <w:tcMar>
              <w:top w:w="0" w:type="dxa"/>
              <w:left w:w="58" w:type="dxa"/>
              <w:bottom w:w="0" w:type="dxa"/>
              <w:right w:w="115" w:type="dxa"/>
            </w:tcMar>
            <w:hideMark/>
          </w:tcPr>
          <w:p w14:paraId="3C856309"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0.22</w:t>
            </w:r>
          </w:p>
        </w:tc>
        <w:tc>
          <w:tcPr>
            <w:tcW w:w="452" w:type="pct"/>
            <w:shd w:val="clear" w:color="auto" w:fill="auto"/>
            <w:tcMar>
              <w:top w:w="0" w:type="dxa"/>
              <w:left w:w="58" w:type="dxa"/>
              <w:bottom w:w="0" w:type="dxa"/>
              <w:right w:w="115" w:type="dxa"/>
            </w:tcMar>
            <w:hideMark/>
          </w:tcPr>
          <w:p w14:paraId="64352191" w14:textId="77777777" w:rsidR="004904DB" w:rsidRDefault="004A2EB6">
            <w:pPr>
              <w:adjustRightInd w:val="0"/>
              <w:snapToGrid w:val="0"/>
              <w:spacing w:line="360" w:lineRule="auto"/>
              <w:jc w:val="both"/>
              <w:rPr>
                <w:rFonts w:ascii="Book Antiqua" w:eastAsia="Calibri" w:hAnsi="Book Antiqua" w:cs="Calibri"/>
              </w:rPr>
            </w:pPr>
            <w:r>
              <w:rPr>
                <w:rFonts w:ascii="Book Antiqua" w:eastAsia="Calibri" w:hAnsi="Book Antiqua" w:cs="Calibri"/>
              </w:rPr>
              <w:t>(</w:t>
            </w:r>
            <w:r w:rsidR="004904DB">
              <w:rPr>
                <w:rFonts w:ascii="Book Antiqua" w:eastAsia="Calibri" w:hAnsi="Book Antiqua" w:cs="Calibri"/>
              </w:rPr>
              <w:t>0.058 0.807</w:t>
            </w:r>
            <w:r>
              <w:rPr>
                <w:rFonts w:ascii="Book Antiqua" w:eastAsia="Calibri" w:hAnsi="Book Antiqua" w:cs="Calibri"/>
              </w:rPr>
              <w:t>)</w:t>
            </w:r>
          </w:p>
        </w:tc>
      </w:tr>
      <w:tr w:rsidR="0099389B" w14:paraId="3A062BF2" w14:textId="77777777" w:rsidTr="004A2EB6">
        <w:trPr>
          <w:trHeight w:val="29"/>
          <w:jc w:val="center"/>
        </w:trPr>
        <w:tc>
          <w:tcPr>
            <w:tcW w:w="323" w:type="pct"/>
            <w:vMerge/>
            <w:tcBorders>
              <w:top w:val="single" w:sz="4" w:space="0" w:color="auto"/>
              <w:left w:val="nil"/>
              <w:bottom w:val="nil"/>
              <w:right w:val="nil"/>
            </w:tcBorders>
            <w:shd w:val="clear" w:color="auto" w:fill="auto"/>
            <w:vAlign w:val="center"/>
            <w:hideMark/>
          </w:tcPr>
          <w:p w14:paraId="1F322153" w14:textId="77777777" w:rsidR="004904DB" w:rsidRDefault="004904DB">
            <w:pPr>
              <w:rPr>
                <w:rFonts w:ascii="Book Antiqua" w:eastAsia="Calibri" w:hAnsi="Book Antiqua" w:cs="Calibri"/>
              </w:rPr>
            </w:pPr>
          </w:p>
        </w:tc>
        <w:tc>
          <w:tcPr>
            <w:tcW w:w="419" w:type="pct"/>
            <w:shd w:val="clear" w:color="auto" w:fill="auto"/>
            <w:tcMar>
              <w:top w:w="0" w:type="dxa"/>
              <w:left w:w="29" w:type="dxa"/>
              <w:bottom w:w="0" w:type="dxa"/>
              <w:right w:w="29" w:type="dxa"/>
            </w:tcMar>
          </w:tcPr>
          <w:p w14:paraId="61353708" w14:textId="77777777" w:rsidR="004904DB" w:rsidRDefault="004904DB">
            <w:pPr>
              <w:adjustRightInd w:val="0"/>
              <w:snapToGrid w:val="0"/>
              <w:spacing w:line="360" w:lineRule="auto"/>
              <w:jc w:val="both"/>
              <w:rPr>
                <w:rFonts w:ascii="Book Antiqua" w:eastAsia="Calibri" w:hAnsi="Book Antiqua" w:cs="Calibri"/>
              </w:rPr>
            </w:pPr>
          </w:p>
        </w:tc>
        <w:tc>
          <w:tcPr>
            <w:tcW w:w="355" w:type="pct"/>
            <w:shd w:val="clear" w:color="auto" w:fill="auto"/>
            <w:tcMar>
              <w:top w:w="0" w:type="dxa"/>
              <w:left w:w="29" w:type="dxa"/>
              <w:bottom w:w="0" w:type="dxa"/>
              <w:right w:w="29" w:type="dxa"/>
            </w:tcMar>
            <w:hideMark/>
          </w:tcPr>
          <w:p w14:paraId="518D0B7E"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TNBC </w:t>
            </w:r>
            <w:r w:rsidRPr="004A2EB6">
              <w:rPr>
                <w:rFonts w:ascii="Book Antiqua" w:eastAsia="Calibri" w:hAnsi="Book Antiqua" w:cs="Calibri"/>
                <w:i/>
              </w:rPr>
              <w:t>vs</w:t>
            </w:r>
            <w:r>
              <w:rPr>
                <w:rFonts w:ascii="Book Antiqua" w:eastAsia="Calibri" w:hAnsi="Book Antiqua" w:cs="Calibri"/>
              </w:rPr>
              <w:t xml:space="preserve"> </w:t>
            </w:r>
          </w:p>
        </w:tc>
        <w:tc>
          <w:tcPr>
            <w:tcW w:w="161" w:type="pct"/>
            <w:shd w:val="clear" w:color="auto" w:fill="auto"/>
            <w:tcMar>
              <w:top w:w="0" w:type="dxa"/>
              <w:left w:w="29" w:type="dxa"/>
              <w:bottom w:w="0" w:type="dxa"/>
              <w:right w:w="29" w:type="dxa"/>
            </w:tcMar>
            <w:hideMark/>
          </w:tcPr>
          <w:p w14:paraId="2AFEB598" w14:textId="77777777" w:rsidR="004904DB" w:rsidRPr="0077796D" w:rsidRDefault="0077796D">
            <w:pPr>
              <w:adjustRightInd w:val="0"/>
              <w:snapToGrid w:val="0"/>
              <w:spacing w:line="360" w:lineRule="auto"/>
              <w:jc w:val="both"/>
              <w:rPr>
                <w:rFonts w:ascii="Book Antiqua" w:hAnsi="Book Antiqua" w:cs="Calibri"/>
                <w:b/>
                <w:bCs/>
                <w:lang w:eastAsia="zh-CN"/>
              </w:rPr>
            </w:pPr>
            <w:r>
              <w:rPr>
                <w:rFonts w:ascii="Book Antiqua" w:hAnsi="Book Antiqua" w:cs="Calibri" w:hint="eastAsia"/>
                <w:b/>
                <w:bCs/>
                <w:lang w:eastAsia="zh-CN"/>
              </w:rPr>
              <w:t>b</w:t>
            </w:r>
          </w:p>
        </w:tc>
        <w:tc>
          <w:tcPr>
            <w:tcW w:w="194" w:type="pct"/>
            <w:shd w:val="clear" w:color="auto" w:fill="auto"/>
            <w:tcMar>
              <w:top w:w="0" w:type="dxa"/>
              <w:left w:w="29" w:type="dxa"/>
              <w:bottom w:w="0" w:type="dxa"/>
              <w:right w:w="29" w:type="dxa"/>
            </w:tcMar>
            <w:hideMark/>
          </w:tcPr>
          <w:p w14:paraId="08895360" w14:textId="77777777" w:rsidR="004904DB" w:rsidRDefault="004904DB">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5.38</w:t>
            </w:r>
          </w:p>
        </w:tc>
        <w:tc>
          <w:tcPr>
            <w:tcW w:w="413" w:type="pct"/>
            <w:shd w:val="clear" w:color="auto" w:fill="auto"/>
            <w:tcMar>
              <w:top w:w="0" w:type="dxa"/>
              <w:left w:w="29" w:type="dxa"/>
              <w:bottom w:w="0" w:type="dxa"/>
              <w:right w:w="29" w:type="dxa"/>
            </w:tcMar>
            <w:hideMark/>
          </w:tcPr>
          <w:p w14:paraId="17504479" w14:textId="77777777" w:rsidR="004904DB" w:rsidRDefault="004A2EB6">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w:t>
            </w:r>
            <w:r w:rsidR="004904DB">
              <w:rPr>
                <w:rFonts w:ascii="Book Antiqua" w:eastAsia="Calibri" w:hAnsi="Book Antiqua" w:cs="Calibri"/>
                <w:b/>
                <w:bCs/>
              </w:rPr>
              <w:t>1.581 18.310</w:t>
            </w:r>
            <w:r>
              <w:rPr>
                <w:rFonts w:ascii="Book Antiqua" w:eastAsia="Calibri" w:hAnsi="Book Antiqua" w:cs="Calibri"/>
                <w:b/>
                <w:bCs/>
              </w:rPr>
              <w:t>)</w:t>
            </w:r>
          </w:p>
        </w:tc>
        <w:tc>
          <w:tcPr>
            <w:tcW w:w="168" w:type="pct"/>
            <w:shd w:val="clear" w:color="auto" w:fill="auto"/>
            <w:tcMar>
              <w:top w:w="0" w:type="dxa"/>
              <w:left w:w="29" w:type="dxa"/>
              <w:bottom w:w="0" w:type="dxa"/>
              <w:right w:w="29" w:type="dxa"/>
            </w:tcMar>
          </w:tcPr>
          <w:p w14:paraId="7D5F8B14"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55677626" w14:textId="77777777" w:rsidR="004904DB" w:rsidRDefault="004904DB">
            <w:pPr>
              <w:adjustRightInd w:val="0"/>
              <w:snapToGrid w:val="0"/>
              <w:spacing w:line="360" w:lineRule="auto"/>
              <w:jc w:val="both"/>
              <w:rPr>
                <w:rFonts w:ascii="Book Antiqua" w:eastAsia="Calibri" w:hAnsi="Book Antiqua" w:cs="Calibri"/>
              </w:rPr>
            </w:pPr>
          </w:p>
        </w:tc>
        <w:tc>
          <w:tcPr>
            <w:tcW w:w="406" w:type="pct"/>
            <w:shd w:val="clear" w:color="auto" w:fill="auto"/>
            <w:tcMar>
              <w:top w:w="0" w:type="dxa"/>
              <w:left w:w="29" w:type="dxa"/>
              <w:bottom w:w="0" w:type="dxa"/>
              <w:right w:w="29" w:type="dxa"/>
            </w:tcMar>
          </w:tcPr>
          <w:p w14:paraId="7D2C819E" w14:textId="77777777" w:rsidR="004904DB" w:rsidRDefault="004904DB">
            <w:pPr>
              <w:adjustRightInd w:val="0"/>
              <w:snapToGrid w:val="0"/>
              <w:spacing w:line="360" w:lineRule="auto"/>
              <w:jc w:val="both"/>
              <w:rPr>
                <w:rFonts w:ascii="Book Antiqua" w:eastAsia="Calibri" w:hAnsi="Book Antiqua" w:cs="Calibri"/>
              </w:rPr>
            </w:pPr>
          </w:p>
        </w:tc>
        <w:tc>
          <w:tcPr>
            <w:tcW w:w="174" w:type="pct"/>
            <w:shd w:val="clear" w:color="auto" w:fill="auto"/>
            <w:tcMar>
              <w:top w:w="0" w:type="dxa"/>
              <w:left w:w="29" w:type="dxa"/>
              <w:bottom w:w="0" w:type="dxa"/>
              <w:right w:w="29" w:type="dxa"/>
            </w:tcMar>
            <w:hideMark/>
          </w:tcPr>
          <w:p w14:paraId="2F75873B" w14:textId="77777777" w:rsidR="004904DB" w:rsidRPr="0077796D" w:rsidRDefault="0077796D">
            <w:pPr>
              <w:adjustRightInd w:val="0"/>
              <w:snapToGrid w:val="0"/>
              <w:spacing w:line="360" w:lineRule="auto"/>
              <w:jc w:val="both"/>
              <w:rPr>
                <w:rFonts w:ascii="Book Antiqua" w:hAnsi="Book Antiqua" w:cs="Calibri"/>
                <w:b/>
                <w:bCs/>
                <w:lang w:eastAsia="zh-CN"/>
              </w:rPr>
            </w:pPr>
            <w:r>
              <w:rPr>
                <w:rFonts w:ascii="Book Antiqua" w:hAnsi="Book Antiqua" w:cs="Calibri" w:hint="eastAsia"/>
                <w:b/>
                <w:bCs/>
                <w:lang w:eastAsia="zh-CN"/>
              </w:rPr>
              <w:t>a</w:t>
            </w:r>
          </w:p>
        </w:tc>
        <w:tc>
          <w:tcPr>
            <w:tcW w:w="194" w:type="pct"/>
            <w:shd w:val="clear" w:color="auto" w:fill="auto"/>
            <w:tcMar>
              <w:top w:w="0" w:type="dxa"/>
              <w:left w:w="29" w:type="dxa"/>
              <w:bottom w:w="0" w:type="dxa"/>
              <w:right w:w="29" w:type="dxa"/>
            </w:tcMar>
            <w:hideMark/>
          </w:tcPr>
          <w:p w14:paraId="4AD1AD96" w14:textId="77777777" w:rsidR="004904DB" w:rsidRDefault="004904DB">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8.25</w:t>
            </w:r>
          </w:p>
        </w:tc>
        <w:tc>
          <w:tcPr>
            <w:tcW w:w="400" w:type="pct"/>
            <w:shd w:val="clear" w:color="auto" w:fill="auto"/>
            <w:tcMar>
              <w:top w:w="0" w:type="dxa"/>
              <w:left w:w="29" w:type="dxa"/>
              <w:bottom w:w="0" w:type="dxa"/>
              <w:right w:w="29" w:type="dxa"/>
            </w:tcMar>
            <w:hideMark/>
          </w:tcPr>
          <w:p w14:paraId="68FD3472" w14:textId="77777777" w:rsidR="004904DB" w:rsidRDefault="004A2EB6">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w:t>
            </w:r>
            <w:r w:rsidR="004904DB">
              <w:rPr>
                <w:rFonts w:ascii="Book Antiqua" w:eastAsia="Calibri" w:hAnsi="Book Antiqua" w:cs="Calibri"/>
                <w:b/>
                <w:bCs/>
              </w:rPr>
              <w:t>1.638 41.55</w:t>
            </w:r>
            <w:r>
              <w:rPr>
                <w:rFonts w:ascii="Book Antiqua" w:eastAsia="Calibri" w:hAnsi="Book Antiqua" w:cs="Calibri"/>
                <w:b/>
                <w:bCs/>
              </w:rPr>
              <w:t>)</w:t>
            </w:r>
          </w:p>
        </w:tc>
        <w:tc>
          <w:tcPr>
            <w:tcW w:w="148" w:type="pct"/>
            <w:shd w:val="clear" w:color="auto" w:fill="auto"/>
            <w:tcMar>
              <w:top w:w="0" w:type="dxa"/>
              <w:left w:w="29" w:type="dxa"/>
              <w:bottom w:w="0" w:type="dxa"/>
              <w:right w:w="29" w:type="dxa"/>
            </w:tcMar>
            <w:hideMark/>
          </w:tcPr>
          <w:p w14:paraId="54D1FB44" w14:textId="77777777" w:rsidR="004904DB" w:rsidRPr="0077796D" w:rsidRDefault="0077796D">
            <w:pPr>
              <w:adjustRightInd w:val="0"/>
              <w:snapToGrid w:val="0"/>
              <w:spacing w:line="360" w:lineRule="auto"/>
              <w:jc w:val="both"/>
              <w:rPr>
                <w:rFonts w:ascii="Book Antiqua" w:hAnsi="Book Antiqua" w:cs="Calibri"/>
                <w:b/>
                <w:bCs/>
                <w:lang w:eastAsia="zh-CN"/>
              </w:rPr>
            </w:pPr>
            <w:r>
              <w:rPr>
                <w:rFonts w:ascii="Book Antiqua" w:hAnsi="Book Antiqua" w:cs="Calibri" w:hint="eastAsia"/>
                <w:b/>
                <w:bCs/>
                <w:lang w:eastAsia="zh-CN"/>
              </w:rPr>
              <w:t>a</w:t>
            </w:r>
          </w:p>
        </w:tc>
        <w:tc>
          <w:tcPr>
            <w:tcW w:w="161" w:type="pct"/>
            <w:shd w:val="clear" w:color="auto" w:fill="auto"/>
            <w:tcMar>
              <w:top w:w="0" w:type="dxa"/>
              <w:left w:w="29" w:type="dxa"/>
              <w:bottom w:w="0" w:type="dxa"/>
              <w:right w:w="29" w:type="dxa"/>
            </w:tcMar>
            <w:hideMark/>
          </w:tcPr>
          <w:p w14:paraId="16A1313A" w14:textId="77777777" w:rsidR="004904DB" w:rsidRDefault="004904DB">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4.64</w:t>
            </w:r>
          </w:p>
        </w:tc>
        <w:tc>
          <w:tcPr>
            <w:tcW w:w="458" w:type="pct"/>
            <w:shd w:val="clear" w:color="auto" w:fill="auto"/>
            <w:tcMar>
              <w:top w:w="0" w:type="dxa"/>
              <w:left w:w="29" w:type="dxa"/>
              <w:bottom w:w="0" w:type="dxa"/>
              <w:right w:w="29" w:type="dxa"/>
            </w:tcMar>
            <w:hideMark/>
          </w:tcPr>
          <w:p w14:paraId="40EA4986" w14:textId="77777777" w:rsidR="004904DB" w:rsidRDefault="004A2EB6">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w:t>
            </w:r>
            <w:r w:rsidR="004904DB">
              <w:rPr>
                <w:rFonts w:ascii="Book Antiqua" w:eastAsia="Calibri" w:hAnsi="Book Antiqua" w:cs="Calibri"/>
                <w:b/>
                <w:bCs/>
              </w:rPr>
              <w:t>1.239 17.38</w:t>
            </w:r>
            <w:r>
              <w:rPr>
                <w:rFonts w:ascii="Book Antiqua" w:eastAsia="Calibri" w:hAnsi="Book Antiqua" w:cs="Calibri"/>
                <w:b/>
                <w:bCs/>
              </w:rPr>
              <w:t>)</w:t>
            </w:r>
          </w:p>
        </w:tc>
        <w:tc>
          <w:tcPr>
            <w:tcW w:w="187" w:type="pct"/>
            <w:shd w:val="clear" w:color="auto" w:fill="auto"/>
            <w:tcMar>
              <w:top w:w="0" w:type="dxa"/>
              <w:left w:w="58" w:type="dxa"/>
              <w:bottom w:w="0" w:type="dxa"/>
              <w:right w:w="115" w:type="dxa"/>
            </w:tcMar>
          </w:tcPr>
          <w:p w14:paraId="77137025"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58" w:type="dxa"/>
              <w:bottom w:w="0" w:type="dxa"/>
              <w:right w:w="115" w:type="dxa"/>
            </w:tcMar>
          </w:tcPr>
          <w:p w14:paraId="3FC22CCF" w14:textId="77777777" w:rsidR="004904DB" w:rsidRDefault="004904DB">
            <w:pPr>
              <w:adjustRightInd w:val="0"/>
              <w:snapToGrid w:val="0"/>
              <w:spacing w:line="360" w:lineRule="auto"/>
              <w:jc w:val="both"/>
              <w:rPr>
                <w:rFonts w:ascii="Book Antiqua" w:eastAsia="Calibri" w:hAnsi="Book Antiqua" w:cs="Calibri"/>
              </w:rPr>
            </w:pPr>
          </w:p>
        </w:tc>
        <w:tc>
          <w:tcPr>
            <w:tcW w:w="452" w:type="pct"/>
            <w:shd w:val="clear" w:color="auto" w:fill="auto"/>
            <w:tcMar>
              <w:top w:w="0" w:type="dxa"/>
              <w:left w:w="58" w:type="dxa"/>
              <w:bottom w:w="0" w:type="dxa"/>
              <w:right w:w="115" w:type="dxa"/>
            </w:tcMar>
          </w:tcPr>
          <w:p w14:paraId="173DD44C" w14:textId="77777777" w:rsidR="004904DB" w:rsidRDefault="004904DB">
            <w:pPr>
              <w:adjustRightInd w:val="0"/>
              <w:snapToGrid w:val="0"/>
              <w:spacing w:line="360" w:lineRule="auto"/>
              <w:jc w:val="both"/>
              <w:rPr>
                <w:rFonts w:ascii="Book Antiqua" w:eastAsia="Calibri" w:hAnsi="Book Antiqua" w:cs="Calibri"/>
              </w:rPr>
            </w:pPr>
          </w:p>
        </w:tc>
      </w:tr>
      <w:tr w:rsidR="0099389B" w14:paraId="33E5074C" w14:textId="77777777" w:rsidTr="004A2EB6">
        <w:trPr>
          <w:trHeight w:val="29"/>
          <w:jc w:val="center"/>
        </w:trPr>
        <w:tc>
          <w:tcPr>
            <w:tcW w:w="323" w:type="pct"/>
            <w:vMerge w:val="restart"/>
            <w:shd w:val="clear" w:color="auto" w:fill="auto"/>
            <w:tcMar>
              <w:top w:w="0" w:type="dxa"/>
              <w:left w:w="29" w:type="dxa"/>
              <w:bottom w:w="0" w:type="dxa"/>
              <w:right w:w="29" w:type="dxa"/>
            </w:tcMar>
            <w:hideMark/>
          </w:tcPr>
          <w:p w14:paraId="19D0AF92"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Margins (on </w:t>
            </w:r>
            <w:bookmarkStart w:id="135" w:name="OLE_LINK75"/>
            <w:bookmarkStart w:id="136" w:name="OLE_LINK76"/>
            <w:r>
              <w:rPr>
                <w:rFonts w:ascii="Book Antiqua" w:eastAsia="Calibri" w:hAnsi="Book Antiqua" w:cs="Calibri"/>
              </w:rPr>
              <w:t>US</w:t>
            </w:r>
            <w:bookmarkEnd w:id="135"/>
            <w:bookmarkEnd w:id="136"/>
            <w:r>
              <w:rPr>
                <w:rFonts w:ascii="Book Antiqua" w:eastAsia="Calibri" w:hAnsi="Book Antiqua" w:cs="Calibri"/>
              </w:rPr>
              <w:t>)</w:t>
            </w:r>
          </w:p>
        </w:tc>
        <w:tc>
          <w:tcPr>
            <w:tcW w:w="419" w:type="pct"/>
            <w:shd w:val="clear" w:color="auto" w:fill="auto"/>
            <w:tcMar>
              <w:top w:w="0" w:type="dxa"/>
              <w:left w:w="29" w:type="dxa"/>
              <w:bottom w:w="0" w:type="dxa"/>
              <w:right w:w="29" w:type="dxa"/>
            </w:tcMar>
            <w:hideMark/>
          </w:tcPr>
          <w:p w14:paraId="75EC208B"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Spiculated</w:t>
            </w:r>
          </w:p>
        </w:tc>
        <w:tc>
          <w:tcPr>
            <w:tcW w:w="355" w:type="pct"/>
            <w:shd w:val="clear" w:color="auto" w:fill="auto"/>
            <w:tcMar>
              <w:top w:w="0" w:type="dxa"/>
              <w:left w:w="29" w:type="dxa"/>
              <w:bottom w:w="0" w:type="dxa"/>
              <w:right w:w="29" w:type="dxa"/>
            </w:tcMar>
            <w:hideMark/>
          </w:tcPr>
          <w:p w14:paraId="7EA970A6"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Luminal A </w:t>
            </w:r>
            <w:r w:rsidRPr="004A2EB6">
              <w:rPr>
                <w:rFonts w:ascii="Book Antiqua" w:eastAsia="Calibri" w:hAnsi="Book Antiqua" w:cs="Calibri"/>
                <w:i/>
              </w:rPr>
              <w:t>vs</w:t>
            </w:r>
          </w:p>
        </w:tc>
        <w:tc>
          <w:tcPr>
            <w:tcW w:w="161" w:type="pct"/>
            <w:shd w:val="clear" w:color="auto" w:fill="auto"/>
            <w:tcMar>
              <w:top w:w="0" w:type="dxa"/>
              <w:left w:w="29" w:type="dxa"/>
              <w:bottom w:w="0" w:type="dxa"/>
              <w:right w:w="29" w:type="dxa"/>
            </w:tcMar>
          </w:tcPr>
          <w:p w14:paraId="45538FC2"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31BEDE45" w14:textId="77777777" w:rsidR="004904DB" w:rsidRDefault="004904DB">
            <w:pPr>
              <w:adjustRightInd w:val="0"/>
              <w:snapToGrid w:val="0"/>
              <w:spacing w:line="360" w:lineRule="auto"/>
              <w:jc w:val="both"/>
              <w:rPr>
                <w:rFonts w:ascii="Book Antiqua" w:eastAsia="Calibri" w:hAnsi="Book Antiqua" w:cs="Calibri"/>
              </w:rPr>
            </w:pPr>
          </w:p>
        </w:tc>
        <w:tc>
          <w:tcPr>
            <w:tcW w:w="413" w:type="pct"/>
            <w:shd w:val="clear" w:color="auto" w:fill="auto"/>
            <w:tcMar>
              <w:top w:w="0" w:type="dxa"/>
              <w:left w:w="29" w:type="dxa"/>
              <w:bottom w:w="0" w:type="dxa"/>
              <w:right w:w="29" w:type="dxa"/>
            </w:tcMar>
          </w:tcPr>
          <w:p w14:paraId="0261B9EA" w14:textId="77777777" w:rsidR="004904DB" w:rsidRDefault="004904DB">
            <w:pPr>
              <w:adjustRightInd w:val="0"/>
              <w:snapToGrid w:val="0"/>
              <w:spacing w:line="360" w:lineRule="auto"/>
              <w:jc w:val="both"/>
              <w:rPr>
                <w:rFonts w:ascii="Book Antiqua" w:eastAsia="Calibri" w:hAnsi="Book Antiqua" w:cs="Calibri"/>
              </w:rPr>
            </w:pPr>
          </w:p>
        </w:tc>
        <w:tc>
          <w:tcPr>
            <w:tcW w:w="168" w:type="pct"/>
            <w:shd w:val="clear" w:color="auto" w:fill="auto"/>
            <w:tcMar>
              <w:top w:w="0" w:type="dxa"/>
              <w:left w:w="29" w:type="dxa"/>
              <w:bottom w:w="0" w:type="dxa"/>
              <w:right w:w="29" w:type="dxa"/>
            </w:tcMar>
            <w:hideMark/>
          </w:tcPr>
          <w:p w14:paraId="7A25E600" w14:textId="77777777" w:rsidR="004904DB" w:rsidRPr="0077796D" w:rsidRDefault="0077796D">
            <w:pPr>
              <w:adjustRightInd w:val="0"/>
              <w:snapToGrid w:val="0"/>
              <w:spacing w:line="360" w:lineRule="auto"/>
              <w:jc w:val="both"/>
              <w:rPr>
                <w:rFonts w:ascii="Book Antiqua" w:hAnsi="Book Antiqua" w:cs="Calibri"/>
                <w:b/>
                <w:bCs/>
                <w:lang w:eastAsia="zh-CN"/>
              </w:rPr>
            </w:pPr>
            <w:r>
              <w:rPr>
                <w:rFonts w:ascii="Book Antiqua" w:hAnsi="Book Antiqua" w:cs="Calibri" w:hint="eastAsia"/>
                <w:b/>
                <w:bCs/>
                <w:lang w:eastAsia="zh-CN"/>
              </w:rPr>
              <w:t>a</w:t>
            </w:r>
          </w:p>
        </w:tc>
        <w:tc>
          <w:tcPr>
            <w:tcW w:w="194" w:type="pct"/>
            <w:shd w:val="clear" w:color="auto" w:fill="auto"/>
            <w:tcMar>
              <w:top w:w="0" w:type="dxa"/>
              <w:left w:w="29" w:type="dxa"/>
              <w:bottom w:w="0" w:type="dxa"/>
              <w:right w:w="29" w:type="dxa"/>
            </w:tcMar>
            <w:hideMark/>
          </w:tcPr>
          <w:p w14:paraId="1AF57D59" w14:textId="77777777" w:rsidR="004904DB" w:rsidRDefault="004904DB">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2.45</w:t>
            </w:r>
          </w:p>
        </w:tc>
        <w:tc>
          <w:tcPr>
            <w:tcW w:w="406" w:type="pct"/>
            <w:shd w:val="clear" w:color="auto" w:fill="auto"/>
            <w:tcMar>
              <w:top w:w="0" w:type="dxa"/>
              <w:left w:w="29" w:type="dxa"/>
              <w:bottom w:w="0" w:type="dxa"/>
              <w:right w:w="29" w:type="dxa"/>
            </w:tcMar>
            <w:hideMark/>
          </w:tcPr>
          <w:p w14:paraId="56D686BD" w14:textId="77777777" w:rsidR="004904DB" w:rsidRDefault="004A2EB6">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w:t>
            </w:r>
            <w:r w:rsidR="004904DB">
              <w:rPr>
                <w:rFonts w:ascii="Book Antiqua" w:eastAsia="Calibri" w:hAnsi="Book Antiqua" w:cs="Calibri"/>
                <w:b/>
                <w:bCs/>
              </w:rPr>
              <w:t>1.130 5.31</w:t>
            </w:r>
            <w:r>
              <w:rPr>
                <w:rFonts w:ascii="Book Antiqua" w:eastAsia="Calibri" w:hAnsi="Book Antiqua" w:cs="Calibri"/>
                <w:b/>
                <w:bCs/>
              </w:rPr>
              <w:t>)</w:t>
            </w:r>
          </w:p>
        </w:tc>
        <w:tc>
          <w:tcPr>
            <w:tcW w:w="174" w:type="pct"/>
            <w:shd w:val="clear" w:color="auto" w:fill="auto"/>
            <w:tcMar>
              <w:top w:w="0" w:type="dxa"/>
              <w:left w:w="29" w:type="dxa"/>
              <w:bottom w:w="0" w:type="dxa"/>
              <w:right w:w="29" w:type="dxa"/>
            </w:tcMar>
            <w:hideMark/>
          </w:tcPr>
          <w:p w14:paraId="7EFBDE78" w14:textId="77777777" w:rsidR="004904DB" w:rsidRPr="0077796D" w:rsidRDefault="0077796D">
            <w:pPr>
              <w:adjustRightInd w:val="0"/>
              <w:snapToGrid w:val="0"/>
              <w:spacing w:line="360" w:lineRule="auto"/>
              <w:jc w:val="both"/>
              <w:rPr>
                <w:rFonts w:ascii="Book Antiqua" w:hAnsi="Book Antiqua" w:cs="Calibri"/>
                <w:b/>
                <w:bCs/>
                <w:lang w:eastAsia="zh-CN"/>
              </w:rPr>
            </w:pPr>
            <w:r>
              <w:rPr>
                <w:rFonts w:ascii="Book Antiqua" w:hAnsi="Book Antiqua" w:cs="Calibri" w:hint="eastAsia"/>
                <w:b/>
                <w:bCs/>
                <w:lang w:eastAsia="zh-CN"/>
              </w:rPr>
              <w:t>b</w:t>
            </w:r>
          </w:p>
        </w:tc>
        <w:tc>
          <w:tcPr>
            <w:tcW w:w="194" w:type="pct"/>
            <w:shd w:val="clear" w:color="auto" w:fill="auto"/>
            <w:tcMar>
              <w:top w:w="0" w:type="dxa"/>
              <w:left w:w="29" w:type="dxa"/>
              <w:bottom w:w="0" w:type="dxa"/>
              <w:right w:w="29" w:type="dxa"/>
            </w:tcMar>
            <w:hideMark/>
          </w:tcPr>
          <w:p w14:paraId="1F928B52" w14:textId="77777777" w:rsidR="004904DB" w:rsidRDefault="004904DB">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5.41</w:t>
            </w:r>
          </w:p>
        </w:tc>
        <w:tc>
          <w:tcPr>
            <w:tcW w:w="400" w:type="pct"/>
            <w:shd w:val="clear" w:color="auto" w:fill="auto"/>
            <w:tcMar>
              <w:top w:w="0" w:type="dxa"/>
              <w:left w:w="29" w:type="dxa"/>
              <w:bottom w:w="0" w:type="dxa"/>
              <w:right w:w="29" w:type="dxa"/>
            </w:tcMar>
            <w:hideMark/>
          </w:tcPr>
          <w:p w14:paraId="53F787A7" w14:textId="77777777" w:rsidR="004904DB" w:rsidRDefault="004A2EB6">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w:t>
            </w:r>
            <w:r w:rsidR="004904DB">
              <w:rPr>
                <w:rFonts w:ascii="Book Antiqua" w:eastAsia="Calibri" w:hAnsi="Book Antiqua" w:cs="Calibri"/>
                <w:b/>
                <w:bCs/>
              </w:rPr>
              <w:t>1.931 15.14</w:t>
            </w:r>
            <w:r>
              <w:rPr>
                <w:rFonts w:ascii="Book Antiqua" w:eastAsia="Calibri" w:hAnsi="Book Antiqua" w:cs="Calibri"/>
                <w:b/>
                <w:bCs/>
              </w:rPr>
              <w:t>)</w:t>
            </w:r>
          </w:p>
        </w:tc>
        <w:tc>
          <w:tcPr>
            <w:tcW w:w="148" w:type="pct"/>
            <w:shd w:val="clear" w:color="auto" w:fill="auto"/>
            <w:tcMar>
              <w:top w:w="0" w:type="dxa"/>
              <w:left w:w="29" w:type="dxa"/>
              <w:bottom w:w="0" w:type="dxa"/>
              <w:right w:w="29" w:type="dxa"/>
            </w:tcMar>
            <w:hideMark/>
          </w:tcPr>
          <w:p w14:paraId="5A1BFAB7" w14:textId="77777777" w:rsidR="004904DB" w:rsidRPr="0077796D" w:rsidRDefault="0077796D">
            <w:pPr>
              <w:adjustRightInd w:val="0"/>
              <w:snapToGrid w:val="0"/>
              <w:spacing w:line="360" w:lineRule="auto"/>
              <w:jc w:val="both"/>
              <w:rPr>
                <w:rFonts w:ascii="Book Antiqua" w:hAnsi="Book Antiqua" w:cs="Calibri"/>
                <w:b/>
                <w:bCs/>
                <w:lang w:eastAsia="zh-CN"/>
              </w:rPr>
            </w:pPr>
            <w:r>
              <w:rPr>
                <w:rFonts w:ascii="Book Antiqua" w:hAnsi="Book Antiqua" w:cs="Calibri" w:hint="eastAsia"/>
                <w:b/>
                <w:bCs/>
                <w:lang w:eastAsia="zh-CN"/>
              </w:rPr>
              <w:t>c</w:t>
            </w:r>
          </w:p>
        </w:tc>
        <w:tc>
          <w:tcPr>
            <w:tcW w:w="161" w:type="pct"/>
            <w:shd w:val="clear" w:color="auto" w:fill="auto"/>
            <w:tcMar>
              <w:top w:w="0" w:type="dxa"/>
              <w:left w:w="29" w:type="dxa"/>
              <w:bottom w:w="0" w:type="dxa"/>
              <w:right w:w="29" w:type="dxa"/>
            </w:tcMar>
            <w:hideMark/>
          </w:tcPr>
          <w:p w14:paraId="7E6E31A4" w14:textId="77777777" w:rsidR="004904DB" w:rsidRDefault="004904DB">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5.88</w:t>
            </w:r>
          </w:p>
        </w:tc>
        <w:tc>
          <w:tcPr>
            <w:tcW w:w="458" w:type="pct"/>
            <w:shd w:val="clear" w:color="auto" w:fill="auto"/>
            <w:tcMar>
              <w:top w:w="0" w:type="dxa"/>
              <w:left w:w="29" w:type="dxa"/>
              <w:bottom w:w="0" w:type="dxa"/>
              <w:right w:w="29" w:type="dxa"/>
            </w:tcMar>
            <w:hideMark/>
          </w:tcPr>
          <w:p w14:paraId="647367BF" w14:textId="77777777" w:rsidR="004904DB" w:rsidRDefault="004A2EB6">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w:t>
            </w:r>
            <w:r w:rsidR="004904DB">
              <w:rPr>
                <w:rFonts w:ascii="Book Antiqua" w:eastAsia="Calibri" w:hAnsi="Book Antiqua" w:cs="Calibri"/>
                <w:b/>
                <w:bCs/>
              </w:rPr>
              <w:t>2.544 13.58</w:t>
            </w:r>
            <w:r>
              <w:rPr>
                <w:rFonts w:ascii="Book Antiqua" w:eastAsia="Calibri" w:hAnsi="Book Antiqua" w:cs="Calibri"/>
                <w:b/>
                <w:bCs/>
              </w:rPr>
              <w:t>)</w:t>
            </w:r>
          </w:p>
        </w:tc>
        <w:tc>
          <w:tcPr>
            <w:tcW w:w="187" w:type="pct"/>
            <w:shd w:val="clear" w:color="auto" w:fill="auto"/>
            <w:tcMar>
              <w:top w:w="0" w:type="dxa"/>
              <w:left w:w="58" w:type="dxa"/>
              <w:bottom w:w="0" w:type="dxa"/>
              <w:right w:w="115" w:type="dxa"/>
            </w:tcMar>
            <w:hideMark/>
          </w:tcPr>
          <w:p w14:paraId="3A5FFE4D" w14:textId="77777777" w:rsidR="004904DB" w:rsidRPr="0077796D" w:rsidRDefault="0077796D">
            <w:pPr>
              <w:adjustRightInd w:val="0"/>
              <w:snapToGrid w:val="0"/>
              <w:spacing w:line="360" w:lineRule="auto"/>
              <w:jc w:val="both"/>
              <w:rPr>
                <w:rFonts w:ascii="Book Antiqua" w:hAnsi="Book Antiqua" w:cs="Calibri"/>
                <w:b/>
                <w:bCs/>
                <w:lang w:eastAsia="zh-CN"/>
              </w:rPr>
            </w:pPr>
            <w:r>
              <w:rPr>
                <w:rFonts w:ascii="Book Antiqua" w:hAnsi="Book Antiqua" w:cs="Calibri" w:hint="eastAsia"/>
                <w:b/>
                <w:bCs/>
                <w:lang w:eastAsia="zh-CN"/>
              </w:rPr>
              <w:t>c</w:t>
            </w:r>
          </w:p>
        </w:tc>
        <w:tc>
          <w:tcPr>
            <w:tcW w:w="194" w:type="pct"/>
            <w:shd w:val="clear" w:color="auto" w:fill="auto"/>
            <w:tcMar>
              <w:top w:w="0" w:type="dxa"/>
              <w:left w:w="58" w:type="dxa"/>
              <w:bottom w:w="0" w:type="dxa"/>
              <w:right w:w="115" w:type="dxa"/>
            </w:tcMar>
            <w:hideMark/>
          </w:tcPr>
          <w:p w14:paraId="0FABA9BD" w14:textId="77777777" w:rsidR="004904DB" w:rsidRDefault="004904DB">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4.26</w:t>
            </w:r>
          </w:p>
        </w:tc>
        <w:tc>
          <w:tcPr>
            <w:tcW w:w="452" w:type="pct"/>
            <w:shd w:val="clear" w:color="auto" w:fill="auto"/>
            <w:tcMar>
              <w:top w:w="0" w:type="dxa"/>
              <w:left w:w="58" w:type="dxa"/>
              <w:bottom w:w="0" w:type="dxa"/>
              <w:right w:w="115" w:type="dxa"/>
            </w:tcMar>
            <w:hideMark/>
          </w:tcPr>
          <w:p w14:paraId="479B825D" w14:textId="77777777" w:rsidR="004904DB" w:rsidRDefault="004A2EB6">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w:t>
            </w:r>
            <w:r w:rsidR="004904DB">
              <w:rPr>
                <w:rFonts w:ascii="Book Antiqua" w:eastAsia="Calibri" w:hAnsi="Book Antiqua" w:cs="Calibri"/>
                <w:b/>
                <w:bCs/>
              </w:rPr>
              <w:t>1.805 10.056</w:t>
            </w:r>
            <w:r>
              <w:rPr>
                <w:rFonts w:ascii="Book Antiqua" w:eastAsia="Calibri" w:hAnsi="Book Antiqua" w:cs="Calibri"/>
                <w:b/>
                <w:bCs/>
              </w:rPr>
              <w:t>)</w:t>
            </w:r>
          </w:p>
        </w:tc>
      </w:tr>
      <w:tr w:rsidR="0099389B" w14:paraId="0799C598" w14:textId="77777777" w:rsidTr="004A2EB6">
        <w:trPr>
          <w:trHeight w:val="29"/>
          <w:jc w:val="center"/>
        </w:trPr>
        <w:tc>
          <w:tcPr>
            <w:tcW w:w="323" w:type="pct"/>
            <w:vMerge/>
            <w:shd w:val="clear" w:color="auto" w:fill="auto"/>
            <w:vAlign w:val="center"/>
            <w:hideMark/>
          </w:tcPr>
          <w:p w14:paraId="7455BC75" w14:textId="77777777" w:rsidR="004904DB" w:rsidRDefault="004904DB">
            <w:pPr>
              <w:rPr>
                <w:rFonts w:ascii="Book Antiqua" w:eastAsia="Calibri" w:hAnsi="Book Antiqua" w:cs="Calibri"/>
              </w:rPr>
            </w:pPr>
          </w:p>
        </w:tc>
        <w:tc>
          <w:tcPr>
            <w:tcW w:w="419" w:type="pct"/>
            <w:shd w:val="clear" w:color="auto" w:fill="auto"/>
            <w:tcMar>
              <w:top w:w="0" w:type="dxa"/>
              <w:left w:w="29" w:type="dxa"/>
              <w:bottom w:w="0" w:type="dxa"/>
              <w:right w:w="29" w:type="dxa"/>
            </w:tcMar>
          </w:tcPr>
          <w:p w14:paraId="182BCA25" w14:textId="77777777" w:rsidR="004904DB" w:rsidRDefault="004904DB">
            <w:pPr>
              <w:adjustRightInd w:val="0"/>
              <w:snapToGrid w:val="0"/>
              <w:spacing w:line="360" w:lineRule="auto"/>
              <w:jc w:val="both"/>
              <w:rPr>
                <w:rFonts w:ascii="Book Antiqua" w:eastAsia="Calibri" w:hAnsi="Book Antiqua" w:cs="Calibri"/>
              </w:rPr>
            </w:pPr>
          </w:p>
        </w:tc>
        <w:tc>
          <w:tcPr>
            <w:tcW w:w="355" w:type="pct"/>
            <w:shd w:val="clear" w:color="auto" w:fill="auto"/>
            <w:tcMar>
              <w:top w:w="0" w:type="dxa"/>
              <w:left w:w="29" w:type="dxa"/>
              <w:bottom w:w="0" w:type="dxa"/>
              <w:right w:w="29" w:type="dxa"/>
            </w:tcMar>
            <w:hideMark/>
          </w:tcPr>
          <w:p w14:paraId="62F6A7CF"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Luminal B </w:t>
            </w:r>
            <w:r w:rsidRPr="004A2EB6">
              <w:rPr>
                <w:rFonts w:ascii="Book Antiqua" w:eastAsia="Calibri" w:hAnsi="Book Antiqua" w:cs="Calibri"/>
                <w:i/>
              </w:rPr>
              <w:t>vs</w:t>
            </w:r>
            <w:r>
              <w:rPr>
                <w:rFonts w:ascii="Book Antiqua" w:eastAsia="Calibri" w:hAnsi="Book Antiqua" w:cs="Calibri"/>
              </w:rPr>
              <w:t xml:space="preserve"> </w:t>
            </w:r>
          </w:p>
        </w:tc>
        <w:tc>
          <w:tcPr>
            <w:tcW w:w="161" w:type="pct"/>
            <w:shd w:val="clear" w:color="auto" w:fill="auto"/>
            <w:tcMar>
              <w:top w:w="0" w:type="dxa"/>
              <w:left w:w="29" w:type="dxa"/>
              <w:bottom w:w="0" w:type="dxa"/>
              <w:right w:w="29" w:type="dxa"/>
            </w:tcMar>
            <w:hideMark/>
          </w:tcPr>
          <w:p w14:paraId="2B909D26" w14:textId="77777777" w:rsidR="004904DB" w:rsidRPr="0077796D" w:rsidRDefault="0077796D">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a</w:t>
            </w:r>
          </w:p>
        </w:tc>
        <w:tc>
          <w:tcPr>
            <w:tcW w:w="194" w:type="pct"/>
            <w:shd w:val="clear" w:color="auto" w:fill="auto"/>
            <w:tcMar>
              <w:top w:w="0" w:type="dxa"/>
              <w:left w:w="29" w:type="dxa"/>
              <w:bottom w:w="0" w:type="dxa"/>
              <w:right w:w="29" w:type="dxa"/>
            </w:tcMar>
            <w:hideMark/>
          </w:tcPr>
          <w:p w14:paraId="65E97253"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0.41</w:t>
            </w:r>
          </w:p>
        </w:tc>
        <w:tc>
          <w:tcPr>
            <w:tcW w:w="413" w:type="pct"/>
            <w:shd w:val="clear" w:color="auto" w:fill="auto"/>
            <w:tcMar>
              <w:top w:w="0" w:type="dxa"/>
              <w:left w:w="29" w:type="dxa"/>
              <w:bottom w:w="0" w:type="dxa"/>
              <w:right w:w="29" w:type="dxa"/>
            </w:tcMar>
            <w:hideMark/>
          </w:tcPr>
          <w:p w14:paraId="47D3CAD8" w14:textId="77777777" w:rsidR="004904DB" w:rsidRDefault="004A2EB6">
            <w:pPr>
              <w:adjustRightInd w:val="0"/>
              <w:snapToGrid w:val="0"/>
              <w:spacing w:line="360" w:lineRule="auto"/>
              <w:jc w:val="both"/>
              <w:rPr>
                <w:rFonts w:ascii="Book Antiqua" w:eastAsia="Calibri" w:hAnsi="Book Antiqua" w:cs="Calibri"/>
              </w:rPr>
            </w:pPr>
            <w:r>
              <w:rPr>
                <w:rFonts w:ascii="Book Antiqua" w:eastAsia="Calibri" w:hAnsi="Book Antiqua" w:cs="Calibri"/>
              </w:rPr>
              <w:t>(</w:t>
            </w:r>
            <w:r w:rsidR="004904DB">
              <w:rPr>
                <w:rFonts w:ascii="Book Antiqua" w:eastAsia="Calibri" w:hAnsi="Book Antiqua" w:cs="Calibri"/>
              </w:rPr>
              <w:t>0.188 0.885</w:t>
            </w:r>
            <w:r>
              <w:rPr>
                <w:rFonts w:ascii="Book Antiqua" w:eastAsia="Calibri" w:hAnsi="Book Antiqua" w:cs="Calibri"/>
              </w:rPr>
              <w:t>)</w:t>
            </w:r>
          </w:p>
        </w:tc>
        <w:tc>
          <w:tcPr>
            <w:tcW w:w="168" w:type="pct"/>
            <w:shd w:val="clear" w:color="auto" w:fill="auto"/>
            <w:tcMar>
              <w:top w:w="0" w:type="dxa"/>
              <w:left w:w="29" w:type="dxa"/>
              <w:bottom w:w="0" w:type="dxa"/>
              <w:right w:w="29" w:type="dxa"/>
            </w:tcMar>
          </w:tcPr>
          <w:p w14:paraId="2319A181"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29558DF5" w14:textId="77777777" w:rsidR="004904DB" w:rsidRDefault="004904DB">
            <w:pPr>
              <w:adjustRightInd w:val="0"/>
              <w:snapToGrid w:val="0"/>
              <w:spacing w:line="360" w:lineRule="auto"/>
              <w:jc w:val="both"/>
              <w:rPr>
                <w:rFonts w:ascii="Book Antiqua" w:eastAsia="Calibri" w:hAnsi="Book Antiqua" w:cs="Calibri"/>
              </w:rPr>
            </w:pPr>
          </w:p>
        </w:tc>
        <w:tc>
          <w:tcPr>
            <w:tcW w:w="406" w:type="pct"/>
            <w:shd w:val="clear" w:color="auto" w:fill="auto"/>
            <w:tcMar>
              <w:top w:w="0" w:type="dxa"/>
              <w:left w:w="29" w:type="dxa"/>
              <w:bottom w:w="0" w:type="dxa"/>
              <w:right w:w="29" w:type="dxa"/>
            </w:tcMar>
          </w:tcPr>
          <w:p w14:paraId="5233BD67" w14:textId="77777777" w:rsidR="004904DB" w:rsidRDefault="004904DB">
            <w:pPr>
              <w:adjustRightInd w:val="0"/>
              <w:snapToGrid w:val="0"/>
              <w:spacing w:line="360" w:lineRule="auto"/>
              <w:jc w:val="both"/>
              <w:rPr>
                <w:rFonts w:ascii="Book Antiqua" w:eastAsia="Calibri" w:hAnsi="Book Antiqua" w:cs="Calibri"/>
              </w:rPr>
            </w:pPr>
          </w:p>
        </w:tc>
        <w:tc>
          <w:tcPr>
            <w:tcW w:w="174" w:type="pct"/>
            <w:shd w:val="clear" w:color="auto" w:fill="auto"/>
            <w:tcMar>
              <w:top w:w="0" w:type="dxa"/>
              <w:left w:w="29" w:type="dxa"/>
              <w:bottom w:w="0" w:type="dxa"/>
              <w:right w:w="29" w:type="dxa"/>
            </w:tcMar>
          </w:tcPr>
          <w:p w14:paraId="25F60A9C"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6B01D59D" w14:textId="77777777" w:rsidR="004904DB" w:rsidRDefault="004904DB">
            <w:pPr>
              <w:adjustRightInd w:val="0"/>
              <w:snapToGrid w:val="0"/>
              <w:spacing w:line="360" w:lineRule="auto"/>
              <w:jc w:val="both"/>
              <w:rPr>
                <w:rFonts w:ascii="Book Antiqua" w:eastAsia="Calibri" w:hAnsi="Book Antiqua" w:cs="Calibri"/>
              </w:rPr>
            </w:pPr>
          </w:p>
        </w:tc>
        <w:tc>
          <w:tcPr>
            <w:tcW w:w="400" w:type="pct"/>
            <w:shd w:val="clear" w:color="auto" w:fill="auto"/>
            <w:tcMar>
              <w:top w:w="0" w:type="dxa"/>
              <w:left w:w="29" w:type="dxa"/>
              <w:bottom w:w="0" w:type="dxa"/>
              <w:right w:w="29" w:type="dxa"/>
            </w:tcMar>
          </w:tcPr>
          <w:p w14:paraId="406CEB29" w14:textId="77777777" w:rsidR="004904DB" w:rsidRDefault="004904DB">
            <w:pPr>
              <w:adjustRightInd w:val="0"/>
              <w:snapToGrid w:val="0"/>
              <w:spacing w:line="360" w:lineRule="auto"/>
              <w:jc w:val="both"/>
              <w:rPr>
                <w:rFonts w:ascii="Book Antiqua" w:eastAsia="Calibri" w:hAnsi="Book Antiqua" w:cs="Calibri"/>
              </w:rPr>
            </w:pPr>
          </w:p>
        </w:tc>
        <w:tc>
          <w:tcPr>
            <w:tcW w:w="148" w:type="pct"/>
            <w:shd w:val="clear" w:color="auto" w:fill="auto"/>
            <w:tcMar>
              <w:top w:w="0" w:type="dxa"/>
              <w:left w:w="29" w:type="dxa"/>
              <w:bottom w:w="0" w:type="dxa"/>
              <w:right w:w="29" w:type="dxa"/>
            </w:tcMar>
            <w:hideMark/>
          </w:tcPr>
          <w:p w14:paraId="2D8658F1" w14:textId="77777777" w:rsidR="004904DB" w:rsidRPr="0077796D" w:rsidRDefault="0077796D">
            <w:pPr>
              <w:adjustRightInd w:val="0"/>
              <w:snapToGrid w:val="0"/>
              <w:spacing w:line="360" w:lineRule="auto"/>
              <w:jc w:val="both"/>
              <w:rPr>
                <w:rFonts w:ascii="Book Antiqua" w:hAnsi="Book Antiqua" w:cs="Calibri"/>
                <w:b/>
                <w:bCs/>
                <w:lang w:eastAsia="zh-CN"/>
              </w:rPr>
            </w:pPr>
            <w:r>
              <w:rPr>
                <w:rFonts w:ascii="Book Antiqua" w:hAnsi="Book Antiqua" w:cs="Calibri" w:hint="eastAsia"/>
                <w:lang w:eastAsia="zh-CN"/>
              </w:rPr>
              <w:t>d</w:t>
            </w:r>
          </w:p>
        </w:tc>
        <w:tc>
          <w:tcPr>
            <w:tcW w:w="161" w:type="pct"/>
            <w:shd w:val="clear" w:color="auto" w:fill="auto"/>
            <w:tcMar>
              <w:top w:w="0" w:type="dxa"/>
              <w:left w:w="29" w:type="dxa"/>
              <w:bottom w:w="0" w:type="dxa"/>
              <w:right w:w="29" w:type="dxa"/>
            </w:tcMar>
            <w:hideMark/>
          </w:tcPr>
          <w:p w14:paraId="160ECF40" w14:textId="77777777" w:rsidR="004904DB" w:rsidRDefault="004904DB">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2.40</w:t>
            </w:r>
          </w:p>
        </w:tc>
        <w:tc>
          <w:tcPr>
            <w:tcW w:w="458" w:type="pct"/>
            <w:shd w:val="clear" w:color="auto" w:fill="auto"/>
            <w:tcMar>
              <w:top w:w="0" w:type="dxa"/>
              <w:left w:w="29" w:type="dxa"/>
              <w:bottom w:w="0" w:type="dxa"/>
              <w:right w:w="29" w:type="dxa"/>
            </w:tcMar>
            <w:hideMark/>
          </w:tcPr>
          <w:p w14:paraId="5131787B" w14:textId="77777777" w:rsidR="004904DB" w:rsidRDefault="004A2EB6">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w:t>
            </w:r>
            <w:r w:rsidR="004904DB">
              <w:rPr>
                <w:rFonts w:ascii="Book Antiqua" w:eastAsia="Calibri" w:hAnsi="Book Antiqua" w:cs="Calibri"/>
                <w:b/>
                <w:bCs/>
              </w:rPr>
              <w:t>0.861 6.690</w:t>
            </w:r>
            <w:r>
              <w:rPr>
                <w:rFonts w:ascii="Book Antiqua" w:eastAsia="Calibri" w:hAnsi="Book Antiqua" w:cs="Calibri"/>
                <w:b/>
                <w:bCs/>
              </w:rPr>
              <w:t>)</w:t>
            </w:r>
          </w:p>
        </w:tc>
        <w:tc>
          <w:tcPr>
            <w:tcW w:w="187" w:type="pct"/>
            <w:shd w:val="clear" w:color="auto" w:fill="auto"/>
            <w:tcMar>
              <w:top w:w="0" w:type="dxa"/>
              <w:left w:w="58" w:type="dxa"/>
              <w:bottom w:w="0" w:type="dxa"/>
              <w:right w:w="115" w:type="dxa"/>
            </w:tcMar>
          </w:tcPr>
          <w:p w14:paraId="71E7E34B"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58" w:type="dxa"/>
              <w:bottom w:w="0" w:type="dxa"/>
              <w:right w:w="115" w:type="dxa"/>
            </w:tcMar>
          </w:tcPr>
          <w:p w14:paraId="6807A190" w14:textId="77777777" w:rsidR="004904DB" w:rsidRDefault="004904DB">
            <w:pPr>
              <w:adjustRightInd w:val="0"/>
              <w:snapToGrid w:val="0"/>
              <w:spacing w:line="360" w:lineRule="auto"/>
              <w:jc w:val="both"/>
              <w:rPr>
                <w:rFonts w:ascii="Book Antiqua" w:eastAsia="Calibri" w:hAnsi="Book Antiqua" w:cs="Calibri"/>
              </w:rPr>
            </w:pPr>
          </w:p>
        </w:tc>
        <w:tc>
          <w:tcPr>
            <w:tcW w:w="452" w:type="pct"/>
            <w:shd w:val="clear" w:color="auto" w:fill="auto"/>
            <w:tcMar>
              <w:top w:w="0" w:type="dxa"/>
              <w:left w:w="58" w:type="dxa"/>
              <w:bottom w:w="0" w:type="dxa"/>
              <w:right w:w="115" w:type="dxa"/>
            </w:tcMar>
          </w:tcPr>
          <w:p w14:paraId="07CE121E" w14:textId="77777777" w:rsidR="004904DB" w:rsidRDefault="004904DB">
            <w:pPr>
              <w:adjustRightInd w:val="0"/>
              <w:snapToGrid w:val="0"/>
              <w:spacing w:line="360" w:lineRule="auto"/>
              <w:jc w:val="both"/>
              <w:rPr>
                <w:rFonts w:ascii="Book Antiqua" w:eastAsia="Calibri" w:hAnsi="Book Antiqua" w:cs="Calibri"/>
              </w:rPr>
            </w:pPr>
          </w:p>
        </w:tc>
      </w:tr>
      <w:tr w:rsidR="0099389B" w14:paraId="5DFAE797" w14:textId="77777777" w:rsidTr="004A2EB6">
        <w:trPr>
          <w:trHeight w:val="29"/>
          <w:jc w:val="center"/>
        </w:trPr>
        <w:tc>
          <w:tcPr>
            <w:tcW w:w="323" w:type="pct"/>
            <w:vMerge/>
            <w:shd w:val="clear" w:color="auto" w:fill="auto"/>
            <w:vAlign w:val="center"/>
            <w:hideMark/>
          </w:tcPr>
          <w:p w14:paraId="313E10A4" w14:textId="77777777" w:rsidR="004904DB" w:rsidRDefault="004904DB">
            <w:pPr>
              <w:rPr>
                <w:rFonts w:ascii="Book Antiqua" w:eastAsia="Calibri" w:hAnsi="Book Antiqua" w:cs="Calibri"/>
              </w:rPr>
            </w:pPr>
          </w:p>
        </w:tc>
        <w:tc>
          <w:tcPr>
            <w:tcW w:w="419" w:type="pct"/>
            <w:shd w:val="clear" w:color="auto" w:fill="auto"/>
            <w:tcMar>
              <w:top w:w="0" w:type="dxa"/>
              <w:left w:w="29" w:type="dxa"/>
              <w:bottom w:w="0" w:type="dxa"/>
              <w:right w:w="29" w:type="dxa"/>
            </w:tcMar>
          </w:tcPr>
          <w:p w14:paraId="351134CD" w14:textId="77777777" w:rsidR="004904DB" w:rsidRDefault="004904DB">
            <w:pPr>
              <w:adjustRightInd w:val="0"/>
              <w:snapToGrid w:val="0"/>
              <w:spacing w:line="360" w:lineRule="auto"/>
              <w:jc w:val="both"/>
              <w:rPr>
                <w:rFonts w:ascii="Book Antiqua" w:eastAsia="Calibri" w:hAnsi="Book Antiqua" w:cs="Calibri"/>
              </w:rPr>
            </w:pPr>
          </w:p>
        </w:tc>
        <w:tc>
          <w:tcPr>
            <w:tcW w:w="355" w:type="pct"/>
            <w:shd w:val="clear" w:color="auto" w:fill="auto"/>
            <w:tcMar>
              <w:top w:w="0" w:type="dxa"/>
              <w:left w:w="29" w:type="dxa"/>
              <w:bottom w:w="0" w:type="dxa"/>
              <w:right w:w="29" w:type="dxa"/>
            </w:tcMar>
            <w:hideMark/>
          </w:tcPr>
          <w:p w14:paraId="7023726A"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DCIS </w:t>
            </w:r>
            <w:r w:rsidRPr="004A2EB6">
              <w:rPr>
                <w:rFonts w:ascii="Book Antiqua" w:eastAsia="Calibri" w:hAnsi="Book Antiqua" w:cs="Calibri"/>
                <w:i/>
              </w:rPr>
              <w:t>vs</w:t>
            </w:r>
            <w:r>
              <w:rPr>
                <w:rFonts w:ascii="Book Antiqua" w:eastAsia="Calibri" w:hAnsi="Book Antiqua" w:cs="Calibri"/>
              </w:rPr>
              <w:t xml:space="preserve"> </w:t>
            </w:r>
          </w:p>
        </w:tc>
        <w:tc>
          <w:tcPr>
            <w:tcW w:w="161" w:type="pct"/>
            <w:shd w:val="clear" w:color="auto" w:fill="auto"/>
            <w:tcMar>
              <w:top w:w="0" w:type="dxa"/>
              <w:left w:w="29" w:type="dxa"/>
              <w:bottom w:w="0" w:type="dxa"/>
              <w:right w:w="29" w:type="dxa"/>
            </w:tcMar>
            <w:hideMark/>
          </w:tcPr>
          <w:p w14:paraId="1AE93376" w14:textId="77777777" w:rsidR="004904DB" w:rsidRPr="0077796D" w:rsidRDefault="0077796D">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b</w:t>
            </w:r>
          </w:p>
        </w:tc>
        <w:tc>
          <w:tcPr>
            <w:tcW w:w="194" w:type="pct"/>
            <w:shd w:val="clear" w:color="auto" w:fill="auto"/>
            <w:tcMar>
              <w:top w:w="0" w:type="dxa"/>
              <w:left w:w="29" w:type="dxa"/>
              <w:bottom w:w="0" w:type="dxa"/>
              <w:right w:w="29" w:type="dxa"/>
            </w:tcMar>
            <w:vAlign w:val="bottom"/>
            <w:hideMark/>
          </w:tcPr>
          <w:p w14:paraId="7F67FF85"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0.19</w:t>
            </w:r>
          </w:p>
        </w:tc>
        <w:tc>
          <w:tcPr>
            <w:tcW w:w="413" w:type="pct"/>
            <w:shd w:val="clear" w:color="auto" w:fill="auto"/>
            <w:tcMar>
              <w:top w:w="0" w:type="dxa"/>
              <w:left w:w="29" w:type="dxa"/>
              <w:bottom w:w="0" w:type="dxa"/>
              <w:right w:w="29" w:type="dxa"/>
            </w:tcMar>
            <w:vAlign w:val="bottom"/>
            <w:hideMark/>
          </w:tcPr>
          <w:p w14:paraId="53C2805C" w14:textId="77777777" w:rsidR="004904DB" w:rsidRDefault="004A2EB6">
            <w:pPr>
              <w:adjustRightInd w:val="0"/>
              <w:snapToGrid w:val="0"/>
              <w:spacing w:line="360" w:lineRule="auto"/>
              <w:jc w:val="both"/>
              <w:rPr>
                <w:rFonts w:ascii="Book Antiqua" w:eastAsia="Calibri" w:hAnsi="Book Antiqua" w:cs="Calibri"/>
              </w:rPr>
            </w:pPr>
            <w:r>
              <w:rPr>
                <w:rFonts w:ascii="Book Antiqua" w:eastAsia="Calibri" w:hAnsi="Book Antiqua" w:cs="Calibri"/>
              </w:rPr>
              <w:t>(</w:t>
            </w:r>
            <w:r w:rsidR="004904DB">
              <w:rPr>
                <w:rFonts w:ascii="Book Antiqua" w:eastAsia="Calibri" w:hAnsi="Book Antiqua" w:cs="Calibri"/>
              </w:rPr>
              <w:t>0.066 0.518</w:t>
            </w:r>
            <w:r>
              <w:rPr>
                <w:rFonts w:ascii="Book Antiqua" w:eastAsia="Calibri" w:hAnsi="Book Antiqua" w:cs="Calibri"/>
              </w:rPr>
              <w:t>)</w:t>
            </w:r>
          </w:p>
        </w:tc>
        <w:tc>
          <w:tcPr>
            <w:tcW w:w="168" w:type="pct"/>
            <w:shd w:val="clear" w:color="auto" w:fill="auto"/>
            <w:tcMar>
              <w:top w:w="0" w:type="dxa"/>
              <w:left w:w="29" w:type="dxa"/>
              <w:bottom w:w="0" w:type="dxa"/>
              <w:right w:w="29" w:type="dxa"/>
            </w:tcMar>
          </w:tcPr>
          <w:p w14:paraId="67C32AC0"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454C0614" w14:textId="77777777" w:rsidR="004904DB" w:rsidRDefault="004904DB">
            <w:pPr>
              <w:adjustRightInd w:val="0"/>
              <w:snapToGrid w:val="0"/>
              <w:spacing w:line="360" w:lineRule="auto"/>
              <w:jc w:val="both"/>
              <w:rPr>
                <w:rFonts w:ascii="Book Antiqua" w:eastAsia="Calibri" w:hAnsi="Book Antiqua" w:cs="Calibri"/>
              </w:rPr>
            </w:pPr>
          </w:p>
        </w:tc>
        <w:tc>
          <w:tcPr>
            <w:tcW w:w="406" w:type="pct"/>
            <w:shd w:val="clear" w:color="auto" w:fill="auto"/>
            <w:tcMar>
              <w:top w:w="0" w:type="dxa"/>
              <w:left w:w="29" w:type="dxa"/>
              <w:bottom w:w="0" w:type="dxa"/>
              <w:right w:w="29" w:type="dxa"/>
            </w:tcMar>
          </w:tcPr>
          <w:p w14:paraId="1092108D" w14:textId="77777777" w:rsidR="004904DB" w:rsidRDefault="004904DB">
            <w:pPr>
              <w:adjustRightInd w:val="0"/>
              <w:snapToGrid w:val="0"/>
              <w:spacing w:line="360" w:lineRule="auto"/>
              <w:jc w:val="both"/>
              <w:rPr>
                <w:rFonts w:ascii="Book Antiqua" w:eastAsia="Calibri" w:hAnsi="Book Antiqua" w:cs="Calibri"/>
              </w:rPr>
            </w:pPr>
          </w:p>
        </w:tc>
        <w:tc>
          <w:tcPr>
            <w:tcW w:w="174" w:type="pct"/>
            <w:shd w:val="clear" w:color="auto" w:fill="auto"/>
            <w:tcMar>
              <w:top w:w="0" w:type="dxa"/>
              <w:left w:w="29" w:type="dxa"/>
              <w:bottom w:w="0" w:type="dxa"/>
              <w:right w:w="29" w:type="dxa"/>
            </w:tcMar>
          </w:tcPr>
          <w:p w14:paraId="4E91982F"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42882E4C" w14:textId="77777777" w:rsidR="004904DB" w:rsidRDefault="004904DB">
            <w:pPr>
              <w:adjustRightInd w:val="0"/>
              <w:snapToGrid w:val="0"/>
              <w:spacing w:line="360" w:lineRule="auto"/>
              <w:jc w:val="both"/>
              <w:rPr>
                <w:rFonts w:ascii="Book Antiqua" w:eastAsia="Calibri" w:hAnsi="Book Antiqua" w:cs="Calibri"/>
              </w:rPr>
            </w:pPr>
          </w:p>
        </w:tc>
        <w:tc>
          <w:tcPr>
            <w:tcW w:w="400" w:type="pct"/>
            <w:shd w:val="clear" w:color="auto" w:fill="auto"/>
            <w:tcMar>
              <w:top w:w="0" w:type="dxa"/>
              <w:left w:w="29" w:type="dxa"/>
              <w:bottom w:w="0" w:type="dxa"/>
              <w:right w:w="29" w:type="dxa"/>
            </w:tcMar>
          </w:tcPr>
          <w:p w14:paraId="7D64F0AC" w14:textId="77777777" w:rsidR="004904DB" w:rsidRDefault="004904DB">
            <w:pPr>
              <w:adjustRightInd w:val="0"/>
              <w:snapToGrid w:val="0"/>
              <w:spacing w:line="360" w:lineRule="auto"/>
              <w:jc w:val="both"/>
              <w:rPr>
                <w:rFonts w:ascii="Book Antiqua" w:eastAsia="Calibri" w:hAnsi="Book Antiqua" w:cs="Calibri"/>
              </w:rPr>
            </w:pPr>
          </w:p>
        </w:tc>
        <w:tc>
          <w:tcPr>
            <w:tcW w:w="148" w:type="pct"/>
            <w:shd w:val="clear" w:color="auto" w:fill="auto"/>
            <w:tcMar>
              <w:top w:w="0" w:type="dxa"/>
              <w:left w:w="29" w:type="dxa"/>
              <w:bottom w:w="0" w:type="dxa"/>
              <w:right w:w="29" w:type="dxa"/>
            </w:tcMar>
          </w:tcPr>
          <w:p w14:paraId="2471F93C" w14:textId="77777777" w:rsidR="004904DB" w:rsidRDefault="004904DB">
            <w:pPr>
              <w:adjustRightInd w:val="0"/>
              <w:snapToGrid w:val="0"/>
              <w:spacing w:line="360" w:lineRule="auto"/>
              <w:jc w:val="both"/>
              <w:rPr>
                <w:rFonts w:ascii="Book Antiqua" w:eastAsia="Calibri" w:hAnsi="Book Antiqua" w:cs="Calibri"/>
              </w:rPr>
            </w:pPr>
          </w:p>
        </w:tc>
        <w:tc>
          <w:tcPr>
            <w:tcW w:w="161" w:type="pct"/>
            <w:shd w:val="clear" w:color="auto" w:fill="auto"/>
            <w:tcMar>
              <w:top w:w="0" w:type="dxa"/>
              <w:left w:w="29" w:type="dxa"/>
              <w:bottom w:w="0" w:type="dxa"/>
              <w:right w:w="29" w:type="dxa"/>
            </w:tcMar>
          </w:tcPr>
          <w:p w14:paraId="43734B4A" w14:textId="77777777" w:rsidR="004904DB" w:rsidRDefault="004904DB">
            <w:pPr>
              <w:adjustRightInd w:val="0"/>
              <w:snapToGrid w:val="0"/>
              <w:spacing w:line="360" w:lineRule="auto"/>
              <w:jc w:val="both"/>
              <w:rPr>
                <w:rFonts w:ascii="Book Antiqua" w:eastAsia="Calibri" w:hAnsi="Book Antiqua" w:cs="Calibri"/>
              </w:rPr>
            </w:pPr>
          </w:p>
        </w:tc>
        <w:tc>
          <w:tcPr>
            <w:tcW w:w="458" w:type="pct"/>
            <w:shd w:val="clear" w:color="auto" w:fill="auto"/>
            <w:tcMar>
              <w:top w:w="0" w:type="dxa"/>
              <w:left w:w="29" w:type="dxa"/>
              <w:bottom w:w="0" w:type="dxa"/>
              <w:right w:w="29" w:type="dxa"/>
            </w:tcMar>
          </w:tcPr>
          <w:p w14:paraId="391C1D37" w14:textId="77777777" w:rsidR="004904DB" w:rsidRDefault="004904DB">
            <w:pPr>
              <w:adjustRightInd w:val="0"/>
              <w:snapToGrid w:val="0"/>
              <w:spacing w:line="360" w:lineRule="auto"/>
              <w:jc w:val="both"/>
              <w:rPr>
                <w:rFonts w:ascii="Book Antiqua" w:eastAsia="Calibri" w:hAnsi="Book Antiqua" w:cs="Calibri"/>
              </w:rPr>
            </w:pPr>
          </w:p>
        </w:tc>
        <w:tc>
          <w:tcPr>
            <w:tcW w:w="187" w:type="pct"/>
            <w:shd w:val="clear" w:color="auto" w:fill="auto"/>
            <w:tcMar>
              <w:top w:w="0" w:type="dxa"/>
              <w:left w:w="58" w:type="dxa"/>
              <w:bottom w:w="0" w:type="dxa"/>
              <w:right w:w="115" w:type="dxa"/>
            </w:tcMar>
          </w:tcPr>
          <w:p w14:paraId="06999DD4"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58" w:type="dxa"/>
              <w:bottom w:w="0" w:type="dxa"/>
              <w:right w:w="115" w:type="dxa"/>
            </w:tcMar>
          </w:tcPr>
          <w:p w14:paraId="4E486F22" w14:textId="77777777" w:rsidR="004904DB" w:rsidRDefault="004904DB">
            <w:pPr>
              <w:adjustRightInd w:val="0"/>
              <w:snapToGrid w:val="0"/>
              <w:spacing w:line="360" w:lineRule="auto"/>
              <w:jc w:val="both"/>
              <w:rPr>
                <w:rFonts w:ascii="Book Antiqua" w:eastAsia="Calibri" w:hAnsi="Book Antiqua" w:cs="Calibri"/>
              </w:rPr>
            </w:pPr>
          </w:p>
        </w:tc>
        <w:tc>
          <w:tcPr>
            <w:tcW w:w="452" w:type="pct"/>
            <w:shd w:val="clear" w:color="auto" w:fill="auto"/>
            <w:tcMar>
              <w:top w:w="0" w:type="dxa"/>
              <w:left w:w="58" w:type="dxa"/>
              <w:bottom w:w="0" w:type="dxa"/>
              <w:right w:w="115" w:type="dxa"/>
            </w:tcMar>
          </w:tcPr>
          <w:p w14:paraId="4BDC5021" w14:textId="77777777" w:rsidR="004904DB" w:rsidRDefault="004904DB">
            <w:pPr>
              <w:adjustRightInd w:val="0"/>
              <w:snapToGrid w:val="0"/>
              <w:spacing w:line="360" w:lineRule="auto"/>
              <w:jc w:val="both"/>
              <w:rPr>
                <w:rFonts w:ascii="Book Antiqua" w:eastAsia="Calibri" w:hAnsi="Book Antiqua" w:cs="Calibri"/>
              </w:rPr>
            </w:pPr>
          </w:p>
        </w:tc>
      </w:tr>
      <w:tr w:rsidR="0099389B" w14:paraId="44DE2C42" w14:textId="77777777" w:rsidTr="004A2EB6">
        <w:trPr>
          <w:trHeight w:val="29"/>
          <w:jc w:val="center"/>
        </w:trPr>
        <w:tc>
          <w:tcPr>
            <w:tcW w:w="323" w:type="pct"/>
            <w:vMerge/>
            <w:shd w:val="clear" w:color="auto" w:fill="auto"/>
            <w:vAlign w:val="center"/>
            <w:hideMark/>
          </w:tcPr>
          <w:p w14:paraId="7D937161" w14:textId="77777777" w:rsidR="004904DB" w:rsidRDefault="004904DB">
            <w:pPr>
              <w:rPr>
                <w:rFonts w:ascii="Book Antiqua" w:eastAsia="Calibri" w:hAnsi="Book Antiqua" w:cs="Calibri"/>
              </w:rPr>
            </w:pPr>
          </w:p>
        </w:tc>
        <w:tc>
          <w:tcPr>
            <w:tcW w:w="419" w:type="pct"/>
            <w:shd w:val="clear" w:color="auto" w:fill="auto"/>
            <w:tcMar>
              <w:top w:w="0" w:type="dxa"/>
              <w:left w:w="29" w:type="dxa"/>
              <w:bottom w:w="0" w:type="dxa"/>
              <w:right w:w="29" w:type="dxa"/>
            </w:tcMar>
          </w:tcPr>
          <w:p w14:paraId="1C719B2A" w14:textId="77777777" w:rsidR="004904DB" w:rsidRDefault="004904DB">
            <w:pPr>
              <w:adjustRightInd w:val="0"/>
              <w:snapToGrid w:val="0"/>
              <w:spacing w:line="360" w:lineRule="auto"/>
              <w:jc w:val="both"/>
              <w:rPr>
                <w:rFonts w:ascii="Book Antiqua" w:eastAsia="Calibri" w:hAnsi="Book Antiqua" w:cs="Calibri"/>
              </w:rPr>
            </w:pPr>
          </w:p>
        </w:tc>
        <w:tc>
          <w:tcPr>
            <w:tcW w:w="355" w:type="pct"/>
            <w:shd w:val="clear" w:color="auto" w:fill="auto"/>
            <w:tcMar>
              <w:top w:w="0" w:type="dxa"/>
              <w:left w:w="29" w:type="dxa"/>
              <w:bottom w:w="0" w:type="dxa"/>
              <w:right w:w="29" w:type="dxa"/>
            </w:tcMar>
            <w:hideMark/>
          </w:tcPr>
          <w:p w14:paraId="4D5A56B9"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HER2+ </w:t>
            </w:r>
            <w:r w:rsidRPr="004A2EB6">
              <w:rPr>
                <w:rFonts w:ascii="Book Antiqua" w:eastAsia="Calibri" w:hAnsi="Book Antiqua" w:cs="Calibri"/>
                <w:i/>
              </w:rPr>
              <w:t>vs</w:t>
            </w:r>
            <w:r>
              <w:rPr>
                <w:rFonts w:ascii="Book Antiqua" w:eastAsia="Calibri" w:hAnsi="Book Antiqua" w:cs="Calibri"/>
              </w:rPr>
              <w:t xml:space="preserve"> </w:t>
            </w:r>
          </w:p>
        </w:tc>
        <w:tc>
          <w:tcPr>
            <w:tcW w:w="161" w:type="pct"/>
            <w:shd w:val="clear" w:color="auto" w:fill="auto"/>
            <w:tcMar>
              <w:top w:w="0" w:type="dxa"/>
              <w:left w:w="29" w:type="dxa"/>
              <w:bottom w:w="0" w:type="dxa"/>
              <w:right w:w="29" w:type="dxa"/>
            </w:tcMar>
            <w:hideMark/>
          </w:tcPr>
          <w:p w14:paraId="1DBDE774" w14:textId="77777777" w:rsidR="004904DB" w:rsidRPr="0077796D" w:rsidRDefault="0077796D">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c</w:t>
            </w:r>
          </w:p>
        </w:tc>
        <w:tc>
          <w:tcPr>
            <w:tcW w:w="194" w:type="pct"/>
            <w:shd w:val="clear" w:color="auto" w:fill="auto"/>
            <w:tcMar>
              <w:top w:w="0" w:type="dxa"/>
              <w:left w:w="29" w:type="dxa"/>
              <w:bottom w:w="0" w:type="dxa"/>
              <w:right w:w="29" w:type="dxa"/>
            </w:tcMar>
            <w:vAlign w:val="bottom"/>
            <w:hideMark/>
          </w:tcPr>
          <w:p w14:paraId="1965045E"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0.17</w:t>
            </w:r>
          </w:p>
        </w:tc>
        <w:tc>
          <w:tcPr>
            <w:tcW w:w="413" w:type="pct"/>
            <w:shd w:val="clear" w:color="auto" w:fill="auto"/>
            <w:tcMar>
              <w:top w:w="0" w:type="dxa"/>
              <w:left w:w="29" w:type="dxa"/>
              <w:bottom w:w="0" w:type="dxa"/>
              <w:right w:w="29" w:type="dxa"/>
            </w:tcMar>
            <w:vAlign w:val="bottom"/>
            <w:hideMark/>
          </w:tcPr>
          <w:p w14:paraId="5365389A" w14:textId="77777777" w:rsidR="004904DB" w:rsidRDefault="004A2EB6">
            <w:pPr>
              <w:adjustRightInd w:val="0"/>
              <w:snapToGrid w:val="0"/>
              <w:spacing w:line="360" w:lineRule="auto"/>
              <w:jc w:val="both"/>
              <w:rPr>
                <w:rFonts w:ascii="Book Antiqua" w:eastAsia="Calibri" w:hAnsi="Book Antiqua" w:cs="Calibri"/>
              </w:rPr>
            </w:pPr>
            <w:r>
              <w:rPr>
                <w:rFonts w:ascii="Book Antiqua" w:eastAsia="Calibri" w:hAnsi="Book Antiqua" w:cs="Calibri"/>
              </w:rPr>
              <w:t>(</w:t>
            </w:r>
            <w:r w:rsidR="004904DB">
              <w:rPr>
                <w:rFonts w:ascii="Book Antiqua" w:eastAsia="Calibri" w:hAnsi="Book Antiqua" w:cs="Calibri"/>
              </w:rPr>
              <w:t>0.074 0.393</w:t>
            </w:r>
            <w:r>
              <w:rPr>
                <w:rFonts w:ascii="Book Antiqua" w:eastAsia="Calibri" w:hAnsi="Book Antiqua" w:cs="Calibri"/>
              </w:rPr>
              <w:t>)</w:t>
            </w:r>
          </w:p>
        </w:tc>
        <w:tc>
          <w:tcPr>
            <w:tcW w:w="168" w:type="pct"/>
            <w:shd w:val="clear" w:color="auto" w:fill="auto"/>
            <w:tcMar>
              <w:top w:w="0" w:type="dxa"/>
              <w:left w:w="29" w:type="dxa"/>
              <w:bottom w:w="0" w:type="dxa"/>
              <w:right w:w="29" w:type="dxa"/>
            </w:tcMar>
            <w:hideMark/>
          </w:tcPr>
          <w:p w14:paraId="6D395D76" w14:textId="77777777" w:rsidR="004904DB" w:rsidRPr="0077796D" w:rsidRDefault="0077796D">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d</w:t>
            </w:r>
          </w:p>
        </w:tc>
        <w:tc>
          <w:tcPr>
            <w:tcW w:w="194" w:type="pct"/>
            <w:shd w:val="clear" w:color="auto" w:fill="auto"/>
            <w:tcMar>
              <w:top w:w="0" w:type="dxa"/>
              <w:left w:w="29" w:type="dxa"/>
              <w:bottom w:w="0" w:type="dxa"/>
              <w:right w:w="29" w:type="dxa"/>
            </w:tcMar>
            <w:vAlign w:val="bottom"/>
            <w:hideMark/>
          </w:tcPr>
          <w:p w14:paraId="4CC358D3"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0.42</w:t>
            </w:r>
          </w:p>
        </w:tc>
        <w:tc>
          <w:tcPr>
            <w:tcW w:w="406" w:type="pct"/>
            <w:shd w:val="clear" w:color="auto" w:fill="auto"/>
            <w:tcMar>
              <w:top w:w="0" w:type="dxa"/>
              <w:left w:w="29" w:type="dxa"/>
              <w:bottom w:w="0" w:type="dxa"/>
              <w:right w:w="29" w:type="dxa"/>
            </w:tcMar>
            <w:vAlign w:val="bottom"/>
            <w:hideMark/>
          </w:tcPr>
          <w:p w14:paraId="7D337249" w14:textId="77777777" w:rsidR="004904DB" w:rsidRDefault="004A2EB6">
            <w:pPr>
              <w:adjustRightInd w:val="0"/>
              <w:snapToGrid w:val="0"/>
              <w:spacing w:line="360" w:lineRule="auto"/>
              <w:jc w:val="both"/>
              <w:rPr>
                <w:rFonts w:ascii="Book Antiqua" w:eastAsia="Calibri" w:hAnsi="Book Antiqua" w:cs="Calibri"/>
              </w:rPr>
            </w:pPr>
            <w:r>
              <w:rPr>
                <w:rFonts w:ascii="Book Antiqua" w:eastAsia="Calibri" w:hAnsi="Book Antiqua" w:cs="Calibri"/>
              </w:rPr>
              <w:t>(</w:t>
            </w:r>
            <w:r w:rsidR="004904DB">
              <w:rPr>
                <w:rFonts w:ascii="Book Antiqua" w:eastAsia="Calibri" w:hAnsi="Book Antiqua" w:cs="Calibri"/>
              </w:rPr>
              <w:t>0.150 1.16</w:t>
            </w:r>
            <w:r>
              <w:rPr>
                <w:rFonts w:ascii="Book Antiqua" w:eastAsia="Calibri" w:hAnsi="Book Antiqua" w:cs="Calibri"/>
              </w:rPr>
              <w:t>)</w:t>
            </w:r>
          </w:p>
        </w:tc>
        <w:tc>
          <w:tcPr>
            <w:tcW w:w="174" w:type="pct"/>
            <w:shd w:val="clear" w:color="auto" w:fill="auto"/>
            <w:tcMar>
              <w:top w:w="0" w:type="dxa"/>
              <w:left w:w="29" w:type="dxa"/>
              <w:bottom w:w="0" w:type="dxa"/>
              <w:right w:w="29" w:type="dxa"/>
            </w:tcMar>
          </w:tcPr>
          <w:p w14:paraId="39B46058"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57E0D354" w14:textId="77777777" w:rsidR="004904DB" w:rsidRDefault="004904DB">
            <w:pPr>
              <w:adjustRightInd w:val="0"/>
              <w:snapToGrid w:val="0"/>
              <w:spacing w:line="360" w:lineRule="auto"/>
              <w:jc w:val="both"/>
              <w:rPr>
                <w:rFonts w:ascii="Book Antiqua" w:eastAsia="Calibri" w:hAnsi="Book Antiqua" w:cs="Calibri"/>
              </w:rPr>
            </w:pPr>
          </w:p>
        </w:tc>
        <w:tc>
          <w:tcPr>
            <w:tcW w:w="400" w:type="pct"/>
            <w:shd w:val="clear" w:color="auto" w:fill="auto"/>
            <w:tcMar>
              <w:top w:w="0" w:type="dxa"/>
              <w:left w:w="29" w:type="dxa"/>
              <w:bottom w:w="0" w:type="dxa"/>
              <w:right w:w="29" w:type="dxa"/>
            </w:tcMar>
          </w:tcPr>
          <w:p w14:paraId="671822AB" w14:textId="77777777" w:rsidR="004904DB" w:rsidRDefault="004904DB">
            <w:pPr>
              <w:adjustRightInd w:val="0"/>
              <w:snapToGrid w:val="0"/>
              <w:spacing w:line="360" w:lineRule="auto"/>
              <w:jc w:val="both"/>
              <w:rPr>
                <w:rFonts w:ascii="Book Antiqua" w:eastAsia="Calibri" w:hAnsi="Book Antiqua" w:cs="Calibri"/>
              </w:rPr>
            </w:pPr>
          </w:p>
        </w:tc>
        <w:tc>
          <w:tcPr>
            <w:tcW w:w="148" w:type="pct"/>
            <w:shd w:val="clear" w:color="auto" w:fill="auto"/>
            <w:tcMar>
              <w:top w:w="0" w:type="dxa"/>
              <w:left w:w="29" w:type="dxa"/>
              <w:bottom w:w="0" w:type="dxa"/>
              <w:right w:w="29" w:type="dxa"/>
            </w:tcMar>
          </w:tcPr>
          <w:p w14:paraId="23F6DC34" w14:textId="77777777" w:rsidR="004904DB" w:rsidRDefault="004904DB">
            <w:pPr>
              <w:adjustRightInd w:val="0"/>
              <w:snapToGrid w:val="0"/>
              <w:spacing w:line="360" w:lineRule="auto"/>
              <w:jc w:val="both"/>
              <w:rPr>
                <w:rFonts w:ascii="Book Antiqua" w:eastAsia="Calibri" w:hAnsi="Book Antiqua" w:cs="Calibri"/>
              </w:rPr>
            </w:pPr>
          </w:p>
        </w:tc>
        <w:tc>
          <w:tcPr>
            <w:tcW w:w="161" w:type="pct"/>
            <w:shd w:val="clear" w:color="auto" w:fill="auto"/>
            <w:tcMar>
              <w:top w:w="0" w:type="dxa"/>
              <w:left w:w="29" w:type="dxa"/>
              <w:bottom w:w="0" w:type="dxa"/>
              <w:right w:w="29" w:type="dxa"/>
            </w:tcMar>
          </w:tcPr>
          <w:p w14:paraId="506A87D0" w14:textId="77777777" w:rsidR="004904DB" w:rsidRDefault="004904DB">
            <w:pPr>
              <w:adjustRightInd w:val="0"/>
              <w:snapToGrid w:val="0"/>
              <w:spacing w:line="360" w:lineRule="auto"/>
              <w:jc w:val="both"/>
              <w:rPr>
                <w:rFonts w:ascii="Book Antiqua" w:eastAsia="Calibri" w:hAnsi="Book Antiqua" w:cs="Calibri"/>
              </w:rPr>
            </w:pPr>
          </w:p>
        </w:tc>
        <w:tc>
          <w:tcPr>
            <w:tcW w:w="458" w:type="pct"/>
            <w:shd w:val="clear" w:color="auto" w:fill="auto"/>
            <w:tcMar>
              <w:top w:w="0" w:type="dxa"/>
              <w:left w:w="29" w:type="dxa"/>
              <w:bottom w:w="0" w:type="dxa"/>
              <w:right w:w="29" w:type="dxa"/>
            </w:tcMar>
          </w:tcPr>
          <w:p w14:paraId="21E916FF" w14:textId="77777777" w:rsidR="004904DB" w:rsidRDefault="004904DB">
            <w:pPr>
              <w:adjustRightInd w:val="0"/>
              <w:snapToGrid w:val="0"/>
              <w:spacing w:line="360" w:lineRule="auto"/>
              <w:jc w:val="both"/>
              <w:rPr>
                <w:rFonts w:ascii="Book Antiqua" w:eastAsia="Calibri" w:hAnsi="Book Antiqua" w:cs="Calibri"/>
              </w:rPr>
            </w:pPr>
          </w:p>
        </w:tc>
        <w:tc>
          <w:tcPr>
            <w:tcW w:w="187" w:type="pct"/>
            <w:shd w:val="clear" w:color="auto" w:fill="auto"/>
            <w:tcMar>
              <w:top w:w="0" w:type="dxa"/>
              <w:left w:w="58" w:type="dxa"/>
              <w:bottom w:w="0" w:type="dxa"/>
              <w:right w:w="115" w:type="dxa"/>
            </w:tcMar>
          </w:tcPr>
          <w:p w14:paraId="062405B7"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58" w:type="dxa"/>
              <w:bottom w:w="0" w:type="dxa"/>
              <w:right w:w="115" w:type="dxa"/>
            </w:tcMar>
          </w:tcPr>
          <w:p w14:paraId="2EFBDF20" w14:textId="77777777" w:rsidR="004904DB" w:rsidRDefault="004904DB">
            <w:pPr>
              <w:adjustRightInd w:val="0"/>
              <w:snapToGrid w:val="0"/>
              <w:spacing w:line="360" w:lineRule="auto"/>
              <w:jc w:val="both"/>
              <w:rPr>
                <w:rFonts w:ascii="Book Antiqua" w:eastAsia="Calibri" w:hAnsi="Book Antiqua" w:cs="Calibri"/>
              </w:rPr>
            </w:pPr>
          </w:p>
        </w:tc>
        <w:tc>
          <w:tcPr>
            <w:tcW w:w="452" w:type="pct"/>
            <w:shd w:val="clear" w:color="auto" w:fill="auto"/>
            <w:tcMar>
              <w:top w:w="0" w:type="dxa"/>
              <w:left w:w="58" w:type="dxa"/>
              <w:bottom w:w="0" w:type="dxa"/>
              <w:right w:w="115" w:type="dxa"/>
            </w:tcMar>
          </w:tcPr>
          <w:p w14:paraId="0FAB9775" w14:textId="77777777" w:rsidR="004904DB" w:rsidRDefault="004904DB">
            <w:pPr>
              <w:adjustRightInd w:val="0"/>
              <w:snapToGrid w:val="0"/>
              <w:spacing w:line="360" w:lineRule="auto"/>
              <w:jc w:val="both"/>
              <w:rPr>
                <w:rFonts w:ascii="Book Antiqua" w:eastAsia="Calibri" w:hAnsi="Book Antiqua" w:cs="Calibri"/>
              </w:rPr>
            </w:pPr>
          </w:p>
        </w:tc>
      </w:tr>
      <w:tr w:rsidR="0099389B" w14:paraId="6FA6CBA6" w14:textId="77777777" w:rsidTr="004A2EB6">
        <w:trPr>
          <w:trHeight w:val="29"/>
          <w:jc w:val="center"/>
        </w:trPr>
        <w:tc>
          <w:tcPr>
            <w:tcW w:w="323" w:type="pct"/>
            <w:vMerge/>
            <w:shd w:val="clear" w:color="auto" w:fill="auto"/>
            <w:vAlign w:val="center"/>
            <w:hideMark/>
          </w:tcPr>
          <w:p w14:paraId="1A54C821" w14:textId="77777777" w:rsidR="004904DB" w:rsidRDefault="004904DB">
            <w:pPr>
              <w:rPr>
                <w:rFonts w:ascii="Book Antiqua" w:eastAsia="Calibri" w:hAnsi="Book Antiqua" w:cs="Calibri"/>
              </w:rPr>
            </w:pPr>
          </w:p>
        </w:tc>
        <w:tc>
          <w:tcPr>
            <w:tcW w:w="419" w:type="pct"/>
            <w:shd w:val="clear" w:color="auto" w:fill="auto"/>
            <w:tcMar>
              <w:top w:w="0" w:type="dxa"/>
              <w:left w:w="29" w:type="dxa"/>
              <w:bottom w:w="0" w:type="dxa"/>
              <w:right w:w="29" w:type="dxa"/>
            </w:tcMar>
          </w:tcPr>
          <w:p w14:paraId="418E5FE6" w14:textId="77777777" w:rsidR="004904DB" w:rsidRDefault="004904DB">
            <w:pPr>
              <w:adjustRightInd w:val="0"/>
              <w:snapToGrid w:val="0"/>
              <w:spacing w:line="360" w:lineRule="auto"/>
              <w:jc w:val="both"/>
              <w:rPr>
                <w:rFonts w:ascii="Book Antiqua" w:eastAsia="Calibri" w:hAnsi="Book Antiqua" w:cs="Calibri"/>
              </w:rPr>
            </w:pPr>
          </w:p>
        </w:tc>
        <w:tc>
          <w:tcPr>
            <w:tcW w:w="355" w:type="pct"/>
            <w:shd w:val="clear" w:color="auto" w:fill="auto"/>
            <w:tcMar>
              <w:top w:w="0" w:type="dxa"/>
              <w:left w:w="29" w:type="dxa"/>
              <w:bottom w:w="0" w:type="dxa"/>
              <w:right w:w="29" w:type="dxa"/>
            </w:tcMar>
            <w:hideMark/>
          </w:tcPr>
          <w:p w14:paraId="0E01C017"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TNBC </w:t>
            </w:r>
            <w:r w:rsidRPr="004A2EB6">
              <w:rPr>
                <w:rFonts w:ascii="Book Antiqua" w:eastAsia="Calibri" w:hAnsi="Book Antiqua" w:cs="Calibri"/>
                <w:i/>
              </w:rPr>
              <w:t>vs</w:t>
            </w:r>
            <w:r>
              <w:rPr>
                <w:rFonts w:ascii="Book Antiqua" w:eastAsia="Calibri" w:hAnsi="Book Antiqua" w:cs="Calibri"/>
              </w:rPr>
              <w:t xml:space="preserve"> </w:t>
            </w:r>
          </w:p>
        </w:tc>
        <w:tc>
          <w:tcPr>
            <w:tcW w:w="161" w:type="pct"/>
            <w:shd w:val="clear" w:color="auto" w:fill="auto"/>
            <w:tcMar>
              <w:top w:w="0" w:type="dxa"/>
              <w:left w:w="29" w:type="dxa"/>
              <w:bottom w:w="0" w:type="dxa"/>
              <w:right w:w="29" w:type="dxa"/>
            </w:tcMar>
            <w:hideMark/>
          </w:tcPr>
          <w:p w14:paraId="7432FB68" w14:textId="77777777" w:rsidR="004904DB" w:rsidRPr="0077796D" w:rsidRDefault="0077796D">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c</w:t>
            </w:r>
          </w:p>
        </w:tc>
        <w:tc>
          <w:tcPr>
            <w:tcW w:w="194" w:type="pct"/>
            <w:shd w:val="clear" w:color="auto" w:fill="auto"/>
            <w:tcMar>
              <w:top w:w="0" w:type="dxa"/>
              <w:left w:w="29" w:type="dxa"/>
              <w:bottom w:w="0" w:type="dxa"/>
              <w:right w:w="29" w:type="dxa"/>
            </w:tcMar>
            <w:vAlign w:val="bottom"/>
            <w:hideMark/>
          </w:tcPr>
          <w:p w14:paraId="62E3C8CE"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0.24</w:t>
            </w:r>
          </w:p>
        </w:tc>
        <w:tc>
          <w:tcPr>
            <w:tcW w:w="413" w:type="pct"/>
            <w:shd w:val="clear" w:color="auto" w:fill="auto"/>
            <w:tcMar>
              <w:top w:w="0" w:type="dxa"/>
              <w:left w:w="29" w:type="dxa"/>
              <w:bottom w:w="0" w:type="dxa"/>
              <w:right w:w="29" w:type="dxa"/>
            </w:tcMar>
            <w:vAlign w:val="bottom"/>
            <w:hideMark/>
          </w:tcPr>
          <w:p w14:paraId="579B62C6" w14:textId="77777777" w:rsidR="004904DB" w:rsidRDefault="004A2EB6">
            <w:pPr>
              <w:adjustRightInd w:val="0"/>
              <w:snapToGrid w:val="0"/>
              <w:spacing w:line="360" w:lineRule="auto"/>
              <w:jc w:val="both"/>
              <w:rPr>
                <w:rFonts w:ascii="Book Antiqua" w:eastAsia="Calibri" w:hAnsi="Book Antiqua" w:cs="Calibri"/>
              </w:rPr>
            </w:pPr>
            <w:r>
              <w:rPr>
                <w:rFonts w:ascii="Book Antiqua" w:eastAsia="Calibri" w:hAnsi="Book Antiqua" w:cs="Calibri"/>
              </w:rPr>
              <w:t>(</w:t>
            </w:r>
            <w:r w:rsidR="004904DB">
              <w:rPr>
                <w:rFonts w:ascii="Book Antiqua" w:eastAsia="Calibri" w:hAnsi="Book Antiqua" w:cs="Calibri"/>
              </w:rPr>
              <w:t>0.099 0.554</w:t>
            </w:r>
            <w:r>
              <w:rPr>
                <w:rFonts w:ascii="Book Antiqua" w:eastAsia="Calibri" w:hAnsi="Book Antiqua" w:cs="Calibri"/>
              </w:rPr>
              <w:t>)</w:t>
            </w:r>
          </w:p>
        </w:tc>
        <w:tc>
          <w:tcPr>
            <w:tcW w:w="168" w:type="pct"/>
            <w:shd w:val="clear" w:color="auto" w:fill="auto"/>
            <w:tcMar>
              <w:top w:w="0" w:type="dxa"/>
              <w:left w:w="29" w:type="dxa"/>
              <w:bottom w:w="0" w:type="dxa"/>
              <w:right w:w="29" w:type="dxa"/>
            </w:tcMar>
          </w:tcPr>
          <w:p w14:paraId="7F291AE5"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66F9C2A4" w14:textId="77777777" w:rsidR="004904DB" w:rsidRDefault="004904DB">
            <w:pPr>
              <w:adjustRightInd w:val="0"/>
              <w:snapToGrid w:val="0"/>
              <w:spacing w:line="360" w:lineRule="auto"/>
              <w:jc w:val="both"/>
              <w:rPr>
                <w:rFonts w:ascii="Book Antiqua" w:eastAsia="Calibri" w:hAnsi="Book Antiqua" w:cs="Calibri"/>
              </w:rPr>
            </w:pPr>
          </w:p>
        </w:tc>
        <w:tc>
          <w:tcPr>
            <w:tcW w:w="406" w:type="pct"/>
            <w:shd w:val="clear" w:color="auto" w:fill="auto"/>
            <w:tcMar>
              <w:top w:w="0" w:type="dxa"/>
              <w:left w:w="29" w:type="dxa"/>
              <w:bottom w:w="0" w:type="dxa"/>
              <w:right w:w="29" w:type="dxa"/>
            </w:tcMar>
          </w:tcPr>
          <w:p w14:paraId="16AD0CBC" w14:textId="77777777" w:rsidR="004904DB" w:rsidRDefault="004904DB">
            <w:pPr>
              <w:adjustRightInd w:val="0"/>
              <w:snapToGrid w:val="0"/>
              <w:spacing w:line="360" w:lineRule="auto"/>
              <w:jc w:val="both"/>
              <w:rPr>
                <w:rFonts w:ascii="Book Antiqua" w:eastAsia="Calibri" w:hAnsi="Book Antiqua" w:cs="Calibri"/>
              </w:rPr>
            </w:pPr>
          </w:p>
        </w:tc>
        <w:tc>
          <w:tcPr>
            <w:tcW w:w="174" w:type="pct"/>
            <w:shd w:val="clear" w:color="auto" w:fill="auto"/>
            <w:tcMar>
              <w:top w:w="0" w:type="dxa"/>
              <w:left w:w="29" w:type="dxa"/>
              <w:bottom w:w="0" w:type="dxa"/>
              <w:right w:w="29" w:type="dxa"/>
            </w:tcMar>
          </w:tcPr>
          <w:p w14:paraId="07CE4524"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0F3F3C70" w14:textId="77777777" w:rsidR="004904DB" w:rsidRDefault="004904DB">
            <w:pPr>
              <w:adjustRightInd w:val="0"/>
              <w:snapToGrid w:val="0"/>
              <w:spacing w:line="360" w:lineRule="auto"/>
              <w:jc w:val="both"/>
              <w:rPr>
                <w:rFonts w:ascii="Book Antiqua" w:eastAsia="Calibri" w:hAnsi="Book Antiqua" w:cs="Calibri"/>
              </w:rPr>
            </w:pPr>
          </w:p>
        </w:tc>
        <w:tc>
          <w:tcPr>
            <w:tcW w:w="400" w:type="pct"/>
            <w:shd w:val="clear" w:color="auto" w:fill="auto"/>
            <w:tcMar>
              <w:top w:w="0" w:type="dxa"/>
              <w:left w:w="29" w:type="dxa"/>
              <w:bottom w:w="0" w:type="dxa"/>
              <w:right w:w="29" w:type="dxa"/>
            </w:tcMar>
          </w:tcPr>
          <w:p w14:paraId="07FE5DAC" w14:textId="77777777" w:rsidR="004904DB" w:rsidRDefault="004904DB">
            <w:pPr>
              <w:adjustRightInd w:val="0"/>
              <w:snapToGrid w:val="0"/>
              <w:spacing w:line="360" w:lineRule="auto"/>
              <w:jc w:val="both"/>
              <w:rPr>
                <w:rFonts w:ascii="Book Antiqua" w:eastAsia="Calibri" w:hAnsi="Book Antiqua" w:cs="Calibri"/>
              </w:rPr>
            </w:pPr>
          </w:p>
        </w:tc>
        <w:tc>
          <w:tcPr>
            <w:tcW w:w="148" w:type="pct"/>
            <w:shd w:val="clear" w:color="auto" w:fill="auto"/>
            <w:tcMar>
              <w:top w:w="0" w:type="dxa"/>
              <w:left w:w="29" w:type="dxa"/>
              <w:bottom w:w="0" w:type="dxa"/>
              <w:right w:w="29" w:type="dxa"/>
            </w:tcMar>
          </w:tcPr>
          <w:p w14:paraId="445C3FD0" w14:textId="77777777" w:rsidR="004904DB" w:rsidRDefault="004904DB">
            <w:pPr>
              <w:adjustRightInd w:val="0"/>
              <w:snapToGrid w:val="0"/>
              <w:spacing w:line="360" w:lineRule="auto"/>
              <w:jc w:val="both"/>
              <w:rPr>
                <w:rFonts w:ascii="Book Antiqua" w:eastAsia="Calibri" w:hAnsi="Book Antiqua" w:cs="Calibri"/>
              </w:rPr>
            </w:pPr>
          </w:p>
        </w:tc>
        <w:tc>
          <w:tcPr>
            <w:tcW w:w="161" w:type="pct"/>
            <w:shd w:val="clear" w:color="auto" w:fill="auto"/>
            <w:tcMar>
              <w:top w:w="0" w:type="dxa"/>
              <w:left w:w="29" w:type="dxa"/>
              <w:bottom w:w="0" w:type="dxa"/>
              <w:right w:w="29" w:type="dxa"/>
            </w:tcMar>
          </w:tcPr>
          <w:p w14:paraId="2208EE79" w14:textId="77777777" w:rsidR="004904DB" w:rsidRDefault="004904DB">
            <w:pPr>
              <w:adjustRightInd w:val="0"/>
              <w:snapToGrid w:val="0"/>
              <w:spacing w:line="360" w:lineRule="auto"/>
              <w:jc w:val="both"/>
              <w:rPr>
                <w:rFonts w:ascii="Book Antiqua" w:eastAsia="Calibri" w:hAnsi="Book Antiqua" w:cs="Calibri"/>
              </w:rPr>
            </w:pPr>
          </w:p>
        </w:tc>
        <w:tc>
          <w:tcPr>
            <w:tcW w:w="458" w:type="pct"/>
            <w:shd w:val="clear" w:color="auto" w:fill="auto"/>
            <w:tcMar>
              <w:top w:w="0" w:type="dxa"/>
              <w:left w:w="29" w:type="dxa"/>
              <w:bottom w:w="0" w:type="dxa"/>
              <w:right w:w="29" w:type="dxa"/>
            </w:tcMar>
          </w:tcPr>
          <w:p w14:paraId="4BB15E9D" w14:textId="77777777" w:rsidR="004904DB" w:rsidRDefault="004904DB">
            <w:pPr>
              <w:adjustRightInd w:val="0"/>
              <w:snapToGrid w:val="0"/>
              <w:spacing w:line="360" w:lineRule="auto"/>
              <w:jc w:val="both"/>
              <w:rPr>
                <w:rFonts w:ascii="Book Antiqua" w:eastAsia="Calibri" w:hAnsi="Book Antiqua" w:cs="Calibri"/>
              </w:rPr>
            </w:pPr>
          </w:p>
        </w:tc>
        <w:tc>
          <w:tcPr>
            <w:tcW w:w="187" w:type="pct"/>
            <w:shd w:val="clear" w:color="auto" w:fill="auto"/>
            <w:tcMar>
              <w:top w:w="0" w:type="dxa"/>
              <w:left w:w="58" w:type="dxa"/>
              <w:bottom w:w="0" w:type="dxa"/>
              <w:right w:w="115" w:type="dxa"/>
            </w:tcMar>
          </w:tcPr>
          <w:p w14:paraId="6E8791E3"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58" w:type="dxa"/>
              <w:bottom w:w="0" w:type="dxa"/>
              <w:right w:w="115" w:type="dxa"/>
            </w:tcMar>
          </w:tcPr>
          <w:p w14:paraId="61F49E09" w14:textId="77777777" w:rsidR="004904DB" w:rsidRDefault="004904DB">
            <w:pPr>
              <w:adjustRightInd w:val="0"/>
              <w:snapToGrid w:val="0"/>
              <w:spacing w:line="360" w:lineRule="auto"/>
              <w:jc w:val="both"/>
              <w:rPr>
                <w:rFonts w:ascii="Book Antiqua" w:eastAsia="Calibri" w:hAnsi="Book Antiqua" w:cs="Calibri"/>
              </w:rPr>
            </w:pPr>
          </w:p>
        </w:tc>
        <w:tc>
          <w:tcPr>
            <w:tcW w:w="452" w:type="pct"/>
            <w:shd w:val="clear" w:color="auto" w:fill="auto"/>
            <w:tcMar>
              <w:top w:w="0" w:type="dxa"/>
              <w:left w:w="58" w:type="dxa"/>
              <w:bottom w:w="0" w:type="dxa"/>
              <w:right w:w="115" w:type="dxa"/>
            </w:tcMar>
          </w:tcPr>
          <w:p w14:paraId="005FA0C1" w14:textId="77777777" w:rsidR="004904DB" w:rsidRDefault="004904DB">
            <w:pPr>
              <w:adjustRightInd w:val="0"/>
              <w:snapToGrid w:val="0"/>
              <w:spacing w:line="360" w:lineRule="auto"/>
              <w:jc w:val="both"/>
              <w:rPr>
                <w:rFonts w:ascii="Book Antiqua" w:eastAsia="Calibri" w:hAnsi="Book Antiqua" w:cs="Calibri"/>
              </w:rPr>
            </w:pPr>
          </w:p>
        </w:tc>
      </w:tr>
      <w:tr w:rsidR="0099389B" w14:paraId="6FEDC833" w14:textId="77777777" w:rsidTr="004A2EB6">
        <w:trPr>
          <w:trHeight w:val="29"/>
          <w:jc w:val="center"/>
        </w:trPr>
        <w:tc>
          <w:tcPr>
            <w:tcW w:w="323" w:type="pct"/>
            <w:vMerge/>
            <w:shd w:val="clear" w:color="auto" w:fill="auto"/>
            <w:vAlign w:val="center"/>
            <w:hideMark/>
          </w:tcPr>
          <w:p w14:paraId="6CDFA0B4" w14:textId="77777777" w:rsidR="004904DB" w:rsidRDefault="004904DB">
            <w:pPr>
              <w:rPr>
                <w:rFonts w:ascii="Book Antiqua" w:eastAsia="Calibri" w:hAnsi="Book Antiqua" w:cs="Calibri"/>
              </w:rPr>
            </w:pPr>
          </w:p>
        </w:tc>
        <w:tc>
          <w:tcPr>
            <w:tcW w:w="419" w:type="pct"/>
            <w:shd w:val="clear" w:color="auto" w:fill="auto"/>
            <w:tcMar>
              <w:top w:w="0" w:type="dxa"/>
              <w:left w:w="29" w:type="dxa"/>
              <w:bottom w:w="0" w:type="dxa"/>
              <w:right w:w="29" w:type="dxa"/>
            </w:tcMar>
            <w:hideMark/>
          </w:tcPr>
          <w:p w14:paraId="5A251C4A"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Circumscribed</w:t>
            </w:r>
          </w:p>
        </w:tc>
        <w:tc>
          <w:tcPr>
            <w:tcW w:w="355" w:type="pct"/>
            <w:shd w:val="clear" w:color="auto" w:fill="auto"/>
            <w:tcMar>
              <w:top w:w="0" w:type="dxa"/>
              <w:left w:w="29" w:type="dxa"/>
              <w:bottom w:w="0" w:type="dxa"/>
              <w:right w:w="29" w:type="dxa"/>
            </w:tcMar>
            <w:hideMark/>
          </w:tcPr>
          <w:p w14:paraId="5CBB294F"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Luminal A </w:t>
            </w:r>
            <w:r w:rsidRPr="004A2EB6">
              <w:rPr>
                <w:rFonts w:ascii="Book Antiqua" w:eastAsia="Calibri" w:hAnsi="Book Antiqua" w:cs="Calibri"/>
                <w:i/>
              </w:rPr>
              <w:t>vs</w:t>
            </w:r>
            <w:r>
              <w:rPr>
                <w:rFonts w:ascii="Book Antiqua" w:eastAsia="Calibri" w:hAnsi="Book Antiqua" w:cs="Calibri"/>
              </w:rPr>
              <w:t xml:space="preserve"> </w:t>
            </w:r>
          </w:p>
        </w:tc>
        <w:tc>
          <w:tcPr>
            <w:tcW w:w="161" w:type="pct"/>
            <w:shd w:val="clear" w:color="auto" w:fill="auto"/>
            <w:tcMar>
              <w:top w:w="0" w:type="dxa"/>
              <w:left w:w="29" w:type="dxa"/>
              <w:bottom w:w="0" w:type="dxa"/>
              <w:right w:w="29" w:type="dxa"/>
            </w:tcMar>
          </w:tcPr>
          <w:p w14:paraId="132CA128"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322F2CC3" w14:textId="77777777" w:rsidR="004904DB" w:rsidRDefault="004904DB">
            <w:pPr>
              <w:adjustRightInd w:val="0"/>
              <w:snapToGrid w:val="0"/>
              <w:spacing w:line="360" w:lineRule="auto"/>
              <w:jc w:val="both"/>
              <w:rPr>
                <w:rFonts w:ascii="Book Antiqua" w:eastAsia="Calibri" w:hAnsi="Book Antiqua" w:cs="Calibri"/>
              </w:rPr>
            </w:pPr>
          </w:p>
        </w:tc>
        <w:tc>
          <w:tcPr>
            <w:tcW w:w="413" w:type="pct"/>
            <w:shd w:val="clear" w:color="auto" w:fill="auto"/>
            <w:tcMar>
              <w:top w:w="0" w:type="dxa"/>
              <w:left w:w="29" w:type="dxa"/>
              <w:bottom w:w="0" w:type="dxa"/>
              <w:right w:w="29" w:type="dxa"/>
            </w:tcMar>
          </w:tcPr>
          <w:p w14:paraId="56D4F547" w14:textId="77777777" w:rsidR="004904DB" w:rsidRDefault="004904DB">
            <w:pPr>
              <w:adjustRightInd w:val="0"/>
              <w:snapToGrid w:val="0"/>
              <w:spacing w:line="360" w:lineRule="auto"/>
              <w:jc w:val="both"/>
              <w:rPr>
                <w:rFonts w:ascii="Book Antiqua" w:eastAsia="Calibri" w:hAnsi="Book Antiqua" w:cs="Calibri"/>
              </w:rPr>
            </w:pPr>
          </w:p>
        </w:tc>
        <w:tc>
          <w:tcPr>
            <w:tcW w:w="168" w:type="pct"/>
            <w:shd w:val="clear" w:color="auto" w:fill="auto"/>
            <w:tcMar>
              <w:top w:w="0" w:type="dxa"/>
              <w:left w:w="29" w:type="dxa"/>
              <w:bottom w:w="0" w:type="dxa"/>
              <w:right w:w="29" w:type="dxa"/>
            </w:tcMar>
          </w:tcPr>
          <w:p w14:paraId="42D286B9"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2187508F" w14:textId="77777777" w:rsidR="004904DB" w:rsidRDefault="004904DB">
            <w:pPr>
              <w:adjustRightInd w:val="0"/>
              <w:snapToGrid w:val="0"/>
              <w:spacing w:line="360" w:lineRule="auto"/>
              <w:jc w:val="both"/>
              <w:rPr>
                <w:rFonts w:ascii="Book Antiqua" w:eastAsia="Calibri" w:hAnsi="Book Antiqua" w:cs="Calibri"/>
              </w:rPr>
            </w:pPr>
          </w:p>
        </w:tc>
        <w:tc>
          <w:tcPr>
            <w:tcW w:w="406" w:type="pct"/>
            <w:shd w:val="clear" w:color="auto" w:fill="auto"/>
            <w:tcMar>
              <w:top w:w="0" w:type="dxa"/>
              <w:left w:w="29" w:type="dxa"/>
              <w:bottom w:w="0" w:type="dxa"/>
              <w:right w:w="29" w:type="dxa"/>
            </w:tcMar>
          </w:tcPr>
          <w:p w14:paraId="5F2A4042" w14:textId="77777777" w:rsidR="004904DB" w:rsidRDefault="004904DB">
            <w:pPr>
              <w:adjustRightInd w:val="0"/>
              <w:snapToGrid w:val="0"/>
              <w:spacing w:line="360" w:lineRule="auto"/>
              <w:jc w:val="both"/>
              <w:rPr>
                <w:rFonts w:ascii="Book Antiqua" w:eastAsia="Calibri" w:hAnsi="Book Antiqua" w:cs="Calibri"/>
              </w:rPr>
            </w:pPr>
          </w:p>
        </w:tc>
        <w:tc>
          <w:tcPr>
            <w:tcW w:w="174" w:type="pct"/>
            <w:shd w:val="clear" w:color="auto" w:fill="auto"/>
            <w:tcMar>
              <w:top w:w="0" w:type="dxa"/>
              <w:left w:w="29" w:type="dxa"/>
              <w:bottom w:w="0" w:type="dxa"/>
              <w:right w:w="29" w:type="dxa"/>
            </w:tcMar>
          </w:tcPr>
          <w:p w14:paraId="72F01AA9"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003BBAD0" w14:textId="77777777" w:rsidR="004904DB" w:rsidRDefault="004904DB">
            <w:pPr>
              <w:adjustRightInd w:val="0"/>
              <w:snapToGrid w:val="0"/>
              <w:spacing w:line="360" w:lineRule="auto"/>
              <w:jc w:val="both"/>
              <w:rPr>
                <w:rFonts w:ascii="Book Antiqua" w:eastAsia="Calibri" w:hAnsi="Book Antiqua" w:cs="Calibri"/>
              </w:rPr>
            </w:pPr>
          </w:p>
        </w:tc>
        <w:tc>
          <w:tcPr>
            <w:tcW w:w="400" w:type="pct"/>
            <w:shd w:val="clear" w:color="auto" w:fill="auto"/>
            <w:tcMar>
              <w:top w:w="0" w:type="dxa"/>
              <w:left w:w="29" w:type="dxa"/>
              <w:bottom w:w="0" w:type="dxa"/>
              <w:right w:w="29" w:type="dxa"/>
            </w:tcMar>
          </w:tcPr>
          <w:p w14:paraId="0E7A62F4" w14:textId="77777777" w:rsidR="004904DB" w:rsidRDefault="004904DB">
            <w:pPr>
              <w:adjustRightInd w:val="0"/>
              <w:snapToGrid w:val="0"/>
              <w:spacing w:line="360" w:lineRule="auto"/>
              <w:jc w:val="both"/>
              <w:rPr>
                <w:rFonts w:ascii="Book Antiqua" w:eastAsia="Calibri" w:hAnsi="Book Antiqua" w:cs="Calibri"/>
              </w:rPr>
            </w:pPr>
          </w:p>
        </w:tc>
        <w:tc>
          <w:tcPr>
            <w:tcW w:w="148" w:type="pct"/>
            <w:shd w:val="clear" w:color="auto" w:fill="auto"/>
            <w:tcMar>
              <w:top w:w="0" w:type="dxa"/>
              <w:left w:w="29" w:type="dxa"/>
              <w:bottom w:w="0" w:type="dxa"/>
              <w:right w:w="29" w:type="dxa"/>
            </w:tcMar>
          </w:tcPr>
          <w:p w14:paraId="0832F6A0" w14:textId="77777777" w:rsidR="004904DB" w:rsidRDefault="004904DB">
            <w:pPr>
              <w:adjustRightInd w:val="0"/>
              <w:snapToGrid w:val="0"/>
              <w:spacing w:line="360" w:lineRule="auto"/>
              <w:jc w:val="both"/>
              <w:rPr>
                <w:rFonts w:ascii="Book Antiqua" w:eastAsia="Calibri" w:hAnsi="Book Antiqua" w:cs="Calibri"/>
              </w:rPr>
            </w:pPr>
          </w:p>
        </w:tc>
        <w:tc>
          <w:tcPr>
            <w:tcW w:w="161" w:type="pct"/>
            <w:shd w:val="clear" w:color="auto" w:fill="auto"/>
            <w:tcMar>
              <w:top w:w="0" w:type="dxa"/>
              <w:left w:w="29" w:type="dxa"/>
              <w:bottom w:w="0" w:type="dxa"/>
              <w:right w:w="29" w:type="dxa"/>
            </w:tcMar>
          </w:tcPr>
          <w:p w14:paraId="262BFAA6" w14:textId="77777777" w:rsidR="004904DB" w:rsidRDefault="004904DB">
            <w:pPr>
              <w:adjustRightInd w:val="0"/>
              <w:snapToGrid w:val="0"/>
              <w:spacing w:line="360" w:lineRule="auto"/>
              <w:jc w:val="both"/>
              <w:rPr>
                <w:rFonts w:ascii="Book Antiqua" w:eastAsia="Calibri" w:hAnsi="Book Antiqua" w:cs="Calibri"/>
              </w:rPr>
            </w:pPr>
          </w:p>
        </w:tc>
        <w:tc>
          <w:tcPr>
            <w:tcW w:w="458" w:type="pct"/>
            <w:shd w:val="clear" w:color="auto" w:fill="auto"/>
            <w:tcMar>
              <w:top w:w="0" w:type="dxa"/>
              <w:left w:w="29" w:type="dxa"/>
              <w:bottom w:w="0" w:type="dxa"/>
              <w:right w:w="29" w:type="dxa"/>
            </w:tcMar>
          </w:tcPr>
          <w:p w14:paraId="003B89E2" w14:textId="77777777" w:rsidR="004904DB" w:rsidRDefault="004904DB">
            <w:pPr>
              <w:adjustRightInd w:val="0"/>
              <w:snapToGrid w:val="0"/>
              <w:spacing w:line="360" w:lineRule="auto"/>
              <w:jc w:val="both"/>
              <w:rPr>
                <w:rFonts w:ascii="Book Antiqua" w:eastAsia="Calibri" w:hAnsi="Book Antiqua" w:cs="Calibri"/>
              </w:rPr>
            </w:pPr>
          </w:p>
        </w:tc>
        <w:tc>
          <w:tcPr>
            <w:tcW w:w="187" w:type="pct"/>
            <w:shd w:val="clear" w:color="auto" w:fill="auto"/>
            <w:tcMar>
              <w:top w:w="0" w:type="dxa"/>
              <w:left w:w="58" w:type="dxa"/>
              <w:bottom w:w="0" w:type="dxa"/>
              <w:right w:w="115" w:type="dxa"/>
            </w:tcMar>
            <w:hideMark/>
          </w:tcPr>
          <w:p w14:paraId="0725450C" w14:textId="77777777" w:rsidR="004904DB" w:rsidRPr="0077796D" w:rsidRDefault="0077796D">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b</w:t>
            </w:r>
          </w:p>
        </w:tc>
        <w:tc>
          <w:tcPr>
            <w:tcW w:w="194" w:type="pct"/>
            <w:shd w:val="clear" w:color="auto" w:fill="auto"/>
            <w:tcMar>
              <w:top w:w="0" w:type="dxa"/>
              <w:left w:w="58" w:type="dxa"/>
              <w:bottom w:w="0" w:type="dxa"/>
              <w:right w:w="115" w:type="dxa"/>
            </w:tcMar>
            <w:hideMark/>
          </w:tcPr>
          <w:p w14:paraId="3BD69BB4"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0.09</w:t>
            </w:r>
          </w:p>
        </w:tc>
        <w:tc>
          <w:tcPr>
            <w:tcW w:w="452" w:type="pct"/>
            <w:shd w:val="clear" w:color="auto" w:fill="auto"/>
            <w:tcMar>
              <w:top w:w="0" w:type="dxa"/>
              <w:left w:w="58" w:type="dxa"/>
              <w:bottom w:w="0" w:type="dxa"/>
              <w:right w:w="115" w:type="dxa"/>
            </w:tcMar>
            <w:hideMark/>
          </w:tcPr>
          <w:p w14:paraId="33200F0A" w14:textId="77777777" w:rsidR="004904DB" w:rsidRDefault="004A2EB6">
            <w:pPr>
              <w:adjustRightInd w:val="0"/>
              <w:snapToGrid w:val="0"/>
              <w:spacing w:line="360" w:lineRule="auto"/>
              <w:jc w:val="both"/>
              <w:rPr>
                <w:rFonts w:ascii="Book Antiqua" w:eastAsia="Calibri" w:hAnsi="Book Antiqua" w:cs="Calibri"/>
              </w:rPr>
            </w:pPr>
            <w:r>
              <w:rPr>
                <w:rFonts w:ascii="Book Antiqua" w:eastAsia="Calibri" w:hAnsi="Book Antiqua" w:cs="Calibri"/>
              </w:rPr>
              <w:t>(</w:t>
            </w:r>
            <w:r w:rsidR="004904DB">
              <w:rPr>
                <w:rFonts w:ascii="Book Antiqua" w:eastAsia="Calibri" w:hAnsi="Book Antiqua" w:cs="Calibri"/>
              </w:rPr>
              <w:t>0.019 0.445</w:t>
            </w:r>
            <w:r>
              <w:rPr>
                <w:rFonts w:ascii="Book Antiqua" w:eastAsia="Calibri" w:hAnsi="Book Antiqua" w:cs="Calibri"/>
              </w:rPr>
              <w:t>)</w:t>
            </w:r>
          </w:p>
        </w:tc>
      </w:tr>
      <w:tr w:rsidR="0099389B" w14:paraId="4E228F25" w14:textId="77777777" w:rsidTr="004A2EB6">
        <w:trPr>
          <w:trHeight w:val="29"/>
          <w:jc w:val="center"/>
        </w:trPr>
        <w:tc>
          <w:tcPr>
            <w:tcW w:w="323" w:type="pct"/>
            <w:vMerge/>
            <w:shd w:val="clear" w:color="auto" w:fill="auto"/>
            <w:vAlign w:val="center"/>
            <w:hideMark/>
          </w:tcPr>
          <w:p w14:paraId="10263701" w14:textId="77777777" w:rsidR="004904DB" w:rsidRDefault="004904DB">
            <w:pPr>
              <w:rPr>
                <w:rFonts w:ascii="Book Antiqua" w:eastAsia="Calibri" w:hAnsi="Book Antiqua" w:cs="Calibri"/>
              </w:rPr>
            </w:pPr>
          </w:p>
        </w:tc>
        <w:tc>
          <w:tcPr>
            <w:tcW w:w="419" w:type="pct"/>
            <w:shd w:val="clear" w:color="auto" w:fill="auto"/>
            <w:tcMar>
              <w:top w:w="0" w:type="dxa"/>
              <w:left w:w="29" w:type="dxa"/>
              <w:bottom w:w="0" w:type="dxa"/>
              <w:right w:w="29" w:type="dxa"/>
            </w:tcMar>
          </w:tcPr>
          <w:p w14:paraId="2518D930" w14:textId="77777777" w:rsidR="004904DB" w:rsidRDefault="004904DB">
            <w:pPr>
              <w:adjustRightInd w:val="0"/>
              <w:snapToGrid w:val="0"/>
              <w:spacing w:line="360" w:lineRule="auto"/>
              <w:jc w:val="both"/>
              <w:rPr>
                <w:rFonts w:ascii="Book Antiqua" w:eastAsia="Calibri" w:hAnsi="Book Antiqua" w:cs="Calibri"/>
              </w:rPr>
            </w:pPr>
          </w:p>
        </w:tc>
        <w:tc>
          <w:tcPr>
            <w:tcW w:w="355" w:type="pct"/>
            <w:shd w:val="clear" w:color="auto" w:fill="auto"/>
            <w:tcMar>
              <w:top w:w="0" w:type="dxa"/>
              <w:left w:w="29" w:type="dxa"/>
              <w:bottom w:w="0" w:type="dxa"/>
              <w:right w:w="29" w:type="dxa"/>
            </w:tcMar>
            <w:hideMark/>
          </w:tcPr>
          <w:p w14:paraId="4550C647"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Luminal B </w:t>
            </w:r>
            <w:r w:rsidRPr="004A2EB6">
              <w:rPr>
                <w:rFonts w:ascii="Book Antiqua" w:eastAsia="Calibri" w:hAnsi="Book Antiqua" w:cs="Calibri"/>
                <w:i/>
              </w:rPr>
              <w:t>vs</w:t>
            </w:r>
          </w:p>
        </w:tc>
        <w:tc>
          <w:tcPr>
            <w:tcW w:w="161" w:type="pct"/>
            <w:shd w:val="clear" w:color="auto" w:fill="auto"/>
            <w:tcMar>
              <w:top w:w="0" w:type="dxa"/>
              <w:left w:w="29" w:type="dxa"/>
              <w:bottom w:w="0" w:type="dxa"/>
              <w:right w:w="29" w:type="dxa"/>
            </w:tcMar>
          </w:tcPr>
          <w:p w14:paraId="46D36257"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36708790" w14:textId="77777777" w:rsidR="004904DB" w:rsidRDefault="004904DB">
            <w:pPr>
              <w:adjustRightInd w:val="0"/>
              <w:snapToGrid w:val="0"/>
              <w:spacing w:line="360" w:lineRule="auto"/>
              <w:jc w:val="both"/>
              <w:rPr>
                <w:rFonts w:ascii="Book Antiqua" w:eastAsia="Calibri" w:hAnsi="Book Antiqua" w:cs="Calibri"/>
              </w:rPr>
            </w:pPr>
          </w:p>
        </w:tc>
        <w:tc>
          <w:tcPr>
            <w:tcW w:w="413" w:type="pct"/>
            <w:shd w:val="clear" w:color="auto" w:fill="auto"/>
            <w:tcMar>
              <w:top w:w="0" w:type="dxa"/>
              <w:left w:w="29" w:type="dxa"/>
              <w:bottom w:w="0" w:type="dxa"/>
              <w:right w:w="29" w:type="dxa"/>
            </w:tcMar>
          </w:tcPr>
          <w:p w14:paraId="160D5EA1" w14:textId="77777777" w:rsidR="004904DB" w:rsidRDefault="004904DB">
            <w:pPr>
              <w:adjustRightInd w:val="0"/>
              <w:snapToGrid w:val="0"/>
              <w:spacing w:line="360" w:lineRule="auto"/>
              <w:jc w:val="both"/>
              <w:rPr>
                <w:rFonts w:ascii="Book Antiqua" w:eastAsia="Calibri" w:hAnsi="Book Antiqua" w:cs="Calibri"/>
              </w:rPr>
            </w:pPr>
          </w:p>
        </w:tc>
        <w:tc>
          <w:tcPr>
            <w:tcW w:w="168" w:type="pct"/>
            <w:shd w:val="clear" w:color="auto" w:fill="auto"/>
            <w:tcMar>
              <w:top w:w="0" w:type="dxa"/>
              <w:left w:w="29" w:type="dxa"/>
              <w:bottom w:w="0" w:type="dxa"/>
              <w:right w:w="29" w:type="dxa"/>
            </w:tcMar>
          </w:tcPr>
          <w:p w14:paraId="19F40CA0"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42950A33" w14:textId="77777777" w:rsidR="004904DB" w:rsidRDefault="004904DB">
            <w:pPr>
              <w:adjustRightInd w:val="0"/>
              <w:snapToGrid w:val="0"/>
              <w:spacing w:line="360" w:lineRule="auto"/>
              <w:jc w:val="both"/>
              <w:rPr>
                <w:rFonts w:ascii="Book Antiqua" w:eastAsia="Calibri" w:hAnsi="Book Antiqua" w:cs="Calibri"/>
              </w:rPr>
            </w:pPr>
          </w:p>
        </w:tc>
        <w:tc>
          <w:tcPr>
            <w:tcW w:w="406" w:type="pct"/>
            <w:shd w:val="clear" w:color="auto" w:fill="auto"/>
            <w:tcMar>
              <w:top w:w="0" w:type="dxa"/>
              <w:left w:w="29" w:type="dxa"/>
              <w:bottom w:w="0" w:type="dxa"/>
              <w:right w:w="29" w:type="dxa"/>
            </w:tcMar>
          </w:tcPr>
          <w:p w14:paraId="6AB52995" w14:textId="77777777" w:rsidR="004904DB" w:rsidRDefault="004904DB">
            <w:pPr>
              <w:adjustRightInd w:val="0"/>
              <w:snapToGrid w:val="0"/>
              <w:spacing w:line="360" w:lineRule="auto"/>
              <w:jc w:val="both"/>
              <w:rPr>
                <w:rFonts w:ascii="Book Antiqua" w:eastAsia="Calibri" w:hAnsi="Book Antiqua" w:cs="Calibri"/>
              </w:rPr>
            </w:pPr>
          </w:p>
        </w:tc>
        <w:tc>
          <w:tcPr>
            <w:tcW w:w="174" w:type="pct"/>
            <w:shd w:val="clear" w:color="auto" w:fill="auto"/>
            <w:tcMar>
              <w:top w:w="0" w:type="dxa"/>
              <w:left w:w="29" w:type="dxa"/>
              <w:bottom w:w="0" w:type="dxa"/>
              <w:right w:w="29" w:type="dxa"/>
            </w:tcMar>
          </w:tcPr>
          <w:p w14:paraId="430917EA"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4EE73D3B" w14:textId="77777777" w:rsidR="004904DB" w:rsidRDefault="004904DB">
            <w:pPr>
              <w:adjustRightInd w:val="0"/>
              <w:snapToGrid w:val="0"/>
              <w:spacing w:line="360" w:lineRule="auto"/>
              <w:jc w:val="both"/>
              <w:rPr>
                <w:rFonts w:ascii="Book Antiqua" w:eastAsia="Calibri" w:hAnsi="Book Antiqua" w:cs="Calibri"/>
              </w:rPr>
            </w:pPr>
          </w:p>
        </w:tc>
        <w:tc>
          <w:tcPr>
            <w:tcW w:w="400" w:type="pct"/>
            <w:shd w:val="clear" w:color="auto" w:fill="auto"/>
            <w:tcMar>
              <w:top w:w="0" w:type="dxa"/>
              <w:left w:w="29" w:type="dxa"/>
              <w:bottom w:w="0" w:type="dxa"/>
              <w:right w:w="29" w:type="dxa"/>
            </w:tcMar>
          </w:tcPr>
          <w:p w14:paraId="1824D661" w14:textId="77777777" w:rsidR="004904DB" w:rsidRDefault="004904DB">
            <w:pPr>
              <w:adjustRightInd w:val="0"/>
              <w:snapToGrid w:val="0"/>
              <w:spacing w:line="360" w:lineRule="auto"/>
              <w:jc w:val="both"/>
              <w:rPr>
                <w:rFonts w:ascii="Book Antiqua" w:eastAsia="Calibri" w:hAnsi="Book Antiqua" w:cs="Calibri"/>
              </w:rPr>
            </w:pPr>
          </w:p>
        </w:tc>
        <w:tc>
          <w:tcPr>
            <w:tcW w:w="148" w:type="pct"/>
            <w:shd w:val="clear" w:color="auto" w:fill="auto"/>
            <w:tcMar>
              <w:top w:w="0" w:type="dxa"/>
              <w:left w:w="29" w:type="dxa"/>
              <w:bottom w:w="0" w:type="dxa"/>
              <w:right w:w="29" w:type="dxa"/>
            </w:tcMar>
          </w:tcPr>
          <w:p w14:paraId="584107D3" w14:textId="77777777" w:rsidR="004904DB" w:rsidRDefault="004904DB">
            <w:pPr>
              <w:adjustRightInd w:val="0"/>
              <w:snapToGrid w:val="0"/>
              <w:spacing w:line="360" w:lineRule="auto"/>
              <w:jc w:val="both"/>
              <w:rPr>
                <w:rFonts w:ascii="Book Antiqua" w:eastAsia="Calibri" w:hAnsi="Book Antiqua" w:cs="Calibri"/>
              </w:rPr>
            </w:pPr>
          </w:p>
        </w:tc>
        <w:tc>
          <w:tcPr>
            <w:tcW w:w="161" w:type="pct"/>
            <w:shd w:val="clear" w:color="auto" w:fill="auto"/>
            <w:tcMar>
              <w:top w:w="0" w:type="dxa"/>
              <w:left w:w="29" w:type="dxa"/>
              <w:bottom w:w="0" w:type="dxa"/>
              <w:right w:w="29" w:type="dxa"/>
            </w:tcMar>
          </w:tcPr>
          <w:p w14:paraId="51D61985" w14:textId="77777777" w:rsidR="004904DB" w:rsidRDefault="004904DB">
            <w:pPr>
              <w:adjustRightInd w:val="0"/>
              <w:snapToGrid w:val="0"/>
              <w:spacing w:line="360" w:lineRule="auto"/>
              <w:jc w:val="both"/>
              <w:rPr>
                <w:rFonts w:ascii="Book Antiqua" w:eastAsia="Calibri" w:hAnsi="Book Antiqua" w:cs="Calibri"/>
              </w:rPr>
            </w:pPr>
          </w:p>
        </w:tc>
        <w:tc>
          <w:tcPr>
            <w:tcW w:w="458" w:type="pct"/>
            <w:shd w:val="clear" w:color="auto" w:fill="auto"/>
            <w:tcMar>
              <w:top w:w="0" w:type="dxa"/>
              <w:left w:w="29" w:type="dxa"/>
              <w:bottom w:w="0" w:type="dxa"/>
              <w:right w:w="29" w:type="dxa"/>
            </w:tcMar>
          </w:tcPr>
          <w:p w14:paraId="1D9DE46D" w14:textId="77777777" w:rsidR="004904DB" w:rsidRDefault="004904DB">
            <w:pPr>
              <w:adjustRightInd w:val="0"/>
              <w:snapToGrid w:val="0"/>
              <w:spacing w:line="360" w:lineRule="auto"/>
              <w:jc w:val="both"/>
              <w:rPr>
                <w:rFonts w:ascii="Book Antiqua" w:eastAsia="Calibri" w:hAnsi="Book Antiqua" w:cs="Calibri"/>
              </w:rPr>
            </w:pPr>
          </w:p>
        </w:tc>
        <w:tc>
          <w:tcPr>
            <w:tcW w:w="187" w:type="pct"/>
            <w:shd w:val="clear" w:color="auto" w:fill="auto"/>
            <w:tcMar>
              <w:top w:w="0" w:type="dxa"/>
              <w:left w:w="58" w:type="dxa"/>
              <w:bottom w:w="0" w:type="dxa"/>
              <w:right w:w="115" w:type="dxa"/>
            </w:tcMar>
          </w:tcPr>
          <w:p w14:paraId="4D50ECA8"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58" w:type="dxa"/>
              <w:bottom w:w="0" w:type="dxa"/>
              <w:right w:w="115" w:type="dxa"/>
            </w:tcMar>
          </w:tcPr>
          <w:p w14:paraId="3493D8AD" w14:textId="77777777" w:rsidR="004904DB" w:rsidRDefault="004904DB">
            <w:pPr>
              <w:adjustRightInd w:val="0"/>
              <w:snapToGrid w:val="0"/>
              <w:spacing w:line="360" w:lineRule="auto"/>
              <w:jc w:val="both"/>
              <w:rPr>
                <w:rFonts w:ascii="Book Antiqua" w:eastAsia="Calibri" w:hAnsi="Book Antiqua" w:cs="Calibri"/>
              </w:rPr>
            </w:pPr>
          </w:p>
        </w:tc>
        <w:tc>
          <w:tcPr>
            <w:tcW w:w="452" w:type="pct"/>
            <w:shd w:val="clear" w:color="auto" w:fill="auto"/>
            <w:tcMar>
              <w:top w:w="0" w:type="dxa"/>
              <w:left w:w="58" w:type="dxa"/>
              <w:bottom w:w="0" w:type="dxa"/>
              <w:right w:w="115" w:type="dxa"/>
            </w:tcMar>
          </w:tcPr>
          <w:p w14:paraId="26EC310D" w14:textId="77777777" w:rsidR="004904DB" w:rsidRDefault="004904DB">
            <w:pPr>
              <w:adjustRightInd w:val="0"/>
              <w:snapToGrid w:val="0"/>
              <w:spacing w:line="360" w:lineRule="auto"/>
              <w:jc w:val="both"/>
              <w:rPr>
                <w:rFonts w:ascii="Book Antiqua" w:eastAsia="Calibri" w:hAnsi="Book Antiqua" w:cs="Calibri"/>
              </w:rPr>
            </w:pPr>
          </w:p>
        </w:tc>
      </w:tr>
      <w:tr w:rsidR="0099389B" w14:paraId="175F9657" w14:textId="77777777" w:rsidTr="004A2EB6">
        <w:trPr>
          <w:trHeight w:val="29"/>
          <w:jc w:val="center"/>
        </w:trPr>
        <w:tc>
          <w:tcPr>
            <w:tcW w:w="323" w:type="pct"/>
            <w:vMerge/>
            <w:shd w:val="clear" w:color="auto" w:fill="auto"/>
            <w:vAlign w:val="center"/>
            <w:hideMark/>
          </w:tcPr>
          <w:p w14:paraId="1EDA6CF7" w14:textId="77777777" w:rsidR="004904DB" w:rsidRDefault="004904DB">
            <w:pPr>
              <w:rPr>
                <w:rFonts w:ascii="Book Antiqua" w:eastAsia="Calibri" w:hAnsi="Book Antiqua" w:cs="Calibri"/>
              </w:rPr>
            </w:pPr>
          </w:p>
        </w:tc>
        <w:tc>
          <w:tcPr>
            <w:tcW w:w="419" w:type="pct"/>
            <w:shd w:val="clear" w:color="auto" w:fill="auto"/>
            <w:tcMar>
              <w:top w:w="0" w:type="dxa"/>
              <w:left w:w="29" w:type="dxa"/>
              <w:bottom w:w="0" w:type="dxa"/>
              <w:right w:w="29" w:type="dxa"/>
            </w:tcMar>
          </w:tcPr>
          <w:p w14:paraId="3C92F022" w14:textId="77777777" w:rsidR="004904DB" w:rsidRDefault="004904DB">
            <w:pPr>
              <w:adjustRightInd w:val="0"/>
              <w:snapToGrid w:val="0"/>
              <w:spacing w:line="360" w:lineRule="auto"/>
              <w:jc w:val="both"/>
              <w:rPr>
                <w:rFonts w:ascii="Book Antiqua" w:eastAsia="Calibri" w:hAnsi="Book Antiqua" w:cs="Calibri"/>
              </w:rPr>
            </w:pPr>
          </w:p>
        </w:tc>
        <w:tc>
          <w:tcPr>
            <w:tcW w:w="355" w:type="pct"/>
            <w:shd w:val="clear" w:color="auto" w:fill="auto"/>
            <w:tcMar>
              <w:top w:w="0" w:type="dxa"/>
              <w:left w:w="29" w:type="dxa"/>
              <w:bottom w:w="0" w:type="dxa"/>
              <w:right w:w="29" w:type="dxa"/>
            </w:tcMar>
            <w:hideMark/>
          </w:tcPr>
          <w:p w14:paraId="6C132F3A"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DCIS </w:t>
            </w:r>
            <w:r w:rsidRPr="004A2EB6">
              <w:rPr>
                <w:rFonts w:ascii="Book Antiqua" w:eastAsia="Calibri" w:hAnsi="Book Antiqua" w:cs="Calibri"/>
                <w:i/>
              </w:rPr>
              <w:t>vs</w:t>
            </w:r>
            <w:r>
              <w:rPr>
                <w:rFonts w:ascii="Book Antiqua" w:eastAsia="Calibri" w:hAnsi="Book Antiqua" w:cs="Calibri"/>
              </w:rPr>
              <w:t xml:space="preserve"> </w:t>
            </w:r>
          </w:p>
        </w:tc>
        <w:tc>
          <w:tcPr>
            <w:tcW w:w="161" w:type="pct"/>
            <w:shd w:val="clear" w:color="auto" w:fill="auto"/>
            <w:tcMar>
              <w:top w:w="0" w:type="dxa"/>
              <w:left w:w="29" w:type="dxa"/>
              <w:bottom w:w="0" w:type="dxa"/>
              <w:right w:w="29" w:type="dxa"/>
            </w:tcMar>
          </w:tcPr>
          <w:p w14:paraId="3707ACF9"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3C838B53" w14:textId="77777777" w:rsidR="004904DB" w:rsidRDefault="004904DB">
            <w:pPr>
              <w:adjustRightInd w:val="0"/>
              <w:snapToGrid w:val="0"/>
              <w:spacing w:line="360" w:lineRule="auto"/>
              <w:jc w:val="both"/>
              <w:rPr>
                <w:rFonts w:ascii="Book Antiqua" w:eastAsia="Calibri" w:hAnsi="Book Antiqua" w:cs="Calibri"/>
              </w:rPr>
            </w:pPr>
          </w:p>
        </w:tc>
        <w:tc>
          <w:tcPr>
            <w:tcW w:w="413" w:type="pct"/>
            <w:shd w:val="clear" w:color="auto" w:fill="auto"/>
            <w:tcMar>
              <w:top w:w="0" w:type="dxa"/>
              <w:left w:w="29" w:type="dxa"/>
              <w:bottom w:w="0" w:type="dxa"/>
              <w:right w:w="29" w:type="dxa"/>
            </w:tcMar>
          </w:tcPr>
          <w:p w14:paraId="1D84B1D7" w14:textId="77777777" w:rsidR="004904DB" w:rsidRDefault="004904DB">
            <w:pPr>
              <w:adjustRightInd w:val="0"/>
              <w:snapToGrid w:val="0"/>
              <w:spacing w:line="360" w:lineRule="auto"/>
              <w:jc w:val="both"/>
              <w:rPr>
                <w:rFonts w:ascii="Book Antiqua" w:eastAsia="Calibri" w:hAnsi="Book Antiqua" w:cs="Calibri"/>
              </w:rPr>
            </w:pPr>
          </w:p>
        </w:tc>
        <w:tc>
          <w:tcPr>
            <w:tcW w:w="168" w:type="pct"/>
            <w:shd w:val="clear" w:color="auto" w:fill="auto"/>
            <w:tcMar>
              <w:top w:w="0" w:type="dxa"/>
              <w:left w:w="29" w:type="dxa"/>
              <w:bottom w:w="0" w:type="dxa"/>
              <w:right w:w="29" w:type="dxa"/>
            </w:tcMar>
          </w:tcPr>
          <w:p w14:paraId="06A751E9"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5BFE1216" w14:textId="77777777" w:rsidR="004904DB" w:rsidRDefault="004904DB">
            <w:pPr>
              <w:adjustRightInd w:val="0"/>
              <w:snapToGrid w:val="0"/>
              <w:spacing w:line="360" w:lineRule="auto"/>
              <w:jc w:val="both"/>
              <w:rPr>
                <w:rFonts w:ascii="Book Antiqua" w:eastAsia="Calibri" w:hAnsi="Book Antiqua" w:cs="Calibri"/>
              </w:rPr>
            </w:pPr>
          </w:p>
        </w:tc>
        <w:tc>
          <w:tcPr>
            <w:tcW w:w="406" w:type="pct"/>
            <w:shd w:val="clear" w:color="auto" w:fill="auto"/>
            <w:tcMar>
              <w:top w:w="0" w:type="dxa"/>
              <w:left w:w="29" w:type="dxa"/>
              <w:bottom w:w="0" w:type="dxa"/>
              <w:right w:w="29" w:type="dxa"/>
            </w:tcMar>
          </w:tcPr>
          <w:p w14:paraId="3D08C9E8" w14:textId="77777777" w:rsidR="004904DB" w:rsidRDefault="004904DB">
            <w:pPr>
              <w:adjustRightInd w:val="0"/>
              <w:snapToGrid w:val="0"/>
              <w:spacing w:line="360" w:lineRule="auto"/>
              <w:jc w:val="both"/>
              <w:rPr>
                <w:rFonts w:ascii="Book Antiqua" w:eastAsia="Calibri" w:hAnsi="Book Antiqua" w:cs="Calibri"/>
              </w:rPr>
            </w:pPr>
          </w:p>
        </w:tc>
        <w:tc>
          <w:tcPr>
            <w:tcW w:w="174" w:type="pct"/>
            <w:shd w:val="clear" w:color="auto" w:fill="auto"/>
            <w:tcMar>
              <w:top w:w="0" w:type="dxa"/>
              <w:left w:w="29" w:type="dxa"/>
              <w:bottom w:w="0" w:type="dxa"/>
              <w:right w:w="29" w:type="dxa"/>
            </w:tcMar>
          </w:tcPr>
          <w:p w14:paraId="1536A30C"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6C19CE0F" w14:textId="77777777" w:rsidR="004904DB" w:rsidRDefault="004904DB">
            <w:pPr>
              <w:adjustRightInd w:val="0"/>
              <w:snapToGrid w:val="0"/>
              <w:spacing w:line="360" w:lineRule="auto"/>
              <w:jc w:val="both"/>
              <w:rPr>
                <w:rFonts w:ascii="Book Antiqua" w:eastAsia="Calibri" w:hAnsi="Book Antiqua" w:cs="Calibri"/>
              </w:rPr>
            </w:pPr>
          </w:p>
        </w:tc>
        <w:tc>
          <w:tcPr>
            <w:tcW w:w="400" w:type="pct"/>
            <w:shd w:val="clear" w:color="auto" w:fill="auto"/>
            <w:tcMar>
              <w:top w:w="0" w:type="dxa"/>
              <w:left w:w="29" w:type="dxa"/>
              <w:bottom w:w="0" w:type="dxa"/>
              <w:right w:w="29" w:type="dxa"/>
            </w:tcMar>
          </w:tcPr>
          <w:p w14:paraId="35031953" w14:textId="77777777" w:rsidR="004904DB" w:rsidRDefault="004904DB">
            <w:pPr>
              <w:adjustRightInd w:val="0"/>
              <w:snapToGrid w:val="0"/>
              <w:spacing w:line="360" w:lineRule="auto"/>
              <w:jc w:val="both"/>
              <w:rPr>
                <w:rFonts w:ascii="Book Antiqua" w:eastAsia="Calibri" w:hAnsi="Book Antiqua" w:cs="Calibri"/>
              </w:rPr>
            </w:pPr>
          </w:p>
        </w:tc>
        <w:tc>
          <w:tcPr>
            <w:tcW w:w="148" w:type="pct"/>
            <w:shd w:val="clear" w:color="auto" w:fill="auto"/>
            <w:tcMar>
              <w:top w:w="0" w:type="dxa"/>
              <w:left w:w="29" w:type="dxa"/>
              <w:bottom w:w="0" w:type="dxa"/>
              <w:right w:w="29" w:type="dxa"/>
            </w:tcMar>
          </w:tcPr>
          <w:p w14:paraId="52EF5301" w14:textId="77777777" w:rsidR="004904DB" w:rsidRDefault="004904DB">
            <w:pPr>
              <w:adjustRightInd w:val="0"/>
              <w:snapToGrid w:val="0"/>
              <w:spacing w:line="360" w:lineRule="auto"/>
              <w:jc w:val="both"/>
              <w:rPr>
                <w:rFonts w:ascii="Book Antiqua" w:eastAsia="Calibri" w:hAnsi="Book Antiqua" w:cs="Calibri"/>
              </w:rPr>
            </w:pPr>
          </w:p>
        </w:tc>
        <w:tc>
          <w:tcPr>
            <w:tcW w:w="161" w:type="pct"/>
            <w:shd w:val="clear" w:color="auto" w:fill="auto"/>
            <w:tcMar>
              <w:top w:w="0" w:type="dxa"/>
              <w:left w:w="29" w:type="dxa"/>
              <w:bottom w:w="0" w:type="dxa"/>
              <w:right w:w="29" w:type="dxa"/>
            </w:tcMar>
          </w:tcPr>
          <w:p w14:paraId="42501CA3" w14:textId="77777777" w:rsidR="004904DB" w:rsidRDefault="004904DB">
            <w:pPr>
              <w:adjustRightInd w:val="0"/>
              <w:snapToGrid w:val="0"/>
              <w:spacing w:line="360" w:lineRule="auto"/>
              <w:jc w:val="both"/>
              <w:rPr>
                <w:rFonts w:ascii="Book Antiqua" w:eastAsia="Calibri" w:hAnsi="Book Antiqua" w:cs="Calibri"/>
              </w:rPr>
            </w:pPr>
          </w:p>
        </w:tc>
        <w:tc>
          <w:tcPr>
            <w:tcW w:w="458" w:type="pct"/>
            <w:shd w:val="clear" w:color="auto" w:fill="auto"/>
            <w:tcMar>
              <w:top w:w="0" w:type="dxa"/>
              <w:left w:w="29" w:type="dxa"/>
              <w:bottom w:w="0" w:type="dxa"/>
              <w:right w:w="29" w:type="dxa"/>
            </w:tcMar>
          </w:tcPr>
          <w:p w14:paraId="166779CD" w14:textId="77777777" w:rsidR="004904DB" w:rsidRDefault="004904DB">
            <w:pPr>
              <w:adjustRightInd w:val="0"/>
              <w:snapToGrid w:val="0"/>
              <w:spacing w:line="360" w:lineRule="auto"/>
              <w:jc w:val="both"/>
              <w:rPr>
                <w:rFonts w:ascii="Book Antiqua" w:eastAsia="Calibri" w:hAnsi="Book Antiqua" w:cs="Calibri"/>
              </w:rPr>
            </w:pPr>
          </w:p>
        </w:tc>
        <w:tc>
          <w:tcPr>
            <w:tcW w:w="187" w:type="pct"/>
            <w:shd w:val="clear" w:color="auto" w:fill="auto"/>
            <w:tcMar>
              <w:top w:w="0" w:type="dxa"/>
              <w:left w:w="58" w:type="dxa"/>
              <w:bottom w:w="0" w:type="dxa"/>
              <w:right w:w="115" w:type="dxa"/>
            </w:tcMar>
          </w:tcPr>
          <w:p w14:paraId="1AB8661F"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58" w:type="dxa"/>
              <w:bottom w:w="0" w:type="dxa"/>
              <w:right w:w="115" w:type="dxa"/>
            </w:tcMar>
          </w:tcPr>
          <w:p w14:paraId="2F327307" w14:textId="77777777" w:rsidR="004904DB" w:rsidRDefault="004904DB">
            <w:pPr>
              <w:adjustRightInd w:val="0"/>
              <w:snapToGrid w:val="0"/>
              <w:spacing w:line="360" w:lineRule="auto"/>
              <w:jc w:val="both"/>
              <w:rPr>
                <w:rFonts w:ascii="Book Antiqua" w:eastAsia="Calibri" w:hAnsi="Book Antiqua" w:cs="Calibri"/>
              </w:rPr>
            </w:pPr>
          </w:p>
        </w:tc>
        <w:tc>
          <w:tcPr>
            <w:tcW w:w="452" w:type="pct"/>
            <w:shd w:val="clear" w:color="auto" w:fill="auto"/>
            <w:tcMar>
              <w:top w:w="0" w:type="dxa"/>
              <w:left w:w="58" w:type="dxa"/>
              <w:bottom w:w="0" w:type="dxa"/>
              <w:right w:w="115" w:type="dxa"/>
            </w:tcMar>
          </w:tcPr>
          <w:p w14:paraId="3D739D1F" w14:textId="77777777" w:rsidR="004904DB" w:rsidRDefault="004904DB">
            <w:pPr>
              <w:adjustRightInd w:val="0"/>
              <w:snapToGrid w:val="0"/>
              <w:spacing w:line="360" w:lineRule="auto"/>
              <w:jc w:val="both"/>
              <w:rPr>
                <w:rFonts w:ascii="Book Antiqua" w:eastAsia="Calibri" w:hAnsi="Book Antiqua" w:cs="Calibri"/>
              </w:rPr>
            </w:pPr>
          </w:p>
        </w:tc>
      </w:tr>
      <w:tr w:rsidR="0099389B" w14:paraId="1BE5B563" w14:textId="77777777" w:rsidTr="004A2EB6">
        <w:trPr>
          <w:trHeight w:val="29"/>
          <w:jc w:val="center"/>
        </w:trPr>
        <w:tc>
          <w:tcPr>
            <w:tcW w:w="323" w:type="pct"/>
            <w:vMerge/>
            <w:shd w:val="clear" w:color="auto" w:fill="auto"/>
            <w:vAlign w:val="center"/>
            <w:hideMark/>
          </w:tcPr>
          <w:p w14:paraId="4917468C" w14:textId="77777777" w:rsidR="004904DB" w:rsidRDefault="004904DB">
            <w:pPr>
              <w:rPr>
                <w:rFonts w:ascii="Book Antiqua" w:eastAsia="Calibri" w:hAnsi="Book Antiqua" w:cs="Calibri"/>
              </w:rPr>
            </w:pPr>
          </w:p>
        </w:tc>
        <w:tc>
          <w:tcPr>
            <w:tcW w:w="419" w:type="pct"/>
            <w:shd w:val="clear" w:color="auto" w:fill="auto"/>
            <w:tcMar>
              <w:top w:w="0" w:type="dxa"/>
              <w:left w:w="29" w:type="dxa"/>
              <w:bottom w:w="0" w:type="dxa"/>
              <w:right w:w="29" w:type="dxa"/>
            </w:tcMar>
          </w:tcPr>
          <w:p w14:paraId="1CFA3284" w14:textId="77777777" w:rsidR="004904DB" w:rsidRDefault="004904DB">
            <w:pPr>
              <w:adjustRightInd w:val="0"/>
              <w:snapToGrid w:val="0"/>
              <w:spacing w:line="360" w:lineRule="auto"/>
              <w:jc w:val="both"/>
              <w:rPr>
                <w:rFonts w:ascii="Book Antiqua" w:eastAsia="Calibri" w:hAnsi="Book Antiqua" w:cs="Calibri"/>
              </w:rPr>
            </w:pPr>
          </w:p>
        </w:tc>
        <w:tc>
          <w:tcPr>
            <w:tcW w:w="355" w:type="pct"/>
            <w:shd w:val="clear" w:color="auto" w:fill="auto"/>
            <w:tcMar>
              <w:top w:w="0" w:type="dxa"/>
              <w:left w:w="29" w:type="dxa"/>
              <w:bottom w:w="0" w:type="dxa"/>
              <w:right w:w="29" w:type="dxa"/>
            </w:tcMar>
            <w:hideMark/>
          </w:tcPr>
          <w:p w14:paraId="4570BAA2"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HER2+ </w:t>
            </w:r>
            <w:r w:rsidRPr="004A2EB6">
              <w:rPr>
                <w:rFonts w:ascii="Book Antiqua" w:eastAsia="Calibri" w:hAnsi="Book Antiqua" w:cs="Calibri"/>
                <w:i/>
              </w:rPr>
              <w:t>vs</w:t>
            </w:r>
          </w:p>
        </w:tc>
        <w:tc>
          <w:tcPr>
            <w:tcW w:w="161" w:type="pct"/>
            <w:shd w:val="clear" w:color="auto" w:fill="auto"/>
            <w:tcMar>
              <w:top w:w="0" w:type="dxa"/>
              <w:left w:w="29" w:type="dxa"/>
              <w:bottom w:w="0" w:type="dxa"/>
              <w:right w:w="29" w:type="dxa"/>
            </w:tcMar>
          </w:tcPr>
          <w:p w14:paraId="10B4BA09"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0051B54E" w14:textId="77777777" w:rsidR="004904DB" w:rsidRDefault="004904DB">
            <w:pPr>
              <w:adjustRightInd w:val="0"/>
              <w:snapToGrid w:val="0"/>
              <w:spacing w:line="360" w:lineRule="auto"/>
              <w:jc w:val="both"/>
              <w:rPr>
                <w:rFonts w:ascii="Book Antiqua" w:eastAsia="Calibri" w:hAnsi="Book Antiqua" w:cs="Calibri"/>
              </w:rPr>
            </w:pPr>
          </w:p>
        </w:tc>
        <w:tc>
          <w:tcPr>
            <w:tcW w:w="413" w:type="pct"/>
            <w:shd w:val="clear" w:color="auto" w:fill="auto"/>
            <w:tcMar>
              <w:top w:w="0" w:type="dxa"/>
              <w:left w:w="29" w:type="dxa"/>
              <w:bottom w:w="0" w:type="dxa"/>
              <w:right w:w="29" w:type="dxa"/>
            </w:tcMar>
          </w:tcPr>
          <w:p w14:paraId="59A51021" w14:textId="77777777" w:rsidR="004904DB" w:rsidRDefault="004904DB">
            <w:pPr>
              <w:adjustRightInd w:val="0"/>
              <w:snapToGrid w:val="0"/>
              <w:spacing w:line="360" w:lineRule="auto"/>
              <w:jc w:val="both"/>
              <w:rPr>
                <w:rFonts w:ascii="Book Antiqua" w:eastAsia="Calibri" w:hAnsi="Book Antiqua" w:cs="Calibri"/>
              </w:rPr>
            </w:pPr>
          </w:p>
        </w:tc>
        <w:tc>
          <w:tcPr>
            <w:tcW w:w="168" w:type="pct"/>
            <w:shd w:val="clear" w:color="auto" w:fill="auto"/>
            <w:tcMar>
              <w:top w:w="0" w:type="dxa"/>
              <w:left w:w="29" w:type="dxa"/>
              <w:bottom w:w="0" w:type="dxa"/>
              <w:right w:w="29" w:type="dxa"/>
            </w:tcMar>
          </w:tcPr>
          <w:p w14:paraId="2C68B4EE"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47F1E8C0" w14:textId="77777777" w:rsidR="004904DB" w:rsidRDefault="004904DB">
            <w:pPr>
              <w:adjustRightInd w:val="0"/>
              <w:snapToGrid w:val="0"/>
              <w:spacing w:line="360" w:lineRule="auto"/>
              <w:jc w:val="both"/>
              <w:rPr>
                <w:rFonts w:ascii="Book Antiqua" w:eastAsia="Calibri" w:hAnsi="Book Antiqua" w:cs="Calibri"/>
              </w:rPr>
            </w:pPr>
          </w:p>
        </w:tc>
        <w:tc>
          <w:tcPr>
            <w:tcW w:w="406" w:type="pct"/>
            <w:shd w:val="clear" w:color="auto" w:fill="auto"/>
            <w:tcMar>
              <w:top w:w="0" w:type="dxa"/>
              <w:left w:w="29" w:type="dxa"/>
              <w:bottom w:w="0" w:type="dxa"/>
              <w:right w:w="29" w:type="dxa"/>
            </w:tcMar>
          </w:tcPr>
          <w:p w14:paraId="267AE2DF" w14:textId="77777777" w:rsidR="004904DB" w:rsidRDefault="004904DB">
            <w:pPr>
              <w:adjustRightInd w:val="0"/>
              <w:snapToGrid w:val="0"/>
              <w:spacing w:line="360" w:lineRule="auto"/>
              <w:jc w:val="both"/>
              <w:rPr>
                <w:rFonts w:ascii="Book Antiqua" w:eastAsia="Calibri" w:hAnsi="Book Antiqua" w:cs="Calibri"/>
              </w:rPr>
            </w:pPr>
          </w:p>
        </w:tc>
        <w:tc>
          <w:tcPr>
            <w:tcW w:w="174" w:type="pct"/>
            <w:shd w:val="clear" w:color="auto" w:fill="auto"/>
            <w:tcMar>
              <w:top w:w="0" w:type="dxa"/>
              <w:left w:w="29" w:type="dxa"/>
              <w:bottom w:w="0" w:type="dxa"/>
              <w:right w:w="29" w:type="dxa"/>
            </w:tcMar>
          </w:tcPr>
          <w:p w14:paraId="535E45AD"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62A3CE52" w14:textId="77777777" w:rsidR="004904DB" w:rsidRDefault="004904DB">
            <w:pPr>
              <w:adjustRightInd w:val="0"/>
              <w:snapToGrid w:val="0"/>
              <w:spacing w:line="360" w:lineRule="auto"/>
              <w:jc w:val="both"/>
              <w:rPr>
                <w:rFonts w:ascii="Book Antiqua" w:eastAsia="Calibri" w:hAnsi="Book Antiqua" w:cs="Calibri"/>
              </w:rPr>
            </w:pPr>
          </w:p>
        </w:tc>
        <w:tc>
          <w:tcPr>
            <w:tcW w:w="400" w:type="pct"/>
            <w:shd w:val="clear" w:color="auto" w:fill="auto"/>
            <w:tcMar>
              <w:top w:w="0" w:type="dxa"/>
              <w:left w:w="29" w:type="dxa"/>
              <w:bottom w:w="0" w:type="dxa"/>
              <w:right w:w="29" w:type="dxa"/>
            </w:tcMar>
          </w:tcPr>
          <w:p w14:paraId="412EFCC6" w14:textId="77777777" w:rsidR="004904DB" w:rsidRDefault="004904DB">
            <w:pPr>
              <w:adjustRightInd w:val="0"/>
              <w:snapToGrid w:val="0"/>
              <w:spacing w:line="360" w:lineRule="auto"/>
              <w:jc w:val="both"/>
              <w:rPr>
                <w:rFonts w:ascii="Book Antiqua" w:eastAsia="Calibri" w:hAnsi="Book Antiqua" w:cs="Calibri"/>
              </w:rPr>
            </w:pPr>
          </w:p>
        </w:tc>
        <w:tc>
          <w:tcPr>
            <w:tcW w:w="148" w:type="pct"/>
            <w:shd w:val="clear" w:color="auto" w:fill="auto"/>
            <w:tcMar>
              <w:top w:w="0" w:type="dxa"/>
              <w:left w:w="29" w:type="dxa"/>
              <w:bottom w:w="0" w:type="dxa"/>
              <w:right w:w="29" w:type="dxa"/>
            </w:tcMar>
          </w:tcPr>
          <w:p w14:paraId="42A421BB" w14:textId="77777777" w:rsidR="004904DB" w:rsidRDefault="004904DB">
            <w:pPr>
              <w:adjustRightInd w:val="0"/>
              <w:snapToGrid w:val="0"/>
              <w:spacing w:line="360" w:lineRule="auto"/>
              <w:jc w:val="both"/>
              <w:rPr>
                <w:rFonts w:ascii="Book Antiqua" w:eastAsia="Calibri" w:hAnsi="Book Antiqua" w:cs="Calibri"/>
              </w:rPr>
            </w:pPr>
          </w:p>
        </w:tc>
        <w:tc>
          <w:tcPr>
            <w:tcW w:w="161" w:type="pct"/>
            <w:shd w:val="clear" w:color="auto" w:fill="auto"/>
            <w:tcMar>
              <w:top w:w="0" w:type="dxa"/>
              <w:left w:w="29" w:type="dxa"/>
              <w:bottom w:w="0" w:type="dxa"/>
              <w:right w:w="29" w:type="dxa"/>
            </w:tcMar>
          </w:tcPr>
          <w:p w14:paraId="2DAEC8B1" w14:textId="77777777" w:rsidR="004904DB" w:rsidRDefault="004904DB">
            <w:pPr>
              <w:adjustRightInd w:val="0"/>
              <w:snapToGrid w:val="0"/>
              <w:spacing w:line="360" w:lineRule="auto"/>
              <w:jc w:val="both"/>
              <w:rPr>
                <w:rFonts w:ascii="Book Antiqua" w:eastAsia="Calibri" w:hAnsi="Book Antiqua" w:cs="Calibri"/>
              </w:rPr>
            </w:pPr>
          </w:p>
        </w:tc>
        <w:tc>
          <w:tcPr>
            <w:tcW w:w="458" w:type="pct"/>
            <w:shd w:val="clear" w:color="auto" w:fill="auto"/>
            <w:tcMar>
              <w:top w:w="0" w:type="dxa"/>
              <w:left w:w="29" w:type="dxa"/>
              <w:bottom w:w="0" w:type="dxa"/>
              <w:right w:w="29" w:type="dxa"/>
            </w:tcMar>
          </w:tcPr>
          <w:p w14:paraId="25560C43" w14:textId="77777777" w:rsidR="004904DB" w:rsidRDefault="004904DB">
            <w:pPr>
              <w:adjustRightInd w:val="0"/>
              <w:snapToGrid w:val="0"/>
              <w:spacing w:line="360" w:lineRule="auto"/>
              <w:jc w:val="both"/>
              <w:rPr>
                <w:rFonts w:ascii="Book Antiqua" w:eastAsia="Calibri" w:hAnsi="Book Antiqua" w:cs="Calibri"/>
              </w:rPr>
            </w:pPr>
          </w:p>
        </w:tc>
        <w:tc>
          <w:tcPr>
            <w:tcW w:w="187" w:type="pct"/>
            <w:shd w:val="clear" w:color="auto" w:fill="auto"/>
            <w:tcMar>
              <w:top w:w="0" w:type="dxa"/>
              <w:left w:w="58" w:type="dxa"/>
              <w:bottom w:w="0" w:type="dxa"/>
              <w:right w:w="115" w:type="dxa"/>
            </w:tcMar>
          </w:tcPr>
          <w:p w14:paraId="712137A2"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58" w:type="dxa"/>
              <w:bottom w:w="0" w:type="dxa"/>
              <w:right w:w="115" w:type="dxa"/>
            </w:tcMar>
          </w:tcPr>
          <w:p w14:paraId="22604521" w14:textId="77777777" w:rsidR="004904DB" w:rsidRDefault="004904DB">
            <w:pPr>
              <w:adjustRightInd w:val="0"/>
              <w:snapToGrid w:val="0"/>
              <w:spacing w:line="360" w:lineRule="auto"/>
              <w:jc w:val="both"/>
              <w:rPr>
                <w:rFonts w:ascii="Book Antiqua" w:eastAsia="Calibri" w:hAnsi="Book Antiqua" w:cs="Calibri"/>
              </w:rPr>
            </w:pPr>
          </w:p>
        </w:tc>
        <w:tc>
          <w:tcPr>
            <w:tcW w:w="452" w:type="pct"/>
            <w:shd w:val="clear" w:color="auto" w:fill="auto"/>
            <w:tcMar>
              <w:top w:w="0" w:type="dxa"/>
              <w:left w:w="58" w:type="dxa"/>
              <w:bottom w:w="0" w:type="dxa"/>
              <w:right w:w="115" w:type="dxa"/>
            </w:tcMar>
          </w:tcPr>
          <w:p w14:paraId="6248BF74" w14:textId="77777777" w:rsidR="004904DB" w:rsidRDefault="004904DB">
            <w:pPr>
              <w:adjustRightInd w:val="0"/>
              <w:snapToGrid w:val="0"/>
              <w:spacing w:line="360" w:lineRule="auto"/>
              <w:jc w:val="both"/>
              <w:rPr>
                <w:rFonts w:ascii="Book Antiqua" w:eastAsia="Calibri" w:hAnsi="Book Antiqua" w:cs="Calibri"/>
              </w:rPr>
            </w:pPr>
          </w:p>
        </w:tc>
      </w:tr>
      <w:tr w:rsidR="0099389B" w14:paraId="1677F8C5" w14:textId="77777777" w:rsidTr="004A2EB6">
        <w:trPr>
          <w:trHeight w:val="29"/>
          <w:jc w:val="center"/>
        </w:trPr>
        <w:tc>
          <w:tcPr>
            <w:tcW w:w="323" w:type="pct"/>
            <w:vMerge/>
            <w:shd w:val="clear" w:color="auto" w:fill="auto"/>
            <w:vAlign w:val="center"/>
            <w:hideMark/>
          </w:tcPr>
          <w:p w14:paraId="566C4E30" w14:textId="77777777" w:rsidR="004904DB" w:rsidRDefault="004904DB">
            <w:pPr>
              <w:rPr>
                <w:rFonts w:ascii="Book Antiqua" w:eastAsia="Calibri" w:hAnsi="Book Antiqua" w:cs="Calibri"/>
              </w:rPr>
            </w:pPr>
          </w:p>
        </w:tc>
        <w:tc>
          <w:tcPr>
            <w:tcW w:w="419" w:type="pct"/>
            <w:shd w:val="clear" w:color="auto" w:fill="auto"/>
            <w:tcMar>
              <w:top w:w="0" w:type="dxa"/>
              <w:left w:w="29" w:type="dxa"/>
              <w:bottom w:w="0" w:type="dxa"/>
              <w:right w:w="29" w:type="dxa"/>
            </w:tcMar>
          </w:tcPr>
          <w:p w14:paraId="14005C42" w14:textId="77777777" w:rsidR="004904DB" w:rsidRDefault="004904DB">
            <w:pPr>
              <w:adjustRightInd w:val="0"/>
              <w:snapToGrid w:val="0"/>
              <w:spacing w:line="360" w:lineRule="auto"/>
              <w:jc w:val="both"/>
              <w:rPr>
                <w:rFonts w:ascii="Book Antiqua" w:eastAsia="Calibri" w:hAnsi="Book Antiqua" w:cs="Calibri"/>
              </w:rPr>
            </w:pPr>
          </w:p>
        </w:tc>
        <w:tc>
          <w:tcPr>
            <w:tcW w:w="355" w:type="pct"/>
            <w:shd w:val="clear" w:color="auto" w:fill="auto"/>
            <w:tcMar>
              <w:top w:w="0" w:type="dxa"/>
              <w:left w:w="29" w:type="dxa"/>
              <w:bottom w:w="0" w:type="dxa"/>
              <w:right w:w="29" w:type="dxa"/>
            </w:tcMar>
            <w:hideMark/>
          </w:tcPr>
          <w:p w14:paraId="6CE01B21"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TNBC </w:t>
            </w:r>
            <w:r w:rsidRPr="004A2EB6">
              <w:rPr>
                <w:rFonts w:ascii="Book Antiqua" w:eastAsia="Calibri" w:hAnsi="Book Antiqua" w:cs="Calibri"/>
                <w:i/>
              </w:rPr>
              <w:t>vs</w:t>
            </w:r>
            <w:r>
              <w:rPr>
                <w:rFonts w:ascii="Book Antiqua" w:eastAsia="Calibri" w:hAnsi="Book Antiqua" w:cs="Calibri"/>
              </w:rPr>
              <w:t xml:space="preserve"> </w:t>
            </w:r>
          </w:p>
        </w:tc>
        <w:tc>
          <w:tcPr>
            <w:tcW w:w="161" w:type="pct"/>
            <w:shd w:val="clear" w:color="auto" w:fill="auto"/>
            <w:tcMar>
              <w:top w:w="0" w:type="dxa"/>
              <w:left w:w="29" w:type="dxa"/>
              <w:bottom w:w="0" w:type="dxa"/>
              <w:right w:w="29" w:type="dxa"/>
            </w:tcMar>
            <w:hideMark/>
          </w:tcPr>
          <w:p w14:paraId="6C7DA1F1" w14:textId="77777777" w:rsidR="004904DB" w:rsidRPr="0077796D" w:rsidRDefault="0077796D">
            <w:pPr>
              <w:adjustRightInd w:val="0"/>
              <w:snapToGrid w:val="0"/>
              <w:spacing w:line="360" w:lineRule="auto"/>
              <w:jc w:val="both"/>
              <w:rPr>
                <w:rFonts w:ascii="Book Antiqua" w:hAnsi="Book Antiqua" w:cs="Calibri"/>
                <w:b/>
                <w:bCs/>
                <w:lang w:eastAsia="zh-CN"/>
              </w:rPr>
            </w:pPr>
            <w:r>
              <w:rPr>
                <w:rFonts w:ascii="Book Antiqua" w:hAnsi="Book Antiqua" w:cs="Calibri" w:hint="eastAsia"/>
                <w:b/>
                <w:bCs/>
                <w:lang w:eastAsia="zh-CN"/>
              </w:rPr>
              <w:t>b</w:t>
            </w:r>
          </w:p>
        </w:tc>
        <w:tc>
          <w:tcPr>
            <w:tcW w:w="194" w:type="pct"/>
            <w:shd w:val="clear" w:color="auto" w:fill="auto"/>
            <w:tcMar>
              <w:top w:w="0" w:type="dxa"/>
              <w:left w:w="29" w:type="dxa"/>
              <w:bottom w:w="0" w:type="dxa"/>
              <w:right w:w="29" w:type="dxa"/>
            </w:tcMar>
            <w:hideMark/>
          </w:tcPr>
          <w:p w14:paraId="2ABA9C8E" w14:textId="77777777" w:rsidR="004904DB" w:rsidRDefault="004904DB">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10.8</w:t>
            </w:r>
          </w:p>
        </w:tc>
        <w:tc>
          <w:tcPr>
            <w:tcW w:w="413" w:type="pct"/>
            <w:shd w:val="clear" w:color="auto" w:fill="auto"/>
            <w:tcMar>
              <w:top w:w="0" w:type="dxa"/>
              <w:left w:w="29" w:type="dxa"/>
              <w:bottom w:w="0" w:type="dxa"/>
              <w:right w:w="29" w:type="dxa"/>
            </w:tcMar>
            <w:hideMark/>
          </w:tcPr>
          <w:p w14:paraId="5414ACC1" w14:textId="77777777" w:rsidR="004904DB" w:rsidRDefault="004A2EB6">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w:t>
            </w:r>
            <w:r w:rsidR="004904DB">
              <w:rPr>
                <w:rFonts w:ascii="Book Antiqua" w:eastAsia="Calibri" w:hAnsi="Book Antiqua" w:cs="Calibri"/>
                <w:b/>
                <w:bCs/>
              </w:rPr>
              <w:t>2.246 52.043</w:t>
            </w:r>
            <w:r>
              <w:rPr>
                <w:rFonts w:ascii="Book Antiqua" w:eastAsia="Calibri" w:hAnsi="Book Antiqua" w:cs="Calibri"/>
                <w:b/>
                <w:bCs/>
              </w:rPr>
              <w:t>)</w:t>
            </w:r>
          </w:p>
        </w:tc>
        <w:tc>
          <w:tcPr>
            <w:tcW w:w="168" w:type="pct"/>
            <w:shd w:val="clear" w:color="auto" w:fill="auto"/>
            <w:tcMar>
              <w:top w:w="0" w:type="dxa"/>
              <w:left w:w="29" w:type="dxa"/>
              <w:bottom w:w="0" w:type="dxa"/>
              <w:right w:w="29" w:type="dxa"/>
            </w:tcMar>
          </w:tcPr>
          <w:p w14:paraId="383458A8"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4B39F820" w14:textId="77777777" w:rsidR="004904DB" w:rsidRDefault="004904DB">
            <w:pPr>
              <w:adjustRightInd w:val="0"/>
              <w:snapToGrid w:val="0"/>
              <w:spacing w:line="360" w:lineRule="auto"/>
              <w:jc w:val="both"/>
              <w:rPr>
                <w:rFonts w:ascii="Book Antiqua" w:eastAsia="Calibri" w:hAnsi="Book Antiqua" w:cs="Calibri"/>
              </w:rPr>
            </w:pPr>
          </w:p>
        </w:tc>
        <w:tc>
          <w:tcPr>
            <w:tcW w:w="406" w:type="pct"/>
            <w:shd w:val="clear" w:color="auto" w:fill="auto"/>
            <w:tcMar>
              <w:top w:w="0" w:type="dxa"/>
              <w:left w:w="29" w:type="dxa"/>
              <w:bottom w:w="0" w:type="dxa"/>
              <w:right w:w="29" w:type="dxa"/>
            </w:tcMar>
          </w:tcPr>
          <w:p w14:paraId="09F0CE54" w14:textId="77777777" w:rsidR="004904DB" w:rsidRDefault="004904DB">
            <w:pPr>
              <w:adjustRightInd w:val="0"/>
              <w:snapToGrid w:val="0"/>
              <w:spacing w:line="360" w:lineRule="auto"/>
              <w:jc w:val="both"/>
              <w:rPr>
                <w:rFonts w:ascii="Book Antiqua" w:eastAsia="Calibri" w:hAnsi="Book Antiqua" w:cs="Calibri"/>
              </w:rPr>
            </w:pPr>
          </w:p>
        </w:tc>
        <w:tc>
          <w:tcPr>
            <w:tcW w:w="174" w:type="pct"/>
            <w:shd w:val="clear" w:color="auto" w:fill="auto"/>
            <w:tcMar>
              <w:top w:w="0" w:type="dxa"/>
              <w:left w:w="29" w:type="dxa"/>
              <w:bottom w:w="0" w:type="dxa"/>
              <w:right w:w="29" w:type="dxa"/>
            </w:tcMar>
          </w:tcPr>
          <w:p w14:paraId="762812CD"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7A663BB4" w14:textId="77777777" w:rsidR="004904DB" w:rsidRDefault="004904DB">
            <w:pPr>
              <w:adjustRightInd w:val="0"/>
              <w:snapToGrid w:val="0"/>
              <w:spacing w:line="360" w:lineRule="auto"/>
              <w:jc w:val="both"/>
              <w:rPr>
                <w:rFonts w:ascii="Book Antiqua" w:eastAsia="Calibri" w:hAnsi="Book Antiqua" w:cs="Calibri"/>
              </w:rPr>
            </w:pPr>
          </w:p>
        </w:tc>
        <w:tc>
          <w:tcPr>
            <w:tcW w:w="400" w:type="pct"/>
            <w:shd w:val="clear" w:color="auto" w:fill="auto"/>
            <w:tcMar>
              <w:top w:w="0" w:type="dxa"/>
              <w:left w:w="29" w:type="dxa"/>
              <w:bottom w:w="0" w:type="dxa"/>
              <w:right w:w="29" w:type="dxa"/>
            </w:tcMar>
          </w:tcPr>
          <w:p w14:paraId="3F0D64B2" w14:textId="77777777" w:rsidR="004904DB" w:rsidRDefault="004904DB">
            <w:pPr>
              <w:adjustRightInd w:val="0"/>
              <w:snapToGrid w:val="0"/>
              <w:spacing w:line="360" w:lineRule="auto"/>
              <w:jc w:val="both"/>
              <w:rPr>
                <w:rFonts w:ascii="Book Antiqua" w:eastAsia="Calibri" w:hAnsi="Book Antiqua" w:cs="Calibri"/>
              </w:rPr>
            </w:pPr>
          </w:p>
        </w:tc>
        <w:tc>
          <w:tcPr>
            <w:tcW w:w="148" w:type="pct"/>
            <w:shd w:val="clear" w:color="auto" w:fill="auto"/>
            <w:tcMar>
              <w:top w:w="0" w:type="dxa"/>
              <w:left w:w="29" w:type="dxa"/>
              <w:bottom w:w="0" w:type="dxa"/>
              <w:right w:w="29" w:type="dxa"/>
            </w:tcMar>
          </w:tcPr>
          <w:p w14:paraId="7FDCE7B0" w14:textId="77777777" w:rsidR="004904DB" w:rsidRDefault="004904DB">
            <w:pPr>
              <w:adjustRightInd w:val="0"/>
              <w:snapToGrid w:val="0"/>
              <w:spacing w:line="360" w:lineRule="auto"/>
              <w:jc w:val="both"/>
              <w:rPr>
                <w:rFonts w:ascii="Book Antiqua" w:eastAsia="Calibri" w:hAnsi="Book Antiqua" w:cs="Calibri"/>
              </w:rPr>
            </w:pPr>
          </w:p>
        </w:tc>
        <w:tc>
          <w:tcPr>
            <w:tcW w:w="161" w:type="pct"/>
            <w:shd w:val="clear" w:color="auto" w:fill="auto"/>
            <w:tcMar>
              <w:top w:w="0" w:type="dxa"/>
              <w:left w:w="29" w:type="dxa"/>
              <w:bottom w:w="0" w:type="dxa"/>
              <w:right w:w="29" w:type="dxa"/>
            </w:tcMar>
          </w:tcPr>
          <w:p w14:paraId="58B141C6" w14:textId="77777777" w:rsidR="004904DB" w:rsidRDefault="004904DB">
            <w:pPr>
              <w:adjustRightInd w:val="0"/>
              <w:snapToGrid w:val="0"/>
              <w:spacing w:line="360" w:lineRule="auto"/>
              <w:jc w:val="both"/>
              <w:rPr>
                <w:rFonts w:ascii="Book Antiqua" w:eastAsia="Calibri" w:hAnsi="Book Antiqua" w:cs="Calibri"/>
              </w:rPr>
            </w:pPr>
          </w:p>
        </w:tc>
        <w:tc>
          <w:tcPr>
            <w:tcW w:w="458" w:type="pct"/>
            <w:shd w:val="clear" w:color="auto" w:fill="auto"/>
            <w:tcMar>
              <w:top w:w="0" w:type="dxa"/>
              <w:left w:w="29" w:type="dxa"/>
              <w:bottom w:w="0" w:type="dxa"/>
              <w:right w:w="29" w:type="dxa"/>
            </w:tcMar>
          </w:tcPr>
          <w:p w14:paraId="23352611" w14:textId="77777777" w:rsidR="004904DB" w:rsidRDefault="004904DB">
            <w:pPr>
              <w:adjustRightInd w:val="0"/>
              <w:snapToGrid w:val="0"/>
              <w:spacing w:line="360" w:lineRule="auto"/>
              <w:jc w:val="both"/>
              <w:rPr>
                <w:rFonts w:ascii="Book Antiqua" w:eastAsia="Calibri" w:hAnsi="Book Antiqua" w:cs="Calibri"/>
              </w:rPr>
            </w:pPr>
          </w:p>
        </w:tc>
        <w:tc>
          <w:tcPr>
            <w:tcW w:w="187" w:type="pct"/>
            <w:shd w:val="clear" w:color="auto" w:fill="auto"/>
            <w:tcMar>
              <w:top w:w="0" w:type="dxa"/>
              <w:left w:w="58" w:type="dxa"/>
              <w:bottom w:w="0" w:type="dxa"/>
              <w:right w:w="115" w:type="dxa"/>
            </w:tcMar>
          </w:tcPr>
          <w:p w14:paraId="49022B8C"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58" w:type="dxa"/>
              <w:bottom w:w="0" w:type="dxa"/>
              <w:right w:w="115" w:type="dxa"/>
            </w:tcMar>
          </w:tcPr>
          <w:p w14:paraId="734D7DBC" w14:textId="77777777" w:rsidR="004904DB" w:rsidRDefault="004904DB">
            <w:pPr>
              <w:adjustRightInd w:val="0"/>
              <w:snapToGrid w:val="0"/>
              <w:spacing w:line="360" w:lineRule="auto"/>
              <w:jc w:val="both"/>
              <w:rPr>
                <w:rFonts w:ascii="Book Antiqua" w:eastAsia="Calibri" w:hAnsi="Book Antiqua" w:cs="Calibri"/>
              </w:rPr>
            </w:pPr>
          </w:p>
        </w:tc>
        <w:tc>
          <w:tcPr>
            <w:tcW w:w="452" w:type="pct"/>
            <w:shd w:val="clear" w:color="auto" w:fill="auto"/>
            <w:tcMar>
              <w:top w:w="0" w:type="dxa"/>
              <w:left w:w="58" w:type="dxa"/>
              <w:bottom w:w="0" w:type="dxa"/>
              <w:right w:w="115" w:type="dxa"/>
            </w:tcMar>
          </w:tcPr>
          <w:p w14:paraId="7EDD9A5E" w14:textId="77777777" w:rsidR="004904DB" w:rsidRDefault="004904DB">
            <w:pPr>
              <w:adjustRightInd w:val="0"/>
              <w:snapToGrid w:val="0"/>
              <w:spacing w:line="360" w:lineRule="auto"/>
              <w:jc w:val="both"/>
              <w:rPr>
                <w:rFonts w:ascii="Book Antiqua" w:eastAsia="Calibri" w:hAnsi="Book Antiqua" w:cs="Calibri"/>
              </w:rPr>
            </w:pPr>
          </w:p>
        </w:tc>
      </w:tr>
      <w:tr w:rsidR="0099389B" w14:paraId="39A0E29B" w14:textId="77777777" w:rsidTr="004A2EB6">
        <w:trPr>
          <w:trHeight w:val="29"/>
          <w:jc w:val="center"/>
        </w:trPr>
        <w:tc>
          <w:tcPr>
            <w:tcW w:w="323" w:type="pct"/>
            <w:vMerge w:val="restart"/>
            <w:shd w:val="clear" w:color="auto" w:fill="auto"/>
            <w:tcMar>
              <w:top w:w="0" w:type="dxa"/>
              <w:left w:w="29" w:type="dxa"/>
              <w:bottom w:w="0" w:type="dxa"/>
              <w:right w:w="29" w:type="dxa"/>
            </w:tcMar>
            <w:hideMark/>
          </w:tcPr>
          <w:p w14:paraId="138F5158"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Size</w:t>
            </w:r>
          </w:p>
        </w:tc>
        <w:tc>
          <w:tcPr>
            <w:tcW w:w="419" w:type="pct"/>
            <w:shd w:val="clear" w:color="auto" w:fill="auto"/>
            <w:tcMar>
              <w:top w:w="0" w:type="dxa"/>
              <w:left w:w="29" w:type="dxa"/>
              <w:bottom w:w="0" w:type="dxa"/>
              <w:right w:w="29" w:type="dxa"/>
            </w:tcMar>
            <w:hideMark/>
          </w:tcPr>
          <w:p w14:paraId="7C306426"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Large</w:t>
            </w:r>
          </w:p>
        </w:tc>
        <w:tc>
          <w:tcPr>
            <w:tcW w:w="355" w:type="pct"/>
            <w:shd w:val="clear" w:color="auto" w:fill="auto"/>
            <w:tcMar>
              <w:top w:w="0" w:type="dxa"/>
              <w:left w:w="29" w:type="dxa"/>
              <w:bottom w:w="0" w:type="dxa"/>
              <w:right w:w="29" w:type="dxa"/>
            </w:tcMar>
            <w:hideMark/>
          </w:tcPr>
          <w:p w14:paraId="677EF512"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Luminal A </w:t>
            </w:r>
            <w:r w:rsidRPr="004A2EB6">
              <w:rPr>
                <w:rFonts w:ascii="Book Antiqua" w:eastAsia="Calibri" w:hAnsi="Book Antiqua" w:cs="Calibri"/>
                <w:i/>
              </w:rPr>
              <w:t>vs</w:t>
            </w:r>
            <w:r>
              <w:rPr>
                <w:rFonts w:ascii="Book Antiqua" w:eastAsia="Calibri" w:hAnsi="Book Antiqua" w:cs="Calibri"/>
              </w:rPr>
              <w:t xml:space="preserve"> </w:t>
            </w:r>
          </w:p>
        </w:tc>
        <w:tc>
          <w:tcPr>
            <w:tcW w:w="161" w:type="pct"/>
            <w:shd w:val="clear" w:color="auto" w:fill="auto"/>
            <w:tcMar>
              <w:top w:w="0" w:type="dxa"/>
              <w:left w:w="29" w:type="dxa"/>
              <w:bottom w:w="0" w:type="dxa"/>
              <w:right w:w="29" w:type="dxa"/>
            </w:tcMar>
          </w:tcPr>
          <w:p w14:paraId="0C8CA9B4"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0B572307" w14:textId="77777777" w:rsidR="004904DB" w:rsidRDefault="004904DB">
            <w:pPr>
              <w:adjustRightInd w:val="0"/>
              <w:snapToGrid w:val="0"/>
              <w:spacing w:line="360" w:lineRule="auto"/>
              <w:jc w:val="both"/>
              <w:rPr>
                <w:rFonts w:ascii="Book Antiqua" w:eastAsia="Calibri" w:hAnsi="Book Antiqua" w:cs="Calibri"/>
              </w:rPr>
            </w:pPr>
          </w:p>
        </w:tc>
        <w:tc>
          <w:tcPr>
            <w:tcW w:w="413" w:type="pct"/>
            <w:shd w:val="clear" w:color="auto" w:fill="auto"/>
            <w:tcMar>
              <w:top w:w="0" w:type="dxa"/>
              <w:left w:w="29" w:type="dxa"/>
              <w:bottom w:w="0" w:type="dxa"/>
              <w:right w:w="29" w:type="dxa"/>
            </w:tcMar>
          </w:tcPr>
          <w:p w14:paraId="28E785B5" w14:textId="77777777" w:rsidR="004904DB" w:rsidRDefault="004904DB">
            <w:pPr>
              <w:adjustRightInd w:val="0"/>
              <w:snapToGrid w:val="0"/>
              <w:spacing w:line="360" w:lineRule="auto"/>
              <w:jc w:val="both"/>
              <w:rPr>
                <w:rFonts w:ascii="Book Antiqua" w:eastAsia="Calibri" w:hAnsi="Book Antiqua" w:cs="Calibri"/>
              </w:rPr>
            </w:pPr>
          </w:p>
        </w:tc>
        <w:tc>
          <w:tcPr>
            <w:tcW w:w="168" w:type="pct"/>
            <w:shd w:val="clear" w:color="auto" w:fill="auto"/>
            <w:tcMar>
              <w:top w:w="0" w:type="dxa"/>
              <w:left w:w="29" w:type="dxa"/>
              <w:bottom w:w="0" w:type="dxa"/>
              <w:right w:w="29" w:type="dxa"/>
            </w:tcMar>
          </w:tcPr>
          <w:p w14:paraId="55013324"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2A13C35F" w14:textId="77777777" w:rsidR="004904DB" w:rsidRDefault="004904DB">
            <w:pPr>
              <w:adjustRightInd w:val="0"/>
              <w:snapToGrid w:val="0"/>
              <w:spacing w:line="360" w:lineRule="auto"/>
              <w:jc w:val="both"/>
              <w:rPr>
                <w:rFonts w:ascii="Book Antiqua" w:eastAsia="Calibri" w:hAnsi="Book Antiqua" w:cs="Calibri"/>
              </w:rPr>
            </w:pPr>
          </w:p>
        </w:tc>
        <w:tc>
          <w:tcPr>
            <w:tcW w:w="406" w:type="pct"/>
            <w:shd w:val="clear" w:color="auto" w:fill="auto"/>
            <w:tcMar>
              <w:top w:w="0" w:type="dxa"/>
              <w:left w:w="29" w:type="dxa"/>
              <w:bottom w:w="0" w:type="dxa"/>
              <w:right w:w="29" w:type="dxa"/>
            </w:tcMar>
          </w:tcPr>
          <w:p w14:paraId="533ADE70" w14:textId="77777777" w:rsidR="004904DB" w:rsidRDefault="004904DB">
            <w:pPr>
              <w:adjustRightInd w:val="0"/>
              <w:snapToGrid w:val="0"/>
              <w:spacing w:line="360" w:lineRule="auto"/>
              <w:jc w:val="both"/>
              <w:rPr>
                <w:rFonts w:ascii="Book Antiqua" w:eastAsia="Calibri" w:hAnsi="Book Antiqua" w:cs="Calibri"/>
              </w:rPr>
            </w:pPr>
          </w:p>
        </w:tc>
        <w:tc>
          <w:tcPr>
            <w:tcW w:w="174" w:type="pct"/>
            <w:shd w:val="clear" w:color="auto" w:fill="auto"/>
            <w:tcMar>
              <w:top w:w="0" w:type="dxa"/>
              <w:left w:w="29" w:type="dxa"/>
              <w:bottom w:w="0" w:type="dxa"/>
              <w:right w:w="29" w:type="dxa"/>
            </w:tcMar>
          </w:tcPr>
          <w:p w14:paraId="1474611B"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4FBE0A4C" w14:textId="77777777" w:rsidR="004904DB" w:rsidRDefault="004904DB">
            <w:pPr>
              <w:adjustRightInd w:val="0"/>
              <w:snapToGrid w:val="0"/>
              <w:spacing w:line="360" w:lineRule="auto"/>
              <w:jc w:val="both"/>
              <w:rPr>
                <w:rFonts w:ascii="Book Antiqua" w:eastAsia="Calibri" w:hAnsi="Book Antiqua" w:cs="Calibri"/>
              </w:rPr>
            </w:pPr>
          </w:p>
        </w:tc>
        <w:tc>
          <w:tcPr>
            <w:tcW w:w="400" w:type="pct"/>
            <w:shd w:val="clear" w:color="auto" w:fill="auto"/>
            <w:tcMar>
              <w:top w:w="0" w:type="dxa"/>
              <w:left w:w="29" w:type="dxa"/>
              <w:bottom w:w="0" w:type="dxa"/>
              <w:right w:w="29" w:type="dxa"/>
            </w:tcMar>
          </w:tcPr>
          <w:p w14:paraId="489DD602" w14:textId="77777777" w:rsidR="004904DB" w:rsidRDefault="004904DB">
            <w:pPr>
              <w:adjustRightInd w:val="0"/>
              <w:snapToGrid w:val="0"/>
              <w:spacing w:line="360" w:lineRule="auto"/>
              <w:jc w:val="both"/>
              <w:rPr>
                <w:rFonts w:ascii="Book Antiqua" w:eastAsia="Calibri" w:hAnsi="Book Antiqua" w:cs="Calibri"/>
              </w:rPr>
            </w:pPr>
          </w:p>
        </w:tc>
        <w:tc>
          <w:tcPr>
            <w:tcW w:w="148" w:type="pct"/>
            <w:shd w:val="clear" w:color="auto" w:fill="auto"/>
            <w:tcMar>
              <w:top w:w="0" w:type="dxa"/>
              <w:left w:w="29" w:type="dxa"/>
              <w:bottom w:w="0" w:type="dxa"/>
              <w:right w:w="29" w:type="dxa"/>
            </w:tcMar>
            <w:hideMark/>
          </w:tcPr>
          <w:p w14:paraId="6A27E0BE" w14:textId="77777777" w:rsidR="004904DB" w:rsidRPr="0077796D" w:rsidRDefault="0077796D">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a</w:t>
            </w:r>
          </w:p>
        </w:tc>
        <w:tc>
          <w:tcPr>
            <w:tcW w:w="161" w:type="pct"/>
            <w:shd w:val="clear" w:color="auto" w:fill="auto"/>
            <w:tcMar>
              <w:top w:w="0" w:type="dxa"/>
              <w:left w:w="29" w:type="dxa"/>
              <w:bottom w:w="0" w:type="dxa"/>
              <w:right w:w="29" w:type="dxa"/>
            </w:tcMar>
            <w:hideMark/>
          </w:tcPr>
          <w:p w14:paraId="16E5C6F2"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0.51</w:t>
            </w:r>
          </w:p>
        </w:tc>
        <w:tc>
          <w:tcPr>
            <w:tcW w:w="458" w:type="pct"/>
            <w:shd w:val="clear" w:color="auto" w:fill="auto"/>
            <w:tcMar>
              <w:top w:w="0" w:type="dxa"/>
              <w:left w:w="29" w:type="dxa"/>
              <w:bottom w:w="0" w:type="dxa"/>
              <w:right w:w="29" w:type="dxa"/>
            </w:tcMar>
            <w:hideMark/>
          </w:tcPr>
          <w:p w14:paraId="080DF74D" w14:textId="77777777" w:rsidR="004904DB" w:rsidRDefault="004A2EB6">
            <w:pPr>
              <w:adjustRightInd w:val="0"/>
              <w:snapToGrid w:val="0"/>
              <w:spacing w:line="360" w:lineRule="auto"/>
              <w:jc w:val="both"/>
              <w:rPr>
                <w:rFonts w:ascii="Book Antiqua" w:eastAsia="Calibri" w:hAnsi="Book Antiqua" w:cs="Calibri"/>
              </w:rPr>
            </w:pPr>
            <w:r>
              <w:rPr>
                <w:rFonts w:ascii="Book Antiqua" w:eastAsia="Calibri" w:hAnsi="Book Antiqua" w:cs="Calibri"/>
              </w:rPr>
              <w:t>(</w:t>
            </w:r>
            <w:r w:rsidR="004904DB">
              <w:rPr>
                <w:rFonts w:ascii="Book Antiqua" w:eastAsia="Calibri" w:hAnsi="Book Antiqua" w:cs="Calibri"/>
              </w:rPr>
              <w:t>0.258 0.999</w:t>
            </w:r>
            <w:r>
              <w:rPr>
                <w:rFonts w:ascii="Book Antiqua" w:eastAsia="Calibri" w:hAnsi="Book Antiqua" w:cs="Calibri"/>
              </w:rPr>
              <w:t>)</w:t>
            </w:r>
          </w:p>
        </w:tc>
        <w:tc>
          <w:tcPr>
            <w:tcW w:w="187" w:type="pct"/>
            <w:shd w:val="clear" w:color="auto" w:fill="auto"/>
            <w:tcMar>
              <w:top w:w="0" w:type="dxa"/>
              <w:left w:w="58" w:type="dxa"/>
              <w:bottom w:w="0" w:type="dxa"/>
              <w:right w:w="115" w:type="dxa"/>
            </w:tcMar>
            <w:hideMark/>
          </w:tcPr>
          <w:p w14:paraId="1AD50018" w14:textId="77777777" w:rsidR="004904DB" w:rsidRPr="0077796D" w:rsidRDefault="0077796D">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c</w:t>
            </w:r>
          </w:p>
        </w:tc>
        <w:tc>
          <w:tcPr>
            <w:tcW w:w="194" w:type="pct"/>
            <w:shd w:val="clear" w:color="auto" w:fill="auto"/>
            <w:tcMar>
              <w:top w:w="0" w:type="dxa"/>
              <w:left w:w="58" w:type="dxa"/>
              <w:bottom w:w="0" w:type="dxa"/>
              <w:right w:w="115" w:type="dxa"/>
            </w:tcMar>
            <w:vAlign w:val="bottom"/>
            <w:hideMark/>
          </w:tcPr>
          <w:p w14:paraId="78715841"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0.07</w:t>
            </w:r>
          </w:p>
        </w:tc>
        <w:tc>
          <w:tcPr>
            <w:tcW w:w="452" w:type="pct"/>
            <w:shd w:val="clear" w:color="auto" w:fill="auto"/>
            <w:tcMar>
              <w:top w:w="0" w:type="dxa"/>
              <w:left w:w="58" w:type="dxa"/>
              <w:bottom w:w="0" w:type="dxa"/>
              <w:right w:w="115" w:type="dxa"/>
            </w:tcMar>
            <w:vAlign w:val="bottom"/>
            <w:hideMark/>
          </w:tcPr>
          <w:p w14:paraId="2F53B704" w14:textId="77777777" w:rsidR="004904DB" w:rsidRDefault="004A2EB6">
            <w:pPr>
              <w:adjustRightInd w:val="0"/>
              <w:snapToGrid w:val="0"/>
              <w:spacing w:line="360" w:lineRule="auto"/>
              <w:jc w:val="both"/>
              <w:rPr>
                <w:rFonts w:ascii="Book Antiqua" w:eastAsia="Calibri" w:hAnsi="Book Antiqua" w:cs="Calibri"/>
              </w:rPr>
            </w:pPr>
            <w:r>
              <w:rPr>
                <w:rFonts w:ascii="Book Antiqua" w:eastAsia="Calibri" w:hAnsi="Book Antiqua" w:cs="Calibri"/>
              </w:rPr>
              <w:t>(</w:t>
            </w:r>
            <w:r w:rsidR="004904DB">
              <w:rPr>
                <w:rFonts w:ascii="Book Antiqua" w:eastAsia="Calibri" w:hAnsi="Book Antiqua" w:cs="Calibri"/>
              </w:rPr>
              <w:t>0.024 0.208</w:t>
            </w:r>
            <w:r>
              <w:rPr>
                <w:rFonts w:ascii="Book Antiqua" w:eastAsia="Calibri" w:hAnsi="Book Antiqua" w:cs="Calibri"/>
              </w:rPr>
              <w:t>)</w:t>
            </w:r>
          </w:p>
        </w:tc>
      </w:tr>
      <w:tr w:rsidR="0099389B" w14:paraId="014489ED" w14:textId="77777777" w:rsidTr="004A2EB6">
        <w:trPr>
          <w:trHeight w:val="29"/>
          <w:jc w:val="center"/>
        </w:trPr>
        <w:tc>
          <w:tcPr>
            <w:tcW w:w="323" w:type="pct"/>
            <w:vMerge/>
            <w:shd w:val="clear" w:color="auto" w:fill="auto"/>
            <w:vAlign w:val="center"/>
            <w:hideMark/>
          </w:tcPr>
          <w:p w14:paraId="6C221917" w14:textId="77777777" w:rsidR="004904DB" w:rsidRDefault="004904DB">
            <w:pPr>
              <w:rPr>
                <w:rFonts w:ascii="Book Antiqua" w:eastAsia="Calibri" w:hAnsi="Book Antiqua" w:cs="Calibri"/>
              </w:rPr>
            </w:pPr>
          </w:p>
        </w:tc>
        <w:tc>
          <w:tcPr>
            <w:tcW w:w="419" w:type="pct"/>
            <w:shd w:val="clear" w:color="auto" w:fill="auto"/>
            <w:tcMar>
              <w:top w:w="0" w:type="dxa"/>
              <w:left w:w="29" w:type="dxa"/>
              <w:bottom w:w="0" w:type="dxa"/>
              <w:right w:w="29" w:type="dxa"/>
            </w:tcMar>
          </w:tcPr>
          <w:p w14:paraId="73297DD0" w14:textId="77777777" w:rsidR="004904DB" w:rsidRDefault="004904DB">
            <w:pPr>
              <w:adjustRightInd w:val="0"/>
              <w:snapToGrid w:val="0"/>
              <w:spacing w:line="360" w:lineRule="auto"/>
              <w:jc w:val="both"/>
              <w:rPr>
                <w:rFonts w:ascii="Book Antiqua" w:eastAsia="Calibri" w:hAnsi="Book Antiqua" w:cs="Calibri"/>
              </w:rPr>
            </w:pPr>
          </w:p>
        </w:tc>
        <w:tc>
          <w:tcPr>
            <w:tcW w:w="355" w:type="pct"/>
            <w:shd w:val="clear" w:color="auto" w:fill="auto"/>
            <w:tcMar>
              <w:top w:w="0" w:type="dxa"/>
              <w:left w:w="29" w:type="dxa"/>
              <w:bottom w:w="0" w:type="dxa"/>
              <w:right w:w="29" w:type="dxa"/>
            </w:tcMar>
            <w:hideMark/>
          </w:tcPr>
          <w:p w14:paraId="19CC9B83"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Luminal B </w:t>
            </w:r>
            <w:r w:rsidRPr="004A2EB6">
              <w:rPr>
                <w:rFonts w:ascii="Book Antiqua" w:eastAsia="Calibri" w:hAnsi="Book Antiqua" w:cs="Calibri"/>
                <w:i/>
              </w:rPr>
              <w:t>vs</w:t>
            </w:r>
          </w:p>
        </w:tc>
        <w:tc>
          <w:tcPr>
            <w:tcW w:w="161" w:type="pct"/>
            <w:shd w:val="clear" w:color="auto" w:fill="auto"/>
            <w:tcMar>
              <w:top w:w="0" w:type="dxa"/>
              <w:left w:w="29" w:type="dxa"/>
              <w:bottom w:w="0" w:type="dxa"/>
              <w:right w:w="29" w:type="dxa"/>
            </w:tcMar>
          </w:tcPr>
          <w:p w14:paraId="5976A94F"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384A28CC" w14:textId="77777777" w:rsidR="004904DB" w:rsidRDefault="004904DB">
            <w:pPr>
              <w:adjustRightInd w:val="0"/>
              <w:snapToGrid w:val="0"/>
              <w:spacing w:line="360" w:lineRule="auto"/>
              <w:jc w:val="both"/>
              <w:rPr>
                <w:rFonts w:ascii="Book Antiqua" w:eastAsia="Calibri" w:hAnsi="Book Antiqua" w:cs="Calibri"/>
              </w:rPr>
            </w:pPr>
          </w:p>
        </w:tc>
        <w:tc>
          <w:tcPr>
            <w:tcW w:w="413" w:type="pct"/>
            <w:shd w:val="clear" w:color="auto" w:fill="auto"/>
            <w:tcMar>
              <w:top w:w="0" w:type="dxa"/>
              <w:left w:w="29" w:type="dxa"/>
              <w:bottom w:w="0" w:type="dxa"/>
              <w:right w:w="29" w:type="dxa"/>
            </w:tcMar>
          </w:tcPr>
          <w:p w14:paraId="100BDF92" w14:textId="77777777" w:rsidR="004904DB" w:rsidRDefault="004904DB">
            <w:pPr>
              <w:adjustRightInd w:val="0"/>
              <w:snapToGrid w:val="0"/>
              <w:spacing w:line="360" w:lineRule="auto"/>
              <w:jc w:val="both"/>
              <w:rPr>
                <w:rFonts w:ascii="Book Antiqua" w:eastAsia="Calibri" w:hAnsi="Book Antiqua" w:cs="Calibri"/>
              </w:rPr>
            </w:pPr>
          </w:p>
        </w:tc>
        <w:tc>
          <w:tcPr>
            <w:tcW w:w="168" w:type="pct"/>
            <w:shd w:val="clear" w:color="auto" w:fill="auto"/>
            <w:tcMar>
              <w:top w:w="0" w:type="dxa"/>
              <w:left w:w="29" w:type="dxa"/>
              <w:bottom w:w="0" w:type="dxa"/>
              <w:right w:w="29" w:type="dxa"/>
            </w:tcMar>
          </w:tcPr>
          <w:p w14:paraId="328CA621"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58CDFB68" w14:textId="77777777" w:rsidR="004904DB" w:rsidRDefault="004904DB">
            <w:pPr>
              <w:adjustRightInd w:val="0"/>
              <w:snapToGrid w:val="0"/>
              <w:spacing w:line="360" w:lineRule="auto"/>
              <w:jc w:val="both"/>
              <w:rPr>
                <w:rFonts w:ascii="Book Antiqua" w:eastAsia="Calibri" w:hAnsi="Book Antiqua" w:cs="Calibri"/>
              </w:rPr>
            </w:pPr>
          </w:p>
        </w:tc>
        <w:tc>
          <w:tcPr>
            <w:tcW w:w="406" w:type="pct"/>
            <w:shd w:val="clear" w:color="auto" w:fill="auto"/>
            <w:tcMar>
              <w:top w:w="0" w:type="dxa"/>
              <w:left w:w="29" w:type="dxa"/>
              <w:bottom w:w="0" w:type="dxa"/>
              <w:right w:w="29" w:type="dxa"/>
            </w:tcMar>
          </w:tcPr>
          <w:p w14:paraId="7132A031" w14:textId="77777777" w:rsidR="004904DB" w:rsidRDefault="004904DB">
            <w:pPr>
              <w:adjustRightInd w:val="0"/>
              <w:snapToGrid w:val="0"/>
              <w:spacing w:line="360" w:lineRule="auto"/>
              <w:jc w:val="both"/>
              <w:rPr>
                <w:rFonts w:ascii="Book Antiqua" w:eastAsia="Calibri" w:hAnsi="Book Antiqua" w:cs="Calibri"/>
              </w:rPr>
            </w:pPr>
          </w:p>
        </w:tc>
        <w:tc>
          <w:tcPr>
            <w:tcW w:w="174" w:type="pct"/>
            <w:shd w:val="clear" w:color="auto" w:fill="auto"/>
            <w:tcMar>
              <w:top w:w="0" w:type="dxa"/>
              <w:left w:w="29" w:type="dxa"/>
              <w:bottom w:w="0" w:type="dxa"/>
              <w:right w:w="29" w:type="dxa"/>
            </w:tcMar>
          </w:tcPr>
          <w:p w14:paraId="3E3868B8"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15162A7F" w14:textId="77777777" w:rsidR="004904DB" w:rsidRDefault="004904DB">
            <w:pPr>
              <w:adjustRightInd w:val="0"/>
              <w:snapToGrid w:val="0"/>
              <w:spacing w:line="360" w:lineRule="auto"/>
              <w:jc w:val="both"/>
              <w:rPr>
                <w:rFonts w:ascii="Book Antiqua" w:eastAsia="Calibri" w:hAnsi="Book Antiqua" w:cs="Calibri"/>
              </w:rPr>
            </w:pPr>
          </w:p>
        </w:tc>
        <w:tc>
          <w:tcPr>
            <w:tcW w:w="400" w:type="pct"/>
            <w:shd w:val="clear" w:color="auto" w:fill="auto"/>
            <w:tcMar>
              <w:top w:w="0" w:type="dxa"/>
              <w:left w:w="29" w:type="dxa"/>
              <w:bottom w:w="0" w:type="dxa"/>
              <w:right w:w="29" w:type="dxa"/>
            </w:tcMar>
          </w:tcPr>
          <w:p w14:paraId="0E6900D6" w14:textId="77777777" w:rsidR="004904DB" w:rsidRDefault="004904DB">
            <w:pPr>
              <w:adjustRightInd w:val="0"/>
              <w:snapToGrid w:val="0"/>
              <w:spacing w:line="360" w:lineRule="auto"/>
              <w:jc w:val="both"/>
              <w:rPr>
                <w:rFonts w:ascii="Book Antiqua" w:eastAsia="Calibri" w:hAnsi="Book Antiqua" w:cs="Calibri"/>
              </w:rPr>
            </w:pPr>
          </w:p>
        </w:tc>
        <w:tc>
          <w:tcPr>
            <w:tcW w:w="148" w:type="pct"/>
            <w:shd w:val="clear" w:color="auto" w:fill="auto"/>
            <w:tcMar>
              <w:top w:w="0" w:type="dxa"/>
              <w:left w:w="29" w:type="dxa"/>
              <w:bottom w:w="0" w:type="dxa"/>
              <w:right w:w="29" w:type="dxa"/>
            </w:tcMar>
          </w:tcPr>
          <w:p w14:paraId="6D51DC25" w14:textId="77777777" w:rsidR="004904DB" w:rsidRDefault="004904DB">
            <w:pPr>
              <w:adjustRightInd w:val="0"/>
              <w:snapToGrid w:val="0"/>
              <w:spacing w:line="360" w:lineRule="auto"/>
              <w:jc w:val="both"/>
              <w:rPr>
                <w:rFonts w:ascii="Book Antiqua" w:eastAsia="Calibri" w:hAnsi="Book Antiqua" w:cs="Calibri"/>
              </w:rPr>
            </w:pPr>
          </w:p>
        </w:tc>
        <w:tc>
          <w:tcPr>
            <w:tcW w:w="161" w:type="pct"/>
            <w:shd w:val="clear" w:color="auto" w:fill="auto"/>
            <w:tcMar>
              <w:top w:w="0" w:type="dxa"/>
              <w:left w:w="29" w:type="dxa"/>
              <w:bottom w:w="0" w:type="dxa"/>
              <w:right w:w="29" w:type="dxa"/>
            </w:tcMar>
          </w:tcPr>
          <w:p w14:paraId="78775F70" w14:textId="77777777" w:rsidR="004904DB" w:rsidRDefault="004904DB">
            <w:pPr>
              <w:adjustRightInd w:val="0"/>
              <w:snapToGrid w:val="0"/>
              <w:spacing w:line="360" w:lineRule="auto"/>
              <w:jc w:val="both"/>
              <w:rPr>
                <w:rFonts w:ascii="Book Antiqua" w:eastAsia="Calibri" w:hAnsi="Book Antiqua" w:cs="Calibri"/>
              </w:rPr>
            </w:pPr>
          </w:p>
        </w:tc>
        <w:tc>
          <w:tcPr>
            <w:tcW w:w="458" w:type="pct"/>
            <w:shd w:val="clear" w:color="auto" w:fill="auto"/>
            <w:tcMar>
              <w:top w:w="0" w:type="dxa"/>
              <w:left w:w="29" w:type="dxa"/>
              <w:bottom w:w="0" w:type="dxa"/>
              <w:right w:w="29" w:type="dxa"/>
            </w:tcMar>
          </w:tcPr>
          <w:p w14:paraId="16955063" w14:textId="77777777" w:rsidR="004904DB" w:rsidRDefault="004904DB">
            <w:pPr>
              <w:adjustRightInd w:val="0"/>
              <w:snapToGrid w:val="0"/>
              <w:spacing w:line="360" w:lineRule="auto"/>
              <w:jc w:val="both"/>
              <w:rPr>
                <w:rFonts w:ascii="Book Antiqua" w:eastAsia="Calibri" w:hAnsi="Book Antiqua" w:cs="Calibri"/>
              </w:rPr>
            </w:pPr>
          </w:p>
        </w:tc>
        <w:tc>
          <w:tcPr>
            <w:tcW w:w="187" w:type="pct"/>
            <w:shd w:val="clear" w:color="auto" w:fill="auto"/>
            <w:tcMar>
              <w:top w:w="0" w:type="dxa"/>
              <w:left w:w="58" w:type="dxa"/>
              <w:bottom w:w="0" w:type="dxa"/>
              <w:right w:w="115" w:type="dxa"/>
            </w:tcMar>
            <w:hideMark/>
          </w:tcPr>
          <w:p w14:paraId="7939B3D0" w14:textId="77777777" w:rsidR="004904DB" w:rsidRPr="0077796D" w:rsidRDefault="0077796D">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c</w:t>
            </w:r>
          </w:p>
        </w:tc>
        <w:tc>
          <w:tcPr>
            <w:tcW w:w="194" w:type="pct"/>
            <w:shd w:val="clear" w:color="auto" w:fill="auto"/>
            <w:tcMar>
              <w:top w:w="0" w:type="dxa"/>
              <w:left w:w="58" w:type="dxa"/>
              <w:bottom w:w="0" w:type="dxa"/>
              <w:right w:w="115" w:type="dxa"/>
            </w:tcMar>
            <w:vAlign w:val="bottom"/>
            <w:hideMark/>
          </w:tcPr>
          <w:p w14:paraId="35B42833"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0.08</w:t>
            </w:r>
          </w:p>
        </w:tc>
        <w:tc>
          <w:tcPr>
            <w:tcW w:w="452" w:type="pct"/>
            <w:shd w:val="clear" w:color="auto" w:fill="auto"/>
            <w:tcMar>
              <w:top w:w="0" w:type="dxa"/>
              <w:left w:w="58" w:type="dxa"/>
              <w:bottom w:w="0" w:type="dxa"/>
              <w:right w:w="115" w:type="dxa"/>
            </w:tcMar>
            <w:vAlign w:val="bottom"/>
            <w:hideMark/>
          </w:tcPr>
          <w:p w14:paraId="5B770D42" w14:textId="77777777" w:rsidR="004904DB" w:rsidRDefault="004A2EB6">
            <w:pPr>
              <w:adjustRightInd w:val="0"/>
              <w:snapToGrid w:val="0"/>
              <w:spacing w:line="360" w:lineRule="auto"/>
              <w:jc w:val="both"/>
              <w:rPr>
                <w:rFonts w:ascii="Book Antiqua" w:eastAsia="Calibri" w:hAnsi="Book Antiqua" w:cs="Calibri"/>
              </w:rPr>
            </w:pPr>
            <w:r>
              <w:rPr>
                <w:rFonts w:ascii="Book Antiqua" w:eastAsia="Calibri" w:hAnsi="Book Antiqua" w:cs="Calibri"/>
              </w:rPr>
              <w:t>(</w:t>
            </w:r>
            <w:r w:rsidR="004904DB">
              <w:rPr>
                <w:rFonts w:ascii="Book Antiqua" w:eastAsia="Calibri" w:hAnsi="Book Antiqua" w:cs="Calibri"/>
              </w:rPr>
              <w:t>0.023 0.259</w:t>
            </w:r>
            <w:r>
              <w:rPr>
                <w:rFonts w:ascii="Book Antiqua" w:eastAsia="Calibri" w:hAnsi="Book Antiqua" w:cs="Calibri"/>
              </w:rPr>
              <w:t>)</w:t>
            </w:r>
          </w:p>
        </w:tc>
      </w:tr>
      <w:tr w:rsidR="0099389B" w14:paraId="3ECF30C0" w14:textId="77777777" w:rsidTr="004A2EB6">
        <w:trPr>
          <w:trHeight w:val="29"/>
          <w:jc w:val="center"/>
        </w:trPr>
        <w:tc>
          <w:tcPr>
            <w:tcW w:w="323" w:type="pct"/>
            <w:vMerge/>
            <w:shd w:val="clear" w:color="auto" w:fill="auto"/>
            <w:vAlign w:val="center"/>
            <w:hideMark/>
          </w:tcPr>
          <w:p w14:paraId="3D6C009F" w14:textId="77777777" w:rsidR="004904DB" w:rsidRDefault="004904DB">
            <w:pPr>
              <w:rPr>
                <w:rFonts w:ascii="Book Antiqua" w:eastAsia="Calibri" w:hAnsi="Book Antiqua" w:cs="Calibri"/>
              </w:rPr>
            </w:pPr>
          </w:p>
        </w:tc>
        <w:tc>
          <w:tcPr>
            <w:tcW w:w="419" w:type="pct"/>
            <w:shd w:val="clear" w:color="auto" w:fill="auto"/>
            <w:tcMar>
              <w:top w:w="0" w:type="dxa"/>
              <w:left w:w="29" w:type="dxa"/>
              <w:bottom w:w="0" w:type="dxa"/>
              <w:right w:w="29" w:type="dxa"/>
            </w:tcMar>
          </w:tcPr>
          <w:p w14:paraId="73609E17" w14:textId="77777777" w:rsidR="004904DB" w:rsidRDefault="004904DB">
            <w:pPr>
              <w:adjustRightInd w:val="0"/>
              <w:snapToGrid w:val="0"/>
              <w:spacing w:line="360" w:lineRule="auto"/>
              <w:jc w:val="both"/>
              <w:rPr>
                <w:rFonts w:ascii="Book Antiqua" w:eastAsia="Calibri" w:hAnsi="Book Antiqua" w:cs="Calibri"/>
              </w:rPr>
            </w:pPr>
          </w:p>
        </w:tc>
        <w:tc>
          <w:tcPr>
            <w:tcW w:w="355" w:type="pct"/>
            <w:shd w:val="clear" w:color="auto" w:fill="auto"/>
            <w:tcMar>
              <w:top w:w="0" w:type="dxa"/>
              <w:left w:w="29" w:type="dxa"/>
              <w:bottom w:w="0" w:type="dxa"/>
              <w:right w:w="29" w:type="dxa"/>
            </w:tcMar>
            <w:hideMark/>
          </w:tcPr>
          <w:p w14:paraId="5C9DC4DA" w14:textId="77777777" w:rsidR="004904DB" w:rsidRDefault="004904DB">
            <w:pPr>
              <w:adjustRightInd w:val="0"/>
              <w:snapToGrid w:val="0"/>
              <w:spacing w:line="360" w:lineRule="auto"/>
              <w:jc w:val="both"/>
              <w:rPr>
                <w:rFonts w:ascii="Book Antiqua" w:eastAsia="Calibri" w:hAnsi="Book Antiqua" w:cs="Calibri"/>
              </w:rPr>
            </w:pPr>
            <w:bookmarkStart w:id="137" w:name="OLE_LINK73"/>
            <w:bookmarkStart w:id="138" w:name="OLE_LINK74"/>
            <w:r>
              <w:rPr>
                <w:rFonts w:ascii="Book Antiqua" w:eastAsia="Calibri" w:hAnsi="Book Antiqua" w:cs="Calibri"/>
              </w:rPr>
              <w:t xml:space="preserve">DCIS </w:t>
            </w:r>
            <w:bookmarkEnd w:id="137"/>
            <w:bookmarkEnd w:id="138"/>
            <w:r w:rsidRPr="004A2EB6">
              <w:rPr>
                <w:rFonts w:ascii="Book Antiqua" w:eastAsia="Calibri" w:hAnsi="Book Antiqua" w:cs="Calibri"/>
                <w:i/>
              </w:rPr>
              <w:t>vs</w:t>
            </w:r>
            <w:r>
              <w:rPr>
                <w:rFonts w:ascii="Book Antiqua" w:eastAsia="Calibri" w:hAnsi="Book Antiqua" w:cs="Calibri"/>
              </w:rPr>
              <w:t xml:space="preserve"> </w:t>
            </w:r>
          </w:p>
        </w:tc>
        <w:tc>
          <w:tcPr>
            <w:tcW w:w="161" w:type="pct"/>
            <w:shd w:val="clear" w:color="auto" w:fill="auto"/>
            <w:tcMar>
              <w:top w:w="0" w:type="dxa"/>
              <w:left w:w="29" w:type="dxa"/>
              <w:bottom w:w="0" w:type="dxa"/>
              <w:right w:w="29" w:type="dxa"/>
            </w:tcMar>
          </w:tcPr>
          <w:p w14:paraId="2B95B9A3"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29FF5EE9" w14:textId="77777777" w:rsidR="004904DB" w:rsidRDefault="004904DB">
            <w:pPr>
              <w:adjustRightInd w:val="0"/>
              <w:snapToGrid w:val="0"/>
              <w:spacing w:line="360" w:lineRule="auto"/>
              <w:jc w:val="both"/>
              <w:rPr>
                <w:rFonts w:ascii="Book Antiqua" w:eastAsia="Calibri" w:hAnsi="Book Antiqua" w:cs="Calibri"/>
              </w:rPr>
            </w:pPr>
          </w:p>
        </w:tc>
        <w:tc>
          <w:tcPr>
            <w:tcW w:w="413" w:type="pct"/>
            <w:shd w:val="clear" w:color="auto" w:fill="auto"/>
            <w:tcMar>
              <w:top w:w="0" w:type="dxa"/>
              <w:left w:w="29" w:type="dxa"/>
              <w:bottom w:w="0" w:type="dxa"/>
              <w:right w:w="29" w:type="dxa"/>
            </w:tcMar>
          </w:tcPr>
          <w:p w14:paraId="44E8C911" w14:textId="77777777" w:rsidR="004904DB" w:rsidRDefault="004904DB">
            <w:pPr>
              <w:adjustRightInd w:val="0"/>
              <w:snapToGrid w:val="0"/>
              <w:spacing w:line="360" w:lineRule="auto"/>
              <w:jc w:val="both"/>
              <w:rPr>
                <w:rFonts w:ascii="Book Antiqua" w:eastAsia="Calibri" w:hAnsi="Book Antiqua" w:cs="Calibri"/>
              </w:rPr>
            </w:pPr>
          </w:p>
        </w:tc>
        <w:tc>
          <w:tcPr>
            <w:tcW w:w="168" w:type="pct"/>
            <w:shd w:val="clear" w:color="auto" w:fill="auto"/>
            <w:tcMar>
              <w:top w:w="0" w:type="dxa"/>
              <w:left w:w="29" w:type="dxa"/>
              <w:bottom w:w="0" w:type="dxa"/>
              <w:right w:w="29" w:type="dxa"/>
            </w:tcMar>
          </w:tcPr>
          <w:p w14:paraId="31766266"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25A9B900" w14:textId="77777777" w:rsidR="004904DB" w:rsidRDefault="004904DB">
            <w:pPr>
              <w:adjustRightInd w:val="0"/>
              <w:snapToGrid w:val="0"/>
              <w:spacing w:line="360" w:lineRule="auto"/>
              <w:jc w:val="both"/>
              <w:rPr>
                <w:rFonts w:ascii="Book Antiqua" w:eastAsia="Calibri" w:hAnsi="Book Antiqua" w:cs="Calibri"/>
              </w:rPr>
            </w:pPr>
          </w:p>
        </w:tc>
        <w:tc>
          <w:tcPr>
            <w:tcW w:w="406" w:type="pct"/>
            <w:shd w:val="clear" w:color="auto" w:fill="auto"/>
            <w:tcMar>
              <w:top w:w="0" w:type="dxa"/>
              <w:left w:w="29" w:type="dxa"/>
              <w:bottom w:w="0" w:type="dxa"/>
              <w:right w:w="29" w:type="dxa"/>
            </w:tcMar>
          </w:tcPr>
          <w:p w14:paraId="7B2AF596" w14:textId="77777777" w:rsidR="004904DB" w:rsidRDefault="004904DB">
            <w:pPr>
              <w:adjustRightInd w:val="0"/>
              <w:snapToGrid w:val="0"/>
              <w:spacing w:line="360" w:lineRule="auto"/>
              <w:jc w:val="both"/>
              <w:rPr>
                <w:rFonts w:ascii="Book Antiqua" w:eastAsia="Calibri" w:hAnsi="Book Antiqua" w:cs="Calibri"/>
              </w:rPr>
            </w:pPr>
          </w:p>
        </w:tc>
        <w:tc>
          <w:tcPr>
            <w:tcW w:w="174" w:type="pct"/>
            <w:shd w:val="clear" w:color="auto" w:fill="auto"/>
            <w:tcMar>
              <w:top w:w="0" w:type="dxa"/>
              <w:left w:w="29" w:type="dxa"/>
              <w:bottom w:w="0" w:type="dxa"/>
              <w:right w:w="29" w:type="dxa"/>
            </w:tcMar>
          </w:tcPr>
          <w:p w14:paraId="3A1C6B5C"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6F4F899A" w14:textId="77777777" w:rsidR="004904DB" w:rsidRDefault="004904DB">
            <w:pPr>
              <w:adjustRightInd w:val="0"/>
              <w:snapToGrid w:val="0"/>
              <w:spacing w:line="360" w:lineRule="auto"/>
              <w:jc w:val="both"/>
              <w:rPr>
                <w:rFonts w:ascii="Book Antiqua" w:eastAsia="Calibri" w:hAnsi="Book Antiqua" w:cs="Calibri"/>
              </w:rPr>
            </w:pPr>
          </w:p>
        </w:tc>
        <w:tc>
          <w:tcPr>
            <w:tcW w:w="400" w:type="pct"/>
            <w:shd w:val="clear" w:color="auto" w:fill="auto"/>
            <w:tcMar>
              <w:top w:w="0" w:type="dxa"/>
              <w:left w:w="29" w:type="dxa"/>
              <w:bottom w:w="0" w:type="dxa"/>
              <w:right w:w="29" w:type="dxa"/>
            </w:tcMar>
          </w:tcPr>
          <w:p w14:paraId="595EC956" w14:textId="77777777" w:rsidR="004904DB" w:rsidRDefault="004904DB">
            <w:pPr>
              <w:adjustRightInd w:val="0"/>
              <w:snapToGrid w:val="0"/>
              <w:spacing w:line="360" w:lineRule="auto"/>
              <w:jc w:val="both"/>
              <w:rPr>
                <w:rFonts w:ascii="Book Antiqua" w:eastAsia="Calibri" w:hAnsi="Book Antiqua" w:cs="Calibri"/>
              </w:rPr>
            </w:pPr>
          </w:p>
        </w:tc>
        <w:tc>
          <w:tcPr>
            <w:tcW w:w="148" w:type="pct"/>
            <w:shd w:val="clear" w:color="auto" w:fill="auto"/>
            <w:tcMar>
              <w:top w:w="0" w:type="dxa"/>
              <w:left w:w="29" w:type="dxa"/>
              <w:bottom w:w="0" w:type="dxa"/>
              <w:right w:w="29" w:type="dxa"/>
            </w:tcMar>
          </w:tcPr>
          <w:p w14:paraId="245ED3C4" w14:textId="77777777" w:rsidR="004904DB" w:rsidRDefault="004904DB">
            <w:pPr>
              <w:adjustRightInd w:val="0"/>
              <w:snapToGrid w:val="0"/>
              <w:spacing w:line="360" w:lineRule="auto"/>
              <w:jc w:val="both"/>
              <w:rPr>
                <w:rFonts w:ascii="Book Antiqua" w:eastAsia="Calibri" w:hAnsi="Book Antiqua" w:cs="Calibri"/>
              </w:rPr>
            </w:pPr>
          </w:p>
        </w:tc>
        <w:tc>
          <w:tcPr>
            <w:tcW w:w="161" w:type="pct"/>
            <w:shd w:val="clear" w:color="auto" w:fill="auto"/>
            <w:tcMar>
              <w:top w:w="0" w:type="dxa"/>
              <w:left w:w="29" w:type="dxa"/>
              <w:bottom w:w="0" w:type="dxa"/>
              <w:right w:w="29" w:type="dxa"/>
            </w:tcMar>
          </w:tcPr>
          <w:p w14:paraId="64EED2C7" w14:textId="77777777" w:rsidR="004904DB" w:rsidRDefault="004904DB">
            <w:pPr>
              <w:adjustRightInd w:val="0"/>
              <w:snapToGrid w:val="0"/>
              <w:spacing w:line="360" w:lineRule="auto"/>
              <w:jc w:val="both"/>
              <w:rPr>
                <w:rFonts w:ascii="Book Antiqua" w:eastAsia="Calibri" w:hAnsi="Book Antiqua" w:cs="Calibri"/>
              </w:rPr>
            </w:pPr>
          </w:p>
        </w:tc>
        <w:tc>
          <w:tcPr>
            <w:tcW w:w="458" w:type="pct"/>
            <w:shd w:val="clear" w:color="auto" w:fill="auto"/>
            <w:tcMar>
              <w:top w:w="0" w:type="dxa"/>
              <w:left w:w="29" w:type="dxa"/>
              <w:bottom w:w="0" w:type="dxa"/>
              <w:right w:w="29" w:type="dxa"/>
            </w:tcMar>
          </w:tcPr>
          <w:p w14:paraId="39190E8F" w14:textId="77777777" w:rsidR="004904DB" w:rsidRDefault="004904DB">
            <w:pPr>
              <w:adjustRightInd w:val="0"/>
              <w:snapToGrid w:val="0"/>
              <w:spacing w:line="360" w:lineRule="auto"/>
              <w:jc w:val="both"/>
              <w:rPr>
                <w:rFonts w:ascii="Book Antiqua" w:eastAsia="Calibri" w:hAnsi="Book Antiqua" w:cs="Calibri"/>
              </w:rPr>
            </w:pPr>
          </w:p>
        </w:tc>
        <w:tc>
          <w:tcPr>
            <w:tcW w:w="187" w:type="pct"/>
            <w:shd w:val="clear" w:color="auto" w:fill="auto"/>
            <w:tcMar>
              <w:top w:w="0" w:type="dxa"/>
              <w:left w:w="58" w:type="dxa"/>
              <w:bottom w:w="0" w:type="dxa"/>
              <w:right w:w="115" w:type="dxa"/>
            </w:tcMar>
            <w:hideMark/>
          </w:tcPr>
          <w:p w14:paraId="11505DDE" w14:textId="77777777" w:rsidR="004904DB" w:rsidRPr="0077796D" w:rsidRDefault="0077796D">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c</w:t>
            </w:r>
          </w:p>
        </w:tc>
        <w:tc>
          <w:tcPr>
            <w:tcW w:w="194" w:type="pct"/>
            <w:shd w:val="clear" w:color="auto" w:fill="auto"/>
            <w:tcMar>
              <w:top w:w="0" w:type="dxa"/>
              <w:left w:w="58" w:type="dxa"/>
              <w:bottom w:w="0" w:type="dxa"/>
              <w:right w:w="115" w:type="dxa"/>
            </w:tcMar>
            <w:vAlign w:val="bottom"/>
            <w:hideMark/>
          </w:tcPr>
          <w:p w14:paraId="532DBFED"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0.04</w:t>
            </w:r>
          </w:p>
        </w:tc>
        <w:tc>
          <w:tcPr>
            <w:tcW w:w="452" w:type="pct"/>
            <w:shd w:val="clear" w:color="auto" w:fill="auto"/>
            <w:tcMar>
              <w:top w:w="0" w:type="dxa"/>
              <w:left w:w="58" w:type="dxa"/>
              <w:bottom w:w="0" w:type="dxa"/>
              <w:right w:w="115" w:type="dxa"/>
            </w:tcMar>
            <w:vAlign w:val="bottom"/>
            <w:hideMark/>
          </w:tcPr>
          <w:p w14:paraId="1D28BC5E" w14:textId="77777777" w:rsidR="004904DB" w:rsidRDefault="004A2EB6">
            <w:pPr>
              <w:adjustRightInd w:val="0"/>
              <w:snapToGrid w:val="0"/>
              <w:spacing w:line="360" w:lineRule="auto"/>
              <w:jc w:val="both"/>
              <w:rPr>
                <w:rFonts w:ascii="Book Antiqua" w:eastAsia="Calibri" w:hAnsi="Book Antiqua" w:cs="Calibri"/>
              </w:rPr>
            </w:pPr>
            <w:r>
              <w:rPr>
                <w:rFonts w:ascii="Book Antiqua" w:eastAsia="Calibri" w:hAnsi="Book Antiqua" w:cs="Calibri"/>
              </w:rPr>
              <w:t>(</w:t>
            </w:r>
            <w:r w:rsidR="004904DB">
              <w:rPr>
                <w:rFonts w:ascii="Book Antiqua" w:eastAsia="Calibri" w:hAnsi="Book Antiqua" w:cs="Calibri"/>
              </w:rPr>
              <w:t>0.010 0.134</w:t>
            </w:r>
            <w:r>
              <w:rPr>
                <w:rFonts w:ascii="Book Antiqua" w:eastAsia="Calibri" w:hAnsi="Book Antiqua" w:cs="Calibri"/>
              </w:rPr>
              <w:t>)</w:t>
            </w:r>
          </w:p>
        </w:tc>
      </w:tr>
      <w:tr w:rsidR="0099389B" w14:paraId="560DA517" w14:textId="77777777" w:rsidTr="004A2EB6">
        <w:trPr>
          <w:trHeight w:val="29"/>
          <w:jc w:val="center"/>
        </w:trPr>
        <w:tc>
          <w:tcPr>
            <w:tcW w:w="323" w:type="pct"/>
            <w:vMerge/>
            <w:shd w:val="clear" w:color="auto" w:fill="auto"/>
            <w:vAlign w:val="center"/>
            <w:hideMark/>
          </w:tcPr>
          <w:p w14:paraId="2D8DFDFB" w14:textId="77777777" w:rsidR="004904DB" w:rsidRDefault="004904DB">
            <w:pPr>
              <w:rPr>
                <w:rFonts w:ascii="Book Antiqua" w:eastAsia="Calibri" w:hAnsi="Book Antiqua" w:cs="Calibri"/>
              </w:rPr>
            </w:pPr>
          </w:p>
        </w:tc>
        <w:tc>
          <w:tcPr>
            <w:tcW w:w="419" w:type="pct"/>
            <w:shd w:val="clear" w:color="auto" w:fill="auto"/>
            <w:tcMar>
              <w:top w:w="0" w:type="dxa"/>
              <w:left w:w="29" w:type="dxa"/>
              <w:bottom w:w="0" w:type="dxa"/>
              <w:right w:w="29" w:type="dxa"/>
            </w:tcMar>
          </w:tcPr>
          <w:p w14:paraId="3B5563EB" w14:textId="77777777" w:rsidR="004904DB" w:rsidRDefault="004904DB">
            <w:pPr>
              <w:adjustRightInd w:val="0"/>
              <w:snapToGrid w:val="0"/>
              <w:spacing w:line="360" w:lineRule="auto"/>
              <w:jc w:val="both"/>
              <w:rPr>
                <w:rFonts w:ascii="Book Antiqua" w:eastAsia="Calibri" w:hAnsi="Book Antiqua" w:cs="Calibri"/>
              </w:rPr>
            </w:pPr>
          </w:p>
        </w:tc>
        <w:tc>
          <w:tcPr>
            <w:tcW w:w="355" w:type="pct"/>
            <w:shd w:val="clear" w:color="auto" w:fill="auto"/>
            <w:tcMar>
              <w:top w:w="0" w:type="dxa"/>
              <w:left w:w="29" w:type="dxa"/>
              <w:bottom w:w="0" w:type="dxa"/>
              <w:right w:w="29" w:type="dxa"/>
            </w:tcMar>
            <w:hideMark/>
          </w:tcPr>
          <w:p w14:paraId="55E71120"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HER2+ </w:t>
            </w:r>
            <w:r w:rsidRPr="004A2EB6">
              <w:rPr>
                <w:rFonts w:ascii="Book Antiqua" w:eastAsia="Calibri" w:hAnsi="Book Antiqua" w:cs="Calibri"/>
                <w:i/>
              </w:rPr>
              <w:t>vs</w:t>
            </w:r>
            <w:r>
              <w:rPr>
                <w:rFonts w:ascii="Book Antiqua" w:eastAsia="Calibri" w:hAnsi="Book Antiqua" w:cs="Calibri"/>
              </w:rPr>
              <w:t xml:space="preserve"> </w:t>
            </w:r>
          </w:p>
        </w:tc>
        <w:tc>
          <w:tcPr>
            <w:tcW w:w="161" w:type="pct"/>
            <w:shd w:val="clear" w:color="auto" w:fill="auto"/>
            <w:tcMar>
              <w:top w:w="0" w:type="dxa"/>
              <w:left w:w="29" w:type="dxa"/>
              <w:bottom w:w="0" w:type="dxa"/>
              <w:right w:w="29" w:type="dxa"/>
            </w:tcMar>
            <w:hideMark/>
          </w:tcPr>
          <w:p w14:paraId="1C88E1E7" w14:textId="77777777" w:rsidR="004904DB" w:rsidRPr="0077796D" w:rsidRDefault="0077796D">
            <w:pPr>
              <w:adjustRightInd w:val="0"/>
              <w:snapToGrid w:val="0"/>
              <w:spacing w:line="360" w:lineRule="auto"/>
              <w:jc w:val="both"/>
              <w:rPr>
                <w:rFonts w:ascii="Book Antiqua" w:hAnsi="Book Antiqua" w:cs="Calibri"/>
                <w:b/>
                <w:bCs/>
                <w:lang w:eastAsia="zh-CN"/>
              </w:rPr>
            </w:pPr>
            <w:r>
              <w:rPr>
                <w:rFonts w:ascii="Book Antiqua" w:hAnsi="Book Antiqua" w:cs="Calibri" w:hint="eastAsia"/>
                <w:b/>
                <w:bCs/>
                <w:lang w:eastAsia="zh-CN"/>
              </w:rPr>
              <w:t>a</w:t>
            </w:r>
          </w:p>
        </w:tc>
        <w:tc>
          <w:tcPr>
            <w:tcW w:w="194" w:type="pct"/>
            <w:shd w:val="clear" w:color="auto" w:fill="auto"/>
            <w:tcMar>
              <w:top w:w="0" w:type="dxa"/>
              <w:left w:w="29" w:type="dxa"/>
              <w:bottom w:w="0" w:type="dxa"/>
              <w:right w:w="29" w:type="dxa"/>
            </w:tcMar>
            <w:hideMark/>
          </w:tcPr>
          <w:p w14:paraId="4A4F1643" w14:textId="77777777" w:rsidR="004904DB" w:rsidRDefault="004904DB">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1.97</w:t>
            </w:r>
          </w:p>
        </w:tc>
        <w:tc>
          <w:tcPr>
            <w:tcW w:w="413" w:type="pct"/>
            <w:shd w:val="clear" w:color="auto" w:fill="auto"/>
            <w:tcMar>
              <w:top w:w="0" w:type="dxa"/>
              <w:left w:w="29" w:type="dxa"/>
              <w:bottom w:w="0" w:type="dxa"/>
              <w:right w:w="29" w:type="dxa"/>
            </w:tcMar>
            <w:hideMark/>
          </w:tcPr>
          <w:p w14:paraId="5715DCC8" w14:textId="77777777" w:rsidR="004904DB" w:rsidRDefault="004A2EB6">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w:t>
            </w:r>
            <w:r w:rsidR="004904DB">
              <w:rPr>
                <w:rFonts w:ascii="Book Antiqua" w:eastAsia="Calibri" w:hAnsi="Book Antiqua" w:cs="Calibri"/>
                <w:b/>
                <w:bCs/>
              </w:rPr>
              <w:t>1.001 3.878</w:t>
            </w:r>
            <w:r>
              <w:rPr>
                <w:rFonts w:ascii="Book Antiqua" w:eastAsia="Calibri" w:hAnsi="Book Antiqua" w:cs="Calibri"/>
                <w:b/>
                <w:bCs/>
              </w:rPr>
              <w:t>)</w:t>
            </w:r>
          </w:p>
        </w:tc>
        <w:tc>
          <w:tcPr>
            <w:tcW w:w="168" w:type="pct"/>
            <w:shd w:val="clear" w:color="auto" w:fill="auto"/>
            <w:tcMar>
              <w:top w:w="0" w:type="dxa"/>
              <w:left w:w="29" w:type="dxa"/>
              <w:bottom w:w="0" w:type="dxa"/>
              <w:right w:w="29" w:type="dxa"/>
            </w:tcMar>
          </w:tcPr>
          <w:p w14:paraId="7CC3D9B1" w14:textId="77777777" w:rsidR="004904DB" w:rsidRDefault="004904DB">
            <w:pPr>
              <w:adjustRightInd w:val="0"/>
              <w:snapToGrid w:val="0"/>
              <w:spacing w:line="360" w:lineRule="auto"/>
              <w:jc w:val="both"/>
              <w:rPr>
                <w:rFonts w:ascii="Book Antiqua" w:eastAsia="Calibri" w:hAnsi="Book Antiqua" w:cs="Calibri"/>
                <w:b/>
                <w:bCs/>
              </w:rPr>
            </w:pPr>
          </w:p>
        </w:tc>
        <w:tc>
          <w:tcPr>
            <w:tcW w:w="194" w:type="pct"/>
            <w:shd w:val="clear" w:color="auto" w:fill="auto"/>
            <w:tcMar>
              <w:top w:w="0" w:type="dxa"/>
              <w:left w:w="29" w:type="dxa"/>
              <w:bottom w:w="0" w:type="dxa"/>
              <w:right w:w="29" w:type="dxa"/>
            </w:tcMar>
          </w:tcPr>
          <w:p w14:paraId="008350DE" w14:textId="77777777" w:rsidR="004904DB" w:rsidRDefault="004904DB">
            <w:pPr>
              <w:adjustRightInd w:val="0"/>
              <w:snapToGrid w:val="0"/>
              <w:spacing w:line="360" w:lineRule="auto"/>
              <w:jc w:val="both"/>
              <w:rPr>
                <w:rFonts w:ascii="Book Antiqua" w:eastAsia="Calibri" w:hAnsi="Book Antiqua" w:cs="Calibri"/>
                <w:b/>
                <w:bCs/>
              </w:rPr>
            </w:pPr>
          </w:p>
        </w:tc>
        <w:tc>
          <w:tcPr>
            <w:tcW w:w="406" w:type="pct"/>
            <w:shd w:val="clear" w:color="auto" w:fill="auto"/>
            <w:tcMar>
              <w:top w:w="0" w:type="dxa"/>
              <w:left w:w="29" w:type="dxa"/>
              <w:bottom w:w="0" w:type="dxa"/>
              <w:right w:w="29" w:type="dxa"/>
            </w:tcMar>
          </w:tcPr>
          <w:p w14:paraId="48C207F9" w14:textId="77777777" w:rsidR="004904DB" w:rsidRDefault="004904DB">
            <w:pPr>
              <w:adjustRightInd w:val="0"/>
              <w:snapToGrid w:val="0"/>
              <w:spacing w:line="360" w:lineRule="auto"/>
              <w:jc w:val="both"/>
              <w:rPr>
                <w:rFonts w:ascii="Book Antiqua" w:eastAsia="Calibri" w:hAnsi="Book Antiqua" w:cs="Calibri"/>
                <w:b/>
                <w:bCs/>
              </w:rPr>
            </w:pPr>
          </w:p>
        </w:tc>
        <w:tc>
          <w:tcPr>
            <w:tcW w:w="174" w:type="pct"/>
            <w:shd w:val="clear" w:color="auto" w:fill="auto"/>
            <w:tcMar>
              <w:top w:w="0" w:type="dxa"/>
              <w:left w:w="29" w:type="dxa"/>
              <w:bottom w:w="0" w:type="dxa"/>
              <w:right w:w="29" w:type="dxa"/>
            </w:tcMar>
          </w:tcPr>
          <w:p w14:paraId="56B8C58E" w14:textId="77777777" w:rsidR="004904DB" w:rsidRDefault="004904DB">
            <w:pPr>
              <w:adjustRightInd w:val="0"/>
              <w:snapToGrid w:val="0"/>
              <w:spacing w:line="360" w:lineRule="auto"/>
              <w:jc w:val="both"/>
              <w:rPr>
                <w:rFonts w:ascii="Book Antiqua" w:eastAsia="Calibri" w:hAnsi="Book Antiqua" w:cs="Calibri"/>
                <w:b/>
                <w:bCs/>
              </w:rPr>
            </w:pPr>
          </w:p>
        </w:tc>
        <w:tc>
          <w:tcPr>
            <w:tcW w:w="194" w:type="pct"/>
            <w:shd w:val="clear" w:color="auto" w:fill="auto"/>
            <w:tcMar>
              <w:top w:w="0" w:type="dxa"/>
              <w:left w:w="29" w:type="dxa"/>
              <w:bottom w:w="0" w:type="dxa"/>
              <w:right w:w="29" w:type="dxa"/>
            </w:tcMar>
          </w:tcPr>
          <w:p w14:paraId="097FC5AF" w14:textId="77777777" w:rsidR="004904DB" w:rsidRDefault="004904DB">
            <w:pPr>
              <w:adjustRightInd w:val="0"/>
              <w:snapToGrid w:val="0"/>
              <w:spacing w:line="360" w:lineRule="auto"/>
              <w:jc w:val="both"/>
              <w:rPr>
                <w:rFonts w:ascii="Book Antiqua" w:eastAsia="Calibri" w:hAnsi="Book Antiqua" w:cs="Calibri"/>
                <w:b/>
                <w:bCs/>
              </w:rPr>
            </w:pPr>
          </w:p>
        </w:tc>
        <w:tc>
          <w:tcPr>
            <w:tcW w:w="400" w:type="pct"/>
            <w:shd w:val="clear" w:color="auto" w:fill="auto"/>
            <w:tcMar>
              <w:top w:w="0" w:type="dxa"/>
              <w:left w:w="29" w:type="dxa"/>
              <w:bottom w:w="0" w:type="dxa"/>
              <w:right w:w="29" w:type="dxa"/>
            </w:tcMar>
          </w:tcPr>
          <w:p w14:paraId="05CF9009" w14:textId="77777777" w:rsidR="004904DB" w:rsidRDefault="004904DB">
            <w:pPr>
              <w:adjustRightInd w:val="0"/>
              <w:snapToGrid w:val="0"/>
              <w:spacing w:line="360" w:lineRule="auto"/>
              <w:jc w:val="both"/>
              <w:rPr>
                <w:rFonts w:ascii="Book Antiqua" w:eastAsia="Calibri" w:hAnsi="Book Antiqua" w:cs="Calibri"/>
                <w:b/>
                <w:bCs/>
              </w:rPr>
            </w:pPr>
          </w:p>
        </w:tc>
        <w:tc>
          <w:tcPr>
            <w:tcW w:w="148" w:type="pct"/>
            <w:shd w:val="clear" w:color="auto" w:fill="auto"/>
            <w:tcMar>
              <w:top w:w="0" w:type="dxa"/>
              <w:left w:w="29" w:type="dxa"/>
              <w:bottom w:w="0" w:type="dxa"/>
              <w:right w:w="29" w:type="dxa"/>
            </w:tcMar>
          </w:tcPr>
          <w:p w14:paraId="06D56B5C" w14:textId="77777777" w:rsidR="004904DB" w:rsidRDefault="004904DB">
            <w:pPr>
              <w:adjustRightInd w:val="0"/>
              <w:snapToGrid w:val="0"/>
              <w:spacing w:line="360" w:lineRule="auto"/>
              <w:jc w:val="both"/>
              <w:rPr>
                <w:rFonts w:ascii="Book Antiqua" w:eastAsia="Calibri" w:hAnsi="Book Antiqua" w:cs="Calibri"/>
                <w:b/>
                <w:bCs/>
              </w:rPr>
            </w:pPr>
          </w:p>
        </w:tc>
        <w:tc>
          <w:tcPr>
            <w:tcW w:w="161" w:type="pct"/>
            <w:shd w:val="clear" w:color="auto" w:fill="auto"/>
            <w:tcMar>
              <w:top w:w="0" w:type="dxa"/>
              <w:left w:w="29" w:type="dxa"/>
              <w:bottom w:w="0" w:type="dxa"/>
              <w:right w:w="29" w:type="dxa"/>
            </w:tcMar>
          </w:tcPr>
          <w:p w14:paraId="448463D7" w14:textId="77777777" w:rsidR="004904DB" w:rsidRDefault="004904DB">
            <w:pPr>
              <w:adjustRightInd w:val="0"/>
              <w:snapToGrid w:val="0"/>
              <w:spacing w:line="360" w:lineRule="auto"/>
              <w:jc w:val="both"/>
              <w:rPr>
                <w:rFonts w:ascii="Book Antiqua" w:eastAsia="Calibri" w:hAnsi="Book Antiqua" w:cs="Calibri"/>
                <w:b/>
                <w:bCs/>
              </w:rPr>
            </w:pPr>
          </w:p>
        </w:tc>
        <w:tc>
          <w:tcPr>
            <w:tcW w:w="458" w:type="pct"/>
            <w:shd w:val="clear" w:color="auto" w:fill="auto"/>
            <w:tcMar>
              <w:top w:w="0" w:type="dxa"/>
              <w:left w:w="29" w:type="dxa"/>
              <w:bottom w:w="0" w:type="dxa"/>
              <w:right w:w="29" w:type="dxa"/>
            </w:tcMar>
          </w:tcPr>
          <w:p w14:paraId="25F70A85" w14:textId="77777777" w:rsidR="004904DB" w:rsidRDefault="004904DB">
            <w:pPr>
              <w:adjustRightInd w:val="0"/>
              <w:snapToGrid w:val="0"/>
              <w:spacing w:line="360" w:lineRule="auto"/>
              <w:jc w:val="both"/>
              <w:rPr>
                <w:rFonts w:ascii="Book Antiqua" w:eastAsia="Calibri" w:hAnsi="Book Antiqua" w:cs="Calibri"/>
                <w:b/>
                <w:bCs/>
              </w:rPr>
            </w:pPr>
          </w:p>
        </w:tc>
        <w:tc>
          <w:tcPr>
            <w:tcW w:w="187" w:type="pct"/>
            <w:shd w:val="clear" w:color="auto" w:fill="auto"/>
            <w:tcMar>
              <w:top w:w="0" w:type="dxa"/>
              <w:left w:w="58" w:type="dxa"/>
              <w:bottom w:w="0" w:type="dxa"/>
              <w:right w:w="115" w:type="dxa"/>
            </w:tcMar>
            <w:hideMark/>
          </w:tcPr>
          <w:p w14:paraId="115B5AE0" w14:textId="77777777" w:rsidR="004904DB" w:rsidRPr="0077796D" w:rsidRDefault="0077796D">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c</w:t>
            </w:r>
          </w:p>
        </w:tc>
        <w:tc>
          <w:tcPr>
            <w:tcW w:w="194" w:type="pct"/>
            <w:shd w:val="clear" w:color="auto" w:fill="auto"/>
            <w:tcMar>
              <w:top w:w="0" w:type="dxa"/>
              <w:left w:w="58" w:type="dxa"/>
              <w:bottom w:w="0" w:type="dxa"/>
              <w:right w:w="115" w:type="dxa"/>
            </w:tcMar>
            <w:vAlign w:val="bottom"/>
            <w:hideMark/>
          </w:tcPr>
          <w:p w14:paraId="78B9EC95"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0.14</w:t>
            </w:r>
          </w:p>
        </w:tc>
        <w:tc>
          <w:tcPr>
            <w:tcW w:w="452" w:type="pct"/>
            <w:shd w:val="clear" w:color="auto" w:fill="auto"/>
            <w:tcMar>
              <w:top w:w="0" w:type="dxa"/>
              <w:left w:w="58" w:type="dxa"/>
              <w:bottom w:w="0" w:type="dxa"/>
              <w:right w:w="115" w:type="dxa"/>
            </w:tcMar>
            <w:vAlign w:val="bottom"/>
            <w:hideMark/>
          </w:tcPr>
          <w:p w14:paraId="0FB60C97"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 </w:t>
            </w:r>
            <w:r w:rsidR="004A2EB6">
              <w:rPr>
                <w:rFonts w:ascii="Book Antiqua" w:eastAsia="Calibri" w:hAnsi="Book Antiqua" w:cs="Calibri"/>
              </w:rPr>
              <w:t>(</w:t>
            </w:r>
            <w:r>
              <w:rPr>
                <w:rFonts w:ascii="Book Antiqua" w:eastAsia="Calibri" w:hAnsi="Book Antiqua" w:cs="Calibri"/>
              </w:rPr>
              <w:t>0.043 0.450</w:t>
            </w:r>
            <w:r w:rsidR="004A2EB6">
              <w:rPr>
                <w:rFonts w:ascii="Book Antiqua" w:eastAsia="Calibri" w:hAnsi="Book Antiqua" w:cs="Calibri"/>
              </w:rPr>
              <w:t>)</w:t>
            </w:r>
          </w:p>
        </w:tc>
      </w:tr>
      <w:tr w:rsidR="0099389B" w14:paraId="6BC2C660" w14:textId="77777777" w:rsidTr="004A2EB6">
        <w:trPr>
          <w:trHeight w:val="29"/>
          <w:jc w:val="center"/>
        </w:trPr>
        <w:tc>
          <w:tcPr>
            <w:tcW w:w="323" w:type="pct"/>
            <w:vMerge/>
            <w:shd w:val="clear" w:color="auto" w:fill="auto"/>
            <w:vAlign w:val="center"/>
            <w:hideMark/>
          </w:tcPr>
          <w:p w14:paraId="648351F3" w14:textId="77777777" w:rsidR="004904DB" w:rsidRDefault="004904DB">
            <w:pPr>
              <w:rPr>
                <w:rFonts w:ascii="Book Antiqua" w:eastAsia="Calibri" w:hAnsi="Book Antiqua" w:cs="Calibri"/>
              </w:rPr>
            </w:pPr>
          </w:p>
        </w:tc>
        <w:tc>
          <w:tcPr>
            <w:tcW w:w="419" w:type="pct"/>
            <w:shd w:val="clear" w:color="auto" w:fill="auto"/>
            <w:tcMar>
              <w:top w:w="0" w:type="dxa"/>
              <w:left w:w="29" w:type="dxa"/>
              <w:bottom w:w="0" w:type="dxa"/>
              <w:right w:w="29" w:type="dxa"/>
            </w:tcMar>
          </w:tcPr>
          <w:p w14:paraId="1CEBB504" w14:textId="77777777" w:rsidR="004904DB" w:rsidRDefault="004904DB">
            <w:pPr>
              <w:adjustRightInd w:val="0"/>
              <w:snapToGrid w:val="0"/>
              <w:spacing w:line="360" w:lineRule="auto"/>
              <w:jc w:val="both"/>
              <w:rPr>
                <w:rFonts w:ascii="Book Antiqua" w:eastAsia="Calibri" w:hAnsi="Book Antiqua" w:cs="Calibri"/>
              </w:rPr>
            </w:pPr>
          </w:p>
        </w:tc>
        <w:tc>
          <w:tcPr>
            <w:tcW w:w="355" w:type="pct"/>
            <w:shd w:val="clear" w:color="auto" w:fill="auto"/>
            <w:tcMar>
              <w:top w:w="0" w:type="dxa"/>
              <w:left w:w="29" w:type="dxa"/>
              <w:bottom w:w="0" w:type="dxa"/>
              <w:right w:w="29" w:type="dxa"/>
            </w:tcMar>
            <w:hideMark/>
          </w:tcPr>
          <w:p w14:paraId="198C16D9"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TNBC </w:t>
            </w:r>
            <w:r w:rsidRPr="004A2EB6">
              <w:rPr>
                <w:rFonts w:ascii="Book Antiqua" w:eastAsia="Calibri" w:hAnsi="Book Antiqua" w:cs="Calibri"/>
                <w:i/>
              </w:rPr>
              <w:t>vs</w:t>
            </w:r>
            <w:r>
              <w:rPr>
                <w:rFonts w:ascii="Book Antiqua" w:eastAsia="Calibri" w:hAnsi="Book Antiqua" w:cs="Calibri"/>
              </w:rPr>
              <w:t xml:space="preserve"> </w:t>
            </w:r>
          </w:p>
        </w:tc>
        <w:tc>
          <w:tcPr>
            <w:tcW w:w="161" w:type="pct"/>
            <w:shd w:val="clear" w:color="auto" w:fill="auto"/>
            <w:tcMar>
              <w:top w:w="0" w:type="dxa"/>
              <w:left w:w="29" w:type="dxa"/>
              <w:bottom w:w="0" w:type="dxa"/>
              <w:right w:w="29" w:type="dxa"/>
            </w:tcMar>
            <w:hideMark/>
          </w:tcPr>
          <w:p w14:paraId="2E5545BF" w14:textId="77777777" w:rsidR="004904DB" w:rsidRPr="0077796D" w:rsidRDefault="0077796D">
            <w:pPr>
              <w:adjustRightInd w:val="0"/>
              <w:snapToGrid w:val="0"/>
              <w:spacing w:line="360" w:lineRule="auto"/>
              <w:jc w:val="both"/>
              <w:rPr>
                <w:rFonts w:ascii="Book Antiqua" w:hAnsi="Book Antiqua" w:cs="Calibri"/>
                <w:b/>
                <w:bCs/>
                <w:lang w:eastAsia="zh-CN"/>
              </w:rPr>
            </w:pPr>
            <w:r>
              <w:rPr>
                <w:rFonts w:ascii="Book Antiqua" w:hAnsi="Book Antiqua" w:cs="Calibri" w:hint="eastAsia"/>
                <w:b/>
                <w:bCs/>
                <w:lang w:eastAsia="zh-CN"/>
              </w:rPr>
              <w:t>c</w:t>
            </w:r>
          </w:p>
        </w:tc>
        <w:tc>
          <w:tcPr>
            <w:tcW w:w="194" w:type="pct"/>
            <w:shd w:val="clear" w:color="auto" w:fill="auto"/>
            <w:tcMar>
              <w:top w:w="0" w:type="dxa"/>
              <w:left w:w="29" w:type="dxa"/>
              <w:bottom w:w="0" w:type="dxa"/>
              <w:right w:w="29" w:type="dxa"/>
            </w:tcMar>
            <w:hideMark/>
          </w:tcPr>
          <w:p w14:paraId="18616BBC" w14:textId="77777777" w:rsidR="004904DB" w:rsidRDefault="004904DB">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14.20</w:t>
            </w:r>
          </w:p>
        </w:tc>
        <w:tc>
          <w:tcPr>
            <w:tcW w:w="413" w:type="pct"/>
            <w:shd w:val="clear" w:color="auto" w:fill="auto"/>
            <w:tcMar>
              <w:top w:w="0" w:type="dxa"/>
              <w:left w:w="29" w:type="dxa"/>
              <w:bottom w:w="0" w:type="dxa"/>
              <w:right w:w="29" w:type="dxa"/>
            </w:tcMar>
            <w:hideMark/>
          </w:tcPr>
          <w:p w14:paraId="6C6EB960" w14:textId="77777777" w:rsidR="004904DB" w:rsidRDefault="004A2EB6">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w:t>
            </w:r>
            <w:r w:rsidR="004904DB">
              <w:rPr>
                <w:rFonts w:ascii="Book Antiqua" w:eastAsia="Calibri" w:hAnsi="Book Antiqua" w:cs="Calibri"/>
                <w:b/>
                <w:bCs/>
              </w:rPr>
              <w:t>4.811 41.915</w:t>
            </w:r>
            <w:r>
              <w:rPr>
                <w:rFonts w:ascii="Book Antiqua" w:eastAsia="Calibri" w:hAnsi="Book Antiqua" w:cs="Calibri"/>
                <w:b/>
                <w:bCs/>
              </w:rPr>
              <w:t>)</w:t>
            </w:r>
          </w:p>
        </w:tc>
        <w:tc>
          <w:tcPr>
            <w:tcW w:w="168" w:type="pct"/>
            <w:shd w:val="clear" w:color="auto" w:fill="auto"/>
            <w:tcMar>
              <w:top w:w="0" w:type="dxa"/>
              <w:left w:w="29" w:type="dxa"/>
              <w:bottom w:w="0" w:type="dxa"/>
              <w:right w:w="29" w:type="dxa"/>
            </w:tcMar>
            <w:hideMark/>
          </w:tcPr>
          <w:p w14:paraId="6ECA8CE9" w14:textId="77777777" w:rsidR="004904DB" w:rsidRPr="0077796D" w:rsidRDefault="0077796D">
            <w:pPr>
              <w:adjustRightInd w:val="0"/>
              <w:snapToGrid w:val="0"/>
              <w:spacing w:line="360" w:lineRule="auto"/>
              <w:jc w:val="both"/>
              <w:rPr>
                <w:rFonts w:ascii="Book Antiqua" w:hAnsi="Book Antiqua" w:cs="Calibri"/>
                <w:b/>
                <w:bCs/>
                <w:lang w:eastAsia="zh-CN"/>
              </w:rPr>
            </w:pPr>
            <w:r>
              <w:rPr>
                <w:rFonts w:ascii="Book Antiqua" w:hAnsi="Book Antiqua" w:cs="Calibri" w:hint="eastAsia"/>
                <w:b/>
                <w:bCs/>
                <w:lang w:eastAsia="zh-CN"/>
              </w:rPr>
              <w:t>c</w:t>
            </w:r>
          </w:p>
        </w:tc>
        <w:tc>
          <w:tcPr>
            <w:tcW w:w="194" w:type="pct"/>
            <w:shd w:val="clear" w:color="auto" w:fill="auto"/>
            <w:tcMar>
              <w:top w:w="0" w:type="dxa"/>
              <w:left w:w="29" w:type="dxa"/>
              <w:bottom w:w="0" w:type="dxa"/>
              <w:right w:w="29" w:type="dxa"/>
            </w:tcMar>
            <w:hideMark/>
          </w:tcPr>
          <w:p w14:paraId="6B8CBC5B" w14:textId="77777777" w:rsidR="004904DB" w:rsidRDefault="004904DB">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12.94</w:t>
            </w:r>
          </w:p>
        </w:tc>
        <w:tc>
          <w:tcPr>
            <w:tcW w:w="406" w:type="pct"/>
            <w:shd w:val="clear" w:color="auto" w:fill="auto"/>
            <w:tcMar>
              <w:top w:w="0" w:type="dxa"/>
              <w:left w:w="29" w:type="dxa"/>
              <w:bottom w:w="0" w:type="dxa"/>
              <w:right w:w="29" w:type="dxa"/>
            </w:tcMar>
            <w:hideMark/>
          </w:tcPr>
          <w:p w14:paraId="1122D6B0" w14:textId="77777777" w:rsidR="004904DB" w:rsidRDefault="004A2EB6">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w:t>
            </w:r>
            <w:r w:rsidR="004904DB">
              <w:rPr>
                <w:rFonts w:ascii="Book Antiqua" w:eastAsia="Calibri" w:hAnsi="Book Antiqua" w:cs="Calibri"/>
                <w:b/>
                <w:bCs/>
              </w:rPr>
              <w:t>3.856 43.427</w:t>
            </w:r>
            <w:r>
              <w:rPr>
                <w:rFonts w:ascii="Book Antiqua" w:eastAsia="Calibri" w:hAnsi="Book Antiqua" w:cs="Calibri"/>
                <w:b/>
                <w:bCs/>
              </w:rPr>
              <w:t>)</w:t>
            </w:r>
          </w:p>
        </w:tc>
        <w:tc>
          <w:tcPr>
            <w:tcW w:w="174" w:type="pct"/>
            <w:shd w:val="clear" w:color="auto" w:fill="auto"/>
            <w:tcMar>
              <w:top w:w="0" w:type="dxa"/>
              <w:left w:w="29" w:type="dxa"/>
              <w:bottom w:w="0" w:type="dxa"/>
              <w:right w:w="29" w:type="dxa"/>
            </w:tcMar>
            <w:hideMark/>
          </w:tcPr>
          <w:p w14:paraId="0092D982" w14:textId="77777777" w:rsidR="004904DB" w:rsidRPr="0077796D" w:rsidRDefault="0077796D">
            <w:pPr>
              <w:adjustRightInd w:val="0"/>
              <w:snapToGrid w:val="0"/>
              <w:spacing w:line="360" w:lineRule="auto"/>
              <w:jc w:val="both"/>
              <w:rPr>
                <w:rFonts w:ascii="Book Antiqua" w:hAnsi="Book Antiqua" w:cs="Calibri"/>
                <w:b/>
                <w:bCs/>
                <w:lang w:eastAsia="zh-CN"/>
              </w:rPr>
            </w:pPr>
            <w:r>
              <w:rPr>
                <w:rFonts w:ascii="Book Antiqua" w:hAnsi="Book Antiqua" w:cs="Calibri" w:hint="eastAsia"/>
                <w:b/>
                <w:bCs/>
                <w:lang w:eastAsia="zh-CN"/>
              </w:rPr>
              <w:t>c</w:t>
            </w:r>
          </w:p>
        </w:tc>
        <w:tc>
          <w:tcPr>
            <w:tcW w:w="194" w:type="pct"/>
            <w:shd w:val="clear" w:color="auto" w:fill="auto"/>
            <w:tcMar>
              <w:top w:w="0" w:type="dxa"/>
              <w:left w:w="29" w:type="dxa"/>
              <w:bottom w:w="0" w:type="dxa"/>
              <w:right w:w="29" w:type="dxa"/>
            </w:tcMar>
            <w:hideMark/>
          </w:tcPr>
          <w:p w14:paraId="1CAF1337" w14:textId="77777777" w:rsidR="004904DB" w:rsidRDefault="004904DB">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26.89</w:t>
            </w:r>
          </w:p>
        </w:tc>
        <w:tc>
          <w:tcPr>
            <w:tcW w:w="400" w:type="pct"/>
            <w:shd w:val="clear" w:color="auto" w:fill="auto"/>
            <w:tcMar>
              <w:top w:w="0" w:type="dxa"/>
              <w:left w:w="29" w:type="dxa"/>
              <w:bottom w:w="0" w:type="dxa"/>
              <w:right w:w="29" w:type="dxa"/>
            </w:tcMar>
            <w:hideMark/>
          </w:tcPr>
          <w:p w14:paraId="0380E74C" w14:textId="77777777" w:rsidR="004904DB" w:rsidRDefault="004A2EB6">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w:t>
            </w:r>
            <w:r w:rsidR="004904DB">
              <w:rPr>
                <w:rFonts w:ascii="Book Antiqua" w:eastAsia="Calibri" w:hAnsi="Book Antiqua" w:cs="Calibri"/>
                <w:b/>
                <w:bCs/>
              </w:rPr>
              <w:t>7.445 97.114</w:t>
            </w:r>
            <w:r>
              <w:rPr>
                <w:rFonts w:ascii="Book Antiqua" w:eastAsia="Calibri" w:hAnsi="Book Antiqua" w:cs="Calibri"/>
                <w:b/>
                <w:bCs/>
              </w:rPr>
              <w:t>)</w:t>
            </w:r>
          </w:p>
        </w:tc>
        <w:tc>
          <w:tcPr>
            <w:tcW w:w="148" w:type="pct"/>
            <w:shd w:val="clear" w:color="auto" w:fill="auto"/>
            <w:tcMar>
              <w:top w:w="0" w:type="dxa"/>
              <w:left w:w="29" w:type="dxa"/>
              <w:bottom w:w="0" w:type="dxa"/>
              <w:right w:w="29" w:type="dxa"/>
            </w:tcMar>
            <w:hideMark/>
          </w:tcPr>
          <w:p w14:paraId="03360413" w14:textId="77777777" w:rsidR="004904DB" w:rsidRPr="0077796D" w:rsidRDefault="0077796D">
            <w:pPr>
              <w:adjustRightInd w:val="0"/>
              <w:snapToGrid w:val="0"/>
              <w:spacing w:line="360" w:lineRule="auto"/>
              <w:jc w:val="both"/>
              <w:rPr>
                <w:rFonts w:ascii="Book Antiqua" w:hAnsi="Book Antiqua" w:cs="Calibri"/>
                <w:b/>
                <w:bCs/>
                <w:lang w:eastAsia="zh-CN"/>
              </w:rPr>
            </w:pPr>
            <w:r>
              <w:rPr>
                <w:rFonts w:ascii="Book Antiqua" w:hAnsi="Book Antiqua" w:cs="Calibri" w:hint="eastAsia"/>
                <w:b/>
                <w:bCs/>
                <w:lang w:eastAsia="zh-CN"/>
              </w:rPr>
              <w:t>c</w:t>
            </w:r>
          </w:p>
        </w:tc>
        <w:tc>
          <w:tcPr>
            <w:tcW w:w="161" w:type="pct"/>
            <w:shd w:val="clear" w:color="auto" w:fill="auto"/>
            <w:tcMar>
              <w:top w:w="0" w:type="dxa"/>
              <w:left w:w="29" w:type="dxa"/>
              <w:bottom w:w="0" w:type="dxa"/>
              <w:right w:w="29" w:type="dxa"/>
            </w:tcMar>
            <w:hideMark/>
          </w:tcPr>
          <w:p w14:paraId="4A47043D" w14:textId="77777777" w:rsidR="004904DB" w:rsidRDefault="004904DB">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7.21</w:t>
            </w:r>
          </w:p>
        </w:tc>
        <w:tc>
          <w:tcPr>
            <w:tcW w:w="458" w:type="pct"/>
            <w:shd w:val="clear" w:color="auto" w:fill="auto"/>
            <w:tcMar>
              <w:top w:w="0" w:type="dxa"/>
              <w:left w:w="29" w:type="dxa"/>
              <w:bottom w:w="0" w:type="dxa"/>
              <w:right w:w="29" w:type="dxa"/>
            </w:tcMar>
            <w:hideMark/>
          </w:tcPr>
          <w:p w14:paraId="217A6441" w14:textId="77777777" w:rsidR="004904DB" w:rsidRDefault="004A2EB6">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w:t>
            </w:r>
            <w:r w:rsidR="004904DB">
              <w:rPr>
                <w:rFonts w:ascii="Book Antiqua" w:eastAsia="Calibri" w:hAnsi="Book Antiqua" w:cs="Calibri"/>
                <w:b/>
                <w:bCs/>
              </w:rPr>
              <w:t>2.224 23.354</w:t>
            </w:r>
            <w:r>
              <w:rPr>
                <w:rFonts w:ascii="Book Antiqua" w:eastAsia="Calibri" w:hAnsi="Book Antiqua" w:cs="Calibri"/>
                <w:b/>
                <w:bCs/>
              </w:rPr>
              <w:t>)</w:t>
            </w:r>
          </w:p>
        </w:tc>
        <w:tc>
          <w:tcPr>
            <w:tcW w:w="187" w:type="pct"/>
            <w:shd w:val="clear" w:color="auto" w:fill="auto"/>
            <w:tcMar>
              <w:top w:w="0" w:type="dxa"/>
              <w:left w:w="58" w:type="dxa"/>
              <w:bottom w:w="0" w:type="dxa"/>
              <w:right w:w="115" w:type="dxa"/>
            </w:tcMar>
          </w:tcPr>
          <w:p w14:paraId="6F64DA5E"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58" w:type="dxa"/>
              <w:bottom w:w="0" w:type="dxa"/>
              <w:right w:w="115" w:type="dxa"/>
            </w:tcMar>
          </w:tcPr>
          <w:p w14:paraId="0B1A304D" w14:textId="77777777" w:rsidR="004904DB" w:rsidRDefault="004904DB">
            <w:pPr>
              <w:adjustRightInd w:val="0"/>
              <w:snapToGrid w:val="0"/>
              <w:spacing w:line="360" w:lineRule="auto"/>
              <w:jc w:val="both"/>
              <w:rPr>
                <w:rFonts w:ascii="Book Antiqua" w:eastAsia="Calibri" w:hAnsi="Book Antiqua" w:cs="Calibri"/>
              </w:rPr>
            </w:pPr>
          </w:p>
        </w:tc>
        <w:tc>
          <w:tcPr>
            <w:tcW w:w="452" w:type="pct"/>
            <w:shd w:val="clear" w:color="auto" w:fill="auto"/>
            <w:tcMar>
              <w:top w:w="0" w:type="dxa"/>
              <w:left w:w="58" w:type="dxa"/>
              <w:bottom w:w="0" w:type="dxa"/>
              <w:right w:w="115" w:type="dxa"/>
            </w:tcMar>
          </w:tcPr>
          <w:p w14:paraId="06BBC009" w14:textId="77777777" w:rsidR="004904DB" w:rsidRDefault="004904DB">
            <w:pPr>
              <w:adjustRightInd w:val="0"/>
              <w:snapToGrid w:val="0"/>
              <w:spacing w:line="360" w:lineRule="auto"/>
              <w:jc w:val="both"/>
              <w:rPr>
                <w:rFonts w:ascii="Book Antiqua" w:eastAsia="Calibri" w:hAnsi="Book Antiqua" w:cs="Calibri"/>
              </w:rPr>
            </w:pPr>
          </w:p>
        </w:tc>
      </w:tr>
      <w:tr w:rsidR="0099389B" w14:paraId="0A7146C6" w14:textId="77777777" w:rsidTr="004A2EB6">
        <w:trPr>
          <w:trHeight w:val="29"/>
          <w:jc w:val="center"/>
        </w:trPr>
        <w:tc>
          <w:tcPr>
            <w:tcW w:w="323" w:type="pct"/>
            <w:vMerge w:val="restart"/>
            <w:shd w:val="clear" w:color="auto" w:fill="auto"/>
            <w:tcMar>
              <w:top w:w="0" w:type="dxa"/>
              <w:left w:w="29" w:type="dxa"/>
              <w:bottom w:w="0" w:type="dxa"/>
              <w:right w:w="29" w:type="dxa"/>
            </w:tcMar>
            <w:hideMark/>
          </w:tcPr>
          <w:p w14:paraId="2A41380E"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High-risk Microcals</w:t>
            </w:r>
          </w:p>
        </w:tc>
        <w:tc>
          <w:tcPr>
            <w:tcW w:w="419" w:type="pct"/>
            <w:shd w:val="clear" w:color="auto" w:fill="auto"/>
            <w:tcMar>
              <w:top w:w="0" w:type="dxa"/>
              <w:left w:w="29" w:type="dxa"/>
              <w:bottom w:w="0" w:type="dxa"/>
              <w:right w:w="29" w:type="dxa"/>
            </w:tcMar>
            <w:hideMark/>
          </w:tcPr>
          <w:p w14:paraId="23102936"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Present</w:t>
            </w:r>
          </w:p>
        </w:tc>
        <w:tc>
          <w:tcPr>
            <w:tcW w:w="355" w:type="pct"/>
            <w:shd w:val="clear" w:color="auto" w:fill="auto"/>
            <w:tcMar>
              <w:top w:w="0" w:type="dxa"/>
              <w:left w:w="29" w:type="dxa"/>
              <w:bottom w:w="0" w:type="dxa"/>
              <w:right w:w="29" w:type="dxa"/>
            </w:tcMar>
            <w:hideMark/>
          </w:tcPr>
          <w:p w14:paraId="3E09B1F7"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Luminal A </w:t>
            </w:r>
            <w:r w:rsidRPr="004A2EB6">
              <w:rPr>
                <w:rFonts w:ascii="Book Antiqua" w:eastAsia="Calibri" w:hAnsi="Book Antiqua" w:cs="Calibri"/>
                <w:i/>
              </w:rPr>
              <w:t>vs</w:t>
            </w:r>
            <w:r>
              <w:rPr>
                <w:rFonts w:ascii="Book Antiqua" w:eastAsia="Calibri" w:hAnsi="Book Antiqua" w:cs="Calibri"/>
              </w:rPr>
              <w:t xml:space="preserve"> </w:t>
            </w:r>
          </w:p>
        </w:tc>
        <w:tc>
          <w:tcPr>
            <w:tcW w:w="161" w:type="pct"/>
            <w:shd w:val="clear" w:color="auto" w:fill="auto"/>
            <w:tcMar>
              <w:top w:w="0" w:type="dxa"/>
              <w:left w:w="29" w:type="dxa"/>
              <w:bottom w:w="0" w:type="dxa"/>
              <w:right w:w="29" w:type="dxa"/>
            </w:tcMar>
          </w:tcPr>
          <w:p w14:paraId="14FD3729"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5139DEFC" w14:textId="77777777" w:rsidR="004904DB" w:rsidRDefault="004904DB">
            <w:pPr>
              <w:adjustRightInd w:val="0"/>
              <w:snapToGrid w:val="0"/>
              <w:spacing w:line="360" w:lineRule="auto"/>
              <w:jc w:val="both"/>
              <w:rPr>
                <w:rFonts w:ascii="Book Antiqua" w:eastAsia="Calibri" w:hAnsi="Book Antiqua" w:cs="Calibri"/>
              </w:rPr>
            </w:pPr>
          </w:p>
        </w:tc>
        <w:tc>
          <w:tcPr>
            <w:tcW w:w="413" w:type="pct"/>
            <w:shd w:val="clear" w:color="auto" w:fill="auto"/>
            <w:tcMar>
              <w:top w:w="0" w:type="dxa"/>
              <w:left w:w="29" w:type="dxa"/>
              <w:bottom w:w="0" w:type="dxa"/>
              <w:right w:w="29" w:type="dxa"/>
            </w:tcMar>
          </w:tcPr>
          <w:p w14:paraId="342C4124" w14:textId="77777777" w:rsidR="004904DB" w:rsidRDefault="004904DB">
            <w:pPr>
              <w:adjustRightInd w:val="0"/>
              <w:snapToGrid w:val="0"/>
              <w:spacing w:line="360" w:lineRule="auto"/>
              <w:jc w:val="both"/>
              <w:rPr>
                <w:rFonts w:ascii="Book Antiqua" w:eastAsia="Calibri" w:hAnsi="Book Antiqua" w:cs="Calibri"/>
              </w:rPr>
            </w:pPr>
          </w:p>
        </w:tc>
        <w:tc>
          <w:tcPr>
            <w:tcW w:w="168" w:type="pct"/>
            <w:shd w:val="clear" w:color="auto" w:fill="auto"/>
            <w:tcMar>
              <w:top w:w="0" w:type="dxa"/>
              <w:left w:w="29" w:type="dxa"/>
              <w:bottom w:w="0" w:type="dxa"/>
              <w:right w:w="29" w:type="dxa"/>
            </w:tcMar>
          </w:tcPr>
          <w:p w14:paraId="20CBC285"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43F223E2" w14:textId="77777777" w:rsidR="004904DB" w:rsidRDefault="004904DB">
            <w:pPr>
              <w:adjustRightInd w:val="0"/>
              <w:snapToGrid w:val="0"/>
              <w:spacing w:line="360" w:lineRule="auto"/>
              <w:jc w:val="both"/>
              <w:rPr>
                <w:rFonts w:ascii="Book Antiqua" w:eastAsia="Calibri" w:hAnsi="Book Antiqua" w:cs="Calibri"/>
              </w:rPr>
            </w:pPr>
          </w:p>
        </w:tc>
        <w:tc>
          <w:tcPr>
            <w:tcW w:w="406" w:type="pct"/>
            <w:shd w:val="clear" w:color="auto" w:fill="auto"/>
            <w:tcMar>
              <w:top w:w="0" w:type="dxa"/>
              <w:left w:w="29" w:type="dxa"/>
              <w:bottom w:w="0" w:type="dxa"/>
              <w:right w:w="29" w:type="dxa"/>
            </w:tcMar>
          </w:tcPr>
          <w:p w14:paraId="3B577E74" w14:textId="77777777" w:rsidR="004904DB" w:rsidRDefault="004904DB">
            <w:pPr>
              <w:adjustRightInd w:val="0"/>
              <w:snapToGrid w:val="0"/>
              <w:spacing w:line="360" w:lineRule="auto"/>
              <w:jc w:val="both"/>
              <w:rPr>
                <w:rFonts w:ascii="Book Antiqua" w:eastAsia="Calibri" w:hAnsi="Book Antiqua" w:cs="Calibri"/>
              </w:rPr>
            </w:pPr>
          </w:p>
        </w:tc>
        <w:tc>
          <w:tcPr>
            <w:tcW w:w="174" w:type="pct"/>
            <w:shd w:val="clear" w:color="auto" w:fill="auto"/>
            <w:tcMar>
              <w:top w:w="0" w:type="dxa"/>
              <w:left w:w="29" w:type="dxa"/>
              <w:bottom w:w="0" w:type="dxa"/>
              <w:right w:w="29" w:type="dxa"/>
            </w:tcMar>
            <w:hideMark/>
          </w:tcPr>
          <w:p w14:paraId="269AEA74" w14:textId="77777777" w:rsidR="004904DB" w:rsidRPr="0077796D" w:rsidRDefault="0077796D">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c</w:t>
            </w:r>
          </w:p>
        </w:tc>
        <w:tc>
          <w:tcPr>
            <w:tcW w:w="194" w:type="pct"/>
            <w:shd w:val="clear" w:color="auto" w:fill="auto"/>
            <w:tcMar>
              <w:top w:w="0" w:type="dxa"/>
              <w:left w:w="29" w:type="dxa"/>
              <w:bottom w:w="0" w:type="dxa"/>
              <w:right w:w="29" w:type="dxa"/>
            </w:tcMar>
            <w:vAlign w:val="bottom"/>
            <w:hideMark/>
          </w:tcPr>
          <w:p w14:paraId="20213477"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0.30</w:t>
            </w:r>
          </w:p>
        </w:tc>
        <w:tc>
          <w:tcPr>
            <w:tcW w:w="400" w:type="pct"/>
            <w:shd w:val="clear" w:color="auto" w:fill="auto"/>
            <w:tcMar>
              <w:top w:w="0" w:type="dxa"/>
              <w:left w:w="29" w:type="dxa"/>
              <w:bottom w:w="0" w:type="dxa"/>
              <w:right w:w="29" w:type="dxa"/>
            </w:tcMar>
            <w:vAlign w:val="bottom"/>
            <w:hideMark/>
          </w:tcPr>
          <w:p w14:paraId="34E68848" w14:textId="77777777" w:rsidR="004904DB" w:rsidRDefault="004A2EB6">
            <w:pPr>
              <w:adjustRightInd w:val="0"/>
              <w:snapToGrid w:val="0"/>
              <w:spacing w:line="360" w:lineRule="auto"/>
              <w:jc w:val="both"/>
              <w:rPr>
                <w:rFonts w:ascii="Book Antiqua" w:eastAsia="Calibri" w:hAnsi="Book Antiqua" w:cs="Calibri"/>
              </w:rPr>
            </w:pPr>
            <w:r>
              <w:rPr>
                <w:rFonts w:ascii="Book Antiqua" w:eastAsia="Calibri" w:hAnsi="Book Antiqua" w:cs="Calibri"/>
              </w:rPr>
              <w:t>(</w:t>
            </w:r>
            <w:r w:rsidR="004904DB">
              <w:rPr>
                <w:rFonts w:ascii="Book Antiqua" w:eastAsia="Calibri" w:hAnsi="Book Antiqua" w:cs="Calibri"/>
              </w:rPr>
              <w:t>0.154 0.583</w:t>
            </w:r>
            <w:r>
              <w:rPr>
                <w:rFonts w:ascii="Book Antiqua" w:eastAsia="Calibri" w:hAnsi="Book Antiqua" w:cs="Calibri"/>
              </w:rPr>
              <w:t>)</w:t>
            </w:r>
          </w:p>
        </w:tc>
        <w:tc>
          <w:tcPr>
            <w:tcW w:w="148" w:type="pct"/>
            <w:shd w:val="clear" w:color="auto" w:fill="auto"/>
            <w:tcMar>
              <w:top w:w="0" w:type="dxa"/>
              <w:left w:w="29" w:type="dxa"/>
              <w:bottom w:w="0" w:type="dxa"/>
              <w:right w:w="29" w:type="dxa"/>
            </w:tcMar>
            <w:hideMark/>
          </w:tcPr>
          <w:p w14:paraId="0B06FDD6" w14:textId="77777777" w:rsidR="004904DB" w:rsidRPr="0077796D" w:rsidRDefault="0077796D">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b</w:t>
            </w:r>
          </w:p>
        </w:tc>
        <w:tc>
          <w:tcPr>
            <w:tcW w:w="161" w:type="pct"/>
            <w:shd w:val="clear" w:color="auto" w:fill="auto"/>
            <w:tcMar>
              <w:top w:w="0" w:type="dxa"/>
              <w:left w:w="29" w:type="dxa"/>
              <w:bottom w:w="0" w:type="dxa"/>
              <w:right w:w="29" w:type="dxa"/>
            </w:tcMar>
            <w:vAlign w:val="bottom"/>
            <w:hideMark/>
          </w:tcPr>
          <w:p w14:paraId="2644BFC1"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0.34</w:t>
            </w:r>
          </w:p>
        </w:tc>
        <w:tc>
          <w:tcPr>
            <w:tcW w:w="458" w:type="pct"/>
            <w:shd w:val="clear" w:color="auto" w:fill="auto"/>
            <w:tcMar>
              <w:top w:w="0" w:type="dxa"/>
              <w:left w:w="29" w:type="dxa"/>
              <w:bottom w:w="0" w:type="dxa"/>
              <w:right w:w="29" w:type="dxa"/>
            </w:tcMar>
            <w:vAlign w:val="bottom"/>
            <w:hideMark/>
          </w:tcPr>
          <w:p w14:paraId="367D0DC1"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 </w:t>
            </w:r>
            <w:r w:rsidR="004A2EB6">
              <w:rPr>
                <w:rFonts w:ascii="Book Antiqua" w:eastAsia="Calibri" w:hAnsi="Book Antiqua" w:cs="Calibri"/>
              </w:rPr>
              <w:t>(</w:t>
            </w:r>
            <w:r>
              <w:rPr>
                <w:rFonts w:ascii="Book Antiqua" w:eastAsia="Calibri" w:hAnsi="Book Antiqua" w:cs="Calibri"/>
              </w:rPr>
              <w:t>0.171 0.665</w:t>
            </w:r>
            <w:r w:rsidR="004A2EB6">
              <w:rPr>
                <w:rFonts w:ascii="Book Antiqua" w:eastAsia="Calibri" w:hAnsi="Book Antiqua" w:cs="Calibri"/>
              </w:rPr>
              <w:t>)</w:t>
            </w:r>
          </w:p>
        </w:tc>
        <w:tc>
          <w:tcPr>
            <w:tcW w:w="187" w:type="pct"/>
            <w:shd w:val="clear" w:color="auto" w:fill="auto"/>
            <w:tcMar>
              <w:top w:w="0" w:type="dxa"/>
              <w:left w:w="58" w:type="dxa"/>
              <w:bottom w:w="0" w:type="dxa"/>
              <w:right w:w="115" w:type="dxa"/>
            </w:tcMar>
          </w:tcPr>
          <w:p w14:paraId="76857941"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58" w:type="dxa"/>
              <w:bottom w:w="0" w:type="dxa"/>
              <w:right w:w="115" w:type="dxa"/>
            </w:tcMar>
          </w:tcPr>
          <w:p w14:paraId="7989B223" w14:textId="77777777" w:rsidR="004904DB" w:rsidRDefault="004904DB">
            <w:pPr>
              <w:adjustRightInd w:val="0"/>
              <w:snapToGrid w:val="0"/>
              <w:spacing w:line="360" w:lineRule="auto"/>
              <w:jc w:val="both"/>
              <w:rPr>
                <w:rFonts w:ascii="Book Antiqua" w:eastAsia="Calibri" w:hAnsi="Book Antiqua" w:cs="Calibri"/>
              </w:rPr>
            </w:pPr>
          </w:p>
        </w:tc>
        <w:tc>
          <w:tcPr>
            <w:tcW w:w="452" w:type="pct"/>
            <w:shd w:val="clear" w:color="auto" w:fill="auto"/>
            <w:tcMar>
              <w:top w:w="0" w:type="dxa"/>
              <w:left w:w="58" w:type="dxa"/>
              <w:bottom w:w="0" w:type="dxa"/>
              <w:right w:w="115" w:type="dxa"/>
            </w:tcMar>
          </w:tcPr>
          <w:p w14:paraId="3283EEEA" w14:textId="77777777" w:rsidR="004904DB" w:rsidRDefault="004904DB">
            <w:pPr>
              <w:adjustRightInd w:val="0"/>
              <w:snapToGrid w:val="0"/>
              <w:spacing w:line="360" w:lineRule="auto"/>
              <w:jc w:val="both"/>
              <w:rPr>
                <w:rFonts w:ascii="Book Antiqua" w:eastAsia="Calibri" w:hAnsi="Book Antiqua" w:cs="Calibri"/>
              </w:rPr>
            </w:pPr>
          </w:p>
        </w:tc>
      </w:tr>
      <w:tr w:rsidR="0099389B" w14:paraId="7DFD7CBA" w14:textId="77777777" w:rsidTr="004A2EB6">
        <w:trPr>
          <w:trHeight w:val="29"/>
          <w:jc w:val="center"/>
        </w:trPr>
        <w:tc>
          <w:tcPr>
            <w:tcW w:w="323" w:type="pct"/>
            <w:vMerge/>
            <w:shd w:val="clear" w:color="auto" w:fill="auto"/>
            <w:vAlign w:val="center"/>
            <w:hideMark/>
          </w:tcPr>
          <w:p w14:paraId="36B4E383" w14:textId="77777777" w:rsidR="004904DB" w:rsidRDefault="004904DB">
            <w:pPr>
              <w:rPr>
                <w:rFonts w:ascii="Book Antiqua" w:eastAsia="Calibri" w:hAnsi="Book Antiqua" w:cs="Calibri"/>
              </w:rPr>
            </w:pPr>
          </w:p>
        </w:tc>
        <w:tc>
          <w:tcPr>
            <w:tcW w:w="419" w:type="pct"/>
            <w:shd w:val="clear" w:color="auto" w:fill="auto"/>
            <w:tcMar>
              <w:top w:w="0" w:type="dxa"/>
              <w:left w:w="29" w:type="dxa"/>
              <w:bottom w:w="0" w:type="dxa"/>
              <w:right w:w="29" w:type="dxa"/>
            </w:tcMar>
          </w:tcPr>
          <w:p w14:paraId="5488DA4D" w14:textId="77777777" w:rsidR="004904DB" w:rsidRDefault="004904DB">
            <w:pPr>
              <w:adjustRightInd w:val="0"/>
              <w:snapToGrid w:val="0"/>
              <w:spacing w:line="360" w:lineRule="auto"/>
              <w:jc w:val="both"/>
              <w:rPr>
                <w:rFonts w:ascii="Book Antiqua" w:eastAsia="Calibri" w:hAnsi="Book Antiqua" w:cs="Calibri"/>
              </w:rPr>
            </w:pPr>
          </w:p>
        </w:tc>
        <w:tc>
          <w:tcPr>
            <w:tcW w:w="355" w:type="pct"/>
            <w:shd w:val="clear" w:color="auto" w:fill="auto"/>
            <w:tcMar>
              <w:top w:w="0" w:type="dxa"/>
              <w:left w:w="29" w:type="dxa"/>
              <w:bottom w:w="0" w:type="dxa"/>
              <w:right w:w="29" w:type="dxa"/>
            </w:tcMar>
            <w:hideMark/>
          </w:tcPr>
          <w:p w14:paraId="212BA147"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Luminal B </w:t>
            </w:r>
            <w:r w:rsidRPr="004A2EB6">
              <w:rPr>
                <w:rFonts w:ascii="Book Antiqua" w:eastAsia="Calibri" w:hAnsi="Book Antiqua" w:cs="Calibri"/>
                <w:i/>
              </w:rPr>
              <w:t>vs</w:t>
            </w:r>
          </w:p>
        </w:tc>
        <w:tc>
          <w:tcPr>
            <w:tcW w:w="161" w:type="pct"/>
            <w:shd w:val="clear" w:color="auto" w:fill="auto"/>
            <w:tcMar>
              <w:top w:w="0" w:type="dxa"/>
              <w:left w:w="29" w:type="dxa"/>
              <w:bottom w:w="0" w:type="dxa"/>
              <w:right w:w="29" w:type="dxa"/>
            </w:tcMar>
          </w:tcPr>
          <w:p w14:paraId="21D6EA73"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4CED0675" w14:textId="77777777" w:rsidR="004904DB" w:rsidRDefault="004904DB">
            <w:pPr>
              <w:adjustRightInd w:val="0"/>
              <w:snapToGrid w:val="0"/>
              <w:spacing w:line="360" w:lineRule="auto"/>
              <w:jc w:val="both"/>
              <w:rPr>
                <w:rFonts w:ascii="Book Antiqua" w:eastAsia="Calibri" w:hAnsi="Book Antiqua" w:cs="Calibri"/>
              </w:rPr>
            </w:pPr>
          </w:p>
        </w:tc>
        <w:tc>
          <w:tcPr>
            <w:tcW w:w="413" w:type="pct"/>
            <w:shd w:val="clear" w:color="auto" w:fill="auto"/>
            <w:tcMar>
              <w:top w:w="0" w:type="dxa"/>
              <w:left w:w="29" w:type="dxa"/>
              <w:bottom w:w="0" w:type="dxa"/>
              <w:right w:w="29" w:type="dxa"/>
            </w:tcMar>
          </w:tcPr>
          <w:p w14:paraId="3C1D97B0" w14:textId="77777777" w:rsidR="004904DB" w:rsidRDefault="004904DB">
            <w:pPr>
              <w:adjustRightInd w:val="0"/>
              <w:snapToGrid w:val="0"/>
              <w:spacing w:line="360" w:lineRule="auto"/>
              <w:jc w:val="both"/>
              <w:rPr>
                <w:rFonts w:ascii="Book Antiqua" w:eastAsia="Calibri" w:hAnsi="Book Antiqua" w:cs="Calibri"/>
              </w:rPr>
            </w:pPr>
          </w:p>
        </w:tc>
        <w:tc>
          <w:tcPr>
            <w:tcW w:w="168" w:type="pct"/>
            <w:shd w:val="clear" w:color="auto" w:fill="auto"/>
            <w:tcMar>
              <w:top w:w="0" w:type="dxa"/>
              <w:left w:w="29" w:type="dxa"/>
              <w:bottom w:w="0" w:type="dxa"/>
              <w:right w:w="29" w:type="dxa"/>
            </w:tcMar>
          </w:tcPr>
          <w:p w14:paraId="565104F7"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7D386340" w14:textId="77777777" w:rsidR="004904DB" w:rsidRDefault="004904DB">
            <w:pPr>
              <w:adjustRightInd w:val="0"/>
              <w:snapToGrid w:val="0"/>
              <w:spacing w:line="360" w:lineRule="auto"/>
              <w:jc w:val="both"/>
              <w:rPr>
                <w:rFonts w:ascii="Book Antiqua" w:eastAsia="Calibri" w:hAnsi="Book Antiqua" w:cs="Calibri"/>
              </w:rPr>
            </w:pPr>
          </w:p>
        </w:tc>
        <w:tc>
          <w:tcPr>
            <w:tcW w:w="406" w:type="pct"/>
            <w:shd w:val="clear" w:color="auto" w:fill="auto"/>
            <w:tcMar>
              <w:top w:w="0" w:type="dxa"/>
              <w:left w:w="29" w:type="dxa"/>
              <w:bottom w:w="0" w:type="dxa"/>
              <w:right w:w="29" w:type="dxa"/>
            </w:tcMar>
          </w:tcPr>
          <w:p w14:paraId="77448130" w14:textId="77777777" w:rsidR="004904DB" w:rsidRDefault="004904DB">
            <w:pPr>
              <w:adjustRightInd w:val="0"/>
              <w:snapToGrid w:val="0"/>
              <w:spacing w:line="360" w:lineRule="auto"/>
              <w:jc w:val="both"/>
              <w:rPr>
                <w:rFonts w:ascii="Book Antiqua" w:eastAsia="Calibri" w:hAnsi="Book Antiqua" w:cs="Calibri"/>
              </w:rPr>
            </w:pPr>
          </w:p>
        </w:tc>
        <w:tc>
          <w:tcPr>
            <w:tcW w:w="174" w:type="pct"/>
            <w:shd w:val="clear" w:color="auto" w:fill="auto"/>
            <w:tcMar>
              <w:top w:w="0" w:type="dxa"/>
              <w:left w:w="29" w:type="dxa"/>
              <w:bottom w:w="0" w:type="dxa"/>
              <w:right w:w="29" w:type="dxa"/>
            </w:tcMar>
            <w:hideMark/>
          </w:tcPr>
          <w:p w14:paraId="1A1D00DB" w14:textId="77777777" w:rsidR="004904DB" w:rsidRPr="0077796D" w:rsidRDefault="0077796D">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d</w:t>
            </w:r>
          </w:p>
        </w:tc>
        <w:tc>
          <w:tcPr>
            <w:tcW w:w="194" w:type="pct"/>
            <w:shd w:val="clear" w:color="auto" w:fill="auto"/>
            <w:tcMar>
              <w:top w:w="0" w:type="dxa"/>
              <w:left w:w="29" w:type="dxa"/>
              <w:bottom w:w="0" w:type="dxa"/>
              <w:right w:w="29" w:type="dxa"/>
            </w:tcMar>
            <w:vAlign w:val="bottom"/>
            <w:hideMark/>
          </w:tcPr>
          <w:p w14:paraId="65B6931E"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0.44</w:t>
            </w:r>
          </w:p>
        </w:tc>
        <w:tc>
          <w:tcPr>
            <w:tcW w:w="400" w:type="pct"/>
            <w:shd w:val="clear" w:color="auto" w:fill="auto"/>
            <w:tcMar>
              <w:top w:w="0" w:type="dxa"/>
              <w:left w:w="29" w:type="dxa"/>
              <w:bottom w:w="0" w:type="dxa"/>
              <w:right w:w="29" w:type="dxa"/>
            </w:tcMar>
            <w:vAlign w:val="bottom"/>
            <w:hideMark/>
          </w:tcPr>
          <w:p w14:paraId="2836E3A1" w14:textId="77777777" w:rsidR="004904DB" w:rsidRDefault="004A2EB6">
            <w:pPr>
              <w:adjustRightInd w:val="0"/>
              <w:snapToGrid w:val="0"/>
              <w:spacing w:line="360" w:lineRule="auto"/>
              <w:jc w:val="both"/>
              <w:rPr>
                <w:rFonts w:ascii="Book Antiqua" w:eastAsia="Calibri" w:hAnsi="Book Antiqua" w:cs="Calibri"/>
              </w:rPr>
            </w:pPr>
            <w:r>
              <w:rPr>
                <w:rFonts w:ascii="Book Antiqua" w:eastAsia="Calibri" w:hAnsi="Book Antiqua" w:cs="Calibri"/>
              </w:rPr>
              <w:t>(</w:t>
            </w:r>
            <w:r w:rsidR="004904DB">
              <w:rPr>
                <w:rFonts w:ascii="Book Antiqua" w:eastAsia="Calibri" w:hAnsi="Book Antiqua" w:cs="Calibri"/>
              </w:rPr>
              <w:t>0.186 1.061</w:t>
            </w:r>
            <w:r>
              <w:rPr>
                <w:rFonts w:ascii="Book Antiqua" w:eastAsia="Calibri" w:hAnsi="Book Antiqua" w:cs="Calibri"/>
              </w:rPr>
              <w:t>)</w:t>
            </w:r>
          </w:p>
        </w:tc>
        <w:tc>
          <w:tcPr>
            <w:tcW w:w="148" w:type="pct"/>
            <w:shd w:val="clear" w:color="auto" w:fill="auto"/>
            <w:tcMar>
              <w:top w:w="0" w:type="dxa"/>
              <w:left w:w="29" w:type="dxa"/>
              <w:bottom w:w="0" w:type="dxa"/>
              <w:right w:w="29" w:type="dxa"/>
            </w:tcMar>
          </w:tcPr>
          <w:p w14:paraId="5CC76962" w14:textId="77777777" w:rsidR="004904DB" w:rsidRDefault="004904DB">
            <w:pPr>
              <w:adjustRightInd w:val="0"/>
              <w:snapToGrid w:val="0"/>
              <w:spacing w:line="360" w:lineRule="auto"/>
              <w:jc w:val="both"/>
              <w:rPr>
                <w:rFonts w:ascii="Book Antiqua" w:eastAsia="Calibri" w:hAnsi="Book Antiqua" w:cs="Calibri"/>
              </w:rPr>
            </w:pPr>
          </w:p>
        </w:tc>
        <w:tc>
          <w:tcPr>
            <w:tcW w:w="161" w:type="pct"/>
            <w:shd w:val="clear" w:color="auto" w:fill="auto"/>
            <w:tcMar>
              <w:top w:w="0" w:type="dxa"/>
              <w:left w:w="29" w:type="dxa"/>
              <w:bottom w:w="0" w:type="dxa"/>
              <w:right w:w="29" w:type="dxa"/>
            </w:tcMar>
          </w:tcPr>
          <w:p w14:paraId="6922C2E5" w14:textId="77777777" w:rsidR="004904DB" w:rsidRDefault="004904DB">
            <w:pPr>
              <w:adjustRightInd w:val="0"/>
              <w:snapToGrid w:val="0"/>
              <w:spacing w:line="360" w:lineRule="auto"/>
              <w:jc w:val="both"/>
              <w:rPr>
                <w:rFonts w:ascii="Book Antiqua" w:eastAsia="Calibri" w:hAnsi="Book Antiqua" w:cs="Calibri"/>
              </w:rPr>
            </w:pPr>
          </w:p>
        </w:tc>
        <w:tc>
          <w:tcPr>
            <w:tcW w:w="458" w:type="pct"/>
            <w:shd w:val="clear" w:color="auto" w:fill="auto"/>
            <w:tcMar>
              <w:top w:w="0" w:type="dxa"/>
              <w:left w:w="29" w:type="dxa"/>
              <w:bottom w:w="0" w:type="dxa"/>
              <w:right w:w="29" w:type="dxa"/>
            </w:tcMar>
          </w:tcPr>
          <w:p w14:paraId="759BB36A" w14:textId="77777777" w:rsidR="004904DB" w:rsidRDefault="004904DB">
            <w:pPr>
              <w:adjustRightInd w:val="0"/>
              <w:snapToGrid w:val="0"/>
              <w:spacing w:line="360" w:lineRule="auto"/>
              <w:jc w:val="both"/>
              <w:rPr>
                <w:rFonts w:ascii="Book Antiqua" w:eastAsia="Calibri" w:hAnsi="Book Antiqua" w:cs="Calibri"/>
              </w:rPr>
            </w:pPr>
          </w:p>
        </w:tc>
        <w:tc>
          <w:tcPr>
            <w:tcW w:w="187" w:type="pct"/>
            <w:shd w:val="clear" w:color="auto" w:fill="auto"/>
            <w:tcMar>
              <w:top w:w="0" w:type="dxa"/>
              <w:left w:w="58" w:type="dxa"/>
              <w:bottom w:w="0" w:type="dxa"/>
              <w:right w:w="115" w:type="dxa"/>
            </w:tcMar>
          </w:tcPr>
          <w:p w14:paraId="713EDCBF"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58" w:type="dxa"/>
              <w:bottom w:w="0" w:type="dxa"/>
              <w:right w:w="115" w:type="dxa"/>
            </w:tcMar>
          </w:tcPr>
          <w:p w14:paraId="13A77351" w14:textId="77777777" w:rsidR="004904DB" w:rsidRDefault="004904DB">
            <w:pPr>
              <w:adjustRightInd w:val="0"/>
              <w:snapToGrid w:val="0"/>
              <w:spacing w:line="360" w:lineRule="auto"/>
              <w:jc w:val="both"/>
              <w:rPr>
                <w:rFonts w:ascii="Book Antiqua" w:eastAsia="Calibri" w:hAnsi="Book Antiqua" w:cs="Calibri"/>
              </w:rPr>
            </w:pPr>
          </w:p>
        </w:tc>
        <w:tc>
          <w:tcPr>
            <w:tcW w:w="452" w:type="pct"/>
            <w:shd w:val="clear" w:color="auto" w:fill="auto"/>
            <w:tcMar>
              <w:top w:w="0" w:type="dxa"/>
              <w:left w:w="58" w:type="dxa"/>
              <w:bottom w:w="0" w:type="dxa"/>
              <w:right w:w="115" w:type="dxa"/>
            </w:tcMar>
          </w:tcPr>
          <w:p w14:paraId="19FF9B82" w14:textId="77777777" w:rsidR="004904DB" w:rsidRDefault="004904DB">
            <w:pPr>
              <w:adjustRightInd w:val="0"/>
              <w:snapToGrid w:val="0"/>
              <w:spacing w:line="360" w:lineRule="auto"/>
              <w:jc w:val="both"/>
              <w:rPr>
                <w:rFonts w:ascii="Book Antiqua" w:eastAsia="Calibri" w:hAnsi="Book Antiqua" w:cs="Calibri"/>
              </w:rPr>
            </w:pPr>
          </w:p>
        </w:tc>
      </w:tr>
      <w:tr w:rsidR="0099389B" w14:paraId="3B84C56E" w14:textId="77777777" w:rsidTr="004A2EB6">
        <w:trPr>
          <w:trHeight w:val="29"/>
          <w:jc w:val="center"/>
        </w:trPr>
        <w:tc>
          <w:tcPr>
            <w:tcW w:w="323" w:type="pct"/>
            <w:vMerge/>
            <w:shd w:val="clear" w:color="auto" w:fill="auto"/>
            <w:vAlign w:val="center"/>
            <w:hideMark/>
          </w:tcPr>
          <w:p w14:paraId="00A6D5BF" w14:textId="77777777" w:rsidR="004904DB" w:rsidRDefault="004904DB">
            <w:pPr>
              <w:rPr>
                <w:rFonts w:ascii="Book Antiqua" w:eastAsia="Calibri" w:hAnsi="Book Antiqua" w:cs="Calibri"/>
              </w:rPr>
            </w:pPr>
          </w:p>
        </w:tc>
        <w:tc>
          <w:tcPr>
            <w:tcW w:w="419" w:type="pct"/>
            <w:shd w:val="clear" w:color="auto" w:fill="auto"/>
            <w:tcMar>
              <w:top w:w="0" w:type="dxa"/>
              <w:left w:w="29" w:type="dxa"/>
              <w:bottom w:w="0" w:type="dxa"/>
              <w:right w:w="29" w:type="dxa"/>
            </w:tcMar>
          </w:tcPr>
          <w:p w14:paraId="1B62C2B3" w14:textId="77777777" w:rsidR="004904DB" w:rsidRDefault="004904DB">
            <w:pPr>
              <w:adjustRightInd w:val="0"/>
              <w:snapToGrid w:val="0"/>
              <w:spacing w:line="360" w:lineRule="auto"/>
              <w:jc w:val="both"/>
              <w:rPr>
                <w:rFonts w:ascii="Book Antiqua" w:eastAsia="Calibri" w:hAnsi="Book Antiqua" w:cs="Calibri"/>
              </w:rPr>
            </w:pPr>
          </w:p>
        </w:tc>
        <w:tc>
          <w:tcPr>
            <w:tcW w:w="355" w:type="pct"/>
            <w:shd w:val="clear" w:color="auto" w:fill="auto"/>
            <w:tcMar>
              <w:top w:w="0" w:type="dxa"/>
              <w:left w:w="29" w:type="dxa"/>
              <w:bottom w:w="0" w:type="dxa"/>
              <w:right w:w="29" w:type="dxa"/>
            </w:tcMar>
            <w:hideMark/>
          </w:tcPr>
          <w:p w14:paraId="36D41D5A"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DCIS </w:t>
            </w:r>
            <w:r w:rsidRPr="004A2EB6">
              <w:rPr>
                <w:rFonts w:ascii="Book Antiqua" w:eastAsia="Calibri" w:hAnsi="Book Antiqua" w:cs="Calibri"/>
                <w:i/>
              </w:rPr>
              <w:t>vs</w:t>
            </w:r>
            <w:r>
              <w:rPr>
                <w:rFonts w:ascii="Book Antiqua" w:eastAsia="Calibri" w:hAnsi="Book Antiqua" w:cs="Calibri"/>
              </w:rPr>
              <w:t xml:space="preserve"> </w:t>
            </w:r>
          </w:p>
        </w:tc>
        <w:tc>
          <w:tcPr>
            <w:tcW w:w="161" w:type="pct"/>
            <w:shd w:val="clear" w:color="auto" w:fill="auto"/>
            <w:tcMar>
              <w:top w:w="0" w:type="dxa"/>
              <w:left w:w="29" w:type="dxa"/>
              <w:bottom w:w="0" w:type="dxa"/>
              <w:right w:w="29" w:type="dxa"/>
            </w:tcMar>
            <w:hideMark/>
          </w:tcPr>
          <w:p w14:paraId="0276E040" w14:textId="77777777" w:rsidR="004904DB" w:rsidRPr="0077796D" w:rsidRDefault="0077796D">
            <w:pPr>
              <w:adjustRightInd w:val="0"/>
              <w:snapToGrid w:val="0"/>
              <w:spacing w:line="360" w:lineRule="auto"/>
              <w:jc w:val="both"/>
              <w:rPr>
                <w:rFonts w:ascii="Book Antiqua" w:hAnsi="Book Antiqua" w:cs="Calibri"/>
                <w:b/>
                <w:bCs/>
                <w:lang w:eastAsia="zh-CN"/>
              </w:rPr>
            </w:pPr>
            <w:r>
              <w:rPr>
                <w:rFonts w:ascii="Book Antiqua" w:hAnsi="Book Antiqua" w:cs="Calibri" w:hint="eastAsia"/>
                <w:b/>
                <w:bCs/>
                <w:lang w:eastAsia="zh-CN"/>
              </w:rPr>
              <w:t>c</w:t>
            </w:r>
          </w:p>
        </w:tc>
        <w:tc>
          <w:tcPr>
            <w:tcW w:w="194" w:type="pct"/>
            <w:shd w:val="clear" w:color="auto" w:fill="auto"/>
            <w:tcMar>
              <w:top w:w="0" w:type="dxa"/>
              <w:left w:w="29" w:type="dxa"/>
              <w:bottom w:w="0" w:type="dxa"/>
              <w:right w:w="29" w:type="dxa"/>
            </w:tcMar>
            <w:hideMark/>
          </w:tcPr>
          <w:p w14:paraId="2585AB41" w14:textId="77777777" w:rsidR="004904DB" w:rsidRDefault="004904DB">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3.34</w:t>
            </w:r>
          </w:p>
        </w:tc>
        <w:tc>
          <w:tcPr>
            <w:tcW w:w="413" w:type="pct"/>
            <w:shd w:val="clear" w:color="auto" w:fill="auto"/>
            <w:tcMar>
              <w:top w:w="0" w:type="dxa"/>
              <w:left w:w="29" w:type="dxa"/>
              <w:bottom w:w="0" w:type="dxa"/>
              <w:right w:w="29" w:type="dxa"/>
            </w:tcMar>
            <w:hideMark/>
          </w:tcPr>
          <w:p w14:paraId="14079258" w14:textId="77777777" w:rsidR="004904DB" w:rsidRDefault="004A2EB6">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w:t>
            </w:r>
            <w:r w:rsidR="004904DB">
              <w:rPr>
                <w:rFonts w:ascii="Book Antiqua" w:eastAsia="Calibri" w:hAnsi="Book Antiqua" w:cs="Calibri"/>
                <w:b/>
                <w:bCs/>
              </w:rPr>
              <w:t>1.715 6.488</w:t>
            </w:r>
            <w:r>
              <w:rPr>
                <w:rFonts w:ascii="Book Antiqua" w:eastAsia="Calibri" w:hAnsi="Book Antiqua" w:cs="Calibri"/>
                <w:b/>
                <w:bCs/>
              </w:rPr>
              <w:t>)</w:t>
            </w:r>
          </w:p>
        </w:tc>
        <w:tc>
          <w:tcPr>
            <w:tcW w:w="168" w:type="pct"/>
            <w:shd w:val="clear" w:color="auto" w:fill="auto"/>
            <w:tcMar>
              <w:top w:w="0" w:type="dxa"/>
              <w:left w:w="29" w:type="dxa"/>
              <w:bottom w:w="0" w:type="dxa"/>
              <w:right w:w="29" w:type="dxa"/>
            </w:tcMar>
            <w:hideMark/>
          </w:tcPr>
          <w:p w14:paraId="0185E728" w14:textId="77777777" w:rsidR="004904DB" w:rsidRPr="0077796D" w:rsidRDefault="0077796D">
            <w:pPr>
              <w:adjustRightInd w:val="0"/>
              <w:snapToGrid w:val="0"/>
              <w:spacing w:line="360" w:lineRule="auto"/>
              <w:jc w:val="both"/>
              <w:rPr>
                <w:rFonts w:ascii="Book Antiqua" w:hAnsi="Book Antiqua" w:cs="Calibri"/>
                <w:b/>
                <w:bCs/>
                <w:lang w:eastAsia="zh-CN"/>
              </w:rPr>
            </w:pPr>
            <w:r>
              <w:rPr>
                <w:rFonts w:ascii="Book Antiqua" w:hAnsi="Book Antiqua" w:cs="Calibri" w:hint="eastAsia"/>
                <w:b/>
                <w:bCs/>
                <w:lang w:eastAsia="zh-CN"/>
              </w:rPr>
              <w:t>d</w:t>
            </w:r>
          </w:p>
        </w:tc>
        <w:tc>
          <w:tcPr>
            <w:tcW w:w="194" w:type="pct"/>
            <w:shd w:val="clear" w:color="auto" w:fill="auto"/>
            <w:tcMar>
              <w:top w:w="0" w:type="dxa"/>
              <w:left w:w="29" w:type="dxa"/>
              <w:bottom w:w="0" w:type="dxa"/>
              <w:right w:w="29" w:type="dxa"/>
            </w:tcMar>
            <w:hideMark/>
          </w:tcPr>
          <w:p w14:paraId="09018AF4" w14:textId="77777777" w:rsidR="004904DB" w:rsidRDefault="004904DB">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2.25</w:t>
            </w:r>
          </w:p>
        </w:tc>
        <w:tc>
          <w:tcPr>
            <w:tcW w:w="406" w:type="pct"/>
            <w:shd w:val="clear" w:color="auto" w:fill="auto"/>
            <w:tcMar>
              <w:top w:w="0" w:type="dxa"/>
              <w:left w:w="29" w:type="dxa"/>
              <w:bottom w:w="0" w:type="dxa"/>
              <w:right w:w="29" w:type="dxa"/>
            </w:tcMar>
            <w:hideMark/>
          </w:tcPr>
          <w:p w14:paraId="1B3C6692" w14:textId="77777777" w:rsidR="004904DB" w:rsidRDefault="004A2EB6" w:rsidP="002954A1">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w:t>
            </w:r>
            <w:r w:rsidR="004904DB">
              <w:rPr>
                <w:rFonts w:ascii="Book Antiqua" w:eastAsia="Calibri" w:hAnsi="Book Antiqua" w:cs="Calibri"/>
                <w:b/>
                <w:bCs/>
              </w:rPr>
              <w:t>0.942 5.37</w:t>
            </w:r>
            <w:r>
              <w:rPr>
                <w:rFonts w:ascii="Book Antiqua" w:eastAsia="Calibri" w:hAnsi="Book Antiqua" w:cs="Calibri"/>
                <w:b/>
                <w:bCs/>
              </w:rPr>
              <w:t>)</w:t>
            </w:r>
          </w:p>
        </w:tc>
        <w:tc>
          <w:tcPr>
            <w:tcW w:w="174" w:type="pct"/>
            <w:shd w:val="clear" w:color="auto" w:fill="auto"/>
            <w:tcMar>
              <w:top w:w="0" w:type="dxa"/>
              <w:left w:w="29" w:type="dxa"/>
              <w:bottom w:w="0" w:type="dxa"/>
              <w:right w:w="29" w:type="dxa"/>
            </w:tcMar>
          </w:tcPr>
          <w:p w14:paraId="7737A94B"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2D6697EC" w14:textId="77777777" w:rsidR="004904DB" w:rsidRDefault="004904DB">
            <w:pPr>
              <w:adjustRightInd w:val="0"/>
              <w:snapToGrid w:val="0"/>
              <w:spacing w:line="360" w:lineRule="auto"/>
              <w:jc w:val="both"/>
              <w:rPr>
                <w:rFonts w:ascii="Book Antiqua" w:eastAsia="Calibri" w:hAnsi="Book Antiqua" w:cs="Calibri"/>
              </w:rPr>
            </w:pPr>
          </w:p>
        </w:tc>
        <w:tc>
          <w:tcPr>
            <w:tcW w:w="400" w:type="pct"/>
            <w:shd w:val="clear" w:color="auto" w:fill="auto"/>
            <w:tcMar>
              <w:top w:w="0" w:type="dxa"/>
              <w:left w:w="29" w:type="dxa"/>
              <w:bottom w:w="0" w:type="dxa"/>
              <w:right w:w="29" w:type="dxa"/>
            </w:tcMar>
          </w:tcPr>
          <w:p w14:paraId="53DF09BB" w14:textId="77777777" w:rsidR="004904DB" w:rsidRDefault="004904DB">
            <w:pPr>
              <w:adjustRightInd w:val="0"/>
              <w:snapToGrid w:val="0"/>
              <w:spacing w:line="360" w:lineRule="auto"/>
              <w:jc w:val="both"/>
              <w:rPr>
                <w:rFonts w:ascii="Book Antiqua" w:eastAsia="Calibri" w:hAnsi="Book Antiqua" w:cs="Calibri"/>
              </w:rPr>
            </w:pPr>
          </w:p>
        </w:tc>
        <w:tc>
          <w:tcPr>
            <w:tcW w:w="148" w:type="pct"/>
            <w:shd w:val="clear" w:color="auto" w:fill="auto"/>
            <w:tcMar>
              <w:top w:w="0" w:type="dxa"/>
              <w:left w:w="29" w:type="dxa"/>
              <w:bottom w:w="0" w:type="dxa"/>
              <w:right w:w="29" w:type="dxa"/>
            </w:tcMar>
          </w:tcPr>
          <w:p w14:paraId="2E853256" w14:textId="77777777" w:rsidR="004904DB" w:rsidRDefault="004904DB">
            <w:pPr>
              <w:adjustRightInd w:val="0"/>
              <w:snapToGrid w:val="0"/>
              <w:spacing w:line="360" w:lineRule="auto"/>
              <w:jc w:val="both"/>
              <w:rPr>
                <w:rFonts w:ascii="Book Antiqua" w:eastAsia="Calibri" w:hAnsi="Book Antiqua" w:cs="Calibri"/>
              </w:rPr>
            </w:pPr>
          </w:p>
        </w:tc>
        <w:tc>
          <w:tcPr>
            <w:tcW w:w="161" w:type="pct"/>
            <w:shd w:val="clear" w:color="auto" w:fill="auto"/>
            <w:tcMar>
              <w:top w:w="0" w:type="dxa"/>
              <w:left w:w="29" w:type="dxa"/>
              <w:bottom w:w="0" w:type="dxa"/>
              <w:right w:w="29" w:type="dxa"/>
            </w:tcMar>
          </w:tcPr>
          <w:p w14:paraId="46E8DA32" w14:textId="77777777" w:rsidR="004904DB" w:rsidRDefault="004904DB">
            <w:pPr>
              <w:adjustRightInd w:val="0"/>
              <w:snapToGrid w:val="0"/>
              <w:spacing w:line="360" w:lineRule="auto"/>
              <w:jc w:val="both"/>
              <w:rPr>
                <w:rFonts w:ascii="Book Antiqua" w:eastAsia="Calibri" w:hAnsi="Book Antiqua" w:cs="Calibri"/>
              </w:rPr>
            </w:pPr>
          </w:p>
        </w:tc>
        <w:tc>
          <w:tcPr>
            <w:tcW w:w="458" w:type="pct"/>
            <w:shd w:val="clear" w:color="auto" w:fill="auto"/>
            <w:tcMar>
              <w:top w:w="0" w:type="dxa"/>
              <w:left w:w="29" w:type="dxa"/>
              <w:bottom w:w="0" w:type="dxa"/>
              <w:right w:w="29" w:type="dxa"/>
            </w:tcMar>
          </w:tcPr>
          <w:p w14:paraId="6E07788B" w14:textId="77777777" w:rsidR="004904DB" w:rsidRDefault="004904DB">
            <w:pPr>
              <w:adjustRightInd w:val="0"/>
              <w:snapToGrid w:val="0"/>
              <w:spacing w:line="360" w:lineRule="auto"/>
              <w:jc w:val="both"/>
              <w:rPr>
                <w:rFonts w:ascii="Book Antiqua" w:eastAsia="Calibri" w:hAnsi="Book Antiqua" w:cs="Calibri"/>
              </w:rPr>
            </w:pPr>
          </w:p>
        </w:tc>
        <w:tc>
          <w:tcPr>
            <w:tcW w:w="187" w:type="pct"/>
            <w:shd w:val="clear" w:color="auto" w:fill="auto"/>
            <w:tcMar>
              <w:top w:w="0" w:type="dxa"/>
              <w:left w:w="58" w:type="dxa"/>
              <w:bottom w:w="0" w:type="dxa"/>
              <w:right w:w="115" w:type="dxa"/>
            </w:tcMar>
            <w:hideMark/>
          </w:tcPr>
          <w:p w14:paraId="2FA8582B" w14:textId="77777777" w:rsidR="004904DB" w:rsidRPr="0077796D" w:rsidRDefault="0077796D">
            <w:pPr>
              <w:adjustRightInd w:val="0"/>
              <w:snapToGrid w:val="0"/>
              <w:spacing w:line="360" w:lineRule="auto"/>
              <w:jc w:val="both"/>
              <w:rPr>
                <w:rFonts w:ascii="Book Antiqua" w:hAnsi="Book Antiqua" w:cs="Calibri"/>
                <w:b/>
                <w:bCs/>
                <w:lang w:eastAsia="zh-CN"/>
              </w:rPr>
            </w:pPr>
            <w:r>
              <w:rPr>
                <w:rFonts w:ascii="Book Antiqua" w:hAnsi="Book Antiqua" w:cs="Calibri" w:hint="eastAsia"/>
                <w:b/>
                <w:bCs/>
                <w:lang w:eastAsia="zh-CN"/>
              </w:rPr>
              <w:t>b</w:t>
            </w:r>
          </w:p>
        </w:tc>
        <w:tc>
          <w:tcPr>
            <w:tcW w:w="194" w:type="pct"/>
            <w:shd w:val="clear" w:color="auto" w:fill="auto"/>
            <w:tcMar>
              <w:top w:w="0" w:type="dxa"/>
              <w:left w:w="58" w:type="dxa"/>
              <w:bottom w:w="0" w:type="dxa"/>
              <w:right w:w="115" w:type="dxa"/>
            </w:tcMar>
            <w:hideMark/>
          </w:tcPr>
          <w:p w14:paraId="684B4435" w14:textId="77777777" w:rsidR="004904DB" w:rsidRDefault="004904DB">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4.50</w:t>
            </w:r>
          </w:p>
        </w:tc>
        <w:tc>
          <w:tcPr>
            <w:tcW w:w="452" w:type="pct"/>
            <w:shd w:val="clear" w:color="auto" w:fill="auto"/>
            <w:tcMar>
              <w:top w:w="0" w:type="dxa"/>
              <w:left w:w="58" w:type="dxa"/>
              <w:bottom w:w="0" w:type="dxa"/>
              <w:right w:w="115" w:type="dxa"/>
            </w:tcMar>
            <w:hideMark/>
          </w:tcPr>
          <w:p w14:paraId="2A84963F" w14:textId="77777777" w:rsidR="004904DB" w:rsidRDefault="004A2EB6">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w:t>
            </w:r>
            <w:r w:rsidR="004904DB">
              <w:rPr>
                <w:rFonts w:ascii="Book Antiqua" w:eastAsia="Calibri" w:hAnsi="Book Antiqua" w:cs="Calibri"/>
                <w:b/>
                <w:bCs/>
              </w:rPr>
              <w:t>1.606 9.96</w:t>
            </w:r>
            <w:r>
              <w:rPr>
                <w:rFonts w:ascii="Book Antiqua" w:eastAsia="Calibri" w:hAnsi="Book Antiqua" w:cs="Calibri"/>
                <w:b/>
                <w:bCs/>
              </w:rPr>
              <w:t>)</w:t>
            </w:r>
          </w:p>
        </w:tc>
      </w:tr>
      <w:tr w:rsidR="0099389B" w14:paraId="35AE9876" w14:textId="77777777" w:rsidTr="004A2EB6">
        <w:trPr>
          <w:trHeight w:val="29"/>
          <w:jc w:val="center"/>
        </w:trPr>
        <w:tc>
          <w:tcPr>
            <w:tcW w:w="323" w:type="pct"/>
            <w:vMerge/>
            <w:shd w:val="clear" w:color="auto" w:fill="auto"/>
            <w:vAlign w:val="center"/>
            <w:hideMark/>
          </w:tcPr>
          <w:p w14:paraId="6F96DEEE" w14:textId="77777777" w:rsidR="004904DB" w:rsidRDefault="004904DB">
            <w:pPr>
              <w:rPr>
                <w:rFonts w:ascii="Book Antiqua" w:eastAsia="Calibri" w:hAnsi="Book Antiqua" w:cs="Calibri"/>
              </w:rPr>
            </w:pPr>
          </w:p>
        </w:tc>
        <w:tc>
          <w:tcPr>
            <w:tcW w:w="419" w:type="pct"/>
            <w:shd w:val="clear" w:color="auto" w:fill="auto"/>
            <w:tcMar>
              <w:top w:w="0" w:type="dxa"/>
              <w:left w:w="29" w:type="dxa"/>
              <w:bottom w:w="0" w:type="dxa"/>
              <w:right w:w="29" w:type="dxa"/>
            </w:tcMar>
          </w:tcPr>
          <w:p w14:paraId="09F345BA" w14:textId="77777777" w:rsidR="004904DB" w:rsidRDefault="004904DB">
            <w:pPr>
              <w:adjustRightInd w:val="0"/>
              <w:snapToGrid w:val="0"/>
              <w:spacing w:line="360" w:lineRule="auto"/>
              <w:jc w:val="both"/>
              <w:rPr>
                <w:rFonts w:ascii="Book Antiqua" w:eastAsia="Calibri" w:hAnsi="Book Antiqua" w:cs="Calibri"/>
              </w:rPr>
            </w:pPr>
          </w:p>
        </w:tc>
        <w:tc>
          <w:tcPr>
            <w:tcW w:w="355" w:type="pct"/>
            <w:shd w:val="clear" w:color="auto" w:fill="auto"/>
            <w:tcMar>
              <w:top w:w="0" w:type="dxa"/>
              <w:left w:w="29" w:type="dxa"/>
              <w:bottom w:w="0" w:type="dxa"/>
              <w:right w:w="29" w:type="dxa"/>
            </w:tcMar>
            <w:hideMark/>
          </w:tcPr>
          <w:p w14:paraId="54C6AE63"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HER2+ </w:t>
            </w:r>
            <w:r w:rsidRPr="004A2EB6">
              <w:rPr>
                <w:rFonts w:ascii="Book Antiqua" w:eastAsia="Calibri" w:hAnsi="Book Antiqua" w:cs="Calibri"/>
                <w:i/>
              </w:rPr>
              <w:t>vs</w:t>
            </w:r>
            <w:r>
              <w:rPr>
                <w:rFonts w:ascii="Book Antiqua" w:eastAsia="Calibri" w:hAnsi="Book Antiqua" w:cs="Calibri"/>
              </w:rPr>
              <w:t xml:space="preserve"> </w:t>
            </w:r>
          </w:p>
        </w:tc>
        <w:tc>
          <w:tcPr>
            <w:tcW w:w="161" w:type="pct"/>
            <w:shd w:val="clear" w:color="auto" w:fill="auto"/>
            <w:tcMar>
              <w:top w:w="0" w:type="dxa"/>
              <w:left w:w="29" w:type="dxa"/>
              <w:bottom w:w="0" w:type="dxa"/>
              <w:right w:w="29" w:type="dxa"/>
            </w:tcMar>
            <w:hideMark/>
          </w:tcPr>
          <w:p w14:paraId="651CE02F" w14:textId="77777777" w:rsidR="004904DB" w:rsidRPr="0077796D" w:rsidRDefault="0077796D">
            <w:pPr>
              <w:adjustRightInd w:val="0"/>
              <w:snapToGrid w:val="0"/>
              <w:spacing w:line="360" w:lineRule="auto"/>
              <w:jc w:val="both"/>
              <w:rPr>
                <w:rFonts w:ascii="Book Antiqua" w:hAnsi="Book Antiqua" w:cs="Calibri"/>
                <w:b/>
                <w:bCs/>
                <w:lang w:eastAsia="zh-CN"/>
              </w:rPr>
            </w:pPr>
            <w:r>
              <w:rPr>
                <w:rFonts w:ascii="Book Antiqua" w:hAnsi="Book Antiqua" w:cs="Calibri" w:hint="eastAsia"/>
                <w:b/>
                <w:bCs/>
                <w:lang w:eastAsia="zh-CN"/>
              </w:rPr>
              <w:t>b</w:t>
            </w:r>
          </w:p>
        </w:tc>
        <w:tc>
          <w:tcPr>
            <w:tcW w:w="194" w:type="pct"/>
            <w:shd w:val="clear" w:color="auto" w:fill="auto"/>
            <w:tcMar>
              <w:top w:w="0" w:type="dxa"/>
              <w:left w:w="29" w:type="dxa"/>
              <w:bottom w:w="0" w:type="dxa"/>
              <w:right w:w="29" w:type="dxa"/>
            </w:tcMar>
            <w:hideMark/>
          </w:tcPr>
          <w:p w14:paraId="1FD14B36" w14:textId="77777777" w:rsidR="004904DB" w:rsidRDefault="004904DB">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2.97</w:t>
            </w:r>
          </w:p>
        </w:tc>
        <w:tc>
          <w:tcPr>
            <w:tcW w:w="413" w:type="pct"/>
            <w:shd w:val="clear" w:color="auto" w:fill="auto"/>
            <w:tcMar>
              <w:top w:w="0" w:type="dxa"/>
              <w:left w:w="29" w:type="dxa"/>
              <w:bottom w:w="0" w:type="dxa"/>
              <w:right w:w="29" w:type="dxa"/>
            </w:tcMar>
            <w:hideMark/>
          </w:tcPr>
          <w:p w14:paraId="3B3F0BD1" w14:textId="77777777" w:rsidR="004904DB" w:rsidRDefault="004A2EB6">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w:t>
            </w:r>
            <w:r w:rsidR="004904DB">
              <w:rPr>
                <w:rFonts w:ascii="Book Antiqua" w:eastAsia="Calibri" w:hAnsi="Book Antiqua" w:cs="Calibri"/>
                <w:b/>
                <w:bCs/>
              </w:rPr>
              <w:t>1.504 5.844</w:t>
            </w:r>
            <w:r>
              <w:rPr>
                <w:rFonts w:ascii="Book Antiqua" w:eastAsia="Calibri" w:hAnsi="Book Antiqua" w:cs="Calibri"/>
                <w:b/>
                <w:bCs/>
              </w:rPr>
              <w:t>)</w:t>
            </w:r>
          </w:p>
        </w:tc>
        <w:tc>
          <w:tcPr>
            <w:tcW w:w="168" w:type="pct"/>
            <w:shd w:val="clear" w:color="auto" w:fill="auto"/>
            <w:tcMar>
              <w:top w:w="0" w:type="dxa"/>
              <w:left w:w="29" w:type="dxa"/>
              <w:bottom w:w="0" w:type="dxa"/>
              <w:right w:w="29" w:type="dxa"/>
            </w:tcMar>
          </w:tcPr>
          <w:p w14:paraId="7CB5296A"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4D02B534" w14:textId="77777777" w:rsidR="004904DB" w:rsidRDefault="004904DB">
            <w:pPr>
              <w:adjustRightInd w:val="0"/>
              <w:snapToGrid w:val="0"/>
              <w:spacing w:line="360" w:lineRule="auto"/>
              <w:jc w:val="both"/>
              <w:rPr>
                <w:rFonts w:ascii="Book Antiqua" w:eastAsia="Calibri" w:hAnsi="Book Antiqua" w:cs="Calibri"/>
              </w:rPr>
            </w:pPr>
          </w:p>
        </w:tc>
        <w:tc>
          <w:tcPr>
            <w:tcW w:w="406" w:type="pct"/>
            <w:shd w:val="clear" w:color="auto" w:fill="auto"/>
            <w:tcMar>
              <w:top w:w="0" w:type="dxa"/>
              <w:left w:w="29" w:type="dxa"/>
              <w:bottom w:w="0" w:type="dxa"/>
              <w:right w:w="29" w:type="dxa"/>
            </w:tcMar>
          </w:tcPr>
          <w:p w14:paraId="7BEE62BB" w14:textId="77777777" w:rsidR="004904DB" w:rsidRDefault="004904DB">
            <w:pPr>
              <w:adjustRightInd w:val="0"/>
              <w:snapToGrid w:val="0"/>
              <w:spacing w:line="360" w:lineRule="auto"/>
              <w:jc w:val="both"/>
              <w:rPr>
                <w:rFonts w:ascii="Book Antiqua" w:eastAsia="Calibri" w:hAnsi="Book Antiqua" w:cs="Calibri"/>
              </w:rPr>
            </w:pPr>
          </w:p>
        </w:tc>
        <w:tc>
          <w:tcPr>
            <w:tcW w:w="174" w:type="pct"/>
            <w:shd w:val="clear" w:color="auto" w:fill="auto"/>
            <w:tcMar>
              <w:top w:w="0" w:type="dxa"/>
              <w:left w:w="29" w:type="dxa"/>
              <w:bottom w:w="0" w:type="dxa"/>
              <w:right w:w="29" w:type="dxa"/>
            </w:tcMar>
          </w:tcPr>
          <w:p w14:paraId="034E8DC8"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77A1F038" w14:textId="77777777" w:rsidR="004904DB" w:rsidRDefault="004904DB">
            <w:pPr>
              <w:adjustRightInd w:val="0"/>
              <w:snapToGrid w:val="0"/>
              <w:spacing w:line="360" w:lineRule="auto"/>
              <w:jc w:val="both"/>
              <w:rPr>
                <w:rFonts w:ascii="Book Antiqua" w:eastAsia="Calibri" w:hAnsi="Book Antiqua" w:cs="Calibri"/>
              </w:rPr>
            </w:pPr>
          </w:p>
        </w:tc>
        <w:tc>
          <w:tcPr>
            <w:tcW w:w="400" w:type="pct"/>
            <w:shd w:val="clear" w:color="auto" w:fill="auto"/>
            <w:tcMar>
              <w:top w:w="0" w:type="dxa"/>
              <w:left w:w="29" w:type="dxa"/>
              <w:bottom w:w="0" w:type="dxa"/>
              <w:right w:w="29" w:type="dxa"/>
            </w:tcMar>
          </w:tcPr>
          <w:p w14:paraId="1A8987E3" w14:textId="77777777" w:rsidR="004904DB" w:rsidRDefault="004904DB">
            <w:pPr>
              <w:adjustRightInd w:val="0"/>
              <w:snapToGrid w:val="0"/>
              <w:spacing w:line="360" w:lineRule="auto"/>
              <w:jc w:val="both"/>
              <w:rPr>
                <w:rFonts w:ascii="Book Antiqua" w:eastAsia="Calibri" w:hAnsi="Book Antiqua" w:cs="Calibri"/>
              </w:rPr>
            </w:pPr>
          </w:p>
        </w:tc>
        <w:tc>
          <w:tcPr>
            <w:tcW w:w="148" w:type="pct"/>
            <w:shd w:val="clear" w:color="auto" w:fill="auto"/>
            <w:tcMar>
              <w:top w:w="0" w:type="dxa"/>
              <w:left w:w="29" w:type="dxa"/>
              <w:bottom w:w="0" w:type="dxa"/>
              <w:right w:w="29" w:type="dxa"/>
            </w:tcMar>
          </w:tcPr>
          <w:p w14:paraId="292EDD78" w14:textId="77777777" w:rsidR="004904DB" w:rsidRDefault="004904DB">
            <w:pPr>
              <w:adjustRightInd w:val="0"/>
              <w:snapToGrid w:val="0"/>
              <w:spacing w:line="360" w:lineRule="auto"/>
              <w:jc w:val="both"/>
              <w:rPr>
                <w:rFonts w:ascii="Book Antiqua" w:eastAsia="Calibri" w:hAnsi="Book Antiqua" w:cs="Calibri"/>
              </w:rPr>
            </w:pPr>
          </w:p>
        </w:tc>
        <w:tc>
          <w:tcPr>
            <w:tcW w:w="161" w:type="pct"/>
            <w:shd w:val="clear" w:color="auto" w:fill="auto"/>
            <w:tcMar>
              <w:top w:w="0" w:type="dxa"/>
              <w:left w:w="29" w:type="dxa"/>
              <w:bottom w:w="0" w:type="dxa"/>
              <w:right w:w="29" w:type="dxa"/>
            </w:tcMar>
          </w:tcPr>
          <w:p w14:paraId="05F2FB72" w14:textId="77777777" w:rsidR="004904DB" w:rsidRDefault="004904DB">
            <w:pPr>
              <w:adjustRightInd w:val="0"/>
              <w:snapToGrid w:val="0"/>
              <w:spacing w:line="360" w:lineRule="auto"/>
              <w:jc w:val="both"/>
              <w:rPr>
                <w:rFonts w:ascii="Book Antiqua" w:eastAsia="Calibri" w:hAnsi="Book Antiqua" w:cs="Calibri"/>
              </w:rPr>
            </w:pPr>
          </w:p>
        </w:tc>
        <w:tc>
          <w:tcPr>
            <w:tcW w:w="458" w:type="pct"/>
            <w:shd w:val="clear" w:color="auto" w:fill="auto"/>
            <w:tcMar>
              <w:top w:w="0" w:type="dxa"/>
              <w:left w:w="29" w:type="dxa"/>
              <w:bottom w:w="0" w:type="dxa"/>
              <w:right w:w="29" w:type="dxa"/>
            </w:tcMar>
          </w:tcPr>
          <w:p w14:paraId="55A4F664" w14:textId="77777777" w:rsidR="004904DB" w:rsidRDefault="004904DB">
            <w:pPr>
              <w:adjustRightInd w:val="0"/>
              <w:snapToGrid w:val="0"/>
              <w:spacing w:line="360" w:lineRule="auto"/>
              <w:jc w:val="both"/>
              <w:rPr>
                <w:rFonts w:ascii="Book Antiqua" w:eastAsia="Calibri" w:hAnsi="Book Antiqua" w:cs="Calibri"/>
              </w:rPr>
            </w:pPr>
          </w:p>
        </w:tc>
        <w:tc>
          <w:tcPr>
            <w:tcW w:w="187" w:type="pct"/>
            <w:shd w:val="clear" w:color="auto" w:fill="auto"/>
            <w:tcMar>
              <w:top w:w="0" w:type="dxa"/>
              <w:left w:w="58" w:type="dxa"/>
              <w:bottom w:w="0" w:type="dxa"/>
              <w:right w:w="115" w:type="dxa"/>
            </w:tcMar>
            <w:hideMark/>
          </w:tcPr>
          <w:p w14:paraId="348D3A16" w14:textId="77777777" w:rsidR="004904DB" w:rsidRPr="0077796D" w:rsidRDefault="0077796D">
            <w:pPr>
              <w:adjustRightInd w:val="0"/>
              <w:snapToGrid w:val="0"/>
              <w:spacing w:line="360" w:lineRule="auto"/>
              <w:jc w:val="both"/>
              <w:rPr>
                <w:rFonts w:ascii="Book Antiqua" w:hAnsi="Book Antiqua" w:cs="Calibri"/>
                <w:b/>
                <w:bCs/>
                <w:lang w:eastAsia="zh-CN"/>
              </w:rPr>
            </w:pPr>
            <w:r>
              <w:rPr>
                <w:rFonts w:ascii="Book Antiqua" w:hAnsi="Book Antiqua" w:cs="Calibri" w:hint="eastAsia"/>
                <w:b/>
                <w:bCs/>
                <w:lang w:eastAsia="zh-CN"/>
              </w:rPr>
              <w:t>b</w:t>
            </w:r>
          </w:p>
        </w:tc>
        <w:tc>
          <w:tcPr>
            <w:tcW w:w="194" w:type="pct"/>
            <w:shd w:val="clear" w:color="auto" w:fill="auto"/>
            <w:tcMar>
              <w:top w:w="0" w:type="dxa"/>
              <w:left w:w="58" w:type="dxa"/>
              <w:bottom w:w="0" w:type="dxa"/>
              <w:right w:w="115" w:type="dxa"/>
            </w:tcMar>
            <w:hideMark/>
          </w:tcPr>
          <w:p w14:paraId="28FA3D14" w14:textId="77777777" w:rsidR="004904DB" w:rsidRDefault="004904DB">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4.00</w:t>
            </w:r>
          </w:p>
        </w:tc>
        <w:tc>
          <w:tcPr>
            <w:tcW w:w="452" w:type="pct"/>
            <w:shd w:val="clear" w:color="auto" w:fill="auto"/>
            <w:tcMar>
              <w:top w:w="0" w:type="dxa"/>
              <w:left w:w="58" w:type="dxa"/>
              <w:bottom w:w="0" w:type="dxa"/>
              <w:right w:w="115" w:type="dxa"/>
            </w:tcMar>
            <w:hideMark/>
          </w:tcPr>
          <w:p w14:paraId="2305EF00" w14:textId="77777777" w:rsidR="004904DB" w:rsidRDefault="004A2EB6">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w:t>
            </w:r>
            <w:r w:rsidR="004904DB">
              <w:rPr>
                <w:rFonts w:ascii="Book Antiqua" w:eastAsia="Calibri" w:hAnsi="Book Antiqua" w:cs="Calibri"/>
                <w:b/>
                <w:bCs/>
              </w:rPr>
              <w:t>1.824 11.10</w:t>
            </w:r>
            <w:r>
              <w:rPr>
                <w:rFonts w:ascii="Book Antiqua" w:eastAsia="Calibri" w:hAnsi="Book Antiqua" w:cs="Calibri"/>
                <w:b/>
                <w:bCs/>
              </w:rPr>
              <w:t>)</w:t>
            </w:r>
          </w:p>
        </w:tc>
      </w:tr>
      <w:tr w:rsidR="0099389B" w14:paraId="1A28A321" w14:textId="77777777" w:rsidTr="004A2EB6">
        <w:trPr>
          <w:trHeight w:val="29"/>
          <w:jc w:val="center"/>
        </w:trPr>
        <w:tc>
          <w:tcPr>
            <w:tcW w:w="323" w:type="pct"/>
            <w:vMerge/>
            <w:shd w:val="clear" w:color="auto" w:fill="auto"/>
            <w:vAlign w:val="center"/>
            <w:hideMark/>
          </w:tcPr>
          <w:p w14:paraId="061BA8F5" w14:textId="77777777" w:rsidR="004904DB" w:rsidRDefault="004904DB">
            <w:pPr>
              <w:rPr>
                <w:rFonts w:ascii="Book Antiqua" w:eastAsia="Calibri" w:hAnsi="Book Antiqua" w:cs="Calibri"/>
              </w:rPr>
            </w:pPr>
          </w:p>
        </w:tc>
        <w:tc>
          <w:tcPr>
            <w:tcW w:w="419" w:type="pct"/>
            <w:shd w:val="clear" w:color="auto" w:fill="auto"/>
            <w:tcMar>
              <w:top w:w="0" w:type="dxa"/>
              <w:left w:w="29" w:type="dxa"/>
              <w:bottom w:w="0" w:type="dxa"/>
              <w:right w:w="29" w:type="dxa"/>
            </w:tcMar>
          </w:tcPr>
          <w:p w14:paraId="6E2D7A6B" w14:textId="77777777" w:rsidR="004904DB" w:rsidRDefault="004904DB">
            <w:pPr>
              <w:adjustRightInd w:val="0"/>
              <w:snapToGrid w:val="0"/>
              <w:spacing w:line="360" w:lineRule="auto"/>
              <w:jc w:val="both"/>
              <w:rPr>
                <w:rFonts w:ascii="Book Antiqua" w:eastAsia="Calibri" w:hAnsi="Book Antiqua" w:cs="Calibri"/>
              </w:rPr>
            </w:pPr>
          </w:p>
        </w:tc>
        <w:tc>
          <w:tcPr>
            <w:tcW w:w="355" w:type="pct"/>
            <w:shd w:val="clear" w:color="auto" w:fill="auto"/>
            <w:tcMar>
              <w:top w:w="0" w:type="dxa"/>
              <w:left w:w="29" w:type="dxa"/>
              <w:bottom w:w="0" w:type="dxa"/>
              <w:right w:w="29" w:type="dxa"/>
            </w:tcMar>
            <w:hideMark/>
          </w:tcPr>
          <w:p w14:paraId="61BE5CA5" w14:textId="77777777" w:rsidR="004904DB" w:rsidRDefault="004904DB">
            <w:pPr>
              <w:adjustRightInd w:val="0"/>
              <w:snapToGrid w:val="0"/>
              <w:spacing w:line="360" w:lineRule="auto"/>
              <w:jc w:val="both"/>
              <w:rPr>
                <w:rFonts w:ascii="Book Antiqua" w:eastAsia="Calibri" w:hAnsi="Book Antiqua" w:cs="Calibri"/>
              </w:rPr>
            </w:pPr>
            <w:bookmarkStart w:id="139" w:name="OLE_LINK71"/>
            <w:bookmarkStart w:id="140" w:name="OLE_LINK72"/>
            <w:r>
              <w:rPr>
                <w:rFonts w:ascii="Book Antiqua" w:eastAsia="Calibri" w:hAnsi="Book Antiqua" w:cs="Calibri"/>
              </w:rPr>
              <w:t xml:space="preserve">TNBC </w:t>
            </w:r>
            <w:bookmarkEnd w:id="139"/>
            <w:bookmarkEnd w:id="140"/>
            <w:r w:rsidRPr="004A2EB6">
              <w:rPr>
                <w:rFonts w:ascii="Book Antiqua" w:eastAsia="Calibri" w:hAnsi="Book Antiqua" w:cs="Calibri"/>
                <w:i/>
              </w:rPr>
              <w:t>vs</w:t>
            </w:r>
            <w:r>
              <w:rPr>
                <w:rFonts w:ascii="Book Antiqua" w:eastAsia="Calibri" w:hAnsi="Book Antiqua" w:cs="Calibri"/>
              </w:rPr>
              <w:t xml:space="preserve"> </w:t>
            </w:r>
          </w:p>
        </w:tc>
        <w:tc>
          <w:tcPr>
            <w:tcW w:w="161" w:type="pct"/>
            <w:shd w:val="clear" w:color="auto" w:fill="auto"/>
            <w:tcMar>
              <w:top w:w="0" w:type="dxa"/>
              <w:left w:w="29" w:type="dxa"/>
              <w:bottom w:w="0" w:type="dxa"/>
              <w:right w:w="29" w:type="dxa"/>
            </w:tcMar>
          </w:tcPr>
          <w:p w14:paraId="5EF516DB"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7B7AC57E" w14:textId="77777777" w:rsidR="004904DB" w:rsidRDefault="004904DB">
            <w:pPr>
              <w:adjustRightInd w:val="0"/>
              <w:snapToGrid w:val="0"/>
              <w:spacing w:line="360" w:lineRule="auto"/>
              <w:jc w:val="both"/>
              <w:rPr>
                <w:rFonts w:ascii="Book Antiqua" w:eastAsia="Calibri" w:hAnsi="Book Antiqua" w:cs="Calibri"/>
              </w:rPr>
            </w:pPr>
          </w:p>
        </w:tc>
        <w:tc>
          <w:tcPr>
            <w:tcW w:w="413" w:type="pct"/>
            <w:shd w:val="clear" w:color="auto" w:fill="auto"/>
            <w:tcMar>
              <w:top w:w="0" w:type="dxa"/>
              <w:left w:w="29" w:type="dxa"/>
              <w:bottom w:w="0" w:type="dxa"/>
              <w:right w:w="29" w:type="dxa"/>
            </w:tcMar>
          </w:tcPr>
          <w:p w14:paraId="2FF76F3B" w14:textId="77777777" w:rsidR="004904DB" w:rsidRDefault="004904DB">
            <w:pPr>
              <w:adjustRightInd w:val="0"/>
              <w:snapToGrid w:val="0"/>
              <w:spacing w:line="360" w:lineRule="auto"/>
              <w:jc w:val="both"/>
              <w:rPr>
                <w:rFonts w:ascii="Book Antiqua" w:eastAsia="Calibri" w:hAnsi="Book Antiqua" w:cs="Calibri"/>
              </w:rPr>
            </w:pPr>
          </w:p>
        </w:tc>
        <w:tc>
          <w:tcPr>
            <w:tcW w:w="168" w:type="pct"/>
            <w:shd w:val="clear" w:color="auto" w:fill="auto"/>
            <w:tcMar>
              <w:top w:w="0" w:type="dxa"/>
              <w:left w:w="29" w:type="dxa"/>
              <w:bottom w:w="0" w:type="dxa"/>
              <w:right w:w="29" w:type="dxa"/>
            </w:tcMar>
          </w:tcPr>
          <w:p w14:paraId="4272F909"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4FC89680" w14:textId="77777777" w:rsidR="004904DB" w:rsidRDefault="004904DB">
            <w:pPr>
              <w:adjustRightInd w:val="0"/>
              <w:snapToGrid w:val="0"/>
              <w:spacing w:line="360" w:lineRule="auto"/>
              <w:jc w:val="both"/>
              <w:rPr>
                <w:rFonts w:ascii="Book Antiqua" w:eastAsia="Calibri" w:hAnsi="Book Antiqua" w:cs="Calibri"/>
              </w:rPr>
            </w:pPr>
          </w:p>
        </w:tc>
        <w:tc>
          <w:tcPr>
            <w:tcW w:w="406" w:type="pct"/>
            <w:shd w:val="clear" w:color="auto" w:fill="auto"/>
            <w:tcMar>
              <w:top w:w="0" w:type="dxa"/>
              <w:left w:w="29" w:type="dxa"/>
              <w:bottom w:w="0" w:type="dxa"/>
              <w:right w:w="29" w:type="dxa"/>
            </w:tcMar>
          </w:tcPr>
          <w:p w14:paraId="5D428A3C" w14:textId="77777777" w:rsidR="004904DB" w:rsidRDefault="004904DB">
            <w:pPr>
              <w:adjustRightInd w:val="0"/>
              <w:snapToGrid w:val="0"/>
              <w:spacing w:line="360" w:lineRule="auto"/>
              <w:jc w:val="both"/>
              <w:rPr>
                <w:rFonts w:ascii="Book Antiqua" w:eastAsia="Calibri" w:hAnsi="Book Antiqua" w:cs="Calibri"/>
              </w:rPr>
            </w:pPr>
          </w:p>
        </w:tc>
        <w:tc>
          <w:tcPr>
            <w:tcW w:w="174" w:type="pct"/>
            <w:shd w:val="clear" w:color="auto" w:fill="auto"/>
            <w:tcMar>
              <w:top w:w="0" w:type="dxa"/>
              <w:left w:w="29" w:type="dxa"/>
              <w:bottom w:w="0" w:type="dxa"/>
              <w:right w:w="29" w:type="dxa"/>
            </w:tcMar>
            <w:hideMark/>
          </w:tcPr>
          <w:p w14:paraId="5CBE028D" w14:textId="77777777" w:rsidR="004904DB" w:rsidRPr="0077796D" w:rsidRDefault="0077796D">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b</w:t>
            </w:r>
          </w:p>
        </w:tc>
        <w:tc>
          <w:tcPr>
            <w:tcW w:w="194" w:type="pct"/>
            <w:shd w:val="clear" w:color="auto" w:fill="auto"/>
            <w:tcMar>
              <w:top w:w="0" w:type="dxa"/>
              <w:left w:w="29" w:type="dxa"/>
              <w:bottom w:w="0" w:type="dxa"/>
              <w:right w:w="29" w:type="dxa"/>
            </w:tcMar>
            <w:vAlign w:val="bottom"/>
            <w:hideMark/>
          </w:tcPr>
          <w:p w14:paraId="0074C480"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0.22</w:t>
            </w:r>
          </w:p>
        </w:tc>
        <w:tc>
          <w:tcPr>
            <w:tcW w:w="400" w:type="pct"/>
            <w:shd w:val="clear" w:color="auto" w:fill="auto"/>
            <w:tcMar>
              <w:top w:w="0" w:type="dxa"/>
              <w:left w:w="29" w:type="dxa"/>
              <w:bottom w:w="0" w:type="dxa"/>
              <w:right w:w="29" w:type="dxa"/>
            </w:tcMar>
            <w:vAlign w:val="bottom"/>
            <w:hideMark/>
          </w:tcPr>
          <w:p w14:paraId="1AA31DD9"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 </w:t>
            </w:r>
            <w:r w:rsidR="004A2EB6">
              <w:rPr>
                <w:rFonts w:ascii="Book Antiqua" w:eastAsia="Calibri" w:hAnsi="Book Antiqua" w:cs="Calibri"/>
              </w:rPr>
              <w:t>(</w:t>
            </w:r>
            <w:r>
              <w:rPr>
                <w:rFonts w:ascii="Book Antiqua" w:eastAsia="Calibri" w:hAnsi="Book Antiqua" w:cs="Calibri"/>
              </w:rPr>
              <w:t>0.090 0.548</w:t>
            </w:r>
            <w:r w:rsidR="004A2EB6">
              <w:rPr>
                <w:rFonts w:ascii="Book Antiqua" w:eastAsia="Calibri" w:hAnsi="Book Antiqua" w:cs="Calibri"/>
              </w:rPr>
              <w:t>)</w:t>
            </w:r>
          </w:p>
        </w:tc>
        <w:tc>
          <w:tcPr>
            <w:tcW w:w="148" w:type="pct"/>
            <w:shd w:val="clear" w:color="auto" w:fill="auto"/>
            <w:tcMar>
              <w:top w:w="0" w:type="dxa"/>
              <w:left w:w="29" w:type="dxa"/>
              <w:bottom w:w="0" w:type="dxa"/>
              <w:right w:w="29" w:type="dxa"/>
            </w:tcMar>
          </w:tcPr>
          <w:p w14:paraId="7EBCBBE9" w14:textId="77777777" w:rsidR="004904DB" w:rsidRDefault="004904DB">
            <w:pPr>
              <w:adjustRightInd w:val="0"/>
              <w:snapToGrid w:val="0"/>
              <w:spacing w:line="360" w:lineRule="auto"/>
              <w:jc w:val="both"/>
              <w:rPr>
                <w:rFonts w:ascii="Book Antiqua" w:eastAsia="Calibri" w:hAnsi="Book Antiqua" w:cs="Calibri"/>
              </w:rPr>
            </w:pPr>
          </w:p>
        </w:tc>
        <w:tc>
          <w:tcPr>
            <w:tcW w:w="161" w:type="pct"/>
            <w:shd w:val="clear" w:color="auto" w:fill="auto"/>
            <w:tcMar>
              <w:top w:w="0" w:type="dxa"/>
              <w:left w:w="29" w:type="dxa"/>
              <w:bottom w:w="0" w:type="dxa"/>
              <w:right w:w="29" w:type="dxa"/>
            </w:tcMar>
            <w:vAlign w:val="bottom"/>
            <w:hideMark/>
          </w:tcPr>
          <w:p w14:paraId="2981DA30"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0.25</w:t>
            </w:r>
          </w:p>
        </w:tc>
        <w:tc>
          <w:tcPr>
            <w:tcW w:w="458" w:type="pct"/>
            <w:shd w:val="clear" w:color="auto" w:fill="auto"/>
            <w:tcMar>
              <w:top w:w="0" w:type="dxa"/>
              <w:left w:w="29" w:type="dxa"/>
              <w:bottom w:w="0" w:type="dxa"/>
              <w:right w:w="29" w:type="dxa"/>
            </w:tcMar>
            <w:vAlign w:val="bottom"/>
            <w:hideMark/>
          </w:tcPr>
          <w:p w14:paraId="759C1AF5" w14:textId="77777777" w:rsidR="004904DB" w:rsidRDefault="004A2EB6">
            <w:pPr>
              <w:adjustRightInd w:val="0"/>
              <w:snapToGrid w:val="0"/>
              <w:spacing w:line="360" w:lineRule="auto"/>
              <w:jc w:val="both"/>
              <w:rPr>
                <w:rFonts w:ascii="Book Antiqua" w:eastAsia="Calibri" w:hAnsi="Book Antiqua" w:cs="Calibri"/>
              </w:rPr>
            </w:pPr>
            <w:r>
              <w:rPr>
                <w:rFonts w:ascii="Book Antiqua" w:eastAsia="Calibri" w:hAnsi="Book Antiqua" w:cs="Calibri"/>
              </w:rPr>
              <w:t>(</w:t>
            </w:r>
            <w:r w:rsidR="004904DB">
              <w:rPr>
                <w:rFonts w:ascii="Book Antiqua" w:eastAsia="Calibri" w:hAnsi="Book Antiqua" w:cs="Calibri"/>
              </w:rPr>
              <w:t>0.100 0.623</w:t>
            </w:r>
            <w:r>
              <w:rPr>
                <w:rFonts w:ascii="Book Antiqua" w:eastAsia="Calibri" w:hAnsi="Book Antiqua" w:cs="Calibri"/>
              </w:rPr>
              <w:t>)</w:t>
            </w:r>
          </w:p>
        </w:tc>
        <w:tc>
          <w:tcPr>
            <w:tcW w:w="187" w:type="pct"/>
            <w:shd w:val="clear" w:color="auto" w:fill="auto"/>
            <w:tcMar>
              <w:top w:w="0" w:type="dxa"/>
              <w:left w:w="58" w:type="dxa"/>
              <w:bottom w:w="0" w:type="dxa"/>
              <w:right w:w="115" w:type="dxa"/>
            </w:tcMar>
          </w:tcPr>
          <w:p w14:paraId="00C319B3"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58" w:type="dxa"/>
              <w:bottom w:w="0" w:type="dxa"/>
              <w:right w:w="115" w:type="dxa"/>
            </w:tcMar>
          </w:tcPr>
          <w:p w14:paraId="57BDA2B2" w14:textId="77777777" w:rsidR="004904DB" w:rsidRDefault="004904DB">
            <w:pPr>
              <w:adjustRightInd w:val="0"/>
              <w:snapToGrid w:val="0"/>
              <w:spacing w:line="360" w:lineRule="auto"/>
              <w:jc w:val="both"/>
              <w:rPr>
                <w:rFonts w:ascii="Book Antiqua" w:eastAsia="Calibri" w:hAnsi="Book Antiqua" w:cs="Calibri"/>
              </w:rPr>
            </w:pPr>
          </w:p>
        </w:tc>
        <w:tc>
          <w:tcPr>
            <w:tcW w:w="452" w:type="pct"/>
            <w:shd w:val="clear" w:color="auto" w:fill="auto"/>
            <w:tcMar>
              <w:top w:w="0" w:type="dxa"/>
              <w:left w:w="58" w:type="dxa"/>
              <w:bottom w:w="0" w:type="dxa"/>
              <w:right w:w="115" w:type="dxa"/>
            </w:tcMar>
          </w:tcPr>
          <w:p w14:paraId="21176920" w14:textId="77777777" w:rsidR="004904DB" w:rsidRDefault="004904DB">
            <w:pPr>
              <w:adjustRightInd w:val="0"/>
              <w:snapToGrid w:val="0"/>
              <w:spacing w:line="360" w:lineRule="auto"/>
              <w:jc w:val="both"/>
              <w:rPr>
                <w:rFonts w:ascii="Book Antiqua" w:eastAsia="Calibri" w:hAnsi="Book Antiqua" w:cs="Calibri"/>
              </w:rPr>
            </w:pPr>
          </w:p>
        </w:tc>
      </w:tr>
      <w:tr w:rsidR="0099389B" w14:paraId="50A8C17D" w14:textId="77777777" w:rsidTr="004A2EB6">
        <w:trPr>
          <w:trHeight w:val="29"/>
          <w:jc w:val="center"/>
        </w:trPr>
        <w:tc>
          <w:tcPr>
            <w:tcW w:w="323" w:type="pct"/>
            <w:vMerge w:val="restart"/>
            <w:shd w:val="clear" w:color="auto" w:fill="auto"/>
            <w:tcMar>
              <w:top w:w="0" w:type="dxa"/>
              <w:left w:w="29" w:type="dxa"/>
              <w:bottom w:w="0" w:type="dxa"/>
              <w:right w:w="29" w:type="dxa"/>
            </w:tcMar>
            <w:hideMark/>
          </w:tcPr>
          <w:p w14:paraId="2406ECCD"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Adler</w:t>
            </w:r>
          </w:p>
        </w:tc>
        <w:tc>
          <w:tcPr>
            <w:tcW w:w="419" w:type="pct"/>
            <w:shd w:val="clear" w:color="auto" w:fill="auto"/>
            <w:tcMar>
              <w:top w:w="0" w:type="dxa"/>
              <w:left w:w="29" w:type="dxa"/>
              <w:bottom w:w="0" w:type="dxa"/>
              <w:right w:w="29" w:type="dxa"/>
            </w:tcMar>
            <w:hideMark/>
          </w:tcPr>
          <w:p w14:paraId="38B736B6"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High</w:t>
            </w:r>
          </w:p>
        </w:tc>
        <w:tc>
          <w:tcPr>
            <w:tcW w:w="355" w:type="pct"/>
            <w:shd w:val="clear" w:color="auto" w:fill="auto"/>
            <w:tcMar>
              <w:top w:w="0" w:type="dxa"/>
              <w:left w:w="29" w:type="dxa"/>
              <w:bottom w:w="0" w:type="dxa"/>
              <w:right w:w="29" w:type="dxa"/>
            </w:tcMar>
            <w:hideMark/>
          </w:tcPr>
          <w:p w14:paraId="67BAAD78"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Luminal A </w:t>
            </w:r>
            <w:r w:rsidRPr="004A2EB6">
              <w:rPr>
                <w:rFonts w:ascii="Book Antiqua" w:eastAsia="Calibri" w:hAnsi="Book Antiqua" w:cs="Calibri"/>
                <w:i/>
              </w:rPr>
              <w:t>vs</w:t>
            </w:r>
            <w:r>
              <w:rPr>
                <w:rFonts w:ascii="Book Antiqua" w:eastAsia="Calibri" w:hAnsi="Book Antiqua" w:cs="Calibri"/>
              </w:rPr>
              <w:t xml:space="preserve"> </w:t>
            </w:r>
          </w:p>
        </w:tc>
        <w:tc>
          <w:tcPr>
            <w:tcW w:w="161" w:type="pct"/>
            <w:shd w:val="clear" w:color="auto" w:fill="auto"/>
            <w:tcMar>
              <w:top w:w="0" w:type="dxa"/>
              <w:left w:w="29" w:type="dxa"/>
              <w:bottom w:w="0" w:type="dxa"/>
              <w:right w:w="29" w:type="dxa"/>
            </w:tcMar>
          </w:tcPr>
          <w:p w14:paraId="7F9DCE20"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63F9934A" w14:textId="77777777" w:rsidR="004904DB" w:rsidRDefault="004904DB">
            <w:pPr>
              <w:adjustRightInd w:val="0"/>
              <w:snapToGrid w:val="0"/>
              <w:spacing w:line="360" w:lineRule="auto"/>
              <w:jc w:val="both"/>
              <w:rPr>
                <w:rFonts w:ascii="Book Antiqua" w:eastAsia="Calibri" w:hAnsi="Book Antiqua" w:cs="Calibri"/>
              </w:rPr>
            </w:pPr>
          </w:p>
        </w:tc>
        <w:tc>
          <w:tcPr>
            <w:tcW w:w="413" w:type="pct"/>
            <w:shd w:val="clear" w:color="auto" w:fill="auto"/>
            <w:tcMar>
              <w:top w:w="0" w:type="dxa"/>
              <w:left w:w="29" w:type="dxa"/>
              <w:bottom w:w="0" w:type="dxa"/>
              <w:right w:w="29" w:type="dxa"/>
            </w:tcMar>
          </w:tcPr>
          <w:p w14:paraId="78946CD9" w14:textId="77777777" w:rsidR="004904DB" w:rsidRDefault="004904DB">
            <w:pPr>
              <w:adjustRightInd w:val="0"/>
              <w:snapToGrid w:val="0"/>
              <w:spacing w:line="360" w:lineRule="auto"/>
              <w:jc w:val="both"/>
              <w:rPr>
                <w:rFonts w:ascii="Book Antiqua" w:eastAsia="Calibri" w:hAnsi="Book Antiqua" w:cs="Calibri"/>
              </w:rPr>
            </w:pPr>
          </w:p>
        </w:tc>
        <w:tc>
          <w:tcPr>
            <w:tcW w:w="168" w:type="pct"/>
            <w:shd w:val="clear" w:color="auto" w:fill="auto"/>
            <w:tcMar>
              <w:top w:w="0" w:type="dxa"/>
              <w:left w:w="29" w:type="dxa"/>
              <w:bottom w:w="0" w:type="dxa"/>
              <w:right w:w="29" w:type="dxa"/>
            </w:tcMar>
          </w:tcPr>
          <w:p w14:paraId="7120C168"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10A8A74C" w14:textId="77777777" w:rsidR="004904DB" w:rsidRDefault="004904DB">
            <w:pPr>
              <w:adjustRightInd w:val="0"/>
              <w:snapToGrid w:val="0"/>
              <w:spacing w:line="360" w:lineRule="auto"/>
              <w:jc w:val="both"/>
              <w:rPr>
                <w:rFonts w:ascii="Book Antiqua" w:eastAsia="Calibri" w:hAnsi="Book Antiqua" w:cs="Calibri"/>
              </w:rPr>
            </w:pPr>
          </w:p>
        </w:tc>
        <w:tc>
          <w:tcPr>
            <w:tcW w:w="406" w:type="pct"/>
            <w:shd w:val="clear" w:color="auto" w:fill="auto"/>
            <w:tcMar>
              <w:top w:w="0" w:type="dxa"/>
              <w:left w:w="29" w:type="dxa"/>
              <w:bottom w:w="0" w:type="dxa"/>
              <w:right w:w="29" w:type="dxa"/>
            </w:tcMar>
          </w:tcPr>
          <w:p w14:paraId="3126D378" w14:textId="77777777" w:rsidR="004904DB" w:rsidRDefault="004904DB">
            <w:pPr>
              <w:adjustRightInd w:val="0"/>
              <w:snapToGrid w:val="0"/>
              <w:spacing w:line="360" w:lineRule="auto"/>
              <w:jc w:val="both"/>
              <w:rPr>
                <w:rFonts w:ascii="Book Antiqua" w:eastAsia="Calibri" w:hAnsi="Book Antiqua" w:cs="Calibri"/>
              </w:rPr>
            </w:pPr>
          </w:p>
        </w:tc>
        <w:tc>
          <w:tcPr>
            <w:tcW w:w="174" w:type="pct"/>
            <w:shd w:val="clear" w:color="auto" w:fill="auto"/>
            <w:tcMar>
              <w:top w:w="0" w:type="dxa"/>
              <w:left w:w="29" w:type="dxa"/>
              <w:bottom w:w="0" w:type="dxa"/>
              <w:right w:w="29" w:type="dxa"/>
            </w:tcMar>
          </w:tcPr>
          <w:p w14:paraId="398B79A9"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36C724C8" w14:textId="77777777" w:rsidR="004904DB" w:rsidRDefault="004904DB">
            <w:pPr>
              <w:adjustRightInd w:val="0"/>
              <w:snapToGrid w:val="0"/>
              <w:spacing w:line="360" w:lineRule="auto"/>
              <w:jc w:val="both"/>
              <w:rPr>
                <w:rFonts w:ascii="Book Antiqua" w:eastAsia="Calibri" w:hAnsi="Book Antiqua" w:cs="Calibri"/>
              </w:rPr>
            </w:pPr>
          </w:p>
        </w:tc>
        <w:tc>
          <w:tcPr>
            <w:tcW w:w="400" w:type="pct"/>
            <w:shd w:val="clear" w:color="auto" w:fill="auto"/>
            <w:tcMar>
              <w:top w:w="0" w:type="dxa"/>
              <w:left w:w="29" w:type="dxa"/>
              <w:bottom w:w="0" w:type="dxa"/>
              <w:right w:w="29" w:type="dxa"/>
            </w:tcMar>
          </w:tcPr>
          <w:p w14:paraId="10DAE513" w14:textId="77777777" w:rsidR="004904DB" w:rsidRDefault="004904DB">
            <w:pPr>
              <w:adjustRightInd w:val="0"/>
              <w:snapToGrid w:val="0"/>
              <w:spacing w:line="360" w:lineRule="auto"/>
              <w:jc w:val="both"/>
              <w:rPr>
                <w:rFonts w:ascii="Book Antiqua" w:eastAsia="Calibri" w:hAnsi="Book Antiqua" w:cs="Calibri"/>
              </w:rPr>
            </w:pPr>
          </w:p>
        </w:tc>
        <w:tc>
          <w:tcPr>
            <w:tcW w:w="148" w:type="pct"/>
            <w:shd w:val="clear" w:color="auto" w:fill="auto"/>
            <w:tcMar>
              <w:top w:w="0" w:type="dxa"/>
              <w:left w:w="29" w:type="dxa"/>
              <w:bottom w:w="0" w:type="dxa"/>
              <w:right w:w="29" w:type="dxa"/>
            </w:tcMar>
            <w:hideMark/>
          </w:tcPr>
          <w:p w14:paraId="3892CA44" w14:textId="77777777" w:rsidR="004904DB" w:rsidRPr="0077796D" w:rsidRDefault="0077796D">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c</w:t>
            </w:r>
          </w:p>
        </w:tc>
        <w:tc>
          <w:tcPr>
            <w:tcW w:w="161" w:type="pct"/>
            <w:shd w:val="clear" w:color="auto" w:fill="auto"/>
            <w:tcMar>
              <w:top w:w="0" w:type="dxa"/>
              <w:left w:w="29" w:type="dxa"/>
              <w:bottom w:w="0" w:type="dxa"/>
              <w:right w:w="29" w:type="dxa"/>
            </w:tcMar>
            <w:vAlign w:val="bottom"/>
            <w:hideMark/>
          </w:tcPr>
          <w:p w14:paraId="72666DAA"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0.27</w:t>
            </w:r>
          </w:p>
        </w:tc>
        <w:tc>
          <w:tcPr>
            <w:tcW w:w="458" w:type="pct"/>
            <w:shd w:val="clear" w:color="auto" w:fill="auto"/>
            <w:tcMar>
              <w:top w:w="0" w:type="dxa"/>
              <w:left w:w="29" w:type="dxa"/>
              <w:bottom w:w="0" w:type="dxa"/>
              <w:right w:w="29" w:type="dxa"/>
            </w:tcMar>
            <w:vAlign w:val="bottom"/>
            <w:hideMark/>
          </w:tcPr>
          <w:p w14:paraId="5E8A003A"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 </w:t>
            </w:r>
            <w:r w:rsidR="004A2EB6">
              <w:rPr>
                <w:rFonts w:ascii="Book Antiqua" w:eastAsia="Calibri" w:hAnsi="Book Antiqua" w:cs="Calibri"/>
              </w:rPr>
              <w:t>(</w:t>
            </w:r>
            <w:r>
              <w:rPr>
                <w:rFonts w:ascii="Book Antiqua" w:eastAsia="Calibri" w:hAnsi="Book Antiqua" w:cs="Calibri"/>
              </w:rPr>
              <w:t>0.131 0.566</w:t>
            </w:r>
            <w:r w:rsidR="004A2EB6">
              <w:rPr>
                <w:rFonts w:ascii="Book Antiqua" w:eastAsia="Calibri" w:hAnsi="Book Antiqua" w:cs="Calibri"/>
              </w:rPr>
              <w:t>)</w:t>
            </w:r>
          </w:p>
        </w:tc>
        <w:tc>
          <w:tcPr>
            <w:tcW w:w="187" w:type="pct"/>
            <w:shd w:val="clear" w:color="auto" w:fill="auto"/>
            <w:tcMar>
              <w:top w:w="0" w:type="dxa"/>
              <w:left w:w="58" w:type="dxa"/>
              <w:bottom w:w="0" w:type="dxa"/>
              <w:right w:w="115" w:type="dxa"/>
            </w:tcMar>
            <w:hideMark/>
          </w:tcPr>
          <w:p w14:paraId="6F379971" w14:textId="77777777" w:rsidR="004904DB" w:rsidRPr="0077796D" w:rsidRDefault="0077796D">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b</w:t>
            </w:r>
          </w:p>
        </w:tc>
        <w:tc>
          <w:tcPr>
            <w:tcW w:w="194" w:type="pct"/>
            <w:shd w:val="clear" w:color="auto" w:fill="auto"/>
            <w:tcMar>
              <w:top w:w="0" w:type="dxa"/>
              <w:left w:w="58" w:type="dxa"/>
              <w:bottom w:w="0" w:type="dxa"/>
              <w:right w:w="115" w:type="dxa"/>
            </w:tcMar>
            <w:vAlign w:val="bottom"/>
            <w:hideMark/>
          </w:tcPr>
          <w:p w14:paraId="4306853A"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0.30</w:t>
            </w:r>
          </w:p>
        </w:tc>
        <w:tc>
          <w:tcPr>
            <w:tcW w:w="452" w:type="pct"/>
            <w:shd w:val="clear" w:color="auto" w:fill="auto"/>
            <w:tcMar>
              <w:top w:w="0" w:type="dxa"/>
              <w:left w:w="58" w:type="dxa"/>
              <w:bottom w:w="0" w:type="dxa"/>
              <w:right w:w="115" w:type="dxa"/>
            </w:tcMar>
            <w:vAlign w:val="bottom"/>
            <w:hideMark/>
          </w:tcPr>
          <w:p w14:paraId="6C31E19A" w14:textId="77777777" w:rsidR="004904DB" w:rsidRDefault="004A2EB6">
            <w:pPr>
              <w:adjustRightInd w:val="0"/>
              <w:snapToGrid w:val="0"/>
              <w:spacing w:line="360" w:lineRule="auto"/>
              <w:jc w:val="both"/>
              <w:rPr>
                <w:rFonts w:ascii="Book Antiqua" w:eastAsia="Calibri" w:hAnsi="Book Antiqua" w:cs="Calibri"/>
              </w:rPr>
            </w:pPr>
            <w:r>
              <w:rPr>
                <w:rFonts w:ascii="Book Antiqua" w:eastAsia="Calibri" w:hAnsi="Book Antiqua" w:cs="Calibri"/>
              </w:rPr>
              <w:t>(</w:t>
            </w:r>
            <w:r w:rsidR="004904DB">
              <w:rPr>
                <w:rFonts w:ascii="Book Antiqua" w:eastAsia="Calibri" w:hAnsi="Book Antiqua" w:cs="Calibri"/>
              </w:rPr>
              <w:t>0.142 0.618</w:t>
            </w:r>
            <w:r>
              <w:rPr>
                <w:rFonts w:ascii="Book Antiqua" w:eastAsia="Calibri" w:hAnsi="Book Antiqua" w:cs="Calibri"/>
              </w:rPr>
              <w:t>)</w:t>
            </w:r>
          </w:p>
        </w:tc>
      </w:tr>
      <w:tr w:rsidR="0099389B" w14:paraId="0EE7CE48" w14:textId="77777777" w:rsidTr="004A2EB6">
        <w:trPr>
          <w:trHeight w:val="29"/>
          <w:jc w:val="center"/>
        </w:trPr>
        <w:tc>
          <w:tcPr>
            <w:tcW w:w="323" w:type="pct"/>
            <w:vMerge/>
            <w:shd w:val="clear" w:color="auto" w:fill="auto"/>
            <w:vAlign w:val="center"/>
            <w:hideMark/>
          </w:tcPr>
          <w:p w14:paraId="7513ABA7" w14:textId="77777777" w:rsidR="004904DB" w:rsidRDefault="004904DB">
            <w:pPr>
              <w:rPr>
                <w:rFonts w:ascii="Book Antiqua" w:eastAsia="Calibri" w:hAnsi="Book Antiqua" w:cs="Calibri"/>
              </w:rPr>
            </w:pPr>
          </w:p>
        </w:tc>
        <w:tc>
          <w:tcPr>
            <w:tcW w:w="419" w:type="pct"/>
            <w:shd w:val="clear" w:color="auto" w:fill="auto"/>
            <w:tcMar>
              <w:top w:w="0" w:type="dxa"/>
              <w:left w:w="29" w:type="dxa"/>
              <w:bottom w:w="0" w:type="dxa"/>
              <w:right w:w="29" w:type="dxa"/>
            </w:tcMar>
          </w:tcPr>
          <w:p w14:paraId="0EAD1E4E" w14:textId="77777777" w:rsidR="004904DB" w:rsidRDefault="004904DB">
            <w:pPr>
              <w:adjustRightInd w:val="0"/>
              <w:snapToGrid w:val="0"/>
              <w:spacing w:line="360" w:lineRule="auto"/>
              <w:jc w:val="both"/>
              <w:rPr>
                <w:rFonts w:ascii="Book Antiqua" w:eastAsia="Calibri" w:hAnsi="Book Antiqua" w:cs="Calibri"/>
              </w:rPr>
            </w:pPr>
          </w:p>
        </w:tc>
        <w:tc>
          <w:tcPr>
            <w:tcW w:w="355" w:type="pct"/>
            <w:shd w:val="clear" w:color="auto" w:fill="auto"/>
            <w:tcMar>
              <w:top w:w="0" w:type="dxa"/>
              <w:left w:w="29" w:type="dxa"/>
              <w:bottom w:w="0" w:type="dxa"/>
              <w:right w:w="29" w:type="dxa"/>
            </w:tcMar>
            <w:hideMark/>
          </w:tcPr>
          <w:p w14:paraId="22705AE6"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Luminal B </w:t>
            </w:r>
            <w:r w:rsidRPr="004A2EB6">
              <w:rPr>
                <w:rFonts w:ascii="Book Antiqua" w:eastAsia="Calibri" w:hAnsi="Book Antiqua" w:cs="Calibri"/>
                <w:i/>
              </w:rPr>
              <w:t>vs</w:t>
            </w:r>
          </w:p>
        </w:tc>
        <w:tc>
          <w:tcPr>
            <w:tcW w:w="161" w:type="pct"/>
            <w:shd w:val="clear" w:color="auto" w:fill="auto"/>
            <w:tcMar>
              <w:top w:w="0" w:type="dxa"/>
              <w:left w:w="29" w:type="dxa"/>
              <w:bottom w:w="0" w:type="dxa"/>
              <w:right w:w="29" w:type="dxa"/>
            </w:tcMar>
          </w:tcPr>
          <w:p w14:paraId="4B5BE4BF"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1F636043" w14:textId="77777777" w:rsidR="004904DB" w:rsidRDefault="004904DB">
            <w:pPr>
              <w:adjustRightInd w:val="0"/>
              <w:snapToGrid w:val="0"/>
              <w:spacing w:line="360" w:lineRule="auto"/>
              <w:jc w:val="both"/>
              <w:rPr>
                <w:rFonts w:ascii="Book Antiqua" w:eastAsia="Calibri" w:hAnsi="Book Antiqua" w:cs="Calibri"/>
              </w:rPr>
            </w:pPr>
          </w:p>
        </w:tc>
        <w:tc>
          <w:tcPr>
            <w:tcW w:w="413" w:type="pct"/>
            <w:shd w:val="clear" w:color="auto" w:fill="auto"/>
            <w:tcMar>
              <w:top w:w="0" w:type="dxa"/>
              <w:left w:w="29" w:type="dxa"/>
              <w:bottom w:w="0" w:type="dxa"/>
              <w:right w:w="29" w:type="dxa"/>
            </w:tcMar>
          </w:tcPr>
          <w:p w14:paraId="42709AE5" w14:textId="77777777" w:rsidR="004904DB" w:rsidRDefault="004904DB">
            <w:pPr>
              <w:adjustRightInd w:val="0"/>
              <w:snapToGrid w:val="0"/>
              <w:spacing w:line="360" w:lineRule="auto"/>
              <w:jc w:val="both"/>
              <w:rPr>
                <w:rFonts w:ascii="Book Antiqua" w:eastAsia="Calibri" w:hAnsi="Book Antiqua" w:cs="Calibri"/>
              </w:rPr>
            </w:pPr>
          </w:p>
        </w:tc>
        <w:tc>
          <w:tcPr>
            <w:tcW w:w="168" w:type="pct"/>
            <w:shd w:val="clear" w:color="auto" w:fill="auto"/>
            <w:tcMar>
              <w:top w:w="0" w:type="dxa"/>
              <w:left w:w="29" w:type="dxa"/>
              <w:bottom w:w="0" w:type="dxa"/>
              <w:right w:w="29" w:type="dxa"/>
            </w:tcMar>
          </w:tcPr>
          <w:p w14:paraId="74F311A3"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2BF8A13D" w14:textId="77777777" w:rsidR="004904DB" w:rsidRDefault="004904DB">
            <w:pPr>
              <w:adjustRightInd w:val="0"/>
              <w:snapToGrid w:val="0"/>
              <w:spacing w:line="360" w:lineRule="auto"/>
              <w:jc w:val="both"/>
              <w:rPr>
                <w:rFonts w:ascii="Book Antiqua" w:eastAsia="Calibri" w:hAnsi="Book Antiqua" w:cs="Calibri"/>
              </w:rPr>
            </w:pPr>
          </w:p>
        </w:tc>
        <w:tc>
          <w:tcPr>
            <w:tcW w:w="406" w:type="pct"/>
            <w:shd w:val="clear" w:color="auto" w:fill="auto"/>
            <w:tcMar>
              <w:top w:w="0" w:type="dxa"/>
              <w:left w:w="29" w:type="dxa"/>
              <w:bottom w:w="0" w:type="dxa"/>
              <w:right w:w="29" w:type="dxa"/>
            </w:tcMar>
          </w:tcPr>
          <w:p w14:paraId="7C4E60EC" w14:textId="77777777" w:rsidR="004904DB" w:rsidRDefault="004904DB">
            <w:pPr>
              <w:adjustRightInd w:val="0"/>
              <w:snapToGrid w:val="0"/>
              <w:spacing w:line="360" w:lineRule="auto"/>
              <w:jc w:val="both"/>
              <w:rPr>
                <w:rFonts w:ascii="Book Antiqua" w:eastAsia="Calibri" w:hAnsi="Book Antiqua" w:cs="Calibri"/>
              </w:rPr>
            </w:pPr>
          </w:p>
        </w:tc>
        <w:tc>
          <w:tcPr>
            <w:tcW w:w="174" w:type="pct"/>
            <w:shd w:val="clear" w:color="auto" w:fill="auto"/>
            <w:tcMar>
              <w:top w:w="0" w:type="dxa"/>
              <w:left w:w="29" w:type="dxa"/>
              <w:bottom w:w="0" w:type="dxa"/>
              <w:right w:w="29" w:type="dxa"/>
            </w:tcMar>
          </w:tcPr>
          <w:p w14:paraId="65E92DAD"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3D8A2E13" w14:textId="77777777" w:rsidR="004904DB" w:rsidRDefault="004904DB">
            <w:pPr>
              <w:adjustRightInd w:val="0"/>
              <w:snapToGrid w:val="0"/>
              <w:spacing w:line="360" w:lineRule="auto"/>
              <w:jc w:val="both"/>
              <w:rPr>
                <w:rFonts w:ascii="Book Antiqua" w:eastAsia="Calibri" w:hAnsi="Book Antiqua" w:cs="Calibri"/>
              </w:rPr>
            </w:pPr>
          </w:p>
        </w:tc>
        <w:tc>
          <w:tcPr>
            <w:tcW w:w="400" w:type="pct"/>
            <w:shd w:val="clear" w:color="auto" w:fill="auto"/>
            <w:tcMar>
              <w:top w:w="0" w:type="dxa"/>
              <w:left w:w="29" w:type="dxa"/>
              <w:bottom w:w="0" w:type="dxa"/>
              <w:right w:w="29" w:type="dxa"/>
            </w:tcMar>
          </w:tcPr>
          <w:p w14:paraId="79165BC7" w14:textId="77777777" w:rsidR="004904DB" w:rsidRDefault="004904DB">
            <w:pPr>
              <w:adjustRightInd w:val="0"/>
              <w:snapToGrid w:val="0"/>
              <w:spacing w:line="360" w:lineRule="auto"/>
              <w:jc w:val="both"/>
              <w:rPr>
                <w:rFonts w:ascii="Book Antiqua" w:eastAsia="Calibri" w:hAnsi="Book Antiqua" w:cs="Calibri"/>
              </w:rPr>
            </w:pPr>
          </w:p>
        </w:tc>
        <w:tc>
          <w:tcPr>
            <w:tcW w:w="148" w:type="pct"/>
            <w:shd w:val="clear" w:color="auto" w:fill="auto"/>
            <w:tcMar>
              <w:top w:w="0" w:type="dxa"/>
              <w:left w:w="29" w:type="dxa"/>
              <w:bottom w:w="0" w:type="dxa"/>
              <w:right w:w="29" w:type="dxa"/>
            </w:tcMar>
          </w:tcPr>
          <w:p w14:paraId="69CBC911" w14:textId="77777777" w:rsidR="004904DB" w:rsidRDefault="004904DB">
            <w:pPr>
              <w:adjustRightInd w:val="0"/>
              <w:snapToGrid w:val="0"/>
              <w:spacing w:line="360" w:lineRule="auto"/>
              <w:jc w:val="both"/>
              <w:rPr>
                <w:rFonts w:ascii="Book Antiqua" w:eastAsia="Calibri" w:hAnsi="Book Antiqua" w:cs="Calibri"/>
              </w:rPr>
            </w:pPr>
          </w:p>
        </w:tc>
        <w:tc>
          <w:tcPr>
            <w:tcW w:w="161" w:type="pct"/>
            <w:shd w:val="clear" w:color="auto" w:fill="auto"/>
            <w:tcMar>
              <w:top w:w="0" w:type="dxa"/>
              <w:left w:w="29" w:type="dxa"/>
              <w:bottom w:w="0" w:type="dxa"/>
              <w:right w:w="29" w:type="dxa"/>
            </w:tcMar>
            <w:vAlign w:val="bottom"/>
          </w:tcPr>
          <w:p w14:paraId="49ED810B" w14:textId="77777777" w:rsidR="004904DB" w:rsidRDefault="004904DB">
            <w:pPr>
              <w:adjustRightInd w:val="0"/>
              <w:snapToGrid w:val="0"/>
              <w:spacing w:line="360" w:lineRule="auto"/>
              <w:jc w:val="both"/>
              <w:rPr>
                <w:rFonts w:ascii="Book Antiqua" w:eastAsia="Calibri" w:hAnsi="Book Antiqua" w:cs="Calibri"/>
              </w:rPr>
            </w:pPr>
          </w:p>
        </w:tc>
        <w:tc>
          <w:tcPr>
            <w:tcW w:w="458" w:type="pct"/>
            <w:shd w:val="clear" w:color="auto" w:fill="auto"/>
            <w:tcMar>
              <w:top w:w="0" w:type="dxa"/>
              <w:left w:w="29" w:type="dxa"/>
              <w:bottom w:w="0" w:type="dxa"/>
              <w:right w:w="29" w:type="dxa"/>
            </w:tcMar>
            <w:vAlign w:val="bottom"/>
          </w:tcPr>
          <w:p w14:paraId="377C641B" w14:textId="77777777" w:rsidR="004904DB" w:rsidRDefault="004904DB">
            <w:pPr>
              <w:adjustRightInd w:val="0"/>
              <w:snapToGrid w:val="0"/>
              <w:spacing w:line="360" w:lineRule="auto"/>
              <w:jc w:val="both"/>
              <w:rPr>
                <w:rFonts w:ascii="Book Antiqua" w:eastAsia="Calibri" w:hAnsi="Book Antiqua" w:cs="Calibri"/>
              </w:rPr>
            </w:pPr>
          </w:p>
        </w:tc>
        <w:tc>
          <w:tcPr>
            <w:tcW w:w="187" w:type="pct"/>
            <w:shd w:val="clear" w:color="auto" w:fill="auto"/>
            <w:tcMar>
              <w:top w:w="0" w:type="dxa"/>
              <w:left w:w="58" w:type="dxa"/>
              <w:bottom w:w="0" w:type="dxa"/>
              <w:right w:w="115" w:type="dxa"/>
            </w:tcMar>
          </w:tcPr>
          <w:p w14:paraId="3A1922DF"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58" w:type="dxa"/>
              <w:bottom w:w="0" w:type="dxa"/>
              <w:right w:w="115" w:type="dxa"/>
            </w:tcMar>
            <w:vAlign w:val="bottom"/>
          </w:tcPr>
          <w:p w14:paraId="715B8E4A" w14:textId="77777777" w:rsidR="004904DB" w:rsidRDefault="004904DB">
            <w:pPr>
              <w:adjustRightInd w:val="0"/>
              <w:snapToGrid w:val="0"/>
              <w:spacing w:line="360" w:lineRule="auto"/>
              <w:jc w:val="both"/>
              <w:rPr>
                <w:rFonts w:ascii="Book Antiqua" w:eastAsia="Calibri" w:hAnsi="Book Antiqua" w:cs="Calibri"/>
              </w:rPr>
            </w:pPr>
          </w:p>
        </w:tc>
        <w:tc>
          <w:tcPr>
            <w:tcW w:w="452" w:type="pct"/>
            <w:shd w:val="clear" w:color="auto" w:fill="auto"/>
            <w:tcMar>
              <w:top w:w="0" w:type="dxa"/>
              <w:left w:w="58" w:type="dxa"/>
              <w:bottom w:w="0" w:type="dxa"/>
              <w:right w:w="115" w:type="dxa"/>
            </w:tcMar>
            <w:vAlign w:val="bottom"/>
          </w:tcPr>
          <w:p w14:paraId="606E9F72" w14:textId="77777777" w:rsidR="004904DB" w:rsidRDefault="004904DB">
            <w:pPr>
              <w:adjustRightInd w:val="0"/>
              <w:snapToGrid w:val="0"/>
              <w:spacing w:line="360" w:lineRule="auto"/>
              <w:jc w:val="both"/>
              <w:rPr>
                <w:rFonts w:ascii="Book Antiqua" w:eastAsia="Calibri" w:hAnsi="Book Antiqua" w:cs="Calibri"/>
              </w:rPr>
            </w:pPr>
          </w:p>
        </w:tc>
      </w:tr>
      <w:tr w:rsidR="0099389B" w14:paraId="5CB4F351" w14:textId="77777777" w:rsidTr="004A2EB6">
        <w:trPr>
          <w:trHeight w:val="29"/>
          <w:jc w:val="center"/>
        </w:trPr>
        <w:tc>
          <w:tcPr>
            <w:tcW w:w="323" w:type="pct"/>
            <w:vMerge/>
            <w:shd w:val="clear" w:color="auto" w:fill="auto"/>
            <w:vAlign w:val="center"/>
            <w:hideMark/>
          </w:tcPr>
          <w:p w14:paraId="6DE148EA" w14:textId="77777777" w:rsidR="004904DB" w:rsidRDefault="004904DB">
            <w:pPr>
              <w:rPr>
                <w:rFonts w:ascii="Book Antiqua" w:eastAsia="Calibri" w:hAnsi="Book Antiqua" w:cs="Calibri"/>
              </w:rPr>
            </w:pPr>
          </w:p>
        </w:tc>
        <w:tc>
          <w:tcPr>
            <w:tcW w:w="419" w:type="pct"/>
            <w:shd w:val="clear" w:color="auto" w:fill="auto"/>
            <w:tcMar>
              <w:top w:w="0" w:type="dxa"/>
              <w:left w:w="29" w:type="dxa"/>
              <w:bottom w:w="0" w:type="dxa"/>
              <w:right w:w="29" w:type="dxa"/>
            </w:tcMar>
          </w:tcPr>
          <w:p w14:paraId="76B73204" w14:textId="77777777" w:rsidR="004904DB" w:rsidRDefault="004904DB">
            <w:pPr>
              <w:adjustRightInd w:val="0"/>
              <w:snapToGrid w:val="0"/>
              <w:spacing w:line="360" w:lineRule="auto"/>
              <w:jc w:val="both"/>
              <w:rPr>
                <w:rFonts w:ascii="Book Antiqua" w:eastAsia="Calibri" w:hAnsi="Book Antiqua" w:cs="Calibri"/>
              </w:rPr>
            </w:pPr>
          </w:p>
        </w:tc>
        <w:tc>
          <w:tcPr>
            <w:tcW w:w="355" w:type="pct"/>
            <w:shd w:val="clear" w:color="auto" w:fill="auto"/>
            <w:tcMar>
              <w:top w:w="0" w:type="dxa"/>
              <w:left w:w="29" w:type="dxa"/>
              <w:bottom w:w="0" w:type="dxa"/>
              <w:right w:w="29" w:type="dxa"/>
            </w:tcMar>
            <w:hideMark/>
          </w:tcPr>
          <w:p w14:paraId="6D06AAC7"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DCIS </w:t>
            </w:r>
            <w:r w:rsidRPr="004A2EB6">
              <w:rPr>
                <w:rFonts w:ascii="Book Antiqua" w:eastAsia="Calibri" w:hAnsi="Book Antiqua" w:cs="Calibri"/>
                <w:i/>
              </w:rPr>
              <w:t>vs</w:t>
            </w:r>
            <w:r>
              <w:rPr>
                <w:rFonts w:ascii="Book Antiqua" w:eastAsia="Calibri" w:hAnsi="Book Antiqua" w:cs="Calibri"/>
              </w:rPr>
              <w:t xml:space="preserve"> </w:t>
            </w:r>
          </w:p>
        </w:tc>
        <w:tc>
          <w:tcPr>
            <w:tcW w:w="161" w:type="pct"/>
            <w:shd w:val="clear" w:color="auto" w:fill="auto"/>
            <w:tcMar>
              <w:top w:w="0" w:type="dxa"/>
              <w:left w:w="29" w:type="dxa"/>
              <w:bottom w:w="0" w:type="dxa"/>
              <w:right w:w="29" w:type="dxa"/>
            </w:tcMar>
          </w:tcPr>
          <w:p w14:paraId="33D280B7"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2DA0C007" w14:textId="77777777" w:rsidR="004904DB" w:rsidRDefault="004904DB">
            <w:pPr>
              <w:adjustRightInd w:val="0"/>
              <w:snapToGrid w:val="0"/>
              <w:spacing w:line="360" w:lineRule="auto"/>
              <w:jc w:val="both"/>
              <w:rPr>
                <w:rFonts w:ascii="Book Antiqua" w:eastAsia="Calibri" w:hAnsi="Book Antiqua" w:cs="Calibri"/>
              </w:rPr>
            </w:pPr>
          </w:p>
        </w:tc>
        <w:tc>
          <w:tcPr>
            <w:tcW w:w="413" w:type="pct"/>
            <w:shd w:val="clear" w:color="auto" w:fill="auto"/>
            <w:tcMar>
              <w:top w:w="0" w:type="dxa"/>
              <w:left w:w="29" w:type="dxa"/>
              <w:bottom w:w="0" w:type="dxa"/>
              <w:right w:w="29" w:type="dxa"/>
            </w:tcMar>
          </w:tcPr>
          <w:p w14:paraId="0AF39454" w14:textId="77777777" w:rsidR="004904DB" w:rsidRDefault="004904DB">
            <w:pPr>
              <w:adjustRightInd w:val="0"/>
              <w:snapToGrid w:val="0"/>
              <w:spacing w:line="360" w:lineRule="auto"/>
              <w:jc w:val="both"/>
              <w:rPr>
                <w:rFonts w:ascii="Book Antiqua" w:eastAsia="Calibri" w:hAnsi="Book Antiqua" w:cs="Calibri"/>
              </w:rPr>
            </w:pPr>
          </w:p>
        </w:tc>
        <w:tc>
          <w:tcPr>
            <w:tcW w:w="168" w:type="pct"/>
            <w:shd w:val="clear" w:color="auto" w:fill="auto"/>
            <w:tcMar>
              <w:top w:w="0" w:type="dxa"/>
              <w:left w:w="29" w:type="dxa"/>
              <w:bottom w:w="0" w:type="dxa"/>
              <w:right w:w="29" w:type="dxa"/>
            </w:tcMar>
          </w:tcPr>
          <w:p w14:paraId="3D8E0E71"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0DCCDA2C" w14:textId="77777777" w:rsidR="004904DB" w:rsidRDefault="004904DB">
            <w:pPr>
              <w:adjustRightInd w:val="0"/>
              <w:snapToGrid w:val="0"/>
              <w:spacing w:line="360" w:lineRule="auto"/>
              <w:jc w:val="both"/>
              <w:rPr>
                <w:rFonts w:ascii="Book Antiqua" w:eastAsia="Calibri" w:hAnsi="Book Antiqua" w:cs="Calibri"/>
              </w:rPr>
            </w:pPr>
          </w:p>
        </w:tc>
        <w:tc>
          <w:tcPr>
            <w:tcW w:w="406" w:type="pct"/>
            <w:shd w:val="clear" w:color="auto" w:fill="auto"/>
            <w:tcMar>
              <w:top w:w="0" w:type="dxa"/>
              <w:left w:w="29" w:type="dxa"/>
              <w:bottom w:w="0" w:type="dxa"/>
              <w:right w:w="29" w:type="dxa"/>
            </w:tcMar>
          </w:tcPr>
          <w:p w14:paraId="06DA8AA7" w14:textId="77777777" w:rsidR="004904DB" w:rsidRDefault="004904DB">
            <w:pPr>
              <w:adjustRightInd w:val="0"/>
              <w:snapToGrid w:val="0"/>
              <w:spacing w:line="360" w:lineRule="auto"/>
              <w:jc w:val="both"/>
              <w:rPr>
                <w:rFonts w:ascii="Book Antiqua" w:eastAsia="Calibri" w:hAnsi="Book Antiqua" w:cs="Calibri"/>
              </w:rPr>
            </w:pPr>
          </w:p>
        </w:tc>
        <w:tc>
          <w:tcPr>
            <w:tcW w:w="174" w:type="pct"/>
            <w:shd w:val="clear" w:color="auto" w:fill="auto"/>
            <w:tcMar>
              <w:top w:w="0" w:type="dxa"/>
              <w:left w:w="29" w:type="dxa"/>
              <w:bottom w:w="0" w:type="dxa"/>
              <w:right w:w="29" w:type="dxa"/>
            </w:tcMar>
          </w:tcPr>
          <w:p w14:paraId="0905D2C8"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3F73F948" w14:textId="77777777" w:rsidR="004904DB" w:rsidRDefault="004904DB">
            <w:pPr>
              <w:adjustRightInd w:val="0"/>
              <w:snapToGrid w:val="0"/>
              <w:spacing w:line="360" w:lineRule="auto"/>
              <w:jc w:val="both"/>
              <w:rPr>
                <w:rFonts w:ascii="Book Antiqua" w:eastAsia="Calibri" w:hAnsi="Book Antiqua" w:cs="Calibri"/>
              </w:rPr>
            </w:pPr>
          </w:p>
        </w:tc>
        <w:tc>
          <w:tcPr>
            <w:tcW w:w="400" w:type="pct"/>
            <w:shd w:val="clear" w:color="auto" w:fill="auto"/>
            <w:tcMar>
              <w:top w:w="0" w:type="dxa"/>
              <w:left w:w="29" w:type="dxa"/>
              <w:bottom w:w="0" w:type="dxa"/>
              <w:right w:w="29" w:type="dxa"/>
            </w:tcMar>
          </w:tcPr>
          <w:p w14:paraId="5F2F0297" w14:textId="77777777" w:rsidR="004904DB" w:rsidRDefault="004904DB">
            <w:pPr>
              <w:adjustRightInd w:val="0"/>
              <w:snapToGrid w:val="0"/>
              <w:spacing w:line="360" w:lineRule="auto"/>
              <w:jc w:val="both"/>
              <w:rPr>
                <w:rFonts w:ascii="Book Antiqua" w:eastAsia="Calibri" w:hAnsi="Book Antiqua" w:cs="Calibri"/>
              </w:rPr>
            </w:pPr>
          </w:p>
        </w:tc>
        <w:tc>
          <w:tcPr>
            <w:tcW w:w="148" w:type="pct"/>
            <w:shd w:val="clear" w:color="auto" w:fill="auto"/>
            <w:tcMar>
              <w:top w:w="0" w:type="dxa"/>
              <w:left w:w="29" w:type="dxa"/>
              <w:bottom w:w="0" w:type="dxa"/>
              <w:right w:w="29" w:type="dxa"/>
            </w:tcMar>
            <w:hideMark/>
          </w:tcPr>
          <w:p w14:paraId="298346FB" w14:textId="77777777" w:rsidR="004904DB" w:rsidRPr="0077796D" w:rsidRDefault="0077796D">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d</w:t>
            </w:r>
          </w:p>
        </w:tc>
        <w:tc>
          <w:tcPr>
            <w:tcW w:w="161" w:type="pct"/>
            <w:shd w:val="clear" w:color="auto" w:fill="auto"/>
            <w:tcMar>
              <w:top w:w="0" w:type="dxa"/>
              <w:left w:w="29" w:type="dxa"/>
              <w:bottom w:w="0" w:type="dxa"/>
              <w:right w:w="29" w:type="dxa"/>
            </w:tcMar>
            <w:vAlign w:val="bottom"/>
            <w:hideMark/>
          </w:tcPr>
          <w:p w14:paraId="2C46C2C8"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0.38</w:t>
            </w:r>
          </w:p>
        </w:tc>
        <w:tc>
          <w:tcPr>
            <w:tcW w:w="458" w:type="pct"/>
            <w:shd w:val="clear" w:color="auto" w:fill="auto"/>
            <w:tcMar>
              <w:top w:w="0" w:type="dxa"/>
              <w:left w:w="29" w:type="dxa"/>
              <w:bottom w:w="0" w:type="dxa"/>
              <w:right w:w="29" w:type="dxa"/>
            </w:tcMar>
            <w:vAlign w:val="bottom"/>
            <w:hideMark/>
          </w:tcPr>
          <w:p w14:paraId="31AB43F4" w14:textId="77777777" w:rsidR="004904DB" w:rsidRDefault="004A2EB6">
            <w:pPr>
              <w:adjustRightInd w:val="0"/>
              <w:snapToGrid w:val="0"/>
              <w:spacing w:line="360" w:lineRule="auto"/>
              <w:jc w:val="both"/>
              <w:rPr>
                <w:rFonts w:ascii="Book Antiqua" w:eastAsia="Calibri" w:hAnsi="Book Antiqua" w:cs="Calibri"/>
              </w:rPr>
            </w:pPr>
            <w:r>
              <w:rPr>
                <w:rFonts w:ascii="Book Antiqua" w:eastAsia="Calibri" w:hAnsi="Book Antiqua" w:cs="Calibri"/>
              </w:rPr>
              <w:t>(</w:t>
            </w:r>
            <w:r w:rsidR="004904DB">
              <w:rPr>
                <w:rFonts w:ascii="Book Antiqua" w:eastAsia="Calibri" w:hAnsi="Book Antiqua" w:cs="Calibri"/>
              </w:rPr>
              <w:t>0.136 1.037</w:t>
            </w:r>
            <w:r>
              <w:rPr>
                <w:rFonts w:ascii="Book Antiqua" w:eastAsia="Calibri" w:hAnsi="Book Antiqua" w:cs="Calibri"/>
              </w:rPr>
              <w:t>)</w:t>
            </w:r>
          </w:p>
        </w:tc>
        <w:tc>
          <w:tcPr>
            <w:tcW w:w="187" w:type="pct"/>
            <w:shd w:val="clear" w:color="auto" w:fill="auto"/>
            <w:tcMar>
              <w:top w:w="0" w:type="dxa"/>
              <w:left w:w="58" w:type="dxa"/>
              <w:bottom w:w="0" w:type="dxa"/>
              <w:right w:w="115" w:type="dxa"/>
            </w:tcMar>
            <w:hideMark/>
          </w:tcPr>
          <w:p w14:paraId="125AC48E" w14:textId="77777777" w:rsidR="004904DB" w:rsidRPr="0077796D" w:rsidRDefault="0077796D">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d</w:t>
            </w:r>
          </w:p>
        </w:tc>
        <w:tc>
          <w:tcPr>
            <w:tcW w:w="194" w:type="pct"/>
            <w:shd w:val="clear" w:color="auto" w:fill="auto"/>
            <w:tcMar>
              <w:top w:w="0" w:type="dxa"/>
              <w:left w:w="58" w:type="dxa"/>
              <w:bottom w:w="0" w:type="dxa"/>
              <w:right w:w="115" w:type="dxa"/>
            </w:tcMar>
            <w:vAlign w:val="bottom"/>
            <w:hideMark/>
          </w:tcPr>
          <w:p w14:paraId="3F33380E"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0.41</w:t>
            </w:r>
          </w:p>
        </w:tc>
        <w:tc>
          <w:tcPr>
            <w:tcW w:w="452" w:type="pct"/>
            <w:shd w:val="clear" w:color="auto" w:fill="auto"/>
            <w:tcMar>
              <w:top w:w="0" w:type="dxa"/>
              <w:left w:w="58" w:type="dxa"/>
              <w:bottom w:w="0" w:type="dxa"/>
              <w:right w:w="115" w:type="dxa"/>
            </w:tcMar>
            <w:vAlign w:val="bottom"/>
            <w:hideMark/>
          </w:tcPr>
          <w:p w14:paraId="2AFA3AF8" w14:textId="77777777" w:rsidR="004904DB" w:rsidRDefault="004A2EB6">
            <w:pPr>
              <w:adjustRightInd w:val="0"/>
              <w:snapToGrid w:val="0"/>
              <w:spacing w:line="360" w:lineRule="auto"/>
              <w:jc w:val="both"/>
              <w:rPr>
                <w:rFonts w:ascii="Book Antiqua" w:eastAsia="Calibri" w:hAnsi="Book Antiqua" w:cs="Calibri"/>
              </w:rPr>
            </w:pPr>
            <w:r>
              <w:rPr>
                <w:rFonts w:ascii="Book Antiqua" w:eastAsia="Calibri" w:hAnsi="Book Antiqua" w:cs="Calibri"/>
              </w:rPr>
              <w:t>(</w:t>
            </w:r>
            <w:r w:rsidR="004904DB">
              <w:rPr>
                <w:rFonts w:ascii="Book Antiqua" w:eastAsia="Calibri" w:hAnsi="Book Antiqua" w:cs="Calibri"/>
              </w:rPr>
              <w:t>0.147 1.131</w:t>
            </w:r>
            <w:r>
              <w:rPr>
                <w:rFonts w:ascii="Book Antiqua" w:eastAsia="Calibri" w:hAnsi="Book Antiqua" w:cs="Calibri"/>
              </w:rPr>
              <w:t>)</w:t>
            </w:r>
          </w:p>
        </w:tc>
      </w:tr>
      <w:tr w:rsidR="0099389B" w14:paraId="3C7DD8AE" w14:textId="77777777" w:rsidTr="004A2EB6">
        <w:trPr>
          <w:trHeight w:val="105"/>
          <w:jc w:val="center"/>
        </w:trPr>
        <w:tc>
          <w:tcPr>
            <w:tcW w:w="323" w:type="pct"/>
            <w:vMerge/>
            <w:shd w:val="clear" w:color="auto" w:fill="auto"/>
            <w:vAlign w:val="center"/>
            <w:hideMark/>
          </w:tcPr>
          <w:p w14:paraId="24E73F3F" w14:textId="77777777" w:rsidR="004904DB" w:rsidRDefault="004904DB">
            <w:pPr>
              <w:rPr>
                <w:rFonts w:ascii="Book Antiqua" w:eastAsia="Calibri" w:hAnsi="Book Antiqua" w:cs="Calibri"/>
              </w:rPr>
            </w:pPr>
          </w:p>
        </w:tc>
        <w:tc>
          <w:tcPr>
            <w:tcW w:w="419" w:type="pct"/>
            <w:shd w:val="clear" w:color="auto" w:fill="auto"/>
            <w:tcMar>
              <w:top w:w="0" w:type="dxa"/>
              <w:left w:w="29" w:type="dxa"/>
              <w:bottom w:w="0" w:type="dxa"/>
              <w:right w:w="29" w:type="dxa"/>
            </w:tcMar>
          </w:tcPr>
          <w:p w14:paraId="56721F0A" w14:textId="77777777" w:rsidR="004904DB" w:rsidRDefault="004904DB">
            <w:pPr>
              <w:adjustRightInd w:val="0"/>
              <w:snapToGrid w:val="0"/>
              <w:spacing w:line="360" w:lineRule="auto"/>
              <w:jc w:val="both"/>
              <w:rPr>
                <w:rFonts w:ascii="Book Antiqua" w:eastAsia="Calibri" w:hAnsi="Book Antiqua" w:cs="Calibri"/>
              </w:rPr>
            </w:pPr>
          </w:p>
        </w:tc>
        <w:tc>
          <w:tcPr>
            <w:tcW w:w="355" w:type="pct"/>
            <w:shd w:val="clear" w:color="auto" w:fill="auto"/>
            <w:tcMar>
              <w:top w:w="0" w:type="dxa"/>
              <w:left w:w="29" w:type="dxa"/>
              <w:bottom w:w="0" w:type="dxa"/>
              <w:right w:w="29" w:type="dxa"/>
            </w:tcMar>
            <w:hideMark/>
          </w:tcPr>
          <w:p w14:paraId="731DA396"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HER2+ </w:t>
            </w:r>
            <w:r w:rsidRPr="004A2EB6">
              <w:rPr>
                <w:rFonts w:ascii="Book Antiqua" w:eastAsia="Calibri" w:hAnsi="Book Antiqua" w:cs="Calibri"/>
                <w:i/>
              </w:rPr>
              <w:t>vs</w:t>
            </w:r>
            <w:r>
              <w:rPr>
                <w:rFonts w:ascii="Book Antiqua" w:eastAsia="Calibri" w:hAnsi="Book Antiqua" w:cs="Calibri"/>
              </w:rPr>
              <w:t xml:space="preserve"> </w:t>
            </w:r>
          </w:p>
        </w:tc>
        <w:tc>
          <w:tcPr>
            <w:tcW w:w="161" w:type="pct"/>
            <w:shd w:val="clear" w:color="auto" w:fill="auto"/>
            <w:tcMar>
              <w:top w:w="0" w:type="dxa"/>
              <w:left w:w="29" w:type="dxa"/>
              <w:bottom w:w="0" w:type="dxa"/>
              <w:right w:w="29" w:type="dxa"/>
            </w:tcMar>
            <w:hideMark/>
          </w:tcPr>
          <w:p w14:paraId="5319B358" w14:textId="77777777" w:rsidR="004904DB" w:rsidRPr="0077796D" w:rsidRDefault="0077796D">
            <w:pPr>
              <w:adjustRightInd w:val="0"/>
              <w:snapToGrid w:val="0"/>
              <w:spacing w:line="360" w:lineRule="auto"/>
              <w:jc w:val="both"/>
              <w:rPr>
                <w:rFonts w:ascii="Book Antiqua" w:hAnsi="Book Antiqua" w:cs="Calibri"/>
                <w:b/>
                <w:bCs/>
                <w:lang w:eastAsia="zh-CN"/>
              </w:rPr>
            </w:pPr>
            <w:r>
              <w:rPr>
                <w:rFonts w:ascii="Book Antiqua" w:hAnsi="Book Antiqua" w:cs="Calibri" w:hint="eastAsia"/>
                <w:b/>
                <w:bCs/>
                <w:lang w:eastAsia="zh-CN"/>
              </w:rPr>
              <w:t>c</w:t>
            </w:r>
          </w:p>
        </w:tc>
        <w:tc>
          <w:tcPr>
            <w:tcW w:w="194" w:type="pct"/>
            <w:shd w:val="clear" w:color="auto" w:fill="auto"/>
            <w:tcMar>
              <w:top w:w="0" w:type="dxa"/>
              <w:left w:w="29" w:type="dxa"/>
              <w:bottom w:w="0" w:type="dxa"/>
              <w:right w:w="29" w:type="dxa"/>
            </w:tcMar>
            <w:vAlign w:val="bottom"/>
            <w:hideMark/>
          </w:tcPr>
          <w:p w14:paraId="1C020891" w14:textId="77777777" w:rsidR="004904DB" w:rsidRDefault="004904DB">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3.68</w:t>
            </w:r>
          </w:p>
        </w:tc>
        <w:tc>
          <w:tcPr>
            <w:tcW w:w="413" w:type="pct"/>
            <w:shd w:val="clear" w:color="auto" w:fill="auto"/>
            <w:tcMar>
              <w:top w:w="0" w:type="dxa"/>
              <w:left w:w="29" w:type="dxa"/>
              <w:bottom w:w="0" w:type="dxa"/>
              <w:right w:w="29" w:type="dxa"/>
            </w:tcMar>
            <w:vAlign w:val="bottom"/>
            <w:hideMark/>
          </w:tcPr>
          <w:p w14:paraId="150F751A" w14:textId="77777777" w:rsidR="004904DB" w:rsidRDefault="004904DB">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 xml:space="preserve"> </w:t>
            </w:r>
            <w:r w:rsidR="004A2EB6">
              <w:rPr>
                <w:rFonts w:ascii="Book Antiqua" w:eastAsia="Calibri" w:hAnsi="Book Antiqua" w:cs="Calibri"/>
                <w:b/>
                <w:bCs/>
              </w:rPr>
              <w:t>(</w:t>
            </w:r>
            <w:r>
              <w:rPr>
                <w:rFonts w:ascii="Book Antiqua" w:eastAsia="Calibri" w:hAnsi="Book Antiqua" w:cs="Calibri"/>
                <w:b/>
                <w:bCs/>
              </w:rPr>
              <w:t>1.767 7.650</w:t>
            </w:r>
            <w:r w:rsidR="004A2EB6">
              <w:rPr>
                <w:rFonts w:ascii="Book Antiqua" w:eastAsia="Calibri" w:hAnsi="Book Antiqua" w:cs="Calibri"/>
                <w:b/>
                <w:bCs/>
              </w:rPr>
              <w:t>)</w:t>
            </w:r>
          </w:p>
        </w:tc>
        <w:tc>
          <w:tcPr>
            <w:tcW w:w="168" w:type="pct"/>
            <w:shd w:val="clear" w:color="auto" w:fill="auto"/>
            <w:tcMar>
              <w:top w:w="0" w:type="dxa"/>
              <w:left w:w="29" w:type="dxa"/>
              <w:bottom w:w="0" w:type="dxa"/>
              <w:right w:w="29" w:type="dxa"/>
            </w:tcMar>
          </w:tcPr>
          <w:p w14:paraId="0D0C126F"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232BD157" w14:textId="77777777" w:rsidR="004904DB" w:rsidRDefault="004904DB">
            <w:pPr>
              <w:adjustRightInd w:val="0"/>
              <w:snapToGrid w:val="0"/>
              <w:spacing w:line="360" w:lineRule="auto"/>
              <w:jc w:val="both"/>
              <w:rPr>
                <w:rFonts w:ascii="Book Antiqua" w:eastAsia="Calibri" w:hAnsi="Book Antiqua" w:cs="Calibri"/>
              </w:rPr>
            </w:pPr>
          </w:p>
        </w:tc>
        <w:tc>
          <w:tcPr>
            <w:tcW w:w="406" w:type="pct"/>
            <w:shd w:val="clear" w:color="auto" w:fill="auto"/>
            <w:tcMar>
              <w:top w:w="0" w:type="dxa"/>
              <w:left w:w="29" w:type="dxa"/>
              <w:bottom w:w="0" w:type="dxa"/>
              <w:right w:w="29" w:type="dxa"/>
            </w:tcMar>
          </w:tcPr>
          <w:p w14:paraId="630AC61A" w14:textId="77777777" w:rsidR="004904DB" w:rsidRDefault="004904DB">
            <w:pPr>
              <w:adjustRightInd w:val="0"/>
              <w:snapToGrid w:val="0"/>
              <w:spacing w:line="360" w:lineRule="auto"/>
              <w:jc w:val="both"/>
              <w:rPr>
                <w:rFonts w:ascii="Book Antiqua" w:eastAsia="Calibri" w:hAnsi="Book Antiqua" w:cs="Calibri"/>
              </w:rPr>
            </w:pPr>
          </w:p>
        </w:tc>
        <w:tc>
          <w:tcPr>
            <w:tcW w:w="174" w:type="pct"/>
            <w:shd w:val="clear" w:color="auto" w:fill="auto"/>
            <w:tcMar>
              <w:top w:w="0" w:type="dxa"/>
              <w:left w:w="29" w:type="dxa"/>
              <w:bottom w:w="0" w:type="dxa"/>
              <w:right w:w="29" w:type="dxa"/>
            </w:tcMar>
            <w:hideMark/>
          </w:tcPr>
          <w:p w14:paraId="2F5EC8EF" w14:textId="77777777" w:rsidR="004904DB" w:rsidRPr="0077796D" w:rsidRDefault="0077796D">
            <w:pPr>
              <w:adjustRightInd w:val="0"/>
              <w:snapToGrid w:val="0"/>
              <w:spacing w:line="360" w:lineRule="auto"/>
              <w:jc w:val="both"/>
              <w:rPr>
                <w:rFonts w:ascii="Book Antiqua" w:hAnsi="Book Antiqua" w:cs="Calibri"/>
                <w:b/>
                <w:bCs/>
                <w:lang w:eastAsia="zh-CN"/>
              </w:rPr>
            </w:pPr>
            <w:r>
              <w:rPr>
                <w:rFonts w:ascii="Book Antiqua" w:hAnsi="Book Antiqua" w:cs="Calibri" w:hint="eastAsia"/>
                <w:b/>
                <w:bCs/>
                <w:lang w:eastAsia="zh-CN"/>
              </w:rPr>
              <w:t>d</w:t>
            </w:r>
          </w:p>
        </w:tc>
        <w:tc>
          <w:tcPr>
            <w:tcW w:w="194" w:type="pct"/>
            <w:shd w:val="clear" w:color="auto" w:fill="auto"/>
            <w:tcMar>
              <w:top w:w="0" w:type="dxa"/>
              <w:left w:w="29" w:type="dxa"/>
              <w:bottom w:w="0" w:type="dxa"/>
              <w:right w:w="29" w:type="dxa"/>
            </w:tcMar>
            <w:vAlign w:val="bottom"/>
            <w:hideMark/>
          </w:tcPr>
          <w:p w14:paraId="624F4B78" w14:textId="77777777" w:rsidR="004904DB" w:rsidRDefault="004904DB">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2.67</w:t>
            </w:r>
          </w:p>
        </w:tc>
        <w:tc>
          <w:tcPr>
            <w:tcW w:w="400" w:type="pct"/>
            <w:shd w:val="clear" w:color="auto" w:fill="auto"/>
            <w:tcMar>
              <w:top w:w="0" w:type="dxa"/>
              <w:left w:w="29" w:type="dxa"/>
              <w:bottom w:w="0" w:type="dxa"/>
              <w:right w:w="29" w:type="dxa"/>
            </w:tcMar>
            <w:vAlign w:val="bottom"/>
            <w:hideMark/>
          </w:tcPr>
          <w:p w14:paraId="170F21D9" w14:textId="77777777" w:rsidR="004904DB" w:rsidRDefault="004A2EB6" w:rsidP="002954A1">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w:t>
            </w:r>
            <w:r w:rsidR="004904DB">
              <w:rPr>
                <w:rFonts w:ascii="Book Antiqua" w:eastAsia="Calibri" w:hAnsi="Book Antiqua" w:cs="Calibri"/>
                <w:b/>
                <w:bCs/>
              </w:rPr>
              <w:t>0.965 7.37</w:t>
            </w:r>
            <w:r>
              <w:rPr>
                <w:rFonts w:ascii="Book Antiqua" w:eastAsia="Calibri" w:hAnsi="Book Antiqua" w:cs="Calibri"/>
                <w:b/>
                <w:bCs/>
              </w:rPr>
              <w:t>)</w:t>
            </w:r>
          </w:p>
        </w:tc>
        <w:tc>
          <w:tcPr>
            <w:tcW w:w="148" w:type="pct"/>
            <w:shd w:val="clear" w:color="auto" w:fill="auto"/>
            <w:tcMar>
              <w:top w:w="0" w:type="dxa"/>
              <w:left w:w="29" w:type="dxa"/>
              <w:bottom w:w="0" w:type="dxa"/>
              <w:right w:w="29" w:type="dxa"/>
            </w:tcMar>
          </w:tcPr>
          <w:p w14:paraId="3A9240D9" w14:textId="77777777" w:rsidR="004904DB" w:rsidRDefault="004904DB">
            <w:pPr>
              <w:adjustRightInd w:val="0"/>
              <w:snapToGrid w:val="0"/>
              <w:spacing w:line="360" w:lineRule="auto"/>
              <w:jc w:val="both"/>
              <w:rPr>
                <w:rFonts w:ascii="Book Antiqua" w:eastAsia="Calibri" w:hAnsi="Book Antiqua" w:cs="Calibri"/>
              </w:rPr>
            </w:pPr>
          </w:p>
        </w:tc>
        <w:tc>
          <w:tcPr>
            <w:tcW w:w="161" w:type="pct"/>
            <w:shd w:val="clear" w:color="auto" w:fill="auto"/>
            <w:tcMar>
              <w:top w:w="0" w:type="dxa"/>
              <w:left w:w="29" w:type="dxa"/>
              <w:bottom w:w="0" w:type="dxa"/>
              <w:right w:w="29" w:type="dxa"/>
            </w:tcMar>
          </w:tcPr>
          <w:p w14:paraId="17CE9575" w14:textId="77777777" w:rsidR="004904DB" w:rsidRDefault="004904DB">
            <w:pPr>
              <w:adjustRightInd w:val="0"/>
              <w:snapToGrid w:val="0"/>
              <w:spacing w:line="360" w:lineRule="auto"/>
              <w:jc w:val="both"/>
              <w:rPr>
                <w:rFonts w:ascii="Book Antiqua" w:eastAsia="Calibri" w:hAnsi="Book Antiqua" w:cs="Calibri"/>
              </w:rPr>
            </w:pPr>
          </w:p>
        </w:tc>
        <w:tc>
          <w:tcPr>
            <w:tcW w:w="458" w:type="pct"/>
            <w:shd w:val="clear" w:color="auto" w:fill="auto"/>
            <w:tcMar>
              <w:top w:w="0" w:type="dxa"/>
              <w:left w:w="29" w:type="dxa"/>
              <w:bottom w:w="0" w:type="dxa"/>
              <w:right w:w="29" w:type="dxa"/>
            </w:tcMar>
          </w:tcPr>
          <w:p w14:paraId="6B486E10" w14:textId="77777777" w:rsidR="004904DB" w:rsidRDefault="004904DB">
            <w:pPr>
              <w:adjustRightInd w:val="0"/>
              <w:snapToGrid w:val="0"/>
              <w:spacing w:line="360" w:lineRule="auto"/>
              <w:jc w:val="both"/>
              <w:rPr>
                <w:rFonts w:ascii="Book Antiqua" w:eastAsia="Calibri" w:hAnsi="Book Antiqua" w:cs="Calibri"/>
              </w:rPr>
            </w:pPr>
          </w:p>
        </w:tc>
        <w:tc>
          <w:tcPr>
            <w:tcW w:w="187" w:type="pct"/>
            <w:shd w:val="clear" w:color="auto" w:fill="auto"/>
            <w:tcMar>
              <w:top w:w="0" w:type="dxa"/>
              <w:left w:w="58" w:type="dxa"/>
              <w:bottom w:w="0" w:type="dxa"/>
              <w:right w:w="115" w:type="dxa"/>
            </w:tcMar>
          </w:tcPr>
          <w:p w14:paraId="54B33D5E"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58" w:type="dxa"/>
              <w:bottom w:w="0" w:type="dxa"/>
              <w:right w:w="115" w:type="dxa"/>
            </w:tcMar>
          </w:tcPr>
          <w:p w14:paraId="7B462C2A" w14:textId="77777777" w:rsidR="004904DB" w:rsidRDefault="004904DB">
            <w:pPr>
              <w:adjustRightInd w:val="0"/>
              <w:snapToGrid w:val="0"/>
              <w:spacing w:line="360" w:lineRule="auto"/>
              <w:jc w:val="both"/>
              <w:rPr>
                <w:rFonts w:ascii="Book Antiqua" w:eastAsia="Calibri" w:hAnsi="Book Antiqua" w:cs="Calibri"/>
              </w:rPr>
            </w:pPr>
          </w:p>
        </w:tc>
        <w:tc>
          <w:tcPr>
            <w:tcW w:w="452" w:type="pct"/>
            <w:shd w:val="clear" w:color="auto" w:fill="auto"/>
            <w:tcMar>
              <w:top w:w="0" w:type="dxa"/>
              <w:left w:w="58" w:type="dxa"/>
              <w:bottom w:w="0" w:type="dxa"/>
              <w:right w:w="115" w:type="dxa"/>
            </w:tcMar>
          </w:tcPr>
          <w:p w14:paraId="4E195279" w14:textId="77777777" w:rsidR="004904DB" w:rsidRDefault="004904DB">
            <w:pPr>
              <w:adjustRightInd w:val="0"/>
              <w:snapToGrid w:val="0"/>
              <w:spacing w:line="360" w:lineRule="auto"/>
              <w:jc w:val="both"/>
              <w:rPr>
                <w:rFonts w:ascii="Book Antiqua" w:eastAsia="Calibri" w:hAnsi="Book Antiqua" w:cs="Calibri"/>
              </w:rPr>
            </w:pPr>
          </w:p>
        </w:tc>
      </w:tr>
      <w:tr w:rsidR="0099389B" w14:paraId="0AEAF2E0" w14:textId="77777777" w:rsidTr="004A2EB6">
        <w:trPr>
          <w:trHeight w:val="29"/>
          <w:jc w:val="center"/>
        </w:trPr>
        <w:tc>
          <w:tcPr>
            <w:tcW w:w="323" w:type="pct"/>
            <w:vMerge/>
            <w:shd w:val="clear" w:color="auto" w:fill="auto"/>
            <w:vAlign w:val="center"/>
            <w:hideMark/>
          </w:tcPr>
          <w:p w14:paraId="42EE5431" w14:textId="77777777" w:rsidR="004904DB" w:rsidRDefault="004904DB">
            <w:pPr>
              <w:rPr>
                <w:rFonts w:ascii="Book Antiqua" w:eastAsia="Calibri" w:hAnsi="Book Antiqua" w:cs="Calibri"/>
              </w:rPr>
            </w:pPr>
          </w:p>
        </w:tc>
        <w:tc>
          <w:tcPr>
            <w:tcW w:w="419" w:type="pct"/>
            <w:shd w:val="clear" w:color="auto" w:fill="auto"/>
            <w:tcMar>
              <w:top w:w="0" w:type="dxa"/>
              <w:left w:w="29" w:type="dxa"/>
              <w:bottom w:w="0" w:type="dxa"/>
              <w:right w:w="29" w:type="dxa"/>
            </w:tcMar>
          </w:tcPr>
          <w:p w14:paraId="4C20B27E" w14:textId="77777777" w:rsidR="004904DB" w:rsidRDefault="004904DB">
            <w:pPr>
              <w:adjustRightInd w:val="0"/>
              <w:snapToGrid w:val="0"/>
              <w:spacing w:line="360" w:lineRule="auto"/>
              <w:jc w:val="both"/>
              <w:rPr>
                <w:rFonts w:ascii="Book Antiqua" w:eastAsia="Calibri" w:hAnsi="Book Antiqua" w:cs="Calibri"/>
              </w:rPr>
            </w:pPr>
          </w:p>
        </w:tc>
        <w:tc>
          <w:tcPr>
            <w:tcW w:w="355" w:type="pct"/>
            <w:shd w:val="clear" w:color="auto" w:fill="auto"/>
            <w:tcMar>
              <w:top w:w="0" w:type="dxa"/>
              <w:left w:w="29" w:type="dxa"/>
              <w:bottom w:w="0" w:type="dxa"/>
              <w:right w:w="29" w:type="dxa"/>
            </w:tcMar>
            <w:hideMark/>
          </w:tcPr>
          <w:p w14:paraId="1D6C6BAF"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TNBC </w:t>
            </w:r>
            <w:r w:rsidRPr="004A2EB6">
              <w:rPr>
                <w:rFonts w:ascii="Book Antiqua" w:eastAsia="Calibri" w:hAnsi="Book Antiqua" w:cs="Calibri"/>
                <w:i/>
              </w:rPr>
              <w:t>vs</w:t>
            </w:r>
            <w:r>
              <w:rPr>
                <w:rFonts w:ascii="Book Antiqua" w:eastAsia="Calibri" w:hAnsi="Book Antiqua" w:cs="Calibri"/>
              </w:rPr>
              <w:t xml:space="preserve"> </w:t>
            </w:r>
          </w:p>
        </w:tc>
        <w:tc>
          <w:tcPr>
            <w:tcW w:w="161" w:type="pct"/>
            <w:shd w:val="clear" w:color="auto" w:fill="auto"/>
            <w:tcMar>
              <w:top w:w="0" w:type="dxa"/>
              <w:left w:w="29" w:type="dxa"/>
              <w:bottom w:w="0" w:type="dxa"/>
              <w:right w:w="29" w:type="dxa"/>
            </w:tcMar>
            <w:hideMark/>
          </w:tcPr>
          <w:p w14:paraId="636BDF3B" w14:textId="77777777" w:rsidR="004904DB" w:rsidRPr="0077796D" w:rsidRDefault="0077796D">
            <w:pPr>
              <w:adjustRightInd w:val="0"/>
              <w:snapToGrid w:val="0"/>
              <w:spacing w:line="360" w:lineRule="auto"/>
              <w:jc w:val="both"/>
              <w:rPr>
                <w:rFonts w:ascii="Book Antiqua" w:hAnsi="Book Antiqua" w:cs="Calibri"/>
                <w:b/>
                <w:bCs/>
                <w:lang w:eastAsia="zh-CN"/>
              </w:rPr>
            </w:pPr>
            <w:r>
              <w:rPr>
                <w:rFonts w:ascii="Book Antiqua" w:hAnsi="Book Antiqua" w:cs="Calibri" w:hint="eastAsia"/>
                <w:b/>
                <w:bCs/>
                <w:lang w:eastAsia="zh-CN"/>
              </w:rPr>
              <w:t>b</w:t>
            </w:r>
          </w:p>
        </w:tc>
        <w:tc>
          <w:tcPr>
            <w:tcW w:w="194" w:type="pct"/>
            <w:shd w:val="clear" w:color="auto" w:fill="auto"/>
            <w:tcMar>
              <w:top w:w="0" w:type="dxa"/>
              <w:left w:w="29" w:type="dxa"/>
              <w:bottom w:w="0" w:type="dxa"/>
              <w:right w:w="29" w:type="dxa"/>
            </w:tcMar>
            <w:vAlign w:val="bottom"/>
            <w:hideMark/>
          </w:tcPr>
          <w:p w14:paraId="3C5FBF4A" w14:textId="77777777" w:rsidR="004904DB" w:rsidRDefault="004904DB">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3.38</w:t>
            </w:r>
          </w:p>
        </w:tc>
        <w:tc>
          <w:tcPr>
            <w:tcW w:w="413" w:type="pct"/>
            <w:shd w:val="clear" w:color="auto" w:fill="auto"/>
            <w:tcMar>
              <w:top w:w="0" w:type="dxa"/>
              <w:left w:w="29" w:type="dxa"/>
              <w:bottom w:w="0" w:type="dxa"/>
              <w:right w:w="29" w:type="dxa"/>
            </w:tcMar>
            <w:vAlign w:val="bottom"/>
            <w:hideMark/>
          </w:tcPr>
          <w:p w14:paraId="403A4017" w14:textId="77777777" w:rsidR="004904DB" w:rsidRDefault="004A2EB6">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w:t>
            </w:r>
            <w:r w:rsidR="004904DB">
              <w:rPr>
                <w:rFonts w:ascii="Book Antiqua" w:eastAsia="Calibri" w:hAnsi="Book Antiqua" w:cs="Calibri"/>
                <w:b/>
                <w:bCs/>
              </w:rPr>
              <w:t>1.618 7.045</w:t>
            </w:r>
            <w:r>
              <w:rPr>
                <w:rFonts w:ascii="Book Antiqua" w:eastAsia="Calibri" w:hAnsi="Book Antiqua" w:cs="Calibri"/>
                <w:b/>
                <w:bCs/>
              </w:rPr>
              <w:t>)</w:t>
            </w:r>
          </w:p>
        </w:tc>
        <w:tc>
          <w:tcPr>
            <w:tcW w:w="168" w:type="pct"/>
            <w:shd w:val="clear" w:color="auto" w:fill="auto"/>
            <w:tcMar>
              <w:top w:w="0" w:type="dxa"/>
              <w:left w:w="29" w:type="dxa"/>
              <w:bottom w:w="0" w:type="dxa"/>
              <w:right w:w="29" w:type="dxa"/>
            </w:tcMar>
          </w:tcPr>
          <w:p w14:paraId="15B993C4"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0B667EC7" w14:textId="77777777" w:rsidR="004904DB" w:rsidRDefault="004904DB">
            <w:pPr>
              <w:adjustRightInd w:val="0"/>
              <w:snapToGrid w:val="0"/>
              <w:spacing w:line="360" w:lineRule="auto"/>
              <w:jc w:val="both"/>
              <w:rPr>
                <w:rFonts w:ascii="Book Antiqua" w:eastAsia="Calibri" w:hAnsi="Book Antiqua" w:cs="Calibri"/>
              </w:rPr>
            </w:pPr>
          </w:p>
        </w:tc>
        <w:tc>
          <w:tcPr>
            <w:tcW w:w="406" w:type="pct"/>
            <w:shd w:val="clear" w:color="auto" w:fill="auto"/>
            <w:tcMar>
              <w:top w:w="0" w:type="dxa"/>
              <w:left w:w="29" w:type="dxa"/>
              <w:bottom w:w="0" w:type="dxa"/>
              <w:right w:w="29" w:type="dxa"/>
            </w:tcMar>
          </w:tcPr>
          <w:p w14:paraId="761A5116" w14:textId="77777777" w:rsidR="004904DB" w:rsidRDefault="004904DB">
            <w:pPr>
              <w:adjustRightInd w:val="0"/>
              <w:snapToGrid w:val="0"/>
              <w:spacing w:line="360" w:lineRule="auto"/>
              <w:jc w:val="both"/>
              <w:rPr>
                <w:rFonts w:ascii="Book Antiqua" w:eastAsia="Calibri" w:hAnsi="Book Antiqua" w:cs="Calibri"/>
              </w:rPr>
            </w:pPr>
          </w:p>
        </w:tc>
        <w:tc>
          <w:tcPr>
            <w:tcW w:w="174" w:type="pct"/>
            <w:shd w:val="clear" w:color="auto" w:fill="auto"/>
            <w:tcMar>
              <w:top w:w="0" w:type="dxa"/>
              <w:left w:w="29" w:type="dxa"/>
              <w:bottom w:w="0" w:type="dxa"/>
              <w:right w:w="29" w:type="dxa"/>
            </w:tcMar>
            <w:hideMark/>
          </w:tcPr>
          <w:p w14:paraId="6AA5AD0E" w14:textId="77777777" w:rsidR="004904DB" w:rsidRPr="0077796D" w:rsidRDefault="0077796D">
            <w:pPr>
              <w:adjustRightInd w:val="0"/>
              <w:snapToGrid w:val="0"/>
              <w:spacing w:line="360" w:lineRule="auto"/>
              <w:jc w:val="both"/>
              <w:rPr>
                <w:rFonts w:ascii="Book Antiqua" w:hAnsi="Book Antiqua" w:cs="Calibri"/>
                <w:b/>
                <w:bCs/>
                <w:lang w:eastAsia="zh-CN"/>
              </w:rPr>
            </w:pPr>
            <w:r>
              <w:rPr>
                <w:rFonts w:ascii="Book Antiqua" w:hAnsi="Book Antiqua" w:cs="Calibri" w:hint="eastAsia"/>
                <w:b/>
                <w:bCs/>
                <w:lang w:eastAsia="zh-CN"/>
              </w:rPr>
              <w:t>d</w:t>
            </w:r>
          </w:p>
        </w:tc>
        <w:tc>
          <w:tcPr>
            <w:tcW w:w="194" w:type="pct"/>
            <w:shd w:val="clear" w:color="auto" w:fill="auto"/>
            <w:tcMar>
              <w:top w:w="0" w:type="dxa"/>
              <w:left w:w="29" w:type="dxa"/>
              <w:bottom w:w="0" w:type="dxa"/>
              <w:right w:w="29" w:type="dxa"/>
            </w:tcMar>
            <w:vAlign w:val="bottom"/>
            <w:hideMark/>
          </w:tcPr>
          <w:p w14:paraId="70ECD9DC" w14:textId="77777777" w:rsidR="004904DB" w:rsidRDefault="004904DB">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2.45</w:t>
            </w:r>
          </w:p>
        </w:tc>
        <w:tc>
          <w:tcPr>
            <w:tcW w:w="400" w:type="pct"/>
            <w:shd w:val="clear" w:color="auto" w:fill="auto"/>
            <w:tcMar>
              <w:top w:w="0" w:type="dxa"/>
              <w:left w:w="29" w:type="dxa"/>
              <w:bottom w:w="0" w:type="dxa"/>
              <w:right w:w="29" w:type="dxa"/>
            </w:tcMar>
            <w:vAlign w:val="bottom"/>
            <w:hideMark/>
          </w:tcPr>
          <w:p w14:paraId="496EBCB7" w14:textId="77777777" w:rsidR="004904DB" w:rsidRDefault="004A2EB6" w:rsidP="002954A1">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w:t>
            </w:r>
            <w:r w:rsidR="004904DB">
              <w:rPr>
                <w:rFonts w:ascii="Book Antiqua" w:eastAsia="Calibri" w:hAnsi="Book Antiqua" w:cs="Calibri"/>
                <w:b/>
                <w:bCs/>
              </w:rPr>
              <w:t>0.884 6.78</w:t>
            </w:r>
            <w:r>
              <w:rPr>
                <w:rFonts w:ascii="Book Antiqua" w:eastAsia="Calibri" w:hAnsi="Book Antiqua" w:cs="Calibri"/>
                <w:b/>
                <w:bCs/>
              </w:rPr>
              <w:t>)</w:t>
            </w:r>
          </w:p>
        </w:tc>
        <w:tc>
          <w:tcPr>
            <w:tcW w:w="148" w:type="pct"/>
            <w:shd w:val="clear" w:color="auto" w:fill="auto"/>
            <w:tcMar>
              <w:top w:w="0" w:type="dxa"/>
              <w:left w:w="29" w:type="dxa"/>
              <w:bottom w:w="0" w:type="dxa"/>
              <w:right w:w="29" w:type="dxa"/>
            </w:tcMar>
          </w:tcPr>
          <w:p w14:paraId="384A929F" w14:textId="77777777" w:rsidR="004904DB" w:rsidRDefault="004904DB">
            <w:pPr>
              <w:adjustRightInd w:val="0"/>
              <w:snapToGrid w:val="0"/>
              <w:spacing w:line="360" w:lineRule="auto"/>
              <w:jc w:val="both"/>
              <w:rPr>
                <w:rFonts w:ascii="Book Antiqua" w:eastAsia="Calibri" w:hAnsi="Book Antiqua" w:cs="Calibri"/>
              </w:rPr>
            </w:pPr>
          </w:p>
        </w:tc>
        <w:tc>
          <w:tcPr>
            <w:tcW w:w="161" w:type="pct"/>
            <w:shd w:val="clear" w:color="auto" w:fill="auto"/>
            <w:tcMar>
              <w:top w:w="0" w:type="dxa"/>
              <w:left w:w="29" w:type="dxa"/>
              <w:bottom w:w="0" w:type="dxa"/>
              <w:right w:w="29" w:type="dxa"/>
            </w:tcMar>
          </w:tcPr>
          <w:p w14:paraId="1FE7A4F2" w14:textId="77777777" w:rsidR="004904DB" w:rsidRDefault="004904DB">
            <w:pPr>
              <w:adjustRightInd w:val="0"/>
              <w:snapToGrid w:val="0"/>
              <w:spacing w:line="360" w:lineRule="auto"/>
              <w:jc w:val="both"/>
              <w:rPr>
                <w:rFonts w:ascii="Book Antiqua" w:eastAsia="Calibri" w:hAnsi="Book Antiqua" w:cs="Calibri"/>
              </w:rPr>
            </w:pPr>
          </w:p>
        </w:tc>
        <w:tc>
          <w:tcPr>
            <w:tcW w:w="458" w:type="pct"/>
            <w:shd w:val="clear" w:color="auto" w:fill="auto"/>
            <w:tcMar>
              <w:top w:w="0" w:type="dxa"/>
              <w:left w:w="29" w:type="dxa"/>
              <w:bottom w:w="0" w:type="dxa"/>
              <w:right w:w="29" w:type="dxa"/>
            </w:tcMar>
          </w:tcPr>
          <w:p w14:paraId="14AFA0D2" w14:textId="77777777" w:rsidR="004904DB" w:rsidRDefault="004904DB">
            <w:pPr>
              <w:adjustRightInd w:val="0"/>
              <w:snapToGrid w:val="0"/>
              <w:spacing w:line="360" w:lineRule="auto"/>
              <w:jc w:val="both"/>
              <w:rPr>
                <w:rFonts w:ascii="Book Antiqua" w:eastAsia="Calibri" w:hAnsi="Book Antiqua" w:cs="Calibri"/>
              </w:rPr>
            </w:pPr>
          </w:p>
        </w:tc>
        <w:tc>
          <w:tcPr>
            <w:tcW w:w="187" w:type="pct"/>
            <w:shd w:val="clear" w:color="auto" w:fill="auto"/>
          </w:tcPr>
          <w:p w14:paraId="30B96804"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Pr>
          <w:p w14:paraId="53D81F1E" w14:textId="77777777" w:rsidR="004904DB" w:rsidRDefault="004904DB">
            <w:pPr>
              <w:adjustRightInd w:val="0"/>
              <w:snapToGrid w:val="0"/>
              <w:spacing w:line="360" w:lineRule="auto"/>
              <w:jc w:val="both"/>
              <w:rPr>
                <w:rFonts w:ascii="Book Antiqua" w:eastAsia="Calibri" w:hAnsi="Book Antiqua" w:cs="Calibri"/>
              </w:rPr>
            </w:pPr>
          </w:p>
        </w:tc>
        <w:tc>
          <w:tcPr>
            <w:tcW w:w="452" w:type="pct"/>
            <w:shd w:val="clear" w:color="auto" w:fill="auto"/>
          </w:tcPr>
          <w:p w14:paraId="252EAE8C" w14:textId="77777777" w:rsidR="004904DB" w:rsidRDefault="004904DB">
            <w:pPr>
              <w:adjustRightInd w:val="0"/>
              <w:snapToGrid w:val="0"/>
              <w:spacing w:line="360" w:lineRule="auto"/>
              <w:jc w:val="both"/>
              <w:rPr>
                <w:rFonts w:ascii="Book Antiqua" w:eastAsia="Calibri" w:hAnsi="Book Antiqua" w:cs="Calibri"/>
              </w:rPr>
            </w:pPr>
          </w:p>
        </w:tc>
      </w:tr>
      <w:tr w:rsidR="0099389B" w14:paraId="6B1F4372" w14:textId="77777777" w:rsidTr="004A2EB6">
        <w:trPr>
          <w:trHeight w:val="29"/>
          <w:jc w:val="center"/>
        </w:trPr>
        <w:tc>
          <w:tcPr>
            <w:tcW w:w="323" w:type="pct"/>
            <w:vMerge w:val="restart"/>
            <w:tcBorders>
              <w:top w:val="nil"/>
              <w:left w:val="nil"/>
              <w:bottom w:val="single" w:sz="4" w:space="0" w:color="auto"/>
              <w:right w:val="nil"/>
            </w:tcBorders>
            <w:shd w:val="clear" w:color="auto" w:fill="auto"/>
            <w:tcMar>
              <w:top w:w="0" w:type="dxa"/>
              <w:left w:w="29" w:type="dxa"/>
              <w:bottom w:w="0" w:type="dxa"/>
              <w:right w:w="29" w:type="dxa"/>
            </w:tcMar>
            <w:hideMark/>
          </w:tcPr>
          <w:p w14:paraId="72742FD2" w14:textId="6F02C48A" w:rsidR="004904DB" w:rsidRDefault="004904DB">
            <w:pPr>
              <w:widowControl w:val="0"/>
              <w:adjustRightInd w:val="0"/>
              <w:snapToGrid w:val="0"/>
              <w:spacing w:line="360" w:lineRule="auto"/>
              <w:jc w:val="both"/>
              <w:rPr>
                <w:rFonts w:ascii="Book Antiqua" w:eastAsia="Calibri" w:hAnsi="Book Antiqua" w:cs="Calibri"/>
              </w:rPr>
            </w:pPr>
            <w:r>
              <w:rPr>
                <w:rFonts w:ascii="Book Antiqua" w:eastAsia="Calibri" w:hAnsi="Book Antiqua" w:cs="Calibri"/>
              </w:rPr>
              <w:t>Axillary node aden</w:t>
            </w:r>
            <w:r w:rsidR="000D6B7D">
              <w:rPr>
                <w:rFonts w:ascii="Book Antiqua" w:eastAsia="Calibri" w:hAnsi="Book Antiqua" w:cs="Calibri"/>
              </w:rPr>
              <w:t>o</w:t>
            </w:r>
            <w:r>
              <w:rPr>
                <w:rFonts w:ascii="Book Antiqua" w:eastAsia="Calibri" w:hAnsi="Book Antiqua" w:cs="Calibri"/>
              </w:rPr>
              <w:t>pathy</w:t>
            </w:r>
          </w:p>
        </w:tc>
        <w:tc>
          <w:tcPr>
            <w:tcW w:w="419" w:type="pct"/>
            <w:shd w:val="clear" w:color="auto" w:fill="auto"/>
            <w:tcMar>
              <w:top w:w="0" w:type="dxa"/>
              <w:left w:w="29" w:type="dxa"/>
              <w:bottom w:w="0" w:type="dxa"/>
              <w:right w:w="29" w:type="dxa"/>
            </w:tcMar>
            <w:hideMark/>
          </w:tcPr>
          <w:p w14:paraId="6E5B912F"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Yes</w:t>
            </w:r>
          </w:p>
        </w:tc>
        <w:tc>
          <w:tcPr>
            <w:tcW w:w="355" w:type="pct"/>
            <w:shd w:val="clear" w:color="auto" w:fill="auto"/>
            <w:tcMar>
              <w:top w:w="0" w:type="dxa"/>
              <w:left w:w="29" w:type="dxa"/>
              <w:bottom w:w="0" w:type="dxa"/>
              <w:right w:w="29" w:type="dxa"/>
            </w:tcMar>
            <w:hideMark/>
          </w:tcPr>
          <w:p w14:paraId="49DDA8B1"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Luminal A </w:t>
            </w:r>
            <w:r w:rsidRPr="004A2EB6">
              <w:rPr>
                <w:rFonts w:ascii="Book Antiqua" w:eastAsia="Calibri" w:hAnsi="Book Antiqua" w:cs="Calibri"/>
                <w:i/>
              </w:rPr>
              <w:t>vs</w:t>
            </w:r>
            <w:r>
              <w:rPr>
                <w:rFonts w:ascii="Book Antiqua" w:eastAsia="Calibri" w:hAnsi="Book Antiqua" w:cs="Calibri"/>
              </w:rPr>
              <w:t xml:space="preserve"> </w:t>
            </w:r>
          </w:p>
        </w:tc>
        <w:tc>
          <w:tcPr>
            <w:tcW w:w="161" w:type="pct"/>
            <w:shd w:val="clear" w:color="auto" w:fill="auto"/>
            <w:tcMar>
              <w:top w:w="0" w:type="dxa"/>
              <w:left w:w="29" w:type="dxa"/>
              <w:bottom w:w="0" w:type="dxa"/>
              <w:right w:w="29" w:type="dxa"/>
            </w:tcMar>
          </w:tcPr>
          <w:p w14:paraId="579D6870"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vAlign w:val="bottom"/>
          </w:tcPr>
          <w:p w14:paraId="4CBC7E3B" w14:textId="77777777" w:rsidR="004904DB" w:rsidRDefault="004904DB">
            <w:pPr>
              <w:adjustRightInd w:val="0"/>
              <w:snapToGrid w:val="0"/>
              <w:spacing w:line="360" w:lineRule="auto"/>
              <w:jc w:val="both"/>
              <w:rPr>
                <w:rFonts w:ascii="Book Antiqua" w:eastAsia="Calibri" w:hAnsi="Book Antiqua" w:cs="Calibri"/>
              </w:rPr>
            </w:pPr>
          </w:p>
        </w:tc>
        <w:tc>
          <w:tcPr>
            <w:tcW w:w="413" w:type="pct"/>
            <w:shd w:val="clear" w:color="auto" w:fill="auto"/>
            <w:tcMar>
              <w:top w:w="0" w:type="dxa"/>
              <w:left w:w="29" w:type="dxa"/>
              <w:bottom w:w="0" w:type="dxa"/>
              <w:right w:w="29" w:type="dxa"/>
            </w:tcMar>
            <w:vAlign w:val="bottom"/>
          </w:tcPr>
          <w:p w14:paraId="76438CB3" w14:textId="77777777" w:rsidR="004904DB" w:rsidRDefault="004904DB">
            <w:pPr>
              <w:adjustRightInd w:val="0"/>
              <w:snapToGrid w:val="0"/>
              <w:spacing w:line="360" w:lineRule="auto"/>
              <w:jc w:val="both"/>
              <w:rPr>
                <w:rFonts w:ascii="Book Antiqua" w:eastAsia="Calibri" w:hAnsi="Book Antiqua" w:cs="Calibri"/>
              </w:rPr>
            </w:pPr>
          </w:p>
        </w:tc>
        <w:tc>
          <w:tcPr>
            <w:tcW w:w="168" w:type="pct"/>
            <w:shd w:val="clear" w:color="auto" w:fill="auto"/>
            <w:tcMar>
              <w:top w:w="0" w:type="dxa"/>
              <w:left w:w="29" w:type="dxa"/>
              <w:bottom w:w="0" w:type="dxa"/>
              <w:right w:w="29" w:type="dxa"/>
            </w:tcMar>
            <w:hideMark/>
          </w:tcPr>
          <w:p w14:paraId="1879A51E" w14:textId="77777777" w:rsidR="004904DB" w:rsidRPr="0077796D" w:rsidRDefault="0077796D">
            <w:pPr>
              <w:adjustRightInd w:val="0"/>
              <w:snapToGrid w:val="0"/>
              <w:spacing w:line="360" w:lineRule="auto"/>
              <w:jc w:val="both"/>
              <w:rPr>
                <w:rFonts w:ascii="Book Antiqua" w:hAnsi="Book Antiqua" w:cs="Calibri"/>
                <w:b/>
                <w:bCs/>
                <w:lang w:eastAsia="zh-CN"/>
              </w:rPr>
            </w:pPr>
            <w:r>
              <w:rPr>
                <w:rFonts w:ascii="Book Antiqua" w:hAnsi="Book Antiqua" w:cs="Calibri" w:hint="eastAsia"/>
                <w:b/>
                <w:bCs/>
                <w:lang w:eastAsia="zh-CN"/>
              </w:rPr>
              <w:t>a</w:t>
            </w:r>
          </w:p>
        </w:tc>
        <w:tc>
          <w:tcPr>
            <w:tcW w:w="194" w:type="pct"/>
            <w:shd w:val="clear" w:color="auto" w:fill="auto"/>
            <w:tcMar>
              <w:top w:w="0" w:type="dxa"/>
              <w:left w:w="29" w:type="dxa"/>
              <w:bottom w:w="0" w:type="dxa"/>
              <w:right w:w="29" w:type="dxa"/>
            </w:tcMar>
            <w:vAlign w:val="bottom"/>
            <w:hideMark/>
          </w:tcPr>
          <w:p w14:paraId="0DC02D91" w14:textId="77777777" w:rsidR="004904DB" w:rsidRDefault="004904DB">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3.08</w:t>
            </w:r>
          </w:p>
        </w:tc>
        <w:tc>
          <w:tcPr>
            <w:tcW w:w="406" w:type="pct"/>
            <w:shd w:val="clear" w:color="auto" w:fill="auto"/>
            <w:tcMar>
              <w:top w:w="0" w:type="dxa"/>
              <w:left w:w="29" w:type="dxa"/>
              <w:bottom w:w="0" w:type="dxa"/>
              <w:right w:w="29" w:type="dxa"/>
            </w:tcMar>
            <w:vAlign w:val="bottom"/>
            <w:hideMark/>
          </w:tcPr>
          <w:p w14:paraId="20A0D9F6" w14:textId="77777777" w:rsidR="004904DB" w:rsidRDefault="004A2EB6">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w:t>
            </w:r>
            <w:r w:rsidR="004904DB">
              <w:rPr>
                <w:rFonts w:ascii="Book Antiqua" w:eastAsia="Calibri" w:hAnsi="Book Antiqua" w:cs="Calibri"/>
                <w:b/>
                <w:bCs/>
              </w:rPr>
              <w:t>1.063 61.96</w:t>
            </w:r>
            <w:r>
              <w:rPr>
                <w:rFonts w:ascii="Book Antiqua" w:eastAsia="Calibri" w:hAnsi="Book Antiqua" w:cs="Calibri"/>
                <w:b/>
                <w:bCs/>
              </w:rPr>
              <w:t>)</w:t>
            </w:r>
          </w:p>
        </w:tc>
        <w:tc>
          <w:tcPr>
            <w:tcW w:w="174" w:type="pct"/>
            <w:shd w:val="clear" w:color="auto" w:fill="auto"/>
            <w:tcMar>
              <w:top w:w="0" w:type="dxa"/>
              <w:left w:w="29" w:type="dxa"/>
              <w:bottom w:w="0" w:type="dxa"/>
              <w:right w:w="29" w:type="dxa"/>
            </w:tcMar>
          </w:tcPr>
          <w:p w14:paraId="55D67461"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vAlign w:val="bottom"/>
          </w:tcPr>
          <w:p w14:paraId="1F3B880E" w14:textId="77777777" w:rsidR="004904DB" w:rsidRDefault="004904DB">
            <w:pPr>
              <w:adjustRightInd w:val="0"/>
              <w:snapToGrid w:val="0"/>
              <w:spacing w:line="360" w:lineRule="auto"/>
              <w:jc w:val="both"/>
              <w:rPr>
                <w:rFonts w:ascii="Book Antiqua" w:eastAsia="Calibri" w:hAnsi="Book Antiqua" w:cs="Calibri"/>
              </w:rPr>
            </w:pPr>
          </w:p>
        </w:tc>
        <w:tc>
          <w:tcPr>
            <w:tcW w:w="400" w:type="pct"/>
            <w:shd w:val="clear" w:color="auto" w:fill="auto"/>
            <w:tcMar>
              <w:top w:w="0" w:type="dxa"/>
              <w:left w:w="29" w:type="dxa"/>
              <w:bottom w:w="0" w:type="dxa"/>
              <w:right w:w="29" w:type="dxa"/>
            </w:tcMar>
            <w:vAlign w:val="bottom"/>
          </w:tcPr>
          <w:p w14:paraId="49DF3A42" w14:textId="77777777" w:rsidR="004904DB" w:rsidRDefault="004904DB">
            <w:pPr>
              <w:adjustRightInd w:val="0"/>
              <w:snapToGrid w:val="0"/>
              <w:spacing w:line="360" w:lineRule="auto"/>
              <w:jc w:val="both"/>
              <w:rPr>
                <w:rFonts w:ascii="Book Antiqua" w:eastAsia="Calibri" w:hAnsi="Book Antiqua" w:cs="Calibri"/>
              </w:rPr>
            </w:pPr>
          </w:p>
        </w:tc>
        <w:tc>
          <w:tcPr>
            <w:tcW w:w="148" w:type="pct"/>
            <w:shd w:val="clear" w:color="auto" w:fill="auto"/>
            <w:tcMar>
              <w:top w:w="0" w:type="dxa"/>
              <w:left w:w="29" w:type="dxa"/>
              <w:bottom w:w="0" w:type="dxa"/>
              <w:right w:w="29" w:type="dxa"/>
            </w:tcMar>
          </w:tcPr>
          <w:p w14:paraId="13CAC029" w14:textId="77777777" w:rsidR="004904DB" w:rsidRDefault="004904DB">
            <w:pPr>
              <w:adjustRightInd w:val="0"/>
              <w:snapToGrid w:val="0"/>
              <w:spacing w:line="360" w:lineRule="auto"/>
              <w:jc w:val="both"/>
              <w:rPr>
                <w:rFonts w:ascii="Book Antiqua" w:eastAsia="Calibri" w:hAnsi="Book Antiqua" w:cs="Calibri"/>
              </w:rPr>
            </w:pPr>
          </w:p>
        </w:tc>
        <w:tc>
          <w:tcPr>
            <w:tcW w:w="161" w:type="pct"/>
            <w:shd w:val="clear" w:color="auto" w:fill="auto"/>
            <w:tcMar>
              <w:top w:w="0" w:type="dxa"/>
              <w:left w:w="29" w:type="dxa"/>
              <w:bottom w:w="0" w:type="dxa"/>
              <w:right w:w="29" w:type="dxa"/>
            </w:tcMar>
          </w:tcPr>
          <w:p w14:paraId="643A91A0" w14:textId="77777777" w:rsidR="004904DB" w:rsidRDefault="004904DB">
            <w:pPr>
              <w:adjustRightInd w:val="0"/>
              <w:snapToGrid w:val="0"/>
              <w:spacing w:line="360" w:lineRule="auto"/>
              <w:jc w:val="both"/>
              <w:rPr>
                <w:rFonts w:ascii="Book Antiqua" w:eastAsia="Calibri" w:hAnsi="Book Antiqua" w:cs="Calibri"/>
              </w:rPr>
            </w:pPr>
          </w:p>
        </w:tc>
        <w:tc>
          <w:tcPr>
            <w:tcW w:w="458" w:type="pct"/>
            <w:shd w:val="clear" w:color="auto" w:fill="auto"/>
            <w:tcMar>
              <w:top w:w="0" w:type="dxa"/>
              <w:left w:w="29" w:type="dxa"/>
              <w:bottom w:w="0" w:type="dxa"/>
              <w:right w:w="29" w:type="dxa"/>
            </w:tcMar>
          </w:tcPr>
          <w:p w14:paraId="35F191D3" w14:textId="77777777" w:rsidR="004904DB" w:rsidRDefault="004904DB">
            <w:pPr>
              <w:adjustRightInd w:val="0"/>
              <w:snapToGrid w:val="0"/>
              <w:spacing w:line="360" w:lineRule="auto"/>
              <w:jc w:val="both"/>
              <w:rPr>
                <w:rFonts w:ascii="Book Antiqua" w:eastAsia="Calibri" w:hAnsi="Book Antiqua" w:cs="Calibri"/>
              </w:rPr>
            </w:pPr>
          </w:p>
        </w:tc>
        <w:tc>
          <w:tcPr>
            <w:tcW w:w="187" w:type="pct"/>
            <w:shd w:val="clear" w:color="auto" w:fill="auto"/>
            <w:hideMark/>
          </w:tcPr>
          <w:p w14:paraId="0F74184F" w14:textId="77777777" w:rsidR="004904DB" w:rsidRPr="0077796D" w:rsidRDefault="0077796D">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a</w:t>
            </w:r>
          </w:p>
        </w:tc>
        <w:tc>
          <w:tcPr>
            <w:tcW w:w="194" w:type="pct"/>
            <w:shd w:val="clear" w:color="auto" w:fill="auto"/>
            <w:vAlign w:val="bottom"/>
            <w:hideMark/>
          </w:tcPr>
          <w:p w14:paraId="73D53B34"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0.44</w:t>
            </w:r>
          </w:p>
        </w:tc>
        <w:tc>
          <w:tcPr>
            <w:tcW w:w="452" w:type="pct"/>
            <w:shd w:val="clear" w:color="auto" w:fill="auto"/>
            <w:vAlign w:val="bottom"/>
            <w:hideMark/>
          </w:tcPr>
          <w:p w14:paraId="564D360C"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 </w:t>
            </w:r>
            <w:r w:rsidR="004A2EB6">
              <w:rPr>
                <w:rFonts w:ascii="Book Antiqua" w:eastAsia="Calibri" w:hAnsi="Book Antiqua" w:cs="Calibri"/>
              </w:rPr>
              <w:t>(</w:t>
            </w:r>
            <w:r>
              <w:rPr>
                <w:rFonts w:ascii="Book Antiqua" w:eastAsia="Calibri" w:hAnsi="Book Antiqua" w:cs="Calibri"/>
              </w:rPr>
              <w:t>0.209 0.919</w:t>
            </w:r>
            <w:r w:rsidR="004A2EB6">
              <w:rPr>
                <w:rFonts w:ascii="Book Antiqua" w:eastAsia="Calibri" w:hAnsi="Book Antiqua" w:cs="Calibri"/>
              </w:rPr>
              <w:t>)</w:t>
            </w:r>
          </w:p>
        </w:tc>
      </w:tr>
      <w:tr w:rsidR="0099389B" w14:paraId="18FFF3FE" w14:textId="77777777" w:rsidTr="004A2EB6">
        <w:trPr>
          <w:trHeight w:val="29"/>
          <w:jc w:val="center"/>
        </w:trPr>
        <w:tc>
          <w:tcPr>
            <w:tcW w:w="323" w:type="pct"/>
            <w:vMerge/>
            <w:tcBorders>
              <w:top w:val="nil"/>
              <w:left w:val="nil"/>
              <w:bottom w:val="single" w:sz="4" w:space="0" w:color="auto"/>
              <w:right w:val="nil"/>
            </w:tcBorders>
            <w:shd w:val="clear" w:color="auto" w:fill="auto"/>
            <w:vAlign w:val="center"/>
            <w:hideMark/>
          </w:tcPr>
          <w:p w14:paraId="296B6B7F" w14:textId="77777777" w:rsidR="004904DB" w:rsidRDefault="004904DB">
            <w:pPr>
              <w:rPr>
                <w:rFonts w:ascii="Book Antiqua" w:eastAsia="Calibri" w:hAnsi="Book Antiqua" w:cs="Calibri"/>
              </w:rPr>
            </w:pPr>
          </w:p>
        </w:tc>
        <w:tc>
          <w:tcPr>
            <w:tcW w:w="419" w:type="pct"/>
            <w:shd w:val="clear" w:color="auto" w:fill="auto"/>
            <w:tcMar>
              <w:top w:w="0" w:type="dxa"/>
              <w:left w:w="29" w:type="dxa"/>
              <w:bottom w:w="0" w:type="dxa"/>
              <w:right w:w="29" w:type="dxa"/>
            </w:tcMar>
          </w:tcPr>
          <w:p w14:paraId="19079D03" w14:textId="77777777" w:rsidR="004904DB" w:rsidRDefault="004904DB">
            <w:pPr>
              <w:adjustRightInd w:val="0"/>
              <w:snapToGrid w:val="0"/>
              <w:spacing w:line="360" w:lineRule="auto"/>
              <w:jc w:val="both"/>
              <w:rPr>
                <w:rFonts w:ascii="Book Antiqua" w:eastAsia="Calibri" w:hAnsi="Book Antiqua" w:cs="Calibri"/>
              </w:rPr>
            </w:pPr>
          </w:p>
        </w:tc>
        <w:tc>
          <w:tcPr>
            <w:tcW w:w="355" w:type="pct"/>
            <w:shd w:val="clear" w:color="auto" w:fill="auto"/>
            <w:tcMar>
              <w:top w:w="0" w:type="dxa"/>
              <w:left w:w="29" w:type="dxa"/>
              <w:bottom w:w="0" w:type="dxa"/>
              <w:right w:w="29" w:type="dxa"/>
            </w:tcMar>
            <w:hideMark/>
          </w:tcPr>
          <w:p w14:paraId="541F4691"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Luminal B </w:t>
            </w:r>
            <w:r w:rsidRPr="004A2EB6">
              <w:rPr>
                <w:rFonts w:ascii="Book Antiqua" w:eastAsia="Calibri" w:hAnsi="Book Antiqua" w:cs="Calibri"/>
                <w:i/>
              </w:rPr>
              <w:t>vs</w:t>
            </w:r>
          </w:p>
        </w:tc>
        <w:tc>
          <w:tcPr>
            <w:tcW w:w="161" w:type="pct"/>
            <w:shd w:val="clear" w:color="auto" w:fill="auto"/>
            <w:tcMar>
              <w:top w:w="0" w:type="dxa"/>
              <w:left w:w="29" w:type="dxa"/>
              <w:bottom w:w="0" w:type="dxa"/>
              <w:right w:w="29" w:type="dxa"/>
            </w:tcMar>
            <w:hideMark/>
          </w:tcPr>
          <w:p w14:paraId="4EE317A5" w14:textId="77777777" w:rsidR="004904DB" w:rsidRPr="0077796D" w:rsidRDefault="0077796D">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a</w:t>
            </w:r>
          </w:p>
        </w:tc>
        <w:tc>
          <w:tcPr>
            <w:tcW w:w="194" w:type="pct"/>
            <w:shd w:val="clear" w:color="auto" w:fill="auto"/>
            <w:tcMar>
              <w:top w:w="0" w:type="dxa"/>
              <w:left w:w="29" w:type="dxa"/>
              <w:bottom w:w="0" w:type="dxa"/>
              <w:right w:w="29" w:type="dxa"/>
            </w:tcMar>
            <w:vAlign w:val="bottom"/>
            <w:hideMark/>
          </w:tcPr>
          <w:p w14:paraId="790EEF27"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0.12</w:t>
            </w:r>
          </w:p>
        </w:tc>
        <w:tc>
          <w:tcPr>
            <w:tcW w:w="413" w:type="pct"/>
            <w:shd w:val="clear" w:color="auto" w:fill="auto"/>
            <w:tcMar>
              <w:top w:w="0" w:type="dxa"/>
              <w:left w:w="29" w:type="dxa"/>
              <w:bottom w:w="0" w:type="dxa"/>
              <w:right w:w="29" w:type="dxa"/>
            </w:tcMar>
            <w:vAlign w:val="bottom"/>
            <w:hideMark/>
          </w:tcPr>
          <w:p w14:paraId="4CF99FAE" w14:textId="77777777" w:rsidR="004904DB" w:rsidRDefault="004A2EB6">
            <w:pPr>
              <w:adjustRightInd w:val="0"/>
              <w:snapToGrid w:val="0"/>
              <w:spacing w:line="360" w:lineRule="auto"/>
              <w:jc w:val="both"/>
              <w:rPr>
                <w:rFonts w:ascii="Book Antiqua" w:eastAsia="Calibri" w:hAnsi="Book Antiqua" w:cs="Calibri"/>
              </w:rPr>
            </w:pPr>
            <w:r>
              <w:rPr>
                <w:rFonts w:ascii="Book Antiqua" w:eastAsia="Calibri" w:hAnsi="Book Antiqua" w:cs="Calibri"/>
              </w:rPr>
              <w:t>(</w:t>
            </w:r>
            <w:r w:rsidR="004904DB">
              <w:rPr>
                <w:rFonts w:ascii="Book Antiqua" w:eastAsia="Calibri" w:hAnsi="Book Antiqua" w:cs="Calibri"/>
              </w:rPr>
              <w:t>0.224 0.470</w:t>
            </w:r>
            <w:r>
              <w:rPr>
                <w:rFonts w:ascii="Book Antiqua" w:eastAsia="Calibri" w:hAnsi="Book Antiqua" w:cs="Calibri"/>
              </w:rPr>
              <w:t>)</w:t>
            </w:r>
          </w:p>
        </w:tc>
        <w:tc>
          <w:tcPr>
            <w:tcW w:w="168" w:type="pct"/>
            <w:shd w:val="clear" w:color="auto" w:fill="auto"/>
            <w:tcMar>
              <w:top w:w="0" w:type="dxa"/>
              <w:left w:w="29" w:type="dxa"/>
              <w:bottom w:w="0" w:type="dxa"/>
              <w:right w:w="29" w:type="dxa"/>
            </w:tcMar>
          </w:tcPr>
          <w:p w14:paraId="1F6FC170"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1D5C9665" w14:textId="77777777" w:rsidR="004904DB" w:rsidRDefault="004904DB">
            <w:pPr>
              <w:adjustRightInd w:val="0"/>
              <w:snapToGrid w:val="0"/>
              <w:spacing w:line="360" w:lineRule="auto"/>
              <w:jc w:val="both"/>
              <w:rPr>
                <w:rFonts w:ascii="Book Antiqua" w:eastAsia="Calibri" w:hAnsi="Book Antiqua" w:cs="Calibri"/>
              </w:rPr>
            </w:pPr>
          </w:p>
        </w:tc>
        <w:tc>
          <w:tcPr>
            <w:tcW w:w="406" w:type="pct"/>
            <w:shd w:val="clear" w:color="auto" w:fill="auto"/>
            <w:tcMar>
              <w:top w:w="0" w:type="dxa"/>
              <w:left w:w="29" w:type="dxa"/>
              <w:bottom w:w="0" w:type="dxa"/>
              <w:right w:w="29" w:type="dxa"/>
            </w:tcMar>
          </w:tcPr>
          <w:p w14:paraId="040256B8" w14:textId="77777777" w:rsidR="004904DB" w:rsidRDefault="004904DB">
            <w:pPr>
              <w:adjustRightInd w:val="0"/>
              <w:snapToGrid w:val="0"/>
              <w:spacing w:line="360" w:lineRule="auto"/>
              <w:jc w:val="both"/>
              <w:rPr>
                <w:rFonts w:ascii="Book Antiqua" w:eastAsia="Calibri" w:hAnsi="Book Antiqua" w:cs="Calibri"/>
              </w:rPr>
            </w:pPr>
          </w:p>
        </w:tc>
        <w:tc>
          <w:tcPr>
            <w:tcW w:w="174" w:type="pct"/>
            <w:shd w:val="clear" w:color="auto" w:fill="auto"/>
            <w:tcMar>
              <w:top w:w="0" w:type="dxa"/>
              <w:left w:w="29" w:type="dxa"/>
              <w:bottom w:w="0" w:type="dxa"/>
              <w:right w:w="29" w:type="dxa"/>
            </w:tcMar>
          </w:tcPr>
          <w:p w14:paraId="68C582E5"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vAlign w:val="bottom"/>
          </w:tcPr>
          <w:p w14:paraId="7C3B71EA" w14:textId="77777777" w:rsidR="004904DB" w:rsidRDefault="004904DB">
            <w:pPr>
              <w:adjustRightInd w:val="0"/>
              <w:snapToGrid w:val="0"/>
              <w:spacing w:line="360" w:lineRule="auto"/>
              <w:jc w:val="both"/>
              <w:rPr>
                <w:rFonts w:ascii="Book Antiqua" w:eastAsia="Calibri" w:hAnsi="Book Antiqua" w:cs="Calibri"/>
              </w:rPr>
            </w:pPr>
          </w:p>
        </w:tc>
        <w:tc>
          <w:tcPr>
            <w:tcW w:w="400" w:type="pct"/>
            <w:shd w:val="clear" w:color="auto" w:fill="auto"/>
            <w:tcMar>
              <w:top w:w="0" w:type="dxa"/>
              <w:left w:w="29" w:type="dxa"/>
              <w:bottom w:w="0" w:type="dxa"/>
              <w:right w:w="29" w:type="dxa"/>
            </w:tcMar>
            <w:vAlign w:val="bottom"/>
          </w:tcPr>
          <w:p w14:paraId="0F8E1F56" w14:textId="77777777" w:rsidR="004904DB" w:rsidRDefault="004904DB">
            <w:pPr>
              <w:adjustRightInd w:val="0"/>
              <w:snapToGrid w:val="0"/>
              <w:spacing w:line="360" w:lineRule="auto"/>
              <w:jc w:val="both"/>
              <w:rPr>
                <w:rFonts w:ascii="Book Antiqua" w:eastAsia="Calibri" w:hAnsi="Book Antiqua" w:cs="Calibri"/>
              </w:rPr>
            </w:pPr>
          </w:p>
        </w:tc>
        <w:tc>
          <w:tcPr>
            <w:tcW w:w="148" w:type="pct"/>
            <w:shd w:val="clear" w:color="auto" w:fill="auto"/>
            <w:tcMar>
              <w:top w:w="0" w:type="dxa"/>
              <w:left w:w="29" w:type="dxa"/>
              <w:bottom w:w="0" w:type="dxa"/>
              <w:right w:w="29" w:type="dxa"/>
            </w:tcMar>
            <w:hideMark/>
          </w:tcPr>
          <w:p w14:paraId="5A54ED7F" w14:textId="77777777" w:rsidR="004904DB" w:rsidRPr="0077796D" w:rsidRDefault="0077796D">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a</w:t>
            </w:r>
          </w:p>
        </w:tc>
        <w:tc>
          <w:tcPr>
            <w:tcW w:w="161" w:type="pct"/>
            <w:shd w:val="clear" w:color="auto" w:fill="auto"/>
            <w:tcMar>
              <w:top w:w="0" w:type="dxa"/>
              <w:left w:w="29" w:type="dxa"/>
              <w:bottom w:w="0" w:type="dxa"/>
              <w:right w:w="29" w:type="dxa"/>
            </w:tcMar>
            <w:vAlign w:val="bottom"/>
            <w:hideMark/>
          </w:tcPr>
          <w:p w14:paraId="07281761"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0.07</w:t>
            </w:r>
          </w:p>
        </w:tc>
        <w:tc>
          <w:tcPr>
            <w:tcW w:w="458" w:type="pct"/>
            <w:shd w:val="clear" w:color="auto" w:fill="auto"/>
            <w:tcMar>
              <w:top w:w="0" w:type="dxa"/>
              <w:left w:w="29" w:type="dxa"/>
              <w:bottom w:w="0" w:type="dxa"/>
              <w:right w:w="29" w:type="dxa"/>
            </w:tcMar>
            <w:vAlign w:val="bottom"/>
            <w:hideMark/>
          </w:tcPr>
          <w:p w14:paraId="2815897B" w14:textId="77777777" w:rsidR="004904DB" w:rsidRDefault="004A2EB6">
            <w:pPr>
              <w:adjustRightInd w:val="0"/>
              <w:snapToGrid w:val="0"/>
              <w:spacing w:line="360" w:lineRule="auto"/>
              <w:jc w:val="both"/>
              <w:rPr>
                <w:rFonts w:ascii="Book Antiqua" w:eastAsia="Calibri" w:hAnsi="Book Antiqua" w:cs="Calibri"/>
              </w:rPr>
            </w:pPr>
            <w:r>
              <w:rPr>
                <w:rFonts w:ascii="Book Antiqua" w:eastAsia="Calibri" w:hAnsi="Book Antiqua" w:cs="Calibri"/>
              </w:rPr>
              <w:t>(</w:t>
            </w:r>
            <w:r w:rsidR="004904DB">
              <w:rPr>
                <w:rFonts w:ascii="Book Antiqua" w:eastAsia="Calibri" w:hAnsi="Book Antiqua" w:cs="Calibri"/>
              </w:rPr>
              <w:t>0.009 0.556</w:t>
            </w:r>
            <w:r>
              <w:rPr>
                <w:rFonts w:ascii="Book Antiqua" w:eastAsia="Calibri" w:hAnsi="Book Antiqua" w:cs="Calibri"/>
              </w:rPr>
              <w:t>)</w:t>
            </w:r>
          </w:p>
        </w:tc>
        <w:tc>
          <w:tcPr>
            <w:tcW w:w="187" w:type="pct"/>
            <w:shd w:val="clear" w:color="auto" w:fill="auto"/>
            <w:hideMark/>
          </w:tcPr>
          <w:p w14:paraId="5D47F1B9" w14:textId="77777777" w:rsidR="004904DB" w:rsidRPr="0077796D" w:rsidRDefault="0077796D">
            <w:pPr>
              <w:adjustRightInd w:val="0"/>
              <w:snapToGrid w:val="0"/>
              <w:spacing w:line="360" w:lineRule="auto"/>
              <w:jc w:val="both"/>
              <w:rPr>
                <w:rFonts w:ascii="Book Antiqua" w:hAnsi="Book Antiqua" w:cs="Calibri"/>
                <w:lang w:eastAsia="zh-CN"/>
              </w:rPr>
            </w:pPr>
            <w:r>
              <w:rPr>
                <w:rFonts w:ascii="Book Antiqua" w:hAnsi="Book Antiqua" w:cs="Calibri" w:hint="eastAsia"/>
                <w:lang w:eastAsia="zh-CN"/>
              </w:rPr>
              <w:t>b</w:t>
            </w:r>
          </w:p>
        </w:tc>
        <w:tc>
          <w:tcPr>
            <w:tcW w:w="194" w:type="pct"/>
            <w:shd w:val="clear" w:color="auto" w:fill="auto"/>
            <w:vAlign w:val="bottom"/>
            <w:hideMark/>
          </w:tcPr>
          <w:p w14:paraId="2C112F55"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0.05</w:t>
            </w:r>
          </w:p>
        </w:tc>
        <w:tc>
          <w:tcPr>
            <w:tcW w:w="452" w:type="pct"/>
            <w:shd w:val="clear" w:color="auto" w:fill="auto"/>
            <w:vAlign w:val="bottom"/>
            <w:hideMark/>
          </w:tcPr>
          <w:p w14:paraId="2A51A3A6"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 </w:t>
            </w:r>
            <w:r w:rsidR="004A2EB6">
              <w:rPr>
                <w:rFonts w:ascii="Book Antiqua" w:eastAsia="Calibri" w:hAnsi="Book Antiqua" w:cs="Calibri"/>
              </w:rPr>
              <w:t>(</w:t>
            </w:r>
            <w:r>
              <w:rPr>
                <w:rFonts w:ascii="Book Antiqua" w:eastAsia="Calibri" w:hAnsi="Book Antiqua" w:cs="Calibri"/>
              </w:rPr>
              <w:t>0.007 0.430</w:t>
            </w:r>
            <w:r w:rsidR="004A2EB6">
              <w:rPr>
                <w:rFonts w:ascii="Book Antiqua" w:eastAsia="Calibri" w:hAnsi="Book Antiqua" w:cs="Calibri"/>
              </w:rPr>
              <w:t>)</w:t>
            </w:r>
          </w:p>
        </w:tc>
      </w:tr>
      <w:tr w:rsidR="0099389B" w14:paraId="41279FFE" w14:textId="77777777" w:rsidTr="004A2EB6">
        <w:trPr>
          <w:trHeight w:val="29"/>
          <w:jc w:val="center"/>
        </w:trPr>
        <w:tc>
          <w:tcPr>
            <w:tcW w:w="323" w:type="pct"/>
            <w:vMerge/>
            <w:tcBorders>
              <w:top w:val="nil"/>
              <w:left w:val="nil"/>
              <w:bottom w:val="single" w:sz="4" w:space="0" w:color="auto"/>
              <w:right w:val="nil"/>
            </w:tcBorders>
            <w:shd w:val="clear" w:color="auto" w:fill="auto"/>
            <w:vAlign w:val="center"/>
            <w:hideMark/>
          </w:tcPr>
          <w:p w14:paraId="2E402533" w14:textId="77777777" w:rsidR="004904DB" w:rsidRDefault="004904DB">
            <w:pPr>
              <w:rPr>
                <w:rFonts w:ascii="Book Antiqua" w:eastAsia="Calibri" w:hAnsi="Book Antiqua" w:cs="Calibri"/>
              </w:rPr>
            </w:pPr>
          </w:p>
        </w:tc>
        <w:tc>
          <w:tcPr>
            <w:tcW w:w="419" w:type="pct"/>
            <w:shd w:val="clear" w:color="auto" w:fill="auto"/>
            <w:tcMar>
              <w:top w:w="0" w:type="dxa"/>
              <w:left w:w="29" w:type="dxa"/>
              <w:bottom w:w="0" w:type="dxa"/>
              <w:right w:w="29" w:type="dxa"/>
            </w:tcMar>
          </w:tcPr>
          <w:p w14:paraId="6DDFEBC4" w14:textId="77777777" w:rsidR="004904DB" w:rsidRDefault="004904DB">
            <w:pPr>
              <w:adjustRightInd w:val="0"/>
              <w:snapToGrid w:val="0"/>
              <w:spacing w:line="360" w:lineRule="auto"/>
              <w:jc w:val="both"/>
              <w:rPr>
                <w:rFonts w:ascii="Book Antiqua" w:eastAsia="Calibri" w:hAnsi="Book Antiqua" w:cs="Calibri"/>
              </w:rPr>
            </w:pPr>
          </w:p>
        </w:tc>
        <w:tc>
          <w:tcPr>
            <w:tcW w:w="355" w:type="pct"/>
            <w:shd w:val="clear" w:color="auto" w:fill="auto"/>
            <w:tcMar>
              <w:top w:w="0" w:type="dxa"/>
              <w:left w:w="29" w:type="dxa"/>
              <w:bottom w:w="0" w:type="dxa"/>
              <w:right w:w="29" w:type="dxa"/>
            </w:tcMar>
            <w:hideMark/>
          </w:tcPr>
          <w:p w14:paraId="4264C107"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DCIS </w:t>
            </w:r>
            <w:r w:rsidRPr="004A2EB6">
              <w:rPr>
                <w:rFonts w:ascii="Book Antiqua" w:eastAsia="Calibri" w:hAnsi="Book Antiqua" w:cs="Calibri"/>
                <w:i/>
              </w:rPr>
              <w:t>vs</w:t>
            </w:r>
            <w:r>
              <w:rPr>
                <w:rFonts w:ascii="Book Antiqua" w:eastAsia="Calibri" w:hAnsi="Book Antiqua" w:cs="Calibri"/>
              </w:rPr>
              <w:t xml:space="preserve"> </w:t>
            </w:r>
          </w:p>
        </w:tc>
        <w:tc>
          <w:tcPr>
            <w:tcW w:w="161" w:type="pct"/>
            <w:shd w:val="clear" w:color="auto" w:fill="auto"/>
            <w:tcMar>
              <w:top w:w="0" w:type="dxa"/>
              <w:left w:w="29" w:type="dxa"/>
              <w:bottom w:w="0" w:type="dxa"/>
              <w:right w:w="29" w:type="dxa"/>
            </w:tcMar>
          </w:tcPr>
          <w:p w14:paraId="2E4E0914"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vAlign w:val="bottom"/>
          </w:tcPr>
          <w:p w14:paraId="02BF0E73" w14:textId="77777777" w:rsidR="004904DB" w:rsidRDefault="004904DB">
            <w:pPr>
              <w:adjustRightInd w:val="0"/>
              <w:snapToGrid w:val="0"/>
              <w:spacing w:line="360" w:lineRule="auto"/>
              <w:jc w:val="both"/>
              <w:rPr>
                <w:rFonts w:ascii="Book Antiqua" w:eastAsia="Calibri" w:hAnsi="Book Antiqua" w:cs="Calibri"/>
              </w:rPr>
            </w:pPr>
          </w:p>
        </w:tc>
        <w:tc>
          <w:tcPr>
            <w:tcW w:w="413" w:type="pct"/>
            <w:shd w:val="clear" w:color="auto" w:fill="auto"/>
            <w:tcMar>
              <w:top w:w="0" w:type="dxa"/>
              <w:left w:w="29" w:type="dxa"/>
              <w:bottom w:w="0" w:type="dxa"/>
              <w:right w:w="29" w:type="dxa"/>
            </w:tcMar>
            <w:vAlign w:val="bottom"/>
          </w:tcPr>
          <w:p w14:paraId="7699FE82" w14:textId="77777777" w:rsidR="004904DB" w:rsidRDefault="004904DB">
            <w:pPr>
              <w:adjustRightInd w:val="0"/>
              <w:snapToGrid w:val="0"/>
              <w:spacing w:line="360" w:lineRule="auto"/>
              <w:jc w:val="both"/>
              <w:rPr>
                <w:rFonts w:ascii="Book Antiqua" w:eastAsia="Calibri" w:hAnsi="Book Antiqua" w:cs="Calibri"/>
              </w:rPr>
            </w:pPr>
          </w:p>
        </w:tc>
        <w:tc>
          <w:tcPr>
            <w:tcW w:w="168" w:type="pct"/>
            <w:shd w:val="clear" w:color="auto" w:fill="auto"/>
            <w:tcMar>
              <w:top w:w="0" w:type="dxa"/>
              <w:left w:w="29" w:type="dxa"/>
              <w:bottom w:w="0" w:type="dxa"/>
              <w:right w:w="29" w:type="dxa"/>
            </w:tcMar>
          </w:tcPr>
          <w:p w14:paraId="0CC5ABEE"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tcPr>
          <w:p w14:paraId="166186D4" w14:textId="77777777" w:rsidR="004904DB" w:rsidRDefault="004904DB">
            <w:pPr>
              <w:adjustRightInd w:val="0"/>
              <w:snapToGrid w:val="0"/>
              <w:spacing w:line="360" w:lineRule="auto"/>
              <w:jc w:val="both"/>
              <w:rPr>
                <w:rFonts w:ascii="Book Antiqua" w:eastAsia="Calibri" w:hAnsi="Book Antiqua" w:cs="Calibri"/>
              </w:rPr>
            </w:pPr>
          </w:p>
        </w:tc>
        <w:tc>
          <w:tcPr>
            <w:tcW w:w="406" w:type="pct"/>
            <w:shd w:val="clear" w:color="auto" w:fill="auto"/>
            <w:tcMar>
              <w:top w:w="0" w:type="dxa"/>
              <w:left w:w="29" w:type="dxa"/>
              <w:bottom w:w="0" w:type="dxa"/>
              <w:right w:w="29" w:type="dxa"/>
            </w:tcMar>
          </w:tcPr>
          <w:p w14:paraId="367E43CA" w14:textId="77777777" w:rsidR="004904DB" w:rsidRDefault="004904DB">
            <w:pPr>
              <w:adjustRightInd w:val="0"/>
              <w:snapToGrid w:val="0"/>
              <w:spacing w:line="360" w:lineRule="auto"/>
              <w:jc w:val="both"/>
              <w:rPr>
                <w:rFonts w:ascii="Book Antiqua" w:eastAsia="Calibri" w:hAnsi="Book Antiqua" w:cs="Calibri"/>
              </w:rPr>
            </w:pPr>
          </w:p>
        </w:tc>
        <w:tc>
          <w:tcPr>
            <w:tcW w:w="174" w:type="pct"/>
            <w:shd w:val="clear" w:color="auto" w:fill="auto"/>
            <w:tcMar>
              <w:top w:w="0" w:type="dxa"/>
              <w:left w:w="29" w:type="dxa"/>
              <w:bottom w:w="0" w:type="dxa"/>
              <w:right w:w="29" w:type="dxa"/>
            </w:tcMar>
          </w:tcPr>
          <w:p w14:paraId="24FB6EE1"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vAlign w:val="bottom"/>
          </w:tcPr>
          <w:p w14:paraId="5CD9870D" w14:textId="77777777" w:rsidR="004904DB" w:rsidRDefault="004904DB">
            <w:pPr>
              <w:adjustRightInd w:val="0"/>
              <w:snapToGrid w:val="0"/>
              <w:spacing w:line="360" w:lineRule="auto"/>
              <w:jc w:val="both"/>
              <w:rPr>
                <w:rFonts w:ascii="Book Antiqua" w:eastAsia="Calibri" w:hAnsi="Book Antiqua" w:cs="Calibri"/>
              </w:rPr>
            </w:pPr>
          </w:p>
        </w:tc>
        <w:tc>
          <w:tcPr>
            <w:tcW w:w="400" w:type="pct"/>
            <w:shd w:val="clear" w:color="auto" w:fill="auto"/>
            <w:tcMar>
              <w:top w:w="0" w:type="dxa"/>
              <w:left w:w="29" w:type="dxa"/>
              <w:bottom w:w="0" w:type="dxa"/>
              <w:right w:w="29" w:type="dxa"/>
            </w:tcMar>
            <w:vAlign w:val="bottom"/>
          </w:tcPr>
          <w:p w14:paraId="201EEB58" w14:textId="77777777" w:rsidR="004904DB" w:rsidRDefault="004904DB">
            <w:pPr>
              <w:adjustRightInd w:val="0"/>
              <w:snapToGrid w:val="0"/>
              <w:spacing w:line="360" w:lineRule="auto"/>
              <w:jc w:val="both"/>
              <w:rPr>
                <w:rFonts w:ascii="Book Antiqua" w:eastAsia="Calibri" w:hAnsi="Book Antiqua" w:cs="Calibri"/>
              </w:rPr>
            </w:pPr>
          </w:p>
        </w:tc>
        <w:tc>
          <w:tcPr>
            <w:tcW w:w="148" w:type="pct"/>
            <w:shd w:val="clear" w:color="auto" w:fill="auto"/>
            <w:tcMar>
              <w:top w:w="0" w:type="dxa"/>
              <w:left w:w="29" w:type="dxa"/>
              <w:bottom w:w="0" w:type="dxa"/>
              <w:right w:w="29" w:type="dxa"/>
            </w:tcMar>
          </w:tcPr>
          <w:p w14:paraId="5D375ED7" w14:textId="77777777" w:rsidR="004904DB" w:rsidRDefault="004904DB">
            <w:pPr>
              <w:adjustRightInd w:val="0"/>
              <w:snapToGrid w:val="0"/>
              <w:spacing w:line="360" w:lineRule="auto"/>
              <w:jc w:val="both"/>
              <w:rPr>
                <w:rFonts w:ascii="Book Antiqua" w:eastAsia="Calibri" w:hAnsi="Book Antiqua" w:cs="Calibri"/>
              </w:rPr>
            </w:pPr>
          </w:p>
        </w:tc>
        <w:tc>
          <w:tcPr>
            <w:tcW w:w="161" w:type="pct"/>
            <w:shd w:val="clear" w:color="auto" w:fill="auto"/>
            <w:tcMar>
              <w:top w:w="0" w:type="dxa"/>
              <w:left w:w="29" w:type="dxa"/>
              <w:bottom w:w="0" w:type="dxa"/>
              <w:right w:w="29" w:type="dxa"/>
            </w:tcMar>
          </w:tcPr>
          <w:p w14:paraId="303E5013" w14:textId="77777777" w:rsidR="004904DB" w:rsidRDefault="004904DB">
            <w:pPr>
              <w:adjustRightInd w:val="0"/>
              <w:snapToGrid w:val="0"/>
              <w:spacing w:line="360" w:lineRule="auto"/>
              <w:jc w:val="both"/>
              <w:rPr>
                <w:rFonts w:ascii="Book Antiqua" w:eastAsia="Calibri" w:hAnsi="Book Antiqua" w:cs="Calibri"/>
              </w:rPr>
            </w:pPr>
          </w:p>
        </w:tc>
        <w:tc>
          <w:tcPr>
            <w:tcW w:w="458" w:type="pct"/>
            <w:shd w:val="clear" w:color="auto" w:fill="auto"/>
            <w:tcMar>
              <w:top w:w="0" w:type="dxa"/>
              <w:left w:w="29" w:type="dxa"/>
              <w:bottom w:w="0" w:type="dxa"/>
              <w:right w:w="29" w:type="dxa"/>
            </w:tcMar>
          </w:tcPr>
          <w:p w14:paraId="6192A6F1" w14:textId="77777777" w:rsidR="004904DB" w:rsidRDefault="004904DB">
            <w:pPr>
              <w:adjustRightInd w:val="0"/>
              <w:snapToGrid w:val="0"/>
              <w:spacing w:line="360" w:lineRule="auto"/>
              <w:jc w:val="both"/>
              <w:rPr>
                <w:rFonts w:ascii="Book Antiqua" w:eastAsia="Calibri" w:hAnsi="Book Antiqua" w:cs="Calibri"/>
              </w:rPr>
            </w:pPr>
          </w:p>
        </w:tc>
        <w:tc>
          <w:tcPr>
            <w:tcW w:w="187" w:type="pct"/>
            <w:shd w:val="clear" w:color="auto" w:fill="auto"/>
          </w:tcPr>
          <w:p w14:paraId="521B54AD"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Pr>
          <w:p w14:paraId="7D8C449D" w14:textId="77777777" w:rsidR="004904DB" w:rsidRDefault="004904DB">
            <w:pPr>
              <w:adjustRightInd w:val="0"/>
              <w:snapToGrid w:val="0"/>
              <w:spacing w:line="360" w:lineRule="auto"/>
              <w:jc w:val="both"/>
              <w:rPr>
                <w:rFonts w:ascii="Book Antiqua" w:eastAsia="Calibri" w:hAnsi="Book Antiqua" w:cs="Calibri"/>
              </w:rPr>
            </w:pPr>
          </w:p>
        </w:tc>
        <w:tc>
          <w:tcPr>
            <w:tcW w:w="452" w:type="pct"/>
            <w:shd w:val="clear" w:color="auto" w:fill="auto"/>
          </w:tcPr>
          <w:p w14:paraId="09313E17" w14:textId="77777777" w:rsidR="004904DB" w:rsidRDefault="004904DB">
            <w:pPr>
              <w:adjustRightInd w:val="0"/>
              <w:snapToGrid w:val="0"/>
              <w:spacing w:line="360" w:lineRule="auto"/>
              <w:jc w:val="both"/>
              <w:rPr>
                <w:rFonts w:ascii="Book Antiqua" w:eastAsia="Calibri" w:hAnsi="Book Antiqua" w:cs="Calibri"/>
              </w:rPr>
            </w:pPr>
          </w:p>
        </w:tc>
      </w:tr>
      <w:tr w:rsidR="0099389B" w14:paraId="26F1BB4A" w14:textId="77777777" w:rsidTr="004A2EB6">
        <w:trPr>
          <w:trHeight w:val="29"/>
          <w:jc w:val="center"/>
        </w:trPr>
        <w:tc>
          <w:tcPr>
            <w:tcW w:w="323" w:type="pct"/>
            <w:vMerge/>
            <w:tcBorders>
              <w:top w:val="nil"/>
              <w:left w:val="nil"/>
              <w:bottom w:val="single" w:sz="4" w:space="0" w:color="auto"/>
              <w:right w:val="nil"/>
            </w:tcBorders>
            <w:shd w:val="clear" w:color="auto" w:fill="auto"/>
            <w:vAlign w:val="center"/>
            <w:hideMark/>
          </w:tcPr>
          <w:p w14:paraId="2831B07C" w14:textId="77777777" w:rsidR="004904DB" w:rsidRDefault="004904DB">
            <w:pPr>
              <w:rPr>
                <w:rFonts w:ascii="Book Antiqua" w:eastAsia="Calibri" w:hAnsi="Book Antiqua" w:cs="Calibri"/>
              </w:rPr>
            </w:pPr>
          </w:p>
        </w:tc>
        <w:tc>
          <w:tcPr>
            <w:tcW w:w="419" w:type="pct"/>
            <w:shd w:val="clear" w:color="auto" w:fill="auto"/>
            <w:tcMar>
              <w:top w:w="0" w:type="dxa"/>
              <w:left w:w="29" w:type="dxa"/>
              <w:bottom w:w="0" w:type="dxa"/>
              <w:right w:w="29" w:type="dxa"/>
            </w:tcMar>
          </w:tcPr>
          <w:p w14:paraId="154C5D64" w14:textId="77777777" w:rsidR="004904DB" w:rsidRDefault="004904DB">
            <w:pPr>
              <w:adjustRightInd w:val="0"/>
              <w:snapToGrid w:val="0"/>
              <w:spacing w:line="360" w:lineRule="auto"/>
              <w:jc w:val="both"/>
              <w:rPr>
                <w:rFonts w:ascii="Book Antiqua" w:eastAsia="Calibri" w:hAnsi="Book Antiqua" w:cs="Calibri"/>
              </w:rPr>
            </w:pPr>
          </w:p>
        </w:tc>
        <w:tc>
          <w:tcPr>
            <w:tcW w:w="355" w:type="pct"/>
            <w:shd w:val="clear" w:color="auto" w:fill="auto"/>
            <w:tcMar>
              <w:top w:w="0" w:type="dxa"/>
              <w:left w:w="29" w:type="dxa"/>
              <w:bottom w:w="0" w:type="dxa"/>
              <w:right w:w="29" w:type="dxa"/>
            </w:tcMar>
            <w:hideMark/>
          </w:tcPr>
          <w:p w14:paraId="2DA77EBA"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HER2+ </w:t>
            </w:r>
            <w:r w:rsidRPr="004A2EB6">
              <w:rPr>
                <w:rFonts w:ascii="Book Antiqua" w:eastAsia="Calibri" w:hAnsi="Book Antiqua" w:cs="Calibri"/>
                <w:i/>
              </w:rPr>
              <w:t>vs</w:t>
            </w:r>
            <w:r>
              <w:rPr>
                <w:rFonts w:ascii="Book Antiqua" w:eastAsia="Calibri" w:hAnsi="Book Antiqua" w:cs="Calibri"/>
              </w:rPr>
              <w:t xml:space="preserve"> </w:t>
            </w:r>
          </w:p>
        </w:tc>
        <w:tc>
          <w:tcPr>
            <w:tcW w:w="161" w:type="pct"/>
            <w:shd w:val="clear" w:color="auto" w:fill="auto"/>
            <w:tcMar>
              <w:top w:w="0" w:type="dxa"/>
              <w:left w:w="29" w:type="dxa"/>
              <w:bottom w:w="0" w:type="dxa"/>
              <w:right w:w="29" w:type="dxa"/>
            </w:tcMar>
          </w:tcPr>
          <w:p w14:paraId="0DB55E4B"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vAlign w:val="bottom"/>
          </w:tcPr>
          <w:p w14:paraId="01EF29FC" w14:textId="77777777" w:rsidR="004904DB" w:rsidRDefault="004904DB">
            <w:pPr>
              <w:adjustRightInd w:val="0"/>
              <w:snapToGrid w:val="0"/>
              <w:spacing w:line="360" w:lineRule="auto"/>
              <w:jc w:val="both"/>
              <w:rPr>
                <w:rFonts w:ascii="Book Antiqua" w:eastAsia="Calibri" w:hAnsi="Book Antiqua" w:cs="Calibri"/>
              </w:rPr>
            </w:pPr>
          </w:p>
        </w:tc>
        <w:tc>
          <w:tcPr>
            <w:tcW w:w="413" w:type="pct"/>
            <w:shd w:val="clear" w:color="auto" w:fill="auto"/>
            <w:tcMar>
              <w:top w:w="0" w:type="dxa"/>
              <w:left w:w="29" w:type="dxa"/>
              <w:bottom w:w="0" w:type="dxa"/>
              <w:right w:w="29" w:type="dxa"/>
            </w:tcMar>
            <w:vAlign w:val="bottom"/>
          </w:tcPr>
          <w:p w14:paraId="4F2A47A4" w14:textId="77777777" w:rsidR="004904DB" w:rsidRDefault="004904DB">
            <w:pPr>
              <w:adjustRightInd w:val="0"/>
              <w:snapToGrid w:val="0"/>
              <w:spacing w:line="360" w:lineRule="auto"/>
              <w:jc w:val="both"/>
              <w:rPr>
                <w:rFonts w:ascii="Book Antiqua" w:eastAsia="Calibri" w:hAnsi="Book Antiqua" w:cs="Calibri"/>
              </w:rPr>
            </w:pPr>
          </w:p>
        </w:tc>
        <w:tc>
          <w:tcPr>
            <w:tcW w:w="168" w:type="pct"/>
            <w:shd w:val="clear" w:color="auto" w:fill="auto"/>
            <w:tcMar>
              <w:top w:w="0" w:type="dxa"/>
              <w:left w:w="29" w:type="dxa"/>
              <w:bottom w:w="0" w:type="dxa"/>
              <w:right w:w="29" w:type="dxa"/>
            </w:tcMar>
            <w:hideMark/>
          </w:tcPr>
          <w:p w14:paraId="240B4708" w14:textId="77777777" w:rsidR="004904DB" w:rsidRPr="0077796D" w:rsidRDefault="0077796D">
            <w:pPr>
              <w:adjustRightInd w:val="0"/>
              <w:snapToGrid w:val="0"/>
              <w:spacing w:line="360" w:lineRule="auto"/>
              <w:jc w:val="both"/>
              <w:rPr>
                <w:rFonts w:ascii="Book Antiqua" w:hAnsi="Book Antiqua" w:cs="Calibri"/>
                <w:b/>
                <w:bCs/>
                <w:lang w:eastAsia="zh-CN"/>
              </w:rPr>
            </w:pPr>
            <w:r>
              <w:rPr>
                <w:rFonts w:ascii="Book Antiqua" w:hAnsi="Book Antiqua" w:cs="Calibri" w:hint="eastAsia"/>
                <w:b/>
                <w:bCs/>
                <w:lang w:eastAsia="zh-CN"/>
              </w:rPr>
              <w:t>a</w:t>
            </w:r>
          </w:p>
        </w:tc>
        <w:tc>
          <w:tcPr>
            <w:tcW w:w="194" w:type="pct"/>
            <w:shd w:val="clear" w:color="auto" w:fill="auto"/>
            <w:tcMar>
              <w:top w:w="0" w:type="dxa"/>
              <w:left w:w="29" w:type="dxa"/>
              <w:bottom w:w="0" w:type="dxa"/>
              <w:right w:w="29" w:type="dxa"/>
            </w:tcMar>
            <w:vAlign w:val="bottom"/>
            <w:hideMark/>
          </w:tcPr>
          <w:p w14:paraId="5FB0D053" w14:textId="77777777" w:rsidR="004904DB" w:rsidRDefault="004904DB">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14.40</w:t>
            </w:r>
          </w:p>
        </w:tc>
        <w:tc>
          <w:tcPr>
            <w:tcW w:w="406" w:type="pct"/>
            <w:shd w:val="clear" w:color="auto" w:fill="auto"/>
            <w:tcMar>
              <w:top w:w="0" w:type="dxa"/>
              <w:left w:w="29" w:type="dxa"/>
              <w:bottom w:w="0" w:type="dxa"/>
              <w:right w:w="29" w:type="dxa"/>
            </w:tcMar>
            <w:vAlign w:val="bottom"/>
            <w:hideMark/>
          </w:tcPr>
          <w:p w14:paraId="1D34F8DD" w14:textId="77777777" w:rsidR="004904DB" w:rsidRDefault="004A2EB6">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w:t>
            </w:r>
            <w:r w:rsidR="004904DB">
              <w:rPr>
                <w:rFonts w:ascii="Book Antiqua" w:eastAsia="Calibri" w:hAnsi="Book Antiqua" w:cs="Calibri"/>
                <w:b/>
                <w:bCs/>
              </w:rPr>
              <w:t>1.798 115.17</w:t>
            </w:r>
            <w:r>
              <w:rPr>
                <w:rFonts w:ascii="Book Antiqua" w:eastAsia="Calibri" w:hAnsi="Book Antiqua" w:cs="Calibri"/>
                <w:b/>
                <w:bCs/>
              </w:rPr>
              <w:t>)</w:t>
            </w:r>
          </w:p>
        </w:tc>
        <w:tc>
          <w:tcPr>
            <w:tcW w:w="174" w:type="pct"/>
            <w:shd w:val="clear" w:color="auto" w:fill="auto"/>
            <w:tcMar>
              <w:top w:w="0" w:type="dxa"/>
              <w:left w:w="29" w:type="dxa"/>
              <w:bottom w:w="0" w:type="dxa"/>
              <w:right w:w="29" w:type="dxa"/>
            </w:tcMar>
          </w:tcPr>
          <w:p w14:paraId="143C01AB"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Mar>
              <w:top w:w="0" w:type="dxa"/>
              <w:left w:w="29" w:type="dxa"/>
              <w:bottom w:w="0" w:type="dxa"/>
              <w:right w:w="29" w:type="dxa"/>
            </w:tcMar>
            <w:vAlign w:val="bottom"/>
          </w:tcPr>
          <w:p w14:paraId="5D18A641" w14:textId="77777777" w:rsidR="004904DB" w:rsidRDefault="004904DB">
            <w:pPr>
              <w:adjustRightInd w:val="0"/>
              <w:snapToGrid w:val="0"/>
              <w:spacing w:line="360" w:lineRule="auto"/>
              <w:jc w:val="both"/>
              <w:rPr>
                <w:rFonts w:ascii="Book Antiqua" w:eastAsia="Calibri" w:hAnsi="Book Antiqua" w:cs="Calibri"/>
              </w:rPr>
            </w:pPr>
          </w:p>
        </w:tc>
        <w:tc>
          <w:tcPr>
            <w:tcW w:w="400" w:type="pct"/>
            <w:shd w:val="clear" w:color="auto" w:fill="auto"/>
            <w:tcMar>
              <w:top w:w="0" w:type="dxa"/>
              <w:left w:w="29" w:type="dxa"/>
              <w:bottom w:w="0" w:type="dxa"/>
              <w:right w:w="29" w:type="dxa"/>
            </w:tcMar>
            <w:vAlign w:val="bottom"/>
          </w:tcPr>
          <w:p w14:paraId="15AF011B" w14:textId="77777777" w:rsidR="004904DB" w:rsidRDefault="004904DB">
            <w:pPr>
              <w:adjustRightInd w:val="0"/>
              <w:snapToGrid w:val="0"/>
              <w:spacing w:line="360" w:lineRule="auto"/>
              <w:jc w:val="both"/>
              <w:rPr>
                <w:rFonts w:ascii="Book Antiqua" w:eastAsia="Calibri" w:hAnsi="Book Antiqua" w:cs="Calibri"/>
              </w:rPr>
            </w:pPr>
          </w:p>
        </w:tc>
        <w:tc>
          <w:tcPr>
            <w:tcW w:w="148" w:type="pct"/>
            <w:shd w:val="clear" w:color="auto" w:fill="auto"/>
            <w:tcMar>
              <w:top w:w="0" w:type="dxa"/>
              <w:left w:w="29" w:type="dxa"/>
              <w:bottom w:w="0" w:type="dxa"/>
              <w:right w:w="29" w:type="dxa"/>
            </w:tcMar>
          </w:tcPr>
          <w:p w14:paraId="75CA1517" w14:textId="77777777" w:rsidR="004904DB" w:rsidRDefault="004904DB">
            <w:pPr>
              <w:adjustRightInd w:val="0"/>
              <w:snapToGrid w:val="0"/>
              <w:spacing w:line="360" w:lineRule="auto"/>
              <w:jc w:val="both"/>
              <w:rPr>
                <w:rFonts w:ascii="Book Antiqua" w:eastAsia="Calibri" w:hAnsi="Book Antiqua" w:cs="Calibri"/>
              </w:rPr>
            </w:pPr>
          </w:p>
        </w:tc>
        <w:tc>
          <w:tcPr>
            <w:tcW w:w="161" w:type="pct"/>
            <w:shd w:val="clear" w:color="auto" w:fill="auto"/>
            <w:tcMar>
              <w:top w:w="0" w:type="dxa"/>
              <w:left w:w="29" w:type="dxa"/>
              <w:bottom w:w="0" w:type="dxa"/>
              <w:right w:w="29" w:type="dxa"/>
            </w:tcMar>
          </w:tcPr>
          <w:p w14:paraId="6497FA9B" w14:textId="77777777" w:rsidR="004904DB" w:rsidRDefault="004904DB">
            <w:pPr>
              <w:adjustRightInd w:val="0"/>
              <w:snapToGrid w:val="0"/>
              <w:spacing w:line="360" w:lineRule="auto"/>
              <w:jc w:val="both"/>
              <w:rPr>
                <w:rFonts w:ascii="Book Antiqua" w:eastAsia="Calibri" w:hAnsi="Book Antiqua" w:cs="Calibri"/>
              </w:rPr>
            </w:pPr>
          </w:p>
        </w:tc>
        <w:tc>
          <w:tcPr>
            <w:tcW w:w="458" w:type="pct"/>
            <w:shd w:val="clear" w:color="auto" w:fill="auto"/>
            <w:tcMar>
              <w:top w:w="0" w:type="dxa"/>
              <w:left w:w="29" w:type="dxa"/>
              <w:bottom w:w="0" w:type="dxa"/>
              <w:right w:w="29" w:type="dxa"/>
            </w:tcMar>
          </w:tcPr>
          <w:p w14:paraId="3575F1D6" w14:textId="77777777" w:rsidR="004904DB" w:rsidRDefault="004904DB">
            <w:pPr>
              <w:adjustRightInd w:val="0"/>
              <w:snapToGrid w:val="0"/>
              <w:spacing w:line="360" w:lineRule="auto"/>
              <w:jc w:val="both"/>
              <w:rPr>
                <w:rFonts w:ascii="Book Antiqua" w:eastAsia="Calibri" w:hAnsi="Book Antiqua" w:cs="Calibri"/>
              </w:rPr>
            </w:pPr>
          </w:p>
        </w:tc>
        <w:tc>
          <w:tcPr>
            <w:tcW w:w="187" w:type="pct"/>
            <w:shd w:val="clear" w:color="auto" w:fill="auto"/>
          </w:tcPr>
          <w:p w14:paraId="08CB7D4E" w14:textId="77777777" w:rsidR="004904DB" w:rsidRDefault="004904DB">
            <w:pPr>
              <w:adjustRightInd w:val="0"/>
              <w:snapToGrid w:val="0"/>
              <w:spacing w:line="360" w:lineRule="auto"/>
              <w:jc w:val="both"/>
              <w:rPr>
                <w:rFonts w:ascii="Book Antiqua" w:eastAsia="Calibri" w:hAnsi="Book Antiqua" w:cs="Calibri"/>
              </w:rPr>
            </w:pPr>
          </w:p>
        </w:tc>
        <w:tc>
          <w:tcPr>
            <w:tcW w:w="194" w:type="pct"/>
            <w:shd w:val="clear" w:color="auto" w:fill="auto"/>
          </w:tcPr>
          <w:p w14:paraId="0192D5A8" w14:textId="77777777" w:rsidR="004904DB" w:rsidRDefault="004904DB">
            <w:pPr>
              <w:adjustRightInd w:val="0"/>
              <w:snapToGrid w:val="0"/>
              <w:spacing w:line="360" w:lineRule="auto"/>
              <w:jc w:val="both"/>
              <w:rPr>
                <w:rFonts w:ascii="Book Antiqua" w:eastAsia="Calibri" w:hAnsi="Book Antiqua" w:cs="Calibri"/>
              </w:rPr>
            </w:pPr>
          </w:p>
        </w:tc>
        <w:tc>
          <w:tcPr>
            <w:tcW w:w="452" w:type="pct"/>
            <w:shd w:val="clear" w:color="auto" w:fill="auto"/>
          </w:tcPr>
          <w:p w14:paraId="791B49F9" w14:textId="77777777" w:rsidR="004904DB" w:rsidRDefault="004904DB">
            <w:pPr>
              <w:adjustRightInd w:val="0"/>
              <w:snapToGrid w:val="0"/>
              <w:spacing w:line="360" w:lineRule="auto"/>
              <w:jc w:val="both"/>
              <w:rPr>
                <w:rFonts w:ascii="Book Antiqua" w:eastAsia="Calibri" w:hAnsi="Book Antiqua" w:cs="Calibri"/>
              </w:rPr>
            </w:pPr>
          </w:p>
        </w:tc>
      </w:tr>
      <w:tr w:rsidR="0099389B" w14:paraId="70902979" w14:textId="77777777" w:rsidTr="004A2EB6">
        <w:trPr>
          <w:trHeight w:val="29"/>
          <w:jc w:val="center"/>
        </w:trPr>
        <w:tc>
          <w:tcPr>
            <w:tcW w:w="323" w:type="pct"/>
            <w:vMerge/>
            <w:tcBorders>
              <w:top w:val="nil"/>
              <w:left w:val="nil"/>
              <w:bottom w:val="single" w:sz="4" w:space="0" w:color="auto"/>
              <w:right w:val="nil"/>
            </w:tcBorders>
            <w:shd w:val="clear" w:color="auto" w:fill="auto"/>
            <w:vAlign w:val="center"/>
            <w:hideMark/>
          </w:tcPr>
          <w:p w14:paraId="22AABF34" w14:textId="77777777" w:rsidR="004904DB" w:rsidRDefault="004904DB">
            <w:pPr>
              <w:rPr>
                <w:rFonts w:ascii="Book Antiqua" w:eastAsia="Calibri" w:hAnsi="Book Antiqua" w:cs="Calibri"/>
              </w:rPr>
            </w:pPr>
            <w:bookmarkStart w:id="141" w:name="OLE_LINK42"/>
            <w:bookmarkStart w:id="142" w:name="OLE_LINK43"/>
          </w:p>
        </w:tc>
        <w:tc>
          <w:tcPr>
            <w:tcW w:w="419" w:type="pct"/>
            <w:tcBorders>
              <w:top w:val="nil"/>
              <w:left w:val="nil"/>
              <w:bottom w:val="single" w:sz="4" w:space="0" w:color="auto"/>
              <w:right w:val="nil"/>
            </w:tcBorders>
            <w:shd w:val="clear" w:color="auto" w:fill="auto"/>
            <w:tcMar>
              <w:top w:w="0" w:type="dxa"/>
              <w:left w:w="29" w:type="dxa"/>
              <w:bottom w:w="0" w:type="dxa"/>
              <w:right w:w="29" w:type="dxa"/>
            </w:tcMar>
          </w:tcPr>
          <w:p w14:paraId="0B760603" w14:textId="77777777" w:rsidR="004904DB" w:rsidRDefault="004904DB">
            <w:pPr>
              <w:adjustRightInd w:val="0"/>
              <w:snapToGrid w:val="0"/>
              <w:spacing w:line="360" w:lineRule="auto"/>
              <w:jc w:val="both"/>
              <w:rPr>
                <w:rFonts w:ascii="Book Antiqua" w:eastAsia="Calibri" w:hAnsi="Book Antiqua" w:cs="Calibri"/>
              </w:rPr>
            </w:pPr>
          </w:p>
        </w:tc>
        <w:tc>
          <w:tcPr>
            <w:tcW w:w="355" w:type="pct"/>
            <w:tcBorders>
              <w:top w:val="nil"/>
              <w:left w:val="nil"/>
              <w:bottom w:val="single" w:sz="4" w:space="0" w:color="auto"/>
              <w:right w:val="nil"/>
            </w:tcBorders>
            <w:shd w:val="clear" w:color="auto" w:fill="auto"/>
            <w:tcMar>
              <w:top w:w="0" w:type="dxa"/>
              <w:left w:w="29" w:type="dxa"/>
              <w:bottom w:w="0" w:type="dxa"/>
              <w:right w:w="29" w:type="dxa"/>
            </w:tcMar>
            <w:hideMark/>
          </w:tcPr>
          <w:p w14:paraId="49D14594" w14:textId="77777777" w:rsidR="004904DB" w:rsidRDefault="004904DB">
            <w:pPr>
              <w:adjustRightInd w:val="0"/>
              <w:snapToGrid w:val="0"/>
              <w:spacing w:line="360" w:lineRule="auto"/>
              <w:jc w:val="both"/>
              <w:rPr>
                <w:rFonts w:ascii="Book Antiqua" w:eastAsia="Calibri" w:hAnsi="Book Antiqua" w:cs="Calibri"/>
              </w:rPr>
            </w:pPr>
            <w:r>
              <w:rPr>
                <w:rFonts w:ascii="Book Antiqua" w:eastAsia="Calibri" w:hAnsi="Book Antiqua" w:cs="Calibri"/>
              </w:rPr>
              <w:t xml:space="preserve">TNBC </w:t>
            </w:r>
            <w:r w:rsidRPr="004A2EB6">
              <w:rPr>
                <w:rFonts w:ascii="Book Antiqua" w:eastAsia="Calibri" w:hAnsi="Book Antiqua" w:cs="Calibri"/>
                <w:i/>
              </w:rPr>
              <w:t>vs</w:t>
            </w:r>
            <w:r>
              <w:rPr>
                <w:rFonts w:ascii="Book Antiqua" w:eastAsia="Calibri" w:hAnsi="Book Antiqua" w:cs="Calibri"/>
              </w:rPr>
              <w:t xml:space="preserve"> </w:t>
            </w:r>
          </w:p>
        </w:tc>
        <w:tc>
          <w:tcPr>
            <w:tcW w:w="161" w:type="pct"/>
            <w:tcBorders>
              <w:top w:val="nil"/>
              <w:left w:val="nil"/>
              <w:bottom w:val="single" w:sz="4" w:space="0" w:color="auto"/>
              <w:right w:val="nil"/>
            </w:tcBorders>
            <w:shd w:val="clear" w:color="auto" w:fill="auto"/>
            <w:tcMar>
              <w:top w:w="0" w:type="dxa"/>
              <w:left w:w="29" w:type="dxa"/>
              <w:bottom w:w="0" w:type="dxa"/>
              <w:right w:w="29" w:type="dxa"/>
            </w:tcMar>
            <w:hideMark/>
          </w:tcPr>
          <w:p w14:paraId="7C672A36" w14:textId="77777777" w:rsidR="004904DB" w:rsidRPr="0077796D" w:rsidRDefault="0077796D">
            <w:pPr>
              <w:adjustRightInd w:val="0"/>
              <w:snapToGrid w:val="0"/>
              <w:spacing w:line="360" w:lineRule="auto"/>
              <w:jc w:val="both"/>
              <w:rPr>
                <w:rFonts w:ascii="Book Antiqua" w:hAnsi="Book Antiqua" w:cs="Calibri"/>
                <w:b/>
                <w:bCs/>
                <w:lang w:eastAsia="zh-CN"/>
              </w:rPr>
            </w:pPr>
            <w:r>
              <w:rPr>
                <w:rFonts w:ascii="Book Antiqua" w:hAnsi="Book Antiqua" w:cs="Calibri" w:hint="eastAsia"/>
                <w:b/>
                <w:bCs/>
                <w:lang w:eastAsia="zh-CN"/>
              </w:rPr>
              <w:t>a</w:t>
            </w:r>
          </w:p>
        </w:tc>
        <w:tc>
          <w:tcPr>
            <w:tcW w:w="194" w:type="pct"/>
            <w:tcBorders>
              <w:top w:val="nil"/>
              <w:left w:val="nil"/>
              <w:bottom w:val="single" w:sz="4" w:space="0" w:color="auto"/>
              <w:right w:val="nil"/>
            </w:tcBorders>
            <w:shd w:val="clear" w:color="auto" w:fill="auto"/>
            <w:tcMar>
              <w:top w:w="0" w:type="dxa"/>
              <w:left w:w="29" w:type="dxa"/>
              <w:bottom w:w="0" w:type="dxa"/>
              <w:right w:w="29" w:type="dxa"/>
            </w:tcMar>
            <w:vAlign w:val="bottom"/>
            <w:hideMark/>
          </w:tcPr>
          <w:p w14:paraId="1CCB4597" w14:textId="77777777" w:rsidR="004904DB" w:rsidRDefault="004904DB">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2.28</w:t>
            </w:r>
          </w:p>
        </w:tc>
        <w:tc>
          <w:tcPr>
            <w:tcW w:w="413" w:type="pct"/>
            <w:tcBorders>
              <w:top w:val="nil"/>
              <w:left w:val="nil"/>
              <w:bottom w:val="single" w:sz="4" w:space="0" w:color="auto"/>
              <w:right w:val="nil"/>
            </w:tcBorders>
            <w:shd w:val="clear" w:color="auto" w:fill="auto"/>
            <w:tcMar>
              <w:top w:w="0" w:type="dxa"/>
              <w:left w:w="29" w:type="dxa"/>
              <w:bottom w:w="0" w:type="dxa"/>
              <w:right w:w="29" w:type="dxa"/>
            </w:tcMar>
            <w:vAlign w:val="bottom"/>
            <w:hideMark/>
          </w:tcPr>
          <w:p w14:paraId="3D3981F4" w14:textId="77777777" w:rsidR="004904DB" w:rsidRDefault="004A2EB6">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w:t>
            </w:r>
            <w:r w:rsidR="004904DB">
              <w:rPr>
                <w:rFonts w:ascii="Book Antiqua" w:eastAsia="Calibri" w:hAnsi="Book Antiqua" w:cs="Calibri"/>
                <w:b/>
                <w:bCs/>
              </w:rPr>
              <w:t>1.088 4.778</w:t>
            </w:r>
            <w:r>
              <w:rPr>
                <w:rFonts w:ascii="Book Antiqua" w:eastAsia="Calibri" w:hAnsi="Book Antiqua" w:cs="Calibri"/>
                <w:b/>
                <w:bCs/>
              </w:rPr>
              <w:t>)</w:t>
            </w:r>
          </w:p>
        </w:tc>
        <w:tc>
          <w:tcPr>
            <w:tcW w:w="168" w:type="pct"/>
            <w:tcBorders>
              <w:top w:val="nil"/>
              <w:left w:val="nil"/>
              <w:bottom w:val="single" w:sz="4" w:space="0" w:color="auto"/>
              <w:right w:val="nil"/>
            </w:tcBorders>
            <w:shd w:val="clear" w:color="auto" w:fill="auto"/>
            <w:tcMar>
              <w:top w:w="0" w:type="dxa"/>
              <w:left w:w="29" w:type="dxa"/>
              <w:bottom w:w="0" w:type="dxa"/>
              <w:right w:w="29" w:type="dxa"/>
            </w:tcMar>
            <w:hideMark/>
          </w:tcPr>
          <w:p w14:paraId="623B4E26" w14:textId="77777777" w:rsidR="004904DB" w:rsidRPr="0077796D" w:rsidRDefault="0077796D">
            <w:pPr>
              <w:adjustRightInd w:val="0"/>
              <w:snapToGrid w:val="0"/>
              <w:spacing w:line="360" w:lineRule="auto"/>
              <w:jc w:val="both"/>
              <w:rPr>
                <w:rFonts w:ascii="Book Antiqua" w:hAnsi="Book Antiqua" w:cs="Calibri"/>
                <w:b/>
                <w:bCs/>
                <w:lang w:eastAsia="zh-CN"/>
              </w:rPr>
            </w:pPr>
            <w:r>
              <w:rPr>
                <w:rFonts w:ascii="Book Antiqua" w:hAnsi="Book Antiqua" w:cs="Calibri" w:hint="eastAsia"/>
                <w:b/>
                <w:bCs/>
                <w:lang w:eastAsia="zh-CN"/>
              </w:rPr>
              <w:t>b</w:t>
            </w:r>
          </w:p>
        </w:tc>
        <w:tc>
          <w:tcPr>
            <w:tcW w:w="194" w:type="pct"/>
            <w:tcBorders>
              <w:top w:val="nil"/>
              <w:left w:val="nil"/>
              <w:bottom w:val="single" w:sz="4" w:space="0" w:color="auto"/>
              <w:right w:val="nil"/>
            </w:tcBorders>
            <w:shd w:val="clear" w:color="auto" w:fill="auto"/>
            <w:tcMar>
              <w:top w:w="0" w:type="dxa"/>
              <w:left w:w="29" w:type="dxa"/>
              <w:bottom w:w="0" w:type="dxa"/>
              <w:right w:w="29" w:type="dxa"/>
            </w:tcMar>
            <w:vAlign w:val="bottom"/>
            <w:hideMark/>
          </w:tcPr>
          <w:p w14:paraId="1831DFD9" w14:textId="77777777" w:rsidR="004904DB" w:rsidRDefault="004904DB">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18.50</w:t>
            </w:r>
          </w:p>
        </w:tc>
        <w:tc>
          <w:tcPr>
            <w:tcW w:w="406" w:type="pct"/>
            <w:tcBorders>
              <w:top w:val="nil"/>
              <w:left w:val="nil"/>
              <w:bottom w:val="single" w:sz="4" w:space="0" w:color="auto"/>
              <w:right w:val="nil"/>
            </w:tcBorders>
            <w:shd w:val="clear" w:color="auto" w:fill="auto"/>
            <w:tcMar>
              <w:top w:w="0" w:type="dxa"/>
              <w:left w:w="29" w:type="dxa"/>
              <w:bottom w:w="0" w:type="dxa"/>
              <w:right w:w="29" w:type="dxa"/>
            </w:tcMar>
            <w:vAlign w:val="bottom"/>
            <w:hideMark/>
          </w:tcPr>
          <w:p w14:paraId="4C654BB7" w14:textId="77777777" w:rsidR="004904DB" w:rsidRDefault="004A2EB6">
            <w:pPr>
              <w:adjustRightInd w:val="0"/>
              <w:snapToGrid w:val="0"/>
              <w:spacing w:line="360" w:lineRule="auto"/>
              <w:jc w:val="both"/>
              <w:rPr>
                <w:rFonts w:ascii="Book Antiqua" w:eastAsia="Calibri" w:hAnsi="Book Antiqua" w:cs="Calibri"/>
                <w:b/>
                <w:bCs/>
              </w:rPr>
            </w:pPr>
            <w:r>
              <w:rPr>
                <w:rFonts w:ascii="Book Antiqua" w:eastAsia="Calibri" w:hAnsi="Book Antiqua" w:cs="Calibri"/>
                <w:b/>
                <w:bCs/>
              </w:rPr>
              <w:t>(</w:t>
            </w:r>
            <w:r w:rsidR="004904DB">
              <w:rPr>
                <w:rFonts w:ascii="Book Antiqua" w:eastAsia="Calibri" w:hAnsi="Book Antiqua" w:cs="Calibri"/>
                <w:b/>
                <w:bCs/>
              </w:rPr>
              <w:t>2.323 147.34</w:t>
            </w:r>
            <w:r>
              <w:rPr>
                <w:rFonts w:ascii="Book Antiqua" w:eastAsia="Calibri" w:hAnsi="Book Antiqua" w:cs="Calibri"/>
                <w:b/>
                <w:bCs/>
              </w:rPr>
              <w:t>)</w:t>
            </w:r>
          </w:p>
        </w:tc>
        <w:tc>
          <w:tcPr>
            <w:tcW w:w="174" w:type="pct"/>
            <w:tcBorders>
              <w:top w:val="nil"/>
              <w:left w:val="nil"/>
              <w:bottom w:val="single" w:sz="4" w:space="0" w:color="auto"/>
              <w:right w:val="nil"/>
            </w:tcBorders>
            <w:shd w:val="clear" w:color="auto" w:fill="auto"/>
            <w:tcMar>
              <w:top w:w="0" w:type="dxa"/>
              <w:left w:w="29" w:type="dxa"/>
              <w:bottom w:w="0" w:type="dxa"/>
              <w:right w:w="29" w:type="dxa"/>
            </w:tcMar>
          </w:tcPr>
          <w:p w14:paraId="65169B0C" w14:textId="77777777" w:rsidR="004904DB" w:rsidRDefault="004904DB">
            <w:pPr>
              <w:adjustRightInd w:val="0"/>
              <w:snapToGrid w:val="0"/>
              <w:spacing w:line="360" w:lineRule="auto"/>
              <w:jc w:val="both"/>
              <w:rPr>
                <w:rFonts w:ascii="Book Antiqua" w:eastAsia="Calibri" w:hAnsi="Book Antiqua" w:cs="Calibri"/>
              </w:rPr>
            </w:pPr>
          </w:p>
        </w:tc>
        <w:tc>
          <w:tcPr>
            <w:tcW w:w="194" w:type="pct"/>
            <w:tcBorders>
              <w:top w:val="nil"/>
              <w:left w:val="nil"/>
              <w:bottom w:val="single" w:sz="4" w:space="0" w:color="auto"/>
              <w:right w:val="nil"/>
            </w:tcBorders>
            <w:shd w:val="clear" w:color="auto" w:fill="auto"/>
            <w:tcMar>
              <w:top w:w="0" w:type="dxa"/>
              <w:left w:w="29" w:type="dxa"/>
              <w:bottom w:w="0" w:type="dxa"/>
              <w:right w:w="29" w:type="dxa"/>
            </w:tcMar>
            <w:vAlign w:val="bottom"/>
          </w:tcPr>
          <w:p w14:paraId="2F4706F5" w14:textId="77777777" w:rsidR="004904DB" w:rsidRDefault="004904DB">
            <w:pPr>
              <w:adjustRightInd w:val="0"/>
              <w:snapToGrid w:val="0"/>
              <w:spacing w:line="360" w:lineRule="auto"/>
              <w:jc w:val="both"/>
              <w:rPr>
                <w:rFonts w:ascii="Book Antiqua" w:eastAsia="Calibri" w:hAnsi="Book Antiqua" w:cs="Calibri"/>
              </w:rPr>
            </w:pPr>
          </w:p>
        </w:tc>
        <w:tc>
          <w:tcPr>
            <w:tcW w:w="400" w:type="pct"/>
            <w:tcBorders>
              <w:top w:val="nil"/>
              <w:left w:val="nil"/>
              <w:bottom w:val="single" w:sz="4" w:space="0" w:color="auto"/>
              <w:right w:val="nil"/>
            </w:tcBorders>
            <w:shd w:val="clear" w:color="auto" w:fill="auto"/>
            <w:tcMar>
              <w:top w:w="0" w:type="dxa"/>
              <w:left w:w="29" w:type="dxa"/>
              <w:bottom w:w="0" w:type="dxa"/>
              <w:right w:w="29" w:type="dxa"/>
            </w:tcMar>
            <w:vAlign w:val="bottom"/>
          </w:tcPr>
          <w:p w14:paraId="52E2B88C" w14:textId="77777777" w:rsidR="004904DB" w:rsidRDefault="004904DB">
            <w:pPr>
              <w:adjustRightInd w:val="0"/>
              <w:snapToGrid w:val="0"/>
              <w:spacing w:line="360" w:lineRule="auto"/>
              <w:jc w:val="both"/>
              <w:rPr>
                <w:rFonts w:ascii="Book Antiqua" w:eastAsia="Calibri" w:hAnsi="Book Antiqua" w:cs="Calibri"/>
              </w:rPr>
            </w:pPr>
          </w:p>
        </w:tc>
        <w:tc>
          <w:tcPr>
            <w:tcW w:w="148" w:type="pct"/>
            <w:tcBorders>
              <w:top w:val="nil"/>
              <w:left w:val="nil"/>
              <w:bottom w:val="single" w:sz="4" w:space="0" w:color="auto"/>
              <w:right w:val="nil"/>
            </w:tcBorders>
            <w:shd w:val="clear" w:color="auto" w:fill="auto"/>
            <w:tcMar>
              <w:top w:w="0" w:type="dxa"/>
              <w:left w:w="29" w:type="dxa"/>
              <w:bottom w:w="0" w:type="dxa"/>
              <w:right w:w="29" w:type="dxa"/>
            </w:tcMar>
          </w:tcPr>
          <w:p w14:paraId="5ECEC101" w14:textId="77777777" w:rsidR="004904DB" w:rsidRDefault="004904DB">
            <w:pPr>
              <w:adjustRightInd w:val="0"/>
              <w:snapToGrid w:val="0"/>
              <w:spacing w:line="360" w:lineRule="auto"/>
              <w:jc w:val="both"/>
              <w:rPr>
                <w:rFonts w:ascii="Book Antiqua" w:eastAsia="Calibri" w:hAnsi="Book Antiqua" w:cs="Calibri"/>
              </w:rPr>
            </w:pPr>
          </w:p>
        </w:tc>
        <w:tc>
          <w:tcPr>
            <w:tcW w:w="161" w:type="pct"/>
            <w:tcBorders>
              <w:top w:val="nil"/>
              <w:left w:val="nil"/>
              <w:bottom w:val="single" w:sz="4" w:space="0" w:color="auto"/>
              <w:right w:val="nil"/>
            </w:tcBorders>
            <w:shd w:val="clear" w:color="auto" w:fill="auto"/>
            <w:tcMar>
              <w:top w:w="0" w:type="dxa"/>
              <w:left w:w="29" w:type="dxa"/>
              <w:bottom w:w="0" w:type="dxa"/>
              <w:right w:w="29" w:type="dxa"/>
            </w:tcMar>
          </w:tcPr>
          <w:p w14:paraId="3CCF1DA7" w14:textId="77777777" w:rsidR="004904DB" w:rsidRDefault="004904DB">
            <w:pPr>
              <w:adjustRightInd w:val="0"/>
              <w:snapToGrid w:val="0"/>
              <w:spacing w:line="360" w:lineRule="auto"/>
              <w:jc w:val="both"/>
              <w:rPr>
                <w:rFonts w:ascii="Book Antiqua" w:eastAsia="Calibri" w:hAnsi="Book Antiqua" w:cs="Calibri"/>
              </w:rPr>
            </w:pPr>
          </w:p>
        </w:tc>
        <w:tc>
          <w:tcPr>
            <w:tcW w:w="458" w:type="pct"/>
            <w:tcBorders>
              <w:top w:val="nil"/>
              <w:left w:val="nil"/>
              <w:bottom w:val="single" w:sz="4" w:space="0" w:color="auto"/>
              <w:right w:val="nil"/>
            </w:tcBorders>
            <w:shd w:val="clear" w:color="auto" w:fill="auto"/>
            <w:tcMar>
              <w:top w:w="0" w:type="dxa"/>
              <w:left w:w="29" w:type="dxa"/>
              <w:bottom w:w="0" w:type="dxa"/>
              <w:right w:w="29" w:type="dxa"/>
            </w:tcMar>
          </w:tcPr>
          <w:p w14:paraId="70B164C9" w14:textId="77777777" w:rsidR="004904DB" w:rsidRDefault="004904DB">
            <w:pPr>
              <w:adjustRightInd w:val="0"/>
              <w:snapToGrid w:val="0"/>
              <w:spacing w:line="360" w:lineRule="auto"/>
              <w:jc w:val="both"/>
              <w:rPr>
                <w:rFonts w:ascii="Book Antiqua" w:eastAsia="Calibri" w:hAnsi="Book Antiqua" w:cs="Calibri"/>
              </w:rPr>
            </w:pPr>
          </w:p>
        </w:tc>
        <w:tc>
          <w:tcPr>
            <w:tcW w:w="187" w:type="pct"/>
            <w:tcBorders>
              <w:top w:val="nil"/>
              <w:left w:val="nil"/>
              <w:bottom w:val="single" w:sz="4" w:space="0" w:color="auto"/>
              <w:right w:val="nil"/>
            </w:tcBorders>
            <w:shd w:val="clear" w:color="auto" w:fill="auto"/>
          </w:tcPr>
          <w:p w14:paraId="60745A0B" w14:textId="77777777" w:rsidR="004904DB" w:rsidRDefault="004904DB">
            <w:pPr>
              <w:adjustRightInd w:val="0"/>
              <w:snapToGrid w:val="0"/>
              <w:spacing w:line="360" w:lineRule="auto"/>
              <w:jc w:val="both"/>
              <w:rPr>
                <w:rFonts w:ascii="Book Antiqua" w:eastAsia="Calibri" w:hAnsi="Book Antiqua" w:cs="Calibri"/>
              </w:rPr>
            </w:pPr>
          </w:p>
        </w:tc>
        <w:tc>
          <w:tcPr>
            <w:tcW w:w="194" w:type="pct"/>
            <w:tcBorders>
              <w:top w:val="nil"/>
              <w:left w:val="nil"/>
              <w:bottom w:val="single" w:sz="4" w:space="0" w:color="auto"/>
              <w:right w:val="nil"/>
            </w:tcBorders>
            <w:shd w:val="clear" w:color="auto" w:fill="auto"/>
          </w:tcPr>
          <w:p w14:paraId="6AAF4EE8" w14:textId="77777777" w:rsidR="004904DB" w:rsidRDefault="004904DB">
            <w:pPr>
              <w:adjustRightInd w:val="0"/>
              <w:snapToGrid w:val="0"/>
              <w:spacing w:line="360" w:lineRule="auto"/>
              <w:jc w:val="both"/>
              <w:rPr>
                <w:rFonts w:ascii="Book Antiqua" w:eastAsia="Calibri" w:hAnsi="Book Antiqua" w:cs="Calibri"/>
              </w:rPr>
            </w:pPr>
          </w:p>
        </w:tc>
        <w:tc>
          <w:tcPr>
            <w:tcW w:w="452" w:type="pct"/>
            <w:tcBorders>
              <w:top w:val="nil"/>
              <w:left w:val="nil"/>
              <w:bottom w:val="single" w:sz="4" w:space="0" w:color="auto"/>
              <w:right w:val="nil"/>
            </w:tcBorders>
            <w:shd w:val="clear" w:color="auto" w:fill="auto"/>
          </w:tcPr>
          <w:p w14:paraId="6272FE3C" w14:textId="77777777" w:rsidR="004904DB" w:rsidRDefault="004904DB">
            <w:pPr>
              <w:adjustRightInd w:val="0"/>
              <w:snapToGrid w:val="0"/>
              <w:spacing w:line="360" w:lineRule="auto"/>
              <w:jc w:val="both"/>
              <w:rPr>
                <w:rFonts w:ascii="Book Antiqua" w:eastAsia="Calibri" w:hAnsi="Book Antiqua" w:cs="Calibri"/>
              </w:rPr>
            </w:pPr>
          </w:p>
        </w:tc>
      </w:tr>
    </w:tbl>
    <w:bookmarkEnd w:id="129"/>
    <w:bookmarkEnd w:id="130"/>
    <w:p w14:paraId="6593F374" w14:textId="253EAA65" w:rsidR="00E910C1" w:rsidRPr="00373044" w:rsidRDefault="0077796D" w:rsidP="00306C32">
      <w:pPr>
        <w:adjustRightInd w:val="0"/>
        <w:snapToGrid w:val="0"/>
        <w:spacing w:line="360" w:lineRule="auto"/>
        <w:jc w:val="both"/>
        <w:rPr>
          <w:rFonts w:ascii="Book Antiqua" w:hAnsi="Book Antiqua"/>
          <w:lang w:eastAsia="zh-CN"/>
        </w:rPr>
      </w:pPr>
      <w:r>
        <w:rPr>
          <w:rFonts w:ascii="Book Antiqua" w:hAnsi="Book Antiqua" w:cs="Calibri" w:hint="eastAsia"/>
          <w:lang w:eastAsia="zh-CN"/>
        </w:rPr>
        <w:t xml:space="preserve">a: </w:t>
      </w:r>
      <w:r w:rsidR="00306C32" w:rsidRPr="00306C32">
        <w:rPr>
          <w:rFonts w:ascii="Book Antiqua" w:eastAsia="Calibri" w:hAnsi="Book Antiqua" w:cs="Calibri"/>
        </w:rPr>
        <w:t>Sig</w:t>
      </w:r>
      <w:r>
        <w:rPr>
          <w:rFonts w:ascii="Book Antiqua" w:eastAsia="Calibri" w:hAnsi="Book Antiqua" w:cs="Calibri"/>
        </w:rPr>
        <w:t>nificant at the 0.001 level</w:t>
      </w:r>
      <w:r>
        <w:rPr>
          <w:rFonts w:ascii="Book Antiqua" w:hAnsi="Book Antiqua" w:cs="Calibri" w:hint="eastAsia"/>
          <w:lang w:eastAsia="zh-CN"/>
        </w:rPr>
        <w:t>;</w:t>
      </w:r>
      <w:r>
        <w:rPr>
          <w:rFonts w:ascii="Book Antiqua" w:eastAsia="Calibri" w:hAnsi="Book Antiqua" w:cs="Calibri"/>
        </w:rPr>
        <w:t xml:space="preserve"> </w:t>
      </w:r>
      <w:r>
        <w:rPr>
          <w:rFonts w:ascii="Book Antiqua" w:hAnsi="Book Antiqua" w:cs="Calibri" w:hint="eastAsia"/>
          <w:lang w:eastAsia="zh-CN"/>
        </w:rPr>
        <w:t xml:space="preserve">b: </w:t>
      </w:r>
      <w:r>
        <w:rPr>
          <w:rFonts w:ascii="Book Antiqua" w:eastAsia="Calibri" w:hAnsi="Book Antiqua" w:cs="Calibri"/>
        </w:rPr>
        <w:t>Significant at the 0.01 level</w:t>
      </w:r>
      <w:r>
        <w:rPr>
          <w:rFonts w:ascii="Book Antiqua" w:hAnsi="Book Antiqua" w:cs="Calibri" w:hint="eastAsia"/>
          <w:lang w:eastAsia="zh-CN"/>
        </w:rPr>
        <w:t>;</w:t>
      </w:r>
      <w:r w:rsidR="00306C32" w:rsidRPr="00306C32">
        <w:rPr>
          <w:rFonts w:ascii="Book Antiqua" w:eastAsia="Calibri" w:hAnsi="Book Antiqua" w:cs="Calibri"/>
        </w:rPr>
        <w:t xml:space="preserve"> </w:t>
      </w:r>
      <w:r>
        <w:rPr>
          <w:rFonts w:ascii="Book Antiqua" w:hAnsi="Book Antiqua" w:cs="Calibri" w:hint="eastAsia"/>
          <w:lang w:eastAsia="zh-CN"/>
        </w:rPr>
        <w:t xml:space="preserve">c: </w:t>
      </w:r>
      <w:r>
        <w:rPr>
          <w:rFonts w:ascii="Book Antiqua" w:eastAsia="Calibri" w:hAnsi="Book Antiqua" w:cs="Calibri"/>
        </w:rPr>
        <w:t>Significant at the 0.05 level</w:t>
      </w:r>
      <w:r>
        <w:rPr>
          <w:rFonts w:ascii="Book Antiqua" w:hAnsi="Book Antiqua" w:cs="Calibri" w:hint="eastAsia"/>
          <w:lang w:eastAsia="zh-CN"/>
        </w:rPr>
        <w:t>;</w:t>
      </w:r>
      <w:r>
        <w:rPr>
          <w:rFonts w:ascii="Book Antiqua" w:eastAsia="Calibri" w:hAnsi="Book Antiqua" w:cs="Calibri"/>
        </w:rPr>
        <w:t xml:space="preserve"> </w:t>
      </w:r>
      <w:r>
        <w:rPr>
          <w:rFonts w:ascii="Book Antiqua" w:hAnsi="Book Antiqua" w:cs="Calibri" w:hint="eastAsia"/>
          <w:lang w:eastAsia="zh-CN"/>
        </w:rPr>
        <w:t xml:space="preserve">d: </w:t>
      </w:r>
      <w:r w:rsidR="00306C32" w:rsidRPr="00306C32">
        <w:rPr>
          <w:rFonts w:ascii="Book Antiqua" w:eastAsia="Calibri" w:hAnsi="Book Antiqua" w:cs="Calibri"/>
        </w:rPr>
        <w:t>Significant at the 0.10 level.</w:t>
      </w:r>
      <w:r>
        <w:rPr>
          <w:rFonts w:ascii="Book Antiqua" w:hAnsi="Book Antiqua" w:cs="Calibri" w:hint="eastAsia"/>
          <w:lang w:eastAsia="zh-CN"/>
        </w:rPr>
        <w:t xml:space="preserve"> </w:t>
      </w:r>
      <w:r w:rsidR="00306C32" w:rsidRPr="00306C32">
        <w:rPr>
          <w:rFonts w:ascii="Book Antiqua" w:eastAsia="SimSun" w:hAnsi="Book Antiqua" w:cs="Calibri"/>
        </w:rPr>
        <w:t>Only statistically significant results are shown. Bold results show higher relative odds.</w:t>
      </w:r>
      <w:bookmarkEnd w:id="141"/>
      <w:bookmarkEnd w:id="142"/>
      <w:r w:rsidR="002954A1">
        <w:rPr>
          <w:rFonts w:ascii="Book Antiqua" w:eastAsia="SimSun" w:hAnsi="Book Antiqua" w:cs="Calibri" w:hint="eastAsia"/>
          <w:lang w:eastAsia="zh-CN"/>
        </w:rPr>
        <w:t xml:space="preserve"> </w:t>
      </w:r>
      <w:bookmarkStart w:id="143" w:name="OLE_LINK78"/>
      <w:bookmarkStart w:id="144" w:name="OLE_LINK79"/>
      <w:r w:rsidR="002954A1">
        <w:rPr>
          <w:rFonts w:ascii="Book Antiqua" w:eastAsia="Calibri" w:hAnsi="Book Antiqua" w:cs="Calibri"/>
        </w:rPr>
        <w:t>DCIS</w:t>
      </w:r>
      <w:bookmarkEnd w:id="143"/>
      <w:bookmarkEnd w:id="144"/>
      <w:r w:rsidR="002954A1">
        <w:rPr>
          <w:rFonts w:ascii="Book Antiqua" w:hAnsi="Book Antiqua" w:cs="Calibri" w:hint="eastAsia"/>
          <w:lang w:eastAsia="zh-CN"/>
        </w:rPr>
        <w:t xml:space="preserve">: </w:t>
      </w:r>
      <w:r w:rsidR="00373044">
        <w:rPr>
          <w:rFonts w:ascii="Book Antiqua" w:hAnsi="Book Antiqua" w:cs="Book Antiqua" w:hint="eastAsia"/>
          <w:color w:val="000000"/>
          <w:lang w:eastAsia="zh-CN"/>
        </w:rPr>
        <w:t>D</w:t>
      </w:r>
      <w:r w:rsidR="00373044">
        <w:rPr>
          <w:rFonts w:ascii="Book Antiqua" w:eastAsia="Book Antiqua" w:hAnsi="Book Antiqua" w:cs="Book Antiqua"/>
          <w:color w:val="000000"/>
        </w:rPr>
        <w:t xml:space="preserve">uctal carcinoma </w:t>
      </w:r>
      <w:r w:rsidR="00373044" w:rsidRPr="00114A74">
        <w:rPr>
          <w:rFonts w:ascii="Book Antiqua" w:eastAsia="Book Antiqua" w:hAnsi="Book Antiqua" w:cs="Book Antiqua"/>
          <w:i/>
          <w:iCs/>
          <w:color w:val="000000"/>
        </w:rPr>
        <w:t>in situ</w:t>
      </w:r>
      <w:r w:rsidR="002954A1">
        <w:rPr>
          <w:rFonts w:ascii="Book Antiqua" w:hAnsi="Book Antiqua" w:cs="Calibri" w:hint="eastAsia"/>
          <w:lang w:eastAsia="zh-CN"/>
        </w:rPr>
        <w:t>;</w:t>
      </w:r>
      <w:r w:rsidR="00373044">
        <w:rPr>
          <w:rFonts w:ascii="Book Antiqua" w:hAnsi="Book Antiqua" w:cs="Calibri" w:hint="eastAsia"/>
          <w:lang w:eastAsia="zh-CN"/>
        </w:rPr>
        <w:t xml:space="preserve"> </w:t>
      </w:r>
      <w:bookmarkStart w:id="145" w:name="OLE_LINK81"/>
      <w:bookmarkStart w:id="146" w:name="OLE_LINK82"/>
      <w:r w:rsidR="005A3865">
        <w:rPr>
          <w:rFonts w:ascii="Book Antiqua" w:eastAsia="Calibri" w:hAnsi="Book Antiqua" w:cs="Calibri"/>
        </w:rPr>
        <w:t>TNBC</w:t>
      </w:r>
      <w:r w:rsidR="005A3865">
        <w:rPr>
          <w:rFonts w:ascii="Book Antiqua" w:hAnsi="Book Antiqua" w:cs="Calibri" w:hint="eastAsia"/>
          <w:lang w:eastAsia="zh-CN"/>
        </w:rPr>
        <w:t xml:space="preserve">: </w:t>
      </w:r>
      <w:r w:rsidR="005A3865">
        <w:rPr>
          <w:rFonts w:ascii="Book Antiqua" w:hAnsi="Book Antiqua" w:cs="Book Antiqua" w:hint="eastAsia"/>
          <w:color w:val="000000"/>
          <w:szCs w:val="19"/>
          <w:lang w:eastAsia="zh-CN"/>
        </w:rPr>
        <w:t>T</w:t>
      </w:r>
      <w:r w:rsidR="005A3865">
        <w:rPr>
          <w:rFonts w:ascii="Book Antiqua" w:eastAsia="Book Antiqua" w:hAnsi="Book Antiqua" w:cs="Book Antiqua"/>
          <w:color w:val="000000"/>
          <w:szCs w:val="19"/>
        </w:rPr>
        <w:t>riple-negative</w:t>
      </w:r>
      <w:r w:rsidR="005A3865">
        <w:rPr>
          <w:rFonts w:ascii="Book Antiqua" w:hAnsi="Book Antiqua" w:cs="Book Antiqua" w:hint="eastAsia"/>
          <w:color w:val="000000"/>
          <w:szCs w:val="19"/>
          <w:lang w:eastAsia="zh-CN"/>
        </w:rPr>
        <w:t xml:space="preserve"> breast cancer</w:t>
      </w:r>
      <w:r w:rsidR="005A3865">
        <w:rPr>
          <w:rFonts w:ascii="Book Antiqua" w:hAnsi="Book Antiqua" w:cs="Calibri" w:hint="eastAsia"/>
          <w:lang w:eastAsia="zh-CN"/>
        </w:rPr>
        <w:t xml:space="preserve">; </w:t>
      </w:r>
      <w:r w:rsidR="00373044">
        <w:rPr>
          <w:rFonts w:ascii="Book Antiqua" w:eastAsia="Calibri" w:hAnsi="Book Antiqua" w:cs="Calibri"/>
        </w:rPr>
        <w:t>US</w:t>
      </w:r>
      <w:bookmarkEnd w:id="145"/>
      <w:bookmarkEnd w:id="146"/>
      <w:r w:rsidR="00373044">
        <w:rPr>
          <w:rFonts w:ascii="Book Antiqua" w:hAnsi="Book Antiqua" w:cs="Calibri" w:hint="eastAsia"/>
          <w:lang w:eastAsia="zh-CN"/>
        </w:rPr>
        <w:t xml:space="preserve">: </w:t>
      </w:r>
      <w:r w:rsidR="00373044">
        <w:rPr>
          <w:rFonts w:ascii="Book Antiqua" w:hAnsi="Book Antiqua" w:cs="Book Antiqua" w:hint="eastAsia"/>
          <w:color w:val="000000"/>
          <w:szCs w:val="19"/>
          <w:lang w:eastAsia="zh-CN"/>
        </w:rPr>
        <w:t>U</w:t>
      </w:r>
      <w:r w:rsidR="00373044">
        <w:rPr>
          <w:rFonts w:ascii="Book Antiqua" w:eastAsia="Book Antiqua" w:hAnsi="Book Antiqua" w:cs="Book Antiqua"/>
          <w:color w:val="000000"/>
          <w:szCs w:val="19"/>
        </w:rPr>
        <w:t>ltrasound</w:t>
      </w:r>
      <w:r w:rsidR="00373044">
        <w:rPr>
          <w:rFonts w:ascii="Book Antiqua" w:hAnsi="Book Antiqua" w:cs="Calibri" w:hint="eastAsia"/>
          <w:lang w:eastAsia="zh-CN"/>
        </w:rPr>
        <w:t>.</w:t>
      </w:r>
    </w:p>
    <w:sectPr w:rsidR="00E910C1" w:rsidRPr="00373044" w:rsidSect="004904DB">
      <w:pgSz w:w="15840" w:h="12240" w:orient="landscape"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CEE11F" w14:textId="77777777" w:rsidR="00E33A8F" w:rsidRDefault="00E33A8F" w:rsidP="00FC09BB">
      <w:r>
        <w:separator/>
      </w:r>
    </w:p>
  </w:endnote>
  <w:endnote w:type="continuationSeparator" w:id="0">
    <w:p w14:paraId="3FB51B6E" w14:textId="77777777" w:rsidR="00E33A8F" w:rsidRDefault="00E33A8F" w:rsidP="00FC09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M Roman 12">
    <w:altName w:val="Courier New"/>
    <w:panose1 w:val="020B0604020202020204"/>
    <w:charset w:val="00"/>
    <w:family w:val="modern"/>
    <w:notTrueType/>
    <w:pitch w:val="variable"/>
    <w:sig w:usb0="20000007" w:usb1="00000000" w:usb2="00000000" w:usb3="00000000" w:csb0="00000193"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578117"/>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7C97F819" w14:textId="77777777" w:rsidR="00374B40" w:rsidRPr="00114A74" w:rsidRDefault="00374B40">
            <w:pPr>
              <w:pStyle w:val="Footer"/>
              <w:jc w:val="right"/>
              <w:rPr>
                <w:rFonts w:ascii="Book Antiqua" w:hAnsi="Book Antiqua"/>
                <w:sz w:val="24"/>
                <w:szCs w:val="24"/>
              </w:rPr>
            </w:pPr>
            <w:r>
              <w:rPr>
                <w:lang w:val="zh-CN" w:eastAsia="zh-CN"/>
              </w:rPr>
              <w:t xml:space="preserve"> </w:t>
            </w:r>
            <w:r w:rsidRPr="00114A74">
              <w:rPr>
                <w:rFonts w:ascii="Book Antiqua" w:hAnsi="Book Antiqua"/>
                <w:sz w:val="24"/>
                <w:szCs w:val="24"/>
              </w:rPr>
              <w:fldChar w:fldCharType="begin"/>
            </w:r>
            <w:r w:rsidRPr="00114A74">
              <w:rPr>
                <w:rFonts w:ascii="Book Antiqua" w:hAnsi="Book Antiqua"/>
                <w:sz w:val="24"/>
                <w:szCs w:val="24"/>
              </w:rPr>
              <w:instrText>PAGE</w:instrText>
            </w:r>
            <w:r w:rsidRPr="00114A74">
              <w:rPr>
                <w:rFonts w:ascii="Book Antiqua" w:hAnsi="Book Antiqua"/>
                <w:sz w:val="24"/>
                <w:szCs w:val="24"/>
              </w:rPr>
              <w:fldChar w:fldCharType="separate"/>
            </w:r>
            <w:r w:rsidR="00D916EE" w:rsidRPr="00114A74">
              <w:rPr>
                <w:rFonts w:ascii="Book Antiqua" w:hAnsi="Book Antiqua"/>
                <w:noProof/>
                <w:sz w:val="24"/>
                <w:szCs w:val="24"/>
              </w:rPr>
              <w:t>1</w:t>
            </w:r>
            <w:r w:rsidRPr="00114A74">
              <w:rPr>
                <w:rFonts w:ascii="Book Antiqua" w:hAnsi="Book Antiqua"/>
                <w:sz w:val="24"/>
                <w:szCs w:val="24"/>
              </w:rPr>
              <w:fldChar w:fldCharType="end"/>
            </w:r>
            <w:r w:rsidRPr="00114A74">
              <w:rPr>
                <w:rFonts w:ascii="Book Antiqua" w:hAnsi="Book Antiqua"/>
                <w:sz w:val="24"/>
                <w:szCs w:val="24"/>
                <w:lang w:val="zh-CN" w:eastAsia="zh-CN"/>
              </w:rPr>
              <w:t xml:space="preserve"> / </w:t>
            </w:r>
            <w:r w:rsidRPr="00114A74">
              <w:rPr>
                <w:rFonts w:ascii="Book Antiqua" w:hAnsi="Book Antiqua"/>
                <w:sz w:val="24"/>
                <w:szCs w:val="24"/>
              </w:rPr>
              <w:fldChar w:fldCharType="begin"/>
            </w:r>
            <w:r w:rsidRPr="00114A74">
              <w:rPr>
                <w:rFonts w:ascii="Book Antiqua" w:hAnsi="Book Antiqua"/>
                <w:sz w:val="24"/>
                <w:szCs w:val="24"/>
              </w:rPr>
              <w:instrText>NUMPAGES</w:instrText>
            </w:r>
            <w:r w:rsidRPr="00114A74">
              <w:rPr>
                <w:rFonts w:ascii="Book Antiqua" w:hAnsi="Book Antiqua"/>
                <w:sz w:val="24"/>
                <w:szCs w:val="24"/>
              </w:rPr>
              <w:fldChar w:fldCharType="separate"/>
            </w:r>
            <w:r w:rsidR="00D916EE" w:rsidRPr="00114A74">
              <w:rPr>
                <w:rFonts w:ascii="Book Antiqua" w:hAnsi="Book Antiqua"/>
                <w:noProof/>
                <w:sz w:val="24"/>
                <w:szCs w:val="24"/>
              </w:rPr>
              <w:t>41</w:t>
            </w:r>
            <w:r w:rsidRPr="00114A74">
              <w:rPr>
                <w:rFonts w:ascii="Book Antiqua" w:hAnsi="Book Antiqua"/>
                <w:sz w:val="24"/>
                <w:szCs w:val="24"/>
              </w:rPr>
              <w:fldChar w:fldCharType="end"/>
            </w:r>
          </w:p>
        </w:sdtContent>
      </w:sdt>
    </w:sdtContent>
  </w:sdt>
  <w:p w14:paraId="6D15E4B2" w14:textId="77777777" w:rsidR="00374B40" w:rsidRDefault="00374B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A4446F" w14:textId="77777777" w:rsidR="00374B40" w:rsidRDefault="00374B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8CADB2" w14:textId="77777777" w:rsidR="00E33A8F" w:rsidRDefault="00E33A8F" w:rsidP="00FC09BB">
      <w:r>
        <w:separator/>
      </w:r>
    </w:p>
  </w:footnote>
  <w:footnote w:type="continuationSeparator" w:id="0">
    <w:p w14:paraId="038CA98A" w14:textId="77777777" w:rsidR="00E33A8F" w:rsidRDefault="00E33A8F" w:rsidP="00FC09B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2514"/>
    <w:rsid w:val="00026281"/>
    <w:rsid w:val="00031DEB"/>
    <w:rsid w:val="00047394"/>
    <w:rsid w:val="0005064F"/>
    <w:rsid w:val="00071E0E"/>
    <w:rsid w:val="000742BF"/>
    <w:rsid w:val="00077616"/>
    <w:rsid w:val="000D33F5"/>
    <w:rsid w:val="000D6B7D"/>
    <w:rsid w:val="00114A74"/>
    <w:rsid w:val="00114D13"/>
    <w:rsid w:val="0013745D"/>
    <w:rsid w:val="00137A76"/>
    <w:rsid w:val="00170EF9"/>
    <w:rsid w:val="00184A81"/>
    <w:rsid w:val="00202636"/>
    <w:rsid w:val="00211C15"/>
    <w:rsid w:val="00215103"/>
    <w:rsid w:val="00232B32"/>
    <w:rsid w:val="0024043B"/>
    <w:rsid w:val="00265AC1"/>
    <w:rsid w:val="002954A1"/>
    <w:rsid w:val="002A746D"/>
    <w:rsid w:val="002D3DA6"/>
    <w:rsid w:val="002E350E"/>
    <w:rsid w:val="002E6357"/>
    <w:rsid w:val="00306C32"/>
    <w:rsid w:val="00373044"/>
    <w:rsid w:val="00374B40"/>
    <w:rsid w:val="003B291A"/>
    <w:rsid w:val="003B47B5"/>
    <w:rsid w:val="003C1D61"/>
    <w:rsid w:val="003D4731"/>
    <w:rsid w:val="004158F4"/>
    <w:rsid w:val="00417D4B"/>
    <w:rsid w:val="004904DB"/>
    <w:rsid w:val="004A1068"/>
    <w:rsid w:val="004A2EB6"/>
    <w:rsid w:val="004B61D0"/>
    <w:rsid w:val="004B780A"/>
    <w:rsid w:val="004C256D"/>
    <w:rsid w:val="004D0E1C"/>
    <w:rsid w:val="00515B71"/>
    <w:rsid w:val="005456AC"/>
    <w:rsid w:val="005506A3"/>
    <w:rsid w:val="00572CE7"/>
    <w:rsid w:val="005746C3"/>
    <w:rsid w:val="005826C9"/>
    <w:rsid w:val="00595DCA"/>
    <w:rsid w:val="005A3865"/>
    <w:rsid w:val="005D1F4F"/>
    <w:rsid w:val="006A5780"/>
    <w:rsid w:val="006F132D"/>
    <w:rsid w:val="006F187F"/>
    <w:rsid w:val="00703E4A"/>
    <w:rsid w:val="00733315"/>
    <w:rsid w:val="00740E93"/>
    <w:rsid w:val="00753DFB"/>
    <w:rsid w:val="0077796D"/>
    <w:rsid w:val="00781FBE"/>
    <w:rsid w:val="007B0F0D"/>
    <w:rsid w:val="007B787E"/>
    <w:rsid w:val="007F00FB"/>
    <w:rsid w:val="007F0C10"/>
    <w:rsid w:val="00803486"/>
    <w:rsid w:val="008120AA"/>
    <w:rsid w:val="0081382F"/>
    <w:rsid w:val="008308D5"/>
    <w:rsid w:val="00851B0F"/>
    <w:rsid w:val="00853E50"/>
    <w:rsid w:val="008669DB"/>
    <w:rsid w:val="008B4D9C"/>
    <w:rsid w:val="008C64E7"/>
    <w:rsid w:val="008E183E"/>
    <w:rsid w:val="008E3D93"/>
    <w:rsid w:val="008F7631"/>
    <w:rsid w:val="009104E0"/>
    <w:rsid w:val="00923A21"/>
    <w:rsid w:val="00931146"/>
    <w:rsid w:val="009411EB"/>
    <w:rsid w:val="00986449"/>
    <w:rsid w:val="0099389B"/>
    <w:rsid w:val="009A3229"/>
    <w:rsid w:val="009E16EE"/>
    <w:rsid w:val="009E5334"/>
    <w:rsid w:val="00A06BB1"/>
    <w:rsid w:val="00A16E61"/>
    <w:rsid w:val="00A63DC4"/>
    <w:rsid w:val="00A6420E"/>
    <w:rsid w:val="00A77B3E"/>
    <w:rsid w:val="00A867DD"/>
    <w:rsid w:val="00A959D3"/>
    <w:rsid w:val="00AA5892"/>
    <w:rsid w:val="00AE0525"/>
    <w:rsid w:val="00B02AF1"/>
    <w:rsid w:val="00B033E9"/>
    <w:rsid w:val="00B253C2"/>
    <w:rsid w:val="00B542BD"/>
    <w:rsid w:val="00B65AAB"/>
    <w:rsid w:val="00B90889"/>
    <w:rsid w:val="00B95701"/>
    <w:rsid w:val="00BA6FE4"/>
    <w:rsid w:val="00BA7F62"/>
    <w:rsid w:val="00BB16CB"/>
    <w:rsid w:val="00BB18F0"/>
    <w:rsid w:val="00C07E21"/>
    <w:rsid w:val="00C27632"/>
    <w:rsid w:val="00C44F7A"/>
    <w:rsid w:val="00C702DD"/>
    <w:rsid w:val="00CA2A55"/>
    <w:rsid w:val="00CA46A0"/>
    <w:rsid w:val="00CA62D3"/>
    <w:rsid w:val="00D050F2"/>
    <w:rsid w:val="00D46574"/>
    <w:rsid w:val="00D5448A"/>
    <w:rsid w:val="00D66E72"/>
    <w:rsid w:val="00D8318B"/>
    <w:rsid w:val="00D916EE"/>
    <w:rsid w:val="00D91D0C"/>
    <w:rsid w:val="00D94222"/>
    <w:rsid w:val="00DA3B70"/>
    <w:rsid w:val="00DC4E76"/>
    <w:rsid w:val="00DD04A0"/>
    <w:rsid w:val="00DE407E"/>
    <w:rsid w:val="00DF5F75"/>
    <w:rsid w:val="00E030B0"/>
    <w:rsid w:val="00E04EF6"/>
    <w:rsid w:val="00E33A8F"/>
    <w:rsid w:val="00E5446E"/>
    <w:rsid w:val="00E6200B"/>
    <w:rsid w:val="00E625E5"/>
    <w:rsid w:val="00E70CB0"/>
    <w:rsid w:val="00E910C1"/>
    <w:rsid w:val="00E96D44"/>
    <w:rsid w:val="00EA466A"/>
    <w:rsid w:val="00EA7139"/>
    <w:rsid w:val="00EB2E97"/>
    <w:rsid w:val="00EC305F"/>
    <w:rsid w:val="00EE01E0"/>
    <w:rsid w:val="00EF3682"/>
    <w:rsid w:val="00F33993"/>
    <w:rsid w:val="00FC09BB"/>
    <w:rsid w:val="00FE18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F72211"/>
  <w15:docId w15:val="{32266470-E7E9-482E-9E07-5982F6098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B2E97"/>
    <w:pPr>
      <w:spacing w:before="100" w:beforeAutospacing="1" w:after="100" w:afterAutospacing="1"/>
    </w:pPr>
    <w:rPr>
      <w:rFonts w:ascii="SimSun" w:eastAsia="SimSun" w:hAnsi="SimSun" w:cs="SimSun"/>
      <w:lang w:eastAsia="zh-CN"/>
    </w:rPr>
  </w:style>
  <w:style w:type="paragraph" w:styleId="BalloonText">
    <w:name w:val="Balloon Text"/>
    <w:basedOn w:val="Normal"/>
    <w:link w:val="BalloonTextChar"/>
    <w:rsid w:val="000742BF"/>
    <w:rPr>
      <w:sz w:val="18"/>
      <w:szCs w:val="18"/>
    </w:rPr>
  </w:style>
  <w:style w:type="character" w:customStyle="1" w:styleId="BalloonTextChar">
    <w:name w:val="Balloon Text Char"/>
    <w:basedOn w:val="DefaultParagraphFont"/>
    <w:link w:val="BalloonText"/>
    <w:rsid w:val="000742BF"/>
    <w:rPr>
      <w:sz w:val="18"/>
      <w:szCs w:val="18"/>
    </w:rPr>
  </w:style>
  <w:style w:type="paragraph" w:styleId="FootnoteText">
    <w:name w:val="footnote text"/>
    <w:basedOn w:val="Normal"/>
    <w:link w:val="FootnoteTextChar"/>
    <w:uiPriority w:val="99"/>
    <w:unhideWhenUsed/>
    <w:rsid w:val="00FC09BB"/>
    <w:rPr>
      <w:rFonts w:ascii="LM Roman 12" w:hAnsi="LM Roman 12" w:cs="LM Roman 12"/>
      <w:sz w:val="20"/>
      <w:szCs w:val="20"/>
      <w:lang w:eastAsia="zh-CN"/>
    </w:rPr>
  </w:style>
  <w:style w:type="character" w:customStyle="1" w:styleId="FootnoteTextChar">
    <w:name w:val="Footnote Text Char"/>
    <w:basedOn w:val="DefaultParagraphFont"/>
    <w:link w:val="FootnoteText"/>
    <w:uiPriority w:val="99"/>
    <w:rsid w:val="00FC09BB"/>
    <w:rPr>
      <w:rFonts w:ascii="LM Roman 12" w:hAnsi="LM Roman 12" w:cs="LM Roman 12"/>
      <w:lang w:eastAsia="zh-CN"/>
    </w:rPr>
  </w:style>
  <w:style w:type="character" w:styleId="FootnoteReference">
    <w:name w:val="footnote reference"/>
    <w:basedOn w:val="DefaultParagraphFont"/>
    <w:uiPriority w:val="99"/>
    <w:unhideWhenUsed/>
    <w:rsid w:val="00FC09BB"/>
    <w:rPr>
      <w:vertAlign w:val="superscript"/>
    </w:rPr>
  </w:style>
  <w:style w:type="paragraph" w:styleId="Header">
    <w:name w:val="header"/>
    <w:basedOn w:val="Normal"/>
    <w:link w:val="HeaderChar"/>
    <w:rsid w:val="00FC09B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FC09BB"/>
    <w:rPr>
      <w:sz w:val="18"/>
      <w:szCs w:val="18"/>
    </w:rPr>
  </w:style>
  <w:style w:type="paragraph" w:styleId="Footer">
    <w:name w:val="footer"/>
    <w:basedOn w:val="Normal"/>
    <w:link w:val="FooterChar"/>
    <w:uiPriority w:val="99"/>
    <w:rsid w:val="00FC09BB"/>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FC09BB"/>
    <w:rPr>
      <w:sz w:val="18"/>
      <w:szCs w:val="18"/>
    </w:rPr>
  </w:style>
  <w:style w:type="character" w:styleId="CommentReference">
    <w:name w:val="annotation reference"/>
    <w:basedOn w:val="DefaultParagraphFont"/>
    <w:rsid w:val="00FC09BB"/>
    <w:rPr>
      <w:sz w:val="21"/>
      <w:szCs w:val="21"/>
    </w:rPr>
  </w:style>
  <w:style w:type="paragraph" w:styleId="CommentText">
    <w:name w:val="annotation text"/>
    <w:basedOn w:val="Normal"/>
    <w:link w:val="CommentTextChar"/>
    <w:rsid w:val="00FC09BB"/>
  </w:style>
  <w:style w:type="character" w:customStyle="1" w:styleId="CommentTextChar">
    <w:name w:val="Comment Text Char"/>
    <w:basedOn w:val="DefaultParagraphFont"/>
    <w:link w:val="CommentText"/>
    <w:rsid w:val="00FC09BB"/>
    <w:rPr>
      <w:sz w:val="24"/>
      <w:szCs w:val="24"/>
    </w:rPr>
  </w:style>
  <w:style w:type="paragraph" w:styleId="CommentSubject">
    <w:name w:val="annotation subject"/>
    <w:basedOn w:val="CommentText"/>
    <w:next w:val="CommentText"/>
    <w:link w:val="CommentSubjectChar"/>
    <w:rsid w:val="00FC09BB"/>
    <w:rPr>
      <w:b/>
      <w:bCs/>
    </w:rPr>
  </w:style>
  <w:style w:type="character" w:customStyle="1" w:styleId="CommentSubjectChar">
    <w:name w:val="Comment Subject Char"/>
    <w:basedOn w:val="CommentTextChar"/>
    <w:link w:val="CommentSubject"/>
    <w:rsid w:val="00FC09BB"/>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872806">
      <w:bodyDiv w:val="1"/>
      <w:marLeft w:val="0"/>
      <w:marRight w:val="0"/>
      <w:marTop w:val="0"/>
      <w:marBottom w:val="0"/>
      <w:divBdr>
        <w:top w:val="none" w:sz="0" w:space="0" w:color="auto"/>
        <w:left w:val="none" w:sz="0" w:space="0" w:color="auto"/>
        <w:bottom w:val="none" w:sz="0" w:space="0" w:color="auto"/>
        <w:right w:val="none" w:sz="0" w:space="0" w:color="auto"/>
      </w:divBdr>
    </w:div>
    <w:div w:id="184711693">
      <w:bodyDiv w:val="1"/>
      <w:marLeft w:val="0"/>
      <w:marRight w:val="0"/>
      <w:marTop w:val="0"/>
      <w:marBottom w:val="0"/>
      <w:divBdr>
        <w:top w:val="none" w:sz="0" w:space="0" w:color="auto"/>
        <w:left w:val="none" w:sz="0" w:space="0" w:color="auto"/>
        <w:bottom w:val="none" w:sz="0" w:space="0" w:color="auto"/>
        <w:right w:val="none" w:sz="0" w:space="0" w:color="auto"/>
      </w:divBdr>
    </w:div>
    <w:div w:id="494960621">
      <w:bodyDiv w:val="1"/>
      <w:marLeft w:val="0"/>
      <w:marRight w:val="0"/>
      <w:marTop w:val="0"/>
      <w:marBottom w:val="0"/>
      <w:divBdr>
        <w:top w:val="none" w:sz="0" w:space="0" w:color="auto"/>
        <w:left w:val="none" w:sz="0" w:space="0" w:color="auto"/>
        <w:bottom w:val="none" w:sz="0" w:space="0" w:color="auto"/>
        <w:right w:val="none" w:sz="0" w:space="0" w:color="auto"/>
      </w:divBdr>
    </w:div>
    <w:div w:id="757798150">
      <w:bodyDiv w:val="1"/>
      <w:marLeft w:val="0"/>
      <w:marRight w:val="0"/>
      <w:marTop w:val="0"/>
      <w:marBottom w:val="0"/>
      <w:divBdr>
        <w:top w:val="none" w:sz="0" w:space="0" w:color="auto"/>
        <w:left w:val="none" w:sz="0" w:space="0" w:color="auto"/>
        <w:bottom w:val="none" w:sz="0" w:space="0" w:color="auto"/>
        <w:right w:val="none" w:sz="0" w:space="0" w:color="auto"/>
      </w:divBdr>
    </w:div>
    <w:div w:id="1145005803">
      <w:bodyDiv w:val="1"/>
      <w:marLeft w:val="0"/>
      <w:marRight w:val="0"/>
      <w:marTop w:val="0"/>
      <w:marBottom w:val="0"/>
      <w:divBdr>
        <w:top w:val="none" w:sz="0" w:space="0" w:color="auto"/>
        <w:left w:val="none" w:sz="0" w:space="0" w:color="auto"/>
        <w:bottom w:val="none" w:sz="0" w:space="0" w:color="auto"/>
        <w:right w:val="none" w:sz="0" w:space="0" w:color="auto"/>
      </w:divBdr>
    </w:div>
    <w:div w:id="1398090139">
      <w:bodyDiv w:val="1"/>
      <w:marLeft w:val="0"/>
      <w:marRight w:val="0"/>
      <w:marTop w:val="0"/>
      <w:marBottom w:val="0"/>
      <w:divBdr>
        <w:top w:val="none" w:sz="0" w:space="0" w:color="auto"/>
        <w:left w:val="none" w:sz="0" w:space="0" w:color="auto"/>
        <w:bottom w:val="none" w:sz="0" w:space="0" w:color="auto"/>
        <w:right w:val="none" w:sz="0" w:space="0" w:color="auto"/>
      </w:divBdr>
    </w:div>
    <w:div w:id="1568804027">
      <w:bodyDiv w:val="1"/>
      <w:marLeft w:val="0"/>
      <w:marRight w:val="0"/>
      <w:marTop w:val="0"/>
      <w:marBottom w:val="0"/>
      <w:divBdr>
        <w:top w:val="none" w:sz="0" w:space="0" w:color="auto"/>
        <w:left w:val="none" w:sz="0" w:space="0" w:color="auto"/>
        <w:bottom w:val="none" w:sz="0" w:space="0" w:color="auto"/>
        <w:right w:val="none" w:sz="0" w:space="0" w:color="auto"/>
      </w:divBdr>
    </w:div>
    <w:div w:id="1769813409">
      <w:bodyDiv w:val="1"/>
      <w:marLeft w:val="0"/>
      <w:marRight w:val="0"/>
      <w:marTop w:val="0"/>
      <w:marBottom w:val="0"/>
      <w:divBdr>
        <w:top w:val="none" w:sz="0" w:space="0" w:color="auto"/>
        <w:left w:val="none" w:sz="0" w:space="0" w:color="auto"/>
        <w:bottom w:val="none" w:sz="0" w:space="0" w:color="auto"/>
        <w:right w:val="none" w:sz="0" w:space="0" w:color="auto"/>
      </w:divBdr>
    </w:div>
    <w:div w:id="18075039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2B42C-BFB4-433C-B19C-B2F6DDA04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7836</Words>
  <Characters>44668</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Theresa</dc:creator>
  <cp:lastModifiedBy>Microsoft Office User</cp:lastModifiedBy>
  <cp:revision>2</cp:revision>
  <dcterms:created xsi:type="dcterms:W3CDTF">2021-08-14T18:34:00Z</dcterms:created>
  <dcterms:modified xsi:type="dcterms:W3CDTF">2021-08-14T18:34:00Z</dcterms:modified>
</cp:coreProperties>
</file>