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70327" w14:textId="17E5A86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Name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Journal: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color w:val="000000"/>
        </w:rPr>
        <w:t>World</w:t>
      </w:r>
      <w:r w:rsidR="009B656C" w:rsidRPr="005873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color w:val="000000"/>
        </w:rPr>
        <w:t>Journal</w:t>
      </w:r>
      <w:r w:rsidR="009B656C" w:rsidRPr="005873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color w:val="000000"/>
        </w:rPr>
        <w:t>Clinical</w:t>
      </w:r>
      <w:r w:rsidR="009B656C" w:rsidRPr="005873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color w:val="000000"/>
        </w:rPr>
        <w:t>Cases</w:t>
      </w:r>
    </w:p>
    <w:p w14:paraId="1E70A964" w14:textId="0CF1BCE5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NO: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64829</w:t>
      </w:r>
    </w:p>
    <w:p w14:paraId="631F19F9" w14:textId="56E8FD2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Type: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REPORT</w:t>
      </w:r>
    </w:p>
    <w:p w14:paraId="3B344B96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448312" w14:textId="3F687C1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Reversible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hypocalcemia: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3F65319D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2D3957" w14:textId="2F417A4D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induced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</w:p>
    <w:p w14:paraId="69FD8842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613B05" w14:textId="6584268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Chu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Wang,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Li-Wen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Dou,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167354" w:rsidRPr="005873FB">
        <w:rPr>
          <w:rFonts w:ascii="Book Antiqua" w:eastAsia="Book Antiqua" w:hAnsi="Book Antiqua" w:cs="Book Antiqua"/>
          <w:color w:val="000000"/>
        </w:rPr>
        <w:t>Tian</w:t>
      </w:r>
      <w:r w:rsidR="00CB761B" w:rsidRPr="005873FB">
        <w:rPr>
          <w:rFonts w:ascii="Book Antiqua" w:eastAsia="Book Antiqua" w:hAnsi="Book Antiqua" w:cs="Book Antiqua"/>
          <w:color w:val="000000"/>
        </w:rPr>
        <w:t>-B</w:t>
      </w:r>
      <w:r w:rsidR="00167354" w:rsidRPr="005873FB">
        <w:rPr>
          <w:rFonts w:ascii="Book Antiqua" w:eastAsia="Book Antiqua" w:hAnsi="Book Antiqua" w:cs="Book Antiqua"/>
          <w:color w:val="000000"/>
        </w:rPr>
        <w:t>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167354" w:rsidRPr="005873FB">
        <w:rPr>
          <w:rFonts w:ascii="Book Antiqua" w:eastAsia="Book Antiqua" w:hAnsi="Book Antiqua" w:cs="Book Antiqua"/>
          <w:color w:val="000000"/>
        </w:rPr>
        <w:t>Wang,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Guo</w:t>
      </w:r>
      <w:proofErr w:type="spellEnd"/>
    </w:p>
    <w:p w14:paraId="33221000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CC9A08" w14:textId="09A3DDD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Chu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354" w:rsidRPr="005873FB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CB761B" w:rsidRPr="005873FB">
        <w:rPr>
          <w:rFonts w:ascii="Book Antiqua" w:eastAsia="Book Antiqua" w:hAnsi="Book Antiqua" w:cs="Book Antiqua"/>
          <w:b/>
          <w:bCs/>
          <w:color w:val="000000"/>
        </w:rPr>
        <w:t>-B</w:t>
      </w:r>
      <w:r w:rsidR="00167354" w:rsidRPr="005873FB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354" w:rsidRPr="005873F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Pr="005873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Trauma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Rescue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&amp;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Treatment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Center,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Peking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University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People's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Beijing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100044,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China</w:t>
      </w:r>
    </w:p>
    <w:p w14:paraId="103DEA1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495AC1" w14:textId="5A21E22B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Li-Wen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Dou,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Emergency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Department,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Peking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University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People's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Beijing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100044,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China</w:t>
      </w:r>
    </w:p>
    <w:p w14:paraId="432B6A04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8EF55D" w14:textId="21E427D6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equal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efforts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work;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drafting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editing;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attending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doctor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reviewed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literature,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editing;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TB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contributed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5873FB">
        <w:rPr>
          <w:rFonts w:ascii="Book Antiqua" w:eastAsia="Book Antiqua" w:hAnsi="Book Antiqua" w:cs="Book Antiqua"/>
          <w:color w:val="000000"/>
        </w:rPr>
        <w:t>supervision;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chief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physician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conception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supervision.</w:t>
      </w:r>
    </w:p>
    <w:p w14:paraId="4E67EFCA" w14:textId="5CF2A12D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1E2B24" w14:textId="5C9549F4" w:rsidR="00931724" w:rsidRPr="005873FB" w:rsidRDefault="00931724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5873FB">
        <w:rPr>
          <w:rFonts w:ascii="Book Antiqua" w:hAnsi="Book Antiqua"/>
          <w:b/>
          <w:bCs/>
        </w:rPr>
        <w:t>Supported</w:t>
      </w:r>
      <w:r w:rsidR="009B656C" w:rsidRPr="005873FB">
        <w:rPr>
          <w:rFonts w:ascii="Book Antiqua" w:hAnsi="Book Antiqua"/>
          <w:b/>
          <w:bCs/>
        </w:rPr>
        <w:t xml:space="preserve"> </w:t>
      </w:r>
      <w:r w:rsidRPr="005873FB">
        <w:rPr>
          <w:rFonts w:ascii="Book Antiqua" w:hAnsi="Book Antiqua"/>
          <w:b/>
          <w:bCs/>
        </w:rPr>
        <w:t>by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National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Key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R&amp;D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Program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of</w:t>
      </w:r>
      <w:r w:rsidR="009B656C" w:rsidRPr="005873FB">
        <w:rPr>
          <w:rFonts w:ascii="Book Antiqua" w:hAnsi="Book Antiqua"/>
        </w:rPr>
        <w:t xml:space="preserve"> </w:t>
      </w:r>
      <w:r w:rsidRPr="005873FB">
        <w:rPr>
          <w:rFonts w:ascii="Book Antiqua" w:hAnsi="Book Antiqua"/>
        </w:rPr>
        <w:t>China</w:t>
      </w:r>
      <w:r w:rsidRPr="005873FB">
        <w:rPr>
          <w:rFonts w:ascii="Book Antiqua" w:hAnsi="Book Antiqua"/>
          <w:lang w:eastAsia="zh-CN"/>
        </w:rPr>
        <w:t>,</w:t>
      </w:r>
      <w:r w:rsidR="009B656C" w:rsidRPr="005873FB">
        <w:rPr>
          <w:rFonts w:ascii="Book Antiqua" w:hAnsi="Book Antiqua"/>
          <w:lang w:eastAsia="zh-CN"/>
        </w:rPr>
        <w:t xml:space="preserve"> </w:t>
      </w:r>
      <w:r w:rsidRPr="005873FB">
        <w:rPr>
          <w:rFonts w:ascii="Book Antiqua" w:hAnsi="Book Antiqua"/>
        </w:rPr>
        <w:t>No</w:t>
      </w:r>
      <w:r w:rsidRPr="005873FB">
        <w:rPr>
          <w:rFonts w:ascii="Book Antiqua" w:hAnsi="Book Antiqua"/>
          <w:lang w:eastAsia="zh-CN"/>
        </w:rPr>
        <w:t>.</w:t>
      </w:r>
      <w:r w:rsidR="009B656C" w:rsidRPr="005873FB">
        <w:rPr>
          <w:rFonts w:ascii="Book Antiqua" w:hAnsi="Book Antiqua"/>
          <w:lang w:eastAsia="zh-CN"/>
        </w:rPr>
        <w:t xml:space="preserve"> </w:t>
      </w:r>
      <w:r w:rsidRPr="005873FB">
        <w:rPr>
          <w:rFonts w:ascii="Book Antiqua" w:hAnsi="Book Antiqua"/>
        </w:rPr>
        <w:t>2018YFF0301103.</w:t>
      </w:r>
      <w:proofErr w:type="gramEnd"/>
    </w:p>
    <w:p w14:paraId="537ED186" w14:textId="77777777" w:rsidR="00931724" w:rsidRPr="005873FB" w:rsidRDefault="00931724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66EDBB" w14:textId="4E78569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Pr="005873FB">
        <w:rPr>
          <w:rFonts w:ascii="Book Antiqua" w:eastAsia="Book Antiqua" w:hAnsi="Book Antiqua" w:cs="Book Antiqua"/>
          <w:b/>
          <w:bCs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Trauma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Rescue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&amp;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Treatment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Center,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Peking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University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People's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Xizhimen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South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Boulevard</w:t>
      </w:r>
      <w:r w:rsidR="00CB761B"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Xicheng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District,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Beijing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100044,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China.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602A6F" w:rsidRPr="005873FB">
        <w:rPr>
          <w:rFonts w:ascii="Book Antiqua" w:eastAsia="Book Antiqua" w:hAnsi="Book Antiqua" w:cs="Book Antiqua"/>
        </w:rPr>
        <w:t>edguoyang@163.com</w:t>
      </w:r>
    </w:p>
    <w:p w14:paraId="3B1FF0FB" w14:textId="77777777" w:rsidR="00602A6F" w:rsidRPr="005873FB" w:rsidRDefault="00602A6F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882FF30" w14:textId="028C7C24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February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26,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2021</w:t>
      </w:r>
    </w:p>
    <w:p w14:paraId="6484B29F" w14:textId="1CBE1BC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17,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2021</w:t>
      </w:r>
    </w:p>
    <w:p w14:paraId="51C563F7" w14:textId="77412C0A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0C4A" w:rsidRPr="005873FB">
        <w:rPr>
          <w:rFonts w:ascii="Book Antiqua" w:eastAsia="Book Antiqua" w:hAnsi="Book Antiqua" w:cs="Book Antiqua"/>
          <w:bCs/>
          <w:color w:val="000000"/>
        </w:rPr>
        <w:t>October 27, 2021</w:t>
      </w:r>
    </w:p>
    <w:p w14:paraId="624DF9B5" w14:textId="14FF0562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409B" w:rsidRPr="005873FB">
        <w:rPr>
          <w:rFonts w:ascii="Book Antiqua" w:eastAsia="Book Antiqua" w:hAnsi="Book Antiqua" w:cs="Book Antiqua"/>
          <w:bCs/>
          <w:color w:val="000000"/>
        </w:rPr>
        <w:t>December 6, 2021</w:t>
      </w:r>
    </w:p>
    <w:p w14:paraId="2CBB46C0" w14:textId="1F718D7F" w:rsidR="00E41DA1" w:rsidRPr="005873FB" w:rsidRDefault="00E41DA1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41DA1" w:rsidRPr="00587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95F311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E9A994F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BACKGROUND</w:t>
      </w:r>
    </w:p>
    <w:p w14:paraId="4BF84623" w14:textId="467516F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occur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primary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secondary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etiologies.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estimated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incidence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United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States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24–37/100000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person-years.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even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presentation.</w:t>
      </w:r>
    </w:p>
    <w:p w14:paraId="0EA78FC6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43575A" w14:textId="0DBEFE4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SUMMARY</w:t>
      </w:r>
    </w:p>
    <w:p w14:paraId="2B7AE8EB" w14:textId="545B806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Here,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64-year-old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woman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transferred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our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emergency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department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complaints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rapidly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progressive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dyspnea,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shortness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breath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heaviness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undergoing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thyroidectomy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partial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tracheotomy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years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prior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malignant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tumor.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Muscle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spasms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year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ago,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treated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intraocular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replacement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eyes.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tests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ranges,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except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1.33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(2.20–2.65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ionized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0.69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(1.15–1.29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&lt;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(12–88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revealed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ejection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fraction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28.48%.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quickly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restoring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concentration.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Significant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improvements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ejection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fraction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up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48.50%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follow-up.</w:t>
      </w:r>
    </w:p>
    <w:p w14:paraId="2546555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3C504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CONCLUSION</w:t>
      </w:r>
    </w:p>
    <w:p w14:paraId="40E9F3F5" w14:textId="6EB67FD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potential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monitoring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dealing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time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avoid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important.</w:t>
      </w:r>
    </w:p>
    <w:p w14:paraId="6A40DF1C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BC1E98" w14:textId="2C02454D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report</w:t>
      </w:r>
    </w:p>
    <w:p w14:paraId="1EC5C3CC" w14:textId="77777777" w:rsidR="005873FB" w:rsidRPr="005873FB" w:rsidRDefault="005873FB" w:rsidP="00643172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3A95C57B" w14:textId="77777777" w:rsidR="005873FB" w:rsidRPr="005873FB" w:rsidRDefault="005873FB" w:rsidP="005873F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5873FB"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5873FB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CEE9CDD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2523C9" w14:textId="5C57EC43" w:rsidR="005873FB" w:rsidRPr="005873FB" w:rsidRDefault="005873FB" w:rsidP="0064317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B761B"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CB761B" w:rsidRPr="005873FB">
        <w:rPr>
          <w:rFonts w:ascii="Book Antiqua" w:eastAsia="Book Antiqua" w:hAnsi="Book Antiqua" w:cs="Book Antiqua"/>
          <w:color w:val="000000"/>
        </w:rPr>
        <w:t>C,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CB761B" w:rsidRPr="005873FB">
        <w:rPr>
          <w:rFonts w:ascii="Book Antiqua" w:eastAsia="Book Antiqua" w:hAnsi="Book Antiqua" w:cs="Book Antiqua"/>
          <w:color w:val="000000"/>
        </w:rPr>
        <w:t>Dou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CB761B" w:rsidRPr="005873FB">
        <w:rPr>
          <w:rFonts w:ascii="Book Antiqua" w:eastAsia="Book Antiqua" w:hAnsi="Book Antiqua" w:cs="Book Antiqua"/>
          <w:color w:val="000000"/>
        </w:rPr>
        <w:t>LW,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761B" w:rsidRPr="005873FB">
        <w:rPr>
          <w:rFonts w:ascii="Book Antiqua" w:eastAsia="Book Antiqua" w:hAnsi="Book Antiqua" w:cs="Book Antiqua"/>
          <w:color w:val="000000"/>
        </w:rPr>
        <w:t>Wang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CB761B" w:rsidRPr="005873FB">
        <w:rPr>
          <w:rFonts w:ascii="Book Antiqua" w:eastAsia="Book Antiqua" w:hAnsi="Book Antiqua" w:cs="Book Antiqua"/>
          <w:color w:val="000000"/>
        </w:rPr>
        <w:t>TB,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B761B" w:rsidRPr="005873FB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CB761B" w:rsidRPr="005873FB">
        <w:rPr>
          <w:rFonts w:ascii="Book Antiqua" w:eastAsia="Book Antiqua" w:hAnsi="Book Antiqua" w:cs="Book Antiqua"/>
          <w:color w:val="000000"/>
        </w:rPr>
        <w:t>Y.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Reversible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hypocalcemia: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color w:val="000000"/>
        </w:rPr>
        <w:t>report.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07E33" w:rsidRPr="005873F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7E33" w:rsidRPr="005873F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E41DA1" w:rsidRPr="005873FB">
        <w:rPr>
          <w:rFonts w:ascii="Book Antiqua" w:eastAsia="Book Antiqua" w:hAnsi="Book Antiqua" w:cs="Book Antiqua"/>
          <w:color w:val="000000"/>
        </w:rPr>
        <w:t>2021;</w:t>
      </w:r>
      <w:r w:rsidR="004A409B" w:rsidRPr="005873FB">
        <w:rPr>
          <w:rFonts w:ascii="Book Antiqua" w:eastAsia="Book Antiqua" w:hAnsi="Book Antiqua" w:cs="Book Antiqua"/>
          <w:color w:val="000000"/>
        </w:rPr>
        <w:t xml:space="preserve"> 9(3</w:t>
      </w:r>
      <w:r w:rsidR="004A409B" w:rsidRPr="005873FB">
        <w:rPr>
          <w:rFonts w:ascii="Book Antiqua" w:hAnsi="Book Antiqua" w:cs="Book Antiqua" w:hint="eastAsia"/>
          <w:color w:val="000000"/>
          <w:lang w:eastAsia="zh-CN"/>
        </w:rPr>
        <w:t>4</w:t>
      </w:r>
      <w:r w:rsidR="004A409B" w:rsidRPr="005873FB">
        <w:rPr>
          <w:rFonts w:ascii="Book Antiqua" w:eastAsia="Book Antiqua" w:hAnsi="Book Antiqua" w:cs="Book Antiqua"/>
          <w:color w:val="000000"/>
        </w:rPr>
        <w:t xml:space="preserve">): </w:t>
      </w:r>
      <w:r w:rsidRPr="005873FB">
        <w:rPr>
          <w:rFonts w:ascii="Book Antiqua" w:hAnsi="Book Antiqua" w:cs="Book Antiqua" w:hint="eastAsia"/>
          <w:color w:val="000000"/>
          <w:lang w:eastAsia="zh-CN"/>
        </w:rPr>
        <w:t>10659-10665</w:t>
      </w:r>
      <w:r w:rsidR="004A409B" w:rsidRPr="005873FB">
        <w:rPr>
          <w:rFonts w:ascii="Book Antiqua" w:eastAsia="Book Antiqua" w:hAnsi="Book Antiqua" w:cs="Book Antiqua"/>
          <w:color w:val="000000"/>
        </w:rPr>
        <w:t xml:space="preserve">  </w:t>
      </w:r>
    </w:p>
    <w:p w14:paraId="642FAF6B" w14:textId="77777777" w:rsidR="005873FB" w:rsidRPr="005873FB" w:rsidRDefault="004A409B" w:rsidP="0064317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873FB">
        <w:rPr>
          <w:rFonts w:ascii="Book Antiqua" w:eastAsia="Book Antiqua" w:hAnsi="Book Antiqua" w:cs="Book Antiqua"/>
          <w:color w:val="000000"/>
        </w:rPr>
        <w:t>URL: https://www.wjgnet.com/2307-8960/full/v9/i3</w:t>
      </w:r>
      <w:r w:rsidRPr="005873FB">
        <w:rPr>
          <w:rFonts w:ascii="Book Antiqua" w:hAnsi="Book Antiqua" w:cs="Book Antiqua" w:hint="eastAsia"/>
          <w:color w:val="000000"/>
          <w:lang w:eastAsia="zh-CN"/>
        </w:rPr>
        <w:t>4</w:t>
      </w:r>
      <w:r w:rsidRPr="005873FB">
        <w:rPr>
          <w:rFonts w:ascii="Book Antiqua" w:eastAsia="Book Antiqua" w:hAnsi="Book Antiqua" w:cs="Book Antiqua"/>
          <w:color w:val="000000"/>
        </w:rPr>
        <w:t>/</w:t>
      </w:r>
      <w:r w:rsidR="005873FB" w:rsidRPr="005873FB">
        <w:rPr>
          <w:rFonts w:ascii="Book Antiqua" w:eastAsia="Book Antiqua" w:hAnsi="Book Antiqua" w:cs="Book Antiqua"/>
          <w:color w:val="000000"/>
        </w:rPr>
        <w:t>10659</w:t>
      </w:r>
      <w:r w:rsidRPr="005873FB">
        <w:rPr>
          <w:rFonts w:ascii="Book Antiqua" w:eastAsia="Book Antiqua" w:hAnsi="Book Antiqua" w:cs="Book Antiqua"/>
          <w:color w:val="000000"/>
        </w:rPr>
        <w:t xml:space="preserve">.htm  </w:t>
      </w:r>
    </w:p>
    <w:p w14:paraId="5904967C" w14:textId="14697D95" w:rsidR="00A77B3E" w:rsidRPr="005873FB" w:rsidRDefault="004A409B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DOI: https://dx.doi.org/10.12998/wjcc.v9.i3</w:t>
      </w:r>
      <w:r w:rsidRPr="005873FB">
        <w:rPr>
          <w:rFonts w:ascii="Book Antiqua" w:hAnsi="Book Antiqua" w:cs="Book Antiqua" w:hint="eastAsia"/>
          <w:color w:val="000000"/>
          <w:lang w:eastAsia="zh-CN"/>
        </w:rPr>
        <w:t>4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5873FB" w:rsidRPr="005873FB">
        <w:rPr>
          <w:rFonts w:ascii="Book Antiqua" w:eastAsia="Book Antiqua" w:hAnsi="Book Antiqua" w:cs="Book Antiqua"/>
          <w:color w:val="000000"/>
        </w:rPr>
        <w:t>10659</w:t>
      </w:r>
    </w:p>
    <w:p w14:paraId="200E08D6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9C6B53" w14:textId="5BF5F8C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Hypoparathyroidism-related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reversible.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elderly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female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thyroidectomy.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rapidly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infusion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gluconate.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supplementation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maintained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well.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also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highlights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potential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need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supplement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closely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monitor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manage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time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avoid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cataracts.</w:t>
      </w:r>
    </w:p>
    <w:p w14:paraId="438B8EE6" w14:textId="77777777" w:rsidR="00346ABC" w:rsidRPr="005873FB" w:rsidRDefault="00346ABC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08CE0FAB" w14:textId="799E28AE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43BD5A8" w14:textId="1FAA0DC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occur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primary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secondary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etiologies.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low;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therefore,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concentrations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phosphorus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cannot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maintained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narrow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range,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resulting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hyperphosphatemia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manifestations,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muscle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spasms,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hair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loss,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skin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brittle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nails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Here,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chronic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hypocalcemia-induced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manifesting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(CHF),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which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quickly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restoring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concentration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5D10DF" w:rsidRPr="005873FB">
        <w:rPr>
          <w:rFonts w:ascii="Book Antiqua" w:eastAsia="Book Antiqua" w:hAnsi="Book Antiqua" w:cs="Book Antiqua"/>
          <w:color w:val="000000"/>
        </w:rPr>
        <w:t>(Table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5D10DF" w:rsidRPr="005873FB">
        <w:rPr>
          <w:rFonts w:ascii="Book Antiqua" w:eastAsia="Book Antiqua" w:hAnsi="Book Antiqua" w:cs="Book Antiqua"/>
          <w:color w:val="000000"/>
        </w:rPr>
        <w:t>1)</w:t>
      </w:r>
      <w:r w:rsidRPr="005873FB">
        <w:rPr>
          <w:rFonts w:ascii="Book Antiqua" w:eastAsia="Book Antiqua" w:hAnsi="Book Antiqua" w:cs="Book Antiqua"/>
          <w:color w:val="000000"/>
        </w:rPr>
        <w:t>.</w:t>
      </w:r>
    </w:p>
    <w:p w14:paraId="66807342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D29406" w14:textId="66E7A12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B656C"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859D57" w14:textId="44A2597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DF219C7" w14:textId="29B04F45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64-year-old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woman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transferred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emergency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department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October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30,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complaints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insidious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onset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rapidly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progressive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dyspnea,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shortness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breath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heaviness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d.</w:t>
      </w:r>
    </w:p>
    <w:p w14:paraId="3BD3B4D8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CD9C3C" w14:textId="1529795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1EF7480" w14:textId="78CFB79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progressive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dyspnea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shortness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breath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without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obvious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cause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October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26,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2020.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during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activity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which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could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last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about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resolve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spontaneously.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fever,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cough,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sputum,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pain,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hemoptysis,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lower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limb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edema.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October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29,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2020,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local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aggravation,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diagnosed.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Diuretic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treatment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adopted.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effect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observed.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Thereafter,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transferred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our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further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evaluation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treatment.</w:t>
      </w:r>
    </w:p>
    <w:p w14:paraId="1A553003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1FB0F1" w14:textId="18F21F45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D3DCD3" w14:textId="46B445F0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undergoing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thyroidectomy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partial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tracheotomy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malignant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tumor,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iodine-131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radiotherapy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every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thereafter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times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total).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Intraocular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implantation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performed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eyes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lastRenderedPageBreak/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Muscle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spasms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also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2019.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Diabetes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mellitus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noted.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taking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levothyroxine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(175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qd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carbonate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tid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acarbose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qd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regularly.</w:t>
      </w:r>
    </w:p>
    <w:p w14:paraId="25CB6B3D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DDBBCF" w14:textId="4315C81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7AB3F6" w14:textId="4EECA63D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Personal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family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history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unremarkable.</w:t>
      </w:r>
    </w:p>
    <w:p w14:paraId="5E56D44F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1BC2C6" w14:textId="3E93283E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80C0B3B" w14:textId="6903C1B2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general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physical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examination,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conscious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blood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pressure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140/80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mmHg,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respiratory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breaths/min,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pulse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beats/min.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Auscultation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revealed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reduced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air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entry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lungs.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Edema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lower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limbs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noted.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cyanosis,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clubbing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lymphadenopathy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observed.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Abdominal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central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nervous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system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examinations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unremarkable.</w:t>
      </w:r>
    </w:p>
    <w:p w14:paraId="0117C675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2518E6" w14:textId="10B527A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238F159" w14:textId="27A2A9E2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range)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revealed.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Routine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blood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hemoglobin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116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(115–150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g/L).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Biochemical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tests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revealed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1.33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(2.20–2.65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ionized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0.69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(1.15–1.29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phosphorus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2.43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(0.81–1.45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magnesium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0.67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(0.7–1.05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albumin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38.8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(40–55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total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bilirubin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9.3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(3–21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creatinine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(45–84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/L).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Infection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related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markers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C-reactive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protein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11.1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mg/L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(0–10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mg/L)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,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procalcitonin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0.071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ng/mL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(&lt;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ng/mL).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5873FB">
        <w:rPr>
          <w:rFonts w:ascii="Book Antiqua" w:eastAsia="Book Antiqua" w:hAnsi="Book Antiqua" w:cs="Book Antiqua"/>
          <w:color w:val="000000"/>
        </w:rPr>
        <w:t>related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markers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B-brain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natriuretic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peptide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730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(0–100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/mL)</w:t>
      </w:r>
      <w:proofErr w:type="gramEnd"/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High-sensitivity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troponin,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myoglobin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kinase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MB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ranges.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&lt;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(12–88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/mL).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arterial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blood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limits.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</w:p>
    <w:p w14:paraId="2D8F8E6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55F36B" w14:textId="365F0044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B656C" w:rsidRPr="005873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7683FB4" w14:textId="2366F6B1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lastRenderedPageBreak/>
        <w:t>Electrocardiography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admission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prolonged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corrected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QT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interval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(0.560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tomography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bilateral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lung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infection,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mild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enlargement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left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atrium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ventricle,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bilateral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pleural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pericardial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effusions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tomography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bilateral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symmetric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calcification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basal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ganglia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revealed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left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enlarged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reduced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movement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left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ventricle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small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amount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pericardial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effusion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ejection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fraction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(EF)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28.48%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admission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4).</w:t>
      </w:r>
    </w:p>
    <w:p w14:paraId="3560A6F2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F1617D" w14:textId="26D68221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B656C"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35CE80" w14:textId="46BA9F1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final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diagnosis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Myocardial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infarction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pulmonary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excluded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based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history,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electrocardiography,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tomography.</w:t>
      </w:r>
    </w:p>
    <w:p w14:paraId="453FF963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F3297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354ACB6" w14:textId="227BA78E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administered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gluconate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(930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elemental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infusion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5%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dextrose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50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mL/h.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increased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from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1.33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2.14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ionized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increased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from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0.69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1.11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/L,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40.80%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5).</w:t>
      </w:r>
    </w:p>
    <w:p w14:paraId="1272A480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31D8902" w14:textId="0F34ABC3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B656C"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B656C"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F1DE8A5" w14:textId="4BE499CD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quickly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alleviated.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discharged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carbonate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(0.75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qid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calcitriol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(0.25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bid).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1-mo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follow-up,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CHF,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48.50%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6).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4-mo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follow-up,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CHF,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echocardiography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left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size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left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ventricular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systolic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returned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pericardial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effusion.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65.60%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(Figure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7).</w:t>
      </w:r>
    </w:p>
    <w:p w14:paraId="2972D065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B16CFD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15AEE587" w14:textId="796E14E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relatively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uncommon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estimated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incidence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United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States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24–37/100000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person-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years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characterized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absent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major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parathyroid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hormone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maintain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binding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cell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surface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receptors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kidneys,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thereby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modulating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concentration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blood.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Approximately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75%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neck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surgery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Other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etiologies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include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autoimmune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hereditary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DiGeorge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syndrome,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autosomally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inherited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autoimmune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polyglandular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syndrome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type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</w:p>
    <w:p w14:paraId="71A827AF" w14:textId="07670CE0" w:rsidR="00A77B3E" w:rsidRPr="005873FB" w:rsidRDefault="00F07E33" w:rsidP="0064317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Our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undergone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extensive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surgery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years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prior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developed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symptoms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year,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even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though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taking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carbonate.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prolonged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duration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dilated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severe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developed,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which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rapidly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easily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supplementation.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Severe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include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confusion,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muscle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spasms,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numbness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hands,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feet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face,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depression,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hallucinations,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muscle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cramps,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brittle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nails,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increased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risk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fractures.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Dilated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caused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reversible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Unfortunately,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reversibility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might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complete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Fortunately,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fully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restored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after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supplementation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Normal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critical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reduction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mortality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5873FB">
        <w:rPr>
          <w:rFonts w:ascii="Book Antiqua" w:eastAsia="Book Antiqua" w:hAnsi="Book Antiqua" w:cs="Book Antiqua"/>
          <w:color w:val="000000"/>
        </w:rPr>
        <w:t>.</w:t>
      </w:r>
    </w:p>
    <w:p w14:paraId="5B0754E4" w14:textId="75EE7710" w:rsidR="00A77B3E" w:rsidRPr="005873FB" w:rsidRDefault="00F07E33" w:rsidP="0064317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underwent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surgery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both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eyes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which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might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also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been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manifestation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prolonged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proposed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mechanism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formation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from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membrane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damage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due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low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aqueous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humor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increased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sodium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lens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Sharp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vigilance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about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possibility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induced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should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maintained,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although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diabetes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mellitus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also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contribute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formation</w:t>
      </w:r>
      <w:r w:rsidRPr="005873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873F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5873FB">
        <w:rPr>
          <w:rFonts w:ascii="Book Antiqua" w:eastAsia="Book Antiqua" w:hAnsi="Book Antiqua" w:cs="Book Antiqua"/>
          <w:color w:val="000000"/>
        </w:rPr>
        <w:t>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</w:p>
    <w:p w14:paraId="43509375" w14:textId="30121676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conclusion,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prolonged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should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avoided,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especially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after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surgery.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be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monitored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lastRenderedPageBreak/>
        <w:t>along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regular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ophthalmic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checks.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develop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following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cataracts.</w:t>
      </w:r>
    </w:p>
    <w:p w14:paraId="0535C72D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26AA63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5639C24" w14:textId="6A10E0BE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For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potential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need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supplement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closely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monitor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calcium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levels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manage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time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avoid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serious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complications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cataracts.</w:t>
      </w:r>
    </w:p>
    <w:p w14:paraId="2969D47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07B1D7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REFERENCES</w:t>
      </w:r>
    </w:p>
    <w:p w14:paraId="2E3E6730" w14:textId="607F68EF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5873FB">
        <w:rPr>
          <w:rFonts w:ascii="Book Antiqua" w:eastAsia="Book Antiqua" w:hAnsi="Book Antiqua" w:cs="Book Antiqua"/>
          <w:color w:val="000000"/>
        </w:rPr>
        <w:t>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Bilezikian</w:t>
      </w:r>
      <w:proofErr w:type="spellEnd"/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5873FB">
        <w:rPr>
          <w:rFonts w:ascii="Book Antiqua" w:eastAsia="Book Antiqua" w:hAnsi="Book Antiqua" w:cs="Book Antiqua"/>
          <w:color w:val="000000"/>
        </w:rPr>
        <w:t>.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Hypoparathyroidism.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2020;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105</w:t>
      </w:r>
      <w:r w:rsidR="00642C83" w:rsidRPr="005873FB">
        <w:rPr>
          <w:rFonts w:ascii="Book Antiqua" w:eastAsia="宋体" w:hAnsi="Book Antiqua" w:cs="宋体"/>
          <w:color w:val="000000"/>
          <w:lang w:eastAsia="zh-CN"/>
        </w:rPr>
        <w:t>:</w:t>
      </w:r>
      <w:r w:rsidR="009B656C" w:rsidRPr="005873FB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642C83" w:rsidRPr="005873FB">
        <w:rPr>
          <w:rFonts w:ascii="Book Antiqua" w:eastAsia="宋体" w:hAnsi="Book Antiqua" w:cs="宋体"/>
          <w:color w:val="000000"/>
          <w:lang w:eastAsia="zh-CN"/>
        </w:rPr>
        <w:t>1722-1736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32322899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10.1210/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clinem</w:t>
      </w:r>
      <w:proofErr w:type="spellEnd"/>
      <w:r w:rsidRPr="005873FB">
        <w:rPr>
          <w:rFonts w:ascii="Book Antiqua" w:eastAsia="Book Antiqua" w:hAnsi="Book Antiqua" w:cs="Book Antiqua"/>
          <w:color w:val="000000"/>
        </w:rPr>
        <w:t>/dgaa113]</w:t>
      </w:r>
    </w:p>
    <w:p w14:paraId="2B096D5D" w14:textId="6A4B7A1A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5873FB">
        <w:rPr>
          <w:rFonts w:ascii="Book Antiqua" w:eastAsia="Book Antiqua" w:hAnsi="Book Antiqua" w:cs="Book Antiqua"/>
          <w:color w:val="000000"/>
        </w:rPr>
        <w:t>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Hakami</w:t>
      </w:r>
      <w:proofErr w:type="spellEnd"/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Khan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Hypoparathyroidism.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Horm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2019;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109-126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30641528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10.1159/000491042]</w:t>
      </w:r>
    </w:p>
    <w:p w14:paraId="23B542DB" w14:textId="68D6368B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Abate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EG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Clarke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BL.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Review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(Lausanne)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2016;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172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28138323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10.3389/fendo.2016.00172]</w:t>
      </w:r>
    </w:p>
    <w:p w14:paraId="7BD29CA1" w14:textId="03D8852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4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Newman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Fidahussein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Kashiwagi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Kennel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Kashani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KB,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Z,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Altayar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Murad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MH.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Reversible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dysfunction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associated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systematic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review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meta-analysis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individual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data.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2014;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199-205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23355181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10.1007/s10741-013-9371-1]</w:t>
      </w:r>
    </w:p>
    <w:p w14:paraId="59CFBADB" w14:textId="4B81EA54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Saini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Mishra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Banerjee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Rajput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Hypocalcemic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cardiomyopathy: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presenting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manifestation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hypoparathyroidism.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2019;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12</w:t>
      </w:r>
      <w:r w:rsidR="00642C83"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5873FB">
        <w:rPr>
          <w:rFonts w:ascii="Book Antiqua" w:eastAsia="Book Antiqua" w:hAnsi="Book Antiqua" w:cs="Book Antiqua"/>
          <w:color w:val="000000"/>
        </w:rPr>
        <w:t>e229822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31519715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10.1136/bcr-2019-229822]</w:t>
      </w:r>
    </w:p>
    <w:p w14:paraId="114052D5" w14:textId="0001AB62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6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Miura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Yoshihisa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Takiguchi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Shimizu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Nakamura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Yamauchi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Iwaya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Owada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Miyata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Abe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Sato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Suzuki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Oikawa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Yamaki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Sugimoto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Kunii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Nakazato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Suzuki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Saitoh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Takeishi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Association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Hypocalcemia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Mortality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Hospitalized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Chronic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Kidney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2015;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621-627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25982827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10.1016/j.cardfail.2015.04.015]</w:t>
      </w:r>
    </w:p>
    <w:p w14:paraId="6BB65EBD" w14:textId="6CBD2548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lastRenderedPageBreak/>
        <w:t>7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Daba</w:t>
      </w:r>
      <w:proofErr w:type="spellEnd"/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KT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Weldemichael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DK,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Mulugeta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GA.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Bilateral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hypocalcemic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after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total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thyroidectomy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young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woman: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report.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2019;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233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31752761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10.1186/s12886-019-1224-9]</w:t>
      </w:r>
    </w:p>
    <w:p w14:paraId="4E5D5CB0" w14:textId="498E70E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5873FB">
        <w:rPr>
          <w:rFonts w:ascii="Book Antiqua" w:eastAsia="Book Antiqua" w:hAnsi="Book Antiqua" w:cs="Book Antiqua"/>
          <w:color w:val="000000"/>
        </w:rPr>
        <w:t>8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b/>
          <w:bCs/>
          <w:color w:val="000000"/>
        </w:rPr>
        <w:t>Ang</w:t>
      </w:r>
      <w:proofErr w:type="spellEnd"/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5873FB">
        <w:rPr>
          <w:rFonts w:ascii="Book Antiqua" w:eastAsia="Book Antiqua" w:hAnsi="Book Antiqua" w:cs="Book Antiqua"/>
          <w:color w:val="000000"/>
        </w:rPr>
        <w:t>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Afshari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NA.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Cataract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systemic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disease: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review.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9B656C" w:rsidRPr="005873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2021;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873FB">
        <w:rPr>
          <w:rFonts w:ascii="Book Antiqua" w:eastAsia="Book Antiqua" w:hAnsi="Book Antiqua" w:cs="Book Antiqua"/>
          <w:color w:val="000000"/>
        </w:rPr>
        <w:t>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118-127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[PMID: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33426783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DOI: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10.1111/ceo.13892]</w:t>
      </w:r>
    </w:p>
    <w:p w14:paraId="6EB9B8A8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587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DF45F" w14:textId="7777777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4C4DDB7" w14:textId="33095761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Written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consent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obtained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from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patient.</w:t>
      </w:r>
    </w:p>
    <w:p w14:paraId="3F7AA353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D88C14" w14:textId="03EFE1D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B656C"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</w:p>
    <w:p w14:paraId="3482CECE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449220" w14:textId="328D7D8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authors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have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read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Checklist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(2016),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manuscript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prepared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revised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according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Checklist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(2016).</w:t>
      </w:r>
    </w:p>
    <w:p w14:paraId="76A68E9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B852AD" w14:textId="70F687C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B656C" w:rsidRPr="005873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article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open-access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article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that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was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selected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in-house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editor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fully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peer-reviewed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external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reviewers.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distributed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accordance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with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Creative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Commons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Attribution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873F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(CC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BY-NC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4.0)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license,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which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permits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others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to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distribute,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remix,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adapt,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build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upon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work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non-commercially,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license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their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derivative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works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on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different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terms,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provided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original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work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properly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cited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the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use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is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non-commercial.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See: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0489662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DA669F" w14:textId="6D9CAF86" w:rsidR="00A77B3E" w:rsidRPr="005873FB" w:rsidRDefault="00230D89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5873FB">
        <w:rPr>
          <w:rFonts w:ascii="Book Antiqua" w:hAnsi="Book Antiqua"/>
          <w:b/>
          <w:bCs/>
          <w:color w:val="000000"/>
        </w:rPr>
        <w:t>Provenance and peer review:</w:t>
      </w:r>
      <w:r w:rsidRPr="005873FB">
        <w:rPr>
          <w:rStyle w:val="apple-converted-space"/>
          <w:rFonts w:ascii="Book Antiqua" w:hAnsi="Book Antiqua"/>
          <w:b/>
          <w:bCs/>
          <w:color w:val="000000"/>
        </w:rPr>
        <w:t> </w:t>
      </w:r>
      <w:r w:rsidRPr="005873FB">
        <w:rPr>
          <w:rFonts w:ascii="Book Antiqua" w:hAnsi="Book Antiqua"/>
          <w:color w:val="000000"/>
        </w:rPr>
        <w:t xml:space="preserve">Unsolicited article; </w:t>
      </w:r>
      <w:proofErr w:type="gramStart"/>
      <w:r w:rsidRPr="005873FB">
        <w:rPr>
          <w:rFonts w:ascii="Book Antiqua" w:hAnsi="Book Antiqua"/>
          <w:color w:val="000000"/>
        </w:rPr>
        <w:t>Externally</w:t>
      </w:r>
      <w:proofErr w:type="gramEnd"/>
      <w:r w:rsidRPr="005873FB">
        <w:rPr>
          <w:rFonts w:ascii="Book Antiqua" w:hAnsi="Book Antiqua"/>
          <w:color w:val="000000"/>
        </w:rPr>
        <w:t xml:space="preserve"> peer reviewed.</w:t>
      </w:r>
    </w:p>
    <w:p w14:paraId="2F06A8DB" w14:textId="77777777" w:rsidR="00230D89" w:rsidRPr="005873FB" w:rsidRDefault="00230D89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29FC87D" w14:textId="268090C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Peer-review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started: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February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26,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2021</w:t>
      </w:r>
    </w:p>
    <w:p w14:paraId="26DB3E73" w14:textId="782515E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First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decision: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May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11,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2021</w:t>
      </w:r>
    </w:p>
    <w:p w14:paraId="43F78FDA" w14:textId="52E93B95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Article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in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press: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6ABC" w:rsidRPr="005873FB">
        <w:rPr>
          <w:rFonts w:ascii="Book Antiqua" w:eastAsia="Book Antiqua" w:hAnsi="Book Antiqua" w:cs="Book Antiqua"/>
          <w:color w:val="000000"/>
        </w:rPr>
        <w:t>October 27, 2021</w:t>
      </w:r>
    </w:p>
    <w:p w14:paraId="0B568261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D47119" w14:textId="0440A34D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Specialty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type: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Cardiac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642C83" w:rsidRPr="005873FB">
        <w:rPr>
          <w:rFonts w:ascii="Book Antiqua" w:eastAsia="Book Antiqua" w:hAnsi="Book Antiqua" w:cs="Book Antiqua"/>
          <w:color w:val="000000"/>
        </w:rPr>
        <w:t>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5873FB">
        <w:rPr>
          <w:rFonts w:ascii="Book Antiqua" w:eastAsia="Book Antiqua" w:hAnsi="Book Antiqua" w:cs="Book Antiqua"/>
          <w:color w:val="000000"/>
        </w:rPr>
        <w:t>cardiovascular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5873FB">
        <w:rPr>
          <w:rFonts w:ascii="Book Antiqua" w:eastAsia="Book Antiqua" w:hAnsi="Book Antiqua" w:cs="Book Antiqua"/>
          <w:color w:val="000000"/>
        </w:rPr>
        <w:t>syste</w:t>
      </w:r>
      <w:r w:rsidRPr="005873FB">
        <w:rPr>
          <w:rFonts w:ascii="Book Antiqua" w:eastAsia="Book Antiqua" w:hAnsi="Book Antiqua" w:cs="Book Antiqua"/>
          <w:color w:val="000000"/>
        </w:rPr>
        <w:t>ms</w:t>
      </w:r>
    </w:p>
    <w:p w14:paraId="410385DA" w14:textId="2AC1B9F8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Country/Territory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of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origin: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China</w:t>
      </w:r>
    </w:p>
    <w:p w14:paraId="3F32D7C2" w14:textId="2EE7D0C7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Peer-review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report’s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scientific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quality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8C05F8" w14:textId="54626990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Grade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873FB">
        <w:rPr>
          <w:rFonts w:ascii="Book Antiqua" w:eastAsia="Book Antiqua" w:hAnsi="Book Antiqua" w:cs="Book Antiqua"/>
          <w:color w:val="000000"/>
        </w:rPr>
        <w:t>A</w:t>
      </w:r>
      <w:proofErr w:type="gramEnd"/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(Excellent):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</w:t>
      </w:r>
    </w:p>
    <w:p w14:paraId="42CDC26D" w14:textId="0D307216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Grade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B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(Very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good):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</w:t>
      </w:r>
    </w:p>
    <w:p w14:paraId="6AA8A670" w14:textId="17FE76A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Grade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(Good):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</w:t>
      </w:r>
    </w:p>
    <w:p w14:paraId="63060488" w14:textId="738E0089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t>Grade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(Fair):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D</w:t>
      </w:r>
    </w:p>
    <w:p w14:paraId="78E8BA2F" w14:textId="2EA743FC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(Poor):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0</w:t>
      </w:r>
    </w:p>
    <w:p w14:paraId="133B82AE" w14:textId="77777777" w:rsidR="00A77B3E" w:rsidRPr="005873FB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725E58" w14:textId="2731F5B7" w:rsidR="00642C83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t>P-Reviewer: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Kharlamov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AN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S-Editor: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Liu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M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L-Editor: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18BA" w:rsidRPr="005873FB">
        <w:rPr>
          <w:rFonts w:ascii="Book Antiqua" w:eastAsia="Book Antiqua" w:hAnsi="Book Antiqua" w:cs="Book Antiqua"/>
          <w:bCs/>
          <w:color w:val="000000"/>
        </w:rPr>
        <w:t>A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P-Editor: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18BA" w:rsidRPr="005873FB">
        <w:rPr>
          <w:rFonts w:ascii="Book Antiqua" w:eastAsia="Book Antiqua" w:hAnsi="Book Antiqua" w:cs="Book Antiqua"/>
          <w:bCs/>
          <w:color w:val="000000"/>
        </w:rPr>
        <w:t>Liu</w:t>
      </w:r>
      <w:r w:rsidR="009B656C" w:rsidRPr="005873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18BA" w:rsidRPr="005873FB">
        <w:rPr>
          <w:rFonts w:ascii="Book Antiqua" w:eastAsia="Book Antiqua" w:hAnsi="Book Antiqua" w:cs="Book Antiqua"/>
          <w:bCs/>
          <w:color w:val="000000"/>
        </w:rPr>
        <w:t>M</w:t>
      </w:r>
    </w:p>
    <w:p w14:paraId="6D110C60" w14:textId="65FC892D" w:rsidR="00A77B3E" w:rsidRPr="005873FB" w:rsidRDefault="009B656C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5873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2149D6F" w14:textId="16961BF2" w:rsidR="00A77B3E" w:rsidRPr="005873FB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873F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B656C" w:rsidRPr="005873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b/>
          <w:color w:val="000000"/>
        </w:rPr>
        <w:t>Legends</w:t>
      </w:r>
    </w:p>
    <w:p w14:paraId="34B26B9C" w14:textId="7692B6E1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E1A1493" wp14:editId="69940924">
            <wp:extent cx="5274310" cy="32829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3BD70A60" w14:textId="06292080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1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Electrocardiography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prolonged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QT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interval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corrected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for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heart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rate.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QT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interval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corrected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for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heart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rate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equaled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0.560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s.</w:t>
      </w:r>
    </w:p>
    <w:p w14:paraId="47BB7EFB" w14:textId="0BDF327A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  <w:r w:rsidR="00643172" w:rsidRPr="005873FB"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5D68F86E" wp14:editId="64DEF10B">
            <wp:extent cx="4615962" cy="3938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78" cy="39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3886" w14:textId="79A5B333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2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Chest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computed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tomography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bilateral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lung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infection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and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bilateral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pleural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effusions.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="00643172" w:rsidRPr="005873FB">
        <w:rPr>
          <w:rFonts w:ascii="Book Antiqua" w:hAnsi="Book Antiqua" w:cs="Arial"/>
          <w:sz w:val="24"/>
          <w:szCs w:val="24"/>
        </w:rPr>
        <w:t>Black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arrows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showed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bilateral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pleural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effusion;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="00643172" w:rsidRPr="005873FB">
        <w:rPr>
          <w:rFonts w:ascii="Book Antiqua" w:hAnsi="Book Antiqua" w:cs="Arial"/>
          <w:sz w:val="24"/>
          <w:szCs w:val="24"/>
        </w:rPr>
        <w:t>White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arrows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showed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bilateral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lung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infection.</w:t>
      </w:r>
    </w:p>
    <w:p w14:paraId="399C689D" w14:textId="19098603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  <w:r w:rsidR="00643172" w:rsidRPr="005873FB"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0D9807B4" wp14:editId="5EE1868B">
            <wp:extent cx="4756638" cy="52614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69" cy="52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8C83" w14:textId="22E7C2D0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3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Head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computed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tomography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symmetric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calcification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in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basal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ganglia.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No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sign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of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infraction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or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hemorrhage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observed;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="00643172" w:rsidRPr="005873FB">
        <w:rPr>
          <w:rFonts w:ascii="Book Antiqua" w:hAnsi="Book Antiqua" w:cs="Arial"/>
          <w:sz w:val="24"/>
          <w:szCs w:val="24"/>
        </w:rPr>
        <w:t>White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arrows: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="00643172" w:rsidRPr="005873FB">
        <w:rPr>
          <w:rFonts w:ascii="Book Antiqua" w:hAnsi="Book Antiqua" w:cs="Arial"/>
          <w:sz w:val="24"/>
          <w:szCs w:val="24"/>
        </w:rPr>
        <w:t>C</w:t>
      </w:r>
      <w:r w:rsidRPr="005873FB">
        <w:rPr>
          <w:rFonts w:ascii="Book Antiqua" w:hAnsi="Book Antiqua" w:cs="Arial"/>
          <w:sz w:val="24"/>
          <w:szCs w:val="24"/>
        </w:rPr>
        <w:t>alcification.</w:t>
      </w:r>
    </w:p>
    <w:p w14:paraId="246D38B6" w14:textId="77777777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</w:p>
    <w:p w14:paraId="0D255DA9" w14:textId="309F55B3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6681D6F" wp14:editId="233DF727">
            <wp:extent cx="5274310" cy="42227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D86D111" w14:textId="522B6C8D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4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on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admission.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ventricular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enlargement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and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ventricular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systolic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function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significantly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reduced.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ejection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fraction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28.48%.</w:t>
      </w:r>
    </w:p>
    <w:p w14:paraId="680F6D9D" w14:textId="77777777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</w:p>
    <w:p w14:paraId="32ED045E" w14:textId="29C4E3BE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B3F661E" wp14:editId="6A3D434B">
            <wp:extent cx="5274310" cy="40297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3010671" w14:textId="72EBE439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5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2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d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after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admission.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ventricular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systolic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function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improved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after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calcium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supplementation.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ejection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fraction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40.80%.</w:t>
      </w:r>
    </w:p>
    <w:p w14:paraId="3960F95D" w14:textId="77777777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</w:p>
    <w:p w14:paraId="584B363B" w14:textId="1F4E8D54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B4B8F81" wp14:editId="2CCD19FC">
            <wp:extent cx="5274310" cy="4034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50B684BE" w14:textId="2C10748B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6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at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the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1-mo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follow-up</w:t>
      </w:r>
      <w:r w:rsidRPr="005873FB">
        <w:rPr>
          <w:rFonts w:ascii="Book Antiqua" w:hAnsi="Book Antiqua" w:cs="Arial"/>
          <w:b/>
          <w:sz w:val="24"/>
          <w:szCs w:val="24"/>
        </w:rPr>
        <w:t>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size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and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systolic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function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of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ventricle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continued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to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recover.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ejection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fraction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48.50%.</w:t>
      </w:r>
    </w:p>
    <w:p w14:paraId="050F5E05" w14:textId="77777777" w:rsidR="00642C83" w:rsidRPr="005873FB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sz w:val="24"/>
          <w:szCs w:val="24"/>
        </w:rPr>
        <w:br w:type="page"/>
      </w:r>
    </w:p>
    <w:p w14:paraId="399695FF" w14:textId="3FBC0A4C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36AB562" wp14:editId="3FBD4C77">
            <wp:extent cx="5274310" cy="38823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105299B" w14:textId="7C2069EE" w:rsidR="00642C83" w:rsidRPr="005873FB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873FB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7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at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the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4-mo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follow-up.</w:t>
      </w:r>
      <w:r w:rsidR="009B656C" w:rsidRPr="005873FB">
        <w:rPr>
          <w:rFonts w:ascii="Book Antiqua" w:hAnsi="Book Antiqua" w:cs="Arial"/>
          <w:b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ventricular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size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and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left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ventricular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systolic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function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returned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to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normal.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The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ejection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fraction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was</w:t>
      </w:r>
      <w:r w:rsidR="009B656C" w:rsidRPr="005873FB">
        <w:rPr>
          <w:rFonts w:ascii="Book Antiqua" w:hAnsi="Book Antiqua" w:cs="Arial"/>
          <w:sz w:val="24"/>
          <w:szCs w:val="24"/>
        </w:rPr>
        <w:t xml:space="preserve"> </w:t>
      </w:r>
      <w:r w:rsidRPr="005873FB">
        <w:rPr>
          <w:rFonts w:ascii="Book Antiqua" w:hAnsi="Book Antiqua" w:cs="Arial"/>
          <w:sz w:val="24"/>
          <w:szCs w:val="24"/>
        </w:rPr>
        <w:t>65.60%.</w:t>
      </w:r>
    </w:p>
    <w:p w14:paraId="52FF63CA" w14:textId="3029579E" w:rsidR="00643172" w:rsidRPr="005873FB" w:rsidRDefault="00643172" w:rsidP="00643172">
      <w:pPr>
        <w:pStyle w:val="a5"/>
        <w:keepNext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5873FB">
        <w:rPr>
          <w:rFonts w:ascii="Book Antiqua" w:hAnsi="Book Antiqua"/>
          <w:sz w:val="24"/>
          <w:szCs w:val="24"/>
        </w:rPr>
        <w:br w:type="page"/>
      </w:r>
      <w:r w:rsidRPr="005873FB">
        <w:rPr>
          <w:rFonts w:ascii="Book Antiqua" w:hAnsi="Book Antiqua" w:cs="Arial"/>
          <w:b/>
          <w:bCs/>
          <w:sz w:val="24"/>
          <w:szCs w:val="24"/>
        </w:rPr>
        <w:lastRenderedPageBreak/>
        <w:t>Table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fldChar w:fldCharType="begin"/>
      </w:r>
      <w:r w:rsidRPr="005873FB">
        <w:rPr>
          <w:rFonts w:ascii="Book Antiqua" w:hAnsi="Book Antiqua" w:cs="Arial"/>
          <w:b/>
          <w:bCs/>
          <w:sz w:val="24"/>
          <w:szCs w:val="24"/>
        </w:rPr>
        <w:instrText xml:space="preserve"> SEQ Table \* ARABIC </w:instrText>
      </w:r>
      <w:r w:rsidRPr="005873FB">
        <w:rPr>
          <w:rFonts w:ascii="Book Antiqua" w:hAnsi="Book Antiqua" w:cs="Arial"/>
          <w:b/>
          <w:bCs/>
          <w:sz w:val="24"/>
          <w:szCs w:val="24"/>
        </w:rPr>
        <w:fldChar w:fldCharType="separate"/>
      </w:r>
      <w:r w:rsidRPr="005873FB">
        <w:rPr>
          <w:rFonts w:ascii="Book Antiqua" w:hAnsi="Book Antiqua" w:cs="Arial"/>
          <w:b/>
          <w:bCs/>
          <w:noProof/>
          <w:sz w:val="24"/>
          <w:szCs w:val="24"/>
        </w:rPr>
        <w:t>1</w:t>
      </w:r>
      <w:r w:rsidRPr="005873FB">
        <w:rPr>
          <w:rFonts w:ascii="Book Antiqua" w:hAnsi="Book Antiqua" w:cs="Arial"/>
          <w:b/>
          <w:bCs/>
          <w:noProof/>
          <w:sz w:val="24"/>
          <w:szCs w:val="24"/>
        </w:rPr>
        <w:fldChar w:fldCharType="end"/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Timeline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of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the</w:t>
      </w:r>
      <w:r w:rsidR="009B656C" w:rsidRPr="005873FB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5873FB">
        <w:rPr>
          <w:rFonts w:ascii="Book Antiqua" w:hAnsi="Book Antiqua" w:cs="Arial"/>
          <w:b/>
          <w:bCs/>
          <w:sz w:val="24"/>
          <w:szCs w:val="24"/>
        </w:rPr>
        <w:t>case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694"/>
        <w:gridCol w:w="5074"/>
      </w:tblGrid>
      <w:tr w:rsidR="00643172" w:rsidRPr="005873FB" w14:paraId="5F116360" w14:textId="77777777" w:rsidTr="00F07E33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2AA41087" w14:textId="77777777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  <w:b/>
              </w:rPr>
              <w:t>Timeline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31AE434" w14:textId="77777777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  <w:b/>
              </w:rPr>
              <w:t>Events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</w:tcPr>
          <w:p w14:paraId="69B1A4EF" w14:textId="2DAD74DD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  <w:b/>
              </w:rPr>
              <w:t>Additional</w:t>
            </w:r>
            <w:r w:rsidR="009B656C" w:rsidRPr="005873FB">
              <w:rPr>
                <w:rFonts w:ascii="Book Antiqua" w:hAnsi="Book Antiqua" w:cs="Arial"/>
                <w:b/>
              </w:rPr>
              <w:t xml:space="preserve"> </w:t>
            </w:r>
            <w:r w:rsidRPr="005873FB">
              <w:rPr>
                <w:rFonts w:ascii="Book Antiqua" w:hAnsi="Book Antiqua" w:cs="Arial"/>
                <w:b/>
              </w:rPr>
              <w:t>information</w:t>
            </w:r>
          </w:p>
        </w:tc>
      </w:tr>
      <w:tr w:rsidR="00643172" w:rsidRPr="005873FB" w14:paraId="77BB184B" w14:textId="77777777" w:rsidTr="00F07E33">
        <w:tc>
          <w:tcPr>
            <w:tcW w:w="1696" w:type="dxa"/>
            <w:tcBorders>
              <w:top w:val="single" w:sz="4" w:space="0" w:color="auto"/>
            </w:tcBorders>
          </w:tcPr>
          <w:p w14:paraId="391E5210" w14:textId="7464EA2E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5B3EF0C6" w14:textId="2CAA2752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Thyroidectomy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and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partial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tracheotomy</w:t>
            </w:r>
          </w:p>
        </w:tc>
        <w:tc>
          <w:tcPr>
            <w:tcW w:w="5074" w:type="dxa"/>
            <w:tcBorders>
              <w:top w:val="single" w:sz="4" w:space="0" w:color="auto"/>
            </w:tcBorders>
          </w:tcPr>
          <w:p w14:paraId="18A7C847" w14:textId="65BAAFAC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Iodine-131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radiotherapy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every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six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months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thereafter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(3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times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in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total)</w:t>
            </w:r>
          </w:p>
        </w:tc>
      </w:tr>
      <w:tr w:rsidR="00643172" w:rsidRPr="005873FB" w14:paraId="45AC7646" w14:textId="77777777" w:rsidTr="00F07E33">
        <w:tc>
          <w:tcPr>
            <w:tcW w:w="1696" w:type="dxa"/>
          </w:tcPr>
          <w:p w14:paraId="5F9FE08B" w14:textId="7A1D4C80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June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2019</w:t>
            </w:r>
          </w:p>
        </w:tc>
        <w:tc>
          <w:tcPr>
            <w:tcW w:w="2694" w:type="dxa"/>
          </w:tcPr>
          <w:p w14:paraId="13761289" w14:textId="6FB2B0A0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Muscle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spasms</w:t>
            </w:r>
          </w:p>
        </w:tc>
        <w:tc>
          <w:tcPr>
            <w:tcW w:w="5074" w:type="dxa"/>
          </w:tcPr>
          <w:p w14:paraId="33B1C3AC" w14:textId="1E183F56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Intraocular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lens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implantation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in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both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eyes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due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to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cataracts</w:t>
            </w:r>
          </w:p>
        </w:tc>
      </w:tr>
      <w:tr w:rsidR="00643172" w:rsidRPr="005873FB" w14:paraId="65385771" w14:textId="77777777" w:rsidTr="00346ABC">
        <w:trPr>
          <w:trHeight w:val="1158"/>
        </w:trPr>
        <w:tc>
          <w:tcPr>
            <w:tcW w:w="1696" w:type="dxa"/>
          </w:tcPr>
          <w:p w14:paraId="04423EA4" w14:textId="01D06D40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October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26,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7C69B992" w14:textId="7583598B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Rapidly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progressive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dyspnea,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shortness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of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breath</w:t>
            </w:r>
          </w:p>
        </w:tc>
        <w:tc>
          <w:tcPr>
            <w:tcW w:w="5074" w:type="dxa"/>
          </w:tcPr>
          <w:p w14:paraId="7F010561" w14:textId="60B52D96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Treated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for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eastAsia="等线" w:hAnsi="Book Antiqua" w:cs="Arial"/>
              </w:rPr>
              <w:t>CHF</w:t>
            </w:r>
            <w:r w:rsidR="009B656C" w:rsidRPr="005873FB">
              <w:rPr>
                <w:rFonts w:ascii="Book Antiqua" w:eastAsia="等线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at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a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local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hospital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without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any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effect</w:t>
            </w:r>
          </w:p>
        </w:tc>
      </w:tr>
      <w:tr w:rsidR="00643172" w:rsidRPr="005873FB" w14:paraId="08844566" w14:textId="77777777" w:rsidTr="00F07E33">
        <w:tc>
          <w:tcPr>
            <w:tcW w:w="1696" w:type="dxa"/>
          </w:tcPr>
          <w:p w14:paraId="3D7F77F9" w14:textId="22A2606C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October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30,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5E2A50D7" w14:textId="430E2C3D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Transferred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to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our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department</w:t>
            </w:r>
          </w:p>
        </w:tc>
        <w:tc>
          <w:tcPr>
            <w:tcW w:w="5074" w:type="dxa"/>
          </w:tcPr>
          <w:p w14:paraId="186C2997" w14:textId="5C990F46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-</w:t>
            </w:r>
          </w:p>
        </w:tc>
      </w:tr>
      <w:tr w:rsidR="00643172" w:rsidRPr="005873FB" w14:paraId="3F9FC293" w14:textId="77777777" w:rsidTr="00F07E33">
        <w:tc>
          <w:tcPr>
            <w:tcW w:w="1696" w:type="dxa"/>
          </w:tcPr>
          <w:p w14:paraId="55670EBA" w14:textId="0A954137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November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1,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6DACEA02" w14:textId="3D1308C3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Symptoms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resolved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greatly</w:t>
            </w:r>
          </w:p>
        </w:tc>
        <w:tc>
          <w:tcPr>
            <w:tcW w:w="5074" w:type="dxa"/>
          </w:tcPr>
          <w:p w14:paraId="1D9A32E8" w14:textId="0B2B6447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Administration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of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eastAsia="等线" w:hAnsi="Book Antiqua" w:cs="Arial"/>
              </w:rPr>
              <w:t>a</w:t>
            </w:r>
            <w:r w:rsidR="009B656C" w:rsidRPr="005873FB">
              <w:rPr>
                <w:rFonts w:ascii="Book Antiqua" w:eastAsia="等线" w:hAnsi="Book Antiqua" w:cs="Arial"/>
              </w:rPr>
              <w:t xml:space="preserve"> </w:t>
            </w:r>
            <w:r w:rsidRPr="005873FB">
              <w:rPr>
                <w:rFonts w:ascii="Book Antiqua" w:eastAsia="等线" w:hAnsi="Book Antiqua" w:cs="Arial"/>
              </w:rPr>
              <w:t>10%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calcium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gluconate</w:t>
            </w:r>
          </w:p>
        </w:tc>
      </w:tr>
      <w:tr w:rsidR="00643172" w:rsidRPr="005873FB" w14:paraId="6C2FC792" w14:textId="77777777" w:rsidTr="00346ABC">
        <w:trPr>
          <w:trHeight w:val="564"/>
        </w:trPr>
        <w:tc>
          <w:tcPr>
            <w:tcW w:w="1696" w:type="dxa"/>
          </w:tcPr>
          <w:p w14:paraId="6EF86880" w14:textId="4B91E39E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December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2,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4ACDF44E" w14:textId="7F7304FD" w:rsidR="00643172" w:rsidRPr="005873FB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5873FB">
              <w:rPr>
                <w:rFonts w:ascii="Book Antiqua" w:hAnsi="Book Antiqua" w:cs="Arial"/>
              </w:rPr>
              <w:t>Follow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up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1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proofErr w:type="spellStart"/>
            <w:r w:rsidRPr="005873FB">
              <w:rPr>
                <w:rFonts w:ascii="Book Antiqua" w:hAnsi="Book Antiqua" w:cs="Arial"/>
              </w:rPr>
              <w:t>mo</w:t>
            </w:r>
            <w:proofErr w:type="spellEnd"/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later</w:t>
            </w:r>
          </w:p>
        </w:tc>
        <w:tc>
          <w:tcPr>
            <w:tcW w:w="5074" w:type="dxa"/>
          </w:tcPr>
          <w:p w14:paraId="5A222D46" w14:textId="311FD4F2" w:rsidR="00643172" w:rsidRPr="005873FB" w:rsidRDefault="00643172" w:rsidP="00346AB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73FB">
              <w:rPr>
                <w:rFonts w:ascii="Book Antiqua" w:hAnsi="Book Antiqua" w:cs="Arial"/>
              </w:rPr>
              <w:t>Oral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calcium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carbonate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(0.75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g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proofErr w:type="spellStart"/>
            <w:r w:rsidRPr="005873FB">
              <w:rPr>
                <w:rFonts w:ascii="Book Antiqua" w:hAnsi="Book Antiqua" w:cs="Arial"/>
              </w:rPr>
              <w:t>qid</w:t>
            </w:r>
            <w:proofErr w:type="spellEnd"/>
            <w:r w:rsidRPr="005873FB">
              <w:rPr>
                <w:rFonts w:ascii="Book Antiqua" w:hAnsi="Book Antiqua" w:cs="Arial"/>
              </w:rPr>
              <w:t>)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and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calcitriol</w:t>
            </w:r>
            <w:r w:rsidR="00346ABC" w:rsidRPr="005873FB">
              <w:rPr>
                <w:rFonts w:ascii="Book Antiqua" w:hAnsi="Book Antiqua" w:cs="Arial" w:hint="eastAsia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(0.25</w:t>
            </w:r>
            <w:r w:rsidR="009B656C" w:rsidRPr="005873FB">
              <w:rPr>
                <w:rFonts w:ascii="Book Antiqua" w:hAnsi="Book Antiqua" w:cs="Arial"/>
              </w:rPr>
              <w:t xml:space="preserve"> </w:t>
            </w:r>
            <w:proofErr w:type="spellStart"/>
            <w:r w:rsidRPr="005873FB">
              <w:rPr>
                <w:rFonts w:ascii="Book Antiqua" w:hAnsi="Book Antiqua" w:cs="Arial"/>
              </w:rPr>
              <w:t>μg</w:t>
            </w:r>
            <w:proofErr w:type="spellEnd"/>
            <w:r w:rsidR="009B656C" w:rsidRPr="005873FB">
              <w:rPr>
                <w:rFonts w:ascii="Book Antiqua" w:hAnsi="Book Antiqua" w:cs="Arial"/>
              </w:rPr>
              <w:t xml:space="preserve"> </w:t>
            </w:r>
            <w:r w:rsidRPr="005873FB">
              <w:rPr>
                <w:rFonts w:ascii="Book Antiqua" w:hAnsi="Book Antiqua" w:cs="Arial"/>
              </w:rPr>
              <w:t>bid)</w:t>
            </w:r>
          </w:p>
        </w:tc>
      </w:tr>
    </w:tbl>
    <w:p w14:paraId="2BE88E28" w14:textId="56FA506A" w:rsidR="005873FB" w:rsidRPr="005873FB" w:rsidRDefault="00643172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873FB">
        <w:rPr>
          <w:rFonts w:ascii="Book Antiqua" w:eastAsia="等线" w:hAnsi="Book Antiqua" w:cs="Arial"/>
        </w:rPr>
        <w:t>CHF:</w:t>
      </w:r>
      <w:r w:rsidR="009B656C" w:rsidRPr="005873FB">
        <w:rPr>
          <w:rFonts w:ascii="Book Antiqua" w:eastAsia="等线" w:hAnsi="Book Antiqua" w:cs="Arial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Congestive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heart</w:t>
      </w:r>
      <w:r w:rsidR="009B656C" w:rsidRPr="005873FB">
        <w:rPr>
          <w:rFonts w:ascii="Book Antiqua" w:eastAsia="Book Antiqua" w:hAnsi="Book Antiqua" w:cs="Book Antiqua"/>
          <w:color w:val="000000"/>
        </w:rPr>
        <w:t xml:space="preserve"> </w:t>
      </w:r>
      <w:r w:rsidRPr="005873FB">
        <w:rPr>
          <w:rFonts w:ascii="Book Antiqua" w:eastAsia="Book Antiqua" w:hAnsi="Book Antiqua" w:cs="Book Antiqua"/>
          <w:color w:val="000000"/>
        </w:rPr>
        <w:t>failure.</w:t>
      </w:r>
    </w:p>
    <w:p w14:paraId="5BEBD616" w14:textId="77777777" w:rsidR="005873FB" w:rsidRPr="005873FB" w:rsidRDefault="005873FB">
      <w:pPr>
        <w:rPr>
          <w:rFonts w:ascii="Book Antiqua" w:eastAsia="Book Antiqua" w:hAnsi="Book Antiqua" w:cs="Book Antiqua"/>
          <w:color w:val="000000"/>
        </w:rPr>
      </w:pPr>
      <w:r w:rsidRPr="005873FB">
        <w:rPr>
          <w:rFonts w:ascii="Book Antiqua" w:eastAsia="Book Antiqua" w:hAnsi="Book Antiqua" w:cs="Book Antiqua"/>
          <w:color w:val="000000"/>
        </w:rPr>
        <w:br w:type="page"/>
      </w:r>
    </w:p>
    <w:p w14:paraId="34EEFD10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4F6F2C2C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76FE7A42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1BA533DC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2BC33865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7B573A61" w14:textId="325455C4" w:rsidR="005873FB" w:rsidRPr="005873FB" w:rsidRDefault="005873FB" w:rsidP="005873FB">
      <w:pPr>
        <w:jc w:val="center"/>
        <w:rPr>
          <w:rFonts w:ascii="Book Antiqua" w:hAnsi="Book Antiqua"/>
        </w:rPr>
      </w:pPr>
      <w:r w:rsidRPr="005873FB">
        <w:rPr>
          <w:rFonts w:ascii="Book Antiqua" w:hAnsi="Book Antiqua"/>
          <w:noProof/>
          <w:lang w:eastAsia="zh-CN"/>
        </w:rPr>
        <w:drawing>
          <wp:inline distT="0" distB="0" distL="0" distR="0" wp14:anchorId="4658E5FC" wp14:editId="7394E64F">
            <wp:extent cx="2499360" cy="1440180"/>
            <wp:effectExtent l="0" t="0" r="0" b="7620"/>
            <wp:docPr id="6" name="图片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8436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0A47F7E4" w14:textId="77777777" w:rsidR="005873FB" w:rsidRPr="005873FB" w:rsidRDefault="005873FB" w:rsidP="005873F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5873FB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5FDAB5E" w14:textId="77777777" w:rsidR="005873FB" w:rsidRPr="005873FB" w:rsidRDefault="005873FB" w:rsidP="005873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873FB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FA3D7D6" w14:textId="77777777" w:rsidR="005873FB" w:rsidRPr="005873FB" w:rsidRDefault="005873FB" w:rsidP="005873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5873FB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9C30C3" w14:textId="77777777" w:rsidR="005873FB" w:rsidRPr="005873FB" w:rsidRDefault="005873FB" w:rsidP="005873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5873FB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207AAFE" w14:textId="77777777" w:rsidR="005873FB" w:rsidRPr="005873FB" w:rsidRDefault="005873FB" w:rsidP="005873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873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5873FB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B379961" w14:textId="77777777" w:rsidR="005873FB" w:rsidRPr="005873FB" w:rsidRDefault="005873FB" w:rsidP="005873FB">
      <w:pPr>
        <w:jc w:val="center"/>
        <w:rPr>
          <w:rFonts w:ascii="Book Antiqua" w:hAnsi="Book Antiqua"/>
        </w:rPr>
      </w:pPr>
      <w:r w:rsidRPr="005873FB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F04068A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687BAFFA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6C1AED79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60152B20" w14:textId="22239433" w:rsidR="005873FB" w:rsidRPr="005873FB" w:rsidRDefault="005873FB" w:rsidP="005873FB">
      <w:pPr>
        <w:jc w:val="center"/>
        <w:rPr>
          <w:rFonts w:ascii="Book Antiqua" w:hAnsi="Book Antiqua"/>
        </w:rPr>
      </w:pPr>
      <w:r w:rsidRPr="005873FB">
        <w:rPr>
          <w:rFonts w:ascii="Book Antiqua" w:hAnsi="Book Antiqua"/>
          <w:noProof/>
          <w:lang w:eastAsia="zh-CN"/>
        </w:rPr>
        <w:drawing>
          <wp:inline distT="0" distB="0" distL="0" distR="0" wp14:anchorId="5B7BBC2D" wp14:editId="33DF8CA6">
            <wp:extent cx="1447800" cy="1440180"/>
            <wp:effectExtent l="0" t="0" r="0" b="7620"/>
            <wp:docPr id="5" name="图片 5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4152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34EAA056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2815C9E7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66EF6168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0878BF5B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1B51C11B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2A69E162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3AF82566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5CBF87C1" w14:textId="77777777" w:rsidR="005873FB" w:rsidRPr="005873FB" w:rsidRDefault="005873FB" w:rsidP="005873FB">
      <w:pPr>
        <w:jc w:val="center"/>
        <w:rPr>
          <w:rFonts w:ascii="Book Antiqua" w:hAnsi="Book Antiqua"/>
        </w:rPr>
      </w:pPr>
    </w:p>
    <w:p w14:paraId="3AC7DED1" w14:textId="77777777" w:rsidR="005873FB" w:rsidRPr="005873FB" w:rsidRDefault="005873FB" w:rsidP="005873FB">
      <w:pPr>
        <w:jc w:val="right"/>
        <w:rPr>
          <w:rFonts w:ascii="Book Antiqua" w:hAnsi="Book Antiqua"/>
          <w:color w:val="000000" w:themeColor="text1"/>
        </w:rPr>
      </w:pPr>
    </w:p>
    <w:p w14:paraId="20BBBA64" w14:textId="77777777" w:rsidR="005873FB" w:rsidRDefault="005873FB" w:rsidP="005873FB">
      <w:pPr>
        <w:jc w:val="center"/>
        <w:rPr>
          <w:rFonts w:ascii="Book Antiqua" w:hAnsi="Book Antiqua"/>
          <w:color w:val="000000" w:themeColor="text1"/>
        </w:rPr>
      </w:pPr>
      <w:r w:rsidRPr="005873F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5873FB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5873F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5873FB">
        <w:rPr>
          <w:rFonts w:ascii="Book Antiqua" w:hAnsi="Book Antiqua"/>
          <w:color w:val="000000" w:themeColor="text1"/>
        </w:rPr>
        <w:fldChar w:fldCharType="begin"/>
      </w:r>
      <w:r w:rsidRPr="005873FB">
        <w:rPr>
          <w:rFonts w:ascii="Book Antiqua" w:hAnsi="Book Antiqua"/>
          <w:color w:val="000000" w:themeColor="text1"/>
        </w:rPr>
        <w:instrText xml:space="preserve"> ADDIN EN.REFLIST </w:instrText>
      </w:r>
      <w:r w:rsidRPr="005873FB">
        <w:rPr>
          <w:rFonts w:ascii="Book Antiqua" w:hAnsi="Book Antiqua"/>
          <w:color w:val="000000" w:themeColor="text1"/>
        </w:rPr>
        <w:fldChar w:fldCharType="end"/>
      </w:r>
      <w:bookmarkStart w:id="0" w:name="_GoBack"/>
      <w:bookmarkEnd w:id="0"/>
    </w:p>
    <w:p w14:paraId="0DFA50CC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sectPr w:rsidR="00A77B3E" w:rsidRPr="00931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CFF9B" w14:textId="77777777" w:rsidR="005C3C81" w:rsidRDefault="005C3C81" w:rsidP="00642C83">
      <w:r>
        <w:separator/>
      </w:r>
    </w:p>
  </w:endnote>
  <w:endnote w:type="continuationSeparator" w:id="0">
    <w:p w14:paraId="6DAADD32" w14:textId="77777777" w:rsidR="005C3C81" w:rsidRDefault="005C3C81" w:rsidP="0064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352D4" w14:textId="77777777" w:rsidR="005C3C81" w:rsidRDefault="005C3C81" w:rsidP="00642C83">
      <w:r>
        <w:separator/>
      </w:r>
    </w:p>
  </w:footnote>
  <w:footnote w:type="continuationSeparator" w:id="0">
    <w:p w14:paraId="579C43F9" w14:textId="77777777" w:rsidR="005C3C81" w:rsidRDefault="005C3C81" w:rsidP="00642C8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666"/>
    <w:rsid w:val="00062496"/>
    <w:rsid w:val="000B66D3"/>
    <w:rsid w:val="00167354"/>
    <w:rsid w:val="00230D89"/>
    <w:rsid w:val="00255289"/>
    <w:rsid w:val="00346ABC"/>
    <w:rsid w:val="0038369B"/>
    <w:rsid w:val="004736E1"/>
    <w:rsid w:val="004A409B"/>
    <w:rsid w:val="005018BA"/>
    <w:rsid w:val="005873FB"/>
    <w:rsid w:val="005C3C81"/>
    <w:rsid w:val="005D10DF"/>
    <w:rsid w:val="00602A6F"/>
    <w:rsid w:val="00642C83"/>
    <w:rsid w:val="00643172"/>
    <w:rsid w:val="006A4105"/>
    <w:rsid w:val="006C0100"/>
    <w:rsid w:val="00715CCF"/>
    <w:rsid w:val="007E05FF"/>
    <w:rsid w:val="007E0C4A"/>
    <w:rsid w:val="00835D58"/>
    <w:rsid w:val="008667A8"/>
    <w:rsid w:val="00897EF7"/>
    <w:rsid w:val="00921326"/>
    <w:rsid w:val="00931724"/>
    <w:rsid w:val="009B656C"/>
    <w:rsid w:val="009E2A9E"/>
    <w:rsid w:val="00A005EC"/>
    <w:rsid w:val="00A77B3E"/>
    <w:rsid w:val="00BA75CA"/>
    <w:rsid w:val="00C506F2"/>
    <w:rsid w:val="00CA2A55"/>
    <w:rsid w:val="00CB761B"/>
    <w:rsid w:val="00E06AC3"/>
    <w:rsid w:val="00E41DA1"/>
    <w:rsid w:val="00EA1A1A"/>
    <w:rsid w:val="00F07E33"/>
    <w:rsid w:val="00F3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B5A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42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42C83"/>
    <w:rPr>
      <w:sz w:val="18"/>
      <w:szCs w:val="18"/>
    </w:rPr>
  </w:style>
  <w:style w:type="paragraph" w:styleId="a4">
    <w:name w:val="footer"/>
    <w:basedOn w:val="a"/>
    <w:link w:val="Char0"/>
    <w:unhideWhenUsed/>
    <w:rsid w:val="00642C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42C83"/>
    <w:rPr>
      <w:sz w:val="18"/>
      <w:szCs w:val="18"/>
    </w:rPr>
  </w:style>
  <w:style w:type="paragraph" w:customStyle="1" w:styleId="1">
    <w:name w:val="正文1"/>
    <w:rsid w:val="00642C83"/>
    <w:pPr>
      <w:widowControl w:val="0"/>
      <w:jc w:val="both"/>
    </w:pPr>
    <w:rPr>
      <w:rFonts w:ascii="等线" w:eastAsia="等线" w:hAnsi="等线"/>
      <w:kern w:val="2"/>
      <w:sz w:val="21"/>
      <w:szCs w:val="21"/>
      <w:lang w:eastAsia="zh-CN"/>
    </w:rPr>
  </w:style>
  <w:style w:type="paragraph" w:customStyle="1" w:styleId="EndNoteBibliography">
    <w:name w:val="EndNote Bibliography"/>
    <w:basedOn w:val="a"/>
    <w:rsid w:val="00642C83"/>
    <w:pPr>
      <w:widowControl w:val="0"/>
      <w:jc w:val="both"/>
    </w:pPr>
    <w:rPr>
      <w:rFonts w:ascii="等线" w:eastAsia="等线" w:hAnsi="等线"/>
      <w:kern w:val="2"/>
      <w:sz w:val="20"/>
      <w:szCs w:val="20"/>
      <w:lang w:eastAsia="zh-CN"/>
    </w:rPr>
  </w:style>
  <w:style w:type="paragraph" w:styleId="a5">
    <w:name w:val="caption"/>
    <w:basedOn w:val="a"/>
    <w:next w:val="a"/>
    <w:uiPriority w:val="35"/>
    <w:unhideWhenUsed/>
    <w:qFormat/>
    <w:rsid w:val="00643172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styleId="a6">
    <w:name w:val="Table Grid"/>
    <w:basedOn w:val="a1"/>
    <w:uiPriority w:val="39"/>
    <w:rsid w:val="0064317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602A6F"/>
    <w:rPr>
      <w:color w:val="0000FF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602A6F"/>
    <w:rPr>
      <w:color w:val="605E5C"/>
      <w:shd w:val="clear" w:color="auto" w:fill="E1DFDD"/>
    </w:rPr>
  </w:style>
  <w:style w:type="paragraph" w:styleId="a8">
    <w:name w:val="Balloon Text"/>
    <w:basedOn w:val="a"/>
    <w:link w:val="Char1"/>
    <w:semiHidden/>
    <w:unhideWhenUsed/>
    <w:rsid w:val="00346ABC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46ABC"/>
    <w:rPr>
      <w:sz w:val="18"/>
      <w:szCs w:val="18"/>
    </w:rPr>
  </w:style>
  <w:style w:type="character" w:customStyle="1" w:styleId="apple-converted-space">
    <w:name w:val="apple-converted-space"/>
    <w:basedOn w:val="a0"/>
    <w:rsid w:val="00230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42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42C83"/>
    <w:rPr>
      <w:sz w:val="18"/>
      <w:szCs w:val="18"/>
    </w:rPr>
  </w:style>
  <w:style w:type="paragraph" w:styleId="a4">
    <w:name w:val="footer"/>
    <w:basedOn w:val="a"/>
    <w:link w:val="Char0"/>
    <w:unhideWhenUsed/>
    <w:rsid w:val="00642C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42C83"/>
    <w:rPr>
      <w:sz w:val="18"/>
      <w:szCs w:val="18"/>
    </w:rPr>
  </w:style>
  <w:style w:type="paragraph" w:customStyle="1" w:styleId="1">
    <w:name w:val="正文1"/>
    <w:rsid w:val="00642C83"/>
    <w:pPr>
      <w:widowControl w:val="0"/>
      <w:jc w:val="both"/>
    </w:pPr>
    <w:rPr>
      <w:rFonts w:ascii="等线" w:eastAsia="等线" w:hAnsi="等线"/>
      <w:kern w:val="2"/>
      <w:sz w:val="21"/>
      <w:szCs w:val="21"/>
      <w:lang w:eastAsia="zh-CN"/>
    </w:rPr>
  </w:style>
  <w:style w:type="paragraph" w:customStyle="1" w:styleId="EndNoteBibliography">
    <w:name w:val="EndNote Bibliography"/>
    <w:basedOn w:val="a"/>
    <w:rsid w:val="00642C83"/>
    <w:pPr>
      <w:widowControl w:val="0"/>
      <w:jc w:val="both"/>
    </w:pPr>
    <w:rPr>
      <w:rFonts w:ascii="等线" w:eastAsia="等线" w:hAnsi="等线"/>
      <w:kern w:val="2"/>
      <w:sz w:val="20"/>
      <w:szCs w:val="20"/>
      <w:lang w:eastAsia="zh-CN"/>
    </w:rPr>
  </w:style>
  <w:style w:type="paragraph" w:styleId="a5">
    <w:name w:val="caption"/>
    <w:basedOn w:val="a"/>
    <w:next w:val="a"/>
    <w:uiPriority w:val="35"/>
    <w:unhideWhenUsed/>
    <w:qFormat/>
    <w:rsid w:val="00643172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styleId="a6">
    <w:name w:val="Table Grid"/>
    <w:basedOn w:val="a1"/>
    <w:uiPriority w:val="39"/>
    <w:rsid w:val="0064317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602A6F"/>
    <w:rPr>
      <w:color w:val="0000FF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602A6F"/>
    <w:rPr>
      <w:color w:val="605E5C"/>
      <w:shd w:val="clear" w:color="auto" w:fill="E1DFDD"/>
    </w:rPr>
  </w:style>
  <w:style w:type="paragraph" w:styleId="a8">
    <w:name w:val="Balloon Text"/>
    <w:basedOn w:val="a"/>
    <w:link w:val="Char1"/>
    <w:semiHidden/>
    <w:unhideWhenUsed/>
    <w:rsid w:val="00346ABC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46ABC"/>
    <w:rPr>
      <w:sz w:val="18"/>
      <w:szCs w:val="18"/>
    </w:rPr>
  </w:style>
  <w:style w:type="character" w:customStyle="1" w:styleId="apple-converted-space">
    <w:name w:val="apple-converted-space"/>
    <w:basedOn w:val="a0"/>
    <w:rsid w:val="00230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3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douliwen</dc:creator>
  <cp:lastModifiedBy>邢燕霞</cp:lastModifiedBy>
  <cp:revision>8</cp:revision>
  <dcterms:created xsi:type="dcterms:W3CDTF">2021-10-27T02:43:00Z</dcterms:created>
  <dcterms:modified xsi:type="dcterms:W3CDTF">2021-11-25T09:53:00Z</dcterms:modified>
</cp:coreProperties>
</file>