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6A0C"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Name of Journal: </w:t>
      </w:r>
      <w:r w:rsidRPr="009457FA">
        <w:rPr>
          <w:rFonts w:ascii="Book Antiqua" w:eastAsia="Book Antiqua" w:hAnsi="Book Antiqua" w:cs="Book Antiqua"/>
          <w:i/>
          <w:color w:val="000000"/>
        </w:rPr>
        <w:t>World Journal of Stem Cells</w:t>
      </w:r>
    </w:p>
    <w:p w14:paraId="296732FD"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Manuscript NO: </w:t>
      </w:r>
      <w:r w:rsidRPr="009457FA">
        <w:rPr>
          <w:rFonts w:ascii="Book Antiqua" w:eastAsia="Book Antiqua" w:hAnsi="Book Antiqua" w:cs="Book Antiqua"/>
          <w:color w:val="000000"/>
        </w:rPr>
        <w:t>64854</w:t>
      </w:r>
    </w:p>
    <w:p w14:paraId="771BEB93"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Manuscript Type: </w:t>
      </w:r>
      <w:r w:rsidRPr="009457FA">
        <w:rPr>
          <w:rFonts w:ascii="Book Antiqua" w:eastAsia="Book Antiqua" w:hAnsi="Book Antiqua" w:cs="Book Antiqua"/>
          <w:color w:val="000000"/>
        </w:rPr>
        <w:t>MINIREVIEWS</w:t>
      </w:r>
    </w:p>
    <w:p w14:paraId="0529542D" w14:textId="77777777" w:rsidR="00A77B3E" w:rsidRPr="009457FA" w:rsidRDefault="00A77B3E" w:rsidP="002B5997">
      <w:pPr>
        <w:spacing w:line="360" w:lineRule="auto"/>
        <w:jc w:val="both"/>
        <w:rPr>
          <w:rFonts w:ascii="Book Antiqua" w:hAnsi="Book Antiqua"/>
        </w:rPr>
      </w:pPr>
    </w:p>
    <w:p w14:paraId="1D8EF9DF"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Mesenchymal stem cells as a potential therapeutic tool to cure cognitive impairment caused by </w:t>
      </w:r>
      <w:proofErr w:type="spellStart"/>
      <w:r w:rsidRPr="009457FA">
        <w:rPr>
          <w:rFonts w:ascii="Book Antiqua" w:eastAsia="Book Antiqua" w:hAnsi="Book Antiqua" w:cs="Book Antiqua"/>
          <w:b/>
          <w:bCs/>
          <w:color w:val="000000"/>
        </w:rPr>
        <w:t>neuroinflammation</w:t>
      </w:r>
      <w:proofErr w:type="spellEnd"/>
    </w:p>
    <w:p w14:paraId="1114AA58" w14:textId="77777777" w:rsidR="00A77B3E" w:rsidRPr="009457FA" w:rsidRDefault="00A77B3E" w:rsidP="002B5997">
      <w:pPr>
        <w:spacing w:line="360" w:lineRule="auto"/>
        <w:jc w:val="both"/>
        <w:rPr>
          <w:rFonts w:ascii="Book Antiqua" w:hAnsi="Book Antiqua"/>
        </w:rPr>
      </w:pPr>
    </w:p>
    <w:p w14:paraId="60D7ACA3" w14:textId="77777777" w:rsidR="00A77B3E" w:rsidRPr="009457FA" w:rsidRDefault="003212F4" w:rsidP="002B5997">
      <w:pPr>
        <w:spacing w:line="360" w:lineRule="auto"/>
        <w:jc w:val="both"/>
        <w:rPr>
          <w:rFonts w:ascii="Book Antiqua" w:hAnsi="Book Antiqua"/>
        </w:rPr>
      </w:pPr>
      <w:proofErr w:type="spellStart"/>
      <w:r w:rsidRPr="009457FA">
        <w:rPr>
          <w:rFonts w:ascii="Book Antiqua" w:eastAsia="Book Antiqua" w:hAnsi="Book Antiqua" w:cs="Book Antiqua"/>
          <w:color w:val="000000"/>
        </w:rPr>
        <w:t>Skok</w:t>
      </w:r>
      <w:proofErr w:type="spellEnd"/>
      <w:r w:rsidRPr="009457FA">
        <w:rPr>
          <w:rFonts w:ascii="Book Antiqua" w:eastAsia="Book Antiqua" w:hAnsi="Book Antiqua" w:cs="Book Antiqua"/>
          <w:color w:val="000000"/>
        </w:rPr>
        <w:t xml:space="preserve"> M</w:t>
      </w:r>
      <w:r w:rsidR="00E21F5B" w:rsidRPr="009457FA">
        <w:rPr>
          <w:rFonts w:ascii="Book Antiqua" w:hAnsi="Book Antiqua" w:cs="Book Antiqua"/>
          <w:color w:val="000000"/>
          <w:lang w:eastAsia="zh-CN"/>
        </w:rPr>
        <w:t xml:space="preserve">. </w:t>
      </w:r>
      <w:r w:rsidR="0093360E" w:rsidRPr="009457FA">
        <w:rPr>
          <w:rFonts w:ascii="Book Antiqua" w:eastAsia="Book Antiqua" w:hAnsi="Book Antiqua" w:cs="Book Antiqua"/>
          <w:color w:val="000000"/>
        </w:rPr>
        <w:t>MSCs</w:t>
      </w:r>
      <w:r w:rsidR="00620B0B" w:rsidRPr="009457FA">
        <w:rPr>
          <w:rFonts w:ascii="Book Antiqua" w:eastAsia="Book Antiqua" w:hAnsi="Book Antiqua" w:cs="Book Antiqua"/>
          <w:color w:val="000000"/>
        </w:rPr>
        <w:t xml:space="preserve"> at </w:t>
      </w:r>
      <w:proofErr w:type="spellStart"/>
      <w:r w:rsidR="00620B0B" w:rsidRPr="009457FA">
        <w:rPr>
          <w:rFonts w:ascii="Book Antiqua" w:eastAsia="Book Antiqua" w:hAnsi="Book Antiqua" w:cs="Book Antiqua"/>
          <w:color w:val="000000"/>
        </w:rPr>
        <w:t>neuroinflammation</w:t>
      </w:r>
      <w:proofErr w:type="spellEnd"/>
    </w:p>
    <w:p w14:paraId="4D06CBAC" w14:textId="77777777" w:rsidR="00A77B3E" w:rsidRPr="009457FA" w:rsidRDefault="00A77B3E" w:rsidP="002B5997">
      <w:pPr>
        <w:spacing w:line="360" w:lineRule="auto"/>
        <w:jc w:val="both"/>
        <w:rPr>
          <w:rFonts w:ascii="Book Antiqua" w:hAnsi="Book Antiqua"/>
        </w:rPr>
      </w:pPr>
    </w:p>
    <w:p w14:paraId="18C052E3" w14:textId="77777777" w:rsidR="00A77B3E" w:rsidRPr="009457FA" w:rsidRDefault="00CE522F" w:rsidP="002B5997">
      <w:pPr>
        <w:spacing w:line="360" w:lineRule="auto"/>
        <w:jc w:val="both"/>
        <w:rPr>
          <w:rFonts w:ascii="Book Antiqua" w:hAnsi="Book Antiqua"/>
        </w:rPr>
      </w:pPr>
      <w:r w:rsidRPr="009457FA">
        <w:rPr>
          <w:rFonts w:ascii="Book Antiqua" w:eastAsia="Book Antiqua" w:hAnsi="Book Antiqua" w:cs="Book Antiqua"/>
          <w:color w:val="000000"/>
        </w:rPr>
        <w:t xml:space="preserve">Maryna </w:t>
      </w:r>
      <w:proofErr w:type="spellStart"/>
      <w:r w:rsidR="00620B0B" w:rsidRPr="009457FA">
        <w:rPr>
          <w:rFonts w:ascii="Book Antiqua" w:eastAsia="Book Antiqua" w:hAnsi="Book Antiqua" w:cs="Book Antiqua"/>
          <w:color w:val="000000"/>
        </w:rPr>
        <w:t>Skok</w:t>
      </w:r>
      <w:proofErr w:type="spellEnd"/>
      <w:r w:rsidR="00620B0B" w:rsidRPr="009457FA">
        <w:rPr>
          <w:rFonts w:ascii="Book Antiqua" w:eastAsia="Book Antiqua" w:hAnsi="Book Antiqua" w:cs="Book Antiqua"/>
          <w:color w:val="000000"/>
        </w:rPr>
        <w:t xml:space="preserve"> </w:t>
      </w:r>
    </w:p>
    <w:p w14:paraId="25389A4B" w14:textId="77777777" w:rsidR="00A77B3E" w:rsidRPr="009457FA" w:rsidRDefault="00A77B3E" w:rsidP="002B5997">
      <w:pPr>
        <w:spacing w:line="360" w:lineRule="auto"/>
        <w:jc w:val="both"/>
        <w:rPr>
          <w:rFonts w:ascii="Book Antiqua" w:hAnsi="Book Antiqua"/>
        </w:rPr>
      </w:pPr>
    </w:p>
    <w:p w14:paraId="07840232" w14:textId="77777777" w:rsidR="00A77B3E" w:rsidRPr="009457FA" w:rsidRDefault="00A21AC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Maryna </w:t>
      </w:r>
      <w:proofErr w:type="spellStart"/>
      <w:r w:rsidR="00620B0B" w:rsidRPr="009457FA">
        <w:rPr>
          <w:rFonts w:ascii="Book Antiqua" w:eastAsia="Book Antiqua" w:hAnsi="Book Antiqua" w:cs="Book Antiqua"/>
          <w:b/>
          <w:bCs/>
          <w:color w:val="000000"/>
        </w:rPr>
        <w:t>Skok</w:t>
      </w:r>
      <w:proofErr w:type="spellEnd"/>
      <w:r w:rsidR="00620B0B" w:rsidRPr="009457FA">
        <w:rPr>
          <w:rFonts w:ascii="Book Antiqua" w:eastAsia="Book Antiqua" w:hAnsi="Book Antiqua" w:cs="Book Antiqua"/>
          <w:b/>
          <w:bCs/>
          <w:color w:val="000000"/>
        </w:rPr>
        <w:t xml:space="preserve">, </w:t>
      </w:r>
      <w:r w:rsidR="00620B0B" w:rsidRPr="009457FA">
        <w:rPr>
          <w:rFonts w:ascii="Book Antiqua" w:eastAsia="Book Antiqua" w:hAnsi="Book Antiqua" w:cs="Book Antiqua"/>
          <w:color w:val="000000"/>
        </w:rPr>
        <w:t xml:space="preserve">Department of Molecular Immunology, </w:t>
      </w:r>
      <w:proofErr w:type="spellStart"/>
      <w:r w:rsidR="00620B0B" w:rsidRPr="009457FA">
        <w:rPr>
          <w:rFonts w:ascii="Book Antiqua" w:eastAsia="Book Antiqua" w:hAnsi="Book Antiqua" w:cs="Book Antiqua"/>
          <w:color w:val="000000"/>
        </w:rPr>
        <w:t>Palladin</w:t>
      </w:r>
      <w:proofErr w:type="spellEnd"/>
      <w:r w:rsidR="00620B0B" w:rsidRPr="009457FA">
        <w:rPr>
          <w:rFonts w:ascii="Book Antiqua" w:eastAsia="Book Antiqua" w:hAnsi="Book Antiqua" w:cs="Book Antiqua"/>
          <w:color w:val="000000"/>
        </w:rPr>
        <w:t xml:space="preserve"> Institute of Biochemistry NAS of Ukraine, Kyiv 01054, Ukraine</w:t>
      </w:r>
    </w:p>
    <w:p w14:paraId="6E54EE8F" w14:textId="77777777" w:rsidR="00A77B3E" w:rsidRPr="009457FA" w:rsidRDefault="00A77B3E" w:rsidP="002B5997">
      <w:pPr>
        <w:spacing w:line="360" w:lineRule="auto"/>
        <w:jc w:val="both"/>
        <w:rPr>
          <w:rFonts w:ascii="Book Antiqua" w:hAnsi="Book Antiqua"/>
        </w:rPr>
      </w:pPr>
    </w:p>
    <w:p w14:paraId="4B50DF35" w14:textId="154FB211"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Author contributions: </w:t>
      </w:r>
      <w:proofErr w:type="spellStart"/>
      <w:r w:rsidR="00E21F5B" w:rsidRPr="009457FA">
        <w:rPr>
          <w:rFonts w:ascii="Book Antiqua" w:hAnsi="Book Antiqua" w:cs="Book Antiqua"/>
          <w:color w:val="000000"/>
          <w:lang w:eastAsia="zh-CN"/>
        </w:rPr>
        <w:t>S</w:t>
      </w:r>
      <w:r w:rsidR="00E21F5B" w:rsidRPr="009457FA">
        <w:rPr>
          <w:rFonts w:ascii="Book Antiqua" w:eastAsia="Book Antiqua" w:hAnsi="Book Antiqua" w:cs="Book Antiqua"/>
          <w:color w:val="000000"/>
        </w:rPr>
        <w:t>kok</w:t>
      </w:r>
      <w:proofErr w:type="spellEnd"/>
      <w:r w:rsidR="00E21F5B" w:rsidRPr="009457FA">
        <w:rPr>
          <w:rFonts w:ascii="Book Antiqua" w:hAnsi="Book Antiqua" w:cs="Book Antiqua"/>
          <w:color w:val="000000"/>
          <w:lang w:eastAsia="zh-CN"/>
        </w:rPr>
        <w:t xml:space="preserve"> M</w:t>
      </w:r>
      <w:r w:rsidR="00E21F5B" w:rsidRPr="009457FA">
        <w:rPr>
          <w:rFonts w:ascii="Book Antiqua" w:eastAsia="Book Antiqua" w:hAnsi="Book Antiqua" w:cs="Book Antiqua"/>
          <w:color w:val="000000"/>
        </w:rPr>
        <w:t xml:space="preserve"> </w:t>
      </w:r>
      <w:r w:rsidR="00F9514A" w:rsidRPr="009457FA">
        <w:rPr>
          <w:rFonts w:ascii="Book Antiqua" w:eastAsia="Book Antiqua" w:hAnsi="Book Antiqua" w:cs="Book Antiqua"/>
          <w:color w:val="000000"/>
        </w:rPr>
        <w:t>conceptualized the study and wrote and revised the manuscript</w:t>
      </w:r>
      <w:r w:rsidR="00E21F5B" w:rsidRPr="009457FA">
        <w:rPr>
          <w:rFonts w:ascii="Book Antiqua" w:eastAsia="Book Antiqua" w:hAnsi="Book Antiqua" w:cs="Book Antiqua"/>
          <w:color w:val="000000"/>
        </w:rPr>
        <w:t>.</w:t>
      </w:r>
    </w:p>
    <w:p w14:paraId="788FC672" w14:textId="77777777" w:rsidR="00A77B3E" w:rsidRPr="009457FA" w:rsidRDefault="00A77B3E" w:rsidP="002B5997">
      <w:pPr>
        <w:spacing w:line="360" w:lineRule="auto"/>
        <w:jc w:val="both"/>
        <w:rPr>
          <w:rFonts w:ascii="Book Antiqua" w:hAnsi="Book Antiqua"/>
        </w:rPr>
      </w:pPr>
    </w:p>
    <w:p w14:paraId="3EBD0D95"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Corresponding author: </w:t>
      </w:r>
      <w:r w:rsidR="00A21ACB" w:rsidRPr="009457FA">
        <w:rPr>
          <w:rFonts w:ascii="Book Antiqua" w:eastAsia="Book Antiqua" w:hAnsi="Book Antiqua" w:cs="Book Antiqua"/>
          <w:b/>
          <w:bCs/>
          <w:color w:val="000000"/>
        </w:rPr>
        <w:t xml:space="preserve">Maryna </w:t>
      </w:r>
      <w:proofErr w:type="spellStart"/>
      <w:r w:rsidRPr="009457FA">
        <w:rPr>
          <w:rFonts w:ascii="Book Antiqua" w:eastAsia="Book Antiqua" w:hAnsi="Book Antiqua" w:cs="Book Antiqua"/>
          <w:b/>
          <w:bCs/>
          <w:color w:val="000000"/>
        </w:rPr>
        <w:t>Skok</w:t>
      </w:r>
      <w:proofErr w:type="spellEnd"/>
      <w:r w:rsidRPr="009457FA">
        <w:rPr>
          <w:rFonts w:ascii="Book Antiqua" w:eastAsia="Book Antiqua" w:hAnsi="Book Antiqua" w:cs="Book Antiqua"/>
          <w:b/>
          <w:bCs/>
          <w:color w:val="000000"/>
        </w:rPr>
        <w:t xml:space="preserve">, </w:t>
      </w:r>
      <w:proofErr w:type="gramStart"/>
      <w:r w:rsidRPr="009457FA">
        <w:rPr>
          <w:rFonts w:ascii="Book Antiqua" w:eastAsia="Book Antiqua" w:hAnsi="Book Antiqua" w:cs="Book Antiqua"/>
          <w:b/>
          <w:bCs/>
          <w:color w:val="000000"/>
        </w:rPr>
        <w:t>DSc</w:t>
      </w:r>
      <w:proofErr w:type="gramEnd"/>
      <w:r w:rsidRPr="009457FA">
        <w:rPr>
          <w:rFonts w:ascii="Book Antiqua" w:eastAsia="Book Antiqua" w:hAnsi="Book Antiqua" w:cs="Book Antiqua"/>
          <w:b/>
          <w:bCs/>
          <w:color w:val="000000"/>
        </w:rPr>
        <w:t xml:space="preserve">, Academic Fellow, Professor, Senior Researcher, </w:t>
      </w:r>
      <w:r w:rsidRPr="009457FA">
        <w:rPr>
          <w:rFonts w:ascii="Book Antiqua" w:eastAsia="Book Antiqua" w:hAnsi="Book Antiqua" w:cs="Book Antiqua"/>
          <w:color w:val="000000"/>
        </w:rPr>
        <w:t xml:space="preserve">Department of Molecular Immunology, </w:t>
      </w:r>
      <w:proofErr w:type="spellStart"/>
      <w:r w:rsidRPr="009457FA">
        <w:rPr>
          <w:rFonts w:ascii="Book Antiqua" w:eastAsia="Book Antiqua" w:hAnsi="Book Antiqua" w:cs="Book Antiqua"/>
          <w:color w:val="000000"/>
        </w:rPr>
        <w:t>Palladin</w:t>
      </w:r>
      <w:proofErr w:type="spellEnd"/>
      <w:r w:rsidRPr="009457FA">
        <w:rPr>
          <w:rFonts w:ascii="Book Antiqua" w:eastAsia="Book Antiqua" w:hAnsi="Book Antiqua" w:cs="Book Antiqua"/>
          <w:color w:val="000000"/>
        </w:rPr>
        <w:t xml:space="preserve"> Institute of Biochemistry NAS of Ukraine, </w:t>
      </w:r>
      <w:r w:rsidR="00E21F5B" w:rsidRPr="009457FA">
        <w:rPr>
          <w:rFonts w:ascii="Book Antiqua" w:eastAsia="Book Antiqua" w:hAnsi="Book Antiqua" w:cs="Book Antiqua"/>
          <w:color w:val="000000"/>
        </w:rPr>
        <w:t>9</w:t>
      </w:r>
      <w:r w:rsidRPr="009457FA">
        <w:rPr>
          <w:rFonts w:ascii="Book Antiqua" w:eastAsia="Book Antiqua" w:hAnsi="Book Antiqua" w:cs="Book Antiqua"/>
          <w:color w:val="000000"/>
        </w:rPr>
        <w:t xml:space="preserve"> </w:t>
      </w:r>
      <w:proofErr w:type="spellStart"/>
      <w:r w:rsidRPr="009457FA">
        <w:rPr>
          <w:rFonts w:ascii="Book Antiqua" w:eastAsia="Book Antiqua" w:hAnsi="Book Antiqua" w:cs="Book Antiqua"/>
          <w:color w:val="000000"/>
        </w:rPr>
        <w:t>Leontovicha</w:t>
      </w:r>
      <w:proofErr w:type="spellEnd"/>
      <w:r w:rsidRPr="009457FA">
        <w:rPr>
          <w:rFonts w:ascii="Book Antiqua" w:eastAsia="Book Antiqua" w:hAnsi="Book Antiqua" w:cs="Book Antiqua"/>
          <w:color w:val="000000"/>
        </w:rPr>
        <w:t xml:space="preserve"> str., Kyiv 01054, Ukraine. skok@biochem.kiev.ua</w:t>
      </w:r>
    </w:p>
    <w:p w14:paraId="75BEE4DE" w14:textId="77777777" w:rsidR="00A77B3E" w:rsidRPr="009457FA" w:rsidRDefault="00A77B3E" w:rsidP="002B5997">
      <w:pPr>
        <w:spacing w:line="360" w:lineRule="auto"/>
        <w:jc w:val="both"/>
        <w:rPr>
          <w:rFonts w:ascii="Book Antiqua" w:hAnsi="Book Antiqua"/>
        </w:rPr>
      </w:pPr>
    </w:p>
    <w:p w14:paraId="375F0D63"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Received: </w:t>
      </w:r>
      <w:r w:rsidRPr="009457FA">
        <w:rPr>
          <w:rFonts w:ascii="Book Antiqua" w:eastAsia="Book Antiqua" w:hAnsi="Book Antiqua" w:cs="Book Antiqua"/>
          <w:color w:val="000000"/>
        </w:rPr>
        <w:t>February 24, 2021</w:t>
      </w:r>
    </w:p>
    <w:p w14:paraId="549168CE"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Revised: </w:t>
      </w:r>
      <w:r w:rsidRPr="009457FA">
        <w:rPr>
          <w:rFonts w:ascii="Book Antiqua" w:eastAsia="Book Antiqua" w:hAnsi="Book Antiqua" w:cs="Book Antiqua"/>
          <w:color w:val="000000"/>
        </w:rPr>
        <w:t>April 28, 2021</w:t>
      </w:r>
    </w:p>
    <w:p w14:paraId="696E7881" w14:textId="1BF0F373"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Accepted: </w:t>
      </w:r>
      <w:bookmarkStart w:id="0" w:name="OLE_LINK15"/>
      <w:bookmarkStart w:id="1" w:name="OLE_LINK33"/>
      <w:bookmarkStart w:id="2" w:name="OLE_LINK48"/>
      <w:r w:rsidR="00787939" w:rsidRPr="009457FA">
        <w:rPr>
          <w:rFonts w:ascii="Book Antiqua" w:eastAsia="宋体" w:hAnsi="Book Antiqua"/>
          <w:color w:val="000000" w:themeColor="text1"/>
        </w:rPr>
        <w:t>July 29, 2021</w:t>
      </w:r>
      <w:bookmarkEnd w:id="0"/>
      <w:bookmarkEnd w:id="1"/>
      <w:bookmarkEnd w:id="2"/>
    </w:p>
    <w:p w14:paraId="4E11EC9E" w14:textId="2C53FB46"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Published online: </w:t>
      </w:r>
      <w:r w:rsidR="00AD7119" w:rsidRPr="009457FA">
        <w:rPr>
          <w:rFonts w:ascii="Book Antiqua" w:eastAsia="Book Antiqua" w:hAnsi="Book Antiqua" w:cs="Book Antiqua"/>
          <w:bCs/>
          <w:color w:val="000000"/>
        </w:rPr>
        <w:t>August</w:t>
      </w:r>
      <w:r w:rsidR="00AD7119" w:rsidRPr="009457FA">
        <w:rPr>
          <w:rFonts w:ascii="Book Antiqua" w:hAnsi="Book Antiqua" w:cs="Book Antiqua" w:hint="eastAsia"/>
          <w:bCs/>
          <w:color w:val="000000"/>
          <w:lang w:eastAsia="zh-CN"/>
        </w:rPr>
        <w:t xml:space="preserve"> </w:t>
      </w:r>
      <w:r w:rsidR="00AD7119" w:rsidRPr="009457FA">
        <w:rPr>
          <w:rFonts w:ascii="Book Antiqua" w:eastAsia="Book Antiqua" w:hAnsi="Book Antiqua" w:cs="Book Antiqua"/>
          <w:bCs/>
          <w:color w:val="000000"/>
        </w:rPr>
        <w:t>26</w:t>
      </w:r>
      <w:r w:rsidR="00AD7119" w:rsidRPr="009457FA">
        <w:rPr>
          <w:rFonts w:ascii="Book Antiqua" w:eastAsia="宋体" w:hAnsi="Book Antiqua"/>
          <w:color w:val="000000" w:themeColor="text1"/>
        </w:rPr>
        <w:t>, 2021</w:t>
      </w:r>
    </w:p>
    <w:p w14:paraId="20AF37A0" w14:textId="77777777" w:rsidR="00A77B3E" w:rsidRPr="009457FA" w:rsidRDefault="00A77B3E" w:rsidP="002B5997">
      <w:pPr>
        <w:spacing w:line="360" w:lineRule="auto"/>
        <w:jc w:val="both"/>
        <w:rPr>
          <w:rFonts w:ascii="Book Antiqua" w:hAnsi="Book Antiqua"/>
        </w:rPr>
        <w:sectPr w:rsidR="00A77B3E" w:rsidRPr="009457FA">
          <w:headerReference w:type="default" r:id="rId7"/>
          <w:footerReference w:type="default" r:id="rId8"/>
          <w:pgSz w:w="12240" w:h="15840"/>
          <w:pgMar w:top="1440" w:right="1440" w:bottom="1440" w:left="1440" w:header="720" w:footer="720" w:gutter="0"/>
          <w:cols w:space="720"/>
          <w:docGrid w:linePitch="360"/>
        </w:sectPr>
      </w:pPr>
    </w:p>
    <w:p w14:paraId="7CF5C0E0"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lastRenderedPageBreak/>
        <w:t>Abstract</w:t>
      </w:r>
    </w:p>
    <w:p w14:paraId="7AF543B6" w14:textId="08673610"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An established contribution of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to </w:t>
      </w:r>
      <w:r w:rsidR="00E21F5B" w:rsidRPr="009457FA">
        <w:rPr>
          <w:rFonts w:ascii="Book Antiqua" w:eastAsia="Book Antiqua" w:hAnsi="Book Antiqua" w:cs="Book Antiqua"/>
          <w:color w:val="000000"/>
        </w:rPr>
        <w:t xml:space="preserve">multiple brain pathologies has </w:t>
      </w:r>
      <w:r w:rsidRPr="009457FA">
        <w:rPr>
          <w:rFonts w:ascii="Book Antiqua" w:eastAsia="Book Antiqua" w:hAnsi="Book Antiqua" w:cs="Book Antiqua"/>
          <w:color w:val="000000"/>
        </w:rPr>
        <w:t xml:space="preserve">raised the requirement for therapeutic strategies to overcome it in order to prevent age- and disease-dependent cognitive decline. Mesenchymal stem cells (MSCs) produce multiple growth and neurotrophic factors </w:t>
      </w:r>
      <w:r w:rsidR="003212F4" w:rsidRPr="009457FA">
        <w:rPr>
          <w:rFonts w:ascii="Book Antiqua" w:eastAsia="Book Antiqua" w:hAnsi="Book Antiqua" w:cs="Book Antiqua"/>
          <w:color w:val="000000"/>
        </w:rPr>
        <w:t>and</w:t>
      </w:r>
      <w:r w:rsidRPr="009457FA">
        <w:rPr>
          <w:rFonts w:ascii="Book Antiqua" w:eastAsia="Book Antiqua" w:hAnsi="Book Antiqua" w:cs="Book Antiqua"/>
          <w:color w:val="000000"/>
        </w:rPr>
        <w:t xml:space="preserve"> seem to evade immune rejection due to low expre</w:t>
      </w:r>
      <w:r w:rsidR="0093360E" w:rsidRPr="009457FA">
        <w:rPr>
          <w:rFonts w:ascii="Book Antiqua" w:eastAsia="Book Antiqua" w:hAnsi="Book Antiqua" w:cs="Book Antiqua"/>
          <w:color w:val="000000"/>
        </w:rPr>
        <w:t xml:space="preserve">ssion of </w:t>
      </w:r>
      <w:r w:rsidR="001C34AC" w:rsidRPr="009457FA">
        <w:rPr>
          <w:rFonts w:ascii="Book Antiqua" w:eastAsia="Book Antiqua" w:hAnsi="Book Antiqua" w:cs="Book Antiqua"/>
          <w:color w:val="000000"/>
        </w:rPr>
        <w:t>m</w:t>
      </w:r>
      <w:r w:rsidR="0093360E" w:rsidRPr="009457FA">
        <w:rPr>
          <w:rFonts w:ascii="Book Antiqua" w:eastAsia="Book Antiqua" w:hAnsi="Book Antiqua" w:cs="Book Antiqua"/>
          <w:color w:val="000000"/>
        </w:rPr>
        <w:t xml:space="preserve">ajor </w:t>
      </w:r>
      <w:r w:rsidR="001C34AC" w:rsidRPr="009457FA">
        <w:rPr>
          <w:rFonts w:ascii="Book Antiqua" w:eastAsia="Book Antiqua" w:hAnsi="Book Antiqua" w:cs="Book Antiqua"/>
          <w:color w:val="000000"/>
        </w:rPr>
        <w:t>h</w:t>
      </w:r>
      <w:r w:rsidR="0093360E" w:rsidRPr="009457FA">
        <w:rPr>
          <w:rFonts w:ascii="Book Antiqua" w:eastAsia="Book Antiqua" w:hAnsi="Book Antiqua" w:cs="Book Antiqua"/>
          <w:color w:val="000000"/>
        </w:rPr>
        <w:t xml:space="preserve">istocompatibility </w:t>
      </w:r>
      <w:r w:rsidR="001C34AC" w:rsidRPr="009457FA">
        <w:rPr>
          <w:rFonts w:ascii="Book Antiqua" w:eastAsia="Book Antiqua" w:hAnsi="Book Antiqua" w:cs="Book Antiqua"/>
          <w:color w:val="000000"/>
        </w:rPr>
        <w:t>c</w:t>
      </w:r>
      <w:r w:rsidR="0093360E" w:rsidRPr="009457FA">
        <w:rPr>
          <w:rFonts w:ascii="Book Antiqua" w:eastAsia="Book Antiqua" w:hAnsi="Book Antiqua" w:cs="Book Antiqua"/>
          <w:color w:val="000000"/>
        </w:rPr>
        <w:t>omplex class I molecules.</w:t>
      </w:r>
      <w:r w:rsidRPr="009457FA">
        <w:rPr>
          <w:rFonts w:ascii="Book Antiqua" w:eastAsia="Book Antiqua" w:hAnsi="Book Antiqua" w:cs="Book Antiqua"/>
          <w:color w:val="000000"/>
        </w:rPr>
        <w:t xml:space="preserve"> Therefore, MSCs are widely used in experiments and clinical trials of regenerative medicine. This review summarizes recent data concerning the optimization of MSC </w:t>
      </w:r>
      <w:r w:rsidR="003212F4" w:rsidRPr="009457FA">
        <w:rPr>
          <w:rFonts w:ascii="Book Antiqua" w:eastAsia="Book Antiqua" w:hAnsi="Book Antiqua" w:cs="Book Antiqua"/>
          <w:color w:val="000000"/>
        </w:rPr>
        <w:t xml:space="preserve">use </w:t>
      </w:r>
      <w:r w:rsidRPr="009457FA">
        <w:rPr>
          <w:rFonts w:ascii="Book Antiqua" w:eastAsia="Book Antiqua" w:hAnsi="Book Antiqua" w:cs="Book Antiqua"/>
          <w:color w:val="000000"/>
        </w:rPr>
        <w:t xml:space="preserve">for therapeutic purposes with the emphasis on the achievements of the last </w:t>
      </w:r>
      <w:r w:rsidR="001C34AC" w:rsidRPr="009457FA">
        <w:rPr>
          <w:rFonts w:ascii="Book Antiqua" w:eastAsia="Book Antiqua" w:hAnsi="Book Antiqua" w:cs="Book Antiqua"/>
          <w:color w:val="000000"/>
        </w:rPr>
        <w:t>2</w:t>
      </w:r>
      <w:r w:rsidRPr="009457FA">
        <w:rPr>
          <w:rFonts w:ascii="Book Antiqua" w:eastAsia="Book Antiqua" w:hAnsi="Book Antiqua" w:cs="Book Antiqua"/>
          <w:color w:val="000000"/>
        </w:rPr>
        <w:t xml:space="preserve"> years. Specific attention is paid to extracellular vesicles secreted by MSCs and to the role of α7 nicotinic acetylcholine receptors. The reviewed data demonstrate that MSCs have a significant therapeutic potential in treating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-related cognitive </w:t>
      </w:r>
      <w:proofErr w:type="spellStart"/>
      <w:r w:rsidRPr="009457FA">
        <w:rPr>
          <w:rFonts w:ascii="Book Antiqua" w:eastAsia="Book Antiqua" w:hAnsi="Book Antiqua" w:cs="Book Antiqua"/>
          <w:color w:val="000000"/>
        </w:rPr>
        <w:t>disfunctions</w:t>
      </w:r>
      <w:proofErr w:type="spellEnd"/>
      <w:r w:rsidRPr="009457FA">
        <w:rPr>
          <w:rFonts w:ascii="Book Antiqua" w:eastAsia="Book Antiqua" w:hAnsi="Book Antiqua" w:cs="Book Antiqua"/>
          <w:color w:val="000000"/>
        </w:rPr>
        <w:t xml:space="preserve"> including age-related neurodegenerative diseases. The novel data demonstrate that maximal therapeutic effect is being achieved when MSCs penetrate the brain and produce their stimulating factors </w:t>
      </w:r>
      <w:r w:rsidRPr="009457FA">
        <w:rPr>
          <w:rFonts w:ascii="Book Antiqua" w:eastAsia="Book Antiqua" w:hAnsi="Book Antiqua" w:cs="Book Antiqua"/>
          <w:i/>
          <w:iCs/>
          <w:color w:val="000000"/>
        </w:rPr>
        <w:t>in situ</w:t>
      </w:r>
      <w:r w:rsidRPr="009457FA">
        <w:rPr>
          <w:rFonts w:ascii="Book Antiqua" w:eastAsia="Book Antiqua" w:hAnsi="Book Antiqua" w:cs="Book Antiqua"/>
          <w:color w:val="000000"/>
        </w:rPr>
        <w:t>. Consequently, therapeutic application using MSCs should include measures to facilitate their homing to the brain, support the survival in the brain microenvironment</w:t>
      </w:r>
      <w:r w:rsidR="002D69C7"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stimulate the production of neurotrophic and anti-inflammatory factors. These measures include but are not limited to genetic modification of MSCs and pre-conditioning before transplantation.</w:t>
      </w:r>
    </w:p>
    <w:p w14:paraId="2E33A484" w14:textId="77777777" w:rsidR="00A77B3E" w:rsidRPr="009457FA" w:rsidRDefault="00A77B3E" w:rsidP="002B5997">
      <w:pPr>
        <w:spacing w:line="360" w:lineRule="auto"/>
        <w:jc w:val="both"/>
        <w:rPr>
          <w:rFonts w:ascii="Book Antiqua" w:hAnsi="Book Antiqua"/>
        </w:rPr>
      </w:pPr>
    </w:p>
    <w:p w14:paraId="0E3B1820"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Key Words: </w:t>
      </w:r>
      <w:r w:rsidRPr="009457FA">
        <w:rPr>
          <w:rFonts w:ascii="Book Antiqua" w:eastAsia="Book Antiqua" w:hAnsi="Book Antiqua" w:cs="Book Antiqua"/>
          <w:color w:val="000000"/>
        </w:rPr>
        <w:t xml:space="preserve">Mesenchymal stem cells;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Cognition; α7 </w:t>
      </w:r>
      <w:proofErr w:type="gramStart"/>
      <w:r w:rsidRPr="009457FA">
        <w:rPr>
          <w:rFonts w:ascii="Book Antiqua" w:eastAsia="Book Antiqua" w:hAnsi="Book Antiqua" w:cs="Book Antiqua"/>
          <w:color w:val="000000"/>
        </w:rPr>
        <w:t>Nicotinic</w:t>
      </w:r>
      <w:proofErr w:type="gramEnd"/>
      <w:r w:rsidRPr="009457FA">
        <w:rPr>
          <w:rFonts w:ascii="Book Antiqua" w:eastAsia="Book Antiqua" w:hAnsi="Book Antiqua" w:cs="Book Antiqua"/>
          <w:color w:val="000000"/>
        </w:rPr>
        <w:t xml:space="preserve"> acetylcholine receptor; Extracellular vesicles; Alzheimer disease</w:t>
      </w:r>
    </w:p>
    <w:p w14:paraId="23F6395A" w14:textId="77777777" w:rsidR="009457FA" w:rsidRPr="009457FA" w:rsidRDefault="009457FA" w:rsidP="009457FA">
      <w:pPr>
        <w:spacing w:line="360" w:lineRule="auto"/>
        <w:rPr>
          <w:rFonts w:ascii="Book Antiqua" w:hAnsi="Book Antiqua" w:cs="Book Antiqua"/>
          <w:b/>
          <w:color w:val="000000"/>
        </w:rPr>
      </w:pPr>
    </w:p>
    <w:p w14:paraId="3802EFD0" w14:textId="77777777" w:rsidR="009457FA" w:rsidRPr="009457FA" w:rsidRDefault="009457FA" w:rsidP="009457FA">
      <w:pPr>
        <w:spacing w:line="360" w:lineRule="auto"/>
        <w:rPr>
          <w:rFonts w:ascii="Book Antiqua" w:eastAsia="Book Antiqua" w:hAnsi="Book Antiqua" w:cs="Book Antiqua"/>
          <w:color w:val="000000"/>
        </w:rPr>
      </w:pPr>
      <w:proofErr w:type="gramStart"/>
      <w:r w:rsidRPr="009457FA">
        <w:rPr>
          <w:rFonts w:ascii="Book Antiqua" w:eastAsia="Book Antiqua" w:hAnsi="Book Antiqua" w:cs="Book Antiqua"/>
          <w:b/>
          <w:color w:val="000000"/>
        </w:rPr>
        <w:t>©The</w:t>
      </w:r>
      <w:r w:rsidRPr="009457FA">
        <w:rPr>
          <w:rFonts w:ascii="Book Antiqua" w:eastAsia="Book Antiqua" w:hAnsi="Book Antiqua" w:cs="Book Antiqua"/>
          <w:color w:val="000000"/>
        </w:rPr>
        <w:t xml:space="preserve"> </w:t>
      </w:r>
      <w:r w:rsidRPr="009457FA">
        <w:rPr>
          <w:rFonts w:ascii="Book Antiqua" w:eastAsia="Book Antiqua" w:hAnsi="Book Antiqua" w:cs="Book Antiqua"/>
          <w:b/>
          <w:color w:val="000000"/>
        </w:rPr>
        <w:t>Author(s) 2021.</w:t>
      </w:r>
      <w:proofErr w:type="gramEnd"/>
      <w:r w:rsidRPr="009457FA">
        <w:rPr>
          <w:rFonts w:ascii="Book Antiqua" w:eastAsia="Book Antiqua" w:hAnsi="Book Antiqua" w:cs="Book Antiqua"/>
          <w:b/>
          <w:color w:val="000000"/>
        </w:rPr>
        <w:t xml:space="preserve"> </w:t>
      </w:r>
      <w:proofErr w:type="gramStart"/>
      <w:r w:rsidRPr="009457FA">
        <w:rPr>
          <w:rFonts w:ascii="Book Antiqua" w:eastAsia="Book Antiqua" w:hAnsi="Book Antiqua" w:cs="Book Antiqua"/>
          <w:color w:val="000000"/>
        </w:rPr>
        <w:t xml:space="preserve">Published by </w:t>
      </w:r>
      <w:proofErr w:type="spellStart"/>
      <w:r w:rsidRPr="009457FA">
        <w:rPr>
          <w:rFonts w:ascii="Book Antiqua" w:eastAsia="Book Antiqua" w:hAnsi="Book Antiqua" w:cs="Book Antiqua"/>
          <w:color w:val="000000"/>
        </w:rPr>
        <w:t>Baishideng</w:t>
      </w:r>
      <w:proofErr w:type="spellEnd"/>
      <w:r w:rsidRPr="009457FA">
        <w:rPr>
          <w:rFonts w:ascii="Book Antiqua" w:eastAsia="Book Antiqua" w:hAnsi="Book Antiqua" w:cs="Book Antiqua"/>
          <w:color w:val="000000"/>
        </w:rPr>
        <w:t xml:space="preserve"> Publishing Group Inc.</w:t>
      </w:r>
      <w:proofErr w:type="gramEnd"/>
      <w:r w:rsidRPr="009457FA">
        <w:rPr>
          <w:rFonts w:ascii="Book Antiqua" w:eastAsia="Book Antiqua" w:hAnsi="Book Antiqua" w:cs="Book Antiqua"/>
          <w:color w:val="000000"/>
        </w:rPr>
        <w:t xml:space="preserve"> All rights reserved. </w:t>
      </w:r>
    </w:p>
    <w:p w14:paraId="0C1931A2" w14:textId="77777777" w:rsidR="00A77B3E" w:rsidRPr="009457FA" w:rsidRDefault="00A77B3E" w:rsidP="002B5997">
      <w:pPr>
        <w:spacing w:line="360" w:lineRule="auto"/>
        <w:jc w:val="both"/>
        <w:rPr>
          <w:rFonts w:ascii="Book Antiqua" w:hAnsi="Book Antiqua"/>
        </w:rPr>
      </w:pPr>
    </w:p>
    <w:p w14:paraId="5437505E" w14:textId="762EB4E4" w:rsidR="00841CD9" w:rsidRPr="009457FA" w:rsidRDefault="009457FA" w:rsidP="002B5997">
      <w:pPr>
        <w:spacing w:line="360" w:lineRule="auto"/>
        <w:jc w:val="both"/>
        <w:rPr>
          <w:rFonts w:ascii="Book Antiqua" w:hAnsi="Book Antiqua" w:cs="Book Antiqua" w:hint="eastAsia"/>
          <w:lang w:eastAsia="zh-CN"/>
        </w:rPr>
      </w:pPr>
      <w:r w:rsidRPr="009457FA">
        <w:rPr>
          <w:rFonts w:ascii="Book Antiqua" w:eastAsia="Book Antiqua" w:hAnsi="Book Antiqua" w:cs="Book Antiqua"/>
          <w:b/>
          <w:color w:val="000000"/>
        </w:rPr>
        <w:t>Citation:</w:t>
      </w:r>
      <w:r w:rsidRPr="009457FA">
        <w:rPr>
          <w:rFonts w:ascii="Book Antiqua" w:eastAsia="Book Antiqua" w:hAnsi="Book Antiqua" w:cs="Book Antiqua"/>
          <w:color w:val="000000"/>
        </w:rPr>
        <w:t xml:space="preserve"> </w:t>
      </w:r>
      <w:proofErr w:type="spellStart"/>
      <w:r w:rsidR="003212F4" w:rsidRPr="009457FA">
        <w:rPr>
          <w:rFonts w:ascii="Book Antiqua" w:eastAsia="Book Antiqua" w:hAnsi="Book Antiqua" w:cs="Book Antiqua"/>
          <w:color w:val="000000"/>
        </w:rPr>
        <w:t>Skok</w:t>
      </w:r>
      <w:proofErr w:type="spellEnd"/>
      <w:r w:rsidR="003212F4" w:rsidRPr="009457FA">
        <w:rPr>
          <w:rFonts w:ascii="Book Antiqua" w:eastAsia="Book Antiqua" w:hAnsi="Book Antiqua" w:cs="Book Antiqua"/>
          <w:color w:val="000000"/>
        </w:rPr>
        <w:t xml:space="preserve"> M</w:t>
      </w:r>
      <w:r w:rsidR="00620B0B" w:rsidRPr="009457FA">
        <w:rPr>
          <w:rFonts w:ascii="Book Antiqua" w:eastAsia="Book Antiqua" w:hAnsi="Book Antiqua" w:cs="Book Antiqua"/>
          <w:color w:val="000000"/>
        </w:rPr>
        <w:t xml:space="preserve">. Mesenchymal stem cells as a potential therapeutic tool to cure cognitive impairment caused by </w:t>
      </w:r>
      <w:proofErr w:type="spellStart"/>
      <w:r w:rsidR="00620B0B" w:rsidRPr="009457FA">
        <w:rPr>
          <w:rFonts w:ascii="Book Antiqua" w:eastAsia="Book Antiqua" w:hAnsi="Book Antiqua" w:cs="Book Antiqua"/>
          <w:color w:val="000000"/>
        </w:rPr>
        <w:t>neuroinflammation</w:t>
      </w:r>
      <w:proofErr w:type="spellEnd"/>
      <w:r w:rsidR="00620B0B" w:rsidRPr="009457FA">
        <w:rPr>
          <w:rFonts w:ascii="Book Antiqua" w:eastAsia="Book Antiqua" w:hAnsi="Book Antiqua" w:cs="Book Antiqua"/>
          <w:color w:val="000000"/>
        </w:rPr>
        <w:t xml:space="preserve">. </w:t>
      </w:r>
      <w:r w:rsidR="00620B0B" w:rsidRPr="009457FA">
        <w:rPr>
          <w:rFonts w:ascii="Book Antiqua" w:eastAsia="Book Antiqua" w:hAnsi="Book Antiqua" w:cs="Book Antiqua"/>
          <w:i/>
          <w:iCs/>
          <w:color w:val="000000"/>
        </w:rPr>
        <w:t>World J Stem Cells</w:t>
      </w:r>
      <w:r w:rsidR="00620B0B" w:rsidRPr="009457FA">
        <w:rPr>
          <w:rFonts w:ascii="Book Antiqua" w:eastAsia="Book Antiqua" w:hAnsi="Book Antiqua" w:cs="Book Antiqua"/>
          <w:color w:val="000000"/>
        </w:rPr>
        <w:t xml:space="preserve"> </w:t>
      </w:r>
      <w:r w:rsidR="00B73D46" w:rsidRPr="009457FA">
        <w:rPr>
          <w:rFonts w:ascii="Book Antiqua" w:eastAsia="Book Antiqua" w:hAnsi="Book Antiqua" w:cs="Book Antiqua"/>
        </w:rPr>
        <w:t>2021; 13(</w:t>
      </w:r>
      <w:r w:rsidR="00B73D46" w:rsidRPr="009457FA">
        <w:rPr>
          <w:rFonts w:ascii="Book Antiqua" w:hAnsi="Book Antiqua" w:cs="Book Antiqua" w:hint="eastAsia"/>
          <w:lang w:eastAsia="zh-CN"/>
        </w:rPr>
        <w:t>8</w:t>
      </w:r>
      <w:r w:rsidR="00B73D46" w:rsidRPr="009457FA">
        <w:rPr>
          <w:rFonts w:ascii="Book Antiqua" w:eastAsia="Book Antiqua" w:hAnsi="Book Antiqua" w:cs="Book Antiqua"/>
        </w:rPr>
        <w:t xml:space="preserve">): </w:t>
      </w:r>
      <w:r w:rsidR="00841CD9" w:rsidRPr="009457FA">
        <w:rPr>
          <w:rFonts w:ascii="Book Antiqua" w:hAnsi="Book Antiqua" w:cs="Book Antiqua" w:hint="eastAsia"/>
          <w:lang w:eastAsia="zh-CN"/>
        </w:rPr>
        <w:t>1072-1083</w:t>
      </w:r>
      <w:r w:rsidR="00B73D46" w:rsidRPr="009457FA">
        <w:rPr>
          <w:rFonts w:ascii="Book Antiqua" w:eastAsia="Book Antiqua" w:hAnsi="Book Antiqua" w:cs="Book Antiqua"/>
        </w:rPr>
        <w:t xml:space="preserve"> URL: https://www.wjgnet.com/1948-0210/full/v13/i</w:t>
      </w:r>
      <w:r w:rsidR="00B73D46" w:rsidRPr="009457FA">
        <w:rPr>
          <w:rFonts w:ascii="Book Antiqua" w:hAnsi="Book Antiqua" w:cs="Book Antiqua" w:hint="eastAsia"/>
          <w:lang w:eastAsia="zh-CN"/>
        </w:rPr>
        <w:t>8</w:t>
      </w:r>
      <w:r w:rsidR="00B73D46" w:rsidRPr="009457FA">
        <w:rPr>
          <w:rFonts w:ascii="Book Antiqua" w:eastAsia="Book Antiqua" w:hAnsi="Book Antiqua" w:cs="Book Antiqua"/>
        </w:rPr>
        <w:t>/</w:t>
      </w:r>
      <w:r w:rsidR="00841CD9" w:rsidRPr="009457FA">
        <w:rPr>
          <w:rFonts w:ascii="Book Antiqua" w:hAnsi="Book Antiqua" w:cs="Book Antiqua" w:hint="eastAsia"/>
          <w:lang w:eastAsia="zh-CN"/>
        </w:rPr>
        <w:t>1072</w:t>
      </w:r>
      <w:r w:rsidR="00B73D46" w:rsidRPr="009457FA">
        <w:rPr>
          <w:rFonts w:ascii="Book Antiqua" w:eastAsia="Book Antiqua" w:hAnsi="Book Antiqua" w:cs="Book Antiqua"/>
        </w:rPr>
        <w:t xml:space="preserve">.htm </w:t>
      </w:r>
    </w:p>
    <w:p w14:paraId="3D91DB8F" w14:textId="6912F918" w:rsidR="00A77B3E" w:rsidRPr="009457FA" w:rsidRDefault="00B73D46" w:rsidP="002B5997">
      <w:pPr>
        <w:spacing w:line="360" w:lineRule="auto"/>
        <w:jc w:val="both"/>
        <w:rPr>
          <w:rFonts w:ascii="Book Antiqua" w:hAnsi="Book Antiqua"/>
        </w:rPr>
      </w:pPr>
      <w:r w:rsidRPr="009457FA">
        <w:rPr>
          <w:rFonts w:ascii="Book Antiqua" w:eastAsia="Book Antiqua" w:hAnsi="Book Antiqua" w:cs="Book Antiqua"/>
        </w:rPr>
        <w:lastRenderedPageBreak/>
        <w:t>DOI: https://dx.doi.org/10.4252/wjsc.v13.i</w:t>
      </w:r>
      <w:r w:rsidRPr="009457FA">
        <w:rPr>
          <w:rFonts w:ascii="Book Antiqua" w:hAnsi="Book Antiqua" w:cs="Book Antiqua" w:hint="eastAsia"/>
          <w:lang w:eastAsia="zh-CN"/>
        </w:rPr>
        <w:t>8</w:t>
      </w:r>
      <w:r w:rsidRPr="009457FA">
        <w:rPr>
          <w:rFonts w:ascii="Book Antiqua" w:eastAsia="Book Antiqua" w:hAnsi="Book Antiqua" w:cs="Book Antiqua"/>
        </w:rPr>
        <w:t>.</w:t>
      </w:r>
      <w:r w:rsidR="00841CD9" w:rsidRPr="009457FA">
        <w:rPr>
          <w:rFonts w:ascii="Book Antiqua" w:hAnsi="Book Antiqua" w:cs="Book Antiqua" w:hint="eastAsia"/>
          <w:lang w:eastAsia="zh-CN"/>
        </w:rPr>
        <w:t>1072</w:t>
      </w:r>
    </w:p>
    <w:p w14:paraId="1FA0D046" w14:textId="77777777" w:rsidR="00A77B3E" w:rsidRPr="009457FA" w:rsidRDefault="00A77B3E" w:rsidP="002B5997">
      <w:pPr>
        <w:spacing w:line="360" w:lineRule="auto"/>
        <w:jc w:val="both"/>
        <w:rPr>
          <w:rFonts w:ascii="Book Antiqua" w:hAnsi="Book Antiqua"/>
        </w:rPr>
      </w:pPr>
    </w:p>
    <w:p w14:paraId="7762C04E" w14:textId="6550C836"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Core Tip: </w:t>
      </w:r>
      <w:r w:rsidRPr="009457FA">
        <w:rPr>
          <w:rFonts w:ascii="Book Antiqua" w:eastAsia="Book Antiqua" w:hAnsi="Book Antiqua" w:cs="Book Antiqua"/>
          <w:color w:val="000000"/>
        </w:rPr>
        <w:t xml:space="preserve">Mesenchymal stem cells (MSCs) have a significant therapeutic potential in treating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-related cognitive </w:t>
      </w:r>
      <w:proofErr w:type="spellStart"/>
      <w:r w:rsidRPr="009457FA">
        <w:rPr>
          <w:rFonts w:ascii="Book Antiqua" w:eastAsia="Book Antiqua" w:hAnsi="Book Antiqua" w:cs="Book Antiqua"/>
          <w:color w:val="000000"/>
        </w:rPr>
        <w:t>disfunctions</w:t>
      </w:r>
      <w:proofErr w:type="spellEnd"/>
      <w:r w:rsidRPr="009457FA">
        <w:rPr>
          <w:rFonts w:ascii="Book Antiqua" w:eastAsia="Book Antiqua" w:hAnsi="Book Antiqua" w:cs="Book Antiqua"/>
          <w:color w:val="000000"/>
        </w:rPr>
        <w:t xml:space="preserve"> including age-related neurodegenerative diseases. The review summarizes recent data concerning optimization of MSC use for therapeutic purposes with the emphasis on the achievements of the last </w:t>
      </w:r>
      <w:r w:rsidR="001C34AC" w:rsidRPr="009457FA">
        <w:rPr>
          <w:rFonts w:ascii="Book Antiqua" w:eastAsia="Book Antiqua" w:hAnsi="Book Antiqua" w:cs="Book Antiqua"/>
          <w:color w:val="000000"/>
        </w:rPr>
        <w:t>2</w:t>
      </w:r>
      <w:r w:rsidRPr="009457FA">
        <w:rPr>
          <w:rFonts w:ascii="Book Antiqua" w:eastAsia="Book Antiqua" w:hAnsi="Book Antiqua" w:cs="Book Antiqua"/>
          <w:color w:val="000000"/>
        </w:rPr>
        <w:t xml:space="preserve"> years. Specific attention is paid to extracellular vesicles secreted by MSCs and to the role of α7 nicotinic acetylcholine receptors. The main conclusion is that therapeutic application of MSCs should include measures to facilitate their homing to the brain, support the survival in the brain microenvironment and stimulate the production of neurotrophic and anti-inflammatory factors. </w:t>
      </w:r>
    </w:p>
    <w:p w14:paraId="227856FD" w14:textId="77777777" w:rsidR="00A77B3E" w:rsidRPr="009457FA" w:rsidRDefault="00A77B3E" w:rsidP="002B5997">
      <w:pPr>
        <w:spacing w:line="360" w:lineRule="auto"/>
        <w:jc w:val="both"/>
        <w:rPr>
          <w:rFonts w:ascii="Book Antiqua" w:hAnsi="Book Antiqua"/>
        </w:rPr>
      </w:pPr>
    </w:p>
    <w:p w14:paraId="7DADFC0D" w14:textId="77777777" w:rsidR="00A77B3E" w:rsidRPr="009457FA" w:rsidRDefault="0093360E" w:rsidP="002B5997">
      <w:pPr>
        <w:spacing w:line="360" w:lineRule="auto"/>
        <w:jc w:val="both"/>
        <w:rPr>
          <w:rFonts w:ascii="Book Antiqua" w:hAnsi="Book Antiqua"/>
        </w:rPr>
      </w:pPr>
      <w:r w:rsidRPr="009457FA">
        <w:rPr>
          <w:rFonts w:ascii="Book Antiqua" w:eastAsia="Book Antiqua" w:hAnsi="Book Antiqua" w:cs="Book Antiqua"/>
          <w:b/>
          <w:caps/>
          <w:color w:val="000000"/>
          <w:u w:val="single"/>
        </w:rPr>
        <w:br w:type="page"/>
      </w:r>
      <w:r w:rsidR="00620B0B" w:rsidRPr="009457FA">
        <w:rPr>
          <w:rFonts w:ascii="Book Antiqua" w:eastAsia="Book Antiqua" w:hAnsi="Book Antiqua" w:cs="Book Antiqua"/>
          <w:b/>
          <w:caps/>
          <w:color w:val="000000"/>
          <w:u w:val="single"/>
        </w:rPr>
        <w:lastRenderedPageBreak/>
        <w:t>INTRODUCTION</w:t>
      </w:r>
    </w:p>
    <w:p w14:paraId="16AB7E41" w14:textId="79FBBC7A" w:rsidR="00A77B3E" w:rsidRPr="009457FA" w:rsidRDefault="00620B0B" w:rsidP="002B5997">
      <w:pPr>
        <w:spacing w:line="360" w:lineRule="auto"/>
        <w:jc w:val="both"/>
        <w:rPr>
          <w:rFonts w:ascii="Book Antiqua" w:hAnsi="Book Antiqua"/>
        </w:rPr>
      </w:pP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is an inflammatory response within the central nervous system: </w:t>
      </w:r>
      <w:r w:rsidR="002779E1" w:rsidRPr="009457FA">
        <w:rPr>
          <w:rFonts w:ascii="Book Antiqua" w:hAnsi="Book Antiqua" w:cs="Book Antiqua"/>
          <w:color w:val="000000"/>
          <w:lang w:eastAsia="zh-CN"/>
        </w:rPr>
        <w:t>T</w:t>
      </w:r>
      <w:r w:rsidRPr="009457FA">
        <w:rPr>
          <w:rFonts w:ascii="Book Antiqua" w:eastAsia="Book Antiqua" w:hAnsi="Book Antiqua" w:cs="Book Antiqua"/>
          <w:color w:val="000000"/>
        </w:rPr>
        <w:t xml:space="preserve">he brain or spinal cord. It is mediated by pro-inflammatory cytokines </w:t>
      </w:r>
      <w:r w:rsidR="00826E51" w:rsidRPr="009457FA">
        <w:rPr>
          <w:rFonts w:ascii="Book Antiqua" w:eastAsia="Book Antiqua" w:hAnsi="Book Antiqua" w:cs="Book Antiqua"/>
          <w:color w:val="000000"/>
        </w:rPr>
        <w:t>[interleukin (</w:t>
      </w:r>
      <w:r w:rsidRPr="009457FA">
        <w:rPr>
          <w:rFonts w:ascii="Book Antiqua" w:eastAsia="Book Antiqua" w:hAnsi="Book Antiqua" w:cs="Book Antiqua"/>
          <w:color w:val="000000"/>
        </w:rPr>
        <w:t>IL</w:t>
      </w:r>
      <w:r w:rsidR="00826E51"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-1β, IL-6, </w:t>
      </w:r>
      <w:r w:rsidR="00826E51" w:rsidRPr="009457FA">
        <w:rPr>
          <w:rFonts w:ascii="Book Antiqua" w:eastAsia="Book Antiqua" w:hAnsi="Book Antiqua" w:cs="Book Antiqua"/>
          <w:color w:val="000000"/>
        </w:rPr>
        <w:t xml:space="preserve">tumor necrosis factor </w:t>
      </w:r>
      <w:r w:rsidR="00826E51" w:rsidRPr="009457FA">
        <w:rPr>
          <w:rFonts w:ascii="Book Antiqua" w:hAnsi="Book Antiqua" w:cs="Book Antiqua"/>
          <w:color w:val="000000"/>
          <w:lang w:eastAsia="zh-CN"/>
        </w:rPr>
        <w:t>(</w:t>
      </w:r>
      <w:r w:rsidRPr="009457FA">
        <w:rPr>
          <w:rFonts w:ascii="Book Antiqua" w:eastAsia="Book Antiqua" w:hAnsi="Book Antiqua" w:cs="Book Antiqua"/>
          <w:color w:val="000000"/>
        </w:rPr>
        <w:t>TNF</w:t>
      </w:r>
      <w:r w:rsidR="00826E51" w:rsidRPr="009457FA">
        <w:rPr>
          <w:rFonts w:ascii="Book Antiqua" w:hAnsi="Book Antiqua" w:cs="Book Antiqua"/>
          <w:color w:val="000000"/>
          <w:lang w:eastAsia="zh-CN"/>
        </w:rPr>
        <w:t>)-</w:t>
      </w:r>
      <w:r w:rsidRPr="009457FA">
        <w:rPr>
          <w:rFonts w:ascii="Book Antiqua" w:eastAsia="Book Antiqua" w:hAnsi="Book Antiqua" w:cs="Book Antiqua"/>
          <w:color w:val="000000"/>
        </w:rPr>
        <w:t>α</w:t>
      </w:r>
      <w:r w:rsidR="00826E51" w:rsidRPr="009457FA">
        <w:rPr>
          <w:rFonts w:ascii="Book Antiqua" w:hAnsi="Book Antiqua" w:cs="Book Antiqua"/>
          <w:color w:val="000000"/>
          <w:lang w:eastAsia="zh-CN"/>
        </w:rPr>
        <w:t>]</w:t>
      </w:r>
      <w:r w:rsidRPr="009457FA">
        <w:rPr>
          <w:rFonts w:ascii="Book Antiqua" w:eastAsia="Book Antiqua" w:hAnsi="Book Antiqua" w:cs="Book Antiqua"/>
          <w:color w:val="000000"/>
        </w:rPr>
        <w:t xml:space="preserve">, chemokines (CCL2, CCL5, CXCL1), reactive oxygen species and secondary messengers (NO and prostaglandins) produced by glia (microglia and astrocytes), endothelial cells, and peripherally derived immune </w:t>
      </w:r>
      <w:proofErr w:type="gramStart"/>
      <w:r w:rsidRPr="009457FA">
        <w:rPr>
          <w:rFonts w:ascii="Book Antiqua" w:eastAsia="Book Antiqua" w:hAnsi="Book Antiqua" w:cs="Book Antiqua"/>
          <w:color w:val="000000"/>
        </w:rPr>
        <w:t>cells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1</w:t>
      </w:r>
      <w:r w:rsidR="00144A6E"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2]</w:t>
      </w:r>
      <w:r w:rsidRPr="009457FA">
        <w:rPr>
          <w:rFonts w:ascii="Book Antiqua" w:eastAsia="Book Antiqua" w:hAnsi="Book Antiqua" w:cs="Book Antiqua"/>
          <w:color w:val="000000"/>
        </w:rPr>
        <w:t xml:space="preserve">.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is a physiological response to infection, </w:t>
      </w:r>
      <w:hyperlink r:id="rId9" w:tooltip="Traumatic brain injury" w:history="1">
        <w:r w:rsidRPr="009457FA">
          <w:rPr>
            <w:rFonts w:ascii="Book Antiqua" w:eastAsia="Book Antiqua" w:hAnsi="Book Antiqua" w:cs="Book Antiqua"/>
            <w:color w:val="000000"/>
            <w:u w:color="0000FF"/>
          </w:rPr>
          <w:t>traumatic brain injury</w:t>
        </w:r>
      </w:hyperlink>
      <w:r w:rsidRPr="009457FA">
        <w:rPr>
          <w:rFonts w:ascii="Book Antiqua" w:eastAsia="Book Antiqua" w:hAnsi="Book Antiqua" w:cs="Book Antiqua"/>
          <w:color w:val="000000"/>
        </w:rPr>
        <w:t>, toxic metabolites, or autoimmunity and, if appropriately controlled, is beneficial to the host organism. It induces symptoms including fever, weakness</w:t>
      </w:r>
      <w:r w:rsidR="00E87F61"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headache, and supports the recovery mechanisms. Physiological levels of IL-1β, presumably released from neurons, function as a neuromodulator to promote memory acquisition and retention. In contrast, high levels of IL-1β produced by astrocytes or resident microglial cells lead to failure of memory acquisition or </w:t>
      </w:r>
      <w:proofErr w:type="gramStart"/>
      <w:r w:rsidRPr="009457FA">
        <w:rPr>
          <w:rFonts w:ascii="Book Antiqua" w:eastAsia="Book Antiqua" w:hAnsi="Book Antiqua" w:cs="Book Antiqua"/>
          <w:color w:val="000000"/>
        </w:rPr>
        <w:t>recall</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w:t>
      </w:r>
      <w:r w:rsidRPr="009457FA">
        <w:rPr>
          <w:rFonts w:ascii="Book Antiqua" w:eastAsia="Book Antiqua" w:hAnsi="Book Antiqua" w:cs="Book Antiqua"/>
          <w:color w:val="000000"/>
        </w:rPr>
        <w:t xml:space="preserve">. IL-6 is often regarded as a neurotrophic </w:t>
      </w:r>
      <w:proofErr w:type="gramStart"/>
      <w:r w:rsidRPr="009457FA">
        <w:rPr>
          <w:rFonts w:ascii="Book Antiqua" w:eastAsia="Book Antiqua" w:hAnsi="Book Antiqua" w:cs="Book Antiqua"/>
          <w:color w:val="000000"/>
        </w:rPr>
        <w:t>factor</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4</w:t>
      </w:r>
      <w:r w:rsidR="00144A6E"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5]</w:t>
      </w:r>
      <w:r w:rsidRPr="009457FA">
        <w:rPr>
          <w:rFonts w:ascii="Book Antiqua" w:eastAsia="Book Antiqua" w:hAnsi="Book Antiqua" w:cs="Book Antiqua"/>
          <w:color w:val="000000"/>
        </w:rPr>
        <w:t>, which</w:t>
      </w:r>
      <w:r w:rsidRPr="009457FA">
        <w:rPr>
          <w:rFonts w:ascii="Book Antiqua" w:eastAsia="Book Antiqua" w:hAnsi="Book Antiqua" w:cs="Book Antiqua"/>
          <w:color w:val="000000"/>
          <w:vertAlign w:val="superscript"/>
        </w:rPr>
        <w:t xml:space="preserve">. </w:t>
      </w:r>
      <w:proofErr w:type="gramStart"/>
      <w:r w:rsidRPr="009457FA">
        <w:rPr>
          <w:rFonts w:ascii="Book Antiqua" w:eastAsia="Book Antiqua" w:hAnsi="Book Antiqua" w:cs="Book Antiqua"/>
          <w:color w:val="000000"/>
        </w:rPr>
        <w:t>contributes</w:t>
      </w:r>
      <w:proofErr w:type="gramEnd"/>
      <w:r w:rsidRPr="009457FA">
        <w:rPr>
          <w:rFonts w:ascii="Book Antiqua" w:eastAsia="Book Antiqua" w:hAnsi="Book Antiqua" w:cs="Book Antiqua"/>
          <w:color w:val="000000"/>
        </w:rPr>
        <w:t xml:space="preserve"> to the normal function of the brain, including learning and memory</w:t>
      </w:r>
      <w:r w:rsidRPr="009457FA">
        <w:rPr>
          <w:rFonts w:ascii="Book Antiqua" w:eastAsia="Book Antiqua" w:hAnsi="Book Antiqua" w:cs="Book Antiqua"/>
          <w:color w:val="000000"/>
          <w:vertAlign w:val="superscript"/>
        </w:rPr>
        <w:t>[6]</w:t>
      </w:r>
      <w:r w:rsidRPr="009457FA">
        <w:rPr>
          <w:rFonts w:ascii="Book Antiqua" w:eastAsia="Book Antiqua" w:hAnsi="Book Antiqua" w:cs="Book Antiqua"/>
          <w:color w:val="000000"/>
        </w:rPr>
        <w:t xml:space="preserve">, while elevated IL-6 promotes </w:t>
      </w:r>
      <w:proofErr w:type="spellStart"/>
      <w:r w:rsidRPr="009457FA">
        <w:rPr>
          <w:rFonts w:ascii="Book Antiqua" w:eastAsia="Book Antiqua" w:hAnsi="Book Antiqua" w:cs="Book Antiqua"/>
          <w:color w:val="000000"/>
        </w:rPr>
        <w:t>astrogliosis</w:t>
      </w:r>
      <w:proofErr w:type="spellEnd"/>
      <w:r w:rsidRPr="009457FA">
        <w:rPr>
          <w:rFonts w:ascii="Book Antiqua" w:eastAsia="Book Antiqua" w:hAnsi="Book Antiqua" w:cs="Book Antiqua"/>
          <w:color w:val="000000"/>
        </w:rPr>
        <w:t xml:space="preserve"> and </w:t>
      </w:r>
      <w:proofErr w:type="spellStart"/>
      <w:r w:rsidRPr="009457FA">
        <w:rPr>
          <w:rFonts w:ascii="Book Antiqua" w:eastAsia="Book Antiqua" w:hAnsi="Book Antiqua" w:cs="Book Antiqua"/>
          <w:color w:val="000000"/>
        </w:rPr>
        <w:t>microgliosis</w:t>
      </w:r>
      <w:proofErr w:type="spellEnd"/>
      <w:r w:rsidRPr="009457FA">
        <w:rPr>
          <w:rFonts w:ascii="Book Antiqua" w:eastAsia="Book Antiqua" w:hAnsi="Book Antiqua" w:cs="Book Antiqua"/>
          <w:color w:val="000000"/>
        </w:rPr>
        <w:t xml:space="preserve">, which are signs of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vertAlign w:val="superscript"/>
        </w:rPr>
        <w:t>[7]</w:t>
      </w:r>
      <w:r w:rsidRPr="009457FA">
        <w:rPr>
          <w:rFonts w:ascii="Book Antiqua" w:eastAsia="Book Antiqua" w:hAnsi="Book Antiqua" w:cs="Book Antiqua"/>
          <w:color w:val="000000"/>
        </w:rPr>
        <w:t>.</w:t>
      </w:r>
      <w:r w:rsidRPr="009457FA">
        <w:rPr>
          <w:rFonts w:ascii="Book Antiqua" w:eastAsia="Book Antiqua" w:hAnsi="Book Antiqua" w:cs="Book Antiqua"/>
          <w:color w:val="000000"/>
          <w:vertAlign w:val="superscript"/>
        </w:rPr>
        <w:t xml:space="preserve"> </w:t>
      </w:r>
      <w:r w:rsidRPr="009457FA">
        <w:rPr>
          <w:rFonts w:ascii="Book Antiqua" w:eastAsia="Book Antiqua" w:hAnsi="Book Antiqua" w:cs="Book Antiqua"/>
          <w:color w:val="000000"/>
        </w:rPr>
        <w:t>Chronic, uncontrolled inflammation is characterized by increased production of cytokines (IL-1β and TNF</w:t>
      </w:r>
      <w:r w:rsidR="00826E51" w:rsidRPr="009457FA">
        <w:rPr>
          <w:rFonts w:ascii="Book Antiqua" w:hAnsi="Book Antiqua" w:cs="Book Antiqua"/>
          <w:color w:val="000000"/>
          <w:lang w:eastAsia="zh-CN"/>
        </w:rPr>
        <w:t>-</w:t>
      </w:r>
      <w:r w:rsidRPr="009457FA">
        <w:rPr>
          <w:rFonts w:ascii="Book Antiqua" w:eastAsia="Book Antiqua" w:hAnsi="Book Antiqua" w:cs="Book Antiqua"/>
          <w:color w:val="000000"/>
        </w:rPr>
        <w:t xml:space="preserve">α), reactive oxygen species, and other inflammatory mediators. Monocyte and macrophage recruitment to the brain causes anxiety and </w:t>
      </w:r>
      <w:proofErr w:type="gramStart"/>
      <w:r w:rsidRPr="009457FA">
        <w:rPr>
          <w:rFonts w:ascii="Book Antiqua" w:eastAsia="Book Antiqua" w:hAnsi="Book Antiqua" w:cs="Book Antiqua"/>
          <w:color w:val="000000"/>
        </w:rPr>
        <w:t>depression</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2]</w:t>
      </w:r>
      <w:r w:rsidRPr="009457FA">
        <w:rPr>
          <w:rFonts w:ascii="Book Antiqua" w:eastAsia="Book Antiqua" w:hAnsi="Book Antiqua" w:cs="Book Antiqua"/>
          <w:color w:val="000000"/>
        </w:rPr>
        <w:t>. A low-level and chronic inflammatory response driven by IL-1β and IL-6 is caused by aging and leads to reduced neuronal plasticity and cognitive impairments. A special term “</w:t>
      </w:r>
      <w:proofErr w:type="spellStart"/>
      <w:r w:rsidRPr="009457FA">
        <w:rPr>
          <w:rFonts w:ascii="Book Antiqua" w:eastAsia="Book Antiqua" w:hAnsi="Book Antiqua" w:cs="Book Antiqua"/>
          <w:color w:val="000000"/>
        </w:rPr>
        <w:t>inflammaging</w:t>
      </w:r>
      <w:proofErr w:type="spellEnd"/>
      <w:r w:rsidRPr="009457FA">
        <w:rPr>
          <w:rFonts w:ascii="Book Antiqua" w:eastAsia="Book Antiqua" w:hAnsi="Book Antiqua" w:cs="Book Antiqua"/>
          <w:color w:val="000000"/>
        </w:rPr>
        <w:t xml:space="preserve">” has been introduced to define a critical relation of inflammatory and aging </w:t>
      </w:r>
      <w:proofErr w:type="gramStart"/>
      <w:r w:rsidRPr="009457FA">
        <w:rPr>
          <w:rFonts w:ascii="Book Antiqua" w:eastAsia="Book Antiqua" w:hAnsi="Book Antiqua" w:cs="Book Antiqua"/>
          <w:color w:val="000000"/>
        </w:rPr>
        <w:t>processes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w:t>
      </w:r>
      <w:r w:rsidRPr="009457FA">
        <w:rPr>
          <w:rFonts w:ascii="Book Antiqua" w:eastAsia="Book Antiqua" w:hAnsi="Book Antiqua" w:cs="Book Antiqua"/>
          <w:color w:val="000000"/>
        </w:rPr>
        <w:t xml:space="preserve">. A higher degree of chronic inflammation is greatly damaging to the nervous system and is characteristic of age-related neurodegenerative disorders like Alzheimer </w:t>
      </w:r>
      <w:r w:rsidR="00826E51" w:rsidRPr="009457FA">
        <w:rPr>
          <w:rFonts w:ascii="Book Antiqua" w:eastAsia="Book Antiqua" w:hAnsi="Book Antiqua" w:cs="Book Antiqua"/>
          <w:color w:val="000000"/>
        </w:rPr>
        <w:t xml:space="preserve">disease </w:t>
      </w:r>
      <w:r w:rsidRPr="009457FA">
        <w:rPr>
          <w:rFonts w:ascii="Book Antiqua" w:eastAsia="Book Antiqua" w:hAnsi="Book Antiqua" w:cs="Book Antiqua"/>
          <w:color w:val="000000"/>
        </w:rPr>
        <w:t xml:space="preserve">(AD) and Parkinson </w:t>
      </w:r>
      <w:proofErr w:type="gramStart"/>
      <w:r w:rsidRPr="009457FA">
        <w:rPr>
          <w:rFonts w:ascii="Book Antiqua" w:eastAsia="Book Antiqua" w:hAnsi="Book Antiqua" w:cs="Book Antiqua"/>
          <w:color w:val="000000"/>
        </w:rPr>
        <w:t>disease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9-11]</w:t>
      </w:r>
      <w:r w:rsidRPr="009457FA">
        <w:rPr>
          <w:rFonts w:ascii="Book Antiqua" w:eastAsia="Book Antiqua" w:hAnsi="Book Antiqua" w:cs="Book Antiqua"/>
          <w:color w:val="000000"/>
        </w:rPr>
        <w:t xml:space="preserve">. In experimental models, inducing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by injecting mice with bacterial lipopolysaccharide</w:t>
      </w:r>
      <w:r w:rsidR="00E55F40" w:rsidRPr="009457FA">
        <w:rPr>
          <w:rFonts w:ascii="Book Antiqua" w:hAnsi="Book Antiqua" w:cs="Book Antiqua"/>
          <w:color w:val="000000"/>
          <w:lang w:eastAsia="zh-CN"/>
        </w:rPr>
        <w:t xml:space="preserve"> (LPS)</w:t>
      </w:r>
      <w:r w:rsidRPr="009457FA">
        <w:rPr>
          <w:rFonts w:ascii="Book Antiqua" w:eastAsia="Book Antiqua" w:hAnsi="Book Antiqua" w:cs="Book Antiqua"/>
          <w:color w:val="000000"/>
        </w:rPr>
        <w:t xml:space="preserve"> results in impairment of episodic memory followed by accumulation of pathogenic fragments of amyloid-β in the brain, which is characteristic of the early form of AD</w:t>
      </w:r>
      <w:r w:rsidRPr="009457FA">
        <w:rPr>
          <w:rFonts w:ascii="Book Antiqua" w:eastAsia="Book Antiqua" w:hAnsi="Book Antiqua" w:cs="Book Antiqua"/>
          <w:color w:val="000000"/>
          <w:vertAlign w:val="superscript"/>
        </w:rPr>
        <w:t>[12]</w:t>
      </w:r>
      <w:r w:rsidRPr="009457FA">
        <w:rPr>
          <w:rFonts w:ascii="Book Antiqua" w:eastAsia="Book Antiqua" w:hAnsi="Book Antiqua" w:cs="Book Antiqua"/>
          <w:color w:val="000000"/>
        </w:rPr>
        <w:t xml:space="preserve">. Apart from the aging and </w:t>
      </w:r>
      <w:r w:rsidRPr="009457FA">
        <w:rPr>
          <w:rFonts w:ascii="Book Antiqua" w:eastAsia="Book Antiqua" w:hAnsi="Book Antiqua" w:cs="Book Antiqua"/>
          <w:color w:val="000000"/>
        </w:rPr>
        <w:lastRenderedPageBreak/>
        <w:t xml:space="preserve">neurodegenerative diseases,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accompanies numerous neurological disorders like </w:t>
      </w:r>
      <w:proofErr w:type="gramStart"/>
      <w:r w:rsidRPr="009457FA">
        <w:rPr>
          <w:rFonts w:ascii="Book Antiqua" w:eastAsia="Book Antiqua" w:hAnsi="Book Antiqua" w:cs="Book Antiqua"/>
          <w:color w:val="000000"/>
        </w:rPr>
        <w:t>migraine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13]</w:t>
      </w:r>
      <w:r w:rsidRPr="009457FA">
        <w:rPr>
          <w:rFonts w:ascii="Book Antiqua" w:eastAsia="Book Antiqua" w:hAnsi="Book Antiqua" w:cs="Book Antiqua"/>
          <w:color w:val="000000"/>
        </w:rPr>
        <w:t>, neuropathic pain</w:t>
      </w:r>
      <w:r w:rsidRPr="009457FA">
        <w:rPr>
          <w:rFonts w:ascii="Book Antiqua" w:eastAsia="Book Antiqua" w:hAnsi="Book Antiqua" w:cs="Book Antiqua"/>
          <w:color w:val="000000"/>
          <w:vertAlign w:val="superscript"/>
        </w:rPr>
        <w:t>[14]</w:t>
      </w:r>
      <w:r w:rsidRPr="009457FA">
        <w:rPr>
          <w:rFonts w:ascii="Book Antiqua" w:eastAsia="Book Antiqua" w:hAnsi="Book Antiqua" w:cs="Book Antiqua"/>
          <w:color w:val="000000"/>
        </w:rPr>
        <w:t>, stroke</w:t>
      </w:r>
      <w:r w:rsidRPr="009457FA">
        <w:rPr>
          <w:rFonts w:ascii="Book Antiqua" w:eastAsia="Book Antiqua" w:hAnsi="Book Antiqua" w:cs="Book Antiqua"/>
          <w:color w:val="000000"/>
          <w:vertAlign w:val="superscript"/>
        </w:rPr>
        <w:t>[15]</w:t>
      </w:r>
      <w:r w:rsidR="00E87F61"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t>and multiple sclerosis</w:t>
      </w:r>
      <w:r w:rsidRPr="009457FA">
        <w:rPr>
          <w:rFonts w:ascii="Book Antiqua" w:eastAsia="Book Antiqua" w:hAnsi="Book Antiqua" w:cs="Book Antiqua"/>
          <w:color w:val="000000"/>
          <w:vertAlign w:val="superscript"/>
        </w:rPr>
        <w:t>[16]</w:t>
      </w:r>
      <w:r w:rsidRPr="009457FA">
        <w:rPr>
          <w:rFonts w:ascii="Book Antiqua" w:eastAsia="Book Antiqua" w:hAnsi="Book Antiqua" w:cs="Book Antiqua"/>
          <w:color w:val="000000"/>
        </w:rPr>
        <w:t>.</w:t>
      </w:r>
    </w:p>
    <w:p w14:paraId="4C173D15" w14:textId="77777777" w:rsidR="00A77B3E" w:rsidRPr="009457FA" w:rsidRDefault="00620B0B" w:rsidP="00826E51">
      <w:pPr>
        <w:spacing w:line="360" w:lineRule="auto"/>
        <w:ind w:firstLineChars="200" w:firstLine="480"/>
        <w:jc w:val="both"/>
        <w:rPr>
          <w:rFonts w:ascii="Book Antiqua" w:hAnsi="Book Antiqua"/>
        </w:rPr>
      </w:pPr>
      <w:r w:rsidRPr="009457FA">
        <w:rPr>
          <w:rFonts w:ascii="Book Antiqua" w:eastAsia="Book Antiqua" w:hAnsi="Book Antiqua" w:cs="Book Antiqua"/>
          <w:color w:val="000000"/>
        </w:rPr>
        <w:t xml:space="preserve">An established contribution of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to multiple brain pathologies has raised the requirement of therapeutic strategies to overcome it in order to prevent age- and disease-dependent cognitive decline. Traditional targets for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include purinergic receptors P2X</w:t>
      </w:r>
      <w:r w:rsidRPr="009457FA">
        <w:rPr>
          <w:rFonts w:ascii="Book Antiqua" w:eastAsia="Book Antiqua" w:hAnsi="Book Antiqua" w:cs="Book Antiqua"/>
          <w:color w:val="000000"/>
          <w:vertAlign w:val="subscript"/>
        </w:rPr>
        <w:t>4</w:t>
      </w:r>
      <w:r w:rsidRPr="009457FA">
        <w:rPr>
          <w:rFonts w:ascii="Book Antiqua" w:eastAsia="Book Antiqua" w:hAnsi="Book Antiqua" w:cs="Book Antiqua"/>
          <w:color w:val="000000"/>
        </w:rPr>
        <w:t xml:space="preserve"> and P2X</w:t>
      </w:r>
      <w:r w:rsidRPr="009457FA">
        <w:rPr>
          <w:rFonts w:ascii="Book Antiqua" w:eastAsia="Book Antiqua" w:hAnsi="Book Antiqua" w:cs="Book Antiqua"/>
          <w:color w:val="000000"/>
          <w:vertAlign w:val="subscript"/>
        </w:rPr>
        <w:t>7</w:t>
      </w:r>
      <w:r w:rsidRPr="009457FA">
        <w:rPr>
          <w:rFonts w:ascii="Book Antiqua" w:eastAsia="Book Antiqua" w:hAnsi="Book Antiqua" w:cs="Book Antiqua"/>
          <w:color w:val="000000"/>
        </w:rPr>
        <w:t xml:space="preserve">, kynurenine pathway metabolizing enzymes indole 2,3-dioxygenase and kynurenine aminotransferase, toll-like receptors </w:t>
      </w:r>
      <w:r w:rsidR="00826E51" w:rsidRPr="009457FA">
        <w:rPr>
          <w:rFonts w:ascii="Book Antiqua" w:hAnsi="Book Antiqua"/>
        </w:rPr>
        <w:t>(TLR)</w:t>
      </w:r>
      <w:r w:rsidR="00826E51"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t xml:space="preserve">4 and TLR9, and the </w:t>
      </w:r>
      <w:proofErr w:type="spellStart"/>
      <w:r w:rsidRPr="009457FA">
        <w:rPr>
          <w:rFonts w:ascii="Book Antiqua" w:eastAsia="Book Antiqua" w:hAnsi="Book Antiqua" w:cs="Book Antiqua"/>
          <w:color w:val="000000"/>
        </w:rPr>
        <w:t>fractalkine</w:t>
      </w:r>
      <w:proofErr w:type="spellEnd"/>
      <w:r w:rsidRPr="009457FA">
        <w:rPr>
          <w:rFonts w:ascii="Book Antiqua" w:eastAsia="Book Antiqua" w:hAnsi="Book Antiqua" w:cs="Book Antiqua"/>
          <w:color w:val="000000"/>
        </w:rPr>
        <w:t xml:space="preserve"> receptor CX3CR1 (reviewed by Hopper </w:t>
      </w:r>
      <w:r w:rsidRPr="009457FA">
        <w:rPr>
          <w:rFonts w:ascii="Book Antiqua" w:eastAsia="Book Antiqua" w:hAnsi="Book Antiqua" w:cs="Book Antiqua"/>
          <w:i/>
          <w:iCs/>
          <w:color w:val="000000"/>
        </w:rPr>
        <w:t>et al</w:t>
      </w:r>
      <w:r w:rsidRPr="009457FA">
        <w:rPr>
          <w:rFonts w:ascii="Book Antiqua" w:eastAsia="Book Antiqua" w:hAnsi="Book Antiqua" w:cs="Book Antiqua"/>
          <w:color w:val="000000"/>
          <w:vertAlign w:val="superscript"/>
        </w:rPr>
        <w:t>[17]</w:t>
      </w:r>
      <w:r w:rsidRPr="009457FA">
        <w:rPr>
          <w:rFonts w:ascii="Book Antiqua" w:eastAsia="Book Antiqua" w:hAnsi="Book Antiqua" w:cs="Book Antiqua"/>
          <w:color w:val="000000"/>
        </w:rPr>
        <w:t>), while general therapeutics are mainly limited to non-steroid anti-inflammatory drugs</w:t>
      </w:r>
      <w:r w:rsidRPr="009457FA">
        <w:rPr>
          <w:rFonts w:ascii="Book Antiqua" w:eastAsia="Book Antiqua" w:hAnsi="Book Antiqua" w:cs="Book Antiqua"/>
          <w:color w:val="000000"/>
          <w:vertAlign w:val="superscript"/>
        </w:rPr>
        <w:t>[18]</w:t>
      </w:r>
      <w:r w:rsidRPr="009457FA">
        <w:rPr>
          <w:rFonts w:ascii="Book Antiqua" w:eastAsia="Book Antiqua" w:hAnsi="Book Antiqua" w:cs="Book Antiqua"/>
          <w:color w:val="000000"/>
        </w:rPr>
        <w:t>. In our experiments, anti-inflammatory and membrane-stabilizing lipid N-</w:t>
      </w:r>
      <w:proofErr w:type="spellStart"/>
      <w:r w:rsidRPr="009457FA">
        <w:rPr>
          <w:rFonts w:ascii="Book Antiqua" w:eastAsia="Book Antiqua" w:hAnsi="Book Antiqua" w:cs="Book Antiqua"/>
          <w:color w:val="000000"/>
        </w:rPr>
        <w:t>stearoylethanolamine</w:t>
      </w:r>
      <w:proofErr w:type="spellEnd"/>
      <w:r w:rsidRPr="009457FA">
        <w:rPr>
          <w:rFonts w:ascii="Book Antiqua" w:eastAsia="Book Antiqua" w:hAnsi="Book Antiqua" w:cs="Book Antiqua"/>
          <w:color w:val="000000"/>
        </w:rPr>
        <w:t xml:space="preserve"> was an efficient drug to prevent and cure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-related cognitive </w:t>
      </w:r>
      <w:proofErr w:type="gramStart"/>
      <w:r w:rsidRPr="009457FA">
        <w:rPr>
          <w:rFonts w:ascii="Book Antiqua" w:eastAsia="Book Antiqua" w:hAnsi="Book Antiqua" w:cs="Book Antiqua"/>
          <w:color w:val="000000"/>
        </w:rPr>
        <w:t>impairment</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19]</w:t>
      </w:r>
      <w:r w:rsidRPr="009457FA">
        <w:rPr>
          <w:rFonts w:ascii="Book Antiqua" w:eastAsia="Book Antiqua" w:hAnsi="Book Antiqua" w:cs="Book Antiqua"/>
          <w:color w:val="000000"/>
        </w:rPr>
        <w:t>.</w:t>
      </w:r>
    </w:p>
    <w:p w14:paraId="328F34AF" w14:textId="77777777" w:rsidR="00A77B3E" w:rsidRPr="009457FA" w:rsidRDefault="00A77B3E" w:rsidP="002B5997">
      <w:pPr>
        <w:spacing w:line="360" w:lineRule="auto"/>
        <w:jc w:val="both"/>
        <w:rPr>
          <w:rFonts w:ascii="Book Antiqua" w:hAnsi="Book Antiqua"/>
        </w:rPr>
      </w:pPr>
    </w:p>
    <w:p w14:paraId="3AE4E030" w14:textId="77777777" w:rsidR="00A77B3E" w:rsidRPr="009457FA" w:rsidRDefault="00620B0B" w:rsidP="002B5997">
      <w:pPr>
        <w:spacing w:line="360" w:lineRule="auto"/>
        <w:jc w:val="both"/>
        <w:rPr>
          <w:rFonts w:ascii="Book Antiqua" w:hAnsi="Book Antiqua"/>
          <w:u w:val="single"/>
          <w:lang w:eastAsia="zh-CN"/>
        </w:rPr>
      </w:pPr>
      <w:r w:rsidRPr="009457FA">
        <w:rPr>
          <w:rFonts w:ascii="Book Antiqua" w:eastAsia="Book Antiqua" w:hAnsi="Book Antiqua" w:cs="Book Antiqua"/>
          <w:b/>
          <w:bCs/>
          <w:color w:val="000000"/>
          <w:u w:val="single"/>
        </w:rPr>
        <w:t>NICOTINIC ACETYLCHOLINE RECEPTORS OF α7 SUBTYPE: ROLE IN COGNITION/MEMORY AND INFLAMMATION</w:t>
      </w:r>
    </w:p>
    <w:p w14:paraId="79795744" w14:textId="6E70787D"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Nicotinic acetylcholine receptors of α7 subtype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play a substantial role in controlling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These receptors are abundantly expressed within the brain in neurons, astrocytes</w:t>
      </w:r>
      <w:r w:rsidR="001673EB"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w:t>
      </w:r>
      <w:proofErr w:type="gramStart"/>
      <w:r w:rsidRPr="009457FA">
        <w:rPr>
          <w:rFonts w:ascii="Book Antiqua" w:eastAsia="Book Antiqua" w:hAnsi="Book Antiqua" w:cs="Book Antiqua"/>
          <w:color w:val="000000"/>
        </w:rPr>
        <w:t>microglia</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20-22]</w:t>
      </w:r>
      <w:r w:rsidRPr="009457FA">
        <w:rPr>
          <w:rFonts w:ascii="Book Antiqua" w:eastAsia="Book Antiqua" w:hAnsi="Book Antiqua" w:cs="Book Antiqua"/>
          <w:color w:val="000000"/>
        </w:rPr>
        <w:t xml:space="preserve">. In addition to the cell plasma membrane, they are found in the outer membrane of mitochondria where they regulate the release of pro-apoptotic factors like cytochrome c and, therefore, control the mitochondrial pathway of </w:t>
      </w:r>
      <w:proofErr w:type="gramStart"/>
      <w:r w:rsidRPr="009457FA">
        <w:rPr>
          <w:rFonts w:ascii="Book Antiqua" w:eastAsia="Book Antiqua" w:hAnsi="Book Antiqua" w:cs="Book Antiqua"/>
          <w:color w:val="000000"/>
        </w:rPr>
        <w:t>apoptosis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23]</w:t>
      </w:r>
      <w:r w:rsidRPr="009457FA">
        <w:rPr>
          <w:rFonts w:ascii="Book Antiqua" w:eastAsia="Book Antiqua" w:hAnsi="Book Antiqua" w:cs="Book Antiqua"/>
          <w:color w:val="000000"/>
        </w:rPr>
        <w:t xml:space="preserve">. The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are involved in the cholinergic anti-inflammatory pathway by attenuating the production of pro-inflammatory cytokines IL-1β, IL-6</w:t>
      </w:r>
      <w:r w:rsidR="002D69C7"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or TNF</w:t>
      </w:r>
      <w:r w:rsidR="00826E51" w:rsidRPr="009457FA">
        <w:rPr>
          <w:rFonts w:ascii="Book Antiqua" w:hAnsi="Book Antiqua" w:cs="Book Antiqua"/>
          <w:color w:val="000000"/>
          <w:lang w:eastAsia="zh-CN"/>
        </w:rPr>
        <w:t>-</w:t>
      </w:r>
      <w:proofErr w:type="gramStart"/>
      <w:r w:rsidRPr="009457FA">
        <w:rPr>
          <w:rFonts w:ascii="Book Antiqua" w:eastAsia="Book Antiqua" w:hAnsi="Book Antiqua" w:cs="Book Antiqua"/>
          <w:color w:val="000000"/>
        </w:rPr>
        <w:t>α</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24</w:t>
      </w:r>
      <w:r w:rsidR="00144A6E"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25]</w:t>
      </w:r>
      <w:r w:rsidRPr="009457FA">
        <w:rPr>
          <w:rFonts w:ascii="Book Antiqua" w:eastAsia="Book Antiqua" w:hAnsi="Book Antiqua" w:cs="Book Antiqua"/>
          <w:color w:val="000000"/>
        </w:rPr>
        <w:t xml:space="preserve">. They are shown to regulate inflammatory reactions in the </w:t>
      </w:r>
      <w:proofErr w:type="gramStart"/>
      <w:r w:rsidRPr="009457FA">
        <w:rPr>
          <w:rFonts w:ascii="Book Antiqua" w:eastAsia="Book Antiqua" w:hAnsi="Book Antiqua" w:cs="Book Antiqua"/>
          <w:color w:val="000000"/>
        </w:rPr>
        <w:t>brain</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26]</w:t>
      </w:r>
      <w:r w:rsidRPr="009457FA">
        <w:rPr>
          <w:rFonts w:ascii="Book Antiqua" w:eastAsia="Book Antiqua" w:hAnsi="Book Antiqua" w:cs="Book Antiqua"/>
          <w:color w:val="000000"/>
        </w:rPr>
        <w:t>, support the viability of brain neurons</w:t>
      </w:r>
      <w:r w:rsidRPr="009457FA">
        <w:rPr>
          <w:rFonts w:ascii="Book Antiqua" w:eastAsia="Book Antiqua" w:hAnsi="Book Antiqua" w:cs="Book Antiqua"/>
          <w:color w:val="000000"/>
          <w:vertAlign w:val="superscript"/>
        </w:rPr>
        <w:t>[27]</w:t>
      </w:r>
      <w:r w:rsidR="006C796A" w:rsidRPr="009457FA">
        <w:rPr>
          <w:rFonts w:ascii="Book Antiqua" w:eastAsia="Book Antiqua" w:hAnsi="Book Antiqua" w:cs="Book Antiqua"/>
          <w:color w:val="000000"/>
        </w:rPr>
        <w:t xml:space="preserve">, and directly interact with </w:t>
      </w:r>
      <w:r w:rsidR="0099582B" w:rsidRPr="009457FA">
        <w:rPr>
          <w:rFonts w:ascii="Book Antiqua" w:eastAsia="Book Antiqua" w:hAnsi="Book Antiqua" w:cs="Book Antiqua"/>
          <w:color w:val="000000"/>
        </w:rPr>
        <w:t xml:space="preserve">amyloid </w:t>
      </w:r>
      <w:r w:rsidR="006C796A" w:rsidRPr="009457FA">
        <w:rPr>
          <w:rFonts w:ascii="Book Antiqua" w:eastAsia="Book Antiqua" w:hAnsi="Book Antiqua" w:cs="Book Antiqua"/>
          <w:color w:val="000000"/>
        </w:rPr>
        <w:t>β</w:t>
      </w:r>
      <w:r w:rsidR="0099582B" w:rsidRPr="009457FA">
        <w:rPr>
          <w:rFonts w:ascii="Book Antiqua" w:eastAsia="Book Antiqua" w:hAnsi="Book Antiqua" w:cs="Book Antiqua"/>
          <w:color w:val="000000"/>
        </w:rPr>
        <w:t xml:space="preserve"> (Aβ)</w:t>
      </w:r>
      <w:r w:rsidR="006C796A" w:rsidRPr="009457FA">
        <w:rPr>
          <w:rFonts w:ascii="Book Antiqua" w:eastAsia="Book Antiqua" w:hAnsi="Book Antiqua" w:cs="Book Antiqua"/>
          <w:color w:val="000000"/>
        </w:rPr>
        <w:t>–</w:t>
      </w:r>
      <w:r w:rsidRPr="009457FA">
        <w:rPr>
          <w:rFonts w:ascii="Book Antiqua" w:eastAsia="Book Antiqua" w:hAnsi="Book Antiqua" w:cs="Book Antiqua"/>
          <w:color w:val="000000"/>
        </w:rPr>
        <w:t>the main pathogenic factor upon Alzheimer disease</w:t>
      </w:r>
      <w:r w:rsidRPr="009457FA">
        <w:rPr>
          <w:rFonts w:ascii="Book Antiqua" w:eastAsia="Book Antiqua" w:hAnsi="Book Antiqua" w:cs="Book Antiqua"/>
          <w:color w:val="000000"/>
          <w:vertAlign w:val="superscript"/>
        </w:rPr>
        <w:t>[28]</w:t>
      </w:r>
      <w:r w:rsidR="006C796A"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Many experimental data demonstrate that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are involved in essential cognitive functions such as memory, thinking, comprehension, learning capacity, calculation, orientation, and </w:t>
      </w:r>
      <w:proofErr w:type="gramStart"/>
      <w:r w:rsidRPr="009457FA">
        <w:rPr>
          <w:rFonts w:ascii="Book Antiqua" w:eastAsia="Book Antiqua" w:hAnsi="Book Antiqua" w:cs="Book Antiqua"/>
          <w:color w:val="000000"/>
        </w:rPr>
        <w:t>language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29-31]</w:t>
      </w:r>
      <w:r w:rsidRPr="009457FA">
        <w:rPr>
          <w:rFonts w:ascii="Book Antiqua" w:eastAsia="Book Antiqua" w:hAnsi="Book Antiqua" w:cs="Book Antiqua"/>
          <w:color w:val="000000"/>
        </w:rPr>
        <w:t xml:space="preserve">. Experiments from our laboratory demonstrated that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induced by intraperitoneal injections of bacterial </w:t>
      </w:r>
      <w:r w:rsidR="00E55F40" w:rsidRPr="009457FA">
        <w:rPr>
          <w:rFonts w:ascii="Book Antiqua" w:hAnsi="Book Antiqua" w:cs="Book Antiqua"/>
          <w:color w:val="000000"/>
          <w:lang w:eastAsia="zh-CN"/>
        </w:rPr>
        <w:t>LPS</w:t>
      </w:r>
      <w:r w:rsidRPr="009457FA">
        <w:rPr>
          <w:rFonts w:ascii="Book Antiqua" w:eastAsia="Book Antiqua" w:hAnsi="Book Antiqua" w:cs="Book Antiqua"/>
          <w:color w:val="000000"/>
        </w:rPr>
        <w:t xml:space="preserve"> in mice </w:t>
      </w:r>
      <w:r w:rsidRPr="009457FA">
        <w:rPr>
          <w:rFonts w:ascii="Book Antiqua" w:eastAsia="Book Antiqua" w:hAnsi="Book Antiqua" w:cs="Book Antiqua"/>
          <w:color w:val="000000"/>
        </w:rPr>
        <w:lastRenderedPageBreak/>
        <w:t xml:space="preserve">caused down-regulation of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accumulation of </w:t>
      </w:r>
      <w:r w:rsidR="0099582B" w:rsidRPr="009457FA">
        <w:rPr>
          <w:rFonts w:ascii="Book Antiqua" w:eastAsia="Book Antiqua" w:hAnsi="Book Antiqua" w:cs="Book Antiqua"/>
          <w:color w:val="000000"/>
        </w:rPr>
        <w:t>A</w:t>
      </w:r>
      <w:r w:rsidRPr="009457FA">
        <w:rPr>
          <w:rFonts w:ascii="Book Antiqua" w:eastAsia="Book Antiqua" w:hAnsi="Book Antiqua" w:cs="Book Antiqua"/>
          <w:color w:val="000000"/>
        </w:rPr>
        <w:t xml:space="preserve">β within the brain, and episodic memory impairment. A similar effect could be achieved with the antibody against extracellular domain of α7 </w:t>
      </w:r>
      <w:proofErr w:type="spellStart"/>
      <w:r w:rsidRPr="009457FA">
        <w:rPr>
          <w:rFonts w:ascii="Book Antiqua" w:eastAsia="Book Antiqua" w:hAnsi="Book Antiqua" w:cs="Book Antiqua"/>
          <w:color w:val="000000"/>
        </w:rPr>
        <w:t>nAChR</w:t>
      </w:r>
      <w:proofErr w:type="spellEnd"/>
      <w:r w:rsidRPr="009457FA">
        <w:rPr>
          <w:rFonts w:ascii="Book Antiqua" w:eastAsia="Book Antiqua" w:hAnsi="Book Antiqua" w:cs="Book Antiqua"/>
          <w:color w:val="000000"/>
        </w:rPr>
        <w:t xml:space="preserve"> </w:t>
      </w:r>
      <w:proofErr w:type="gramStart"/>
      <w:r w:rsidRPr="009457FA">
        <w:rPr>
          <w:rFonts w:ascii="Book Antiqua" w:eastAsia="Book Antiqua" w:hAnsi="Book Antiqua" w:cs="Book Antiqua"/>
          <w:color w:val="000000"/>
        </w:rPr>
        <w:t>subunit</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12]</w:t>
      </w:r>
      <w:r w:rsidRPr="009457FA">
        <w:rPr>
          <w:rFonts w:ascii="Book Antiqua" w:eastAsia="Book Antiqua" w:hAnsi="Book Antiqua" w:cs="Book Antiqua"/>
          <w:color w:val="000000"/>
        </w:rPr>
        <w:t xml:space="preserve">. Mutant mice lacking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possessed elevated IL-1β in the blood and demonstrated worse episodic memory compared to their wild-type </w:t>
      </w:r>
      <w:proofErr w:type="gramStart"/>
      <w:r w:rsidRPr="009457FA">
        <w:rPr>
          <w:rFonts w:ascii="Book Antiqua" w:eastAsia="Book Antiqua" w:hAnsi="Book Antiqua" w:cs="Book Antiqua"/>
          <w:color w:val="000000"/>
        </w:rPr>
        <w:t>counterparts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32]</w:t>
      </w:r>
      <w:r w:rsidRPr="009457FA">
        <w:rPr>
          <w:rFonts w:ascii="Book Antiqua" w:eastAsia="Book Antiqua" w:hAnsi="Book Antiqua" w:cs="Book Antiqua"/>
          <w:color w:val="000000"/>
        </w:rPr>
        <w:t xml:space="preserve">.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decreased the level of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and stimulated accumulation of Aβ</w:t>
      </w:r>
      <w:r w:rsidRPr="009457FA">
        <w:rPr>
          <w:rFonts w:ascii="Book Antiqua" w:eastAsia="Book Antiqua" w:hAnsi="Book Antiqua" w:cs="Book Antiqua"/>
          <w:color w:val="000000"/>
          <w:vertAlign w:val="subscript"/>
        </w:rPr>
        <w:t>1-42</w:t>
      </w:r>
      <w:r w:rsidRPr="009457FA">
        <w:rPr>
          <w:rFonts w:ascii="Book Antiqua" w:eastAsia="Book Antiqua" w:hAnsi="Book Antiqua" w:cs="Book Antiqua"/>
          <w:color w:val="000000"/>
        </w:rPr>
        <w:t xml:space="preserve"> in the brain mitochondria resulting in increased sensitivity of mitochondria to </w:t>
      </w:r>
      <w:proofErr w:type="spellStart"/>
      <w:r w:rsidRPr="009457FA">
        <w:rPr>
          <w:rFonts w:ascii="Book Antiqua" w:eastAsia="Book Antiqua" w:hAnsi="Book Antiqua" w:cs="Book Antiqua"/>
          <w:color w:val="000000"/>
        </w:rPr>
        <w:t>apoptogenic</w:t>
      </w:r>
      <w:proofErr w:type="spellEnd"/>
      <w:r w:rsidRPr="009457FA">
        <w:rPr>
          <w:rFonts w:ascii="Book Antiqua" w:eastAsia="Book Antiqua" w:hAnsi="Book Antiqua" w:cs="Book Antiqua"/>
          <w:color w:val="000000"/>
        </w:rPr>
        <w:t xml:space="preserve"> </w:t>
      </w:r>
      <w:proofErr w:type="gramStart"/>
      <w:r w:rsidRPr="009457FA">
        <w:rPr>
          <w:rFonts w:ascii="Book Antiqua" w:eastAsia="Book Antiqua" w:hAnsi="Book Antiqua" w:cs="Book Antiqua"/>
          <w:color w:val="000000"/>
        </w:rPr>
        <w:t>stimuli</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33]</w:t>
      </w:r>
      <w:r w:rsidRPr="009457FA">
        <w:rPr>
          <w:rFonts w:ascii="Book Antiqua" w:eastAsia="Book Antiqua" w:hAnsi="Book Antiqua" w:cs="Book Antiqua"/>
          <w:color w:val="000000"/>
        </w:rPr>
        <w:t xml:space="preserve">. Taken together, these data demonstrate a critical role of α7 </w:t>
      </w:r>
      <w:proofErr w:type="spellStart"/>
      <w:r w:rsidRPr="009457FA">
        <w:rPr>
          <w:rFonts w:ascii="Book Antiqua" w:eastAsia="Book Antiqua" w:hAnsi="Book Antiqua" w:cs="Book Antiqua"/>
          <w:color w:val="000000"/>
        </w:rPr>
        <w:t>nAChR</w:t>
      </w:r>
      <w:proofErr w:type="spellEnd"/>
      <w:r w:rsidRPr="009457FA">
        <w:rPr>
          <w:rFonts w:ascii="Book Antiqua" w:eastAsia="Book Antiqua" w:hAnsi="Book Antiqua" w:cs="Book Antiqua"/>
          <w:color w:val="000000"/>
        </w:rPr>
        <w:t xml:space="preserve"> in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and relative cognitive </w:t>
      </w:r>
      <w:proofErr w:type="gramStart"/>
      <w:r w:rsidRPr="009457FA">
        <w:rPr>
          <w:rFonts w:ascii="Book Antiqua" w:eastAsia="Book Antiqua" w:hAnsi="Book Antiqua" w:cs="Book Antiqua"/>
          <w:color w:val="000000"/>
        </w:rPr>
        <w:t>impairment</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31]</w:t>
      </w:r>
      <w:r w:rsidRPr="009457FA">
        <w:rPr>
          <w:rFonts w:ascii="Book Antiqua" w:eastAsia="Book Antiqua" w:hAnsi="Book Antiqua" w:cs="Book Antiqua"/>
          <w:color w:val="000000"/>
        </w:rPr>
        <w:t xml:space="preserve">. Correspondingly, one of the strategies to overcome the negative consequences of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is either activating or up-regulating α7 </w:t>
      </w:r>
      <w:proofErr w:type="spellStart"/>
      <w:r w:rsidRPr="009457FA">
        <w:rPr>
          <w:rFonts w:ascii="Book Antiqua" w:eastAsia="Book Antiqua" w:hAnsi="Book Antiqua" w:cs="Book Antiqua"/>
          <w:color w:val="000000"/>
        </w:rPr>
        <w:t>nAChRs</w:t>
      </w:r>
      <w:proofErr w:type="spellEnd"/>
      <w:r w:rsidRPr="009457FA">
        <w:rPr>
          <w:rFonts w:ascii="Book Antiqua" w:eastAsia="Book Antiqua" w:hAnsi="Book Antiqua" w:cs="Book Antiqua"/>
          <w:color w:val="000000"/>
        </w:rPr>
        <w:t xml:space="preserve">. The former is achieved with selective agonists or positive allosteric </w:t>
      </w:r>
      <w:proofErr w:type="gramStart"/>
      <w:r w:rsidRPr="009457FA">
        <w:rPr>
          <w:rFonts w:ascii="Book Antiqua" w:eastAsia="Book Antiqua" w:hAnsi="Book Antiqua" w:cs="Book Antiqua"/>
          <w:color w:val="000000"/>
        </w:rPr>
        <w:t>modulators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34</w:t>
      </w:r>
      <w:r w:rsidR="00144A6E"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35]</w:t>
      </w:r>
      <w:r w:rsidRPr="009457FA">
        <w:rPr>
          <w:rFonts w:ascii="Book Antiqua" w:eastAsia="Book Antiqua" w:hAnsi="Book Antiqua" w:cs="Book Antiqua"/>
          <w:color w:val="000000"/>
        </w:rPr>
        <w:t>, while the latter was discovered by our laboratory with N-</w:t>
      </w:r>
      <w:proofErr w:type="spellStart"/>
      <w:r w:rsidRPr="009457FA">
        <w:rPr>
          <w:rFonts w:ascii="Book Antiqua" w:eastAsia="Book Antiqua" w:hAnsi="Book Antiqua" w:cs="Book Antiqua"/>
          <w:color w:val="000000"/>
        </w:rPr>
        <w:t>stearoylethanolamine</w:t>
      </w:r>
      <w:proofErr w:type="spellEnd"/>
      <w:r w:rsidRPr="009457FA">
        <w:rPr>
          <w:rFonts w:ascii="Book Antiqua" w:eastAsia="Book Antiqua" w:hAnsi="Book Antiqua" w:cs="Book Antiqua"/>
          <w:color w:val="000000"/>
          <w:vertAlign w:val="superscript"/>
        </w:rPr>
        <w:t>[19]</w:t>
      </w:r>
      <w:r w:rsidRPr="009457FA">
        <w:rPr>
          <w:rFonts w:ascii="Book Antiqua" w:eastAsia="Book Antiqua" w:hAnsi="Book Antiqua" w:cs="Book Antiqua"/>
          <w:color w:val="000000"/>
        </w:rPr>
        <w:t xml:space="preserve"> or mesenchymal stem cells</w:t>
      </w:r>
      <w:r w:rsidR="0093360E" w:rsidRPr="009457FA">
        <w:rPr>
          <w:rFonts w:ascii="Book Antiqua" w:hAnsi="Book Antiqua" w:cs="Book Antiqua"/>
          <w:color w:val="000000"/>
          <w:lang w:eastAsia="zh-CN"/>
        </w:rPr>
        <w:t xml:space="preserve"> (</w:t>
      </w:r>
      <w:r w:rsidR="0093360E" w:rsidRPr="009457FA">
        <w:rPr>
          <w:rFonts w:ascii="Book Antiqua" w:eastAsia="Book Antiqua" w:hAnsi="Book Antiqua" w:cs="Book Antiqua"/>
          <w:color w:val="000000"/>
        </w:rPr>
        <w:t>MSCs</w:t>
      </w:r>
      <w:r w:rsidR="0093360E" w:rsidRPr="009457FA">
        <w:rPr>
          <w:rFonts w:ascii="Book Antiqua" w:hAnsi="Book Antiqua" w:cs="Book Antiqua"/>
          <w:color w:val="000000"/>
          <w:lang w:eastAsia="zh-CN"/>
        </w:rPr>
        <w:t>)</w:t>
      </w:r>
      <w:r w:rsidRPr="009457FA">
        <w:rPr>
          <w:rFonts w:ascii="Book Antiqua" w:eastAsia="Book Antiqua" w:hAnsi="Book Antiqua" w:cs="Book Antiqua"/>
          <w:color w:val="000000"/>
          <w:vertAlign w:val="superscript"/>
        </w:rPr>
        <w:t xml:space="preserve">[36] </w:t>
      </w:r>
      <w:r w:rsidRPr="009457FA">
        <w:rPr>
          <w:rFonts w:ascii="Book Antiqua" w:eastAsia="Book Antiqua" w:hAnsi="Book Antiqua" w:cs="Book Antiqua"/>
          <w:color w:val="000000"/>
        </w:rPr>
        <w:t>(Figure 1).</w:t>
      </w:r>
    </w:p>
    <w:p w14:paraId="3F15D6FF" w14:textId="77777777" w:rsidR="00A77B3E" w:rsidRPr="009457FA" w:rsidRDefault="00A77B3E" w:rsidP="002B5997">
      <w:pPr>
        <w:spacing w:line="360" w:lineRule="auto"/>
        <w:jc w:val="both"/>
        <w:rPr>
          <w:rFonts w:ascii="Book Antiqua" w:hAnsi="Book Antiqua"/>
        </w:rPr>
      </w:pPr>
    </w:p>
    <w:p w14:paraId="43E5C1E3" w14:textId="77777777" w:rsidR="00A77B3E" w:rsidRPr="009457FA" w:rsidRDefault="00620B0B" w:rsidP="002B5997">
      <w:pPr>
        <w:spacing w:line="360" w:lineRule="auto"/>
        <w:jc w:val="both"/>
        <w:rPr>
          <w:rFonts w:ascii="Book Antiqua" w:hAnsi="Book Antiqua"/>
          <w:u w:val="single"/>
        </w:rPr>
      </w:pPr>
      <w:r w:rsidRPr="009457FA">
        <w:rPr>
          <w:rFonts w:ascii="Book Antiqua" w:eastAsia="Book Antiqua" w:hAnsi="Book Antiqua" w:cs="Book Antiqua"/>
          <w:b/>
          <w:bCs/>
          <w:color w:val="000000"/>
          <w:u w:val="single"/>
        </w:rPr>
        <w:t xml:space="preserve">THERAPEUTIC POTENTIAL OF </w:t>
      </w:r>
      <w:r w:rsidR="0093360E" w:rsidRPr="009457FA">
        <w:rPr>
          <w:rFonts w:ascii="Book Antiqua" w:eastAsia="Book Antiqua" w:hAnsi="Book Antiqua" w:cs="Book Antiqua"/>
          <w:b/>
          <w:bCs/>
          <w:color w:val="000000"/>
          <w:u w:val="single"/>
        </w:rPr>
        <w:t>MSCs</w:t>
      </w:r>
      <w:r w:rsidRPr="009457FA">
        <w:rPr>
          <w:rFonts w:ascii="Book Antiqua" w:eastAsia="Book Antiqua" w:hAnsi="Book Antiqua" w:cs="Book Antiqua"/>
          <w:b/>
          <w:bCs/>
          <w:color w:val="000000"/>
          <w:u w:val="single"/>
        </w:rPr>
        <w:t xml:space="preserve"> UPON NEUROINFLAMMATION </w:t>
      </w:r>
    </w:p>
    <w:p w14:paraId="604C05B8" w14:textId="77777777" w:rsidR="00A77B3E" w:rsidRPr="009457FA" w:rsidRDefault="00620B0B" w:rsidP="002B5997">
      <w:pPr>
        <w:spacing w:line="360" w:lineRule="auto"/>
        <w:jc w:val="both"/>
        <w:rPr>
          <w:rFonts w:ascii="Book Antiqua" w:hAnsi="Book Antiqua"/>
          <w:b/>
        </w:rPr>
      </w:pPr>
      <w:r w:rsidRPr="009457FA">
        <w:rPr>
          <w:rFonts w:ascii="Book Antiqua" w:eastAsia="Book Antiqua" w:hAnsi="Book Antiqua" w:cs="Book Antiqua"/>
          <w:b/>
          <w:i/>
          <w:iCs/>
          <w:color w:val="000000"/>
        </w:rPr>
        <w:t>General information</w:t>
      </w:r>
    </w:p>
    <w:p w14:paraId="5F843F08" w14:textId="74D0D477" w:rsidR="00A77B3E" w:rsidRPr="009457FA" w:rsidRDefault="0093360E" w:rsidP="002B5997">
      <w:pPr>
        <w:spacing w:line="360" w:lineRule="auto"/>
        <w:jc w:val="both"/>
        <w:rPr>
          <w:rFonts w:ascii="Book Antiqua" w:hAnsi="Book Antiqua"/>
        </w:rPr>
      </w:pPr>
      <w:r w:rsidRPr="009457FA">
        <w:rPr>
          <w:rFonts w:ascii="Book Antiqua" w:eastAsia="Book Antiqua" w:hAnsi="Book Antiqua" w:cs="Book Antiqua"/>
          <w:color w:val="000000"/>
        </w:rPr>
        <w:t>MSCs</w:t>
      </w:r>
      <w:r w:rsidR="00620B0B" w:rsidRPr="009457FA">
        <w:rPr>
          <w:rFonts w:ascii="Book Antiqua" w:eastAsia="Book Antiqua" w:hAnsi="Book Antiqua" w:cs="Book Antiqua"/>
          <w:color w:val="000000"/>
        </w:rPr>
        <w:t xml:space="preserve"> are multipotent cells capable of differentiating into various cell types (mainly </w:t>
      </w:r>
      <w:proofErr w:type="spellStart"/>
      <w:r w:rsidR="00620B0B" w:rsidRPr="009457FA">
        <w:rPr>
          <w:rFonts w:ascii="Book Antiqua" w:eastAsia="Book Antiqua" w:hAnsi="Book Antiqua" w:cs="Book Antiqua"/>
          <w:color w:val="000000"/>
        </w:rPr>
        <w:t>adipo</w:t>
      </w:r>
      <w:proofErr w:type="spellEnd"/>
      <w:r w:rsidR="00620B0B" w:rsidRPr="009457FA">
        <w:rPr>
          <w:rFonts w:ascii="Book Antiqua" w:eastAsia="Book Antiqua" w:hAnsi="Book Antiqua" w:cs="Book Antiqua"/>
          <w:color w:val="000000"/>
        </w:rPr>
        <w:t xml:space="preserve">-, </w:t>
      </w:r>
      <w:proofErr w:type="spellStart"/>
      <w:r w:rsidR="00620B0B" w:rsidRPr="009457FA">
        <w:rPr>
          <w:rFonts w:ascii="Book Antiqua" w:eastAsia="Book Antiqua" w:hAnsi="Book Antiqua" w:cs="Book Antiqua"/>
          <w:color w:val="000000"/>
        </w:rPr>
        <w:t>chondro</w:t>
      </w:r>
      <w:proofErr w:type="spellEnd"/>
      <w:r w:rsidR="00620B0B" w:rsidRPr="009457FA">
        <w:rPr>
          <w:rFonts w:ascii="Book Antiqua" w:eastAsia="Book Antiqua" w:hAnsi="Book Antiqua" w:cs="Book Antiqua"/>
          <w:color w:val="000000"/>
        </w:rPr>
        <w:t>- and ost</w:t>
      </w:r>
      <w:r w:rsidR="00347272" w:rsidRPr="009457FA">
        <w:rPr>
          <w:rFonts w:ascii="Book Antiqua" w:eastAsia="Book Antiqua" w:hAnsi="Book Antiqua" w:cs="Book Antiqua"/>
          <w:color w:val="000000"/>
        </w:rPr>
        <w:t xml:space="preserve">eocytes, but also neurons) and </w:t>
      </w:r>
      <w:r w:rsidR="00620B0B" w:rsidRPr="009457FA">
        <w:rPr>
          <w:rFonts w:ascii="Book Antiqua" w:eastAsia="Book Antiqua" w:hAnsi="Book Antiqua" w:cs="Book Antiqua"/>
          <w:color w:val="000000"/>
        </w:rPr>
        <w:t>producing multiple growth and neurotrophic factors necessary for neurogenesis, neuroprotection, neovascularization, and induction of axonal sprouting</w:t>
      </w:r>
      <w:r w:rsidR="00620B0B" w:rsidRPr="009457FA">
        <w:rPr>
          <w:rFonts w:ascii="Book Antiqua" w:eastAsia="Book Antiqua" w:hAnsi="Book Antiqua" w:cs="Book Antiqua"/>
          <w:color w:val="000000"/>
          <w:vertAlign w:val="superscript"/>
        </w:rPr>
        <w:t>[37</w:t>
      </w:r>
      <w:r w:rsidR="00347272" w:rsidRPr="009457FA">
        <w:rPr>
          <w:rFonts w:ascii="Book Antiqua" w:hAnsi="Book Antiqua" w:cs="Book Antiqua"/>
          <w:color w:val="000000"/>
          <w:vertAlign w:val="superscript"/>
          <w:lang w:eastAsia="zh-CN"/>
        </w:rPr>
        <w:t>,</w:t>
      </w:r>
      <w:r w:rsidR="00620B0B" w:rsidRPr="009457FA">
        <w:rPr>
          <w:rFonts w:ascii="Book Antiqua" w:eastAsia="Book Antiqua" w:hAnsi="Book Antiqua" w:cs="Book Antiqua"/>
          <w:color w:val="000000"/>
          <w:vertAlign w:val="superscript"/>
        </w:rPr>
        <w:t>38]</w:t>
      </w:r>
      <w:r w:rsidR="00620B0B" w:rsidRPr="009457FA">
        <w:rPr>
          <w:rFonts w:ascii="Book Antiqua" w:eastAsia="Book Antiqua" w:hAnsi="Book Antiqua" w:cs="Book Antiqua"/>
          <w:color w:val="000000"/>
        </w:rPr>
        <w:t xml:space="preserve">. They can be isolated from many tissues, including bone marrow, adipose tissue, skeletal muscle, heart, umbilical cord, and placenta. Due to low expression of </w:t>
      </w:r>
      <w:r w:rsidR="002D69C7" w:rsidRPr="009457FA">
        <w:rPr>
          <w:rFonts w:ascii="Book Antiqua" w:eastAsia="Book Antiqua" w:hAnsi="Book Antiqua" w:cs="Book Antiqua"/>
          <w:color w:val="000000"/>
        </w:rPr>
        <w:t>m</w:t>
      </w:r>
      <w:r w:rsidRPr="009457FA">
        <w:rPr>
          <w:rFonts w:ascii="Book Antiqua" w:eastAsia="Book Antiqua" w:hAnsi="Book Antiqua" w:cs="Book Antiqua"/>
          <w:color w:val="000000"/>
        </w:rPr>
        <w:t xml:space="preserve">ajor </w:t>
      </w:r>
      <w:r w:rsidR="002D69C7" w:rsidRPr="009457FA">
        <w:rPr>
          <w:rFonts w:ascii="Book Antiqua" w:eastAsia="Book Antiqua" w:hAnsi="Book Antiqua" w:cs="Book Antiqua"/>
          <w:color w:val="000000"/>
        </w:rPr>
        <w:t>h</w:t>
      </w:r>
      <w:r w:rsidRPr="009457FA">
        <w:rPr>
          <w:rFonts w:ascii="Book Antiqua" w:eastAsia="Book Antiqua" w:hAnsi="Book Antiqua" w:cs="Book Antiqua"/>
          <w:color w:val="000000"/>
        </w:rPr>
        <w:t xml:space="preserve">istocompatibility </w:t>
      </w:r>
      <w:r w:rsidR="002D69C7" w:rsidRPr="009457FA">
        <w:rPr>
          <w:rFonts w:ascii="Book Antiqua" w:eastAsia="Book Antiqua" w:hAnsi="Book Antiqua" w:cs="Book Antiqua"/>
          <w:color w:val="000000"/>
        </w:rPr>
        <w:t>c</w:t>
      </w:r>
      <w:r w:rsidRPr="009457FA">
        <w:rPr>
          <w:rFonts w:ascii="Book Antiqua" w:eastAsia="Book Antiqua" w:hAnsi="Book Antiqua" w:cs="Book Antiqua"/>
          <w:color w:val="000000"/>
        </w:rPr>
        <w:t>omplex</w:t>
      </w:r>
      <w:r w:rsidR="00620B0B" w:rsidRPr="009457FA">
        <w:rPr>
          <w:rFonts w:ascii="Book Antiqua" w:eastAsia="Book Antiqua" w:hAnsi="Book Antiqua" w:cs="Book Antiqua"/>
          <w:color w:val="000000"/>
        </w:rPr>
        <w:t xml:space="preserve"> class I molecules, MSCs seem to avoid immune rejection; therefore, allogenic and even xenogeneic MSCs have been widely used in experiments and clinical trials of regenerative medicine to restore the damaged tissues, including the </w:t>
      </w:r>
      <w:proofErr w:type="gramStart"/>
      <w:r w:rsidR="00620B0B" w:rsidRPr="009457FA">
        <w:rPr>
          <w:rFonts w:ascii="Book Antiqua" w:eastAsia="Book Antiqua" w:hAnsi="Book Antiqua" w:cs="Book Antiqua"/>
          <w:color w:val="000000"/>
        </w:rPr>
        <w:t>brain</w:t>
      </w:r>
      <w:r w:rsidR="00620B0B" w:rsidRPr="009457FA">
        <w:rPr>
          <w:rFonts w:ascii="Book Antiqua" w:eastAsia="Book Antiqua" w:hAnsi="Book Antiqua" w:cs="Book Antiqua"/>
          <w:color w:val="000000"/>
          <w:vertAlign w:val="superscript"/>
        </w:rPr>
        <w:t>[</w:t>
      </w:r>
      <w:proofErr w:type="gramEnd"/>
      <w:r w:rsidR="00620B0B" w:rsidRPr="009457FA">
        <w:rPr>
          <w:rFonts w:ascii="Book Antiqua" w:eastAsia="Book Antiqua" w:hAnsi="Book Antiqua" w:cs="Book Antiqua"/>
          <w:color w:val="000000"/>
          <w:vertAlign w:val="superscript"/>
        </w:rPr>
        <w:t>39</w:t>
      </w:r>
      <w:r w:rsidR="00347272" w:rsidRPr="009457FA">
        <w:rPr>
          <w:rFonts w:ascii="Book Antiqua" w:hAnsi="Book Antiqua" w:cs="Book Antiqua"/>
          <w:color w:val="000000"/>
          <w:vertAlign w:val="superscript"/>
          <w:lang w:eastAsia="zh-CN"/>
        </w:rPr>
        <w:t>,</w:t>
      </w:r>
      <w:r w:rsidR="00620B0B" w:rsidRPr="009457FA">
        <w:rPr>
          <w:rFonts w:ascii="Book Antiqua" w:eastAsia="Book Antiqua" w:hAnsi="Book Antiqua" w:cs="Book Antiqua"/>
          <w:color w:val="000000"/>
          <w:vertAlign w:val="superscript"/>
        </w:rPr>
        <w:t>40]</w:t>
      </w:r>
      <w:r w:rsidR="00620B0B" w:rsidRPr="009457FA">
        <w:rPr>
          <w:rFonts w:ascii="Book Antiqua" w:eastAsia="Book Antiqua" w:hAnsi="Book Antiqua" w:cs="Book Antiqua"/>
          <w:color w:val="000000"/>
        </w:rPr>
        <w:t>.</w:t>
      </w:r>
    </w:p>
    <w:p w14:paraId="6F72F1EA" w14:textId="77777777" w:rsidR="00A77B3E" w:rsidRPr="009457FA" w:rsidRDefault="00A77B3E" w:rsidP="002B5997">
      <w:pPr>
        <w:spacing w:line="360" w:lineRule="auto"/>
        <w:jc w:val="both"/>
        <w:rPr>
          <w:rFonts w:ascii="Book Antiqua" w:hAnsi="Book Antiqua"/>
        </w:rPr>
      </w:pPr>
    </w:p>
    <w:p w14:paraId="27B7A04F" w14:textId="77777777" w:rsidR="00A77B3E" w:rsidRPr="009457FA" w:rsidRDefault="00620B0B" w:rsidP="002B5997">
      <w:pPr>
        <w:spacing w:line="360" w:lineRule="auto"/>
        <w:jc w:val="both"/>
        <w:rPr>
          <w:rFonts w:ascii="Book Antiqua" w:hAnsi="Book Antiqua"/>
          <w:b/>
        </w:rPr>
      </w:pPr>
      <w:r w:rsidRPr="009457FA">
        <w:rPr>
          <w:rFonts w:ascii="Book Antiqua" w:eastAsia="Book Antiqua" w:hAnsi="Book Antiqua" w:cs="Book Antiqua"/>
          <w:b/>
          <w:i/>
          <w:iCs/>
          <w:color w:val="000000"/>
        </w:rPr>
        <w:t xml:space="preserve">MSCs use upon </w:t>
      </w:r>
      <w:proofErr w:type="spellStart"/>
      <w:r w:rsidRPr="009457FA">
        <w:rPr>
          <w:rFonts w:ascii="Book Antiqua" w:eastAsia="Book Antiqua" w:hAnsi="Book Antiqua" w:cs="Book Antiqua"/>
          <w:b/>
          <w:i/>
          <w:iCs/>
          <w:color w:val="000000"/>
        </w:rPr>
        <w:t>neuroinflammation</w:t>
      </w:r>
      <w:proofErr w:type="spellEnd"/>
      <w:r w:rsidRPr="009457FA">
        <w:rPr>
          <w:rFonts w:ascii="Book Antiqua" w:eastAsia="Book Antiqua" w:hAnsi="Book Antiqua" w:cs="Book Antiqua"/>
          <w:b/>
          <w:i/>
          <w:iCs/>
          <w:color w:val="000000"/>
        </w:rPr>
        <w:t xml:space="preserve"> and in AD models </w:t>
      </w:r>
    </w:p>
    <w:p w14:paraId="4A8DCBBE" w14:textId="3FA952BC"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MSCs were shown to attenuate </w:t>
      </w:r>
      <w:proofErr w:type="spellStart"/>
      <w:proofErr w:type="gram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41]</w:t>
      </w:r>
      <w:r w:rsidRPr="009457FA">
        <w:rPr>
          <w:rFonts w:ascii="Book Antiqua" w:eastAsia="Book Antiqua" w:hAnsi="Book Antiqua" w:cs="Book Antiqua"/>
          <w:color w:val="000000"/>
        </w:rPr>
        <w:t xml:space="preserve">. Pre-clinical and clinical trials have indicated that intravenous injection of MSCs following stroke and spinal cord </w:t>
      </w:r>
      <w:r w:rsidRPr="009457FA">
        <w:rPr>
          <w:rFonts w:ascii="Book Antiqua" w:eastAsia="Book Antiqua" w:hAnsi="Book Antiqua" w:cs="Book Antiqua"/>
          <w:color w:val="000000"/>
        </w:rPr>
        <w:lastRenderedPageBreak/>
        <w:t xml:space="preserve">injury may significantly improve clinical </w:t>
      </w:r>
      <w:proofErr w:type="gramStart"/>
      <w:r w:rsidRPr="009457FA">
        <w:rPr>
          <w:rFonts w:ascii="Book Antiqua" w:eastAsia="Book Antiqua" w:hAnsi="Book Antiqua" w:cs="Book Antiqua"/>
          <w:color w:val="000000"/>
        </w:rPr>
        <w:t>outcomes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42]</w:t>
      </w:r>
      <w:r w:rsidRPr="009457FA">
        <w:rPr>
          <w:rFonts w:ascii="Book Antiqua" w:eastAsia="Book Antiqua" w:hAnsi="Book Antiqua" w:cs="Book Antiqua"/>
          <w:color w:val="000000"/>
        </w:rPr>
        <w:t xml:space="preserve">. Also, the beneficial role of transplanted MSCs in neurodegenerative diseases has been </w:t>
      </w:r>
      <w:proofErr w:type="gramStart"/>
      <w:r w:rsidRPr="009457FA">
        <w:rPr>
          <w:rFonts w:ascii="Book Antiqua" w:eastAsia="Book Antiqua" w:hAnsi="Book Antiqua" w:cs="Book Antiqua"/>
          <w:color w:val="000000"/>
        </w:rPr>
        <w:t>documented</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37,43</w:t>
      </w:r>
      <w:r w:rsidR="00347272"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44]</w:t>
      </w:r>
      <w:r w:rsidRPr="009457FA">
        <w:rPr>
          <w:rFonts w:ascii="Book Antiqua" w:eastAsia="Book Antiqua" w:hAnsi="Book Antiqua" w:cs="Book Antiqua"/>
          <w:color w:val="000000"/>
        </w:rPr>
        <w:t>. Using MSCs in experimental AD models show their capacity to protect brain cells from the A</w:t>
      </w:r>
      <w:r w:rsidR="0099582B" w:rsidRPr="009457FA">
        <w:rPr>
          <w:rFonts w:ascii="Book Antiqua" w:eastAsia="Book Antiqua" w:hAnsi="Book Antiqua" w:cs="Book Antiqua"/>
          <w:color w:val="000000"/>
        </w:rPr>
        <w:t>β</w:t>
      </w:r>
      <w:r w:rsidRPr="009457FA">
        <w:rPr>
          <w:rFonts w:ascii="Book Antiqua" w:eastAsia="Book Antiqua" w:hAnsi="Book Antiqua" w:cs="Book Antiqua"/>
          <w:color w:val="000000"/>
        </w:rPr>
        <w:t xml:space="preserve"> cytotoxicity, attenuate </w:t>
      </w:r>
      <w:proofErr w:type="spellStart"/>
      <w:r w:rsidRPr="009457FA">
        <w:rPr>
          <w:rFonts w:ascii="Book Antiqua" w:eastAsia="Book Antiqua" w:hAnsi="Book Antiqua" w:cs="Book Antiqua"/>
          <w:color w:val="000000"/>
        </w:rPr>
        <w:t>neuroinflammation</w:t>
      </w:r>
      <w:proofErr w:type="spellEnd"/>
      <w:r w:rsidR="002D69C7"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improve cognitive functions of mice and rats. Intracerebral transplantation of the syngeneic bone marrow-derived MSCs into </w:t>
      </w:r>
      <w:r w:rsidR="0099582B" w:rsidRPr="009457FA">
        <w:rPr>
          <w:rFonts w:ascii="Book Antiqua" w:eastAsia="Book Antiqua" w:hAnsi="Book Antiqua" w:cs="Book Antiqua"/>
          <w:color w:val="000000"/>
        </w:rPr>
        <w:t xml:space="preserve">Aβ </w:t>
      </w:r>
      <w:r w:rsidRPr="009457FA">
        <w:rPr>
          <w:rFonts w:ascii="Book Antiqua" w:eastAsia="Book Antiqua" w:hAnsi="Book Antiqua" w:cs="Book Antiqua"/>
          <w:color w:val="000000"/>
        </w:rPr>
        <w:t xml:space="preserve">-injected mice or transgenic </w:t>
      </w:r>
      <w:r w:rsidR="002D69C7" w:rsidRPr="009457FA">
        <w:rPr>
          <w:rFonts w:ascii="Book Antiqua" w:eastAsia="Book Antiqua" w:hAnsi="Book Antiqua" w:cs="Book Antiqua"/>
          <w:color w:val="000000"/>
        </w:rPr>
        <w:t>amyloid precursor protein (</w:t>
      </w:r>
      <w:r w:rsidRPr="009457FA">
        <w:rPr>
          <w:rFonts w:ascii="Book Antiqua" w:eastAsia="Book Antiqua" w:hAnsi="Book Antiqua" w:cs="Book Antiqua"/>
          <w:color w:val="000000"/>
        </w:rPr>
        <w:t>APP</w:t>
      </w:r>
      <w:r w:rsidR="002D69C7" w:rsidRPr="009457FA">
        <w:rPr>
          <w:rFonts w:ascii="Book Antiqua" w:eastAsia="Book Antiqua" w:hAnsi="Book Antiqua" w:cs="Book Antiqua"/>
          <w:color w:val="000000"/>
        </w:rPr>
        <w:t>)</w:t>
      </w:r>
      <w:r w:rsidRPr="009457FA">
        <w:rPr>
          <w:rFonts w:ascii="Book Antiqua" w:eastAsia="Book Antiqua" w:hAnsi="Book Antiqua" w:cs="Book Antiqua"/>
          <w:color w:val="000000"/>
        </w:rPr>
        <w:t>/</w:t>
      </w:r>
      <w:proofErr w:type="spellStart"/>
      <w:r w:rsidR="002D69C7" w:rsidRPr="009457FA">
        <w:rPr>
          <w:rFonts w:ascii="Book Antiqua" w:eastAsia="Book Antiqua" w:hAnsi="Book Antiqua" w:cs="Book Antiqua"/>
          <w:color w:val="000000"/>
        </w:rPr>
        <w:t>presenilin</w:t>
      </w:r>
      <w:proofErr w:type="spellEnd"/>
      <w:r w:rsidR="002D69C7" w:rsidRPr="009457FA">
        <w:rPr>
          <w:rFonts w:ascii="Book Antiqua" w:eastAsia="Book Antiqua" w:hAnsi="Book Antiqua" w:cs="Book Antiqua"/>
          <w:color w:val="000000"/>
        </w:rPr>
        <w:t xml:space="preserve"> 1 (</w:t>
      </w:r>
      <w:r w:rsidRPr="009457FA">
        <w:rPr>
          <w:rFonts w:ascii="Book Antiqua" w:eastAsia="Book Antiqua" w:hAnsi="Book Antiqua" w:cs="Book Antiqua"/>
          <w:color w:val="000000"/>
        </w:rPr>
        <w:t>PS1</w:t>
      </w:r>
      <w:r w:rsidR="002D69C7"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mice resulted in the reduction of </w:t>
      </w:r>
      <w:r w:rsidR="0099582B" w:rsidRPr="009457FA">
        <w:rPr>
          <w:rFonts w:ascii="Book Antiqua" w:eastAsia="Book Antiqua" w:hAnsi="Book Antiqua" w:cs="Book Antiqua"/>
          <w:color w:val="000000"/>
        </w:rPr>
        <w:t>Aβ</w:t>
      </w:r>
      <w:r w:rsidRPr="009457FA">
        <w:rPr>
          <w:rFonts w:ascii="Book Antiqua" w:eastAsia="Book Antiqua" w:hAnsi="Book Antiqua" w:cs="Book Antiqua"/>
          <w:color w:val="000000"/>
        </w:rPr>
        <w:t xml:space="preserve"> deposits, decreased inflammation, improved cognitive functions</w:t>
      </w:r>
      <w:r w:rsidRPr="009457FA">
        <w:rPr>
          <w:rFonts w:ascii="Book Antiqua" w:eastAsia="Book Antiqua" w:hAnsi="Book Antiqua" w:cs="Book Antiqua"/>
          <w:color w:val="000000"/>
          <w:vertAlign w:val="superscript"/>
        </w:rPr>
        <w:t>[45-47]</w:t>
      </w:r>
      <w:r w:rsidR="002D69C7"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t>and decreased cell damage in the hippocampus</w:t>
      </w:r>
      <w:r w:rsidRPr="009457FA">
        <w:rPr>
          <w:rFonts w:ascii="Book Antiqua" w:eastAsia="Book Antiqua" w:hAnsi="Book Antiqua" w:cs="Book Antiqua"/>
          <w:color w:val="000000"/>
          <w:vertAlign w:val="superscript"/>
        </w:rPr>
        <w:t>[48]</w:t>
      </w:r>
      <w:r w:rsidRPr="009457FA">
        <w:rPr>
          <w:rFonts w:ascii="Book Antiqua" w:eastAsia="Book Antiqua" w:hAnsi="Book Antiqua" w:cs="Book Antiqua"/>
          <w:color w:val="000000"/>
        </w:rPr>
        <w:t xml:space="preserve">. Positive effects were also observed if bone marrow MSCs were injected </w:t>
      </w:r>
      <w:proofErr w:type="gramStart"/>
      <w:r w:rsidRPr="009457FA">
        <w:rPr>
          <w:rFonts w:ascii="Book Antiqua" w:eastAsia="Book Antiqua" w:hAnsi="Book Antiqua" w:cs="Book Antiqua"/>
          <w:color w:val="000000"/>
        </w:rPr>
        <w:t>intravenously</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49]</w:t>
      </w:r>
      <w:r w:rsidRPr="009457FA">
        <w:rPr>
          <w:rFonts w:ascii="Book Antiqua" w:eastAsia="Book Antiqua" w:hAnsi="Book Antiqua" w:cs="Book Antiqua"/>
          <w:color w:val="000000"/>
        </w:rPr>
        <w:t xml:space="preserve"> or even delivered </w:t>
      </w:r>
      <w:proofErr w:type="spellStart"/>
      <w:r w:rsidRPr="009457FA">
        <w:rPr>
          <w:rFonts w:ascii="Book Antiqua" w:eastAsia="Book Antiqua" w:hAnsi="Book Antiqua" w:cs="Book Antiqua"/>
          <w:color w:val="000000"/>
        </w:rPr>
        <w:t>intranasally</w:t>
      </w:r>
      <w:proofErr w:type="spellEnd"/>
      <w:r w:rsidRPr="009457FA">
        <w:rPr>
          <w:rFonts w:ascii="Book Antiqua" w:eastAsia="Book Antiqua" w:hAnsi="Book Antiqua" w:cs="Book Antiqua"/>
          <w:color w:val="000000"/>
          <w:vertAlign w:val="superscript"/>
        </w:rPr>
        <w:t>[50]</w:t>
      </w:r>
      <w:r w:rsidRPr="009457FA">
        <w:rPr>
          <w:rFonts w:ascii="Book Antiqua" w:eastAsia="Book Antiqua" w:hAnsi="Book Antiqua" w:cs="Book Antiqua"/>
          <w:color w:val="000000"/>
        </w:rPr>
        <w:t xml:space="preserve">. MSCs derived from adipose tissue were also found to decrease </w:t>
      </w:r>
      <w:r w:rsidR="008B7CE8" w:rsidRPr="009457FA">
        <w:rPr>
          <w:rFonts w:ascii="Book Antiqua" w:eastAsia="Book Antiqua" w:hAnsi="Book Antiqua" w:cs="Book Antiqua"/>
          <w:color w:val="000000"/>
        </w:rPr>
        <w:t>Aβ</w:t>
      </w:r>
      <w:r w:rsidRPr="009457FA">
        <w:rPr>
          <w:rFonts w:ascii="Book Antiqua" w:eastAsia="Book Antiqua" w:hAnsi="Book Antiqua" w:cs="Book Antiqua"/>
          <w:color w:val="000000"/>
        </w:rPr>
        <w:t xml:space="preserve"> accumulation, improve </w:t>
      </w:r>
      <w:proofErr w:type="gramStart"/>
      <w:r w:rsidRPr="009457FA">
        <w:rPr>
          <w:rFonts w:ascii="Book Antiqua" w:eastAsia="Book Antiqua" w:hAnsi="Book Antiqua" w:cs="Book Antiqua"/>
          <w:color w:val="000000"/>
        </w:rPr>
        <w:t>memory</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51</w:t>
      </w:r>
      <w:r w:rsidR="00144A6E"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52]</w:t>
      </w:r>
      <w:r w:rsidR="002D69C7"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t>and stimulate neurogenesis</w:t>
      </w:r>
      <w:r w:rsidRPr="009457FA">
        <w:rPr>
          <w:rFonts w:ascii="Book Antiqua" w:eastAsia="Book Antiqua" w:hAnsi="Book Antiqua" w:cs="Book Antiqua"/>
          <w:color w:val="000000"/>
          <w:vertAlign w:val="superscript"/>
        </w:rPr>
        <w:t>[53]</w:t>
      </w:r>
      <w:r w:rsidRPr="009457FA">
        <w:rPr>
          <w:rFonts w:ascii="Book Antiqua" w:eastAsia="Book Antiqua" w:hAnsi="Book Antiqua" w:cs="Book Antiqua"/>
          <w:color w:val="000000"/>
        </w:rPr>
        <w:t xml:space="preserve"> in transgenic APP/PS1 or Tg2576 mice. Human umbilical cord-derived MSCs decreased inflammation and improved memory in APP/PS1 </w:t>
      </w:r>
      <w:proofErr w:type="gramStart"/>
      <w:r w:rsidRPr="009457FA">
        <w:rPr>
          <w:rFonts w:ascii="Book Antiqua" w:eastAsia="Book Antiqua" w:hAnsi="Book Antiqua" w:cs="Book Antiqua"/>
          <w:color w:val="000000"/>
        </w:rPr>
        <w:t>mice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40]</w:t>
      </w:r>
      <w:r w:rsidRPr="009457FA">
        <w:rPr>
          <w:rFonts w:ascii="Book Antiqua" w:eastAsia="Book Antiqua" w:hAnsi="Book Antiqua" w:cs="Book Antiqua"/>
          <w:color w:val="000000"/>
        </w:rPr>
        <w:t xml:space="preserve"> and in </w:t>
      </w:r>
      <w:proofErr w:type="spellStart"/>
      <w:r w:rsidRPr="009457FA">
        <w:rPr>
          <w:rFonts w:ascii="Book Antiqua" w:eastAsia="Book Antiqua" w:hAnsi="Book Antiqua" w:cs="Book Antiqua"/>
          <w:color w:val="000000"/>
        </w:rPr>
        <w:t>bulbectomized</w:t>
      </w:r>
      <w:proofErr w:type="spellEnd"/>
      <w:r w:rsidRPr="009457FA">
        <w:rPr>
          <w:rFonts w:ascii="Book Antiqua" w:eastAsia="Book Antiqua" w:hAnsi="Book Antiqua" w:cs="Book Antiqua"/>
          <w:color w:val="000000"/>
        </w:rPr>
        <w:t xml:space="preserve"> mice</w:t>
      </w:r>
      <w:r w:rsidRPr="009457FA">
        <w:rPr>
          <w:rFonts w:ascii="Book Antiqua" w:eastAsia="Book Antiqua" w:hAnsi="Book Antiqua" w:cs="Book Antiqua"/>
          <w:color w:val="000000"/>
          <w:vertAlign w:val="superscript"/>
        </w:rPr>
        <w:t>[54]</w:t>
      </w:r>
      <w:r w:rsidRPr="009457FA">
        <w:rPr>
          <w:rFonts w:ascii="Book Antiqua" w:eastAsia="Book Antiqua" w:hAnsi="Book Antiqua" w:cs="Book Antiqua"/>
          <w:color w:val="000000"/>
        </w:rPr>
        <w:t xml:space="preserve">; when induced to differentiate into neuron-like phenotype, they attenuated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and improved cognitive functions in APP/PS1 mice</w:t>
      </w:r>
      <w:r w:rsidRPr="009457FA">
        <w:rPr>
          <w:rFonts w:ascii="Book Antiqua" w:eastAsia="Book Antiqua" w:hAnsi="Book Antiqua" w:cs="Book Antiqua"/>
          <w:color w:val="000000"/>
          <w:vertAlign w:val="superscript"/>
        </w:rPr>
        <w:t>[41]</w:t>
      </w:r>
      <w:r w:rsidRPr="009457FA">
        <w:rPr>
          <w:rFonts w:ascii="Book Antiqua" w:eastAsia="Book Antiqua" w:hAnsi="Book Antiqua" w:cs="Book Antiqua"/>
          <w:color w:val="000000"/>
        </w:rPr>
        <w:t xml:space="preserve">. Placenta-derived MSCs attenuated </w:t>
      </w:r>
      <w:r w:rsidR="008B7CE8" w:rsidRPr="009457FA">
        <w:rPr>
          <w:rFonts w:ascii="Book Antiqua" w:eastAsia="Book Antiqua" w:hAnsi="Book Antiqua" w:cs="Book Antiqua"/>
          <w:color w:val="000000"/>
        </w:rPr>
        <w:t>Aβ</w:t>
      </w:r>
      <w:r w:rsidRPr="009457FA">
        <w:rPr>
          <w:rFonts w:ascii="Book Antiqua" w:eastAsia="Book Antiqua" w:hAnsi="Book Antiqua" w:cs="Book Antiqua"/>
          <w:color w:val="000000"/>
        </w:rPr>
        <w:t xml:space="preserve"> accumulation and cognitive impairment and decreased the production of inflammatory cytokines and cell death in mice </w:t>
      </w:r>
      <w:proofErr w:type="spellStart"/>
      <w:r w:rsidRPr="009457FA">
        <w:rPr>
          <w:rFonts w:ascii="Book Antiqua" w:eastAsia="Book Antiqua" w:hAnsi="Book Antiqua" w:cs="Book Antiqua"/>
          <w:color w:val="000000"/>
        </w:rPr>
        <w:t>intracerebroventrically</w:t>
      </w:r>
      <w:proofErr w:type="spellEnd"/>
      <w:r w:rsidRPr="009457FA">
        <w:rPr>
          <w:rFonts w:ascii="Book Antiqua" w:eastAsia="Book Antiqua" w:hAnsi="Book Antiqua" w:cs="Book Antiqua"/>
          <w:color w:val="000000"/>
        </w:rPr>
        <w:t xml:space="preserve"> injected with </w:t>
      </w:r>
      <w:r w:rsidR="008B7CE8" w:rsidRPr="009457FA">
        <w:rPr>
          <w:rFonts w:ascii="Book Antiqua" w:eastAsia="Book Antiqua" w:hAnsi="Book Antiqua" w:cs="Book Antiqua"/>
          <w:color w:val="000000"/>
        </w:rPr>
        <w:t>Aβ</w:t>
      </w:r>
      <w:r w:rsidRPr="009457FA">
        <w:rPr>
          <w:rFonts w:ascii="Book Antiqua" w:eastAsia="Book Antiqua" w:hAnsi="Book Antiqua" w:cs="Book Antiqua"/>
          <w:color w:val="000000"/>
          <w:vertAlign w:val="subscript"/>
        </w:rPr>
        <w:t>1-42</w:t>
      </w:r>
      <w:r w:rsidRPr="009457FA">
        <w:rPr>
          <w:rFonts w:ascii="Book Antiqua" w:eastAsia="Book Antiqua" w:hAnsi="Book Antiqua" w:cs="Book Antiqua"/>
          <w:color w:val="000000"/>
          <w:vertAlign w:val="superscript"/>
        </w:rPr>
        <w:t>[55]</w:t>
      </w:r>
      <w:r w:rsidRPr="009457FA">
        <w:rPr>
          <w:rFonts w:ascii="Book Antiqua" w:eastAsia="Book Antiqua" w:hAnsi="Book Antiqua" w:cs="Book Antiqua"/>
          <w:color w:val="000000"/>
        </w:rPr>
        <w:t>. Human amniotic MSC</w:t>
      </w:r>
      <w:r w:rsidR="008B7CE8" w:rsidRPr="009457FA">
        <w:rPr>
          <w:rFonts w:ascii="Book Antiqua" w:eastAsia="Book Antiqua" w:hAnsi="Book Antiqua" w:cs="Book Antiqua"/>
          <w:color w:val="000000"/>
        </w:rPr>
        <w:t>s</w:t>
      </w:r>
      <w:r w:rsidRPr="009457FA">
        <w:rPr>
          <w:rFonts w:ascii="Book Antiqua" w:eastAsia="Book Antiqua" w:hAnsi="Book Antiqua" w:cs="Book Antiqua"/>
          <w:color w:val="000000"/>
        </w:rPr>
        <w:t xml:space="preserve"> transplantation into the hippocampus dramatically reduced Aβ deposition and rescued spatial learning and memory deficits in APP/PS1 </w:t>
      </w:r>
      <w:proofErr w:type="gramStart"/>
      <w:r w:rsidRPr="009457FA">
        <w:rPr>
          <w:rFonts w:ascii="Book Antiqua" w:eastAsia="Book Antiqua" w:hAnsi="Book Antiqua" w:cs="Book Antiqua"/>
          <w:color w:val="000000"/>
        </w:rPr>
        <w:t>mice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56]</w:t>
      </w:r>
      <w:r w:rsidRPr="009457FA">
        <w:rPr>
          <w:rFonts w:ascii="Book Antiqua" w:eastAsia="Book Antiqua" w:hAnsi="Book Antiqua" w:cs="Book Antiqua"/>
          <w:color w:val="000000"/>
        </w:rPr>
        <w:t xml:space="preserve">. MSCs inhibited the inflammatory response, microglia activation, neuronal damage, blood-brain barrier destruction, and viral load in mice infected with Japanese encephalitis </w:t>
      </w:r>
      <w:proofErr w:type="gramStart"/>
      <w:r w:rsidRPr="009457FA">
        <w:rPr>
          <w:rFonts w:ascii="Book Antiqua" w:eastAsia="Book Antiqua" w:hAnsi="Book Antiqua" w:cs="Book Antiqua"/>
          <w:color w:val="000000"/>
        </w:rPr>
        <w:t>virus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57]</w:t>
      </w:r>
      <w:r w:rsidRPr="009457FA">
        <w:rPr>
          <w:rFonts w:ascii="Book Antiqua" w:eastAsia="Book Antiqua" w:hAnsi="Book Antiqua" w:cs="Book Antiqua"/>
          <w:color w:val="000000"/>
        </w:rPr>
        <w:t xml:space="preserve">. These data indicate that both local and systemic infusions of MSCs of various </w:t>
      </w:r>
      <w:proofErr w:type="gramStart"/>
      <w:r w:rsidRPr="009457FA">
        <w:rPr>
          <w:rFonts w:ascii="Book Antiqua" w:eastAsia="Book Antiqua" w:hAnsi="Book Antiqua" w:cs="Book Antiqua"/>
          <w:color w:val="000000"/>
        </w:rPr>
        <w:t>origin</w:t>
      </w:r>
      <w:proofErr w:type="gramEnd"/>
      <w:r w:rsidRPr="009457FA">
        <w:rPr>
          <w:rFonts w:ascii="Book Antiqua" w:eastAsia="Book Antiqua" w:hAnsi="Book Antiqua" w:cs="Book Antiqua"/>
          <w:color w:val="000000"/>
        </w:rPr>
        <w:t xml:space="preserve"> had a stable therapeutic effect.</w:t>
      </w:r>
    </w:p>
    <w:p w14:paraId="3CCE1815" w14:textId="19AB6606" w:rsidR="00A77B3E" w:rsidRPr="009457FA" w:rsidRDefault="00620B0B" w:rsidP="00704787">
      <w:pPr>
        <w:spacing w:line="360" w:lineRule="auto"/>
        <w:ind w:firstLineChars="200" w:firstLine="480"/>
        <w:jc w:val="both"/>
        <w:rPr>
          <w:rFonts w:ascii="Book Antiqua" w:hAnsi="Book Antiqua"/>
        </w:rPr>
      </w:pPr>
      <w:r w:rsidRPr="009457FA">
        <w:rPr>
          <w:rFonts w:ascii="Book Antiqua" w:eastAsia="Book Antiqua" w:hAnsi="Book Antiqua" w:cs="Book Antiqua"/>
          <w:color w:val="000000"/>
        </w:rPr>
        <w:t xml:space="preserve">The use of MSCs in regenerative medicine is a rapidly developing field with dozens of new papers appearing each month. Further, I will summarize the data </w:t>
      </w:r>
      <w:r w:rsidR="00B22608" w:rsidRPr="009457FA">
        <w:rPr>
          <w:rFonts w:ascii="Book Antiqua" w:eastAsia="Book Antiqua" w:hAnsi="Book Antiqua" w:cs="Book Antiqua"/>
          <w:color w:val="000000"/>
        </w:rPr>
        <w:t xml:space="preserve">that </w:t>
      </w:r>
      <w:r w:rsidRPr="009457FA">
        <w:rPr>
          <w:rFonts w:ascii="Book Antiqua" w:eastAsia="Book Antiqua" w:hAnsi="Book Antiqua" w:cs="Book Antiqua"/>
          <w:color w:val="000000"/>
        </w:rPr>
        <w:t xml:space="preserve">were published during the last </w:t>
      </w:r>
      <w:r w:rsidR="00B22608" w:rsidRPr="009457FA">
        <w:rPr>
          <w:rFonts w:ascii="Book Antiqua" w:eastAsia="Book Antiqua" w:hAnsi="Book Antiqua" w:cs="Book Antiqua"/>
          <w:color w:val="000000"/>
        </w:rPr>
        <w:t>2</w:t>
      </w:r>
      <w:r w:rsidRPr="009457FA">
        <w:rPr>
          <w:rFonts w:ascii="Book Antiqua" w:eastAsia="Book Antiqua" w:hAnsi="Book Antiqua" w:cs="Book Antiqua"/>
          <w:color w:val="000000"/>
        </w:rPr>
        <w:t xml:space="preserve"> years (2019-2020) and analyze the trends and perspectives of this research with regard to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and related disorders.</w:t>
      </w:r>
    </w:p>
    <w:p w14:paraId="497EB239" w14:textId="77777777" w:rsidR="00A77B3E" w:rsidRPr="009457FA" w:rsidRDefault="00A77B3E" w:rsidP="002B5997">
      <w:pPr>
        <w:spacing w:line="360" w:lineRule="auto"/>
        <w:jc w:val="both"/>
        <w:rPr>
          <w:rFonts w:ascii="Book Antiqua" w:hAnsi="Book Antiqua"/>
        </w:rPr>
      </w:pPr>
    </w:p>
    <w:p w14:paraId="1C881152" w14:textId="77777777" w:rsidR="00A77B3E" w:rsidRPr="009457FA" w:rsidRDefault="00620B0B" w:rsidP="002B5997">
      <w:pPr>
        <w:spacing w:line="360" w:lineRule="auto"/>
        <w:jc w:val="both"/>
        <w:rPr>
          <w:rFonts w:ascii="Book Antiqua" w:hAnsi="Book Antiqua"/>
          <w:b/>
        </w:rPr>
      </w:pPr>
      <w:r w:rsidRPr="009457FA">
        <w:rPr>
          <w:rFonts w:ascii="Book Antiqua" w:eastAsia="Book Antiqua" w:hAnsi="Book Antiqua" w:cs="Book Antiqua"/>
          <w:b/>
          <w:i/>
          <w:iCs/>
          <w:color w:val="000000"/>
        </w:rPr>
        <w:t>MSCs targets and treatment consequences</w:t>
      </w:r>
    </w:p>
    <w:p w14:paraId="2B0D3DBF" w14:textId="2CA15225"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lastRenderedPageBreak/>
        <w:t xml:space="preserve">Experiments were performed in order to identify the main targets and mechanisms of MSC-mediated effects in the brain. Specific attention was paid to microglia, which control brain inflammatory reactions. Microglia, similarly to peripheral macrophages, can be represented by either M1 (pro-inflammatory) or M2 (anti-inflammatory) phenotypes. MSCs promoted M2 polarization and inhibited M1 polarization both </w:t>
      </w:r>
      <w:r w:rsidRPr="009457FA">
        <w:rPr>
          <w:rFonts w:ascii="Book Antiqua" w:eastAsia="Book Antiqua" w:hAnsi="Book Antiqua" w:cs="Book Antiqua"/>
          <w:i/>
          <w:iCs/>
          <w:color w:val="000000"/>
        </w:rPr>
        <w:t>in vivo</w:t>
      </w:r>
      <w:r w:rsidRPr="009457FA">
        <w:rPr>
          <w:rFonts w:ascii="Book Antiqua" w:eastAsia="Book Antiqua" w:hAnsi="Book Antiqua" w:cs="Book Antiqua"/>
          <w:color w:val="000000"/>
        </w:rPr>
        <w:t xml:space="preserve"> and </w:t>
      </w:r>
      <w:r w:rsidRPr="009457FA">
        <w:rPr>
          <w:rFonts w:ascii="Book Antiqua" w:eastAsia="Book Antiqua" w:hAnsi="Book Antiqua" w:cs="Book Antiqua"/>
          <w:i/>
          <w:iCs/>
          <w:color w:val="000000"/>
        </w:rPr>
        <w:t xml:space="preserve">in </w:t>
      </w:r>
      <w:proofErr w:type="gramStart"/>
      <w:r w:rsidRPr="009457FA">
        <w:rPr>
          <w:rFonts w:ascii="Book Antiqua" w:eastAsia="Book Antiqua" w:hAnsi="Book Antiqua" w:cs="Book Antiqua"/>
          <w:i/>
          <w:iCs/>
          <w:color w:val="000000"/>
        </w:rPr>
        <w:t>vitro</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58</w:t>
      </w:r>
      <w:r w:rsidR="00144A6E"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59]</w:t>
      </w:r>
      <w:r w:rsidRPr="009457FA">
        <w:rPr>
          <w:rFonts w:ascii="Book Antiqua" w:eastAsia="Book Antiqua" w:hAnsi="Book Antiqua" w:cs="Book Antiqua"/>
          <w:color w:val="000000"/>
        </w:rPr>
        <w:t xml:space="preserve">. Activated microglia-mediated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involved in the pathogenesis of subarachnoid hemorrhage-induced brain injury could be alleviated by treatment with bone marrow </w:t>
      </w:r>
      <w:proofErr w:type="gramStart"/>
      <w:r w:rsidRPr="009457FA">
        <w:rPr>
          <w:rFonts w:ascii="Book Antiqua" w:eastAsia="Book Antiqua" w:hAnsi="Book Antiqua" w:cs="Book Antiqua"/>
          <w:color w:val="000000"/>
        </w:rPr>
        <w:t>MSCs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60]</w:t>
      </w:r>
      <w:r w:rsidRPr="009457FA">
        <w:rPr>
          <w:rFonts w:ascii="Book Antiqua" w:eastAsia="Book Antiqua" w:hAnsi="Book Antiqua" w:cs="Book Antiqua"/>
          <w:color w:val="000000"/>
        </w:rPr>
        <w:t xml:space="preserve">. MSCs also prevented </w:t>
      </w:r>
      <w:proofErr w:type="spellStart"/>
      <w:r w:rsidRPr="009457FA">
        <w:rPr>
          <w:rFonts w:ascii="Book Antiqua" w:eastAsia="Book Antiqua" w:hAnsi="Book Antiqua" w:cs="Book Antiqua"/>
          <w:color w:val="000000"/>
        </w:rPr>
        <w:t>astrogliosis</w:t>
      </w:r>
      <w:proofErr w:type="spellEnd"/>
      <w:r w:rsidRPr="009457FA">
        <w:rPr>
          <w:rFonts w:ascii="Book Antiqua" w:eastAsia="Book Antiqua" w:hAnsi="Book Antiqua" w:cs="Book Antiqua"/>
          <w:color w:val="000000"/>
        </w:rPr>
        <w:t>, reduced m</w:t>
      </w:r>
      <w:r w:rsidR="00B22608" w:rsidRPr="009457FA">
        <w:rPr>
          <w:rFonts w:ascii="Book Antiqua" w:eastAsia="Book Antiqua" w:hAnsi="Book Antiqua" w:cs="Book Antiqua"/>
          <w:color w:val="000000"/>
        </w:rPr>
        <w:t xml:space="preserve">essenger </w:t>
      </w:r>
      <w:r w:rsidRPr="009457FA">
        <w:rPr>
          <w:rFonts w:ascii="Book Antiqua" w:eastAsia="Book Antiqua" w:hAnsi="Book Antiqua" w:cs="Book Antiqua"/>
          <w:color w:val="000000"/>
        </w:rPr>
        <w:t xml:space="preserve">RNA expression of inflammatory cytokines, and promoted the acquisition of progenitor traits by astrocytes in </w:t>
      </w:r>
      <w:r w:rsidR="00704787" w:rsidRPr="009457FA">
        <w:rPr>
          <w:rFonts w:ascii="Book Antiqua" w:eastAsia="Book Antiqua" w:hAnsi="Book Antiqua" w:cs="Book Antiqua"/>
          <w:color w:val="000000"/>
        </w:rPr>
        <w:t>experimental autoimmune encephalomyelitis</w:t>
      </w:r>
      <w:r w:rsidRPr="009457FA">
        <w:rPr>
          <w:rFonts w:ascii="Book Antiqua" w:eastAsia="Book Antiqua" w:hAnsi="Book Antiqua" w:cs="Book Antiqua"/>
          <w:color w:val="000000"/>
        </w:rPr>
        <w:t xml:space="preserve"> mice, an animal model of multiple </w:t>
      </w:r>
      <w:proofErr w:type="gramStart"/>
      <w:r w:rsidRPr="009457FA">
        <w:rPr>
          <w:rFonts w:ascii="Book Antiqua" w:eastAsia="Book Antiqua" w:hAnsi="Book Antiqua" w:cs="Book Antiqua"/>
          <w:color w:val="000000"/>
        </w:rPr>
        <w:t>sclerosis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61]</w:t>
      </w:r>
      <w:r w:rsidRPr="009457FA">
        <w:rPr>
          <w:rFonts w:ascii="Book Antiqua" w:eastAsia="Book Antiqua" w:hAnsi="Book Antiqua" w:cs="Book Antiqua"/>
          <w:color w:val="000000"/>
        </w:rPr>
        <w:t xml:space="preserve">. The bone marrow MSCs regulated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in mice with postoperative inflammatory syndrome by affecting </w:t>
      </w:r>
      <w:r w:rsidR="00F96D6A" w:rsidRPr="009457FA">
        <w:rPr>
          <w:rFonts w:ascii="Book Antiqua" w:eastAsia="Book Antiqua" w:hAnsi="Book Antiqua" w:cs="Book Antiqua"/>
          <w:color w:val="000000"/>
        </w:rPr>
        <w:t>transforming growth factor</w:t>
      </w:r>
      <w:r w:rsidRPr="009457FA">
        <w:rPr>
          <w:rFonts w:ascii="Book Antiqua" w:eastAsia="Book Antiqua" w:hAnsi="Book Antiqua" w:cs="Book Antiqua"/>
          <w:color w:val="000000"/>
        </w:rPr>
        <w:t xml:space="preserve">-β </w:t>
      </w:r>
      <w:proofErr w:type="gramStart"/>
      <w:r w:rsidRPr="009457FA">
        <w:rPr>
          <w:rFonts w:ascii="Book Antiqua" w:eastAsia="Book Antiqua" w:hAnsi="Book Antiqua" w:cs="Book Antiqua"/>
          <w:color w:val="000000"/>
        </w:rPr>
        <w:t>levels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62]</w:t>
      </w:r>
      <w:r w:rsidRPr="009457FA">
        <w:rPr>
          <w:rFonts w:ascii="Book Antiqua" w:eastAsia="Book Antiqua" w:hAnsi="Book Antiqua" w:cs="Book Antiqua"/>
          <w:color w:val="000000"/>
        </w:rPr>
        <w:t xml:space="preserve">. MSCs reduced stress-induced circulating </w:t>
      </w:r>
      <w:proofErr w:type="spellStart"/>
      <w:r w:rsidRPr="009457FA">
        <w:rPr>
          <w:rFonts w:ascii="Book Antiqua" w:eastAsia="Book Antiqua" w:hAnsi="Book Antiqua" w:cs="Book Antiqua"/>
          <w:color w:val="000000"/>
        </w:rPr>
        <w:t>proinflammatory</w:t>
      </w:r>
      <w:proofErr w:type="spellEnd"/>
      <w:r w:rsidRPr="009457FA">
        <w:rPr>
          <w:rFonts w:ascii="Book Antiqua" w:eastAsia="Book Antiqua" w:hAnsi="Book Antiqua" w:cs="Book Antiqua"/>
          <w:color w:val="000000"/>
        </w:rPr>
        <w:t xml:space="preserve"> cytokines, monocytes,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and depressive and anxiety-like behaviors such as major depressive </w:t>
      </w:r>
      <w:proofErr w:type="gramStart"/>
      <w:r w:rsidRPr="009457FA">
        <w:rPr>
          <w:rFonts w:ascii="Book Antiqua" w:eastAsia="Book Antiqua" w:hAnsi="Book Antiqua" w:cs="Book Antiqua"/>
          <w:color w:val="000000"/>
        </w:rPr>
        <w:t>disorder</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63]</w:t>
      </w:r>
      <w:r w:rsidRPr="009457FA">
        <w:rPr>
          <w:rFonts w:ascii="Book Antiqua" w:eastAsia="Book Antiqua" w:hAnsi="Book Antiqua" w:cs="Book Antiqua"/>
          <w:color w:val="000000"/>
        </w:rPr>
        <w:t xml:space="preserve">.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along with peripheral TNF-α elevation is associated with schizophrenia-relevant behaviors. Human umbilical cord MSCs inhibited schizophrenia-relevant and </w:t>
      </w:r>
      <w:proofErr w:type="spellStart"/>
      <w:r w:rsidRPr="009457FA">
        <w:rPr>
          <w:rFonts w:ascii="Book Antiqua" w:eastAsia="Book Antiqua" w:hAnsi="Book Antiqua" w:cs="Book Antiqua"/>
          <w:color w:val="000000"/>
        </w:rPr>
        <w:t>neuroinflammatory</w:t>
      </w:r>
      <w:proofErr w:type="spellEnd"/>
      <w:r w:rsidRPr="009457FA">
        <w:rPr>
          <w:rFonts w:ascii="Book Antiqua" w:eastAsia="Book Antiqua" w:hAnsi="Book Antiqua" w:cs="Book Antiqua"/>
          <w:color w:val="000000"/>
        </w:rPr>
        <w:t xml:space="preserve"> changes in amphetamine-sensitized mice, the main mechanism being associated with the induction of regulatory T cells and production of the anti-inflammatory cytokine IL-10 in the </w:t>
      </w:r>
      <w:proofErr w:type="gramStart"/>
      <w:r w:rsidRPr="009457FA">
        <w:rPr>
          <w:rFonts w:ascii="Book Antiqua" w:eastAsia="Book Antiqua" w:hAnsi="Book Antiqua" w:cs="Book Antiqua"/>
          <w:color w:val="000000"/>
        </w:rPr>
        <w:t>periphery</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64]</w:t>
      </w:r>
      <w:r w:rsidRPr="009457FA">
        <w:rPr>
          <w:rFonts w:ascii="Book Antiqua" w:eastAsia="Book Antiqua" w:hAnsi="Book Antiqua" w:cs="Book Antiqua"/>
          <w:color w:val="000000"/>
        </w:rPr>
        <w:t>.</w:t>
      </w:r>
    </w:p>
    <w:p w14:paraId="3606A2C0" w14:textId="6C8DC6CF" w:rsidR="00A77B3E" w:rsidRPr="009457FA" w:rsidRDefault="00620B0B" w:rsidP="00E64B07">
      <w:pPr>
        <w:spacing w:line="360" w:lineRule="auto"/>
        <w:ind w:firstLineChars="200" w:firstLine="480"/>
        <w:jc w:val="both"/>
        <w:rPr>
          <w:rFonts w:ascii="Book Antiqua" w:hAnsi="Book Antiqua"/>
        </w:rPr>
      </w:pPr>
      <w:r w:rsidRPr="009457FA">
        <w:rPr>
          <w:rFonts w:ascii="Book Antiqua" w:eastAsia="Book Antiqua" w:hAnsi="Book Antiqua" w:cs="Book Antiqua"/>
          <w:color w:val="000000"/>
        </w:rPr>
        <w:t xml:space="preserve">In models of neurodegenerative diseases, it was also shown that a major mechanism for the efficacy of MSC-based therapy is </w:t>
      </w:r>
      <w:proofErr w:type="spellStart"/>
      <w:r w:rsidRPr="009457FA">
        <w:rPr>
          <w:rFonts w:ascii="Book Antiqua" w:eastAsia="Book Antiqua" w:hAnsi="Book Antiqua" w:cs="Book Antiqua"/>
          <w:color w:val="000000"/>
        </w:rPr>
        <w:t>immunoregulation</w:t>
      </w:r>
      <w:proofErr w:type="spellEnd"/>
      <w:r w:rsidRPr="009457FA">
        <w:rPr>
          <w:rFonts w:ascii="Book Antiqua" w:eastAsia="Book Antiqua" w:hAnsi="Book Antiqua" w:cs="Book Antiqua"/>
          <w:color w:val="000000"/>
        </w:rPr>
        <w:t xml:space="preserve">, which modulates the activity state of microglia or </w:t>
      </w:r>
      <w:proofErr w:type="gramStart"/>
      <w:r w:rsidRPr="009457FA">
        <w:rPr>
          <w:rFonts w:ascii="Book Antiqua" w:eastAsia="Book Antiqua" w:hAnsi="Book Antiqua" w:cs="Book Antiqua"/>
          <w:color w:val="000000"/>
        </w:rPr>
        <w:t>astrocytes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65]</w:t>
      </w:r>
      <w:r w:rsidRPr="009457FA">
        <w:rPr>
          <w:rFonts w:ascii="Book Antiqua" w:eastAsia="Book Antiqua" w:hAnsi="Book Antiqua" w:cs="Book Antiqua"/>
          <w:color w:val="000000"/>
        </w:rPr>
        <w:t xml:space="preserve">. It was shown that MSC treatment resulted in the reduction of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elimination of amyloid-β and neurofibrillary tangles, recovery of the blood-brain barrier and mitochondrial functions, up-regulation of acetylcholine levels</w:t>
      </w:r>
      <w:r w:rsidR="00B22608"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im</w:t>
      </w:r>
      <w:r w:rsidR="00E64B07" w:rsidRPr="009457FA">
        <w:rPr>
          <w:rFonts w:ascii="Book Antiqua" w:eastAsia="Book Antiqua" w:hAnsi="Book Antiqua" w:cs="Book Antiqua"/>
          <w:color w:val="000000"/>
        </w:rPr>
        <w:t xml:space="preserve">proved cognition in AD models </w:t>
      </w:r>
      <w:r w:rsidRPr="009457FA">
        <w:rPr>
          <w:rFonts w:ascii="Book Antiqua" w:eastAsia="Book Antiqua" w:hAnsi="Book Antiqua" w:cs="Book Antiqua"/>
          <w:color w:val="000000"/>
        </w:rPr>
        <w:t xml:space="preserve">(reviewed in Kim </w:t>
      </w:r>
      <w:r w:rsidRPr="009457FA">
        <w:rPr>
          <w:rFonts w:ascii="Book Antiqua" w:eastAsia="Book Antiqua" w:hAnsi="Book Antiqua" w:cs="Book Antiqua"/>
          <w:i/>
          <w:iCs/>
          <w:color w:val="000000"/>
        </w:rPr>
        <w:t xml:space="preserve">et </w:t>
      </w:r>
      <w:proofErr w:type="gramStart"/>
      <w:r w:rsidRPr="009457FA">
        <w:rPr>
          <w:rFonts w:ascii="Book Antiqua" w:eastAsia="Book Antiqua" w:hAnsi="Book Antiqua" w:cs="Book Antiqua"/>
          <w:i/>
          <w:iCs/>
          <w:color w:val="000000"/>
        </w:rPr>
        <w:t>al</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66]</w:t>
      </w:r>
      <w:r w:rsidRPr="009457FA">
        <w:rPr>
          <w:rFonts w:ascii="Book Antiqua" w:eastAsia="Book Antiqua" w:hAnsi="Book Antiqua" w:cs="Book Antiqua"/>
          <w:color w:val="000000"/>
        </w:rPr>
        <w:t xml:space="preserve">). The use of </w:t>
      </w:r>
      <w:r w:rsidRPr="009457FA">
        <w:rPr>
          <w:rFonts w:ascii="Book Antiqua" w:eastAsia="Book Antiqua" w:hAnsi="Book Antiqua" w:cs="Book Antiqua"/>
          <w:i/>
          <w:iCs/>
          <w:color w:val="000000"/>
        </w:rPr>
        <w:t>in vitro</w:t>
      </w:r>
      <w:r w:rsidRPr="009457FA">
        <w:rPr>
          <w:rFonts w:ascii="Book Antiqua" w:eastAsia="Book Antiqua" w:hAnsi="Book Antiqua" w:cs="Book Antiqua"/>
          <w:color w:val="000000"/>
        </w:rPr>
        <w:t xml:space="preserve"> cell line model for AD, where bone marrow-derived MSCs were co-cultured with Aβ-treated neural cells, led to the identification of signaling pathways triggered by MSC-derived factors. It was found that MSC co-culture </w:t>
      </w:r>
      <w:r w:rsidRPr="009457FA">
        <w:rPr>
          <w:rFonts w:ascii="Book Antiqua" w:eastAsia="Book Antiqua" w:hAnsi="Book Antiqua" w:cs="Book Antiqua"/>
          <w:color w:val="000000"/>
        </w:rPr>
        <w:lastRenderedPageBreak/>
        <w:t xml:space="preserve">significantly changed the gene and protein expression of </w:t>
      </w:r>
      <w:r w:rsidR="00E64B07" w:rsidRPr="009457FA">
        <w:rPr>
          <w:rFonts w:ascii="Book Antiqua" w:eastAsia="Book Antiqua" w:hAnsi="Book Antiqua" w:cs="Book Antiqua"/>
          <w:color w:val="000000"/>
        </w:rPr>
        <w:t>mammalian target of rapamycin</w:t>
      </w:r>
      <w:r w:rsidRPr="009457FA">
        <w:rPr>
          <w:rFonts w:ascii="Book Antiqua" w:eastAsia="Book Antiqua" w:hAnsi="Book Antiqua" w:cs="Book Antiqua"/>
          <w:color w:val="000000"/>
        </w:rPr>
        <w:t xml:space="preserve">, </w:t>
      </w:r>
      <w:r w:rsidR="00407604" w:rsidRPr="009457FA">
        <w:rPr>
          <w:rFonts w:ascii="Book Antiqua" w:eastAsia="Book Antiqua" w:hAnsi="Book Antiqua" w:cs="Book Antiqua"/>
          <w:color w:val="000000"/>
        </w:rPr>
        <w:t>adenosine monophosphate-activated protein kinase</w:t>
      </w:r>
      <w:r w:rsidRPr="009457FA">
        <w:rPr>
          <w:rFonts w:ascii="Book Antiqua" w:eastAsia="Book Antiqua" w:hAnsi="Book Antiqua" w:cs="Book Antiqua"/>
          <w:color w:val="000000"/>
        </w:rPr>
        <w:t xml:space="preserve">, </w:t>
      </w:r>
      <w:r w:rsidR="00E2458A" w:rsidRPr="009457FA">
        <w:rPr>
          <w:rFonts w:ascii="Book Antiqua" w:eastAsia="Book Antiqua" w:hAnsi="Book Antiqua" w:cs="Book Antiqua"/>
          <w:color w:val="000000"/>
        </w:rPr>
        <w:t>glycogen synthase kinase</w:t>
      </w:r>
      <w:r w:rsidRPr="009457FA">
        <w:rPr>
          <w:rFonts w:ascii="Book Antiqua" w:eastAsia="Book Antiqua" w:hAnsi="Book Antiqua" w:cs="Book Antiqua"/>
          <w:color w:val="000000"/>
        </w:rPr>
        <w:t xml:space="preserve">-3β, and Wnt3/β-catenin signaling pathways components in nerve </w:t>
      </w:r>
      <w:proofErr w:type="gramStart"/>
      <w:r w:rsidRPr="009457FA">
        <w:rPr>
          <w:rFonts w:ascii="Book Antiqua" w:eastAsia="Book Antiqua" w:hAnsi="Book Antiqua" w:cs="Book Antiqua"/>
          <w:color w:val="000000"/>
        </w:rPr>
        <w:t>cells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67]</w:t>
      </w:r>
      <w:r w:rsidRPr="009457FA">
        <w:rPr>
          <w:rFonts w:ascii="Book Antiqua" w:eastAsia="Book Antiqua" w:hAnsi="Book Antiqua" w:cs="Book Antiqua"/>
          <w:color w:val="000000"/>
        </w:rPr>
        <w:t xml:space="preserve">. The mechanisms of MSCs in Parkinson's disease, including growth factor secretion, exocytosis, and attenuation of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have been reviewed in Chen </w:t>
      </w:r>
      <w:r w:rsidRPr="009457FA">
        <w:rPr>
          <w:rFonts w:ascii="Book Antiqua" w:eastAsia="Book Antiqua" w:hAnsi="Book Antiqua" w:cs="Book Antiqua"/>
          <w:i/>
          <w:iCs/>
          <w:color w:val="000000"/>
        </w:rPr>
        <w:t xml:space="preserve">et </w:t>
      </w:r>
      <w:proofErr w:type="gramStart"/>
      <w:r w:rsidRPr="009457FA">
        <w:rPr>
          <w:rFonts w:ascii="Book Antiqua" w:eastAsia="Book Antiqua" w:hAnsi="Book Antiqua" w:cs="Book Antiqua"/>
          <w:i/>
          <w:iCs/>
          <w:color w:val="000000"/>
        </w:rPr>
        <w:t>al</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68]</w:t>
      </w:r>
      <w:r w:rsidRPr="009457FA">
        <w:rPr>
          <w:rFonts w:ascii="Book Antiqua" w:eastAsia="Book Antiqua" w:hAnsi="Book Antiqua" w:cs="Book Antiqua"/>
          <w:color w:val="000000"/>
        </w:rPr>
        <w:t xml:space="preserve">. Adipose tissue-derived MSCs were able to correct the imbalance between pro-inflammatory Th17 and regulatory T cells in the blood of Parkinson's disease </w:t>
      </w:r>
      <w:proofErr w:type="gramStart"/>
      <w:r w:rsidRPr="009457FA">
        <w:rPr>
          <w:rFonts w:ascii="Book Antiqua" w:eastAsia="Book Antiqua" w:hAnsi="Book Antiqua" w:cs="Book Antiqua"/>
          <w:color w:val="000000"/>
        </w:rPr>
        <w:t>patients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69]</w:t>
      </w:r>
      <w:r w:rsidRPr="009457FA">
        <w:rPr>
          <w:rFonts w:ascii="Book Antiqua" w:eastAsia="Book Antiqua" w:hAnsi="Book Antiqua" w:cs="Book Antiqua"/>
          <w:color w:val="000000"/>
        </w:rPr>
        <w:t xml:space="preserve">. MSCs restored microglia in the striatum and downregulated gene expression of inflammatory modulators in the brain of mice with experimental Huntington </w:t>
      </w:r>
      <w:proofErr w:type="gramStart"/>
      <w:r w:rsidRPr="009457FA">
        <w:rPr>
          <w:rFonts w:ascii="Book Antiqua" w:eastAsia="Book Antiqua" w:hAnsi="Book Antiqua" w:cs="Book Antiqua"/>
          <w:color w:val="000000"/>
        </w:rPr>
        <w:t>disease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70]</w:t>
      </w:r>
      <w:r w:rsidRPr="009457FA">
        <w:rPr>
          <w:rFonts w:ascii="Book Antiqua" w:eastAsia="Book Antiqua" w:hAnsi="Book Antiqua" w:cs="Book Antiqua"/>
          <w:color w:val="000000"/>
        </w:rPr>
        <w:t xml:space="preserve">. The main targets of MSCs related to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and studies during the last </w:t>
      </w:r>
      <w:r w:rsidR="00B22608" w:rsidRPr="009457FA">
        <w:rPr>
          <w:rFonts w:ascii="Book Antiqua" w:eastAsia="Book Antiqua" w:hAnsi="Book Antiqua" w:cs="Book Antiqua"/>
          <w:color w:val="000000"/>
        </w:rPr>
        <w:t>2</w:t>
      </w:r>
      <w:r w:rsidRPr="009457FA">
        <w:rPr>
          <w:rFonts w:ascii="Book Antiqua" w:eastAsia="Book Antiqua" w:hAnsi="Book Antiqua" w:cs="Book Antiqua"/>
          <w:color w:val="000000"/>
        </w:rPr>
        <w:t xml:space="preserve"> years are summarized in Table 1.</w:t>
      </w:r>
    </w:p>
    <w:p w14:paraId="379E7BD6" w14:textId="77777777" w:rsidR="00A77B3E" w:rsidRPr="009457FA" w:rsidRDefault="00A77B3E" w:rsidP="002B5997">
      <w:pPr>
        <w:spacing w:line="360" w:lineRule="auto"/>
        <w:jc w:val="both"/>
        <w:rPr>
          <w:rFonts w:ascii="Book Antiqua" w:hAnsi="Book Antiqua"/>
        </w:rPr>
      </w:pPr>
    </w:p>
    <w:p w14:paraId="5601A3A6" w14:textId="77777777" w:rsidR="00A77B3E" w:rsidRPr="009457FA" w:rsidRDefault="00620B0B" w:rsidP="002B5997">
      <w:pPr>
        <w:spacing w:line="360" w:lineRule="auto"/>
        <w:jc w:val="both"/>
        <w:rPr>
          <w:rFonts w:ascii="Book Antiqua" w:hAnsi="Book Antiqua"/>
          <w:b/>
        </w:rPr>
      </w:pPr>
      <w:r w:rsidRPr="009457FA">
        <w:rPr>
          <w:rFonts w:ascii="Book Antiqua" w:eastAsia="Book Antiqua" w:hAnsi="Book Antiqua" w:cs="Book Antiqua"/>
          <w:b/>
          <w:i/>
          <w:iCs/>
          <w:color w:val="000000"/>
        </w:rPr>
        <w:t>Optimization of MSCs use for therapeutic purposes</w:t>
      </w:r>
    </w:p>
    <w:p w14:paraId="17EFE828" w14:textId="3987E5E1"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MSCs isolated from tissues are usually maintained in culture for several passages before transplantation. It was found that long passaging may result in age-dependent decline in their function (reviewed in </w:t>
      </w:r>
      <w:proofErr w:type="spellStart"/>
      <w:r w:rsidRPr="009457FA">
        <w:rPr>
          <w:rFonts w:ascii="Book Antiqua" w:eastAsia="Book Antiqua" w:hAnsi="Book Antiqua" w:cs="Book Antiqua"/>
          <w:color w:val="000000"/>
        </w:rPr>
        <w:t>Fathi</w:t>
      </w:r>
      <w:proofErr w:type="spellEnd"/>
      <w:r w:rsidRPr="009457FA">
        <w:rPr>
          <w:rFonts w:ascii="Book Antiqua" w:eastAsia="Book Antiqua" w:hAnsi="Book Antiqua" w:cs="Book Antiqua"/>
          <w:color w:val="000000"/>
        </w:rPr>
        <w:t xml:space="preserve"> and </w:t>
      </w:r>
      <w:proofErr w:type="spellStart"/>
      <w:proofErr w:type="gramStart"/>
      <w:r w:rsidRPr="009457FA">
        <w:rPr>
          <w:rFonts w:ascii="Book Antiqua" w:eastAsia="Book Antiqua" w:hAnsi="Book Antiqua" w:cs="Book Antiqua"/>
          <w:color w:val="000000"/>
        </w:rPr>
        <w:t>Farahzadi</w:t>
      </w:r>
      <w:proofErr w:type="spellEnd"/>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71]</w:t>
      </w:r>
      <w:r w:rsidRPr="009457FA">
        <w:rPr>
          <w:rFonts w:ascii="Book Antiqua" w:eastAsia="Book Antiqua" w:hAnsi="Book Antiqua" w:cs="Book Antiqua"/>
          <w:color w:val="000000"/>
        </w:rPr>
        <w:t xml:space="preserve">). For example, human adipose tissue-derived and bone marrow-derived MSCs show senescence signs after the </w:t>
      </w:r>
      <w:r w:rsidR="00B22608" w:rsidRPr="009457FA">
        <w:rPr>
          <w:rFonts w:ascii="Book Antiqua" w:eastAsia="Book Antiqua" w:hAnsi="Book Antiqua" w:cs="Book Antiqua"/>
          <w:color w:val="000000"/>
        </w:rPr>
        <w:t>eighth</w:t>
      </w:r>
      <w:r w:rsidRPr="009457FA">
        <w:rPr>
          <w:rFonts w:ascii="Book Antiqua" w:eastAsia="Book Antiqua" w:hAnsi="Book Antiqua" w:cs="Book Antiqua"/>
          <w:color w:val="000000"/>
        </w:rPr>
        <w:t xml:space="preserve"> and </w:t>
      </w:r>
      <w:r w:rsidR="00B22608" w:rsidRPr="009457FA">
        <w:rPr>
          <w:rFonts w:ascii="Book Antiqua" w:eastAsia="Book Antiqua" w:hAnsi="Book Antiqua" w:cs="Book Antiqua"/>
          <w:color w:val="000000"/>
        </w:rPr>
        <w:t>seventh</w:t>
      </w:r>
      <w:r w:rsidRPr="009457FA">
        <w:rPr>
          <w:rFonts w:ascii="Book Antiqua" w:eastAsia="Book Antiqua" w:hAnsi="Book Antiqua" w:cs="Book Antiqua"/>
          <w:color w:val="000000"/>
        </w:rPr>
        <w:t xml:space="preserve"> passage </w:t>
      </w:r>
      <w:r w:rsidRPr="009457FA">
        <w:rPr>
          <w:rFonts w:ascii="Book Antiqua" w:eastAsia="Book Antiqua" w:hAnsi="Book Antiqua" w:cs="Book Antiqua"/>
          <w:i/>
          <w:iCs/>
          <w:color w:val="000000"/>
        </w:rPr>
        <w:t>in vitro</w:t>
      </w:r>
      <w:r w:rsidRPr="009457FA">
        <w:rPr>
          <w:rFonts w:ascii="Book Antiqua" w:eastAsia="Book Antiqua" w:hAnsi="Book Antiqua" w:cs="Book Antiqua"/>
          <w:color w:val="000000"/>
        </w:rPr>
        <w:t>, respectively</w:t>
      </w:r>
      <w:r w:rsidRPr="009457FA">
        <w:rPr>
          <w:rFonts w:ascii="Book Antiqua" w:eastAsia="Book Antiqua" w:hAnsi="Book Antiqua" w:cs="Book Antiqua"/>
          <w:color w:val="000000"/>
          <w:vertAlign w:val="superscript"/>
        </w:rPr>
        <w:t>[72</w:t>
      </w:r>
      <w:r w:rsidR="007E1252"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73]</w:t>
      </w:r>
      <w:r w:rsidRPr="009457FA">
        <w:rPr>
          <w:rFonts w:ascii="Book Antiqua" w:eastAsia="Book Antiqua" w:hAnsi="Book Antiqua" w:cs="Book Antiqua"/>
          <w:color w:val="000000"/>
        </w:rPr>
        <w:t xml:space="preserve">. Senescence is usually accompanied by reduction of MSC proliferation potential that may be due to telomere </w:t>
      </w:r>
      <w:proofErr w:type="gramStart"/>
      <w:r w:rsidRPr="009457FA">
        <w:rPr>
          <w:rFonts w:ascii="Book Antiqua" w:eastAsia="Book Antiqua" w:hAnsi="Book Antiqua" w:cs="Book Antiqua"/>
          <w:color w:val="000000"/>
        </w:rPr>
        <w:t>shortening</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74]</w:t>
      </w:r>
      <w:r w:rsidRPr="009457FA">
        <w:rPr>
          <w:rFonts w:ascii="Book Antiqua" w:eastAsia="Book Antiqua" w:hAnsi="Book Antiqua" w:cs="Book Antiqua"/>
          <w:color w:val="000000"/>
        </w:rPr>
        <w:t xml:space="preserve">. Therefore, the MSC aging status should be considered while using MSCs for therapeutic purposes. For example, we observed the increase of </w:t>
      </w:r>
      <w:proofErr w:type="spellStart"/>
      <w:r w:rsidRPr="009457FA">
        <w:rPr>
          <w:rFonts w:ascii="Book Antiqua" w:eastAsia="Book Antiqua" w:hAnsi="Book Antiqua" w:cs="Book Antiqua"/>
          <w:color w:val="000000"/>
        </w:rPr>
        <w:t>nAChR</w:t>
      </w:r>
      <w:proofErr w:type="spellEnd"/>
      <w:r w:rsidRPr="009457FA">
        <w:rPr>
          <w:rFonts w:ascii="Book Antiqua" w:eastAsia="Book Antiqua" w:hAnsi="Book Antiqua" w:cs="Book Antiqua"/>
          <w:color w:val="000000"/>
        </w:rPr>
        <w:t xml:space="preserve"> expression in cultured human umbilical cord-derived MSCs between the </w:t>
      </w:r>
      <w:r w:rsidR="00B22608" w:rsidRPr="009457FA">
        <w:rPr>
          <w:rFonts w:ascii="Book Antiqua" w:eastAsia="Book Antiqua" w:hAnsi="Book Antiqua" w:cs="Book Antiqua"/>
          <w:color w:val="000000"/>
        </w:rPr>
        <w:t>second and ninth</w:t>
      </w:r>
      <w:r w:rsidRPr="009457FA">
        <w:rPr>
          <w:rFonts w:ascii="Book Antiqua" w:eastAsia="Book Antiqua" w:hAnsi="Book Antiqua" w:cs="Book Antiqua"/>
          <w:color w:val="000000"/>
        </w:rPr>
        <w:t xml:space="preserve"> passages </w:t>
      </w:r>
      <w:r w:rsidRPr="009457FA">
        <w:rPr>
          <w:rFonts w:ascii="Book Antiqua" w:eastAsia="Book Antiqua" w:hAnsi="Book Antiqua" w:cs="Book Antiqua"/>
          <w:i/>
          <w:iCs/>
          <w:color w:val="000000"/>
        </w:rPr>
        <w:t>in vitro</w:t>
      </w:r>
      <w:r w:rsidRPr="009457FA">
        <w:rPr>
          <w:rFonts w:ascii="Book Antiqua" w:eastAsia="Book Antiqua" w:hAnsi="Book Antiqua" w:cs="Book Antiqua"/>
          <w:color w:val="000000"/>
        </w:rPr>
        <w:t xml:space="preserve"> that could reflect the loss of their stem cell properties (unpublished observation). Therefore, in our experiments, MSCs after the </w:t>
      </w:r>
      <w:r w:rsidR="00B22608" w:rsidRPr="009457FA">
        <w:rPr>
          <w:rFonts w:ascii="Book Antiqua" w:eastAsia="Book Antiqua" w:hAnsi="Book Antiqua" w:cs="Book Antiqua"/>
          <w:color w:val="000000"/>
        </w:rPr>
        <w:t>second</w:t>
      </w:r>
      <w:r w:rsidRPr="009457FA">
        <w:rPr>
          <w:rFonts w:ascii="Book Antiqua" w:eastAsia="Book Antiqua" w:hAnsi="Book Antiqua" w:cs="Book Antiqua"/>
          <w:color w:val="000000"/>
        </w:rPr>
        <w:t xml:space="preserve"> passage </w:t>
      </w:r>
      <w:r w:rsidRPr="009457FA">
        <w:rPr>
          <w:rFonts w:ascii="Book Antiqua" w:eastAsia="Book Antiqua" w:hAnsi="Book Antiqua" w:cs="Book Antiqua"/>
          <w:i/>
          <w:iCs/>
          <w:color w:val="000000"/>
        </w:rPr>
        <w:t>in vitro</w:t>
      </w:r>
      <w:r w:rsidRPr="009457FA">
        <w:rPr>
          <w:rFonts w:ascii="Book Antiqua" w:eastAsia="Book Antiqua" w:hAnsi="Book Antiqua" w:cs="Book Antiqua"/>
          <w:color w:val="000000"/>
        </w:rPr>
        <w:t xml:space="preserve"> have been </w:t>
      </w:r>
      <w:proofErr w:type="gramStart"/>
      <w:r w:rsidRPr="009457FA">
        <w:rPr>
          <w:rFonts w:ascii="Book Antiqua" w:eastAsia="Book Antiqua" w:hAnsi="Book Antiqua" w:cs="Book Antiqua"/>
          <w:color w:val="000000"/>
        </w:rPr>
        <w:t>used</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32,36]</w:t>
      </w:r>
      <w:r w:rsidRPr="009457FA">
        <w:rPr>
          <w:rFonts w:ascii="Book Antiqua" w:eastAsia="Book Antiqua" w:hAnsi="Book Antiqua" w:cs="Book Antiqua"/>
          <w:color w:val="000000"/>
        </w:rPr>
        <w:t xml:space="preserve">. Aged MSCs may be used after reducing their senescence, for example, by retroviral transduction of the telomerase gene or culturing with growth factors in </w:t>
      </w:r>
      <w:proofErr w:type="gramStart"/>
      <w:r w:rsidRPr="009457FA">
        <w:rPr>
          <w:rFonts w:ascii="Book Antiqua" w:eastAsia="Book Antiqua" w:hAnsi="Book Antiqua" w:cs="Book Antiqua"/>
          <w:color w:val="000000"/>
        </w:rPr>
        <w:t>vitro</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75]</w:t>
      </w:r>
      <w:r w:rsidRPr="009457FA">
        <w:rPr>
          <w:rFonts w:ascii="Book Antiqua" w:eastAsia="Book Antiqua" w:hAnsi="Book Antiqua" w:cs="Book Antiqua"/>
          <w:color w:val="000000"/>
        </w:rPr>
        <w:t>. One of the trends of recent studies is the use of “pre-conditioned” MSCs, which were pre-incubated with various physical, chemical</w:t>
      </w:r>
      <w:r w:rsidR="00B22608"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or biological factors before infusion into the </w:t>
      </w:r>
      <w:proofErr w:type="gramStart"/>
      <w:r w:rsidRPr="009457FA">
        <w:rPr>
          <w:rFonts w:ascii="Book Antiqua" w:eastAsia="Book Antiqua" w:hAnsi="Book Antiqua" w:cs="Book Antiqua"/>
          <w:color w:val="000000"/>
        </w:rPr>
        <w:t>host</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76</w:t>
      </w:r>
      <w:r w:rsidR="007E1252"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77]</w:t>
      </w:r>
      <w:r w:rsidRPr="009457FA">
        <w:rPr>
          <w:rFonts w:ascii="Book Antiqua" w:eastAsia="Book Antiqua" w:hAnsi="Book Antiqua" w:cs="Book Antiqua"/>
          <w:color w:val="000000"/>
        </w:rPr>
        <w:t>. The popular idea is to use hypoxic conditions, because hypoxic micro-</w:t>
      </w:r>
      <w:r w:rsidRPr="009457FA">
        <w:rPr>
          <w:rFonts w:ascii="Book Antiqua" w:eastAsia="Book Antiqua" w:hAnsi="Book Antiqua" w:cs="Book Antiqua"/>
          <w:color w:val="000000"/>
        </w:rPr>
        <w:lastRenderedPageBreak/>
        <w:t xml:space="preserve">environment is physiologically normal for MSCs </w:t>
      </w:r>
      <w:r w:rsidRPr="009457FA">
        <w:rPr>
          <w:rFonts w:ascii="Book Antiqua" w:eastAsia="Book Antiqua" w:hAnsi="Book Antiqua" w:cs="Book Antiqua"/>
          <w:i/>
          <w:iCs/>
          <w:color w:val="000000"/>
        </w:rPr>
        <w:t xml:space="preserve">in </w:t>
      </w:r>
      <w:proofErr w:type="gramStart"/>
      <w:r w:rsidRPr="009457FA">
        <w:rPr>
          <w:rFonts w:ascii="Book Antiqua" w:eastAsia="Book Antiqua" w:hAnsi="Book Antiqua" w:cs="Book Antiqua"/>
          <w:i/>
          <w:iCs/>
          <w:color w:val="000000"/>
        </w:rPr>
        <w:t>vivo</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58]</w:t>
      </w:r>
      <w:r w:rsidRPr="009457FA">
        <w:rPr>
          <w:rFonts w:ascii="Book Antiqua" w:eastAsia="Book Antiqua" w:hAnsi="Book Antiqua" w:cs="Book Antiqua"/>
          <w:color w:val="000000"/>
        </w:rPr>
        <w:t xml:space="preserve">, while culturing in a </w:t>
      </w:r>
      <w:proofErr w:type="spellStart"/>
      <w:r w:rsidRPr="009457FA">
        <w:rPr>
          <w:rFonts w:ascii="Book Antiqua" w:eastAsia="Book Antiqua" w:hAnsi="Book Antiqua" w:cs="Book Antiqua"/>
          <w:color w:val="000000"/>
        </w:rPr>
        <w:t>normoxic</w:t>
      </w:r>
      <w:proofErr w:type="spellEnd"/>
      <w:r w:rsidRPr="009457FA">
        <w:rPr>
          <w:rFonts w:ascii="Book Antiqua" w:eastAsia="Book Antiqua" w:hAnsi="Book Antiqua" w:cs="Book Antiqua"/>
          <w:color w:val="000000"/>
        </w:rPr>
        <w:t xml:space="preserve"> atmosphere (21% O</w:t>
      </w:r>
      <w:r w:rsidRPr="009457FA">
        <w:rPr>
          <w:rFonts w:ascii="Book Antiqua" w:eastAsia="Book Antiqua" w:hAnsi="Book Antiqua" w:cs="Book Antiqua"/>
          <w:color w:val="000000"/>
          <w:vertAlign w:val="subscript"/>
        </w:rPr>
        <w:t>2</w:t>
      </w:r>
      <w:r w:rsidRPr="009457FA">
        <w:rPr>
          <w:rFonts w:ascii="Book Antiqua" w:eastAsia="Book Antiqua" w:hAnsi="Book Antiqua" w:cs="Book Antiqua"/>
          <w:color w:val="000000"/>
        </w:rPr>
        <w:t>) promotes the generation of reactive oxygen species and premature senescence</w:t>
      </w:r>
      <w:r w:rsidRPr="009457FA">
        <w:rPr>
          <w:rFonts w:ascii="Book Antiqua" w:eastAsia="Book Antiqua" w:hAnsi="Book Antiqua" w:cs="Book Antiqua"/>
          <w:color w:val="000000"/>
          <w:vertAlign w:val="superscript"/>
        </w:rPr>
        <w:t>[73]</w:t>
      </w:r>
      <w:r w:rsidRPr="009457FA">
        <w:rPr>
          <w:rFonts w:ascii="Book Antiqua" w:eastAsia="Book Antiqua" w:hAnsi="Book Antiqua" w:cs="Book Antiqua"/>
          <w:color w:val="000000"/>
        </w:rPr>
        <w:t>. Previous studies demonstrated that culturing human MSCs under hypoxic condition was accompanied by increased telomerase activity, increased lifespan</w:t>
      </w:r>
      <w:r w:rsidR="00B22608"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maintained stem cell properties of </w:t>
      </w:r>
      <w:proofErr w:type="gramStart"/>
      <w:r w:rsidRPr="009457FA">
        <w:rPr>
          <w:rFonts w:ascii="Book Antiqua" w:eastAsia="Book Antiqua" w:hAnsi="Book Antiqua" w:cs="Book Antiqua"/>
          <w:color w:val="000000"/>
        </w:rPr>
        <w:t>MSCs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73,75]</w:t>
      </w:r>
      <w:r w:rsidRPr="009457FA">
        <w:rPr>
          <w:rFonts w:ascii="Book Antiqua" w:eastAsia="Book Antiqua" w:hAnsi="Book Antiqua" w:cs="Book Antiqua"/>
          <w:color w:val="000000"/>
        </w:rPr>
        <w:t xml:space="preserve">. Hypoxia preconditioning stimulated the migration of transplanted MSCs into the brain and promoted neurogenesis and neurological functional recovery upon intracerebral hemorrhagic </w:t>
      </w:r>
      <w:proofErr w:type="gramStart"/>
      <w:r w:rsidRPr="009457FA">
        <w:rPr>
          <w:rFonts w:ascii="Book Antiqua" w:eastAsia="Book Antiqua" w:hAnsi="Book Antiqua" w:cs="Book Antiqua"/>
          <w:color w:val="000000"/>
        </w:rPr>
        <w:t>stroke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78]</w:t>
      </w:r>
      <w:r w:rsidRPr="009457FA">
        <w:rPr>
          <w:rFonts w:ascii="Book Antiqua" w:eastAsia="Book Antiqua" w:hAnsi="Book Antiqua" w:cs="Book Antiqua"/>
          <w:color w:val="000000"/>
        </w:rPr>
        <w:t xml:space="preserve">. In a recent paper, soluble factors derived from human adipose MSCs, preconditioned with either hypoxia-mimetic </w:t>
      </w:r>
      <w:proofErr w:type="spellStart"/>
      <w:r w:rsidRPr="009457FA">
        <w:rPr>
          <w:rFonts w:ascii="Book Antiqua" w:eastAsia="Book Antiqua" w:hAnsi="Book Antiqua" w:cs="Book Antiqua"/>
          <w:color w:val="000000"/>
        </w:rPr>
        <w:t>deferoxamine</w:t>
      </w:r>
      <w:proofErr w:type="spellEnd"/>
      <w:r w:rsidRPr="009457FA">
        <w:rPr>
          <w:rFonts w:ascii="Book Antiqua" w:eastAsia="Book Antiqua" w:hAnsi="Book Antiqua" w:cs="Book Antiqua"/>
          <w:color w:val="000000"/>
        </w:rPr>
        <w:t xml:space="preserve"> or pro-inflammatory cytokines (TNF-α</w:t>
      </w:r>
      <w:r w:rsidR="007E1252" w:rsidRPr="009457FA">
        <w:rPr>
          <w:rFonts w:ascii="Book Antiqua" w:hAnsi="Book Antiqua" w:cs="Book Antiqua"/>
          <w:color w:val="000000"/>
          <w:lang w:eastAsia="zh-CN"/>
        </w:rPr>
        <w:t xml:space="preserve"> </w:t>
      </w:r>
      <w:r w:rsidRPr="009457FA">
        <w:rPr>
          <w:rFonts w:ascii="Book Antiqua" w:eastAsia="Book Antiqua" w:hAnsi="Book Antiqua" w:cs="Book Antiqua"/>
          <w:color w:val="000000"/>
        </w:rPr>
        <w:t>+</w:t>
      </w:r>
      <w:r w:rsidR="007E1252" w:rsidRPr="009457FA">
        <w:rPr>
          <w:rFonts w:ascii="Book Antiqua" w:hAnsi="Book Antiqua" w:cs="Book Antiqua"/>
          <w:color w:val="000000"/>
          <w:lang w:eastAsia="zh-CN"/>
        </w:rPr>
        <w:t xml:space="preserve"> </w:t>
      </w:r>
      <w:r w:rsidR="00B22608" w:rsidRPr="009457FA">
        <w:rPr>
          <w:rFonts w:ascii="Book Antiqua" w:eastAsia="Book Antiqua" w:hAnsi="Book Antiqua" w:cs="Book Antiqua"/>
          <w:color w:val="000000"/>
        </w:rPr>
        <w:t>i</w:t>
      </w:r>
      <w:r w:rsidR="007E1252" w:rsidRPr="009457FA">
        <w:rPr>
          <w:rFonts w:ascii="Book Antiqua" w:eastAsia="Book Antiqua" w:hAnsi="Book Antiqua" w:cs="Book Antiqua"/>
          <w:color w:val="000000"/>
        </w:rPr>
        <w:t>nterferon</w:t>
      </w:r>
      <w:r w:rsidRPr="009457FA">
        <w:rPr>
          <w:rFonts w:ascii="Book Antiqua" w:eastAsia="Book Antiqua" w:hAnsi="Book Antiqua" w:cs="Book Antiqua"/>
          <w:color w:val="000000"/>
        </w:rPr>
        <w:t>-γ)</w:t>
      </w:r>
      <w:r w:rsidR="00B22608"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reversed asphyxia-induced oxidative stress in the hippocampus and reduced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resulting in improvement of locomotor and cognitive </w:t>
      </w:r>
      <w:proofErr w:type="gramStart"/>
      <w:r w:rsidRPr="009457FA">
        <w:rPr>
          <w:rFonts w:ascii="Book Antiqua" w:eastAsia="Book Antiqua" w:hAnsi="Book Antiqua" w:cs="Book Antiqua"/>
          <w:color w:val="000000"/>
        </w:rPr>
        <w:t>activity</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79]</w:t>
      </w:r>
      <w:r w:rsidRPr="009457FA">
        <w:rPr>
          <w:rFonts w:ascii="Book Antiqua" w:eastAsia="Book Antiqua" w:hAnsi="Book Antiqua" w:cs="Book Antiqua"/>
          <w:color w:val="000000"/>
        </w:rPr>
        <w:t xml:space="preserve">. </w:t>
      </w:r>
    </w:p>
    <w:p w14:paraId="69A9F9A1" w14:textId="3CC816ED" w:rsidR="00A77B3E" w:rsidRPr="009457FA" w:rsidRDefault="00620B0B" w:rsidP="007E1252">
      <w:pPr>
        <w:spacing w:line="360" w:lineRule="auto"/>
        <w:ind w:firstLineChars="200" w:firstLine="480"/>
        <w:jc w:val="both"/>
        <w:rPr>
          <w:rFonts w:ascii="Book Antiqua" w:hAnsi="Book Antiqua"/>
        </w:rPr>
      </w:pPr>
      <w:r w:rsidRPr="009457FA">
        <w:rPr>
          <w:rFonts w:ascii="Book Antiqua" w:eastAsia="Book Antiqua" w:hAnsi="Book Antiqua" w:cs="Book Antiqua"/>
          <w:color w:val="000000"/>
        </w:rPr>
        <w:t xml:space="preserve">Another study used </w:t>
      </w:r>
      <w:proofErr w:type="spellStart"/>
      <w:r w:rsidRPr="009457FA">
        <w:rPr>
          <w:rFonts w:ascii="Book Antiqua" w:eastAsia="Book Antiqua" w:hAnsi="Book Antiqua" w:cs="Book Antiqua"/>
          <w:color w:val="000000"/>
        </w:rPr>
        <w:t>tanshinone</w:t>
      </w:r>
      <w:proofErr w:type="spellEnd"/>
      <w:r w:rsidRPr="009457FA">
        <w:rPr>
          <w:rFonts w:ascii="Book Antiqua" w:eastAsia="Book Antiqua" w:hAnsi="Book Antiqua" w:cs="Book Antiqua"/>
          <w:color w:val="000000"/>
        </w:rPr>
        <w:t xml:space="preserve"> IIA, an active compound from the root of Salvia plant, which possesses acetylcholinesterase inhibitory activity. It was found that </w:t>
      </w:r>
      <w:proofErr w:type="spellStart"/>
      <w:r w:rsidRPr="009457FA">
        <w:rPr>
          <w:rFonts w:ascii="Book Antiqua" w:eastAsia="Book Antiqua" w:hAnsi="Book Antiqua" w:cs="Book Antiqua"/>
          <w:color w:val="000000"/>
        </w:rPr>
        <w:t>ta</w:t>
      </w:r>
      <w:r w:rsidR="00CB4885" w:rsidRPr="009457FA">
        <w:rPr>
          <w:rFonts w:ascii="Book Antiqua" w:eastAsia="Book Antiqua" w:hAnsi="Book Antiqua" w:cs="Book Antiqua"/>
          <w:color w:val="000000"/>
        </w:rPr>
        <w:t>n</w:t>
      </w:r>
      <w:r w:rsidRPr="009457FA">
        <w:rPr>
          <w:rFonts w:ascii="Book Antiqua" w:eastAsia="Book Antiqua" w:hAnsi="Book Antiqua" w:cs="Book Antiqua"/>
          <w:color w:val="000000"/>
        </w:rPr>
        <w:t>shinone</w:t>
      </w:r>
      <w:proofErr w:type="spellEnd"/>
      <w:r w:rsidRPr="009457FA">
        <w:rPr>
          <w:rFonts w:ascii="Book Antiqua" w:eastAsia="Book Antiqua" w:hAnsi="Book Antiqua" w:cs="Book Antiqua"/>
          <w:color w:val="000000"/>
        </w:rPr>
        <w:t xml:space="preserve"> IIA-treated MSCs had greater neuroprotective effects than non-treated MSCs against neurotoxicity in the rat hippocampus by suppressing Aβ</w:t>
      </w:r>
      <w:r w:rsidRPr="009457FA">
        <w:rPr>
          <w:rFonts w:ascii="Book Antiqua" w:eastAsia="Book Antiqua" w:hAnsi="Book Antiqua" w:cs="Book Antiqua"/>
          <w:color w:val="000000"/>
          <w:vertAlign w:val="subscript"/>
        </w:rPr>
        <w:t>25-35</w:t>
      </w:r>
      <w:r w:rsidRPr="009457FA">
        <w:rPr>
          <w:rFonts w:ascii="Book Antiqua" w:eastAsia="Book Antiqua" w:hAnsi="Book Antiqua" w:cs="Book Antiqua"/>
          <w:color w:val="000000"/>
        </w:rPr>
        <w:t xml:space="preserve">-induced </w:t>
      </w:r>
      <w:proofErr w:type="spellStart"/>
      <w:proofErr w:type="gram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80]</w:t>
      </w:r>
      <w:r w:rsidRPr="009457FA">
        <w:rPr>
          <w:rFonts w:ascii="Book Antiqua" w:eastAsia="Book Antiqua" w:hAnsi="Book Antiqua" w:cs="Book Antiqua"/>
          <w:color w:val="000000"/>
        </w:rPr>
        <w:t xml:space="preserve">. This result is in line with the role of nicotinic acetylcholine receptors (activated by acetylcholine) in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discussed above; it indicates that acetylcholine produced by MSCs may be one important factor of their regenerative capacity.</w:t>
      </w:r>
    </w:p>
    <w:p w14:paraId="38DA910C" w14:textId="580A7E40" w:rsidR="00A77B3E" w:rsidRPr="009457FA" w:rsidRDefault="00620B0B" w:rsidP="007E1252">
      <w:pPr>
        <w:spacing w:line="360" w:lineRule="auto"/>
        <w:ind w:firstLineChars="200" w:firstLine="480"/>
        <w:jc w:val="both"/>
        <w:rPr>
          <w:rFonts w:ascii="Book Antiqua" w:hAnsi="Book Antiqua"/>
        </w:rPr>
      </w:pPr>
      <w:r w:rsidRPr="009457FA">
        <w:rPr>
          <w:rFonts w:ascii="Book Antiqua" w:eastAsia="Book Antiqua" w:hAnsi="Book Antiqua" w:cs="Book Antiqua"/>
          <w:color w:val="000000"/>
        </w:rPr>
        <w:t xml:space="preserve">Another approach to improve the effects of MSCs is to use genetically modified MSCs, in which anti-inflammatory cytokines like IL-10 are overexpressed. It was found that transplantation of IL-10-expressing MSCs significantly reduced the number of dead cells in the cortex and hippocampus of rats after traumatic brain injury compared to non-modified MSCs. Rats transplanted with MSCs-IL-10 demonstrated increased autophagy, </w:t>
      </w:r>
      <w:proofErr w:type="spellStart"/>
      <w:r w:rsidRPr="009457FA">
        <w:rPr>
          <w:rFonts w:ascii="Book Antiqua" w:eastAsia="Book Antiqua" w:hAnsi="Book Antiqua" w:cs="Book Antiqua"/>
          <w:color w:val="000000"/>
        </w:rPr>
        <w:t>mitophagy</w:t>
      </w:r>
      <w:proofErr w:type="spellEnd"/>
      <w:r w:rsidR="00B22608"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cell survival markers, along with decreased markers for cell death and </w:t>
      </w:r>
      <w:proofErr w:type="spellStart"/>
      <w:proofErr w:type="gram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81]</w:t>
      </w:r>
      <w:r w:rsidRPr="009457FA">
        <w:rPr>
          <w:rFonts w:ascii="Book Antiqua" w:eastAsia="Book Antiqua" w:hAnsi="Book Antiqua" w:cs="Book Antiqua"/>
          <w:color w:val="000000"/>
        </w:rPr>
        <w:t>.</w:t>
      </w:r>
    </w:p>
    <w:p w14:paraId="33FB40FE" w14:textId="5DD7CF89" w:rsidR="00A77B3E" w:rsidRPr="009457FA" w:rsidRDefault="00620B0B" w:rsidP="007E1252">
      <w:pPr>
        <w:spacing w:line="360" w:lineRule="auto"/>
        <w:ind w:firstLineChars="200" w:firstLine="480"/>
        <w:jc w:val="both"/>
        <w:rPr>
          <w:rFonts w:ascii="Book Antiqua" w:hAnsi="Book Antiqua" w:cs="Book Antiqua"/>
          <w:color w:val="000000"/>
          <w:lang w:eastAsia="zh-CN"/>
        </w:rPr>
      </w:pPr>
      <w:r w:rsidRPr="009457FA">
        <w:rPr>
          <w:rFonts w:ascii="Book Antiqua" w:eastAsia="Book Antiqua" w:hAnsi="Book Antiqua" w:cs="Book Antiqua"/>
          <w:color w:val="000000"/>
        </w:rPr>
        <w:t xml:space="preserve">An important role is played by the route of MSC infusion. A targeted intracranial transplantation is efficient but quite traumatic, while a routine intravenous injection </w:t>
      </w:r>
      <w:r w:rsidRPr="009457FA">
        <w:rPr>
          <w:rFonts w:ascii="Book Antiqua" w:eastAsia="Book Antiqua" w:hAnsi="Book Antiqua" w:cs="Book Antiqua"/>
          <w:color w:val="000000"/>
        </w:rPr>
        <w:lastRenderedPageBreak/>
        <w:t xml:space="preserve">does not always result in efficient homing of injected MSCs to the brain. Several studies showed that MSCs injected intravenously are accumulated in the periphery, mainly in </w:t>
      </w:r>
      <w:proofErr w:type="gramStart"/>
      <w:r w:rsidRPr="009457FA">
        <w:rPr>
          <w:rFonts w:ascii="Book Antiqua" w:eastAsia="Book Antiqua" w:hAnsi="Book Antiqua" w:cs="Book Antiqua"/>
          <w:color w:val="000000"/>
        </w:rPr>
        <w:t>lung</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63]</w:t>
      </w:r>
      <w:r w:rsidRPr="009457FA">
        <w:rPr>
          <w:rFonts w:ascii="Book Antiqua" w:eastAsia="Book Antiqua" w:hAnsi="Book Antiqua" w:cs="Book Antiqua"/>
          <w:color w:val="000000"/>
        </w:rPr>
        <w:t xml:space="preserve">. In our experiments, fluorescently-labeled MSCs, injected intravenously, were found in the brain parenchyma of </w:t>
      </w:r>
      <w:r w:rsidR="007E1252" w:rsidRPr="009457FA">
        <w:rPr>
          <w:rFonts w:ascii="Book Antiqua" w:eastAsia="Book Antiqua" w:hAnsi="Book Antiqua" w:cs="Book Antiqua"/>
          <w:color w:val="000000"/>
        </w:rPr>
        <w:t>LPS</w:t>
      </w:r>
      <w:r w:rsidRPr="009457FA">
        <w:rPr>
          <w:rFonts w:ascii="Book Antiqua" w:eastAsia="Book Antiqua" w:hAnsi="Book Antiqua" w:cs="Book Antiqua"/>
          <w:color w:val="000000"/>
        </w:rPr>
        <w:t xml:space="preserve">-treated </w:t>
      </w:r>
      <w:proofErr w:type="gramStart"/>
      <w:r w:rsidRPr="009457FA">
        <w:rPr>
          <w:rFonts w:ascii="Book Antiqua" w:eastAsia="Book Antiqua" w:hAnsi="Book Antiqua" w:cs="Book Antiqua"/>
          <w:color w:val="000000"/>
        </w:rPr>
        <w:t>mice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36]</w:t>
      </w:r>
      <w:r w:rsidR="00B22608"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t>and α7+ MSCs obtained from either human umbilical cord or mouse placenta were found in the hippocampus of α7-/- mice on days 7 and 14 after intravenous injection</w:t>
      </w:r>
      <w:r w:rsidRPr="009457FA">
        <w:rPr>
          <w:rFonts w:ascii="Book Antiqua" w:eastAsia="Book Antiqua" w:hAnsi="Book Antiqua" w:cs="Book Antiqua"/>
          <w:color w:val="000000"/>
          <w:vertAlign w:val="superscript"/>
        </w:rPr>
        <w:t>[32]</w:t>
      </w:r>
      <w:r w:rsidRPr="009457FA">
        <w:rPr>
          <w:rFonts w:ascii="Book Antiqua" w:eastAsia="Book Antiqua" w:hAnsi="Book Antiqua" w:cs="Book Antiqua"/>
          <w:color w:val="000000"/>
        </w:rPr>
        <w:t>, probably, due to impairment of the blood-brain barrier caused by inflammation. Currently, one of the perspective routes is intranasal administration of MSCs. This procedure is non-invasive and, most importantly, facilitates efficient MSCs trafficking into the brain through the olfactory system, which bypasses the cellular barriers of the central nervous system and provides a direct portal from the nasal cavity to the olfactory bulb within the brain</w:t>
      </w:r>
      <w:r w:rsidRPr="009457FA">
        <w:rPr>
          <w:rFonts w:ascii="Book Antiqua" w:eastAsia="Book Antiqua" w:hAnsi="Book Antiqua" w:cs="Book Antiqua"/>
          <w:color w:val="000000"/>
          <w:vertAlign w:val="superscript"/>
        </w:rPr>
        <w:t>[82]</w:t>
      </w:r>
      <w:r w:rsidRPr="009457FA">
        <w:rPr>
          <w:rFonts w:ascii="Book Antiqua" w:eastAsia="Book Antiqua" w:hAnsi="Book Antiqua" w:cs="Book Antiqua"/>
          <w:color w:val="000000"/>
        </w:rPr>
        <w:t>. It was found that MSCs reached the hypoxia-ischemic lesion site in the brain within just 2</w:t>
      </w:r>
      <w:r w:rsidR="00E55F40" w:rsidRPr="009457FA">
        <w:rPr>
          <w:rFonts w:ascii="Book Antiqua" w:hAnsi="Book Antiqua" w:cs="Book Antiqua"/>
          <w:color w:val="000000"/>
          <w:lang w:eastAsia="zh-CN"/>
        </w:rPr>
        <w:t xml:space="preserve"> </w:t>
      </w:r>
      <w:r w:rsidRPr="009457FA">
        <w:rPr>
          <w:rFonts w:ascii="Book Antiqua" w:eastAsia="Book Antiqua" w:hAnsi="Book Antiqua" w:cs="Book Antiqua"/>
          <w:color w:val="000000"/>
        </w:rPr>
        <w:t xml:space="preserve">h after intranasal administration, reaching peak accumulation at 12 h. The MSC-treatment resulted not only in the decrease of reactive </w:t>
      </w:r>
      <w:hyperlink r:id="rId10" w:tooltip="Learn more about Astrocyte from ScienceDirect's AI-generated Topic Pages" w:history="1">
        <w:r w:rsidRPr="009457FA">
          <w:rPr>
            <w:rFonts w:ascii="Book Antiqua" w:eastAsia="Book Antiqua" w:hAnsi="Book Antiqua" w:cs="Book Antiqua"/>
            <w:color w:val="000000"/>
            <w:u w:color="0000FF"/>
          </w:rPr>
          <w:t>astrocytes</w:t>
        </w:r>
      </w:hyperlink>
      <w:r w:rsidRPr="009457FA">
        <w:rPr>
          <w:rFonts w:ascii="Book Antiqua" w:eastAsia="Book Antiqua" w:hAnsi="Book Antiqua" w:cs="Book Antiqua"/>
          <w:color w:val="000000"/>
        </w:rPr>
        <w:t xml:space="preserve"> and </w:t>
      </w:r>
      <w:hyperlink r:id="rId11" w:tooltip="Learn more about Microglia from ScienceDirect's AI-generated Topic Pages" w:history="1">
        <w:r w:rsidRPr="009457FA">
          <w:rPr>
            <w:rFonts w:ascii="Book Antiqua" w:eastAsia="Book Antiqua" w:hAnsi="Book Antiqua" w:cs="Book Antiqua"/>
            <w:color w:val="000000"/>
            <w:u w:color="0000FF"/>
          </w:rPr>
          <w:t>microglia</w:t>
        </w:r>
      </w:hyperlink>
      <w:r w:rsidRPr="009457FA">
        <w:rPr>
          <w:rFonts w:ascii="Book Antiqua" w:eastAsia="Book Antiqua" w:hAnsi="Book Antiqua" w:cs="Book Antiqua"/>
          <w:color w:val="000000"/>
          <w:u w:color="0000FF"/>
        </w:rPr>
        <w:t>,</w:t>
      </w:r>
      <w:r w:rsidRPr="009457FA">
        <w:rPr>
          <w:rFonts w:ascii="Book Antiqua" w:eastAsia="Book Antiqua" w:hAnsi="Book Antiqua" w:cs="Book Antiqua"/>
          <w:color w:val="000000"/>
        </w:rPr>
        <w:t xml:space="preserve"> and polarization of microglia towards the M2 phenotype, but also </w:t>
      </w:r>
      <w:r w:rsidRPr="009457FA">
        <w:rPr>
          <w:rFonts w:ascii="Book Antiqua" w:eastAsia="Book Antiqua" w:hAnsi="Book Antiqua" w:cs="Book Antiqua"/>
          <w:iCs/>
          <w:color w:val="000000"/>
        </w:rPr>
        <w:t>induce</w:t>
      </w:r>
      <w:r w:rsidRPr="009457FA">
        <w:rPr>
          <w:rFonts w:ascii="Book Antiqua" w:eastAsia="Book Antiqua" w:hAnsi="Book Antiqua" w:cs="Book Antiqua"/>
          <w:color w:val="000000"/>
        </w:rPr>
        <w:t xml:space="preserve">d a cascade of events leading to tissue repair including the attraction and maturation of </w:t>
      </w:r>
      <w:hyperlink r:id="rId12" w:tooltip="Learn more about Neuroblast from ScienceDirect's AI-generated Topic Pages" w:history="1">
        <w:r w:rsidRPr="009457FA">
          <w:rPr>
            <w:rFonts w:ascii="Book Antiqua" w:eastAsia="Book Antiqua" w:hAnsi="Book Antiqua" w:cs="Book Antiqua"/>
            <w:color w:val="000000"/>
            <w:u w:color="0000FF"/>
          </w:rPr>
          <w:t>neuroblasts</w:t>
        </w:r>
      </w:hyperlink>
      <w:r w:rsidRPr="009457FA">
        <w:rPr>
          <w:rFonts w:ascii="Book Antiqua" w:eastAsia="Book Antiqua" w:hAnsi="Book Antiqua" w:cs="Book Antiqua"/>
          <w:color w:val="000000"/>
          <w:vertAlign w:val="superscript"/>
        </w:rPr>
        <w:t>[83]</w:t>
      </w:r>
      <w:r w:rsidRPr="009457FA">
        <w:rPr>
          <w:rFonts w:ascii="Book Antiqua" w:eastAsia="Book Antiqua" w:hAnsi="Book Antiqua" w:cs="Book Antiqua"/>
          <w:color w:val="000000"/>
        </w:rPr>
        <w:t xml:space="preserve">. </w:t>
      </w:r>
    </w:p>
    <w:p w14:paraId="48F91CA0" w14:textId="77777777" w:rsidR="00E55F40" w:rsidRPr="009457FA" w:rsidRDefault="00E55F40" w:rsidP="007E1252">
      <w:pPr>
        <w:spacing w:line="360" w:lineRule="auto"/>
        <w:ind w:firstLineChars="200" w:firstLine="480"/>
        <w:jc w:val="both"/>
        <w:rPr>
          <w:rFonts w:ascii="Book Antiqua" w:hAnsi="Book Antiqua"/>
          <w:lang w:eastAsia="zh-CN"/>
        </w:rPr>
      </w:pPr>
    </w:p>
    <w:p w14:paraId="17CC037D" w14:textId="77777777" w:rsidR="00A77B3E" w:rsidRPr="009457FA" w:rsidRDefault="00620B0B" w:rsidP="002B5997">
      <w:pPr>
        <w:spacing w:line="360" w:lineRule="auto"/>
        <w:jc w:val="both"/>
        <w:rPr>
          <w:rFonts w:ascii="Book Antiqua" w:hAnsi="Book Antiqua"/>
          <w:b/>
        </w:rPr>
      </w:pPr>
      <w:r w:rsidRPr="009457FA">
        <w:rPr>
          <w:rFonts w:ascii="Book Antiqua" w:eastAsia="Book Antiqua" w:hAnsi="Book Antiqua" w:cs="Book Antiqua"/>
          <w:b/>
          <w:i/>
          <w:iCs/>
          <w:color w:val="000000"/>
        </w:rPr>
        <w:t>Mediators of MSCs stimulating activity</w:t>
      </w:r>
    </w:p>
    <w:p w14:paraId="08AE9254" w14:textId="01EB3A44"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One of the crucial questions arising from the application of MSCs is whether their therapeutic effect is solely due to humoral secreted factors or if MSCs realize their multipotent potential and </w:t>
      </w:r>
      <w:proofErr w:type="gramStart"/>
      <w:r w:rsidRPr="009457FA">
        <w:rPr>
          <w:rFonts w:ascii="Book Antiqua" w:eastAsia="Book Antiqua" w:hAnsi="Book Antiqua" w:cs="Book Antiqua"/>
          <w:color w:val="000000"/>
        </w:rPr>
        <w:t>substitute</w:t>
      </w:r>
      <w:proofErr w:type="gramEnd"/>
      <w:r w:rsidRPr="009457FA">
        <w:rPr>
          <w:rFonts w:ascii="Book Antiqua" w:eastAsia="Book Antiqua" w:hAnsi="Book Antiqua" w:cs="Book Antiqua"/>
          <w:color w:val="000000"/>
        </w:rPr>
        <w:t xml:space="preserve"> the damaged brain cells of the host. In our experiments, xenogeneic (human) MSCs were almost as efficient as allogeneic (mouse) cells and injections of human MSC-conditioned medium also produced a positive effect in LPS-treated mice. Either human MSCs or their supernatants up-regulated α4, α7, α9, β2</w:t>
      </w:r>
      <w:r w:rsidR="005E24AA"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β4 </w:t>
      </w:r>
      <w:proofErr w:type="spellStart"/>
      <w:r w:rsidRPr="009457FA">
        <w:rPr>
          <w:rFonts w:ascii="Book Antiqua" w:eastAsia="Book Antiqua" w:hAnsi="Book Antiqua" w:cs="Book Antiqua"/>
          <w:color w:val="000000"/>
        </w:rPr>
        <w:t>nAChR</w:t>
      </w:r>
      <w:proofErr w:type="spellEnd"/>
      <w:r w:rsidRPr="009457FA">
        <w:rPr>
          <w:rFonts w:ascii="Book Antiqua" w:eastAsia="Book Antiqua" w:hAnsi="Book Antiqua" w:cs="Book Antiqua"/>
          <w:color w:val="000000"/>
        </w:rPr>
        <w:t xml:space="preserve"> subunits and decreased the level of Aβ</w:t>
      </w:r>
      <w:r w:rsidRPr="009457FA">
        <w:rPr>
          <w:rFonts w:ascii="Book Antiqua" w:eastAsia="Book Antiqua" w:hAnsi="Book Antiqua" w:cs="Book Antiqua"/>
          <w:color w:val="000000"/>
          <w:vertAlign w:val="subscript"/>
        </w:rPr>
        <w:t>1-42</w:t>
      </w:r>
      <w:r w:rsidRPr="009457FA">
        <w:rPr>
          <w:rFonts w:ascii="Book Antiqua" w:eastAsia="Book Antiqua" w:hAnsi="Book Antiqua" w:cs="Book Antiqua"/>
          <w:color w:val="000000"/>
        </w:rPr>
        <w:t xml:space="preserve"> in their </w:t>
      </w:r>
      <w:proofErr w:type="gramStart"/>
      <w:r w:rsidRPr="009457FA">
        <w:rPr>
          <w:rFonts w:ascii="Book Antiqua" w:eastAsia="Book Antiqua" w:hAnsi="Book Antiqua" w:cs="Book Antiqua"/>
          <w:color w:val="000000"/>
        </w:rPr>
        <w:t>brains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36]</w:t>
      </w:r>
      <w:r w:rsidRPr="009457FA">
        <w:rPr>
          <w:rFonts w:ascii="Book Antiqua" w:eastAsia="Book Antiqua" w:hAnsi="Book Antiqua" w:cs="Book Antiqua"/>
          <w:color w:val="000000"/>
        </w:rPr>
        <w:t>. However, in contrast to cells</w:t>
      </w:r>
      <w:r w:rsidR="005E24AA" w:rsidRPr="009457FA">
        <w:rPr>
          <w:rFonts w:ascii="Book Antiqua" w:eastAsia="Book Antiqua" w:hAnsi="Book Antiqua" w:cs="Book Antiqua"/>
          <w:color w:val="000000"/>
        </w:rPr>
        <w:t xml:space="preserve"> that</w:t>
      </w:r>
      <w:r w:rsidRPr="009457FA">
        <w:rPr>
          <w:rFonts w:ascii="Book Antiqua" w:eastAsia="Book Antiqua" w:hAnsi="Book Antiqua" w:cs="Book Antiqua"/>
          <w:color w:val="000000"/>
        </w:rPr>
        <w:t xml:space="preserve"> supported memory of LPS-treated mice for months, the effect of a single injection of conditioned medium was transient and disappeared after </w:t>
      </w:r>
      <w:r w:rsidR="005E24AA" w:rsidRPr="009457FA">
        <w:rPr>
          <w:rFonts w:ascii="Book Antiqua" w:eastAsia="Book Antiqua" w:hAnsi="Book Antiqua" w:cs="Book Antiqua"/>
          <w:color w:val="000000"/>
        </w:rPr>
        <w:t>2 wk</w:t>
      </w:r>
      <w:r w:rsidRPr="009457FA">
        <w:rPr>
          <w:rFonts w:ascii="Book Antiqua" w:eastAsia="Book Antiqua" w:hAnsi="Book Antiqua" w:cs="Book Antiqua"/>
          <w:color w:val="000000"/>
        </w:rPr>
        <w:t xml:space="preserve">. Either intravenously injected MSCs or intraperitoneally injected human MSCs-conditioned medium transiently improved episodic memory of α7-/- </w:t>
      </w:r>
      <w:proofErr w:type="gramStart"/>
      <w:r w:rsidRPr="009457FA">
        <w:rPr>
          <w:rFonts w:ascii="Book Antiqua" w:eastAsia="Book Antiqua" w:hAnsi="Book Antiqua" w:cs="Book Antiqua"/>
          <w:color w:val="000000"/>
        </w:rPr>
        <w:t>mice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32]</w:t>
      </w:r>
      <w:r w:rsidRPr="009457FA">
        <w:rPr>
          <w:rFonts w:ascii="Book Antiqua" w:eastAsia="Book Antiqua" w:hAnsi="Book Antiqua" w:cs="Book Antiqua"/>
          <w:color w:val="000000"/>
        </w:rPr>
        <w:t xml:space="preserve">. In other </w:t>
      </w:r>
      <w:r w:rsidRPr="009457FA">
        <w:rPr>
          <w:rFonts w:ascii="Book Antiqua" w:eastAsia="Book Antiqua" w:hAnsi="Book Antiqua" w:cs="Book Antiqua"/>
          <w:color w:val="000000"/>
        </w:rPr>
        <w:lastRenderedPageBreak/>
        <w:t xml:space="preserve">experiments, conditioned medium of adipose tissue-derived MSCs improved memory deficit, decreased beta amyloids formation, increased neuron survival, and attenuated inflammation by reducing the expression of TLRs in rats AD </w:t>
      </w:r>
      <w:proofErr w:type="gramStart"/>
      <w:r w:rsidRPr="009457FA">
        <w:rPr>
          <w:rFonts w:ascii="Book Antiqua" w:eastAsia="Book Antiqua" w:hAnsi="Book Antiqua" w:cs="Book Antiqua"/>
          <w:color w:val="000000"/>
        </w:rPr>
        <w:t>model</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84]</w:t>
      </w:r>
      <w:r w:rsidRPr="009457FA">
        <w:rPr>
          <w:rFonts w:ascii="Book Antiqua" w:eastAsia="Book Antiqua" w:hAnsi="Book Antiqua" w:cs="Book Antiqua"/>
          <w:color w:val="000000"/>
        </w:rPr>
        <w:t>. These data indicate that the positive effect observed is due to soluble factors produced by MSCs</w:t>
      </w:r>
      <w:r w:rsidR="005E24AA"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this effect is prolonged when injected MSCs home to the host’s brain. We also identified that either MSCs or their conditioned medium stimulated an IL-6 increase in the brain, which coincided with the improvement of episodic memory; injections of recombinant IL-6 also improved episodic memory of α7-/- mice accompanied by the up-regulation of α3, α4, β2</w:t>
      </w:r>
      <w:r w:rsidR="005E24AA"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β4 </w:t>
      </w:r>
      <w:proofErr w:type="spellStart"/>
      <w:r w:rsidRPr="009457FA">
        <w:rPr>
          <w:rFonts w:ascii="Book Antiqua" w:eastAsia="Book Antiqua" w:hAnsi="Book Antiqua" w:cs="Book Antiqua"/>
          <w:color w:val="000000"/>
        </w:rPr>
        <w:t>nAChR</w:t>
      </w:r>
      <w:proofErr w:type="spellEnd"/>
      <w:r w:rsidRPr="009457FA">
        <w:rPr>
          <w:rFonts w:ascii="Book Antiqua" w:eastAsia="Book Antiqua" w:hAnsi="Book Antiqua" w:cs="Book Antiqua"/>
          <w:color w:val="000000"/>
        </w:rPr>
        <w:t xml:space="preserve"> subunits in the </w:t>
      </w:r>
      <w:proofErr w:type="gramStart"/>
      <w:r w:rsidRPr="009457FA">
        <w:rPr>
          <w:rFonts w:ascii="Book Antiqua" w:eastAsia="Book Antiqua" w:hAnsi="Book Antiqua" w:cs="Book Antiqua"/>
          <w:color w:val="000000"/>
        </w:rPr>
        <w:t>brain</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32]</w:t>
      </w:r>
      <w:r w:rsidRPr="009457FA">
        <w:rPr>
          <w:rFonts w:ascii="Book Antiqua" w:eastAsia="Book Antiqua" w:hAnsi="Book Antiqua" w:cs="Book Antiqua"/>
          <w:color w:val="000000"/>
        </w:rPr>
        <w:t xml:space="preserve">. Therefore, IL-6 (in physiological concentrations) can be regarded as one of pro-cognitive factors either directly produced or stimulated by MSCs. </w:t>
      </w:r>
    </w:p>
    <w:p w14:paraId="2C3051AC" w14:textId="77777777" w:rsidR="00A77B3E" w:rsidRPr="009457FA" w:rsidRDefault="00A77B3E" w:rsidP="002B5997">
      <w:pPr>
        <w:spacing w:line="360" w:lineRule="auto"/>
        <w:jc w:val="both"/>
        <w:rPr>
          <w:rFonts w:ascii="Book Antiqua" w:hAnsi="Book Antiqua"/>
        </w:rPr>
      </w:pPr>
    </w:p>
    <w:p w14:paraId="54B9ECF4" w14:textId="77777777" w:rsidR="00A77B3E" w:rsidRPr="009457FA" w:rsidRDefault="00620B0B" w:rsidP="002B5997">
      <w:pPr>
        <w:spacing w:line="360" w:lineRule="auto"/>
        <w:jc w:val="both"/>
        <w:rPr>
          <w:rFonts w:ascii="Book Antiqua" w:hAnsi="Book Antiqua"/>
          <w:b/>
        </w:rPr>
      </w:pPr>
      <w:r w:rsidRPr="009457FA">
        <w:rPr>
          <w:rFonts w:ascii="Book Antiqua" w:eastAsia="Book Antiqua" w:hAnsi="Book Antiqua" w:cs="Book Antiqua"/>
          <w:b/>
          <w:i/>
          <w:iCs/>
          <w:color w:val="000000"/>
        </w:rPr>
        <w:t>MSCs extracellular vesicles</w:t>
      </w:r>
    </w:p>
    <w:p w14:paraId="7BC432B1" w14:textId="5FDA803A" w:rsidR="00A77B3E" w:rsidRPr="009457FA" w:rsidRDefault="00620B0B" w:rsidP="002B5997">
      <w:pPr>
        <w:spacing w:line="360" w:lineRule="auto"/>
        <w:jc w:val="both"/>
        <w:rPr>
          <w:rFonts w:ascii="Book Antiqua" w:hAnsi="Book Antiqua"/>
          <w:lang w:eastAsia="zh-CN"/>
        </w:rPr>
      </w:pPr>
      <w:r w:rsidRPr="009457FA">
        <w:rPr>
          <w:rFonts w:ascii="Book Antiqua" w:eastAsia="Book Antiqua" w:hAnsi="Book Antiqua" w:cs="Book Antiqua"/>
          <w:color w:val="000000"/>
        </w:rPr>
        <w:t xml:space="preserve">The idea of using MSC conditioned medium instead of cells is attractive because it simplifies the therapeutic procedure and eliminates the potential for an immune reaction if using allogenic MSCs. The results of multiple studies published during the last </w:t>
      </w:r>
      <w:r w:rsidR="005E24AA" w:rsidRPr="009457FA">
        <w:rPr>
          <w:rFonts w:ascii="Book Antiqua" w:eastAsia="Book Antiqua" w:hAnsi="Book Antiqua" w:cs="Book Antiqua"/>
          <w:color w:val="000000"/>
        </w:rPr>
        <w:t>2</w:t>
      </w:r>
      <w:r w:rsidRPr="009457FA">
        <w:rPr>
          <w:rFonts w:ascii="Book Antiqua" w:eastAsia="Book Antiqua" w:hAnsi="Book Antiqua" w:cs="Book Antiqua"/>
          <w:color w:val="000000"/>
        </w:rPr>
        <w:t xml:space="preserve"> years demonstrate that soluble factors produced by MSCs are stored and released in the form of extracellular </w:t>
      </w:r>
      <w:proofErr w:type="spellStart"/>
      <w:r w:rsidRPr="009457FA">
        <w:rPr>
          <w:rFonts w:ascii="Book Antiqua" w:eastAsia="Book Antiqua" w:hAnsi="Book Antiqua" w:cs="Book Antiqua"/>
          <w:color w:val="000000"/>
        </w:rPr>
        <w:t>vesicles</w:t>
      </w:r>
      <w:proofErr w:type="spellEnd"/>
      <w:r w:rsidRPr="009457FA">
        <w:rPr>
          <w:rFonts w:ascii="Book Antiqua" w:eastAsia="Book Antiqua" w:hAnsi="Book Antiqua" w:cs="Book Antiqua"/>
          <w:color w:val="000000"/>
        </w:rPr>
        <w:t xml:space="preserve"> (EVs) or exosomes, the membrane nanostructures containing proteins, lipids, and nucleic acids, which possess properties similar to the cells from which they are derived but have lower immunogenicity and are capable of crossing the blood-brain barrier. Experimental studies showed that EVs have immunomodulatory and neuroprotective properties; they can stimulate neurogenesis and </w:t>
      </w:r>
      <w:proofErr w:type="gramStart"/>
      <w:r w:rsidRPr="009457FA">
        <w:rPr>
          <w:rFonts w:ascii="Book Antiqua" w:eastAsia="Book Antiqua" w:hAnsi="Book Antiqua" w:cs="Book Antiqua"/>
          <w:color w:val="000000"/>
        </w:rPr>
        <w:t>angiogenesis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85]</w:t>
      </w:r>
      <w:r w:rsidR="00E55F40"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t xml:space="preserve">Exosomes derived from umbilical cord MSCs dampened the LPS-induced inflammation in microglial cells. When </w:t>
      </w:r>
      <w:proofErr w:type="spellStart"/>
      <w:r w:rsidRPr="009457FA">
        <w:rPr>
          <w:rFonts w:ascii="Book Antiqua" w:eastAsia="Book Antiqua" w:hAnsi="Book Antiqua" w:cs="Book Antiqua"/>
          <w:color w:val="000000"/>
        </w:rPr>
        <w:t>intranasally</w:t>
      </w:r>
      <w:proofErr w:type="spellEnd"/>
      <w:r w:rsidRPr="009457FA">
        <w:rPr>
          <w:rFonts w:ascii="Book Antiqua" w:eastAsia="Book Antiqua" w:hAnsi="Book Antiqua" w:cs="Book Antiqua"/>
          <w:color w:val="000000"/>
        </w:rPr>
        <w:t xml:space="preserve"> administered, they reached the brain and reduced microglia-mediated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in rats with perinatal brain </w:t>
      </w:r>
      <w:proofErr w:type="gramStart"/>
      <w:r w:rsidRPr="009457FA">
        <w:rPr>
          <w:rFonts w:ascii="Book Antiqua" w:eastAsia="Book Antiqua" w:hAnsi="Book Antiqua" w:cs="Book Antiqua"/>
          <w:color w:val="000000"/>
        </w:rPr>
        <w:t>injury</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86]</w:t>
      </w:r>
      <w:r w:rsidRPr="009457FA">
        <w:rPr>
          <w:rFonts w:ascii="Book Antiqua" w:eastAsia="Book Antiqua" w:hAnsi="Book Antiqua" w:cs="Book Antiqua"/>
          <w:color w:val="000000"/>
        </w:rPr>
        <w:t xml:space="preserve">. </w:t>
      </w:r>
      <w:hyperlink r:id="rId13" w:history="1">
        <w:r w:rsidRPr="009457FA">
          <w:rPr>
            <w:rFonts w:ascii="Book Antiqua" w:eastAsia="Book Antiqua" w:hAnsi="Book Antiqua" w:cs="Book Antiqua"/>
            <w:color w:val="000000"/>
            <w:u w:color="0000FF"/>
          </w:rPr>
          <w:t xml:space="preserve">Exosomes originating from hypoxic preconditioned </w:t>
        </w:r>
        <w:r w:rsidR="0093360E" w:rsidRPr="009457FA">
          <w:rPr>
            <w:rFonts w:ascii="Book Antiqua" w:eastAsia="Book Antiqua" w:hAnsi="Book Antiqua" w:cs="Book Antiqua"/>
            <w:color w:val="000000"/>
          </w:rPr>
          <w:t>MSC</w:t>
        </w:r>
        <w:r w:rsidRPr="009457FA">
          <w:rPr>
            <w:rFonts w:ascii="Book Antiqua" w:eastAsia="Book Antiqua" w:hAnsi="Book Antiqua" w:cs="Book Antiqua"/>
            <w:color w:val="000000"/>
            <w:u w:color="0000FF"/>
          </w:rPr>
          <w:t xml:space="preserve">s repaired traumatic spinal cord </w:t>
        </w:r>
        <w:proofErr w:type="gramStart"/>
        <w:r w:rsidRPr="009457FA">
          <w:rPr>
            <w:rFonts w:ascii="Book Antiqua" w:eastAsia="Book Antiqua" w:hAnsi="Book Antiqua" w:cs="Book Antiqua"/>
            <w:color w:val="000000"/>
            <w:u w:color="0000FF"/>
          </w:rPr>
          <w:t>injury</w:t>
        </w:r>
        <w:r w:rsidRPr="009457FA">
          <w:rPr>
            <w:rFonts w:ascii="Book Antiqua" w:eastAsia="Book Antiqua" w:hAnsi="Book Antiqua" w:cs="Book Antiqua"/>
            <w:color w:val="000000"/>
            <w:u w:color="0000FF"/>
            <w:vertAlign w:val="superscript"/>
          </w:rPr>
          <w:t>[</w:t>
        </w:r>
        <w:proofErr w:type="gramEnd"/>
        <w:r w:rsidRPr="009457FA">
          <w:rPr>
            <w:rFonts w:ascii="Book Antiqua" w:eastAsia="Book Antiqua" w:hAnsi="Book Antiqua" w:cs="Book Antiqua"/>
            <w:color w:val="000000"/>
            <w:u w:color="0000FF"/>
            <w:vertAlign w:val="superscript"/>
          </w:rPr>
          <w:t>58]</w:t>
        </w:r>
        <w:r w:rsidRPr="009457FA">
          <w:rPr>
            <w:rFonts w:ascii="Book Antiqua" w:eastAsia="Book Antiqua" w:hAnsi="Book Antiqua" w:cs="Book Antiqua"/>
            <w:color w:val="000000"/>
            <w:u w:color="0000FF"/>
          </w:rPr>
          <w:t xml:space="preserve">. </w:t>
        </w:r>
      </w:hyperlink>
      <w:r w:rsidRPr="009457FA">
        <w:rPr>
          <w:rFonts w:ascii="Book Antiqua" w:eastAsia="Book Antiqua" w:hAnsi="Book Antiqua" w:cs="Book Antiqua"/>
          <w:color w:val="000000"/>
        </w:rPr>
        <w:t xml:space="preserve">MSC-derived exosomes inhibited early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after traumatic brain injury in </w:t>
      </w:r>
      <w:proofErr w:type="gramStart"/>
      <w:r w:rsidRPr="009457FA">
        <w:rPr>
          <w:rFonts w:ascii="Book Antiqua" w:eastAsia="Book Antiqua" w:hAnsi="Book Antiqua" w:cs="Book Antiqua"/>
          <w:color w:val="000000"/>
        </w:rPr>
        <w:t>mice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87]</w:t>
      </w:r>
      <w:r w:rsidR="002F4066" w:rsidRPr="009457FA">
        <w:rPr>
          <w:rFonts w:ascii="Book Antiqua" w:eastAsia="Book Antiqua" w:hAnsi="Book Antiqua" w:cs="Book Antiqua"/>
          <w:color w:val="000000"/>
        </w:rPr>
        <w:t xml:space="preserve"> and </w:t>
      </w:r>
      <w:r w:rsidRPr="009457FA">
        <w:rPr>
          <w:rFonts w:ascii="Book Antiqua" w:eastAsia="Book Antiqua" w:hAnsi="Book Antiqua" w:cs="Book Antiqua"/>
          <w:color w:val="000000"/>
        </w:rPr>
        <w:t xml:space="preserve">reduced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in aged rhesus monkeys with cortical injury</w:t>
      </w:r>
      <w:r w:rsidRPr="009457FA">
        <w:rPr>
          <w:rFonts w:ascii="Book Antiqua" w:eastAsia="Book Antiqua" w:hAnsi="Book Antiqua" w:cs="Book Antiqua"/>
          <w:color w:val="000000"/>
          <w:vertAlign w:val="superscript"/>
        </w:rPr>
        <w:t>[88]</w:t>
      </w:r>
      <w:r w:rsidRPr="009457FA">
        <w:rPr>
          <w:rFonts w:ascii="Book Antiqua" w:eastAsia="Book Antiqua" w:hAnsi="Book Antiqua" w:cs="Book Antiqua"/>
          <w:color w:val="000000"/>
        </w:rPr>
        <w:t xml:space="preserve">. </w:t>
      </w:r>
      <w:proofErr w:type="spellStart"/>
      <w:r w:rsidRPr="009457FA">
        <w:rPr>
          <w:rFonts w:ascii="Book Antiqua" w:eastAsia="Book Antiqua" w:hAnsi="Book Antiqua" w:cs="Book Antiqua"/>
          <w:color w:val="000000"/>
        </w:rPr>
        <w:t>Intranasally</w:t>
      </w:r>
      <w:proofErr w:type="spellEnd"/>
      <w:r w:rsidRPr="009457FA">
        <w:rPr>
          <w:rFonts w:ascii="Book Antiqua" w:eastAsia="Book Antiqua" w:hAnsi="Book Antiqua" w:cs="Book Antiqua"/>
          <w:color w:val="000000"/>
        </w:rPr>
        <w:t xml:space="preserve"> </w:t>
      </w:r>
      <w:r w:rsidRPr="009457FA">
        <w:rPr>
          <w:rFonts w:ascii="Book Antiqua" w:eastAsia="Book Antiqua" w:hAnsi="Book Antiqua" w:cs="Book Antiqua"/>
          <w:color w:val="000000"/>
        </w:rPr>
        <w:lastRenderedPageBreak/>
        <w:t>administered MSC-derived EVs reached the brain, dampened the activation of microglia cells</w:t>
      </w:r>
      <w:r w:rsidR="00CB4885"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increased dendritic spine density in AD transgenic </w:t>
      </w:r>
      <w:proofErr w:type="gramStart"/>
      <w:r w:rsidRPr="009457FA">
        <w:rPr>
          <w:rFonts w:ascii="Book Antiqua" w:eastAsia="Book Antiqua" w:hAnsi="Book Antiqua" w:cs="Book Antiqua"/>
          <w:color w:val="000000"/>
        </w:rPr>
        <w:t>mice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89]</w:t>
      </w:r>
      <w:r w:rsidRPr="009457FA">
        <w:rPr>
          <w:rFonts w:ascii="Book Antiqua" w:eastAsia="Book Antiqua" w:hAnsi="Book Antiqua" w:cs="Book Antiqua"/>
          <w:color w:val="000000"/>
        </w:rPr>
        <w:t xml:space="preserve">. Many studies using MSC-derived EVs showed that they polarized </w:t>
      </w:r>
      <w:r w:rsidRPr="009457FA">
        <w:rPr>
          <w:rFonts w:ascii="Book Antiqua" w:eastAsia="Book Antiqua" w:hAnsi="Book Antiqua" w:cs="Book Antiqua"/>
          <w:i/>
          <w:iCs/>
          <w:color w:val="000000"/>
        </w:rPr>
        <w:t>in vitro</w:t>
      </w:r>
      <w:r w:rsidRPr="009457FA">
        <w:rPr>
          <w:rFonts w:ascii="Book Antiqua" w:eastAsia="Book Antiqua" w:hAnsi="Book Antiqua" w:cs="Book Antiqua"/>
          <w:color w:val="000000"/>
        </w:rPr>
        <w:t xml:space="preserve"> microglia/macrophages toward an anti-inflammatory phenotype, suggesting that the neuroprotective effects could result from a modulation of the inflammatory </w:t>
      </w:r>
      <w:proofErr w:type="gramStart"/>
      <w:r w:rsidRPr="009457FA">
        <w:rPr>
          <w:rFonts w:ascii="Book Antiqua" w:eastAsia="Book Antiqua" w:hAnsi="Book Antiqua" w:cs="Book Antiqua"/>
          <w:color w:val="000000"/>
        </w:rPr>
        <w:t>status</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58,87</w:t>
      </w:r>
      <w:r w:rsidR="002F4066" w:rsidRPr="009457FA">
        <w:rPr>
          <w:rFonts w:ascii="Book Antiqua" w:hAnsi="Book Antiqua" w:cs="Book Antiqua"/>
          <w:color w:val="000000"/>
          <w:vertAlign w:val="superscript"/>
          <w:lang w:eastAsia="zh-CN"/>
        </w:rPr>
        <w:t>,</w:t>
      </w:r>
      <w:r w:rsidRPr="009457FA">
        <w:rPr>
          <w:rFonts w:ascii="Book Antiqua" w:eastAsia="Book Antiqua" w:hAnsi="Book Antiqua" w:cs="Book Antiqua"/>
          <w:color w:val="000000"/>
          <w:vertAlign w:val="superscript"/>
        </w:rPr>
        <w:t>88]</w:t>
      </w:r>
      <w:r w:rsidRPr="009457FA">
        <w:rPr>
          <w:rFonts w:ascii="Book Antiqua" w:eastAsia="Book Antiqua" w:hAnsi="Book Antiqua" w:cs="Book Antiqua"/>
          <w:color w:val="000000"/>
        </w:rPr>
        <w:t xml:space="preserve">. Exosomes interfered with the </w:t>
      </w:r>
      <w:r w:rsidR="00554FFA" w:rsidRPr="009457FA">
        <w:rPr>
          <w:rFonts w:ascii="Book Antiqua" w:eastAsia="Book Antiqua" w:hAnsi="Book Antiqua" w:cs="Book Antiqua"/>
          <w:color w:val="000000"/>
        </w:rPr>
        <w:t>TLR</w:t>
      </w:r>
      <w:r w:rsidRPr="009457FA">
        <w:rPr>
          <w:rFonts w:ascii="Book Antiqua" w:eastAsia="Book Antiqua" w:hAnsi="Book Antiqua" w:cs="Book Antiqua"/>
          <w:color w:val="000000"/>
        </w:rPr>
        <w:t xml:space="preserve">4 signaling in microglia prevented the degradation of the </w:t>
      </w:r>
      <w:r w:rsidR="002F4066" w:rsidRPr="009457FA">
        <w:rPr>
          <w:rFonts w:ascii="Book Antiqua" w:eastAsia="Book Antiqua" w:hAnsi="Book Antiqua" w:cs="Book Antiqua"/>
          <w:color w:val="000000"/>
        </w:rPr>
        <w:t>nuclear factor-kappa</w:t>
      </w:r>
      <w:r w:rsidR="00365FEB" w:rsidRPr="009457FA">
        <w:rPr>
          <w:rFonts w:ascii="Book Antiqua" w:eastAsia="Book Antiqua" w:hAnsi="Book Antiqua" w:cs="Book Antiqua"/>
          <w:color w:val="000000"/>
        </w:rPr>
        <w:t xml:space="preserve"> </w:t>
      </w:r>
      <w:r w:rsidR="002F4066" w:rsidRPr="009457FA">
        <w:rPr>
          <w:rFonts w:ascii="Book Antiqua" w:eastAsia="Book Antiqua" w:hAnsi="Book Antiqua" w:cs="Book Antiqua"/>
          <w:color w:val="000000"/>
        </w:rPr>
        <w:t xml:space="preserve">B </w:t>
      </w:r>
      <w:r w:rsidRPr="009457FA">
        <w:rPr>
          <w:rFonts w:ascii="Book Antiqua" w:eastAsia="Book Antiqua" w:hAnsi="Book Antiqua" w:cs="Book Antiqua"/>
          <w:color w:val="000000"/>
        </w:rPr>
        <w:t xml:space="preserve">inhibitor </w:t>
      </w:r>
      <w:proofErr w:type="spellStart"/>
      <w:r w:rsidRPr="009457FA">
        <w:rPr>
          <w:rFonts w:ascii="Book Antiqua" w:eastAsia="Book Antiqua" w:hAnsi="Book Antiqua" w:cs="Book Antiqua"/>
          <w:color w:val="000000"/>
        </w:rPr>
        <w:t>IκB</w:t>
      </w:r>
      <w:proofErr w:type="spellEnd"/>
      <w:r w:rsidR="002F4066" w:rsidRPr="009457FA">
        <w:rPr>
          <w:rFonts w:ascii="Book Antiqua" w:hAnsi="Book Antiqua" w:cs="Book Antiqua"/>
          <w:color w:val="000000"/>
          <w:lang w:eastAsia="zh-CN"/>
        </w:rPr>
        <w:t>-</w:t>
      </w:r>
      <w:r w:rsidRPr="009457FA">
        <w:rPr>
          <w:rFonts w:ascii="Book Antiqua" w:eastAsia="Book Antiqua" w:hAnsi="Book Antiqua" w:cs="Book Antiqua"/>
          <w:color w:val="000000"/>
        </w:rPr>
        <w:t xml:space="preserve">α and phosphorylation of molecules of the mitogen-activated protein kinase family in response to LPS </w:t>
      </w:r>
      <w:proofErr w:type="gramStart"/>
      <w:r w:rsidRPr="009457FA">
        <w:rPr>
          <w:rFonts w:ascii="Book Antiqua" w:eastAsia="Book Antiqua" w:hAnsi="Book Antiqua" w:cs="Book Antiqua"/>
          <w:color w:val="000000"/>
        </w:rPr>
        <w:t>stimulation</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86]</w:t>
      </w:r>
      <w:r w:rsidRPr="009457FA">
        <w:rPr>
          <w:rFonts w:ascii="Book Antiqua" w:eastAsia="Book Antiqua" w:hAnsi="Book Antiqua" w:cs="Book Antiqua"/>
          <w:color w:val="000000"/>
        </w:rPr>
        <w:t>. Exosomes from hypoxia-pre-conditioned MSCs were shown to contain microRNA miR-216a-5p, which could modulate microglial polarization through TLR4/</w:t>
      </w:r>
      <w:r w:rsidR="00EE2730" w:rsidRPr="009457FA">
        <w:rPr>
          <w:rFonts w:ascii="Book Antiqua" w:eastAsia="Book Antiqua" w:hAnsi="Book Antiqua" w:cs="Book Antiqua"/>
          <w:color w:val="000000"/>
        </w:rPr>
        <w:t>nuclear factor-kappa</w:t>
      </w:r>
      <w:r w:rsidR="00C823C7" w:rsidRPr="009457FA">
        <w:rPr>
          <w:rFonts w:ascii="Book Antiqua" w:eastAsia="Book Antiqua" w:hAnsi="Book Antiqua" w:cs="Book Antiqua"/>
          <w:color w:val="000000"/>
        </w:rPr>
        <w:t xml:space="preserve"> </w:t>
      </w:r>
      <w:r w:rsidR="00EE2730" w:rsidRPr="009457FA">
        <w:rPr>
          <w:rFonts w:ascii="Book Antiqua" w:eastAsia="Book Antiqua" w:hAnsi="Book Antiqua" w:cs="Book Antiqua"/>
          <w:color w:val="000000"/>
        </w:rPr>
        <w:t>B</w:t>
      </w:r>
      <w:r w:rsidRPr="009457FA">
        <w:rPr>
          <w:rFonts w:ascii="Book Antiqua" w:eastAsia="Book Antiqua" w:hAnsi="Book Antiqua" w:cs="Book Antiqua"/>
          <w:color w:val="000000"/>
        </w:rPr>
        <w:t>/</w:t>
      </w:r>
      <w:r w:rsidR="00CB4885" w:rsidRPr="009457FA">
        <w:rPr>
          <w:rFonts w:ascii="Book Antiqua" w:eastAsia="Book Antiqua" w:hAnsi="Book Antiqua" w:cs="Book Antiqua"/>
          <w:color w:val="000000"/>
        </w:rPr>
        <w:t>phosphoinositol-3-kinase</w:t>
      </w:r>
      <w:r w:rsidRPr="009457FA">
        <w:rPr>
          <w:rFonts w:ascii="Book Antiqua" w:eastAsia="Book Antiqua" w:hAnsi="Book Antiqua" w:cs="Book Antiqua"/>
          <w:color w:val="000000"/>
        </w:rPr>
        <w:t xml:space="preserve">/AKT signaling </w:t>
      </w:r>
      <w:proofErr w:type="gramStart"/>
      <w:r w:rsidRPr="009457FA">
        <w:rPr>
          <w:rFonts w:ascii="Book Antiqua" w:eastAsia="Book Antiqua" w:hAnsi="Book Antiqua" w:cs="Book Antiqua"/>
          <w:color w:val="000000"/>
        </w:rPr>
        <w:t>cascade</w:t>
      </w:r>
      <w:r w:rsidRPr="009457FA">
        <w:rPr>
          <w:rFonts w:ascii="Book Antiqua" w:eastAsia="Book Antiqua" w:hAnsi="Book Antiqua" w:cs="Book Antiqua"/>
          <w:color w:val="000000"/>
          <w:vertAlign w:val="superscript"/>
        </w:rPr>
        <w:t>[</w:t>
      </w:r>
      <w:proofErr w:type="gramEnd"/>
      <w:r w:rsidRPr="009457FA">
        <w:rPr>
          <w:rFonts w:ascii="Book Antiqua" w:eastAsia="Book Antiqua" w:hAnsi="Book Antiqua" w:cs="Book Antiqua"/>
          <w:color w:val="000000"/>
          <w:vertAlign w:val="superscript"/>
        </w:rPr>
        <w:t>58]</w:t>
      </w:r>
      <w:r w:rsidRPr="009457FA">
        <w:rPr>
          <w:rFonts w:ascii="Book Antiqua" w:eastAsia="Book Antiqua" w:hAnsi="Book Antiqua" w:cs="Book Antiqua"/>
          <w:color w:val="000000"/>
        </w:rPr>
        <w:t xml:space="preserve">. In addition, MSC-exosomes inhibited the expression of pro-apoptosis protein </w:t>
      </w:r>
      <w:proofErr w:type="spellStart"/>
      <w:r w:rsidRPr="009457FA">
        <w:rPr>
          <w:rFonts w:ascii="Book Antiqua" w:eastAsia="Book Antiqua" w:hAnsi="Book Antiqua" w:cs="Book Antiqua"/>
          <w:color w:val="000000"/>
        </w:rPr>
        <w:t>Bax</w:t>
      </w:r>
      <w:proofErr w:type="spellEnd"/>
      <w:r w:rsidRPr="009457FA">
        <w:rPr>
          <w:rFonts w:ascii="Book Antiqua" w:eastAsia="Book Antiqua" w:hAnsi="Book Antiqua" w:cs="Book Antiqua"/>
          <w:color w:val="000000"/>
        </w:rPr>
        <w:t xml:space="preserve"> and pro-inflammatory cytokines, TNF-α and IL-1β, while enhancing the expression of the anti-apoptosis protein Bcl-2</w:t>
      </w:r>
      <w:r w:rsidRPr="009457FA">
        <w:rPr>
          <w:rFonts w:ascii="Book Antiqua" w:eastAsia="Book Antiqua" w:hAnsi="Book Antiqua" w:cs="Book Antiqua"/>
          <w:color w:val="000000"/>
          <w:vertAlign w:val="superscript"/>
        </w:rPr>
        <w:t>[87]</w:t>
      </w:r>
      <w:r w:rsidRPr="009457FA">
        <w:rPr>
          <w:rFonts w:ascii="Book Antiqua" w:eastAsia="Book Antiqua" w:hAnsi="Book Antiqua" w:cs="Book Antiqua"/>
          <w:color w:val="000000"/>
        </w:rPr>
        <w:t xml:space="preserve"> and, therefore, supported brain cell viability.</w:t>
      </w:r>
    </w:p>
    <w:p w14:paraId="30D99947" w14:textId="77777777" w:rsidR="00A77B3E" w:rsidRPr="009457FA" w:rsidRDefault="00A77B3E" w:rsidP="002B5997">
      <w:pPr>
        <w:spacing w:line="360" w:lineRule="auto"/>
        <w:jc w:val="both"/>
        <w:rPr>
          <w:rFonts w:ascii="Book Antiqua" w:hAnsi="Book Antiqua"/>
        </w:rPr>
      </w:pPr>
    </w:p>
    <w:p w14:paraId="26D9FEB4"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aps/>
          <w:color w:val="000000"/>
          <w:u w:val="single"/>
        </w:rPr>
        <w:t>CONCLUSION</w:t>
      </w:r>
    </w:p>
    <w:p w14:paraId="140D04ED" w14:textId="5C7622A9"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Taken together, the data reviewed demonstrate that MSCs have a significant therapeutic potential in treating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-related </w:t>
      </w:r>
      <w:proofErr w:type="spellStart"/>
      <w:r w:rsidRPr="009457FA">
        <w:rPr>
          <w:rFonts w:ascii="Book Antiqua" w:eastAsia="Book Antiqua" w:hAnsi="Book Antiqua" w:cs="Book Antiqua"/>
          <w:color w:val="000000"/>
        </w:rPr>
        <w:t>disfunctions</w:t>
      </w:r>
      <w:proofErr w:type="spellEnd"/>
      <w:r w:rsidRPr="009457FA">
        <w:rPr>
          <w:rFonts w:ascii="Book Antiqua" w:eastAsia="Book Antiqua" w:hAnsi="Book Antiqua" w:cs="Book Antiqua"/>
          <w:color w:val="000000"/>
        </w:rPr>
        <w:t xml:space="preserve"> including cognitive and age-related neurodegenerative diseases. Although MSCs of various </w:t>
      </w:r>
      <w:proofErr w:type="gramStart"/>
      <w:r w:rsidRPr="009457FA">
        <w:rPr>
          <w:rFonts w:ascii="Book Antiqua" w:eastAsia="Book Antiqua" w:hAnsi="Book Antiqua" w:cs="Book Antiqua"/>
          <w:color w:val="000000"/>
        </w:rPr>
        <w:t>origin</w:t>
      </w:r>
      <w:proofErr w:type="gramEnd"/>
      <w:r w:rsidRPr="009457FA">
        <w:rPr>
          <w:rFonts w:ascii="Book Antiqua" w:eastAsia="Book Antiqua" w:hAnsi="Book Antiqua" w:cs="Book Antiqua"/>
          <w:color w:val="000000"/>
        </w:rPr>
        <w:t xml:space="preserve"> were found to be efficient in alleviating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the use of autologous blood- or adipose tissue-derived MSCs seems mostly preferable, because these cells can be isolated from the patient at any time and with reasonable traumatic interventions. In contrast, placenta- or umbilical cord-derived MSCs should be collected and stored for potential future use. The low immunogenicity of MSCs may allow using allogenic</w:t>
      </w:r>
      <w:r w:rsidR="00E97C49" w:rsidRPr="009457FA">
        <w:rPr>
          <w:rFonts w:ascii="Book Antiqua" w:eastAsia="Book Antiqua" w:hAnsi="Book Antiqua" w:cs="Book Antiqua"/>
          <w:color w:val="000000"/>
        </w:rPr>
        <w:t xml:space="preserve"> cells from general cell banks.</w:t>
      </w:r>
      <w:r w:rsidRPr="009457FA">
        <w:rPr>
          <w:rFonts w:ascii="Book Antiqua" w:eastAsia="Book Antiqua" w:hAnsi="Book Antiqua" w:cs="Book Antiqua"/>
          <w:color w:val="000000"/>
        </w:rPr>
        <w:t xml:space="preserve"> The therapeutic effect of MSCs is mainly mediated by soluble growth, neurotrophic</w:t>
      </w:r>
      <w:r w:rsidR="00CB4885"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survival factors, which are secreted in the form of </w:t>
      </w:r>
      <w:proofErr w:type="spellStart"/>
      <w:r w:rsidRPr="009457FA">
        <w:rPr>
          <w:rFonts w:ascii="Book Antiqua" w:eastAsia="Book Antiqua" w:hAnsi="Book Antiqua" w:cs="Book Antiqua"/>
          <w:color w:val="000000"/>
        </w:rPr>
        <w:t>nanovesicles</w:t>
      </w:r>
      <w:proofErr w:type="spellEnd"/>
      <w:r w:rsidRPr="009457FA">
        <w:rPr>
          <w:rFonts w:ascii="Book Antiqua" w:eastAsia="Book Antiqua" w:hAnsi="Book Antiqua" w:cs="Book Antiqua"/>
          <w:color w:val="000000"/>
        </w:rPr>
        <w:t xml:space="preserve"> (EVs). However, maximal therapeutic effect is being achieved when MSCs penetrate the brain and produce their stimulating factors </w:t>
      </w:r>
      <w:r w:rsidRPr="009457FA">
        <w:rPr>
          <w:rFonts w:ascii="Book Antiqua" w:eastAsia="Book Antiqua" w:hAnsi="Book Antiqua" w:cs="Book Antiqua"/>
          <w:i/>
          <w:iCs/>
          <w:color w:val="000000"/>
        </w:rPr>
        <w:t>in situ</w:t>
      </w:r>
      <w:r w:rsidRPr="009457FA">
        <w:rPr>
          <w:rFonts w:ascii="Book Antiqua" w:eastAsia="Book Antiqua" w:hAnsi="Book Antiqua" w:cs="Book Antiqua"/>
          <w:color w:val="000000"/>
        </w:rPr>
        <w:t xml:space="preserve">. MSCs accumulated in the brain not only dampen </w:t>
      </w:r>
      <w:proofErr w:type="spellStart"/>
      <w:r w:rsidRPr="009457FA">
        <w:rPr>
          <w:rFonts w:ascii="Book Antiqua" w:eastAsia="Book Antiqua" w:hAnsi="Book Antiqua" w:cs="Book Antiqua"/>
          <w:color w:val="000000"/>
        </w:rPr>
        <w:t>neuroinflammation</w:t>
      </w:r>
      <w:proofErr w:type="spellEnd"/>
      <w:r w:rsidRPr="009457FA">
        <w:rPr>
          <w:rFonts w:ascii="Book Antiqua" w:eastAsia="Book Antiqua" w:hAnsi="Book Antiqua" w:cs="Book Antiqua"/>
          <w:color w:val="000000"/>
        </w:rPr>
        <w:t xml:space="preserve"> but attract host neuronal cell progenitors </w:t>
      </w:r>
      <w:r w:rsidRPr="009457FA">
        <w:rPr>
          <w:rFonts w:ascii="Book Antiqua" w:eastAsia="Book Antiqua" w:hAnsi="Book Antiqua" w:cs="Book Antiqua"/>
          <w:color w:val="000000"/>
        </w:rPr>
        <w:lastRenderedPageBreak/>
        <w:t>to the lesion site and stimulate their differentiation. Optimization of MSCs use for therapeutic purposes should include measures to facilitate their homing to the brain, support the survival in the brain microenvironment</w:t>
      </w:r>
      <w:r w:rsidR="00CB4885" w:rsidRPr="009457FA">
        <w:rPr>
          <w:rFonts w:ascii="Book Antiqua" w:eastAsia="Book Antiqua" w:hAnsi="Book Antiqua" w:cs="Book Antiqua"/>
          <w:color w:val="000000"/>
        </w:rPr>
        <w:t>,</w:t>
      </w:r>
      <w:r w:rsidRPr="009457FA">
        <w:rPr>
          <w:rFonts w:ascii="Book Antiqua" w:eastAsia="Book Antiqua" w:hAnsi="Book Antiqua" w:cs="Book Antiqua"/>
          <w:color w:val="000000"/>
        </w:rPr>
        <w:t xml:space="preserve"> and stimulate the production of neurotrophic and anti-inflammatory factors. The intranasal route of infusion seems to be advantageous, because it is the least traumatic and ensures fast MSCs transportation to the brain.</w:t>
      </w:r>
    </w:p>
    <w:p w14:paraId="5282C127" w14:textId="77777777" w:rsidR="00A77B3E" w:rsidRPr="009457FA" w:rsidRDefault="00A77B3E" w:rsidP="002B5997">
      <w:pPr>
        <w:spacing w:line="360" w:lineRule="auto"/>
        <w:jc w:val="both"/>
        <w:rPr>
          <w:rFonts w:ascii="Book Antiqua" w:hAnsi="Book Antiqua"/>
        </w:rPr>
      </w:pPr>
    </w:p>
    <w:p w14:paraId="7D38D2D3"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aps/>
          <w:color w:val="000000"/>
          <w:u w:val="single"/>
        </w:rPr>
        <w:t>ACKNOWLEDGEMENTS</w:t>
      </w:r>
    </w:p>
    <w:p w14:paraId="07FCEACE" w14:textId="38937D55" w:rsidR="00A77B3E" w:rsidRPr="009457FA" w:rsidRDefault="00A63112" w:rsidP="002B5997">
      <w:pPr>
        <w:spacing w:line="360" w:lineRule="auto"/>
        <w:jc w:val="both"/>
        <w:rPr>
          <w:rFonts w:ascii="Book Antiqua" w:hAnsi="Book Antiqua"/>
        </w:rPr>
      </w:pPr>
      <w:r w:rsidRPr="009457FA">
        <w:rPr>
          <w:rFonts w:ascii="Book Antiqua" w:eastAsia="Book Antiqua" w:hAnsi="Book Antiqua" w:cs="Book Antiqua"/>
          <w:color w:val="000000"/>
        </w:rPr>
        <w:t>I am grateful to Drs</w:t>
      </w:r>
      <w:r w:rsidR="00144A6E" w:rsidRPr="009457FA">
        <w:rPr>
          <w:rFonts w:ascii="Book Antiqua" w:hAnsi="Book Antiqua" w:cs="Book Antiqua"/>
          <w:color w:val="000000"/>
          <w:lang w:eastAsia="zh-CN"/>
        </w:rPr>
        <w:t>.</w:t>
      </w:r>
      <w:r w:rsidR="00620B0B" w:rsidRPr="009457FA">
        <w:rPr>
          <w:rFonts w:ascii="Book Antiqua" w:eastAsia="Book Antiqua" w:hAnsi="Book Antiqua" w:cs="Book Antiqua"/>
          <w:color w:val="000000"/>
        </w:rPr>
        <w:t xml:space="preserve"> </w:t>
      </w:r>
      <w:proofErr w:type="spellStart"/>
      <w:r w:rsidR="003212F4" w:rsidRPr="009457FA">
        <w:rPr>
          <w:rFonts w:ascii="Book Antiqua" w:eastAsia="Book Antiqua" w:hAnsi="Book Antiqua" w:cs="Book Antiqua"/>
          <w:color w:val="000000"/>
        </w:rPr>
        <w:t>Olena</w:t>
      </w:r>
      <w:proofErr w:type="spellEnd"/>
      <w:r w:rsidR="003212F4" w:rsidRPr="009457FA">
        <w:rPr>
          <w:rFonts w:ascii="Book Antiqua" w:eastAsia="Book Antiqua" w:hAnsi="Book Antiqua" w:cs="Book Antiqua"/>
          <w:color w:val="000000"/>
        </w:rPr>
        <w:t xml:space="preserve"> </w:t>
      </w:r>
      <w:proofErr w:type="spellStart"/>
      <w:r w:rsidR="00E97C49" w:rsidRPr="009457FA">
        <w:rPr>
          <w:rFonts w:ascii="Book Antiqua" w:eastAsia="Book Antiqua" w:hAnsi="Book Antiqua" w:cs="Book Antiqua"/>
          <w:color w:val="000000"/>
        </w:rPr>
        <w:t>Deryabina</w:t>
      </w:r>
      <w:proofErr w:type="spellEnd"/>
      <w:r w:rsidRPr="009457FA">
        <w:rPr>
          <w:rFonts w:ascii="Book Antiqua" w:eastAsia="Book Antiqua" w:hAnsi="Book Antiqua" w:cs="Book Antiqua"/>
          <w:color w:val="000000"/>
        </w:rPr>
        <w:t xml:space="preserve"> </w:t>
      </w:r>
      <w:r w:rsidR="00620B0B" w:rsidRPr="009457FA">
        <w:rPr>
          <w:rFonts w:ascii="Book Antiqua" w:eastAsia="Book Antiqua" w:hAnsi="Book Antiqua" w:cs="Book Antiqua"/>
          <w:color w:val="000000"/>
        </w:rPr>
        <w:t xml:space="preserve">and </w:t>
      </w:r>
      <w:proofErr w:type="spellStart"/>
      <w:r w:rsidR="003212F4" w:rsidRPr="009457FA">
        <w:rPr>
          <w:rFonts w:ascii="Book Antiqua" w:eastAsia="Book Antiqua" w:hAnsi="Book Antiqua" w:cs="Book Antiqua"/>
          <w:color w:val="000000"/>
        </w:rPr>
        <w:t>Olena</w:t>
      </w:r>
      <w:proofErr w:type="spellEnd"/>
      <w:r w:rsidR="003212F4" w:rsidRPr="009457FA">
        <w:rPr>
          <w:rFonts w:ascii="Book Antiqua" w:eastAsia="Book Antiqua" w:hAnsi="Book Antiqua" w:cs="Book Antiqua"/>
          <w:color w:val="000000"/>
        </w:rPr>
        <w:t xml:space="preserve"> </w:t>
      </w:r>
      <w:proofErr w:type="spellStart"/>
      <w:r w:rsidR="00620B0B" w:rsidRPr="009457FA">
        <w:rPr>
          <w:rFonts w:ascii="Book Antiqua" w:eastAsia="Book Antiqua" w:hAnsi="Book Antiqua" w:cs="Book Antiqua"/>
          <w:color w:val="000000"/>
        </w:rPr>
        <w:t>Kalashnyk</w:t>
      </w:r>
      <w:proofErr w:type="spellEnd"/>
      <w:r w:rsidR="00620B0B" w:rsidRPr="009457FA">
        <w:rPr>
          <w:rFonts w:ascii="Book Antiqua" w:eastAsia="Book Antiqua" w:hAnsi="Book Antiqua" w:cs="Book Antiqua"/>
          <w:color w:val="000000"/>
        </w:rPr>
        <w:t xml:space="preserve"> for criticall</w:t>
      </w:r>
      <w:r w:rsidRPr="009457FA">
        <w:rPr>
          <w:rFonts w:ascii="Book Antiqua" w:eastAsia="Book Antiqua" w:hAnsi="Book Antiqua" w:cs="Book Antiqua"/>
          <w:color w:val="000000"/>
        </w:rPr>
        <w:t>y reading the manuscript, Dr</w:t>
      </w:r>
      <w:r w:rsidR="00144A6E" w:rsidRPr="009457FA">
        <w:rPr>
          <w:rFonts w:ascii="Book Antiqua" w:hAnsi="Book Antiqua" w:cs="Book Antiqua"/>
          <w:color w:val="000000"/>
          <w:lang w:eastAsia="zh-CN"/>
        </w:rPr>
        <w:t>.</w:t>
      </w:r>
      <w:r w:rsidR="00620B0B" w:rsidRPr="009457FA">
        <w:rPr>
          <w:rFonts w:ascii="Book Antiqua" w:eastAsia="Book Antiqua" w:hAnsi="Book Antiqua" w:cs="Book Antiqua"/>
          <w:color w:val="000000"/>
        </w:rPr>
        <w:t xml:space="preserve"> </w:t>
      </w:r>
      <w:proofErr w:type="spellStart"/>
      <w:r w:rsidR="003212F4" w:rsidRPr="009457FA">
        <w:rPr>
          <w:rFonts w:ascii="Book Antiqua" w:eastAsia="Book Antiqua" w:hAnsi="Book Antiqua" w:cs="Book Antiqua"/>
          <w:color w:val="000000"/>
        </w:rPr>
        <w:t>Olena</w:t>
      </w:r>
      <w:proofErr w:type="spellEnd"/>
      <w:r w:rsidR="003212F4" w:rsidRPr="009457FA">
        <w:rPr>
          <w:rFonts w:ascii="Book Antiqua" w:eastAsia="Book Antiqua" w:hAnsi="Book Antiqua" w:cs="Book Antiqua"/>
          <w:color w:val="000000"/>
        </w:rPr>
        <w:t xml:space="preserve"> </w:t>
      </w:r>
      <w:proofErr w:type="spellStart"/>
      <w:r w:rsidR="00620B0B" w:rsidRPr="009457FA">
        <w:rPr>
          <w:rFonts w:ascii="Book Antiqua" w:eastAsia="Book Antiqua" w:hAnsi="Book Antiqua" w:cs="Book Antiqua"/>
          <w:color w:val="000000"/>
        </w:rPr>
        <w:t>Lykhmus</w:t>
      </w:r>
      <w:proofErr w:type="spellEnd"/>
      <w:r w:rsidR="00E97C49" w:rsidRPr="009457FA">
        <w:rPr>
          <w:rFonts w:ascii="Book Antiqua" w:hAnsi="Book Antiqua" w:cs="Book Antiqua"/>
          <w:color w:val="000000"/>
          <w:lang w:eastAsia="zh-CN"/>
        </w:rPr>
        <w:t xml:space="preserve"> </w:t>
      </w:r>
      <w:r w:rsidR="00620B0B" w:rsidRPr="009457FA">
        <w:rPr>
          <w:rFonts w:ascii="Book Antiqua" w:eastAsia="Book Antiqua" w:hAnsi="Book Antiqua" w:cs="Book Antiqua"/>
          <w:color w:val="000000"/>
        </w:rPr>
        <w:t>for technical assistance in manuscript preparation</w:t>
      </w:r>
      <w:r w:rsidR="00EE2730" w:rsidRPr="009457FA">
        <w:rPr>
          <w:rFonts w:ascii="Book Antiqua" w:eastAsia="Book Antiqua" w:hAnsi="Book Antiqua" w:cs="Book Antiqua"/>
          <w:color w:val="000000"/>
        </w:rPr>
        <w:t>,</w:t>
      </w:r>
      <w:r w:rsidR="00620B0B" w:rsidRPr="009457FA">
        <w:rPr>
          <w:rFonts w:ascii="Book Antiqua" w:eastAsia="Book Antiqua" w:hAnsi="Book Antiqua" w:cs="Book Antiqua"/>
          <w:color w:val="000000"/>
        </w:rPr>
        <w:t xml:space="preserve"> and to Dr. </w:t>
      </w:r>
      <w:r w:rsidR="003212F4" w:rsidRPr="009457FA">
        <w:rPr>
          <w:rFonts w:ascii="Book Antiqua" w:eastAsia="Book Antiqua" w:hAnsi="Book Antiqua" w:cs="Book Antiqua"/>
          <w:color w:val="000000"/>
        </w:rPr>
        <w:t xml:space="preserve">Lisa </w:t>
      </w:r>
      <w:r w:rsidR="00620B0B" w:rsidRPr="009457FA">
        <w:rPr>
          <w:rFonts w:ascii="Book Antiqua" w:eastAsia="Book Antiqua" w:hAnsi="Book Antiqua" w:cs="Book Antiqua"/>
          <w:color w:val="000000"/>
        </w:rPr>
        <w:t>Malone</w:t>
      </w:r>
      <w:r w:rsidR="00E97C49" w:rsidRPr="009457FA">
        <w:rPr>
          <w:rFonts w:ascii="Book Antiqua" w:hAnsi="Book Antiqua" w:cs="Book Antiqua"/>
          <w:color w:val="000000"/>
          <w:lang w:eastAsia="zh-CN"/>
        </w:rPr>
        <w:t xml:space="preserve"> </w:t>
      </w:r>
      <w:r w:rsidR="00620B0B" w:rsidRPr="009457FA">
        <w:rPr>
          <w:rFonts w:ascii="Book Antiqua" w:eastAsia="Book Antiqua" w:hAnsi="Book Antiqua" w:cs="Book Antiqua"/>
          <w:color w:val="000000"/>
        </w:rPr>
        <w:t>for the language editing.</w:t>
      </w:r>
    </w:p>
    <w:p w14:paraId="0CC8A7F2" w14:textId="77777777" w:rsidR="00A77B3E" w:rsidRPr="009457FA" w:rsidRDefault="00A77B3E" w:rsidP="002B5997">
      <w:pPr>
        <w:spacing w:line="360" w:lineRule="auto"/>
        <w:jc w:val="both"/>
        <w:rPr>
          <w:rFonts w:ascii="Book Antiqua" w:hAnsi="Book Antiqua"/>
        </w:rPr>
      </w:pPr>
    </w:p>
    <w:p w14:paraId="08DFB0DB"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REFERENCES</w:t>
      </w:r>
    </w:p>
    <w:p w14:paraId="08906F0B" w14:textId="77777777" w:rsidR="002B5997" w:rsidRPr="009457FA" w:rsidRDefault="002B5997" w:rsidP="002B5997">
      <w:pPr>
        <w:spacing w:line="360" w:lineRule="auto"/>
        <w:jc w:val="both"/>
        <w:rPr>
          <w:rFonts w:ascii="Book Antiqua" w:hAnsi="Book Antiqua"/>
        </w:rPr>
      </w:pPr>
      <w:bookmarkStart w:id="3" w:name="OLE_LINK12"/>
      <w:r w:rsidRPr="009457FA">
        <w:rPr>
          <w:rFonts w:ascii="Book Antiqua" w:hAnsi="Book Antiqua"/>
        </w:rPr>
        <w:t xml:space="preserve">1 </w:t>
      </w:r>
      <w:proofErr w:type="spellStart"/>
      <w:r w:rsidRPr="009457FA">
        <w:rPr>
          <w:rFonts w:ascii="Book Antiqua" w:hAnsi="Book Antiqua"/>
          <w:b/>
          <w:bCs/>
        </w:rPr>
        <w:t>Norden</w:t>
      </w:r>
      <w:proofErr w:type="spellEnd"/>
      <w:r w:rsidRPr="009457FA">
        <w:rPr>
          <w:rFonts w:ascii="Book Antiqua" w:hAnsi="Book Antiqua"/>
          <w:b/>
          <w:bCs/>
        </w:rPr>
        <w:t xml:space="preserve"> DM</w:t>
      </w:r>
      <w:r w:rsidRPr="009457FA">
        <w:rPr>
          <w:rFonts w:ascii="Book Antiqua" w:hAnsi="Book Antiqua"/>
        </w:rPr>
        <w:t xml:space="preserve">, </w:t>
      </w:r>
      <w:proofErr w:type="spellStart"/>
      <w:r w:rsidRPr="009457FA">
        <w:rPr>
          <w:rFonts w:ascii="Book Antiqua" w:hAnsi="Book Antiqua"/>
        </w:rPr>
        <w:t>Trojanowski</w:t>
      </w:r>
      <w:proofErr w:type="spellEnd"/>
      <w:r w:rsidRPr="009457FA">
        <w:rPr>
          <w:rFonts w:ascii="Book Antiqua" w:hAnsi="Book Antiqua"/>
        </w:rPr>
        <w:t xml:space="preserve"> PJ, Villanueva E, Navarro E, Godbout JP. Sequential activation of microglia and astrocyte cytokine expression precedes increased Iba-1 or GFAP immunoreactivity following systemic immune challenge. </w:t>
      </w:r>
      <w:r w:rsidRPr="009457FA">
        <w:rPr>
          <w:rFonts w:ascii="Book Antiqua" w:hAnsi="Book Antiqua"/>
          <w:i/>
          <w:iCs/>
        </w:rPr>
        <w:t>Glia</w:t>
      </w:r>
      <w:r w:rsidRPr="009457FA">
        <w:rPr>
          <w:rFonts w:ascii="Book Antiqua" w:hAnsi="Book Antiqua"/>
        </w:rPr>
        <w:t xml:space="preserve"> 2016; </w:t>
      </w:r>
      <w:r w:rsidRPr="009457FA">
        <w:rPr>
          <w:rFonts w:ascii="Book Antiqua" w:hAnsi="Book Antiqua"/>
          <w:b/>
          <w:bCs/>
        </w:rPr>
        <w:t>64</w:t>
      </w:r>
      <w:r w:rsidRPr="009457FA">
        <w:rPr>
          <w:rFonts w:ascii="Book Antiqua" w:hAnsi="Book Antiqua"/>
        </w:rPr>
        <w:t>: 300-316 [PMID: 26470014 DOI: 10.1002/glia.22930]</w:t>
      </w:r>
    </w:p>
    <w:p w14:paraId="2800B64A"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2 </w:t>
      </w:r>
      <w:proofErr w:type="spellStart"/>
      <w:r w:rsidRPr="009457FA">
        <w:rPr>
          <w:rFonts w:ascii="Book Antiqua" w:hAnsi="Book Antiqua"/>
          <w:b/>
          <w:bCs/>
        </w:rPr>
        <w:t>DiSabato</w:t>
      </w:r>
      <w:proofErr w:type="spellEnd"/>
      <w:r w:rsidRPr="009457FA">
        <w:rPr>
          <w:rFonts w:ascii="Book Antiqua" w:hAnsi="Book Antiqua"/>
          <w:b/>
          <w:bCs/>
        </w:rPr>
        <w:t xml:space="preserve"> DJ</w:t>
      </w:r>
      <w:r w:rsidRPr="009457FA">
        <w:rPr>
          <w:rFonts w:ascii="Book Antiqua" w:hAnsi="Book Antiqua"/>
        </w:rPr>
        <w:t xml:space="preserve">, </w:t>
      </w:r>
      <w:proofErr w:type="spellStart"/>
      <w:r w:rsidRPr="009457FA">
        <w:rPr>
          <w:rFonts w:ascii="Book Antiqua" w:hAnsi="Book Antiqua"/>
        </w:rPr>
        <w:t>Quan</w:t>
      </w:r>
      <w:proofErr w:type="spellEnd"/>
      <w:r w:rsidRPr="009457FA">
        <w:rPr>
          <w:rFonts w:ascii="Book Antiqua" w:hAnsi="Book Antiqua"/>
        </w:rPr>
        <w:t xml:space="preserve"> N, Godbout JP.</w:t>
      </w:r>
      <w:proofErr w:type="gramEnd"/>
      <w:r w:rsidRPr="009457FA">
        <w:rPr>
          <w:rFonts w:ascii="Book Antiqua" w:hAnsi="Book Antiqua"/>
        </w:rPr>
        <w:t xml:space="preserve"> </w:t>
      </w:r>
      <w:proofErr w:type="spellStart"/>
      <w:r w:rsidRPr="009457FA">
        <w:rPr>
          <w:rFonts w:ascii="Book Antiqua" w:hAnsi="Book Antiqua"/>
        </w:rPr>
        <w:t>Neuroinflammation</w:t>
      </w:r>
      <w:proofErr w:type="spellEnd"/>
      <w:r w:rsidRPr="009457FA">
        <w:rPr>
          <w:rFonts w:ascii="Book Antiqua" w:hAnsi="Book Antiqua"/>
        </w:rPr>
        <w:t xml:space="preserve">: the devil is in the details. </w:t>
      </w:r>
      <w:r w:rsidRPr="009457FA">
        <w:rPr>
          <w:rFonts w:ascii="Book Antiqua" w:hAnsi="Book Antiqua"/>
          <w:i/>
          <w:iCs/>
        </w:rPr>
        <w:t xml:space="preserve">J </w:t>
      </w:r>
      <w:proofErr w:type="spellStart"/>
      <w:r w:rsidRPr="009457FA">
        <w:rPr>
          <w:rFonts w:ascii="Book Antiqua" w:hAnsi="Book Antiqua"/>
          <w:i/>
          <w:iCs/>
        </w:rPr>
        <w:t>Neurochem</w:t>
      </w:r>
      <w:proofErr w:type="spellEnd"/>
      <w:r w:rsidRPr="009457FA">
        <w:rPr>
          <w:rFonts w:ascii="Book Antiqua" w:hAnsi="Book Antiqua"/>
        </w:rPr>
        <w:t xml:space="preserve"> 2016; </w:t>
      </w:r>
      <w:r w:rsidRPr="009457FA">
        <w:rPr>
          <w:rFonts w:ascii="Book Antiqua" w:hAnsi="Book Antiqua"/>
          <w:b/>
          <w:bCs/>
        </w:rPr>
        <w:t xml:space="preserve">139 </w:t>
      </w:r>
      <w:proofErr w:type="spellStart"/>
      <w:r w:rsidRPr="009457FA">
        <w:rPr>
          <w:rFonts w:ascii="Book Antiqua" w:hAnsi="Book Antiqua"/>
          <w:b/>
          <w:bCs/>
        </w:rPr>
        <w:t>Suppl</w:t>
      </w:r>
      <w:proofErr w:type="spellEnd"/>
      <w:r w:rsidRPr="009457FA">
        <w:rPr>
          <w:rFonts w:ascii="Book Antiqua" w:hAnsi="Book Antiqua"/>
          <w:b/>
          <w:bCs/>
        </w:rPr>
        <w:t xml:space="preserve"> 2</w:t>
      </w:r>
      <w:r w:rsidRPr="009457FA">
        <w:rPr>
          <w:rFonts w:ascii="Book Antiqua" w:hAnsi="Book Antiqua"/>
        </w:rPr>
        <w:t>: 136-153 [PMID: 26990767 DOI: 10.1111/jnc.13607]</w:t>
      </w:r>
    </w:p>
    <w:p w14:paraId="3E5DFEB0"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3 </w:t>
      </w:r>
      <w:r w:rsidRPr="009457FA">
        <w:rPr>
          <w:rFonts w:ascii="Book Antiqua" w:hAnsi="Book Antiqua"/>
          <w:b/>
          <w:bCs/>
        </w:rPr>
        <w:t>Hewett SJ</w:t>
      </w:r>
      <w:r w:rsidRPr="009457FA">
        <w:rPr>
          <w:rFonts w:ascii="Book Antiqua" w:hAnsi="Book Antiqua"/>
        </w:rPr>
        <w:t xml:space="preserve">, Jackman NA, </w:t>
      </w:r>
      <w:proofErr w:type="spellStart"/>
      <w:r w:rsidRPr="009457FA">
        <w:rPr>
          <w:rFonts w:ascii="Book Antiqua" w:hAnsi="Book Antiqua"/>
        </w:rPr>
        <w:t>Claycomb</w:t>
      </w:r>
      <w:proofErr w:type="spellEnd"/>
      <w:r w:rsidRPr="009457FA">
        <w:rPr>
          <w:rFonts w:ascii="Book Antiqua" w:hAnsi="Book Antiqua"/>
        </w:rPr>
        <w:t xml:space="preserve"> RJ. </w:t>
      </w:r>
      <w:proofErr w:type="gramStart"/>
      <w:r w:rsidRPr="009457FA">
        <w:rPr>
          <w:rFonts w:ascii="Book Antiqua" w:hAnsi="Book Antiqua"/>
        </w:rPr>
        <w:t>Interleukin-1β in Central Nervous System Injury and Repair.</w:t>
      </w:r>
      <w:proofErr w:type="gramEnd"/>
      <w:r w:rsidRPr="009457FA">
        <w:rPr>
          <w:rFonts w:ascii="Book Antiqua" w:hAnsi="Book Antiqua"/>
        </w:rPr>
        <w:t xml:space="preserve"> </w:t>
      </w:r>
      <w:proofErr w:type="spellStart"/>
      <w:r w:rsidRPr="009457FA">
        <w:rPr>
          <w:rFonts w:ascii="Book Antiqua" w:hAnsi="Book Antiqua"/>
          <w:i/>
          <w:iCs/>
        </w:rPr>
        <w:t>Eur</w:t>
      </w:r>
      <w:proofErr w:type="spellEnd"/>
      <w:r w:rsidRPr="009457FA">
        <w:rPr>
          <w:rFonts w:ascii="Book Antiqua" w:hAnsi="Book Antiqua"/>
          <w:i/>
          <w:iCs/>
        </w:rPr>
        <w:t xml:space="preserve"> J </w:t>
      </w:r>
      <w:proofErr w:type="spellStart"/>
      <w:r w:rsidRPr="009457FA">
        <w:rPr>
          <w:rFonts w:ascii="Book Antiqua" w:hAnsi="Book Antiqua"/>
          <w:i/>
          <w:iCs/>
        </w:rPr>
        <w:t>Neurodegener</w:t>
      </w:r>
      <w:proofErr w:type="spellEnd"/>
      <w:r w:rsidRPr="009457FA">
        <w:rPr>
          <w:rFonts w:ascii="Book Antiqua" w:hAnsi="Book Antiqua"/>
          <w:i/>
          <w:iCs/>
        </w:rPr>
        <w:t xml:space="preserve"> Dis</w:t>
      </w:r>
      <w:r w:rsidRPr="009457FA">
        <w:rPr>
          <w:rFonts w:ascii="Book Antiqua" w:hAnsi="Book Antiqua"/>
        </w:rPr>
        <w:t xml:space="preserve"> 2012; </w:t>
      </w:r>
      <w:r w:rsidRPr="009457FA">
        <w:rPr>
          <w:rFonts w:ascii="Book Antiqua" w:hAnsi="Book Antiqua"/>
          <w:b/>
          <w:bCs/>
        </w:rPr>
        <w:t>1</w:t>
      </w:r>
      <w:r w:rsidRPr="009457FA">
        <w:rPr>
          <w:rFonts w:ascii="Book Antiqua" w:hAnsi="Book Antiqua"/>
        </w:rPr>
        <w:t>: 195-211 [PMID: 26082912]</w:t>
      </w:r>
    </w:p>
    <w:p w14:paraId="37007C8E"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4 </w:t>
      </w:r>
      <w:proofErr w:type="spellStart"/>
      <w:r w:rsidRPr="009457FA">
        <w:rPr>
          <w:rFonts w:ascii="Book Antiqua" w:hAnsi="Book Antiqua"/>
          <w:b/>
          <w:bCs/>
        </w:rPr>
        <w:t>Fann</w:t>
      </w:r>
      <w:proofErr w:type="spellEnd"/>
      <w:r w:rsidRPr="009457FA">
        <w:rPr>
          <w:rFonts w:ascii="Book Antiqua" w:hAnsi="Book Antiqua"/>
          <w:b/>
          <w:bCs/>
        </w:rPr>
        <w:t xml:space="preserve"> MJ</w:t>
      </w:r>
      <w:r w:rsidRPr="009457FA">
        <w:rPr>
          <w:rFonts w:ascii="Book Antiqua" w:hAnsi="Book Antiqua"/>
        </w:rPr>
        <w:t xml:space="preserve">, Patterson PH. </w:t>
      </w:r>
      <w:proofErr w:type="spellStart"/>
      <w:r w:rsidRPr="009457FA">
        <w:rPr>
          <w:rFonts w:ascii="Book Antiqua" w:hAnsi="Book Antiqua"/>
        </w:rPr>
        <w:t>Neuropoietic</w:t>
      </w:r>
      <w:proofErr w:type="spellEnd"/>
      <w:r w:rsidRPr="009457FA">
        <w:rPr>
          <w:rFonts w:ascii="Book Antiqua" w:hAnsi="Book Antiqua"/>
        </w:rPr>
        <w:t xml:space="preserve"> cytokines and </w:t>
      </w:r>
      <w:proofErr w:type="spellStart"/>
      <w:r w:rsidRPr="009457FA">
        <w:rPr>
          <w:rFonts w:ascii="Book Antiqua" w:hAnsi="Book Antiqua"/>
        </w:rPr>
        <w:t>activin</w:t>
      </w:r>
      <w:proofErr w:type="spellEnd"/>
      <w:r w:rsidRPr="009457FA">
        <w:rPr>
          <w:rFonts w:ascii="Book Antiqua" w:hAnsi="Book Antiqua"/>
        </w:rPr>
        <w:t xml:space="preserve"> A differentially regulate the phenotype of cultured sympathetic neurons. </w:t>
      </w:r>
      <w:r w:rsidRPr="009457FA">
        <w:rPr>
          <w:rFonts w:ascii="Book Antiqua" w:hAnsi="Book Antiqua"/>
          <w:i/>
          <w:iCs/>
        </w:rPr>
        <w:t xml:space="preserve">Proc Natl </w:t>
      </w:r>
      <w:proofErr w:type="spellStart"/>
      <w:r w:rsidRPr="009457FA">
        <w:rPr>
          <w:rFonts w:ascii="Book Antiqua" w:hAnsi="Book Antiqua"/>
          <w:i/>
          <w:iCs/>
        </w:rPr>
        <w:t>Acad</w:t>
      </w:r>
      <w:proofErr w:type="spellEnd"/>
      <w:r w:rsidRPr="009457FA">
        <w:rPr>
          <w:rFonts w:ascii="Book Antiqua" w:hAnsi="Book Antiqua"/>
          <w:i/>
          <w:iCs/>
        </w:rPr>
        <w:t xml:space="preserve"> </w:t>
      </w:r>
      <w:proofErr w:type="spellStart"/>
      <w:r w:rsidRPr="009457FA">
        <w:rPr>
          <w:rFonts w:ascii="Book Antiqua" w:hAnsi="Book Antiqua"/>
          <w:i/>
          <w:iCs/>
        </w:rPr>
        <w:t>Sci</w:t>
      </w:r>
      <w:proofErr w:type="spellEnd"/>
      <w:r w:rsidRPr="009457FA">
        <w:rPr>
          <w:rFonts w:ascii="Book Antiqua" w:hAnsi="Book Antiqua"/>
          <w:i/>
          <w:iCs/>
        </w:rPr>
        <w:t xml:space="preserve"> U S </w:t>
      </w:r>
      <w:proofErr w:type="gramStart"/>
      <w:r w:rsidRPr="009457FA">
        <w:rPr>
          <w:rFonts w:ascii="Book Antiqua" w:hAnsi="Book Antiqua"/>
          <w:i/>
          <w:iCs/>
        </w:rPr>
        <w:t>A</w:t>
      </w:r>
      <w:proofErr w:type="gramEnd"/>
      <w:r w:rsidRPr="009457FA">
        <w:rPr>
          <w:rFonts w:ascii="Book Antiqua" w:hAnsi="Book Antiqua"/>
        </w:rPr>
        <w:t xml:space="preserve"> 1994; </w:t>
      </w:r>
      <w:r w:rsidRPr="009457FA">
        <w:rPr>
          <w:rFonts w:ascii="Book Antiqua" w:hAnsi="Book Antiqua"/>
          <w:b/>
          <w:bCs/>
        </w:rPr>
        <w:t>91</w:t>
      </w:r>
      <w:r w:rsidRPr="009457FA">
        <w:rPr>
          <w:rFonts w:ascii="Book Antiqua" w:hAnsi="Book Antiqua"/>
        </w:rPr>
        <w:t>: 43-47 [PMID: 7904069 DOI: 10.1073/pnas.91.1.43]</w:t>
      </w:r>
    </w:p>
    <w:p w14:paraId="28B72C87"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 </w:t>
      </w:r>
      <w:proofErr w:type="spellStart"/>
      <w:r w:rsidRPr="009457FA">
        <w:rPr>
          <w:rFonts w:ascii="Book Antiqua" w:hAnsi="Book Antiqua"/>
          <w:b/>
          <w:bCs/>
        </w:rPr>
        <w:t>Hakkoum</w:t>
      </w:r>
      <w:proofErr w:type="spellEnd"/>
      <w:r w:rsidRPr="009457FA">
        <w:rPr>
          <w:rFonts w:ascii="Book Antiqua" w:hAnsi="Book Antiqua"/>
          <w:b/>
          <w:bCs/>
        </w:rPr>
        <w:t xml:space="preserve"> D</w:t>
      </w:r>
      <w:r w:rsidRPr="009457FA">
        <w:rPr>
          <w:rFonts w:ascii="Book Antiqua" w:hAnsi="Book Antiqua"/>
        </w:rPr>
        <w:t xml:space="preserve">, </w:t>
      </w:r>
      <w:proofErr w:type="spellStart"/>
      <w:r w:rsidRPr="009457FA">
        <w:rPr>
          <w:rFonts w:ascii="Book Antiqua" w:hAnsi="Book Antiqua"/>
        </w:rPr>
        <w:t>Stoppini</w:t>
      </w:r>
      <w:proofErr w:type="spellEnd"/>
      <w:r w:rsidRPr="009457FA">
        <w:rPr>
          <w:rFonts w:ascii="Book Antiqua" w:hAnsi="Book Antiqua"/>
        </w:rPr>
        <w:t xml:space="preserve"> L, Muller D. Interleukin-6 promotes sprouting and functional recovery in lesioned </w:t>
      </w:r>
      <w:proofErr w:type="spellStart"/>
      <w:r w:rsidRPr="009457FA">
        <w:rPr>
          <w:rFonts w:ascii="Book Antiqua" w:hAnsi="Book Antiqua"/>
        </w:rPr>
        <w:t>organotypic</w:t>
      </w:r>
      <w:proofErr w:type="spellEnd"/>
      <w:r w:rsidRPr="009457FA">
        <w:rPr>
          <w:rFonts w:ascii="Book Antiqua" w:hAnsi="Book Antiqua"/>
        </w:rPr>
        <w:t xml:space="preserve"> hippocampal slice cultures. </w:t>
      </w:r>
      <w:r w:rsidRPr="009457FA">
        <w:rPr>
          <w:rFonts w:ascii="Book Antiqua" w:hAnsi="Book Antiqua"/>
          <w:i/>
          <w:iCs/>
        </w:rPr>
        <w:t xml:space="preserve">J </w:t>
      </w:r>
      <w:proofErr w:type="spellStart"/>
      <w:r w:rsidRPr="009457FA">
        <w:rPr>
          <w:rFonts w:ascii="Book Antiqua" w:hAnsi="Book Antiqua"/>
          <w:i/>
          <w:iCs/>
        </w:rPr>
        <w:t>Neurochem</w:t>
      </w:r>
      <w:proofErr w:type="spellEnd"/>
      <w:r w:rsidRPr="009457FA">
        <w:rPr>
          <w:rFonts w:ascii="Book Antiqua" w:hAnsi="Book Antiqua"/>
        </w:rPr>
        <w:t xml:space="preserve"> 2007; </w:t>
      </w:r>
      <w:r w:rsidRPr="009457FA">
        <w:rPr>
          <w:rFonts w:ascii="Book Antiqua" w:hAnsi="Book Antiqua"/>
          <w:b/>
          <w:bCs/>
        </w:rPr>
        <w:t>100</w:t>
      </w:r>
      <w:r w:rsidRPr="009457FA">
        <w:rPr>
          <w:rFonts w:ascii="Book Antiqua" w:hAnsi="Book Antiqua"/>
        </w:rPr>
        <w:t>: 747-757 [PMID: 17144903 DOI: 10.1111/j.1471-4159.2006.04257.x]</w:t>
      </w:r>
    </w:p>
    <w:p w14:paraId="163401D3"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6 </w:t>
      </w:r>
      <w:proofErr w:type="spellStart"/>
      <w:r w:rsidRPr="009457FA">
        <w:rPr>
          <w:rFonts w:ascii="Book Antiqua" w:hAnsi="Book Antiqua"/>
          <w:b/>
          <w:bCs/>
        </w:rPr>
        <w:t>Balschun</w:t>
      </w:r>
      <w:proofErr w:type="spellEnd"/>
      <w:r w:rsidRPr="009457FA">
        <w:rPr>
          <w:rFonts w:ascii="Book Antiqua" w:hAnsi="Book Antiqua"/>
          <w:b/>
          <w:bCs/>
        </w:rPr>
        <w:t xml:space="preserve"> D</w:t>
      </w:r>
      <w:r w:rsidRPr="009457FA">
        <w:rPr>
          <w:rFonts w:ascii="Book Antiqua" w:hAnsi="Book Antiqua"/>
        </w:rPr>
        <w:t xml:space="preserve">, Wetzel W, Del Rey A, </w:t>
      </w:r>
      <w:proofErr w:type="spellStart"/>
      <w:r w:rsidRPr="009457FA">
        <w:rPr>
          <w:rFonts w:ascii="Book Antiqua" w:hAnsi="Book Antiqua"/>
        </w:rPr>
        <w:t>Pitossi</w:t>
      </w:r>
      <w:proofErr w:type="spellEnd"/>
      <w:r w:rsidRPr="009457FA">
        <w:rPr>
          <w:rFonts w:ascii="Book Antiqua" w:hAnsi="Book Antiqua"/>
        </w:rPr>
        <w:t xml:space="preserve"> F, Schneider H, </w:t>
      </w:r>
      <w:proofErr w:type="spellStart"/>
      <w:r w:rsidRPr="009457FA">
        <w:rPr>
          <w:rFonts w:ascii="Book Antiqua" w:hAnsi="Book Antiqua"/>
        </w:rPr>
        <w:t>Zuschratter</w:t>
      </w:r>
      <w:proofErr w:type="spellEnd"/>
      <w:r w:rsidRPr="009457FA">
        <w:rPr>
          <w:rFonts w:ascii="Book Antiqua" w:hAnsi="Book Antiqua"/>
        </w:rPr>
        <w:t xml:space="preserve"> W, </w:t>
      </w:r>
      <w:proofErr w:type="spellStart"/>
      <w:r w:rsidRPr="009457FA">
        <w:rPr>
          <w:rFonts w:ascii="Book Antiqua" w:hAnsi="Book Antiqua"/>
        </w:rPr>
        <w:t>Besedovsky</w:t>
      </w:r>
      <w:proofErr w:type="spellEnd"/>
      <w:r w:rsidRPr="009457FA">
        <w:rPr>
          <w:rFonts w:ascii="Book Antiqua" w:hAnsi="Book Antiqua"/>
        </w:rPr>
        <w:t xml:space="preserve"> HO. Interleukin-6: a cytokine to forget. </w:t>
      </w:r>
      <w:r w:rsidRPr="009457FA">
        <w:rPr>
          <w:rFonts w:ascii="Book Antiqua" w:hAnsi="Book Antiqua"/>
          <w:i/>
          <w:iCs/>
        </w:rPr>
        <w:t>FASEB J</w:t>
      </w:r>
      <w:r w:rsidRPr="009457FA">
        <w:rPr>
          <w:rFonts w:ascii="Book Antiqua" w:hAnsi="Book Antiqua"/>
        </w:rPr>
        <w:t xml:space="preserve"> 2004; </w:t>
      </w:r>
      <w:r w:rsidRPr="009457FA">
        <w:rPr>
          <w:rFonts w:ascii="Book Antiqua" w:hAnsi="Book Antiqua"/>
          <w:b/>
          <w:bCs/>
        </w:rPr>
        <w:t>18</w:t>
      </w:r>
      <w:r w:rsidRPr="009457FA">
        <w:rPr>
          <w:rFonts w:ascii="Book Antiqua" w:hAnsi="Book Antiqua"/>
        </w:rPr>
        <w:t>: 1788-1790 [PMID: 15345694 DOI: 10.1096/fj.04-1625fje]</w:t>
      </w:r>
    </w:p>
    <w:p w14:paraId="6436B9C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 </w:t>
      </w:r>
      <w:proofErr w:type="spellStart"/>
      <w:r w:rsidRPr="009457FA">
        <w:rPr>
          <w:rFonts w:ascii="Book Antiqua" w:hAnsi="Book Antiqua"/>
          <w:b/>
          <w:bCs/>
        </w:rPr>
        <w:t>Fattori</w:t>
      </w:r>
      <w:proofErr w:type="spellEnd"/>
      <w:r w:rsidRPr="009457FA">
        <w:rPr>
          <w:rFonts w:ascii="Book Antiqua" w:hAnsi="Book Antiqua"/>
          <w:b/>
          <w:bCs/>
        </w:rPr>
        <w:t xml:space="preserve"> E</w:t>
      </w:r>
      <w:r w:rsidRPr="009457FA">
        <w:rPr>
          <w:rFonts w:ascii="Book Antiqua" w:hAnsi="Book Antiqua"/>
        </w:rPr>
        <w:t xml:space="preserve">, </w:t>
      </w:r>
      <w:proofErr w:type="spellStart"/>
      <w:r w:rsidRPr="009457FA">
        <w:rPr>
          <w:rFonts w:ascii="Book Antiqua" w:hAnsi="Book Antiqua"/>
        </w:rPr>
        <w:t>Lazzaro</w:t>
      </w:r>
      <w:proofErr w:type="spellEnd"/>
      <w:r w:rsidRPr="009457FA">
        <w:rPr>
          <w:rFonts w:ascii="Book Antiqua" w:hAnsi="Book Antiqua"/>
        </w:rPr>
        <w:t xml:space="preserve"> D, </w:t>
      </w:r>
      <w:proofErr w:type="spellStart"/>
      <w:r w:rsidRPr="009457FA">
        <w:rPr>
          <w:rFonts w:ascii="Book Antiqua" w:hAnsi="Book Antiqua"/>
        </w:rPr>
        <w:t>Musiani</w:t>
      </w:r>
      <w:proofErr w:type="spellEnd"/>
      <w:r w:rsidRPr="009457FA">
        <w:rPr>
          <w:rFonts w:ascii="Book Antiqua" w:hAnsi="Book Antiqua"/>
        </w:rPr>
        <w:t xml:space="preserve"> P, </w:t>
      </w:r>
      <w:proofErr w:type="spellStart"/>
      <w:r w:rsidRPr="009457FA">
        <w:rPr>
          <w:rFonts w:ascii="Book Antiqua" w:hAnsi="Book Antiqua"/>
        </w:rPr>
        <w:t>Modesti</w:t>
      </w:r>
      <w:proofErr w:type="spellEnd"/>
      <w:r w:rsidRPr="009457FA">
        <w:rPr>
          <w:rFonts w:ascii="Book Antiqua" w:hAnsi="Book Antiqua"/>
        </w:rPr>
        <w:t xml:space="preserve"> A, </w:t>
      </w:r>
      <w:proofErr w:type="spellStart"/>
      <w:r w:rsidRPr="009457FA">
        <w:rPr>
          <w:rFonts w:ascii="Book Antiqua" w:hAnsi="Book Antiqua"/>
        </w:rPr>
        <w:t>Alonzi</w:t>
      </w:r>
      <w:proofErr w:type="spellEnd"/>
      <w:r w:rsidRPr="009457FA">
        <w:rPr>
          <w:rFonts w:ascii="Book Antiqua" w:hAnsi="Book Antiqua"/>
        </w:rPr>
        <w:t xml:space="preserve"> T, </w:t>
      </w:r>
      <w:proofErr w:type="spellStart"/>
      <w:r w:rsidRPr="009457FA">
        <w:rPr>
          <w:rFonts w:ascii="Book Antiqua" w:hAnsi="Book Antiqua"/>
        </w:rPr>
        <w:t>Ciliberto</w:t>
      </w:r>
      <w:proofErr w:type="spellEnd"/>
      <w:r w:rsidRPr="009457FA">
        <w:rPr>
          <w:rFonts w:ascii="Book Antiqua" w:hAnsi="Book Antiqua"/>
        </w:rPr>
        <w:t xml:space="preserve"> G. IL-6 expression in neurons of transgenic mice causes reactive </w:t>
      </w:r>
      <w:proofErr w:type="spellStart"/>
      <w:r w:rsidRPr="009457FA">
        <w:rPr>
          <w:rFonts w:ascii="Book Antiqua" w:hAnsi="Book Antiqua"/>
        </w:rPr>
        <w:t>astrocytosis</w:t>
      </w:r>
      <w:proofErr w:type="spellEnd"/>
      <w:r w:rsidRPr="009457FA">
        <w:rPr>
          <w:rFonts w:ascii="Book Antiqua" w:hAnsi="Book Antiqua"/>
        </w:rPr>
        <w:t xml:space="preserve"> and increase in ramified microglial cells but no neuronal damage. </w:t>
      </w:r>
      <w:proofErr w:type="spellStart"/>
      <w:r w:rsidRPr="009457FA">
        <w:rPr>
          <w:rFonts w:ascii="Book Antiqua" w:hAnsi="Book Antiqua"/>
          <w:i/>
          <w:iCs/>
        </w:rPr>
        <w:t>Eur</w:t>
      </w:r>
      <w:proofErr w:type="spellEnd"/>
      <w:r w:rsidRPr="009457FA">
        <w:rPr>
          <w:rFonts w:ascii="Book Antiqua" w:hAnsi="Book Antiqua"/>
          <w:i/>
          <w:iCs/>
        </w:rPr>
        <w:t xml:space="preserve"> J </w:t>
      </w:r>
      <w:proofErr w:type="spellStart"/>
      <w:r w:rsidRPr="009457FA">
        <w:rPr>
          <w:rFonts w:ascii="Book Antiqua" w:hAnsi="Book Antiqua"/>
          <w:i/>
          <w:iCs/>
        </w:rPr>
        <w:t>Neurosci</w:t>
      </w:r>
      <w:proofErr w:type="spellEnd"/>
      <w:r w:rsidRPr="009457FA">
        <w:rPr>
          <w:rFonts w:ascii="Book Antiqua" w:hAnsi="Book Antiqua"/>
        </w:rPr>
        <w:t xml:space="preserve"> 1995; </w:t>
      </w:r>
      <w:r w:rsidRPr="009457FA">
        <w:rPr>
          <w:rFonts w:ascii="Book Antiqua" w:hAnsi="Book Antiqua"/>
          <w:b/>
          <w:bCs/>
        </w:rPr>
        <w:t>7</w:t>
      </w:r>
      <w:r w:rsidRPr="009457FA">
        <w:rPr>
          <w:rFonts w:ascii="Book Antiqua" w:hAnsi="Book Antiqua"/>
        </w:rPr>
        <w:t>: 2441-2449 [PMID: 8845949 DOI: 10.1111/j.1460-9568.1995.tb01042.x]</w:t>
      </w:r>
    </w:p>
    <w:p w14:paraId="2281844C"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 </w:t>
      </w:r>
      <w:proofErr w:type="spellStart"/>
      <w:r w:rsidRPr="009457FA">
        <w:rPr>
          <w:rFonts w:ascii="Book Antiqua" w:hAnsi="Book Antiqua"/>
          <w:b/>
          <w:bCs/>
        </w:rPr>
        <w:t>Franceschi</w:t>
      </w:r>
      <w:proofErr w:type="spellEnd"/>
      <w:r w:rsidRPr="009457FA">
        <w:rPr>
          <w:rFonts w:ascii="Book Antiqua" w:hAnsi="Book Antiqua"/>
          <w:b/>
          <w:bCs/>
        </w:rPr>
        <w:t xml:space="preserve"> C</w:t>
      </w:r>
      <w:r w:rsidRPr="009457FA">
        <w:rPr>
          <w:rFonts w:ascii="Book Antiqua" w:hAnsi="Book Antiqua"/>
        </w:rPr>
        <w:t xml:space="preserve">, </w:t>
      </w:r>
      <w:proofErr w:type="spellStart"/>
      <w:r w:rsidRPr="009457FA">
        <w:rPr>
          <w:rFonts w:ascii="Book Antiqua" w:hAnsi="Book Antiqua"/>
        </w:rPr>
        <w:t>Garagnani</w:t>
      </w:r>
      <w:proofErr w:type="spellEnd"/>
      <w:r w:rsidRPr="009457FA">
        <w:rPr>
          <w:rFonts w:ascii="Book Antiqua" w:hAnsi="Book Antiqua"/>
        </w:rPr>
        <w:t xml:space="preserve"> P, Vitale G, Capri M, </w:t>
      </w:r>
      <w:proofErr w:type="spellStart"/>
      <w:r w:rsidRPr="009457FA">
        <w:rPr>
          <w:rFonts w:ascii="Book Antiqua" w:hAnsi="Book Antiqua"/>
        </w:rPr>
        <w:t>Salvioli</w:t>
      </w:r>
      <w:proofErr w:type="spellEnd"/>
      <w:r w:rsidRPr="009457FA">
        <w:rPr>
          <w:rFonts w:ascii="Book Antiqua" w:hAnsi="Book Antiqua"/>
        </w:rPr>
        <w:t xml:space="preserve"> S. </w:t>
      </w:r>
      <w:proofErr w:type="spellStart"/>
      <w:r w:rsidRPr="009457FA">
        <w:rPr>
          <w:rFonts w:ascii="Book Antiqua" w:hAnsi="Book Antiqua"/>
        </w:rPr>
        <w:t>Inflammaging</w:t>
      </w:r>
      <w:proofErr w:type="spellEnd"/>
      <w:r w:rsidRPr="009457FA">
        <w:rPr>
          <w:rFonts w:ascii="Book Antiqua" w:hAnsi="Book Antiqua"/>
        </w:rPr>
        <w:t xml:space="preserve"> and 'Garb-aging'. </w:t>
      </w:r>
      <w:r w:rsidRPr="009457FA">
        <w:rPr>
          <w:rFonts w:ascii="Book Antiqua" w:hAnsi="Book Antiqua"/>
          <w:i/>
          <w:iCs/>
        </w:rPr>
        <w:t xml:space="preserve">Trends </w:t>
      </w:r>
      <w:proofErr w:type="spellStart"/>
      <w:r w:rsidRPr="009457FA">
        <w:rPr>
          <w:rFonts w:ascii="Book Antiqua" w:hAnsi="Book Antiqua"/>
          <w:i/>
          <w:iCs/>
        </w:rPr>
        <w:t>Endocrinol</w:t>
      </w:r>
      <w:proofErr w:type="spellEnd"/>
      <w:r w:rsidRPr="009457FA">
        <w:rPr>
          <w:rFonts w:ascii="Book Antiqua" w:hAnsi="Book Antiqua"/>
          <w:i/>
          <w:iCs/>
        </w:rPr>
        <w:t xml:space="preserve"> </w:t>
      </w:r>
      <w:proofErr w:type="spellStart"/>
      <w:r w:rsidRPr="009457FA">
        <w:rPr>
          <w:rFonts w:ascii="Book Antiqua" w:hAnsi="Book Antiqua"/>
          <w:i/>
          <w:iCs/>
        </w:rPr>
        <w:t>Metab</w:t>
      </w:r>
      <w:proofErr w:type="spellEnd"/>
      <w:r w:rsidRPr="009457FA">
        <w:rPr>
          <w:rFonts w:ascii="Book Antiqua" w:hAnsi="Book Antiqua"/>
        </w:rPr>
        <w:t xml:space="preserve"> 2017; </w:t>
      </w:r>
      <w:r w:rsidRPr="009457FA">
        <w:rPr>
          <w:rFonts w:ascii="Book Antiqua" w:hAnsi="Book Antiqua"/>
          <w:b/>
          <w:bCs/>
        </w:rPr>
        <w:t>28</w:t>
      </w:r>
      <w:r w:rsidRPr="009457FA">
        <w:rPr>
          <w:rFonts w:ascii="Book Antiqua" w:hAnsi="Book Antiqua"/>
        </w:rPr>
        <w:t>: 199-212 [PMID: 27789101 DOI: 10.1016/j.tem.2016.09.005]</w:t>
      </w:r>
    </w:p>
    <w:p w14:paraId="5DBD2742"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9 </w:t>
      </w:r>
      <w:r w:rsidRPr="009457FA">
        <w:rPr>
          <w:rFonts w:ascii="Book Antiqua" w:hAnsi="Book Antiqua"/>
          <w:b/>
          <w:bCs/>
        </w:rPr>
        <w:t>Chung YC</w:t>
      </w:r>
      <w:r w:rsidRPr="009457FA">
        <w:rPr>
          <w:rFonts w:ascii="Book Antiqua" w:hAnsi="Book Antiqua"/>
        </w:rPr>
        <w:t xml:space="preserve">, </w:t>
      </w:r>
      <w:proofErr w:type="spellStart"/>
      <w:proofErr w:type="gramStart"/>
      <w:r w:rsidRPr="009457FA">
        <w:rPr>
          <w:rFonts w:ascii="Book Antiqua" w:hAnsi="Book Antiqua"/>
        </w:rPr>
        <w:t>Ko</w:t>
      </w:r>
      <w:proofErr w:type="spellEnd"/>
      <w:proofErr w:type="gramEnd"/>
      <w:r w:rsidRPr="009457FA">
        <w:rPr>
          <w:rFonts w:ascii="Book Antiqua" w:hAnsi="Book Antiqua"/>
        </w:rPr>
        <w:t xml:space="preserve"> HW, Bok E, Park ES, Huh SH, Nam JH, </w:t>
      </w:r>
      <w:proofErr w:type="spellStart"/>
      <w:r w:rsidRPr="009457FA">
        <w:rPr>
          <w:rFonts w:ascii="Book Antiqua" w:hAnsi="Book Antiqua"/>
        </w:rPr>
        <w:t>Jin</w:t>
      </w:r>
      <w:proofErr w:type="spellEnd"/>
      <w:r w:rsidRPr="009457FA">
        <w:rPr>
          <w:rFonts w:ascii="Book Antiqua" w:hAnsi="Book Antiqua"/>
        </w:rPr>
        <w:t xml:space="preserve"> BK. </w:t>
      </w:r>
      <w:proofErr w:type="gramStart"/>
      <w:r w:rsidRPr="009457FA">
        <w:rPr>
          <w:rFonts w:ascii="Book Antiqua" w:hAnsi="Book Antiqua"/>
        </w:rPr>
        <w:t xml:space="preserve">The role of </w:t>
      </w:r>
      <w:proofErr w:type="spellStart"/>
      <w:r w:rsidRPr="009457FA">
        <w:rPr>
          <w:rFonts w:ascii="Book Antiqua" w:hAnsi="Book Antiqua"/>
        </w:rPr>
        <w:t>neuroinflammation</w:t>
      </w:r>
      <w:proofErr w:type="spellEnd"/>
      <w:r w:rsidRPr="009457FA">
        <w:rPr>
          <w:rFonts w:ascii="Book Antiqua" w:hAnsi="Book Antiqua"/>
        </w:rPr>
        <w:t xml:space="preserve"> on the pathogenesis of Parkinson's disease.</w:t>
      </w:r>
      <w:proofErr w:type="gramEnd"/>
      <w:r w:rsidRPr="009457FA">
        <w:rPr>
          <w:rFonts w:ascii="Book Antiqua" w:hAnsi="Book Antiqua"/>
        </w:rPr>
        <w:t xml:space="preserve"> </w:t>
      </w:r>
      <w:r w:rsidRPr="009457FA">
        <w:rPr>
          <w:rFonts w:ascii="Book Antiqua" w:hAnsi="Book Antiqua"/>
          <w:i/>
          <w:iCs/>
        </w:rPr>
        <w:t>BMB Rep</w:t>
      </w:r>
      <w:r w:rsidRPr="009457FA">
        <w:rPr>
          <w:rFonts w:ascii="Book Antiqua" w:hAnsi="Book Antiqua"/>
        </w:rPr>
        <w:t xml:space="preserve"> 2010; </w:t>
      </w:r>
      <w:r w:rsidRPr="009457FA">
        <w:rPr>
          <w:rFonts w:ascii="Book Antiqua" w:hAnsi="Book Antiqua"/>
          <w:b/>
          <w:bCs/>
        </w:rPr>
        <w:t>43</w:t>
      </w:r>
      <w:r w:rsidRPr="009457FA">
        <w:rPr>
          <w:rFonts w:ascii="Book Antiqua" w:hAnsi="Book Antiqua"/>
        </w:rPr>
        <w:t>: 225-232 [PMID: 20423606 DOI: 10.5483/bmbrep.2010.43.4.225]</w:t>
      </w:r>
    </w:p>
    <w:p w14:paraId="3C97EC0A"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10 </w:t>
      </w:r>
      <w:r w:rsidRPr="009457FA">
        <w:rPr>
          <w:rFonts w:ascii="Book Antiqua" w:hAnsi="Book Antiqua"/>
          <w:b/>
          <w:bCs/>
        </w:rPr>
        <w:t>Heppner FL</w:t>
      </w:r>
      <w:r w:rsidRPr="009457FA">
        <w:rPr>
          <w:rFonts w:ascii="Book Antiqua" w:hAnsi="Book Antiqua"/>
        </w:rPr>
        <w:t xml:space="preserve">, </w:t>
      </w:r>
      <w:proofErr w:type="spellStart"/>
      <w:r w:rsidRPr="009457FA">
        <w:rPr>
          <w:rFonts w:ascii="Book Antiqua" w:hAnsi="Book Antiqua"/>
        </w:rPr>
        <w:t>Ransohoff</w:t>
      </w:r>
      <w:proofErr w:type="spellEnd"/>
      <w:r w:rsidRPr="009457FA">
        <w:rPr>
          <w:rFonts w:ascii="Book Antiqua" w:hAnsi="Book Antiqua"/>
        </w:rPr>
        <w:t xml:space="preserve"> RM, Becher B. Immune attack: the role of inflammation in Alzheimer disease. </w:t>
      </w:r>
      <w:r w:rsidRPr="009457FA">
        <w:rPr>
          <w:rFonts w:ascii="Book Antiqua" w:hAnsi="Book Antiqua"/>
          <w:i/>
          <w:iCs/>
        </w:rPr>
        <w:t xml:space="preserve">Nat Rev </w:t>
      </w:r>
      <w:proofErr w:type="spellStart"/>
      <w:r w:rsidRPr="009457FA">
        <w:rPr>
          <w:rFonts w:ascii="Book Antiqua" w:hAnsi="Book Antiqua"/>
          <w:i/>
          <w:iCs/>
        </w:rPr>
        <w:t>Neurosci</w:t>
      </w:r>
      <w:proofErr w:type="spellEnd"/>
      <w:r w:rsidRPr="009457FA">
        <w:rPr>
          <w:rFonts w:ascii="Book Antiqua" w:hAnsi="Book Antiqua"/>
        </w:rPr>
        <w:t xml:space="preserve"> 2015; </w:t>
      </w:r>
      <w:r w:rsidRPr="009457FA">
        <w:rPr>
          <w:rFonts w:ascii="Book Antiqua" w:hAnsi="Book Antiqua"/>
          <w:b/>
          <w:bCs/>
        </w:rPr>
        <w:t>16</w:t>
      </w:r>
      <w:r w:rsidRPr="009457FA">
        <w:rPr>
          <w:rFonts w:ascii="Book Antiqua" w:hAnsi="Book Antiqua"/>
        </w:rPr>
        <w:t>: 358-372 [PMID: 25991443 DOI: 10.1038/nrn3880]</w:t>
      </w:r>
    </w:p>
    <w:p w14:paraId="2B47060A"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11 </w:t>
      </w:r>
      <w:proofErr w:type="spellStart"/>
      <w:r w:rsidRPr="009457FA">
        <w:rPr>
          <w:rFonts w:ascii="Book Antiqua" w:hAnsi="Book Antiqua"/>
          <w:b/>
          <w:bCs/>
        </w:rPr>
        <w:t>Heneka</w:t>
      </w:r>
      <w:proofErr w:type="spellEnd"/>
      <w:r w:rsidRPr="009457FA">
        <w:rPr>
          <w:rFonts w:ascii="Book Antiqua" w:hAnsi="Book Antiqua"/>
          <w:b/>
          <w:bCs/>
        </w:rPr>
        <w:t xml:space="preserve"> MT</w:t>
      </w:r>
      <w:r w:rsidRPr="009457FA">
        <w:rPr>
          <w:rFonts w:ascii="Book Antiqua" w:hAnsi="Book Antiqua"/>
        </w:rPr>
        <w:t xml:space="preserve">, Carson MJ, El </w:t>
      </w:r>
      <w:proofErr w:type="spellStart"/>
      <w:r w:rsidRPr="009457FA">
        <w:rPr>
          <w:rFonts w:ascii="Book Antiqua" w:hAnsi="Book Antiqua"/>
        </w:rPr>
        <w:t>Khoury</w:t>
      </w:r>
      <w:proofErr w:type="spellEnd"/>
      <w:r w:rsidRPr="009457FA">
        <w:rPr>
          <w:rFonts w:ascii="Book Antiqua" w:hAnsi="Book Antiqua"/>
        </w:rPr>
        <w:t xml:space="preserve"> J, </w:t>
      </w:r>
      <w:proofErr w:type="spellStart"/>
      <w:r w:rsidRPr="009457FA">
        <w:rPr>
          <w:rFonts w:ascii="Book Antiqua" w:hAnsi="Book Antiqua"/>
        </w:rPr>
        <w:t>Landreth</w:t>
      </w:r>
      <w:proofErr w:type="spellEnd"/>
      <w:r w:rsidRPr="009457FA">
        <w:rPr>
          <w:rFonts w:ascii="Book Antiqua" w:hAnsi="Book Antiqua"/>
        </w:rPr>
        <w:t xml:space="preserve"> GE, </w:t>
      </w:r>
      <w:proofErr w:type="spellStart"/>
      <w:r w:rsidRPr="009457FA">
        <w:rPr>
          <w:rFonts w:ascii="Book Antiqua" w:hAnsi="Book Antiqua"/>
        </w:rPr>
        <w:t>Brosseron</w:t>
      </w:r>
      <w:proofErr w:type="spellEnd"/>
      <w:r w:rsidRPr="009457FA">
        <w:rPr>
          <w:rFonts w:ascii="Book Antiqua" w:hAnsi="Book Antiqua"/>
        </w:rPr>
        <w:t xml:space="preserve"> F, Feinstein DL, Jacobs AH, Wyss-</w:t>
      </w:r>
      <w:proofErr w:type="spellStart"/>
      <w:r w:rsidRPr="009457FA">
        <w:rPr>
          <w:rFonts w:ascii="Book Antiqua" w:hAnsi="Book Antiqua"/>
        </w:rPr>
        <w:t>Coray</w:t>
      </w:r>
      <w:proofErr w:type="spellEnd"/>
      <w:r w:rsidRPr="009457FA">
        <w:rPr>
          <w:rFonts w:ascii="Book Antiqua" w:hAnsi="Book Antiqua"/>
        </w:rPr>
        <w:t xml:space="preserve"> T, </w:t>
      </w:r>
      <w:proofErr w:type="spellStart"/>
      <w:r w:rsidRPr="009457FA">
        <w:rPr>
          <w:rFonts w:ascii="Book Antiqua" w:hAnsi="Book Antiqua"/>
        </w:rPr>
        <w:t>Vitorica</w:t>
      </w:r>
      <w:proofErr w:type="spellEnd"/>
      <w:r w:rsidRPr="009457FA">
        <w:rPr>
          <w:rFonts w:ascii="Book Antiqua" w:hAnsi="Book Antiqua"/>
        </w:rPr>
        <w:t xml:space="preserve"> J, </w:t>
      </w:r>
      <w:proofErr w:type="spellStart"/>
      <w:r w:rsidRPr="009457FA">
        <w:rPr>
          <w:rFonts w:ascii="Book Antiqua" w:hAnsi="Book Antiqua"/>
        </w:rPr>
        <w:t>Ransohoff</w:t>
      </w:r>
      <w:proofErr w:type="spellEnd"/>
      <w:r w:rsidRPr="009457FA">
        <w:rPr>
          <w:rFonts w:ascii="Book Antiqua" w:hAnsi="Book Antiqua"/>
        </w:rPr>
        <w:t xml:space="preserve"> RM, </w:t>
      </w:r>
      <w:proofErr w:type="spellStart"/>
      <w:r w:rsidRPr="009457FA">
        <w:rPr>
          <w:rFonts w:ascii="Book Antiqua" w:hAnsi="Book Antiqua"/>
        </w:rPr>
        <w:t>Herrup</w:t>
      </w:r>
      <w:proofErr w:type="spellEnd"/>
      <w:r w:rsidRPr="009457FA">
        <w:rPr>
          <w:rFonts w:ascii="Book Antiqua" w:hAnsi="Book Antiqua"/>
        </w:rPr>
        <w:t xml:space="preserve"> K, </w:t>
      </w:r>
      <w:proofErr w:type="spellStart"/>
      <w:r w:rsidRPr="009457FA">
        <w:rPr>
          <w:rFonts w:ascii="Book Antiqua" w:hAnsi="Book Antiqua"/>
        </w:rPr>
        <w:t>Frautschy</w:t>
      </w:r>
      <w:proofErr w:type="spellEnd"/>
      <w:r w:rsidRPr="009457FA">
        <w:rPr>
          <w:rFonts w:ascii="Book Antiqua" w:hAnsi="Book Antiqua"/>
        </w:rPr>
        <w:t xml:space="preserve"> SA, Finsen B, Brown GC, </w:t>
      </w:r>
      <w:proofErr w:type="spellStart"/>
      <w:r w:rsidRPr="009457FA">
        <w:rPr>
          <w:rFonts w:ascii="Book Antiqua" w:hAnsi="Book Antiqua"/>
        </w:rPr>
        <w:t>Verkhratsky</w:t>
      </w:r>
      <w:proofErr w:type="spellEnd"/>
      <w:r w:rsidRPr="009457FA">
        <w:rPr>
          <w:rFonts w:ascii="Book Antiqua" w:hAnsi="Book Antiqua"/>
        </w:rPr>
        <w:t xml:space="preserve"> A, Yamanaka K, </w:t>
      </w:r>
      <w:proofErr w:type="spellStart"/>
      <w:r w:rsidRPr="009457FA">
        <w:rPr>
          <w:rFonts w:ascii="Book Antiqua" w:hAnsi="Book Antiqua"/>
        </w:rPr>
        <w:t>Koistinaho</w:t>
      </w:r>
      <w:proofErr w:type="spellEnd"/>
      <w:r w:rsidRPr="009457FA">
        <w:rPr>
          <w:rFonts w:ascii="Book Antiqua" w:hAnsi="Book Antiqua"/>
        </w:rPr>
        <w:t xml:space="preserve"> J, </w:t>
      </w:r>
      <w:proofErr w:type="spellStart"/>
      <w:r w:rsidRPr="009457FA">
        <w:rPr>
          <w:rFonts w:ascii="Book Antiqua" w:hAnsi="Book Antiqua"/>
        </w:rPr>
        <w:t>Latz</w:t>
      </w:r>
      <w:proofErr w:type="spellEnd"/>
      <w:r w:rsidRPr="009457FA">
        <w:rPr>
          <w:rFonts w:ascii="Book Antiqua" w:hAnsi="Book Antiqua"/>
        </w:rPr>
        <w:t xml:space="preserve"> E, Halle A, </w:t>
      </w:r>
      <w:proofErr w:type="spellStart"/>
      <w:r w:rsidRPr="009457FA">
        <w:rPr>
          <w:rFonts w:ascii="Book Antiqua" w:hAnsi="Book Antiqua"/>
        </w:rPr>
        <w:t>Petzold</w:t>
      </w:r>
      <w:proofErr w:type="spellEnd"/>
      <w:r w:rsidRPr="009457FA">
        <w:rPr>
          <w:rFonts w:ascii="Book Antiqua" w:hAnsi="Book Antiqua"/>
        </w:rPr>
        <w:t xml:space="preserve"> GC, Town T, Morgan D, Shinohara ML, Perry VH, Holmes C, </w:t>
      </w:r>
      <w:proofErr w:type="spellStart"/>
      <w:r w:rsidRPr="009457FA">
        <w:rPr>
          <w:rFonts w:ascii="Book Antiqua" w:hAnsi="Book Antiqua"/>
        </w:rPr>
        <w:t>Bazan</w:t>
      </w:r>
      <w:proofErr w:type="spellEnd"/>
      <w:r w:rsidRPr="009457FA">
        <w:rPr>
          <w:rFonts w:ascii="Book Antiqua" w:hAnsi="Book Antiqua"/>
        </w:rPr>
        <w:t xml:space="preserve"> NG, Brooks DJ, </w:t>
      </w:r>
      <w:proofErr w:type="spellStart"/>
      <w:r w:rsidRPr="009457FA">
        <w:rPr>
          <w:rFonts w:ascii="Book Antiqua" w:hAnsi="Book Antiqua"/>
        </w:rPr>
        <w:t>Hunot</w:t>
      </w:r>
      <w:proofErr w:type="spellEnd"/>
      <w:r w:rsidRPr="009457FA">
        <w:rPr>
          <w:rFonts w:ascii="Book Antiqua" w:hAnsi="Book Antiqua"/>
        </w:rPr>
        <w:t xml:space="preserve"> S, Joseph B, </w:t>
      </w:r>
      <w:proofErr w:type="spellStart"/>
      <w:r w:rsidRPr="009457FA">
        <w:rPr>
          <w:rFonts w:ascii="Book Antiqua" w:hAnsi="Book Antiqua"/>
        </w:rPr>
        <w:t>Deigendesch</w:t>
      </w:r>
      <w:proofErr w:type="spellEnd"/>
      <w:r w:rsidRPr="009457FA">
        <w:rPr>
          <w:rFonts w:ascii="Book Antiqua" w:hAnsi="Book Antiqua"/>
        </w:rPr>
        <w:t xml:space="preserve"> N, </w:t>
      </w:r>
      <w:proofErr w:type="spellStart"/>
      <w:r w:rsidRPr="009457FA">
        <w:rPr>
          <w:rFonts w:ascii="Book Antiqua" w:hAnsi="Book Antiqua"/>
        </w:rPr>
        <w:t>Garaschuk</w:t>
      </w:r>
      <w:proofErr w:type="spellEnd"/>
      <w:r w:rsidRPr="009457FA">
        <w:rPr>
          <w:rFonts w:ascii="Book Antiqua" w:hAnsi="Book Antiqua"/>
        </w:rPr>
        <w:t xml:space="preserve"> O, </w:t>
      </w:r>
      <w:proofErr w:type="spellStart"/>
      <w:r w:rsidRPr="009457FA">
        <w:rPr>
          <w:rFonts w:ascii="Book Antiqua" w:hAnsi="Book Antiqua"/>
        </w:rPr>
        <w:t>Boddeke</w:t>
      </w:r>
      <w:proofErr w:type="spellEnd"/>
      <w:r w:rsidRPr="009457FA">
        <w:rPr>
          <w:rFonts w:ascii="Book Antiqua" w:hAnsi="Book Antiqua"/>
        </w:rPr>
        <w:t xml:space="preserve"> E, </w:t>
      </w:r>
      <w:proofErr w:type="spellStart"/>
      <w:r w:rsidRPr="009457FA">
        <w:rPr>
          <w:rFonts w:ascii="Book Antiqua" w:hAnsi="Book Antiqua"/>
        </w:rPr>
        <w:t>Dinarello</w:t>
      </w:r>
      <w:proofErr w:type="spellEnd"/>
      <w:r w:rsidRPr="009457FA">
        <w:rPr>
          <w:rFonts w:ascii="Book Antiqua" w:hAnsi="Book Antiqua"/>
        </w:rPr>
        <w:t xml:space="preserve"> CA, </w:t>
      </w:r>
      <w:proofErr w:type="spellStart"/>
      <w:r w:rsidRPr="009457FA">
        <w:rPr>
          <w:rFonts w:ascii="Book Antiqua" w:hAnsi="Book Antiqua"/>
        </w:rPr>
        <w:t>Breitner</w:t>
      </w:r>
      <w:proofErr w:type="spellEnd"/>
      <w:r w:rsidRPr="009457FA">
        <w:rPr>
          <w:rFonts w:ascii="Book Antiqua" w:hAnsi="Book Antiqua"/>
        </w:rPr>
        <w:t xml:space="preserve"> JC, Cole GM, </w:t>
      </w:r>
      <w:proofErr w:type="spellStart"/>
      <w:r w:rsidRPr="009457FA">
        <w:rPr>
          <w:rFonts w:ascii="Book Antiqua" w:hAnsi="Book Antiqua"/>
        </w:rPr>
        <w:t>Golenbock</w:t>
      </w:r>
      <w:proofErr w:type="spellEnd"/>
      <w:r w:rsidRPr="009457FA">
        <w:rPr>
          <w:rFonts w:ascii="Book Antiqua" w:hAnsi="Book Antiqua"/>
        </w:rPr>
        <w:t xml:space="preserve"> DT, </w:t>
      </w:r>
      <w:proofErr w:type="spellStart"/>
      <w:r w:rsidRPr="009457FA">
        <w:rPr>
          <w:rFonts w:ascii="Book Antiqua" w:hAnsi="Book Antiqua"/>
        </w:rPr>
        <w:t>Kummer</w:t>
      </w:r>
      <w:proofErr w:type="spellEnd"/>
      <w:r w:rsidRPr="009457FA">
        <w:rPr>
          <w:rFonts w:ascii="Book Antiqua" w:hAnsi="Book Antiqua"/>
        </w:rPr>
        <w:t xml:space="preserve"> MP. </w:t>
      </w:r>
      <w:proofErr w:type="spellStart"/>
      <w:proofErr w:type="gramStart"/>
      <w:r w:rsidRPr="009457FA">
        <w:rPr>
          <w:rFonts w:ascii="Book Antiqua" w:hAnsi="Book Antiqua"/>
        </w:rPr>
        <w:t>Neuroinflammation</w:t>
      </w:r>
      <w:proofErr w:type="spellEnd"/>
      <w:r w:rsidRPr="009457FA">
        <w:rPr>
          <w:rFonts w:ascii="Book Antiqua" w:hAnsi="Book Antiqua"/>
        </w:rPr>
        <w:t xml:space="preserve"> in Alzheimer's disease.</w:t>
      </w:r>
      <w:proofErr w:type="gramEnd"/>
      <w:r w:rsidRPr="009457FA">
        <w:rPr>
          <w:rFonts w:ascii="Book Antiqua" w:hAnsi="Book Antiqua"/>
        </w:rPr>
        <w:t xml:space="preserve"> </w:t>
      </w:r>
      <w:r w:rsidRPr="009457FA">
        <w:rPr>
          <w:rFonts w:ascii="Book Antiqua" w:hAnsi="Book Antiqua"/>
          <w:i/>
          <w:iCs/>
        </w:rPr>
        <w:t xml:space="preserve">Lancet </w:t>
      </w:r>
      <w:proofErr w:type="spellStart"/>
      <w:r w:rsidRPr="009457FA">
        <w:rPr>
          <w:rFonts w:ascii="Book Antiqua" w:hAnsi="Book Antiqua"/>
          <w:i/>
          <w:iCs/>
        </w:rPr>
        <w:t>Neurol</w:t>
      </w:r>
      <w:proofErr w:type="spellEnd"/>
      <w:r w:rsidRPr="009457FA">
        <w:rPr>
          <w:rFonts w:ascii="Book Antiqua" w:hAnsi="Book Antiqua"/>
        </w:rPr>
        <w:t xml:space="preserve"> 2015; </w:t>
      </w:r>
      <w:r w:rsidRPr="009457FA">
        <w:rPr>
          <w:rFonts w:ascii="Book Antiqua" w:hAnsi="Book Antiqua"/>
          <w:b/>
          <w:bCs/>
        </w:rPr>
        <w:t>14</w:t>
      </w:r>
      <w:r w:rsidRPr="009457FA">
        <w:rPr>
          <w:rFonts w:ascii="Book Antiqua" w:hAnsi="Book Antiqua"/>
        </w:rPr>
        <w:t>: 388-405 [PMID: 25792098 DOI: 10.1016/S1474-4422(15)70016-5]</w:t>
      </w:r>
    </w:p>
    <w:p w14:paraId="5EBF6F45"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12 </w:t>
      </w:r>
      <w:proofErr w:type="spellStart"/>
      <w:r w:rsidRPr="009457FA">
        <w:rPr>
          <w:rFonts w:ascii="Book Antiqua" w:hAnsi="Book Antiqua"/>
          <w:b/>
          <w:bCs/>
        </w:rPr>
        <w:t>Lykhmus</w:t>
      </w:r>
      <w:proofErr w:type="spellEnd"/>
      <w:r w:rsidRPr="009457FA">
        <w:rPr>
          <w:rFonts w:ascii="Book Antiqua" w:hAnsi="Book Antiqua"/>
          <w:b/>
          <w:bCs/>
        </w:rPr>
        <w:t xml:space="preserve"> O</w:t>
      </w:r>
      <w:r w:rsidRPr="009457FA">
        <w:rPr>
          <w:rFonts w:ascii="Book Antiqua" w:hAnsi="Book Antiqua"/>
        </w:rPr>
        <w:t xml:space="preserve">, </w:t>
      </w:r>
      <w:proofErr w:type="spellStart"/>
      <w:r w:rsidRPr="009457FA">
        <w:rPr>
          <w:rFonts w:ascii="Book Antiqua" w:hAnsi="Book Antiqua"/>
        </w:rPr>
        <w:t>Voytenko</w:t>
      </w:r>
      <w:proofErr w:type="spellEnd"/>
      <w:r w:rsidRPr="009457FA">
        <w:rPr>
          <w:rFonts w:ascii="Book Antiqua" w:hAnsi="Book Antiqua"/>
        </w:rPr>
        <w:t xml:space="preserve"> L, </w:t>
      </w:r>
      <w:proofErr w:type="spellStart"/>
      <w:r w:rsidRPr="009457FA">
        <w:rPr>
          <w:rFonts w:ascii="Book Antiqua" w:hAnsi="Book Antiqua"/>
        </w:rPr>
        <w:t>Koval</w:t>
      </w:r>
      <w:proofErr w:type="spellEnd"/>
      <w:r w:rsidRPr="009457FA">
        <w:rPr>
          <w:rFonts w:ascii="Book Antiqua" w:hAnsi="Book Antiqua"/>
        </w:rPr>
        <w:t xml:space="preserve"> L, </w:t>
      </w:r>
      <w:proofErr w:type="spellStart"/>
      <w:r w:rsidRPr="009457FA">
        <w:rPr>
          <w:rFonts w:ascii="Book Antiqua" w:hAnsi="Book Antiqua"/>
        </w:rPr>
        <w:t>Mykhalskiy</w:t>
      </w:r>
      <w:proofErr w:type="spellEnd"/>
      <w:r w:rsidRPr="009457FA">
        <w:rPr>
          <w:rFonts w:ascii="Book Antiqua" w:hAnsi="Book Antiqua"/>
        </w:rPr>
        <w:t xml:space="preserve"> S, </w:t>
      </w:r>
      <w:proofErr w:type="spellStart"/>
      <w:r w:rsidRPr="009457FA">
        <w:rPr>
          <w:rFonts w:ascii="Book Antiqua" w:hAnsi="Book Antiqua"/>
        </w:rPr>
        <w:t>Kholin</w:t>
      </w:r>
      <w:proofErr w:type="spellEnd"/>
      <w:r w:rsidRPr="009457FA">
        <w:rPr>
          <w:rFonts w:ascii="Book Antiqua" w:hAnsi="Book Antiqua"/>
        </w:rPr>
        <w:t xml:space="preserve"> V, </w:t>
      </w:r>
      <w:proofErr w:type="spellStart"/>
      <w:r w:rsidRPr="009457FA">
        <w:rPr>
          <w:rFonts w:ascii="Book Antiqua" w:hAnsi="Book Antiqua"/>
        </w:rPr>
        <w:t>Peschana</w:t>
      </w:r>
      <w:proofErr w:type="spellEnd"/>
      <w:r w:rsidRPr="009457FA">
        <w:rPr>
          <w:rFonts w:ascii="Book Antiqua" w:hAnsi="Book Antiqua"/>
        </w:rPr>
        <w:t xml:space="preserve"> K, </w:t>
      </w:r>
      <w:proofErr w:type="spellStart"/>
      <w:r w:rsidRPr="009457FA">
        <w:rPr>
          <w:rFonts w:ascii="Book Antiqua" w:hAnsi="Book Antiqua"/>
        </w:rPr>
        <w:t>Zouridakis</w:t>
      </w:r>
      <w:proofErr w:type="spellEnd"/>
      <w:r w:rsidRPr="009457FA">
        <w:rPr>
          <w:rFonts w:ascii="Book Antiqua" w:hAnsi="Book Antiqua"/>
        </w:rPr>
        <w:t xml:space="preserve"> M, </w:t>
      </w:r>
      <w:proofErr w:type="spellStart"/>
      <w:r w:rsidRPr="009457FA">
        <w:rPr>
          <w:rFonts w:ascii="Book Antiqua" w:hAnsi="Book Antiqua"/>
        </w:rPr>
        <w:t>Tzartos</w:t>
      </w:r>
      <w:proofErr w:type="spellEnd"/>
      <w:r w:rsidRPr="009457FA">
        <w:rPr>
          <w:rFonts w:ascii="Book Antiqua" w:hAnsi="Book Antiqua"/>
        </w:rPr>
        <w:t xml:space="preserve"> S, </w:t>
      </w:r>
      <w:proofErr w:type="spellStart"/>
      <w:r w:rsidRPr="009457FA">
        <w:rPr>
          <w:rFonts w:ascii="Book Antiqua" w:hAnsi="Book Antiqua"/>
        </w:rPr>
        <w:t>Komisarenko</w:t>
      </w:r>
      <w:proofErr w:type="spellEnd"/>
      <w:r w:rsidRPr="009457FA">
        <w:rPr>
          <w:rFonts w:ascii="Book Antiqua" w:hAnsi="Book Antiqua"/>
        </w:rPr>
        <w:t xml:space="preserve"> S, </w:t>
      </w:r>
      <w:proofErr w:type="spellStart"/>
      <w:r w:rsidRPr="009457FA">
        <w:rPr>
          <w:rFonts w:ascii="Book Antiqua" w:hAnsi="Book Antiqua"/>
        </w:rPr>
        <w:t>Skok</w:t>
      </w:r>
      <w:proofErr w:type="spellEnd"/>
      <w:r w:rsidRPr="009457FA">
        <w:rPr>
          <w:rFonts w:ascii="Book Antiqua" w:hAnsi="Book Antiqua"/>
        </w:rPr>
        <w:t xml:space="preserve"> M. α7 Nicotinic acetylcholine receptor-specific antibody induces inflammation and amyloid β42 accumulation in the mouse brain to impair memory. </w:t>
      </w:r>
      <w:proofErr w:type="spellStart"/>
      <w:r w:rsidRPr="009457FA">
        <w:rPr>
          <w:rFonts w:ascii="Book Antiqua" w:hAnsi="Book Antiqua"/>
          <w:i/>
          <w:iCs/>
        </w:rPr>
        <w:t>PLoS</w:t>
      </w:r>
      <w:proofErr w:type="spellEnd"/>
      <w:r w:rsidRPr="009457FA">
        <w:rPr>
          <w:rFonts w:ascii="Book Antiqua" w:hAnsi="Book Antiqua"/>
          <w:i/>
          <w:iCs/>
        </w:rPr>
        <w:t xml:space="preserve"> One</w:t>
      </w:r>
      <w:r w:rsidRPr="009457FA">
        <w:rPr>
          <w:rFonts w:ascii="Book Antiqua" w:hAnsi="Book Antiqua"/>
        </w:rPr>
        <w:t xml:space="preserve"> 2015; </w:t>
      </w:r>
      <w:r w:rsidRPr="009457FA">
        <w:rPr>
          <w:rFonts w:ascii="Book Antiqua" w:hAnsi="Book Antiqua"/>
          <w:b/>
          <w:bCs/>
        </w:rPr>
        <w:t>10</w:t>
      </w:r>
      <w:r w:rsidRPr="009457FA">
        <w:rPr>
          <w:rFonts w:ascii="Book Antiqua" w:hAnsi="Book Antiqua"/>
        </w:rPr>
        <w:t>: e0122706 [PMID: 25816313 DOI: 10.1371/journal.pone.0122706]</w:t>
      </w:r>
    </w:p>
    <w:p w14:paraId="711C8866"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13 </w:t>
      </w:r>
      <w:r w:rsidRPr="009457FA">
        <w:rPr>
          <w:rFonts w:ascii="Book Antiqua" w:hAnsi="Book Antiqua"/>
          <w:b/>
          <w:bCs/>
        </w:rPr>
        <w:t>Liu Q</w:t>
      </w:r>
      <w:r w:rsidRPr="009457FA">
        <w:rPr>
          <w:rFonts w:ascii="Book Antiqua" w:hAnsi="Book Antiqua"/>
        </w:rPr>
        <w:t xml:space="preserve">, Liu C, Jiang L, Li M, Long T, He W, Qin G, Chen L, Zhou J. α7 Nicotinic acetylcholine receptor-mediated anti-inflammatory effect in a chronic migraine rat model via the attenuation of glial cell activation. </w:t>
      </w:r>
      <w:r w:rsidRPr="009457FA">
        <w:rPr>
          <w:rFonts w:ascii="Book Antiqua" w:hAnsi="Book Antiqua"/>
          <w:i/>
          <w:iCs/>
        </w:rPr>
        <w:t>J Pain Res</w:t>
      </w:r>
      <w:r w:rsidRPr="009457FA">
        <w:rPr>
          <w:rFonts w:ascii="Book Antiqua" w:hAnsi="Book Antiqua"/>
        </w:rPr>
        <w:t xml:space="preserve"> 2018; </w:t>
      </w:r>
      <w:r w:rsidRPr="009457FA">
        <w:rPr>
          <w:rFonts w:ascii="Book Antiqua" w:hAnsi="Book Antiqua"/>
          <w:b/>
          <w:bCs/>
        </w:rPr>
        <w:t>11</w:t>
      </w:r>
      <w:r w:rsidRPr="009457FA">
        <w:rPr>
          <w:rFonts w:ascii="Book Antiqua" w:hAnsi="Book Antiqua"/>
        </w:rPr>
        <w:t>: 1129-1140 [PMID: 29942148 DOI: 10.2147/JPR.S159146]</w:t>
      </w:r>
    </w:p>
    <w:p w14:paraId="6EA9A531"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14 </w:t>
      </w:r>
      <w:r w:rsidRPr="009457FA">
        <w:rPr>
          <w:rFonts w:ascii="Book Antiqua" w:hAnsi="Book Antiqua"/>
          <w:b/>
          <w:bCs/>
        </w:rPr>
        <w:t>Ellis A</w:t>
      </w:r>
      <w:r w:rsidRPr="009457FA">
        <w:rPr>
          <w:rFonts w:ascii="Book Antiqua" w:hAnsi="Book Antiqua"/>
        </w:rPr>
        <w:t>, Bennett DL.</w:t>
      </w:r>
      <w:proofErr w:type="gramEnd"/>
      <w:r w:rsidRPr="009457FA">
        <w:rPr>
          <w:rFonts w:ascii="Book Antiqua" w:hAnsi="Book Antiqua"/>
        </w:rPr>
        <w:t xml:space="preserve"> </w:t>
      </w:r>
      <w:proofErr w:type="spellStart"/>
      <w:proofErr w:type="gramStart"/>
      <w:r w:rsidRPr="009457FA">
        <w:rPr>
          <w:rFonts w:ascii="Book Antiqua" w:hAnsi="Book Antiqua"/>
        </w:rPr>
        <w:t>Neuroinflammation</w:t>
      </w:r>
      <w:proofErr w:type="spellEnd"/>
      <w:r w:rsidRPr="009457FA">
        <w:rPr>
          <w:rFonts w:ascii="Book Antiqua" w:hAnsi="Book Antiqua"/>
        </w:rPr>
        <w:t xml:space="preserve"> and the generation of neuropathic pain.</w:t>
      </w:r>
      <w:proofErr w:type="gramEnd"/>
      <w:r w:rsidRPr="009457FA">
        <w:rPr>
          <w:rFonts w:ascii="Book Antiqua" w:hAnsi="Book Antiqua"/>
        </w:rPr>
        <w:t xml:space="preserve"> </w:t>
      </w:r>
      <w:r w:rsidRPr="009457FA">
        <w:rPr>
          <w:rFonts w:ascii="Book Antiqua" w:hAnsi="Book Antiqua"/>
          <w:i/>
          <w:iCs/>
        </w:rPr>
        <w:t xml:space="preserve">Br J </w:t>
      </w:r>
      <w:proofErr w:type="spellStart"/>
      <w:r w:rsidRPr="009457FA">
        <w:rPr>
          <w:rFonts w:ascii="Book Antiqua" w:hAnsi="Book Antiqua"/>
          <w:i/>
          <w:iCs/>
        </w:rPr>
        <w:t>Anaesth</w:t>
      </w:r>
      <w:proofErr w:type="spellEnd"/>
      <w:r w:rsidRPr="009457FA">
        <w:rPr>
          <w:rFonts w:ascii="Book Antiqua" w:hAnsi="Book Antiqua"/>
        </w:rPr>
        <w:t xml:space="preserve"> 2013; </w:t>
      </w:r>
      <w:r w:rsidRPr="009457FA">
        <w:rPr>
          <w:rFonts w:ascii="Book Antiqua" w:hAnsi="Book Antiqua"/>
          <w:b/>
          <w:bCs/>
        </w:rPr>
        <w:t>111</w:t>
      </w:r>
      <w:r w:rsidRPr="009457FA">
        <w:rPr>
          <w:rFonts w:ascii="Book Antiqua" w:hAnsi="Book Antiqua"/>
        </w:rPr>
        <w:t>: 26-37 [PMID: 23794642 DOI: 10.1093/</w:t>
      </w:r>
      <w:proofErr w:type="spellStart"/>
      <w:r w:rsidRPr="009457FA">
        <w:rPr>
          <w:rFonts w:ascii="Book Antiqua" w:hAnsi="Book Antiqua"/>
        </w:rPr>
        <w:t>bja</w:t>
      </w:r>
      <w:proofErr w:type="spellEnd"/>
      <w:r w:rsidRPr="009457FA">
        <w:rPr>
          <w:rFonts w:ascii="Book Antiqua" w:hAnsi="Book Antiqua"/>
        </w:rPr>
        <w:t>/aet128]</w:t>
      </w:r>
    </w:p>
    <w:p w14:paraId="7D33379E"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15 </w:t>
      </w:r>
      <w:r w:rsidRPr="009457FA">
        <w:rPr>
          <w:rFonts w:ascii="Book Antiqua" w:hAnsi="Book Antiqua"/>
          <w:b/>
          <w:bCs/>
        </w:rPr>
        <w:t>Lee Y</w:t>
      </w:r>
      <w:r w:rsidRPr="009457FA">
        <w:rPr>
          <w:rFonts w:ascii="Book Antiqua" w:hAnsi="Book Antiqua"/>
        </w:rPr>
        <w:t>, Lee SR, Choi SS, Yeo HG, Chang KT, Lee HJ.</w:t>
      </w:r>
      <w:proofErr w:type="gramEnd"/>
      <w:r w:rsidRPr="009457FA">
        <w:rPr>
          <w:rFonts w:ascii="Book Antiqua" w:hAnsi="Book Antiqua"/>
        </w:rPr>
        <w:t xml:space="preserve"> </w:t>
      </w:r>
      <w:proofErr w:type="gramStart"/>
      <w:r w:rsidRPr="009457FA">
        <w:rPr>
          <w:rFonts w:ascii="Book Antiqua" w:hAnsi="Book Antiqua"/>
        </w:rPr>
        <w:t xml:space="preserve">Therapeutically targeting </w:t>
      </w:r>
      <w:proofErr w:type="spellStart"/>
      <w:r w:rsidRPr="009457FA">
        <w:rPr>
          <w:rFonts w:ascii="Book Antiqua" w:hAnsi="Book Antiqua"/>
        </w:rPr>
        <w:t>neuroinflammation</w:t>
      </w:r>
      <w:proofErr w:type="spellEnd"/>
      <w:r w:rsidRPr="009457FA">
        <w:rPr>
          <w:rFonts w:ascii="Book Antiqua" w:hAnsi="Book Antiqua"/>
        </w:rPr>
        <w:t xml:space="preserve"> and microglia after acute ischemic stroke.</w:t>
      </w:r>
      <w:proofErr w:type="gramEnd"/>
      <w:r w:rsidRPr="009457FA">
        <w:rPr>
          <w:rFonts w:ascii="Book Antiqua" w:hAnsi="Book Antiqua"/>
        </w:rPr>
        <w:t xml:space="preserve"> </w:t>
      </w:r>
      <w:r w:rsidRPr="009457FA">
        <w:rPr>
          <w:rFonts w:ascii="Book Antiqua" w:hAnsi="Book Antiqua"/>
          <w:i/>
          <w:iCs/>
        </w:rPr>
        <w:t xml:space="preserve">Biomed Res </w:t>
      </w:r>
      <w:proofErr w:type="spellStart"/>
      <w:r w:rsidRPr="009457FA">
        <w:rPr>
          <w:rFonts w:ascii="Book Antiqua" w:hAnsi="Book Antiqua"/>
          <w:i/>
          <w:iCs/>
        </w:rPr>
        <w:t>Int</w:t>
      </w:r>
      <w:proofErr w:type="spellEnd"/>
      <w:r w:rsidRPr="009457FA">
        <w:rPr>
          <w:rFonts w:ascii="Book Antiqua" w:hAnsi="Book Antiqua"/>
        </w:rPr>
        <w:t xml:space="preserve"> 2014; </w:t>
      </w:r>
      <w:r w:rsidRPr="009457FA">
        <w:rPr>
          <w:rFonts w:ascii="Book Antiqua" w:hAnsi="Book Antiqua"/>
          <w:b/>
          <w:bCs/>
        </w:rPr>
        <w:t>2014</w:t>
      </w:r>
      <w:r w:rsidRPr="009457FA">
        <w:rPr>
          <w:rFonts w:ascii="Book Antiqua" w:hAnsi="Book Antiqua"/>
        </w:rPr>
        <w:t>: 297241 [PMID: 25089266 DOI: 10.1155/2014/297241]</w:t>
      </w:r>
    </w:p>
    <w:p w14:paraId="30E99B1D"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16 </w:t>
      </w:r>
      <w:r w:rsidRPr="009457FA">
        <w:rPr>
          <w:rFonts w:ascii="Book Antiqua" w:hAnsi="Book Antiqua"/>
          <w:b/>
          <w:bCs/>
        </w:rPr>
        <w:t>Matthews PM</w:t>
      </w:r>
      <w:r w:rsidRPr="009457FA">
        <w:rPr>
          <w:rFonts w:ascii="Book Antiqua" w:hAnsi="Book Antiqua"/>
        </w:rPr>
        <w:t xml:space="preserve">. Chronic </w:t>
      </w:r>
      <w:proofErr w:type="gramStart"/>
      <w:r w:rsidRPr="009457FA">
        <w:rPr>
          <w:rFonts w:ascii="Book Antiqua" w:hAnsi="Book Antiqua"/>
        </w:rPr>
        <w:t>inflammation</w:t>
      </w:r>
      <w:proofErr w:type="gramEnd"/>
      <w:r w:rsidRPr="009457FA">
        <w:rPr>
          <w:rFonts w:ascii="Book Antiqua" w:hAnsi="Book Antiqua"/>
        </w:rPr>
        <w:t xml:space="preserve"> in multiple sclerosis - seeing what was always there. </w:t>
      </w:r>
      <w:r w:rsidRPr="009457FA">
        <w:rPr>
          <w:rFonts w:ascii="Book Antiqua" w:hAnsi="Book Antiqua"/>
          <w:i/>
          <w:iCs/>
        </w:rPr>
        <w:t xml:space="preserve">Nat Rev </w:t>
      </w:r>
      <w:proofErr w:type="spellStart"/>
      <w:r w:rsidRPr="009457FA">
        <w:rPr>
          <w:rFonts w:ascii="Book Antiqua" w:hAnsi="Book Antiqua"/>
          <w:i/>
          <w:iCs/>
        </w:rPr>
        <w:t>Neurol</w:t>
      </w:r>
      <w:proofErr w:type="spellEnd"/>
      <w:r w:rsidRPr="009457FA">
        <w:rPr>
          <w:rFonts w:ascii="Book Antiqua" w:hAnsi="Book Antiqua"/>
        </w:rPr>
        <w:t xml:space="preserve"> 2019; </w:t>
      </w:r>
      <w:r w:rsidRPr="009457FA">
        <w:rPr>
          <w:rFonts w:ascii="Book Antiqua" w:hAnsi="Book Antiqua"/>
          <w:b/>
          <w:bCs/>
        </w:rPr>
        <w:t>15</w:t>
      </w:r>
      <w:r w:rsidRPr="009457FA">
        <w:rPr>
          <w:rFonts w:ascii="Book Antiqua" w:hAnsi="Book Antiqua"/>
        </w:rPr>
        <w:t>: 582-593 [PMID: 31420598 DOI: 10.1038/s41582-019-0240-y]</w:t>
      </w:r>
    </w:p>
    <w:p w14:paraId="0CF084F9"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17 </w:t>
      </w:r>
      <w:r w:rsidRPr="009457FA">
        <w:rPr>
          <w:rFonts w:ascii="Book Antiqua" w:hAnsi="Book Antiqua"/>
          <w:b/>
          <w:bCs/>
        </w:rPr>
        <w:t>Hopper AT,</w:t>
      </w:r>
      <w:r w:rsidRPr="009457FA">
        <w:rPr>
          <w:rFonts w:ascii="Book Antiqua" w:hAnsi="Book Antiqua"/>
        </w:rPr>
        <w:t xml:space="preserve"> Campbell BM, Kao H, </w:t>
      </w:r>
      <w:proofErr w:type="spellStart"/>
      <w:r w:rsidRPr="009457FA">
        <w:rPr>
          <w:rFonts w:ascii="Book Antiqua" w:hAnsi="Book Antiqua"/>
        </w:rPr>
        <w:t>Pintchovski</w:t>
      </w:r>
      <w:proofErr w:type="spellEnd"/>
      <w:r w:rsidRPr="009457FA">
        <w:rPr>
          <w:rFonts w:ascii="Book Antiqua" w:hAnsi="Book Antiqua"/>
        </w:rPr>
        <w:t xml:space="preserve"> SA, </w:t>
      </w:r>
      <w:proofErr w:type="spellStart"/>
      <w:r w:rsidRPr="009457FA">
        <w:rPr>
          <w:rFonts w:ascii="Book Antiqua" w:hAnsi="Book Antiqua"/>
        </w:rPr>
        <w:t>Staal</w:t>
      </w:r>
      <w:proofErr w:type="spellEnd"/>
      <w:r w:rsidRPr="009457FA">
        <w:rPr>
          <w:rFonts w:ascii="Book Antiqua" w:hAnsi="Book Antiqua"/>
        </w:rPr>
        <w:t xml:space="preserve"> RGW.</w:t>
      </w:r>
      <w:proofErr w:type="gramEnd"/>
      <w:r w:rsidRPr="009457FA">
        <w:rPr>
          <w:rFonts w:ascii="Book Antiqua" w:hAnsi="Book Antiqua"/>
        </w:rPr>
        <w:t xml:space="preserve"> </w:t>
      </w:r>
      <w:proofErr w:type="gramStart"/>
      <w:r w:rsidRPr="009457FA">
        <w:rPr>
          <w:rFonts w:ascii="Book Antiqua" w:hAnsi="Book Antiqua"/>
        </w:rPr>
        <w:t xml:space="preserve">Recent developments in targeting </w:t>
      </w:r>
      <w:proofErr w:type="spellStart"/>
      <w:r w:rsidRPr="009457FA">
        <w:rPr>
          <w:rFonts w:ascii="Book Antiqua" w:hAnsi="Book Antiqua"/>
        </w:rPr>
        <w:t>neuroinflammation</w:t>
      </w:r>
      <w:proofErr w:type="spellEnd"/>
      <w:r w:rsidRPr="009457FA">
        <w:rPr>
          <w:rFonts w:ascii="Book Antiqua" w:hAnsi="Book Antiqua"/>
        </w:rPr>
        <w:t xml:space="preserve"> in disease.</w:t>
      </w:r>
      <w:proofErr w:type="gramEnd"/>
      <w:r w:rsidRPr="009457FA">
        <w:rPr>
          <w:rFonts w:ascii="Book Antiqua" w:hAnsi="Book Antiqua"/>
        </w:rPr>
        <w:t xml:space="preserve"> </w:t>
      </w:r>
      <w:proofErr w:type="spellStart"/>
      <w:r w:rsidR="008A74C3" w:rsidRPr="009457FA">
        <w:rPr>
          <w:rFonts w:ascii="Book Antiqua" w:hAnsi="Book Antiqua"/>
          <w:i/>
          <w:iCs/>
        </w:rPr>
        <w:t>Annu</w:t>
      </w:r>
      <w:proofErr w:type="spellEnd"/>
      <w:r w:rsidR="008A74C3" w:rsidRPr="009457FA">
        <w:rPr>
          <w:rFonts w:ascii="Book Antiqua" w:hAnsi="Book Antiqua"/>
          <w:i/>
          <w:iCs/>
        </w:rPr>
        <w:t xml:space="preserve"> Rep Med </w:t>
      </w:r>
      <w:proofErr w:type="spellStart"/>
      <w:r w:rsidR="008A74C3" w:rsidRPr="009457FA">
        <w:rPr>
          <w:rFonts w:ascii="Book Antiqua" w:hAnsi="Book Antiqua"/>
          <w:i/>
          <w:iCs/>
        </w:rPr>
        <w:t>Chem</w:t>
      </w:r>
      <w:proofErr w:type="spellEnd"/>
      <w:r w:rsidR="008A74C3" w:rsidRPr="009457FA">
        <w:rPr>
          <w:rFonts w:ascii="Book Antiqua" w:hAnsi="Book Antiqua"/>
        </w:rPr>
        <w:t xml:space="preserve"> 2012; </w:t>
      </w:r>
      <w:r w:rsidR="008A74C3" w:rsidRPr="009457FA">
        <w:rPr>
          <w:rFonts w:ascii="Book Antiqua" w:hAnsi="Book Antiqua"/>
          <w:b/>
        </w:rPr>
        <w:t>47</w:t>
      </w:r>
      <w:r w:rsidR="008A74C3" w:rsidRPr="009457FA">
        <w:rPr>
          <w:rFonts w:ascii="Book Antiqua" w:hAnsi="Book Antiqua"/>
          <w:bCs/>
        </w:rPr>
        <w:t>:</w:t>
      </w:r>
      <w:r w:rsidR="008A74C3" w:rsidRPr="009457FA">
        <w:rPr>
          <w:rFonts w:ascii="Book Antiqua" w:hAnsi="Book Antiqua"/>
        </w:rPr>
        <w:t xml:space="preserve"> 37-53</w:t>
      </w:r>
      <w:r w:rsidRPr="009457FA">
        <w:rPr>
          <w:rFonts w:ascii="Book Antiqua" w:hAnsi="Book Antiqua"/>
        </w:rPr>
        <w:t xml:space="preserve"> [DOI:</w:t>
      </w:r>
      <w:r w:rsidR="008A74C3" w:rsidRPr="009457FA">
        <w:rPr>
          <w:rFonts w:ascii="Book Antiqua" w:hAnsi="Book Antiqua"/>
          <w:lang w:eastAsia="zh-CN"/>
        </w:rPr>
        <w:t xml:space="preserve"> </w:t>
      </w:r>
      <w:r w:rsidRPr="009457FA">
        <w:rPr>
          <w:rFonts w:ascii="Book Antiqua" w:hAnsi="Book Antiqua"/>
        </w:rPr>
        <w:t>10.1016/b978-0-12-396492-2.00004-7]</w:t>
      </w:r>
    </w:p>
    <w:p w14:paraId="022A0B58"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18 </w:t>
      </w:r>
      <w:r w:rsidRPr="009457FA">
        <w:rPr>
          <w:rFonts w:ascii="Book Antiqua" w:hAnsi="Book Antiqua"/>
          <w:b/>
          <w:bCs/>
        </w:rPr>
        <w:t>Cunningham C</w:t>
      </w:r>
      <w:r w:rsidRPr="009457FA">
        <w:rPr>
          <w:rFonts w:ascii="Book Antiqua" w:hAnsi="Book Antiqua"/>
        </w:rPr>
        <w:t>, Skelly DT.</w:t>
      </w:r>
      <w:proofErr w:type="gramEnd"/>
      <w:r w:rsidRPr="009457FA">
        <w:rPr>
          <w:rFonts w:ascii="Book Antiqua" w:hAnsi="Book Antiqua"/>
        </w:rPr>
        <w:t xml:space="preserve"> Non-steroidal anti-inflammatory drugs and cognitive function: are prostaglandins at the heart of cognitive impairment in dementia and delirium? </w:t>
      </w:r>
      <w:r w:rsidRPr="009457FA">
        <w:rPr>
          <w:rFonts w:ascii="Book Antiqua" w:hAnsi="Book Antiqua"/>
          <w:i/>
          <w:iCs/>
        </w:rPr>
        <w:t xml:space="preserve">J </w:t>
      </w:r>
      <w:proofErr w:type="spellStart"/>
      <w:r w:rsidRPr="009457FA">
        <w:rPr>
          <w:rFonts w:ascii="Book Antiqua" w:hAnsi="Book Antiqua"/>
          <w:i/>
          <w:iCs/>
        </w:rPr>
        <w:t>Neuroimmune</w:t>
      </w:r>
      <w:proofErr w:type="spellEnd"/>
      <w:r w:rsidRPr="009457FA">
        <w:rPr>
          <w:rFonts w:ascii="Book Antiqua" w:hAnsi="Book Antiqua"/>
          <w:i/>
          <w:iCs/>
        </w:rPr>
        <w:t xml:space="preserve"> </w:t>
      </w:r>
      <w:proofErr w:type="spellStart"/>
      <w:r w:rsidRPr="009457FA">
        <w:rPr>
          <w:rFonts w:ascii="Book Antiqua" w:hAnsi="Book Antiqua"/>
          <w:i/>
          <w:iCs/>
        </w:rPr>
        <w:t>Pharmacol</w:t>
      </w:r>
      <w:proofErr w:type="spellEnd"/>
      <w:r w:rsidRPr="009457FA">
        <w:rPr>
          <w:rFonts w:ascii="Book Antiqua" w:hAnsi="Book Antiqua"/>
        </w:rPr>
        <w:t xml:space="preserve"> 2012; </w:t>
      </w:r>
      <w:r w:rsidRPr="009457FA">
        <w:rPr>
          <w:rFonts w:ascii="Book Antiqua" w:hAnsi="Book Antiqua"/>
          <w:b/>
          <w:bCs/>
        </w:rPr>
        <w:t>7</w:t>
      </w:r>
      <w:r w:rsidRPr="009457FA">
        <w:rPr>
          <w:rFonts w:ascii="Book Antiqua" w:hAnsi="Book Antiqua"/>
        </w:rPr>
        <w:t>: 60-73 [PMID: 21932048 DOI: 10.1007/s11481-011-9312-5]</w:t>
      </w:r>
    </w:p>
    <w:p w14:paraId="2201DC01"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19 </w:t>
      </w:r>
      <w:proofErr w:type="spellStart"/>
      <w:r w:rsidRPr="009457FA">
        <w:rPr>
          <w:rFonts w:ascii="Book Antiqua" w:hAnsi="Book Antiqua"/>
          <w:b/>
          <w:bCs/>
        </w:rPr>
        <w:t>Lykhmus</w:t>
      </w:r>
      <w:proofErr w:type="spellEnd"/>
      <w:r w:rsidRPr="009457FA">
        <w:rPr>
          <w:rFonts w:ascii="Book Antiqua" w:hAnsi="Book Antiqua"/>
          <w:b/>
          <w:bCs/>
        </w:rPr>
        <w:t xml:space="preserve"> O</w:t>
      </w:r>
      <w:r w:rsidRPr="009457FA">
        <w:rPr>
          <w:rFonts w:ascii="Book Antiqua" w:hAnsi="Book Antiqua"/>
        </w:rPr>
        <w:t xml:space="preserve">, </w:t>
      </w:r>
      <w:proofErr w:type="spellStart"/>
      <w:r w:rsidRPr="009457FA">
        <w:rPr>
          <w:rFonts w:ascii="Book Antiqua" w:hAnsi="Book Antiqua"/>
        </w:rPr>
        <w:t>Uspenska</w:t>
      </w:r>
      <w:proofErr w:type="spellEnd"/>
      <w:r w:rsidRPr="009457FA">
        <w:rPr>
          <w:rFonts w:ascii="Book Antiqua" w:hAnsi="Book Antiqua"/>
        </w:rPr>
        <w:t xml:space="preserve"> K, </w:t>
      </w:r>
      <w:proofErr w:type="spellStart"/>
      <w:r w:rsidRPr="009457FA">
        <w:rPr>
          <w:rFonts w:ascii="Book Antiqua" w:hAnsi="Book Antiqua"/>
        </w:rPr>
        <w:t>Koval</w:t>
      </w:r>
      <w:proofErr w:type="spellEnd"/>
      <w:r w:rsidRPr="009457FA">
        <w:rPr>
          <w:rFonts w:ascii="Book Antiqua" w:hAnsi="Book Antiqua"/>
        </w:rPr>
        <w:t xml:space="preserve"> L, </w:t>
      </w:r>
      <w:proofErr w:type="spellStart"/>
      <w:r w:rsidRPr="009457FA">
        <w:rPr>
          <w:rFonts w:ascii="Book Antiqua" w:hAnsi="Book Antiqua"/>
        </w:rPr>
        <w:t>Lytovchenko</w:t>
      </w:r>
      <w:proofErr w:type="spellEnd"/>
      <w:r w:rsidRPr="009457FA">
        <w:rPr>
          <w:rFonts w:ascii="Book Antiqua" w:hAnsi="Book Antiqua"/>
        </w:rPr>
        <w:t xml:space="preserve"> D, </w:t>
      </w:r>
      <w:proofErr w:type="spellStart"/>
      <w:r w:rsidRPr="009457FA">
        <w:rPr>
          <w:rFonts w:ascii="Book Antiqua" w:hAnsi="Book Antiqua"/>
        </w:rPr>
        <w:t>Voytenko</w:t>
      </w:r>
      <w:proofErr w:type="spellEnd"/>
      <w:r w:rsidRPr="009457FA">
        <w:rPr>
          <w:rFonts w:ascii="Book Antiqua" w:hAnsi="Book Antiqua"/>
        </w:rPr>
        <w:t xml:space="preserve"> L, </w:t>
      </w:r>
      <w:proofErr w:type="spellStart"/>
      <w:r w:rsidRPr="009457FA">
        <w:rPr>
          <w:rFonts w:ascii="Book Antiqua" w:hAnsi="Book Antiqua"/>
        </w:rPr>
        <w:t>Horid'ko</w:t>
      </w:r>
      <w:proofErr w:type="spellEnd"/>
      <w:r w:rsidRPr="009457FA">
        <w:rPr>
          <w:rFonts w:ascii="Book Antiqua" w:hAnsi="Book Antiqua"/>
        </w:rPr>
        <w:t xml:space="preserve"> T, </w:t>
      </w:r>
      <w:proofErr w:type="spellStart"/>
      <w:r w:rsidRPr="009457FA">
        <w:rPr>
          <w:rFonts w:ascii="Book Antiqua" w:hAnsi="Book Antiqua"/>
        </w:rPr>
        <w:t>Kosiakova</w:t>
      </w:r>
      <w:proofErr w:type="spellEnd"/>
      <w:r w:rsidRPr="009457FA">
        <w:rPr>
          <w:rFonts w:ascii="Book Antiqua" w:hAnsi="Book Antiqua"/>
        </w:rPr>
        <w:t xml:space="preserve"> H, </w:t>
      </w:r>
      <w:proofErr w:type="spellStart"/>
      <w:r w:rsidRPr="009457FA">
        <w:rPr>
          <w:rFonts w:ascii="Book Antiqua" w:hAnsi="Book Antiqua"/>
        </w:rPr>
        <w:t>Gula</w:t>
      </w:r>
      <w:proofErr w:type="spellEnd"/>
      <w:r w:rsidRPr="009457FA">
        <w:rPr>
          <w:rFonts w:ascii="Book Antiqua" w:hAnsi="Book Antiqua"/>
        </w:rPr>
        <w:t xml:space="preserve"> N, </w:t>
      </w:r>
      <w:proofErr w:type="spellStart"/>
      <w:r w:rsidRPr="009457FA">
        <w:rPr>
          <w:rFonts w:ascii="Book Antiqua" w:hAnsi="Book Antiqua"/>
        </w:rPr>
        <w:t>Komisarenko</w:t>
      </w:r>
      <w:proofErr w:type="spellEnd"/>
      <w:r w:rsidRPr="009457FA">
        <w:rPr>
          <w:rFonts w:ascii="Book Antiqua" w:hAnsi="Book Antiqua"/>
        </w:rPr>
        <w:t xml:space="preserve"> S, </w:t>
      </w:r>
      <w:proofErr w:type="spellStart"/>
      <w:r w:rsidRPr="009457FA">
        <w:rPr>
          <w:rFonts w:ascii="Book Antiqua" w:hAnsi="Book Antiqua"/>
        </w:rPr>
        <w:t>Skok</w:t>
      </w:r>
      <w:proofErr w:type="spellEnd"/>
      <w:r w:rsidRPr="009457FA">
        <w:rPr>
          <w:rFonts w:ascii="Book Antiqua" w:hAnsi="Book Antiqua"/>
        </w:rPr>
        <w:t xml:space="preserve"> M. N-</w:t>
      </w:r>
      <w:proofErr w:type="spellStart"/>
      <w:r w:rsidRPr="009457FA">
        <w:rPr>
          <w:rFonts w:ascii="Book Antiqua" w:hAnsi="Book Antiqua"/>
        </w:rPr>
        <w:t>Stearoylethanolamine</w:t>
      </w:r>
      <w:proofErr w:type="spellEnd"/>
      <w:r w:rsidRPr="009457FA">
        <w:rPr>
          <w:rFonts w:ascii="Book Antiqua" w:hAnsi="Book Antiqua"/>
        </w:rPr>
        <w:t xml:space="preserve"> protects the brain and improves memory of mice treated with lipopolysaccharide or immunized with the extracellular domain of α7 nicotinic acetylcholine receptor. </w:t>
      </w:r>
      <w:proofErr w:type="spellStart"/>
      <w:r w:rsidRPr="009457FA">
        <w:rPr>
          <w:rFonts w:ascii="Book Antiqua" w:hAnsi="Book Antiqua"/>
          <w:i/>
          <w:iCs/>
        </w:rPr>
        <w:t>Int</w:t>
      </w:r>
      <w:proofErr w:type="spellEnd"/>
      <w:r w:rsidRPr="009457FA">
        <w:rPr>
          <w:rFonts w:ascii="Book Antiqua" w:hAnsi="Book Antiqua"/>
          <w:i/>
          <w:iCs/>
        </w:rPr>
        <w:t xml:space="preserve"> </w:t>
      </w:r>
      <w:proofErr w:type="spellStart"/>
      <w:r w:rsidRPr="009457FA">
        <w:rPr>
          <w:rFonts w:ascii="Book Antiqua" w:hAnsi="Book Antiqua"/>
          <w:i/>
          <w:iCs/>
        </w:rPr>
        <w:t>Immunopharmacol</w:t>
      </w:r>
      <w:proofErr w:type="spellEnd"/>
      <w:r w:rsidRPr="009457FA">
        <w:rPr>
          <w:rFonts w:ascii="Book Antiqua" w:hAnsi="Book Antiqua"/>
        </w:rPr>
        <w:t xml:space="preserve"> 2017; </w:t>
      </w:r>
      <w:r w:rsidRPr="009457FA">
        <w:rPr>
          <w:rFonts w:ascii="Book Antiqua" w:hAnsi="Book Antiqua"/>
          <w:b/>
          <w:bCs/>
        </w:rPr>
        <w:t>52</w:t>
      </w:r>
      <w:r w:rsidRPr="009457FA">
        <w:rPr>
          <w:rFonts w:ascii="Book Antiqua" w:hAnsi="Book Antiqua"/>
        </w:rPr>
        <w:t>: 290-296 [PMID: 28963942 DOI: 10.1016/j.intimp.2017.09.023]</w:t>
      </w:r>
    </w:p>
    <w:p w14:paraId="3C61CC36"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20 </w:t>
      </w:r>
      <w:proofErr w:type="spellStart"/>
      <w:r w:rsidRPr="009457FA">
        <w:rPr>
          <w:rFonts w:ascii="Book Antiqua" w:hAnsi="Book Antiqua"/>
          <w:b/>
          <w:bCs/>
        </w:rPr>
        <w:t>Gotti</w:t>
      </w:r>
      <w:proofErr w:type="spellEnd"/>
      <w:r w:rsidRPr="009457FA">
        <w:rPr>
          <w:rFonts w:ascii="Book Antiqua" w:hAnsi="Book Antiqua"/>
          <w:b/>
          <w:bCs/>
        </w:rPr>
        <w:t xml:space="preserve"> C</w:t>
      </w:r>
      <w:r w:rsidRPr="009457FA">
        <w:rPr>
          <w:rFonts w:ascii="Book Antiqua" w:hAnsi="Book Antiqua"/>
        </w:rPr>
        <w:t xml:space="preserve">, Clementi F, </w:t>
      </w:r>
      <w:proofErr w:type="spellStart"/>
      <w:r w:rsidRPr="009457FA">
        <w:rPr>
          <w:rFonts w:ascii="Book Antiqua" w:hAnsi="Book Antiqua"/>
        </w:rPr>
        <w:t>Fornari</w:t>
      </w:r>
      <w:proofErr w:type="spellEnd"/>
      <w:r w:rsidRPr="009457FA">
        <w:rPr>
          <w:rFonts w:ascii="Book Antiqua" w:hAnsi="Book Antiqua"/>
        </w:rPr>
        <w:t xml:space="preserve"> A, </w:t>
      </w:r>
      <w:proofErr w:type="spellStart"/>
      <w:r w:rsidRPr="009457FA">
        <w:rPr>
          <w:rFonts w:ascii="Book Antiqua" w:hAnsi="Book Antiqua"/>
        </w:rPr>
        <w:t>Gaimarri</w:t>
      </w:r>
      <w:proofErr w:type="spellEnd"/>
      <w:r w:rsidRPr="009457FA">
        <w:rPr>
          <w:rFonts w:ascii="Book Antiqua" w:hAnsi="Book Antiqua"/>
        </w:rPr>
        <w:t xml:space="preserve"> A, </w:t>
      </w:r>
      <w:proofErr w:type="spellStart"/>
      <w:r w:rsidRPr="009457FA">
        <w:rPr>
          <w:rFonts w:ascii="Book Antiqua" w:hAnsi="Book Antiqua"/>
        </w:rPr>
        <w:t>Guiducci</w:t>
      </w:r>
      <w:proofErr w:type="spellEnd"/>
      <w:r w:rsidRPr="009457FA">
        <w:rPr>
          <w:rFonts w:ascii="Book Antiqua" w:hAnsi="Book Antiqua"/>
        </w:rPr>
        <w:t xml:space="preserve"> S, </w:t>
      </w:r>
      <w:proofErr w:type="spellStart"/>
      <w:r w:rsidRPr="009457FA">
        <w:rPr>
          <w:rFonts w:ascii="Book Antiqua" w:hAnsi="Book Antiqua"/>
        </w:rPr>
        <w:t>Manfredi</w:t>
      </w:r>
      <w:proofErr w:type="spellEnd"/>
      <w:r w:rsidRPr="009457FA">
        <w:rPr>
          <w:rFonts w:ascii="Book Antiqua" w:hAnsi="Book Antiqua"/>
        </w:rPr>
        <w:t xml:space="preserve"> I, Moretti M, </w:t>
      </w:r>
      <w:proofErr w:type="spellStart"/>
      <w:r w:rsidRPr="009457FA">
        <w:rPr>
          <w:rFonts w:ascii="Book Antiqua" w:hAnsi="Book Antiqua"/>
        </w:rPr>
        <w:t>Pedrazzi</w:t>
      </w:r>
      <w:proofErr w:type="spellEnd"/>
      <w:r w:rsidRPr="009457FA">
        <w:rPr>
          <w:rFonts w:ascii="Book Antiqua" w:hAnsi="Book Antiqua"/>
        </w:rPr>
        <w:t xml:space="preserve"> P, </w:t>
      </w:r>
      <w:proofErr w:type="spellStart"/>
      <w:r w:rsidRPr="009457FA">
        <w:rPr>
          <w:rFonts w:ascii="Book Antiqua" w:hAnsi="Book Antiqua"/>
        </w:rPr>
        <w:t>Pucci</w:t>
      </w:r>
      <w:proofErr w:type="spellEnd"/>
      <w:r w:rsidRPr="009457FA">
        <w:rPr>
          <w:rFonts w:ascii="Book Antiqua" w:hAnsi="Book Antiqua"/>
        </w:rPr>
        <w:t xml:space="preserve"> L, </w:t>
      </w:r>
      <w:proofErr w:type="spellStart"/>
      <w:r w:rsidRPr="009457FA">
        <w:rPr>
          <w:rFonts w:ascii="Book Antiqua" w:hAnsi="Book Antiqua"/>
        </w:rPr>
        <w:t>Zoli</w:t>
      </w:r>
      <w:proofErr w:type="spellEnd"/>
      <w:r w:rsidRPr="009457FA">
        <w:rPr>
          <w:rFonts w:ascii="Book Antiqua" w:hAnsi="Book Antiqua"/>
        </w:rPr>
        <w:t xml:space="preserve"> M. Structural and functional diversity of native brain neuronal nicotinic receptors. </w:t>
      </w:r>
      <w:proofErr w:type="spellStart"/>
      <w:r w:rsidRPr="009457FA">
        <w:rPr>
          <w:rFonts w:ascii="Book Antiqua" w:hAnsi="Book Antiqua"/>
          <w:i/>
          <w:iCs/>
        </w:rPr>
        <w:t>Biochem</w:t>
      </w:r>
      <w:proofErr w:type="spellEnd"/>
      <w:r w:rsidRPr="009457FA">
        <w:rPr>
          <w:rFonts w:ascii="Book Antiqua" w:hAnsi="Book Antiqua"/>
          <w:i/>
          <w:iCs/>
        </w:rPr>
        <w:t xml:space="preserve"> </w:t>
      </w:r>
      <w:proofErr w:type="spellStart"/>
      <w:r w:rsidRPr="009457FA">
        <w:rPr>
          <w:rFonts w:ascii="Book Antiqua" w:hAnsi="Book Antiqua"/>
          <w:i/>
          <w:iCs/>
        </w:rPr>
        <w:t>Pharmacol</w:t>
      </w:r>
      <w:proofErr w:type="spellEnd"/>
      <w:r w:rsidRPr="009457FA">
        <w:rPr>
          <w:rFonts w:ascii="Book Antiqua" w:hAnsi="Book Antiqua"/>
        </w:rPr>
        <w:t xml:space="preserve"> 2009; </w:t>
      </w:r>
      <w:r w:rsidRPr="009457FA">
        <w:rPr>
          <w:rFonts w:ascii="Book Antiqua" w:hAnsi="Book Antiqua"/>
          <w:b/>
          <w:bCs/>
        </w:rPr>
        <w:t>78</w:t>
      </w:r>
      <w:r w:rsidRPr="009457FA">
        <w:rPr>
          <w:rFonts w:ascii="Book Antiqua" w:hAnsi="Book Antiqua"/>
        </w:rPr>
        <w:t>: 703-711 [PMID: 19481063 DOI: 10.1016/j.bcp.2009.05.024]</w:t>
      </w:r>
    </w:p>
    <w:p w14:paraId="0EE406CA"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21 </w:t>
      </w:r>
      <w:r w:rsidRPr="009457FA">
        <w:rPr>
          <w:rFonts w:ascii="Book Antiqua" w:hAnsi="Book Antiqua"/>
          <w:b/>
          <w:bCs/>
        </w:rPr>
        <w:t>Zhang Q</w:t>
      </w:r>
      <w:r w:rsidRPr="009457FA">
        <w:rPr>
          <w:rFonts w:ascii="Book Antiqua" w:hAnsi="Book Antiqua"/>
        </w:rPr>
        <w:t xml:space="preserve">, Lu Y, </w:t>
      </w:r>
      <w:proofErr w:type="spellStart"/>
      <w:r w:rsidRPr="009457FA">
        <w:rPr>
          <w:rFonts w:ascii="Book Antiqua" w:hAnsi="Book Antiqua"/>
        </w:rPr>
        <w:t>Bian</w:t>
      </w:r>
      <w:proofErr w:type="spellEnd"/>
      <w:r w:rsidRPr="009457FA">
        <w:rPr>
          <w:rFonts w:ascii="Book Antiqua" w:hAnsi="Book Antiqua"/>
        </w:rPr>
        <w:t xml:space="preserve"> H, </w:t>
      </w:r>
      <w:proofErr w:type="spellStart"/>
      <w:r w:rsidRPr="009457FA">
        <w:rPr>
          <w:rFonts w:ascii="Book Antiqua" w:hAnsi="Book Antiqua"/>
        </w:rPr>
        <w:t>Guo</w:t>
      </w:r>
      <w:proofErr w:type="spellEnd"/>
      <w:r w:rsidRPr="009457FA">
        <w:rPr>
          <w:rFonts w:ascii="Book Antiqua" w:hAnsi="Book Antiqua"/>
        </w:rPr>
        <w:t xml:space="preserve"> L, Zhu H. Activation of the α7 nicotinic receptor promotes lipopolysaccharide-induced conversion of M1 microglia to M2. </w:t>
      </w:r>
      <w:r w:rsidRPr="009457FA">
        <w:rPr>
          <w:rFonts w:ascii="Book Antiqua" w:hAnsi="Book Antiqua"/>
          <w:i/>
          <w:iCs/>
        </w:rPr>
        <w:t xml:space="preserve">Am J </w:t>
      </w:r>
      <w:proofErr w:type="spellStart"/>
      <w:r w:rsidRPr="009457FA">
        <w:rPr>
          <w:rFonts w:ascii="Book Antiqua" w:hAnsi="Book Antiqua"/>
          <w:i/>
          <w:iCs/>
        </w:rPr>
        <w:t>Transl</w:t>
      </w:r>
      <w:proofErr w:type="spellEnd"/>
      <w:r w:rsidRPr="009457FA">
        <w:rPr>
          <w:rFonts w:ascii="Book Antiqua" w:hAnsi="Book Antiqua"/>
          <w:i/>
          <w:iCs/>
        </w:rPr>
        <w:t xml:space="preserve"> Res</w:t>
      </w:r>
      <w:r w:rsidRPr="009457FA">
        <w:rPr>
          <w:rFonts w:ascii="Book Antiqua" w:hAnsi="Book Antiqua"/>
        </w:rPr>
        <w:t xml:space="preserve"> 2017; </w:t>
      </w:r>
      <w:r w:rsidRPr="009457FA">
        <w:rPr>
          <w:rFonts w:ascii="Book Antiqua" w:hAnsi="Book Antiqua"/>
          <w:b/>
          <w:bCs/>
        </w:rPr>
        <w:t>9</w:t>
      </w:r>
      <w:r w:rsidRPr="009457FA">
        <w:rPr>
          <w:rFonts w:ascii="Book Antiqua" w:hAnsi="Book Antiqua"/>
        </w:rPr>
        <w:t>: 971-985 [PMID: 28386326]</w:t>
      </w:r>
    </w:p>
    <w:p w14:paraId="5CE53EAF"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22 </w:t>
      </w:r>
      <w:r w:rsidRPr="009457FA">
        <w:rPr>
          <w:rFonts w:ascii="Book Antiqua" w:hAnsi="Book Antiqua"/>
          <w:b/>
          <w:bCs/>
        </w:rPr>
        <w:t>Wang Y</w:t>
      </w:r>
      <w:r w:rsidRPr="009457FA">
        <w:rPr>
          <w:rFonts w:ascii="Book Antiqua" w:hAnsi="Book Antiqua"/>
        </w:rPr>
        <w:t xml:space="preserve">, Zhu N, Wang K, Zhang Z, Wang Y. Identification of α7 nicotinic acetylcholine receptor on hippocampal astrocytes cultured in vitro and its role on inflammatory mediator secretion. </w:t>
      </w:r>
      <w:r w:rsidRPr="009457FA">
        <w:rPr>
          <w:rFonts w:ascii="Book Antiqua" w:hAnsi="Book Antiqua"/>
          <w:i/>
          <w:iCs/>
        </w:rPr>
        <w:t>Neural Regen Res</w:t>
      </w:r>
      <w:r w:rsidRPr="009457FA">
        <w:rPr>
          <w:rFonts w:ascii="Book Antiqua" w:hAnsi="Book Antiqua"/>
        </w:rPr>
        <w:t xml:space="preserve"> 2012; </w:t>
      </w:r>
      <w:r w:rsidRPr="009457FA">
        <w:rPr>
          <w:rFonts w:ascii="Book Antiqua" w:hAnsi="Book Antiqua"/>
          <w:b/>
          <w:bCs/>
        </w:rPr>
        <w:t>7</w:t>
      </w:r>
      <w:r w:rsidRPr="009457FA">
        <w:rPr>
          <w:rFonts w:ascii="Book Antiqua" w:hAnsi="Book Antiqua"/>
        </w:rPr>
        <w:t>: 1709-1714 [PMID: 25624792 DOI: 10.3969/j.issn.1673-5374.2012.22.005]</w:t>
      </w:r>
    </w:p>
    <w:p w14:paraId="61A2AE77"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23 </w:t>
      </w:r>
      <w:proofErr w:type="spellStart"/>
      <w:r w:rsidRPr="009457FA">
        <w:rPr>
          <w:rFonts w:ascii="Book Antiqua" w:hAnsi="Book Antiqua"/>
          <w:b/>
          <w:bCs/>
        </w:rPr>
        <w:t>Skok</w:t>
      </w:r>
      <w:proofErr w:type="spellEnd"/>
      <w:r w:rsidRPr="009457FA">
        <w:rPr>
          <w:rFonts w:ascii="Book Antiqua" w:hAnsi="Book Antiqua"/>
          <w:b/>
          <w:bCs/>
        </w:rPr>
        <w:t xml:space="preserve"> M,</w:t>
      </w:r>
      <w:r w:rsidRPr="009457FA">
        <w:rPr>
          <w:rFonts w:ascii="Book Antiqua" w:hAnsi="Book Antiqua"/>
        </w:rPr>
        <w:t xml:space="preserve"> </w:t>
      </w:r>
      <w:proofErr w:type="spellStart"/>
      <w:r w:rsidRPr="009457FA">
        <w:rPr>
          <w:rFonts w:ascii="Book Antiqua" w:hAnsi="Book Antiqua"/>
        </w:rPr>
        <w:t>Gergalova</w:t>
      </w:r>
      <w:proofErr w:type="spellEnd"/>
      <w:r w:rsidRPr="009457FA">
        <w:rPr>
          <w:rFonts w:ascii="Book Antiqua" w:hAnsi="Book Antiqua"/>
        </w:rPr>
        <w:t xml:space="preserve"> G, </w:t>
      </w:r>
      <w:proofErr w:type="spellStart"/>
      <w:r w:rsidRPr="009457FA">
        <w:rPr>
          <w:rFonts w:ascii="Book Antiqua" w:hAnsi="Book Antiqua"/>
        </w:rPr>
        <w:t>Lykhmus</w:t>
      </w:r>
      <w:proofErr w:type="spellEnd"/>
      <w:r w:rsidRPr="009457FA">
        <w:rPr>
          <w:rFonts w:ascii="Book Antiqua" w:hAnsi="Book Antiqua"/>
        </w:rPr>
        <w:t xml:space="preserve"> O, </w:t>
      </w:r>
      <w:proofErr w:type="spellStart"/>
      <w:r w:rsidRPr="009457FA">
        <w:rPr>
          <w:rFonts w:ascii="Book Antiqua" w:hAnsi="Book Antiqua"/>
        </w:rPr>
        <w:t>Kalashnyk</w:t>
      </w:r>
      <w:proofErr w:type="spellEnd"/>
      <w:r w:rsidRPr="009457FA">
        <w:rPr>
          <w:rFonts w:ascii="Book Antiqua" w:hAnsi="Book Antiqua"/>
        </w:rPr>
        <w:t xml:space="preserve"> O, </w:t>
      </w:r>
      <w:proofErr w:type="spellStart"/>
      <w:r w:rsidRPr="009457FA">
        <w:rPr>
          <w:rFonts w:ascii="Book Antiqua" w:hAnsi="Book Antiqua"/>
        </w:rPr>
        <w:t>Koval</w:t>
      </w:r>
      <w:proofErr w:type="spellEnd"/>
      <w:r w:rsidRPr="009457FA">
        <w:rPr>
          <w:rFonts w:ascii="Book Antiqua" w:hAnsi="Book Antiqua"/>
        </w:rPr>
        <w:t xml:space="preserve"> L, </w:t>
      </w:r>
      <w:proofErr w:type="spellStart"/>
      <w:r w:rsidRPr="009457FA">
        <w:rPr>
          <w:rFonts w:ascii="Book Antiqua" w:hAnsi="Book Antiqua"/>
        </w:rPr>
        <w:t>Uspenska</w:t>
      </w:r>
      <w:proofErr w:type="spellEnd"/>
      <w:r w:rsidRPr="009457FA">
        <w:rPr>
          <w:rFonts w:ascii="Book Antiqua" w:hAnsi="Book Antiqua"/>
        </w:rPr>
        <w:t xml:space="preserve"> K. Nicotinic acetylcholine receptors in mitochondria: subunit composition, function and </w:t>
      </w:r>
      <w:proofErr w:type="spellStart"/>
      <w:r w:rsidRPr="009457FA">
        <w:rPr>
          <w:rFonts w:ascii="Book Antiqua" w:hAnsi="Book Antiqua"/>
        </w:rPr>
        <w:t>signalling</w:t>
      </w:r>
      <w:proofErr w:type="spellEnd"/>
      <w:r w:rsidRPr="009457FA">
        <w:rPr>
          <w:rFonts w:ascii="Book Antiqua" w:hAnsi="Book Antiqua"/>
        </w:rPr>
        <w:t xml:space="preserve">. </w:t>
      </w:r>
      <w:r w:rsidRPr="009457FA">
        <w:rPr>
          <w:rFonts w:ascii="Book Antiqua" w:hAnsi="Book Antiqua"/>
          <w:i/>
        </w:rPr>
        <w:t>Neurotransmitter</w:t>
      </w:r>
      <w:r w:rsidRPr="009457FA">
        <w:rPr>
          <w:rFonts w:ascii="Book Antiqua" w:hAnsi="Book Antiqua"/>
        </w:rPr>
        <w:t xml:space="preserve"> 2016; </w:t>
      </w:r>
      <w:r w:rsidRPr="009457FA">
        <w:rPr>
          <w:rFonts w:ascii="Book Antiqua" w:hAnsi="Book Antiqua"/>
          <w:b/>
        </w:rPr>
        <w:t>3</w:t>
      </w:r>
      <w:r w:rsidRPr="009457FA">
        <w:rPr>
          <w:rFonts w:ascii="Book Antiqua" w:hAnsi="Book Antiqua"/>
          <w:bCs/>
        </w:rPr>
        <w:t xml:space="preserve">: </w:t>
      </w:r>
      <w:r w:rsidRPr="009457FA">
        <w:rPr>
          <w:rFonts w:ascii="Book Antiqua" w:hAnsi="Book Antiqua"/>
        </w:rPr>
        <w:t>e1290 [DOI:</w:t>
      </w:r>
      <w:r w:rsidR="00D02B3E" w:rsidRPr="009457FA">
        <w:rPr>
          <w:rFonts w:ascii="Book Antiqua" w:hAnsi="Book Antiqua"/>
          <w:lang w:eastAsia="zh-CN"/>
        </w:rPr>
        <w:t xml:space="preserve"> </w:t>
      </w:r>
      <w:r w:rsidRPr="009457FA">
        <w:rPr>
          <w:rFonts w:ascii="Book Antiqua" w:hAnsi="Book Antiqua"/>
        </w:rPr>
        <w:t>10.3389/fphar.2018.00626]</w:t>
      </w:r>
    </w:p>
    <w:p w14:paraId="390C04D7"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24 </w:t>
      </w:r>
      <w:r w:rsidRPr="009457FA">
        <w:rPr>
          <w:rFonts w:ascii="Book Antiqua" w:hAnsi="Book Antiqua"/>
          <w:b/>
          <w:bCs/>
        </w:rPr>
        <w:t xml:space="preserve">de </w:t>
      </w:r>
      <w:proofErr w:type="spellStart"/>
      <w:r w:rsidRPr="009457FA">
        <w:rPr>
          <w:rFonts w:ascii="Book Antiqua" w:hAnsi="Book Antiqua"/>
          <w:b/>
          <w:bCs/>
        </w:rPr>
        <w:t>Jonge</w:t>
      </w:r>
      <w:proofErr w:type="spellEnd"/>
      <w:r w:rsidRPr="009457FA">
        <w:rPr>
          <w:rFonts w:ascii="Book Antiqua" w:hAnsi="Book Antiqua"/>
          <w:b/>
          <w:bCs/>
        </w:rPr>
        <w:t xml:space="preserve"> WJ</w:t>
      </w:r>
      <w:r w:rsidRPr="009457FA">
        <w:rPr>
          <w:rFonts w:ascii="Book Antiqua" w:hAnsi="Book Antiqua"/>
        </w:rPr>
        <w:t>, Ulloa L.</w:t>
      </w:r>
      <w:proofErr w:type="gramEnd"/>
      <w:r w:rsidRPr="009457FA">
        <w:rPr>
          <w:rFonts w:ascii="Book Antiqua" w:hAnsi="Book Antiqua"/>
        </w:rPr>
        <w:t xml:space="preserve"> </w:t>
      </w:r>
      <w:proofErr w:type="gramStart"/>
      <w:r w:rsidRPr="009457FA">
        <w:rPr>
          <w:rFonts w:ascii="Book Antiqua" w:hAnsi="Book Antiqua"/>
        </w:rPr>
        <w:t>The alpha7 nicotinic acetylcholine receptor as a pharmacological target for inflammation.</w:t>
      </w:r>
      <w:proofErr w:type="gramEnd"/>
      <w:r w:rsidRPr="009457FA">
        <w:rPr>
          <w:rFonts w:ascii="Book Antiqua" w:hAnsi="Book Antiqua"/>
        </w:rPr>
        <w:t xml:space="preserve"> </w:t>
      </w:r>
      <w:r w:rsidRPr="009457FA">
        <w:rPr>
          <w:rFonts w:ascii="Book Antiqua" w:hAnsi="Book Antiqua"/>
          <w:i/>
          <w:iCs/>
        </w:rPr>
        <w:t xml:space="preserve">Br J </w:t>
      </w:r>
      <w:proofErr w:type="spellStart"/>
      <w:r w:rsidRPr="009457FA">
        <w:rPr>
          <w:rFonts w:ascii="Book Antiqua" w:hAnsi="Book Antiqua"/>
          <w:i/>
          <w:iCs/>
        </w:rPr>
        <w:t>Pharmacol</w:t>
      </w:r>
      <w:proofErr w:type="spellEnd"/>
      <w:r w:rsidRPr="009457FA">
        <w:rPr>
          <w:rFonts w:ascii="Book Antiqua" w:hAnsi="Book Antiqua"/>
        </w:rPr>
        <w:t xml:space="preserve"> 2007; </w:t>
      </w:r>
      <w:r w:rsidRPr="009457FA">
        <w:rPr>
          <w:rFonts w:ascii="Book Antiqua" w:hAnsi="Book Antiqua"/>
          <w:b/>
          <w:bCs/>
        </w:rPr>
        <w:t>151</w:t>
      </w:r>
      <w:r w:rsidRPr="009457FA">
        <w:rPr>
          <w:rFonts w:ascii="Book Antiqua" w:hAnsi="Book Antiqua"/>
        </w:rPr>
        <w:t>: 915-929 [PMID: 17502850 DOI: 10.1038/sj.bjp.0707264]</w:t>
      </w:r>
    </w:p>
    <w:p w14:paraId="1D227E61"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25 </w:t>
      </w:r>
      <w:r w:rsidRPr="009457FA">
        <w:rPr>
          <w:rFonts w:ascii="Book Antiqua" w:hAnsi="Book Antiqua"/>
          <w:b/>
          <w:bCs/>
        </w:rPr>
        <w:t>Li L,</w:t>
      </w:r>
      <w:r w:rsidRPr="009457FA">
        <w:rPr>
          <w:rFonts w:ascii="Book Antiqua" w:hAnsi="Book Antiqua"/>
        </w:rPr>
        <w:t xml:space="preserve"> Liu Z, Jiang YY, Shen WX, Peng YP, </w:t>
      </w:r>
      <w:proofErr w:type="spellStart"/>
      <w:r w:rsidRPr="009457FA">
        <w:rPr>
          <w:rFonts w:ascii="Book Antiqua" w:hAnsi="Book Antiqua"/>
        </w:rPr>
        <w:t>Qiu</w:t>
      </w:r>
      <w:proofErr w:type="spellEnd"/>
      <w:r w:rsidRPr="009457FA">
        <w:rPr>
          <w:rFonts w:ascii="Book Antiqua" w:hAnsi="Book Antiqua"/>
        </w:rPr>
        <w:t xml:space="preserve"> YH. Acetylcholine suppresses microglial inflammatory response via alpha7 </w:t>
      </w:r>
      <w:proofErr w:type="spellStart"/>
      <w:r w:rsidRPr="009457FA">
        <w:rPr>
          <w:rFonts w:ascii="Book Antiqua" w:hAnsi="Book Antiqua"/>
        </w:rPr>
        <w:t>nAChR</w:t>
      </w:r>
      <w:proofErr w:type="spellEnd"/>
      <w:r w:rsidRPr="009457FA">
        <w:rPr>
          <w:rFonts w:ascii="Book Antiqua" w:hAnsi="Book Antiqua"/>
        </w:rPr>
        <w:t xml:space="preserve"> to protect hippocampal neurons. </w:t>
      </w:r>
      <w:r w:rsidRPr="009457FA">
        <w:rPr>
          <w:rFonts w:ascii="Book Antiqua" w:hAnsi="Book Antiqua"/>
          <w:i/>
        </w:rPr>
        <w:t xml:space="preserve">J </w:t>
      </w:r>
      <w:proofErr w:type="spellStart"/>
      <w:r w:rsidRPr="009457FA">
        <w:rPr>
          <w:rFonts w:ascii="Book Antiqua" w:hAnsi="Book Antiqua"/>
          <w:i/>
        </w:rPr>
        <w:t>Integr</w:t>
      </w:r>
      <w:proofErr w:type="spellEnd"/>
      <w:r w:rsidRPr="009457FA">
        <w:rPr>
          <w:rFonts w:ascii="Book Antiqua" w:hAnsi="Book Antiqua"/>
          <w:i/>
        </w:rPr>
        <w:t xml:space="preserve"> </w:t>
      </w:r>
      <w:proofErr w:type="spellStart"/>
      <w:r w:rsidRPr="009457FA">
        <w:rPr>
          <w:rFonts w:ascii="Book Antiqua" w:hAnsi="Book Antiqua"/>
          <w:i/>
        </w:rPr>
        <w:t>Neurosci</w:t>
      </w:r>
      <w:proofErr w:type="spellEnd"/>
      <w:r w:rsidRPr="009457FA">
        <w:rPr>
          <w:rFonts w:ascii="Book Antiqua" w:hAnsi="Book Antiqua"/>
        </w:rPr>
        <w:t xml:space="preserve"> 2019; </w:t>
      </w:r>
      <w:r w:rsidRPr="009457FA">
        <w:rPr>
          <w:rFonts w:ascii="Book Antiqua" w:hAnsi="Book Antiqua"/>
          <w:b/>
        </w:rPr>
        <w:t>18</w:t>
      </w:r>
      <w:r w:rsidRPr="009457FA">
        <w:rPr>
          <w:rFonts w:ascii="Book Antiqua" w:hAnsi="Book Antiqua"/>
          <w:bCs/>
        </w:rPr>
        <w:t>:</w:t>
      </w:r>
      <w:r w:rsidRPr="009457FA">
        <w:rPr>
          <w:rFonts w:ascii="Book Antiqua" w:hAnsi="Book Antiqua"/>
        </w:rPr>
        <w:t xml:space="preserve"> 51-56 [DOI:</w:t>
      </w:r>
      <w:r w:rsidR="00D02B3E" w:rsidRPr="009457FA">
        <w:rPr>
          <w:rFonts w:ascii="Book Antiqua" w:hAnsi="Book Antiqua"/>
          <w:lang w:eastAsia="zh-CN"/>
        </w:rPr>
        <w:t xml:space="preserve"> </w:t>
      </w:r>
      <w:r w:rsidRPr="009457FA">
        <w:rPr>
          <w:rFonts w:ascii="Book Antiqua" w:hAnsi="Book Antiqua"/>
        </w:rPr>
        <w:t>10.31083/j.jin.2019.01.114]</w:t>
      </w:r>
    </w:p>
    <w:p w14:paraId="4F5713A6"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26 </w:t>
      </w:r>
      <w:r w:rsidRPr="009457FA">
        <w:rPr>
          <w:rFonts w:ascii="Book Antiqua" w:hAnsi="Book Antiqua"/>
          <w:b/>
          <w:bCs/>
        </w:rPr>
        <w:t>Thomsen MS</w:t>
      </w:r>
      <w:r w:rsidRPr="009457FA">
        <w:rPr>
          <w:rFonts w:ascii="Book Antiqua" w:hAnsi="Book Antiqua"/>
        </w:rPr>
        <w:t xml:space="preserve">, </w:t>
      </w:r>
      <w:proofErr w:type="spellStart"/>
      <w:r w:rsidRPr="009457FA">
        <w:rPr>
          <w:rFonts w:ascii="Book Antiqua" w:hAnsi="Book Antiqua"/>
        </w:rPr>
        <w:t>Mikkelsen</w:t>
      </w:r>
      <w:proofErr w:type="spellEnd"/>
      <w:r w:rsidRPr="009457FA">
        <w:rPr>
          <w:rFonts w:ascii="Book Antiqua" w:hAnsi="Book Antiqua"/>
        </w:rPr>
        <w:t xml:space="preserve"> JD.</w:t>
      </w:r>
      <w:proofErr w:type="gramEnd"/>
      <w:r w:rsidRPr="009457FA">
        <w:rPr>
          <w:rFonts w:ascii="Book Antiqua" w:hAnsi="Book Antiqua"/>
        </w:rPr>
        <w:t xml:space="preserve"> The α7 nicotinic acetylcholine receptor ligands </w:t>
      </w:r>
      <w:proofErr w:type="spellStart"/>
      <w:r w:rsidRPr="009457FA">
        <w:rPr>
          <w:rFonts w:ascii="Book Antiqua" w:hAnsi="Book Antiqua"/>
        </w:rPr>
        <w:t>methyllycaconitine</w:t>
      </w:r>
      <w:proofErr w:type="spellEnd"/>
      <w:r w:rsidRPr="009457FA">
        <w:rPr>
          <w:rFonts w:ascii="Book Antiqua" w:hAnsi="Book Antiqua"/>
        </w:rPr>
        <w:t xml:space="preserve">, NS6740 and GTS-21 reduce lipopolysaccharide-induced TNF-α release from microglia. </w:t>
      </w:r>
      <w:r w:rsidRPr="009457FA">
        <w:rPr>
          <w:rFonts w:ascii="Book Antiqua" w:hAnsi="Book Antiqua"/>
          <w:i/>
          <w:iCs/>
        </w:rPr>
        <w:t xml:space="preserve">J </w:t>
      </w:r>
      <w:proofErr w:type="spellStart"/>
      <w:r w:rsidRPr="009457FA">
        <w:rPr>
          <w:rFonts w:ascii="Book Antiqua" w:hAnsi="Book Antiqua"/>
          <w:i/>
          <w:iCs/>
        </w:rPr>
        <w:t>Neuroimmunol</w:t>
      </w:r>
      <w:proofErr w:type="spellEnd"/>
      <w:r w:rsidRPr="009457FA">
        <w:rPr>
          <w:rFonts w:ascii="Book Antiqua" w:hAnsi="Book Antiqua"/>
        </w:rPr>
        <w:t xml:space="preserve"> 2012; </w:t>
      </w:r>
      <w:r w:rsidRPr="009457FA">
        <w:rPr>
          <w:rFonts w:ascii="Book Antiqua" w:hAnsi="Book Antiqua"/>
          <w:b/>
          <w:bCs/>
        </w:rPr>
        <w:t>251</w:t>
      </w:r>
      <w:r w:rsidRPr="009457FA">
        <w:rPr>
          <w:rFonts w:ascii="Book Antiqua" w:hAnsi="Book Antiqua"/>
        </w:rPr>
        <w:t>: 65-72 [PMID: 22884467 DOI: 10.1016/j.jneuroim.2012.07.006]</w:t>
      </w:r>
    </w:p>
    <w:p w14:paraId="5A999AEC"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27 </w:t>
      </w:r>
      <w:proofErr w:type="spellStart"/>
      <w:r w:rsidRPr="009457FA">
        <w:rPr>
          <w:rFonts w:ascii="Book Antiqua" w:hAnsi="Book Antiqua"/>
          <w:b/>
          <w:bCs/>
        </w:rPr>
        <w:t>Parada</w:t>
      </w:r>
      <w:proofErr w:type="spellEnd"/>
      <w:r w:rsidRPr="009457FA">
        <w:rPr>
          <w:rFonts w:ascii="Book Antiqua" w:hAnsi="Book Antiqua"/>
          <w:b/>
          <w:bCs/>
        </w:rPr>
        <w:t xml:space="preserve"> E</w:t>
      </w:r>
      <w:r w:rsidRPr="009457FA">
        <w:rPr>
          <w:rFonts w:ascii="Book Antiqua" w:hAnsi="Book Antiqua"/>
        </w:rPr>
        <w:t xml:space="preserve">, </w:t>
      </w:r>
      <w:proofErr w:type="spellStart"/>
      <w:r w:rsidRPr="009457FA">
        <w:rPr>
          <w:rFonts w:ascii="Book Antiqua" w:hAnsi="Book Antiqua"/>
        </w:rPr>
        <w:t>Egea</w:t>
      </w:r>
      <w:proofErr w:type="spellEnd"/>
      <w:r w:rsidRPr="009457FA">
        <w:rPr>
          <w:rFonts w:ascii="Book Antiqua" w:hAnsi="Book Antiqua"/>
        </w:rPr>
        <w:t xml:space="preserve"> J, Romero A, del Barrio L, </w:t>
      </w:r>
      <w:proofErr w:type="spellStart"/>
      <w:r w:rsidRPr="009457FA">
        <w:rPr>
          <w:rFonts w:ascii="Book Antiqua" w:hAnsi="Book Antiqua"/>
        </w:rPr>
        <w:t>García</w:t>
      </w:r>
      <w:proofErr w:type="spellEnd"/>
      <w:r w:rsidRPr="009457FA">
        <w:rPr>
          <w:rFonts w:ascii="Book Antiqua" w:hAnsi="Book Antiqua"/>
        </w:rPr>
        <w:t xml:space="preserve"> AG, </w:t>
      </w:r>
      <w:proofErr w:type="spellStart"/>
      <w:r w:rsidRPr="009457FA">
        <w:rPr>
          <w:rFonts w:ascii="Book Antiqua" w:hAnsi="Book Antiqua"/>
        </w:rPr>
        <w:t>López</w:t>
      </w:r>
      <w:proofErr w:type="spellEnd"/>
      <w:r w:rsidRPr="009457FA">
        <w:rPr>
          <w:rFonts w:ascii="Book Antiqua" w:hAnsi="Book Antiqua"/>
        </w:rPr>
        <w:t xml:space="preserve"> MG. </w:t>
      </w:r>
      <w:proofErr w:type="spellStart"/>
      <w:r w:rsidRPr="009457FA">
        <w:rPr>
          <w:rFonts w:ascii="Book Antiqua" w:hAnsi="Book Antiqua"/>
        </w:rPr>
        <w:t>Poststress</w:t>
      </w:r>
      <w:proofErr w:type="spellEnd"/>
      <w:r w:rsidRPr="009457FA">
        <w:rPr>
          <w:rFonts w:ascii="Book Antiqua" w:hAnsi="Book Antiqua"/>
        </w:rPr>
        <w:t xml:space="preserve"> treatment with PNU282987 can rescue SH-SY5Y cells undergoing apoptosis via α7 nicotinic receptors linked to a Jak2/</w:t>
      </w:r>
      <w:proofErr w:type="spellStart"/>
      <w:r w:rsidRPr="009457FA">
        <w:rPr>
          <w:rFonts w:ascii="Book Antiqua" w:hAnsi="Book Antiqua"/>
        </w:rPr>
        <w:t>Akt</w:t>
      </w:r>
      <w:proofErr w:type="spellEnd"/>
      <w:r w:rsidRPr="009457FA">
        <w:rPr>
          <w:rFonts w:ascii="Book Antiqua" w:hAnsi="Book Antiqua"/>
        </w:rPr>
        <w:t xml:space="preserve">/HO-1 signaling pathway. </w:t>
      </w:r>
      <w:r w:rsidRPr="009457FA">
        <w:rPr>
          <w:rFonts w:ascii="Book Antiqua" w:hAnsi="Book Antiqua"/>
          <w:i/>
          <w:iCs/>
        </w:rPr>
        <w:t xml:space="preserve">Free </w:t>
      </w:r>
      <w:proofErr w:type="spellStart"/>
      <w:r w:rsidRPr="009457FA">
        <w:rPr>
          <w:rFonts w:ascii="Book Antiqua" w:hAnsi="Book Antiqua"/>
          <w:i/>
          <w:iCs/>
        </w:rPr>
        <w:t>Radic</w:t>
      </w:r>
      <w:proofErr w:type="spellEnd"/>
      <w:r w:rsidRPr="009457FA">
        <w:rPr>
          <w:rFonts w:ascii="Book Antiqua" w:hAnsi="Book Antiqua"/>
          <w:i/>
          <w:iCs/>
        </w:rPr>
        <w:t xml:space="preserve"> </w:t>
      </w:r>
      <w:proofErr w:type="spellStart"/>
      <w:r w:rsidRPr="009457FA">
        <w:rPr>
          <w:rFonts w:ascii="Book Antiqua" w:hAnsi="Book Antiqua"/>
          <w:i/>
          <w:iCs/>
        </w:rPr>
        <w:t>Biol</w:t>
      </w:r>
      <w:proofErr w:type="spellEnd"/>
      <w:r w:rsidRPr="009457FA">
        <w:rPr>
          <w:rFonts w:ascii="Book Antiqua" w:hAnsi="Book Antiqua"/>
          <w:i/>
          <w:iCs/>
        </w:rPr>
        <w:t xml:space="preserve"> Med</w:t>
      </w:r>
      <w:r w:rsidRPr="009457FA">
        <w:rPr>
          <w:rFonts w:ascii="Book Antiqua" w:hAnsi="Book Antiqua"/>
        </w:rPr>
        <w:t xml:space="preserve"> 2010; </w:t>
      </w:r>
      <w:r w:rsidRPr="009457FA">
        <w:rPr>
          <w:rFonts w:ascii="Book Antiqua" w:hAnsi="Book Antiqua"/>
          <w:b/>
          <w:bCs/>
        </w:rPr>
        <w:t>49</w:t>
      </w:r>
      <w:r w:rsidRPr="009457FA">
        <w:rPr>
          <w:rFonts w:ascii="Book Antiqua" w:hAnsi="Book Antiqua"/>
        </w:rPr>
        <w:t>: 1815-1821 [PMID: 20875851 DOI: 10.1016/j.freeradbiomed.2010.09.017]</w:t>
      </w:r>
    </w:p>
    <w:p w14:paraId="51D944D9"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28 </w:t>
      </w:r>
      <w:proofErr w:type="spellStart"/>
      <w:r w:rsidRPr="009457FA">
        <w:rPr>
          <w:rFonts w:ascii="Book Antiqua" w:hAnsi="Book Antiqua"/>
          <w:b/>
          <w:bCs/>
        </w:rPr>
        <w:t>Parri</w:t>
      </w:r>
      <w:proofErr w:type="spellEnd"/>
      <w:r w:rsidRPr="009457FA">
        <w:rPr>
          <w:rFonts w:ascii="Book Antiqua" w:hAnsi="Book Antiqua"/>
          <w:b/>
          <w:bCs/>
        </w:rPr>
        <w:t xml:space="preserve"> RH</w:t>
      </w:r>
      <w:r w:rsidRPr="009457FA">
        <w:rPr>
          <w:rFonts w:ascii="Book Antiqua" w:hAnsi="Book Antiqua"/>
        </w:rPr>
        <w:t xml:space="preserve">, </w:t>
      </w:r>
      <w:proofErr w:type="spellStart"/>
      <w:r w:rsidRPr="009457FA">
        <w:rPr>
          <w:rFonts w:ascii="Book Antiqua" w:hAnsi="Book Antiqua"/>
        </w:rPr>
        <w:t>Dineley</w:t>
      </w:r>
      <w:proofErr w:type="spellEnd"/>
      <w:r w:rsidRPr="009457FA">
        <w:rPr>
          <w:rFonts w:ascii="Book Antiqua" w:hAnsi="Book Antiqua"/>
        </w:rPr>
        <w:t xml:space="preserve"> TK. Nicotinic acetylcholine receptor interaction with beta-amyloid: molecular, cellular, and physiological consequences. </w:t>
      </w:r>
      <w:proofErr w:type="spellStart"/>
      <w:r w:rsidRPr="009457FA">
        <w:rPr>
          <w:rFonts w:ascii="Book Antiqua" w:hAnsi="Book Antiqua"/>
          <w:i/>
          <w:iCs/>
        </w:rPr>
        <w:t>Curr</w:t>
      </w:r>
      <w:proofErr w:type="spellEnd"/>
      <w:r w:rsidRPr="009457FA">
        <w:rPr>
          <w:rFonts w:ascii="Book Antiqua" w:hAnsi="Book Antiqua"/>
          <w:i/>
          <w:iCs/>
        </w:rPr>
        <w:t xml:space="preserve"> Alzheimer Res</w:t>
      </w:r>
      <w:r w:rsidRPr="009457FA">
        <w:rPr>
          <w:rFonts w:ascii="Book Antiqua" w:hAnsi="Book Antiqua"/>
        </w:rPr>
        <w:t xml:space="preserve"> 2010; </w:t>
      </w:r>
      <w:r w:rsidRPr="009457FA">
        <w:rPr>
          <w:rFonts w:ascii="Book Antiqua" w:hAnsi="Book Antiqua"/>
          <w:b/>
          <w:bCs/>
        </w:rPr>
        <w:t>7</w:t>
      </w:r>
      <w:r w:rsidRPr="009457FA">
        <w:rPr>
          <w:rFonts w:ascii="Book Antiqua" w:hAnsi="Book Antiqua"/>
        </w:rPr>
        <w:t>: 27-39 [PMID: 20205670 DOI: 10.2174/156720510790274464]</w:t>
      </w:r>
    </w:p>
    <w:p w14:paraId="17330F01"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29 </w:t>
      </w:r>
      <w:proofErr w:type="spellStart"/>
      <w:r w:rsidRPr="009457FA">
        <w:rPr>
          <w:rFonts w:ascii="Book Antiqua" w:hAnsi="Book Antiqua"/>
          <w:b/>
          <w:bCs/>
        </w:rPr>
        <w:t>Leiser</w:t>
      </w:r>
      <w:proofErr w:type="spellEnd"/>
      <w:r w:rsidRPr="009457FA">
        <w:rPr>
          <w:rFonts w:ascii="Book Antiqua" w:hAnsi="Book Antiqua"/>
          <w:b/>
          <w:bCs/>
        </w:rPr>
        <w:t xml:space="preserve"> SC,</w:t>
      </w:r>
      <w:r w:rsidRPr="009457FA">
        <w:rPr>
          <w:rFonts w:ascii="Book Antiqua" w:hAnsi="Book Antiqua"/>
        </w:rPr>
        <w:t xml:space="preserve"> Bowlby MR, </w:t>
      </w:r>
      <w:proofErr w:type="spellStart"/>
      <w:r w:rsidRPr="009457FA">
        <w:rPr>
          <w:rFonts w:ascii="Book Antiqua" w:hAnsi="Book Antiqua"/>
        </w:rPr>
        <w:t>Comery</w:t>
      </w:r>
      <w:proofErr w:type="spellEnd"/>
      <w:r w:rsidRPr="009457FA">
        <w:rPr>
          <w:rFonts w:ascii="Book Antiqua" w:hAnsi="Book Antiqua"/>
        </w:rPr>
        <w:t xml:space="preserve"> TA, Dunlop J. A cog in cognition: how the alpha7 nicotinic acetylcholine receptor is geared towards improving cog</w:t>
      </w:r>
      <w:r w:rsidR="00D02B3E" w:rsidRPr="009457FA">
        <w:rPr>
          <w:rFonts w:ascii="Book Antiqua" w:hAnsi="Book Antiqua"/>
        </w:rPr>
        <w:t xml:space="preserve">nitive deficits. </w:t>
      </w:r>
      <w:proofErr w:type="spellStart"/>
      <w:r w:rsidR="00D02B3E" w:rsidRPr="009457FA">
        <w:rPr>
          <w:rFonts w:ascii="Book Antiqua" w:hAnsi="Book Antiqua"/>
          <w:i/>
        </w:rPr>
        <w:t>Pharmacol</w:t>
      </w:r>
      <w:proofErr w:type="spellEnd"/>
      <w:r w:rsidR="00D02B3E" w:rsidRPr="009457FA">
        <w:rPr>
          <w:rFonts w:ascii="Book Antiqua" w:hAnsi="Book Antiqua"/>
          <w:i/>
        </w:rPr>
        <w:t xml:space="preserve"> </w:t>
      </w:r>
      <w:proofErr w:type="spellStart"/>
      <w:r w:rsidR="00D02B3E" w:rsidRPr="009457FA">
        <w:rPr>
          <w:rFonts w:ascii="Book Antiqua" w:hAnsi="Book Antiqua"/>
          <w:i/>
        </w:rPr>
        <w:t>Ther</w:t>
      </w:r>
      <w:proofErr w:type="spellEnd"/>
      <w:r w:rsidRPr="009457FA">
        <w:rPr>
          <w:rFonts w:ascii="Book Antiqua" w:hAnsi="Book Antiqua"/>
        </w:rPr>
        <w:t xml:space="preserve"> 2009;</w:t>
      </w:r>
      <w:r w:rsidR="00D02B3E" w:rsidRPr="009457FA">
        <w:rPr>
          <w:rFonts w:ascii="Book Antiqua" w:hAnsi="Book Antiqua"/>
          <w:b/>
        </w:rPr>
        <w:t xml:space="preserve"> 122</w:t>
      </w:r>
      <w:r w:rsidRPr="009457FA">
        <w:rPr>
          <w:rFonts w:ascii="Book Antiqua" w:hAnsi="Book Antiqua"/>
          <w:bCs/>
        </w:rPr>
        <w:t xml:space="preserve">: </w:t>
      </w:r>
      <w:r w:rsidRPr="009457FA">
        <w:rPr>
          <w:rFonts w:ascii="Book Antiqua" w:hAnsi="Book Antiqua"/>
        </w:rPr>
        <w:t>302-311 [DOI:</w:t>
      </w:r>
      <w:r w:rsidR="00D02B3E" w:rsidRPr="009457FA">
        <w:rPr>
          <w:rFonts w:ascii="Book Antiqua" w:hAnsi="Book Antiqua"/>
          <w:lang w:eastAsia="zh-CN"/>
        </w:rPr>
        <w:t xml:space="preserve"> </w:t>
      </w:r>
      <w:r w:rsidRPr="009457FA">
        <w:rPr>
          <w:rFonts w:ascii="Book Antiqua" w:hAnsi="Book Antiqua"/>
        </w:rPr>
        <w:t>10.1016/j.pharmthera.2009.03.009]</w:t>
      </w:r>
    </w:p>
    <w:p w14:paraId="1CD3487F"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30 </w:t>
      </w:r>
      <w:r w:rsidRPr="009457FA">
        <w:rPr>
          <w:rFonts w:ascii="Book Antiqua" w:hAnsi="Book Antiqua"/>
          <w:b/>
          <w:bCs/>
        </w:rPr>
        <w:t>Deutsch SI</w:t>
      </w:r>
      <w:r w:rsidRPr="009457FA">
        <w:rPr>
          <w:rFonts w:ascii="Book Antiqua" w:hAnsi="Book Antiqua"/>
        </w:rPr>
        <w:t xml:space="preserve">, </w:t>
      </w:r>
      <w:proofErr w:type="spellStart"/>
      <w:r w:rsidRPr="009457FA">
        <w:rPr>
          <w:rFonts w:ascii="Book Antiqua" w:hAnsi="Book Antiqua"/>
        </w:rPr>
        <w:t>Burket</w:t>
      </w:r>
      <w:proofErr w:type="spellEnd"/>
      <w:r w:rsidRPr="009457FA">
        <w:rPr>
          <w:rFonts w:ascii="Book Antiqua" w:hAnsi="Book Antiqua"/>
        </w:rPr>
        <w:t xml:space="preserve"> JA, Benson AD. Targeting the α7 nicotinic acetylcholine receptor to prevent progressive dementia and improve cognition in adults with Down's syndrome. </w:t>
      </w:r>
      <w:proofErr w:type="spellStart"/>
      <w:r w:rsidRPr="009457FA">
        <w:rPr>
          <w:rFonts w:ascii="Book Antiqua" w:hAnsi="Book Antiqua"/>
          <w:i/>
          <w:iCs/>
        </w:rPr>
        <w:t>Prog</w:t>
      </w:r>
      <w:proofErr w:type="spellEnd"/>
      <w:r w:rsidRPr="009457FA">
        <w:rPr>
          <w:rFonts w:ascii="Book Antiqua" w:hAnsi="Book Antiqua"/>
          <w:i/>
          <w:iCs/>
        </w:rPr>
        <w:t xml:space="preserve"> </w:t>
      </w:r>
      <w:proofErr w:type="spellStart"/>
      <w:r w:rsidRPr="009457FA">
        <w:rPr>
          <w:rFonts w:ascii="Book Antiqua" w:hAnsi="Book Antiqua"/>
          <w:i/>
          <w:iCs/>
        </w:rPr>
        <w:t>Neuropsychopharmacol</w:t>
      </w:r>
      <w:proofErr w:type="spellEnd"/>
      <w:r w:rsidRPr="009457FA">
        <w:rPr>
          <w:rFonts w:ascii="Book Antiqua" w:hAnsi="Book Antiqua"/>
          <w:i/>
          <w:iCs/>
        </w:rPr>
        <w:t xml:space="preserve"> </w:t>
      </w:r>
      <w:proofErr w:type="spellStart"/>
      <w:r w:rsidRPr="009457FA">
        <w:rPr>
          <w:rFonts w:ascii="Book Antiqua" w:hAnsi="Book Antiqua"/>
          <w:i/>
          <w:iCs/>
        </w:rPr>
        <w:t>Biol</w:t>
      </w:r>
      <w:proofErr w:type="spellEnd"/>
      <w:r w:rsidRPr="009457FA">
        <w:rPr>
          <w:rFonts w:ascii="Book Antiqua" w:hAnsi="Book Antiqua"/>
          <w:i/>
          <w:iCs/>
        </w:rPr>
        <w:t xml:space="preserve"> Psychiatry</w:t>
      </w:r>
      <w:r w:rsidRPr="009457FA">
        <w:rPr>
          <w:rFonts w:ascii="Book Antiqua" w:hAnsi="Book Antiqua"/>
        </w:rPr>
        <w:t xml:space="preserve"> 2014; </w:t>
      </w:r>
      <w:r w:rsidRPr="009457FA">
        <w:rPr>
          <w:rFonts w:ascii="Book Antiqua" w:hAnsi="Book Antiqua"/>
          <w:b/>
          <w:bCs/>
        </w:rPr>
        <w:t>54</w:t>
      </w:r>
      <w:r w:rsidRPr="009457FA">
        <w:rPr>
          <w:rFonts w:ascii="Book Antiqua" w:hAnsi="Book Antiqua"/>
        </w:rPr>
        <w:t>: 131-139 [PMID: 24865150 DOI: 10.1016/j.pnpbp.2014.05.011]</w:t>
      </w:r>
    </w:p>
    <w:p w14:paraId="7090ED47"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31 </w:t>
      </w:r>
      <w:proofErr w:type="spellStart"/>
      <w:r w:rsidRPr="009457FA">
        <w:rPr>
          <w:rFonts w:ascii="Book Antiqua" w:hAnsi="Book Antiqua"/>
          <w:b/>
          <w:bCs/>
        </w:rPr>
        <w:t>Skok</w:t>
      </w:r>
      <w:proofErr w:type="spellEnd"/>
      <w:r w:rsidRPr="009457FA">
        <w:rPr>
          <w:rFonts w:ascii="Book Antiqua" w:hAnsi="Book Antiqua"/>
          <w:b/>
          <w:bCs/>
        </w:rPr>
        <w:t xml:space="preserve"> M</w:t>
      </w:r>
      <w:r w:rsidRPr="009457FA">
        <w:rPr>
          <w:rFonts w:ascii="Book Antiqua" w:hAnsi="Book Antiqua"/>
        </w:rPr>
        <w:t xml:space="preserve">, </w:t>
      </w:r>
      <w:proofErr w:type="spellStart"/>
      <w:r w:rsidRPr="009457FA">
        <w:rPr>
          <w:rFonts w:ascii="Book Antiqua" w:hAnsi="Book Antiqua"/>
        </w:rPr>
        <w:t>Lykhmus</w:t>
      </w:r>
      <w:proofErr w:type="spellEnd"/>
      <w:r w:rsidRPr="009457FA">
        <w:rPr>
          <w:rFonts w:ascii="Book Antiqua" w:hAnsi="Book Antiqua"/>
        </w:rPr>
        <w:t xml:space="preserve"> O.</w:t>
      </w:r>
      <w:proofErr w:type="gramEnd"/>
      <w:r w:rsidRPr="009457FA">
        <w:rPr>
          <w:rFonts w:ascii="Book Antiqua" w:hAnsi="Book Antiqua"/>
        </w:rPr>
        <w:t xml:space="preserve"> </w:t>
      </w:r>
      <w:proofErr w:type="gramStart"/>
      <w:r w:rsidRPr="009457FA">
        <w:rPr>
          <w:rFonts w:ascii="Book Antiqua" w:hAnsi="Book Antiqua"/>
        </w:rPr>
        <w:t xml:space="preserve">The Role of α7 Nicotinic Acetylcholine Receptors and α7-Specific Antibodies in </w:t>
      </w:r>
      <w:proofErr w:type="spellStart"/>
      <w:r w:rsidRPr="009457FA">
        <w:rPr>
          <w:rFonts w:ascii="Book Antiqua" w:hAnsi="Book Antiqua"/>
        </w:rPr>
        <w:t>Neuroinflammation</w:t>
      </w:r>
      <w:proofErr w:type="spellEnd"/>
      <w:r w:rsidRPr="009457FA">
        <w:rPr>
          <w:rFonts w:ascii="Book Antiqua" w:hAnsi="Book Antiqua"/>
        </w:rPr>
        <w:t xml:space="preserve"> Related to Alzheimer Disease.</w:t>
      </w:r>
      <w:proofErr w:type="gramEnd"/>
      <w:r w:rsidRPr="009457FA">
        <w:rPr>
          <w:rFonts w:ascii="Book Antiqua" w:hAnsi="Book Antiqua"/>
        </w:rPr>
        <w:t xml:space="preserve"> </w:t>
      </w:r>
      <w:proofErr w:type="spellStart"/>
      <w:r w:rsidRPr="009457FA">
        <w:rPr>
          <w:rFonts w:ascii="Book Antiqua" w:hAnsi="Book Antiqua"/>
          <w:i/>
          <w:iCs/>
        </w:rPr>
        <w:t>Curr</w:t>
      </w:r>
      <w:proofErr w:type="spellEnd"/>
      <w:r w:rsidRPr="009457FA">
        <w:rPr>
          <w:rFonts w:ascii="Book Antiqua" w:hAnsi="Book Antiqua"/>
          <w:i/>
          <w:iCs/>
        </w:rPr>
        <w:t xml:space="preserve"> Pharm Des</w:t>
      </w:r>
      <w:r w:rsidRPr="009457FA">
        <w:rPr>
          <w:rFonts w:ascii="Book Antiqua" w:hAnsi="Book Antiqua"/>
        </w:rPr>
        <w:t xml:space="preserve"> 2016; </w:t>
      </w:r>
      <w:r w:rsidRPr="009457FA">
        <w:rPr>
          <w:rFonts w:ascii="Book Antiqua" w:hAnsi="Book Antiqua"/>
          <w:b/>
          <w:bCs/>
        </w:rPr>
        <w:t>22</w:t>
      </w:r>
      <w:r w:rsidRPr="009457FA">
        <w:rPr>
          <w:rFonts w:ascii="Book Antiqua" w:hAnsi="Book Antiqua"/>
        </w:rPr>
        <w:t>: 2035-2049 [PMID: 26818865 DOI: 10.2174/1381612822666160127112914]</w:t>
      </w:r>
    </w:p>
    <w:p w14:paraId="02EB9F07"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32 </w:t>
      </w:r>
      <w:proofErr w:type="spellStart"/>
      <w:r w:rsidRPr="009457FA">
        <w:rPr>
          <w:rFonts w:ascii="Book Antiqua" w:hAnsi="Book Antiqua"/>
          <w:b/>
          <w:bCs/>
        </w:rPr>
        <w:t>Lykhmus</w:t>
      </w:r>
      <w:proofErr w:type="spellEnd"/>
      <w:r w:rsidRPr="009457FA">
        <w:rPr>
          <w:rFonts w:ascii="Book Antiqua" w:hAnsi="Book Antiqua"/>
          <w:b/>
          <w:bCs/>
        </w:rPr>
        <w:t xml:space="preserve"> O</w:t>
      </w:r>
      <w:r w:rsidRPr="009457FA">
        <w:rPr>
          <w:rFonts w:ascii="Book Antiqua" w:hAnsi="Book Antiqua"/>
        </w:rPr>
        <w:t xml:space="preserve">, </w:t>
      </w:r>
      <w:proofErr w:type="spellStart"/>
      <w:r w:rsidRPr="009457FA">
        <w:rPr>
          <w:rFonts w:ascii="Book Antiqua" w:hAnsi="Book Antiqua"/>
        </w:rPr>
        <w:t>Kalashnyk</w:t>
      </w:r>
      <w:proofErr w:type="spellEnd"/>
      <w:r w:rsidRPr="009457FA">
        <w:rPr>
          <w:rFonts w:ascii="Book Antiqua" w:hAnsi="Book Antiqua"/>
        </w:rPr>
        <w:t xml:space="preserve"> O, </w:t>
      </w:r>
      <w:proofErr w:type="spellStart"/>
      <w:r w:rsidRPr="009457FA">
        <w:rPr>
          <w:rFonts w:ascii="Book Antiqua" w:hAnsi="Book Antiqua"/>
        </w:rPr>
        <w:t>Koval</w:t>
      </w:r>
      <w:proofErr w:type="spellEnd"/>
      <w:r w:rsidRPr="009457FA">
        <w:rPr>
          <w:rFonts w:ascii="Book Antiqua" w:hAnsi="Book Antiqua"/>
        </w:rPr>
        <w:t xml:space="preserve"> L, </w:t>
      </w:r>
      <w:proofErr w:type="spellStart"/>
      <w:r w:rsidRPr="009457FA">
        <w:rPr>
          <w:rFonts w:ascii="Book Antiqua" w:hAnsi="Book Antiqua"/>
        </w:rPr>
        <w:t>Voytenko</w:t>
      </w:r>
      <w:proofErr w:type="spellEnd"/>
      <w:r w:rsidRPr="009457FA">
        <w:rPr>
          <w:rFonts w:ascii="Book Antiqua" w:hAnsi="Book Antiqua"/>
        </w:rPr>
        <w:t xml:space="preserve"> L, </w:t>
      </w:r>
      <w:proofErr w:type="spellStart"/>
      <w:r w:rsidRPr="009457FA">
        <w:rPr>
          <w:rFonts w:ascii="Book Antiqua" w:hAnsi="Book Antiqua"/>
        </w:rPr>
        <w:t>Uspenska</w:t>
      </w:r>
      <w:proofErr w:type="spellEnd"/>
      <w:r w:rsidRPr="009457FA">
        <w:rPr>
          <w:rFonts w:ascii="Book Antiqua" w:hAnsi="Book Antiqua"/>
        </w:rPr>
        <w:t xml:space="preserve"> K, </w:t>
      </w:r>
      <w:proofErr w:type="spellStart"/>
      <w:r w:rsidRPr="009457FA">
        <w:rPr>
          <w:rFonts w:ascii="Book Antiqua" w:hAnsi="Book Antiqua"/>
        </w:rPr>
        <w:t>Komisarenko</w:t>
      </w:r>
      <w:proofErr w:type="spellEnd"/>
      <w:r w:rsidRPr="009457FA">
        <w:rPr>
          <w:rFonts w:ascii="Book Antiqua" w:hAnsi="Book Antiqua"/>
        </w:rPr>
        <w:t xml:space="preserve"> S, </w:t>
      </w:r>
      <w:proofErr w:type="spellStart"/>
      <w:r w:rsidRPr="009457FA">
        <w:rPr>
          <w:rFonts w:ascii="Book Antiqua" w:hAnsi="Book Antiqua"/>
        </w:rPr>
        <w:t>Deryabina</w:t>
      </w:r>
      <w:proofErr w:type="spellEnd"/>
      <w:r w:rsidRPr="009457FA">
        <w:rPr>
          <w:rFonts w:ascii="Book Antiqua" w:hAnsi="Book Antiqua"/>
        </w:rPr>
        <w:t xml:space="preserve"> O, </w:t>
      </w:r>
      <w:proofErr w:type="spellStart"/>
      <w:r w:rsidRPr="009457FA">
        <w:rPr>
          <w:rFonts w:ascii="Book Antiqua" w:hAnsi="Book Antiqua"/>
        </w:rPr>
        <w:t>Shuvalova</w:t>
      </w:r>
      <w:proofErr w:type="spellEnd"/>
      <w:r w:rsidRPr="009457FA">
        <w:rPr>
          <w:rFonts w:ascii="Book Antiqua" w:hAnsi="Book Antiqua"/>
        </w:rPr>
        <w:t xml:space="preserve"> N, </w:t>
      </w:r>
      <w:proofErr w:type="spellStart"/>
      <w:r w:rsidRPr="009457FA">
        <w:rPr>
          <w:rFonts w:ascii="Book Antiqua" w:hAnsi="Book Antiqua"/>
        </w:rPr>
        <w:t>Kordium</w:t>
      </w:r>
      <w:proofErr w:type="spellEnd"/>
      <w:r w:rsidRPr="009457FA">
        <w:rPr>
          <w:rFonts w:ascii="Book Antiqua" w:hAnsi="Book Antiqua"/>
        </w:rPr>
        <w:t xml:space="preserve"> V, </w:t>
      </w:r>
      <w:proofErr w:type="spellStart"/>
      <w:r w:rsidRPr="009457FA">
        <w:rPr>
          <w:rFonts w:ascii="Book Antiqua" w:hAnsi="Book Antiqua"/>
        </w:rPr>
        <w:t>Ustymenko</w:t>
      </w:r>
      <w:proofErr w:type="spellEnd"/>
      <w:r w:rsidRPr="009457FA">
        <w:rPr>
          <w:rFonts w:ascii="Book Antiqua" w:hAnsi="Book Antiqua"/>
        </w:rPr>
        <w:t xml:space="preserve"> A, </w:t>
      </w:r>
      <w:proofErr w:type="spellStart"/>
      <w:r w:rsidRPr="009457FA">
        <w:rPr>
          <w:rFonts w:ascii="Book Antiqua" w:hAnsi="Book Antiqua"/>
        </w:rPr>
        <w:t>Kyryk</w:t>
      </w:r>
      <w:proofErr w:type="spellEnd"/>
      <w:r w:rsidRPr="009457FA">
        <w:rPr>
          <w:rFonts w:ascii="Book Antiqua" w:hAnsi="Book Antiqua"/>
        </w:rPr>
        <w:t xml:space="preserve"> V, </w:t>
      </w:r>
      <w:proofErr w:type="spellStart"/>
      <w:r w:rsidRPr="009457FA">
        <w:rPr>
          <w:rFonts w:ascii="Book Antiqua" w:hAnsi="Book Antiqua"/>
        </w:rPr>
        <w:t>Skok</w:t>
      </w:r>
      <w:proofErr w:type="spellEnd"/>
      <w:r w:rsidRPr="009457FA">
        <w:rPr>
          <w:rFonts w:ascii="Book Antiqua" w:hAnsi="Book Antiqua"/>
        </w:rPr>
        <w:t xml:space="preserve"> M. Mesenchymal Stem Cells or Interleukin-6 Improve Episodic Memory of Mice Lacking α7 Nicotinic Acetylcholine Receptors. </w:t>
      </w:r>
      <w:r w:rsidRPr="009457FA">
        <w:rPr>
          <w:rFonts w:ascii="Book Antiqua" w:hAnsi="Book Antiqua"/>
          <w:i/>
          <w:iCs/>
        </w:rPr>
        <w:t>Neuroscience</w:t>
      </w:r>
      <w:r w:rsidRPr="009457FA">
        <w:rPr>
          <w:rFonts w:ascii="Book Antiqua" w:hAnsi="Book Antiqua"/>
        </w:rPr>
        <w:t xml:space="preserve"> 2019; </w:t>
      </w:r>
      <w:r w:rsidRPr="009457FA">
        <w:rPr>
          <w:rFonts w:ascii="Book Antiqua" w:hAnsi="Book Antiqua"/>
          <w:b/>
          <w:bCs/>
        </w:rPr>
        <w:t>413</w:t>
      </w:r>
      <w:r w:rsidRPr="009457FA">
        <w:rPr>
          <w:rFonts w:ascii="Book Antiqua" w:hAnsi="Book Antiqua"/>
        </w:rPr>
        <w:t>: 31-44 [PMID: 31202708 DOI: 10.1016/j.neuroscience.2019.06.004]</w:t>
      </w:r>
    </w:p>
    <w:p w14:paraId="2440881E"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33 </w:t>
      </w:r>
      <w:proofErr w:type="spellStart"/>
      <w:r w:rsidRPr="009457FA">
        <w:rPr>
          <w:rFonts w:ascii="Book Antiqua" w:hAnsi="Book Antiqua"/>
          <w:b/>
          <w:bCs/>
        </w:rPr>
        <w:t>Lykhmus</w:t>
      </w:r>
      <w:proofErr w:type="spellEnd"/>
      <w:r w:rsidRPr="009457FA">
        <w:rPr>
          <w:rFonts w:ascii="Book Antiqua" w:hAnsi="Book Antiqua"/>
          <w:b/>
          <w:bCs/>
        </w:rPr>
        <w:t xml:space="preserve"> O</w:t>
      </w:r>
      <w:r w:rsidRPr="009457FA">
        <w:rPr>
          <w:rFonts w:ascii="Book Antiqua" w:hAnsi="Book Antiqua"/>
        </w:rPr>
        <w:t xml:space="preserve">, </w:t>
      </w:r>
      <w:proofErr w:type="spellStart"/>
      <w:r w:rsidRPr="009457FA">
        <w:rPr>
          <w:rFonts w:ascii="Book Antiqua" w:hAnsi="Book Antiqua"/>
        </w:rPr>
        <w:t>Gergalova</w:t>
      </w:r>
      <w:proofErr w:type="spellEnd"/>
      <w:r w:rsidRPr="009457FA">
        <w:rPr>
          <w:rFonts w:ascii="Book Antiqua" w:hAnsi="Book Antiqua"/>
        </w:rPr>
        <w:t xml:space="preserve"> G, </w:t>
      </w:r>
      <w:proofErr w:type="spellStart"/>
      <w:r w:rsidRPr="009457FA">
        <w:rPr>
          <w:rFonts w:ascii="Book Antiqua" w:hAnsi="Book Antiqua"/>
        </w:rPr>
        <w:t>Zouridakis</w:t>
      </w:r>
      <w:proofErr w:type="spellEnd"/>
      <w:r w:rsidRPr="009457FA">
        <w:rPr>
          <w:rFonts w:ascii="Book Antiqua" w:hAnsi="Book Antiqua"/>
        </w:rPr>
        <w:t xml:space="preserve"> M, </w:t>
      </w:r>
      <w:proofErr w:type="spellStart"/>
      <w:r w:rsidRPr="009457FA">
        <w:rPr>
          <w:rFonts w:ascii="Book Antiqua" w:hAnsi="Book Antiqua"/>
        </w:rPr>
        <w:t>Tzartos</w:t>
      </w:r>
      <w:proofErr w:type="spellEnd"/>
      <w:r w:rsidRPr="009457FA">
        <w:rPr>
          <w:rFonts w:ascii="Book Antiqua" w:hAnsi="Book Antiqua"/>
        </w:rPr>
        <w:t xml:space="preserve"> S, </w:t>
      </w:r>
      <w:proofErr w:type="spellStart"/>
      <w:r w:rsidRPr="009457FA">
        <w:rPr>
          <w:rFonts w:ascii="Book Antiqua" w:hAnsi="Book Antiqua"/>
        </w:rPr>
        <w:t>Komisarenko</w:t>
      </w:r>
      <w:proofErr w:type="spellEnd"/>
      <w:r w:rsidRPr="009457FA">
        <w:rPr>
          <w:rFonts w:ascii="Book Antiqua" w:hAnsi="Book Antiqua"/>
        </w:rPr>
        <w:t xml:space="preserve"> S, </w:t>
      </w:r>
      <w:proofErr w:type="spellStart"/>
      <w:r w:rsidRPr="009457FA">
        <w:rPr>
          <w:rFonts w:ascii="Book Antiqua" w:hAnsi="Book Antiqua"/>
        </w:rPr>
        <w:t>Skok</w:t>
      </w:r>
      <w:proofErr w:type="spellEnd"/>
      <w:r w:rsidRPr="009457FA">
        <w:rPr>
          <w:rFonts w:ascii="Book Antiqua" w:hAnsi="Book Antiqua"/>
        </w:rPr>
        <w:t xml:space="preserve"> M. Inflammation decreases the level of alpha7 nicotinic acetylcholine receptors in the brain mitochondria and makes them more susceptible to apoptosis induction. </w:t>
      </w:r>
      <w:proofErr w:type="spellStart"/>
      <w:r w:rsidRPr="009457FA">
        <w:rPr>
          <w:rFonts w:ascii="Book Antiqua" w:hAnsi="Book Antiqua"/>
          <w:i/>
          <w:iCs/>
        </w:rPr>
        <w:t>Int</w:t>
      </w:r>
      <w:proofErr w:type="spellEnd"/>
      <w:r w:rsidRPr="009457FA">
        <w:rPr>
          <w:rFonts w:ascii="Book Antiqua" w:hAnsi="Book Antiqua"/>
          <w:i/>
          <w:iCs/>
        </w:rPr>
        <w:t xml:space="preserve"> </w:t>
      </w:r>
      <w:proofErr w:type="spellStart"/>
      <w:r w:rsidRPr="009457FA">
        <w:rPr>
          <w:rFonts w:ascii="Book Antiqua" w:hAnsi="Book Antiqua"/>
          <w:i/>
          <w:iCs/>
        </w:rPr>
        <w:t>Immunopharmacol</w:t>
      </w:r>
      <w:proofErr w:type="spellEnd"/>
      <w:r w:rsidRPr="009457FA">
        <w:rPr>
          <w:rFonts w:ascii="Book Antiqua" w:hAnsi="Book Antiqua"/>
        </w:rPr>
        <w:t xml:space="preserve"> 2015; </w:t>
      </w:r>
      <w:r w:rsidRPr="009457FA">
        <w:rPr>
          <w:rFonts w:ascii="Book Antiqua" w:hAnsi="Book Antiqua"/>
          <w:b/>
          <w:bCs/>
        </w:rPr>
        <w:t>29</w:t>
      </w:r>
      <w:r w:rsidRPr="009457FA">
        <w:rPr>
          <w:rFonts w:ascii="Book Antiqua" w:hAnsi="Book Antiqua"/>
        </w:rPr>
        <w:t>: 148-151 [PMID: 25887272 DOI: 10.1016/j.intimp.2015.04.007]</w:t>
      </w:r>
    </w:p>
    <w:p w14:paraId="5AB29FB2"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34 </w:t>
      </w:r>
      <w:proofErr w:type="spellStart"/>
      <w:r w:rsidRPr="009457FA">
        <w:rPr>
          <w:rFonts w:ascii="Book Antiqua" w:hAnsi="Book Antiqua"/>
          <w:b/>
          <w:bCs/>
        </w:rPr>
        <w:t>Uteshev</w:t>
      </w:r>
      <w:proofErr w:type="spellEnd"/>
      <w:r w:rsidRPr="009457FA">
        <w:rPr>
          <w:rFonts w:ascii="Book Antiqua" w:hAnsi="Book Antiqua"/>
          <w:b/>
          <w:bCs/>
        </w:rPr>
        <w:t xml:space="preserve"> VV</w:t>
      </w:r>
      <w:r w:rsidRPr="009457FA">
        <w:rPr>
          <w:rFonts w:ascii="Book Antiqua" w:hAnsi="Book Antiqua"/>
        </w:rPr>
        <w:t>.</w:t>
      </w:r>
      <w:proofErr w:type="gramEnd"/>
      <w:r w:rsidRPr="009457FA">
        <w:rPr>
          <w:rFonts w:ascii="Book Antiqua" w:hAnsi="Book Antiqua"/>
        </w:rPr>
        <w:t xml:space="preserve"> </w:t>
      </w:r>
      <w:proofErr w:type="gramStart"/>
      <w:r w:rsidRPr="009457FA">
        <w:rPr>
          <w:rFonts w:ascii="Book Antiqua" w:hAnsi="Book Antiqua"/>
        </w:rPr>
        <w:t>The therapeutic promise of positive allosteric modulation of nicotinic receptors.</w:t>
      </w:r>
      <w:proofErr w:type="gramEnd"/>
      <w:r w:rsidRPr="009457FA">
        <w:rPr>
          <w:rFonts w:ascii="Book Antiqua" w:hAnsi="Book Antiqua"/>
        </w:rPr>
        <w:t xml:space="preserve"> </w:t>
      </w:r>
      <w:proofErr w:type="spellStart"/>
      <w:r w:rsidRPr="009457FA">
        <w:rPr>
          <w:rFonts w:ascii="Book Antiqua" w:hAnsi="Book Antiqua"/>
          <w:i/>
          <w:iCs/>
        </w:rPr>
        <w:t>Eur</w:t>
      </w:r>
      <w:proofErr w:type="spellEnd"/>
      <w:r w:rsidRPr="009457FA">
        <w:rPr>
          <w:rFonts w:ascii="Book Antiqua" w:hAnsi="Book Antiqua"/>
          <w:i/>
          <w:iCs/>
        </w:rPr>
        <w:t xml:space="preserve"> J </w:t>
      </w:r>
      <w:proofErr w:type="spellStart"/>
      <w:r w:rsidRPr="009457FA">
        <w:rPr>
          <w:rFonts w:ascii="Book Antiqua" w:hAnsi="Book Antiqua"/>
          <w:i/>
          <w:iCs/>
        </w:rPr>
        <w:t>Pharmacol</w:t>
      </w:r>
      <w:proofErr w:type="spellEnd"/>
      <w:r w:rsidRPr="009457FA">
        <w:rPr>
          <w:rFonts w:ascii="Book Antiqua" w:hAnsi="Book Antiqua"/>
        </w:rPr>
        <w:t xml:space="preserve"> 2014; </w:t>
      </w:r>
      <w:r w:rsidRPr="009457FA">
        <w:rPr>
          <w:rFonts w:ascii="Book Antiqua" w:hAnsi="Book Antiqua"/>
          <w:b/>
          <w:bCs/>
        </w:rPr>
        <w:t>727</w:t>
      </w:r>
      <w:r w:rsidRPr="009457FA">
        <w:rPr>
          <w:rFonts w:ascii="Book Antiqua" w:hAnsi="Book Antiqua"/>
        </w:rPr>
        <w:t>: 181-185 [PMID: 24530419 DOI: 10.1016/j.ejphar.2014.01.072]</w:t>
      </w:r>
    </w:p>
    <w:p w14:paraId="11A5545F"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35 </w:t>
      </w:r>
      <w:proofErr w:type="spellStart"/>
      <w:r w:rsidRPr="009457FA">
        <w:rPr>
          <w:rFonts w:ascii="Book Antiqua" w:hAnsi="Book Antiqua"/>
          <w:b/>
          <w:bCs/>
        </w:rPr>
        <w:t>Lykhmus</w:t>
      </w:r>
      <w:proofErr w:type="spellEnd"/>
      <w:r w:rsidRPr="009457FA">
        <w:rPr>
          <w:rFonts w:ascii="Book Antiqua" w:hAnsi="Book Antiqua"/>
          <w:b/>
          <w:bCs/>
        </w:rPr>
        <w:t xml:space="preserve"> O</w:t>
      </w:r>
      <w:r w:rsidRPr="009457FA">
        <w:rPr>
          <w:rFonts w:ascii="Book Antiqua" w:hAnsi="Book Antiqua"/>
        </w:rPr>
        <w:t xml:space="preserve">, </w:t>
      </w:r>
      <w:proofErr w:type="spellStart"/>
      <w:r w:rsidRPr="009457FA">
        <w:rPr>
          <w:rFonts w:ascii="Book Antiqua" w:hAnsi="Book Antiqua"/>
        </w:rPr>
        <w:t>Kalashnyk</w:t>
      </w:r>
      <w:proofErr w:type="spellEnd"/>
      <w:r w:rsidRPr="009457FA">
        <w:rPr>
          <w:rFonts w:ascii="Book Antiqua" w:hAnsi="Book Antiqua"/>
        </w:rPr>
        <w:t xml:space="preserve"> O, </w:t>
      </w:r>
      <w:proofErr w:type="spellStart"/>
      <w:r w:rsidRPr="009457FA">
        <w:rPr>
          <w:rFonts w:ascii="Book Antiqua" w:hAnsi="Book Antiqua"/>
        </w:rPr>
        <w:t>Uspenska</w:t>
      </w:r>
      <w:proofErr w:type="spellEnd"/>
      <w:r w:rsidRPr="009457FA">
        <w:rPr>
          <w:rFonts w:ascii="Book Antiqua" w:hAnsi="Book Antiqua"/>
        </w:rPr>
        <w:t xml:space="preserve"> K, </w:t>
      </w:r>
      <w:proofErr w:type="spellStart"/>
      <w:r w:rsidRPr="009457FA">
        <w:rPr>
          <w:rFonts w:ascii="Book Antiqua" w:hAnsi="Book Antiqua"/>
        </w:rPr>
        <w:t>Skok</w:t>
      </w:r>
      <w:proofErr w:type="spellEnd"/>
      <w:r w:rsidRPr="009457FA">
        <w:rPr>
          <w:rFonts w:ascii="Book Antiqua" w:hAnsi="Book Antiqua"/>
        </w:rPr>
        <w:t xml:space="preserve"> M. Positive Allosteric Modulation of Alpha7 Nicotinic Acetylcholine Receptors Transiently Improves Memory but Aggravates Inflammation in LPS-Treated Mice. </w:t>
      </w:r>
      <w:r w:rsidRPr="009457FA">
        <w:rPr>
          <w:rFonts w:ascii="Book Antiqua" w:hAnsi="Book Antiqua"/>
          <w:i/>
          <w:iCs/>
        </w:rPr>
        <w:t xml:space="preserve">Front Aging </w:t>
      </w:r>
      <w:proofErr w:type="spellStart"/>
      <w:r w:rsidRPr="009457FA">
        <w:rPr>
          <w:rFonts w:ascii="Book Antiqua" w:hAnsi="Book Antiqua"/>
          <w:i/>
          <w:iCs/>
        </w:rPr>
        <w:t>Neurosci</w:t>
      </w:r>
      <w:proofErr w:type="spellEnd"/>
      <w:r w:rsidRPr="009457FA">
        <w:rPr>
          <w:rFonts w:ascii="Book Antiqua" w:hAnsi="Book Antiqua"/>
        </w:rPr>
        <w:t xml:space="preserve"> 2019; </w:t>
      </w:r>
      <w:r w:rsidRPr="009457FA">
        <w:rPr>
          <w:rFonts w:ascii="Book Antiqua" w:hAnsi="Book Antiqua"/>
          <w:b/>
          <w:bCs/>
        </w:rPr>
        <w:t>11</w:t>
      </w:r>
      <w:r w:rsidRPr="009457FA">
        <w:rPr>
          <w:rFonts w:ascii="Book Antiqua" w:hAnsi="Book Antiqua"/>
        </w:rPr>
        <w:t>: 359 [PMID: 31998114 DOI: 10.3389/fnagi.2019.00359]</w:t>
      </w:r>
    </w:p>
    <w:p w14:paraId="0EA278C9"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36 </w:t>
      </w:r>
      <w:proofErr w:type="spellStart"/>
      <w:r w:rsidRPr="009457FA">
        <w:rPr>
          <w:rFonts w:ascii="Book Antiqua" w:hAnsi="Book Antiqua"/>
          <w:b/>
          <w:bCs/>
        </w:rPr>
        <w:t>Lykhmus</w:t>
      </w:r>
      <w:proofErr w:type="spellEnd"/>
      <w:r w:rsidRPr="009457FA">
        <w:rPr>
          <w:rFonts w:ascii="Book Antiqua" w:hAnsi="Book Antiqua"/>
          <w:b/>
          <w:bCs/>
        </w:rPr>
        <w:t xml:space="preserve"> O</w:t>
      </w:r>
      <w:r w:rsidRPr="009457FA">
        <w:rPr>
          <w:rFonts w:ascii="Book Antiqua" w:hAnsi="Book Antiqua"/>
        </w:rPr>
        <w:t xml:space="preserve">, </w:t>
      </w:r>
      <w:proofErr w:type="spellStart"/>
      <w:r w:rsidRPr="009457FA">
        <w:rPr>
          <w:rFonts w:ascii="Book Antiqua" w:hAnsi="Book Antiqua"/>
        </w:rPr>
        <w:t>Koval</w:t>
      </w:r>
      <w:proofErr w:type="spellEnd"/>
      <w:r w:rsidRPr="009457FA">
        <w:rPr>
          <w:rFonts w:ascii="Book Antiqua" w:hAnsi="Book Antiqua"/>
        </w:rPr>
        <w:t xml:space="preserve"> L, </w:t>
      </w:r>
      <w:proofErr w:type="spellStart"/>
      <w:r w:rsidRPr="009457FA">
        <w:rPr>
          <w:rFonts w:ascii="Book Antiqua" w:hAnsi="Book Antiqua"/>
        </w:rPr>
        <w:t>Voytenko</w:t>
      </w:r>
      <w:proofErr w:type="spellEnd"/>
      <w:r w:rsidRPr="009457FA">
        <w:rPr>
          <w:rFonts w:ascii="Book Antiqua" w:hAnsi="Book Antiqua"/>
        </w:rPr>
        <w:t xml:space="preserve"> L, </w:t>
      </w:r>
      <w:proofErr w:type="spellStart"/>
      <w:r w:rsidRPr="009457FA">
        <w:rPr>
          <w:rFonts w:ascii="Book Antiqua" w:hAnsi="Book Antiqua"/>
        </w:rPr>
        <w:t>Uspenska</w:t>
      </w:r>
      <w:proofErr w:type="spellEnd"/>
      <w:r w:rsidRPr="009457FA">
        <w:rPr>
          <w:rFonts w:ascii="Book Antiqua" w:hAnsi="Book Antiqua"/>
        </w:rPr>
        <w:t xml:space="preserve"> K, </w:t>
      </w:r>
      <w:proofErr w:type="spellStart"/>
      <w:r w:rsidRPr="009457FA">
        <w:rPr>
          <w:rFonts w:ascii="Book Antiqua" w:hAnsi="Book Antiqua"/>
        </w:rPr>
        <w:t>Komisarenko</w:t>
      </w:r>
      <w:proofErr w:type="spellEnd"/>
      <w:r w:rsidRPr="009457FA">
        <w:rPr>
          <w:rFonts w:ascii="Book Antiqua" w:hAnsi="Book Antiqua"/>
        </w:rPr>
        <w:t xml:space="preserve"> S, </w:t>
      </w:r>
      <w:proofErr w:type="spellStart"/>
      <w:r w:rsidRPr="009457FA">
        <w:rPr>
          <w:rFonts w:ascii="Book Antiqua" w:hAnsi="Book Antiqua"/>
        </w:rPr>
        <w:t>Deryabina</w:t>
      </w:r>
      <w:proofErr w:type="spellEnd"/>
      <w:r w:rsidRPr="009457FA">
        <w:rPr>
          <w:rFonts w:ascii="Book Antiqua" w:hAnsi="Book Antiqua"/>
        </w:rPr>
        <w:t xml:space="preserve"> O, </w:t>
      </w:r>
      <w:proofErr w:type="spellStart"/>
      <w:r w:rsidRPr="009457FA">
        <w:rPr>
          <w:rFonts w:ascii="Book Antiqua" w:hAnsi="Book Antiqua"/>
        </w:rPr>
        <w:t>Shuvalova</w:t>
      </w:r>
      <w:proofErr w:type="spellEnd"/>
      <w:r w:rsidRPr="009457FA">
        <w:rPr>
          <w:rFonts w:ascii="Book Antiqua" w:hAnsi="Book Antiqua"/>
        </w:rPr>
        <w:t xml:space="preserve"> N, </w:t>
      </w:r>
      <w:proofErr w:type="spellStart"/>
      <w:r w:rsidRPr="009457FA">
        <w:rPr>
          <w:rFonts w:ascii="Book Antiqua" w:hAnsi="Book Antiqua"/>
        </w:rPr>
        <w:t>Kordium</w:t>
      </w:r>
      <w:proofErr w:type="spellEnd"/>
      <w:r w:rsidRPr="009457FA">
        <w:rPr>
          <w:rFonts w:ascii="Book Antiqua" w:hAnsi="Book Antiqua"/>
        </w:rPr>
        <w:t xml:space="preserve"> V, </w:t>
      </w:r>
      <w:proofErr w:type="spellStart"/>
      <w:r w:rsidRPr="009457FA">
        <w:rPr>
          <w:rFonts w:ascii="Book Antiqua" w:hAnsi="Book Antiqua"/>
        </w:rPr>
        <w:t>Ustymenko</w:t>
      </w:r>
      <w:proofErr w:type="spellEnd"/>
      <w:r w:rsidRPr="009457FA">
        <w:rPr>
          <w:rFonts w:ascii="Book Antiqua" w:hAnsi="Book Antiqua"/>
        </w:rPr>
        <w:t xml:space="preserve"> A, </w:t>
      </w:r>
      <w:proofErr w:type="spellStart"/>
      <w:r w:rsidRPr="009457FA">
        <w:rPr>
          <w:rFonts w:ascii="Book Antiqua" w:hAnsi="Book Antiqua"/>
        </w:rPr>
        <w:t>Kyryk</w:t>
      </w:r>
      <w:proofErr w:type="spellEnd"/>
      <w:r w:rsidRPr="009457FA">
        <w:rPr>
          <w:rFonts w:ascii="Book Antiqua" w:hAnsi="Book Antiqua"/>
        </w:rPr>
        <w:t xml:space="preserve"> V, </w:t>
      </w:r>
      <w:proofErr w:type="spellStart"/>
      <w:r w:rsidRPr="009457FA">
        <w:rPr>
          <w:rFonts w:ascii="Book Antiqua" w:hAnsi="Book Antiqua"/>
        </w:rPr>
        <w:t>Skok</w:t>
      </w:r>
      <w:proofErr w:type="spellEnd"/>
      <w:r w:rsidRPr="009457FA">
        <w:rPr>
          <w:rFonts w:ascii="Book Antiqua" w:hAnsi="Book Antiqua"/>
        </w:rPr>
        <w:t xml:space="preserve"> M. Intravenously Injected Mesenchymal Stem Cells Penetrate the Brain and Treat Inflammation-Induced Brain </w:t>
      </w:r>
      <w:r w:rsidRPr="009457FA">
        <w:rPr>
          <w:rFonts w:ascii="Book Antiqua" w:hAnsi="Book Antiqua"/>
        </w:rPr>
        <w:lastRenderedPageBreak/>
        <w:t xml:space="preserve">Damage and Memory Impairment in Mice. </w:t>
      </w:r>
      <w:r w:rsidRPr="009457FA">
        <w:rPr>
          <w:rFonts w:ascii="Book Antiqua" w:hAnsi="Book Antiqua"/>
          <w:i/>
          <w:iCs/>
        </w:rPr>
        <w:t xml:space="preserve">Front </w:t>
      </w:r>
      <w:proofErr w:type="spellStart"/>
      <w:r w:rsidRPr="009457FA">
        <w:rPr>
          <w:rFonts w:ascii="Book Antiqua" w:hAnsi="Book Antiqua"/>
          <w:i/>
          <w:iCs/>
        </w:rPr>
        <w:t>Pharmacol</w:t>
      </w:r>
      <w:proofErr w:type="spellEnd"/>
      <w:r w:rsidRPr="009457FA">
        <w:rPr>
          <w:rFonts w:ascii="Book Antiqua" w:hAnsi="Book Antiqua"/>
        </w:rPr>
        <w:t xml:space="preserve"> 2019; </w:t>
      </w:r>
      <w:r w:rsidRPr="009457FA">
        <w:rPr>
          <w:rFonts w:ascii="Book Antiqua" w:hAnsi="Book Antiqua"/>
          <w:b/>
          <w:bCs/>
        </w:rPr>
        <w:t>10</w:t>
      </w:r>
      <w:r w:rsidRPr="009457FA">
        <w:rPr>
          <w:rFonts w:ascii="Book Antiqua" w:hAnsi="Book Antiqua"/>
        </w:rPr>
        <w:t>: 355 [PMID: 31057400 DOI: 10.3389/fphar.2019.00355]</w:t>
      </w:r>
    </w:p>
    <w:p w14:paraId="0A007A4F"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37 </w:t>
      </w:r>
      <w:proofErr w:type="spellStart"/>
      <w:r w:rsidRPr="009457FA">
        <w:rPr>
          <w:rFonts w:ascii="Book Antiqua" w:hAnsi="Book Antiqua"/>
          <w:b/>
          <w:bCs/>
        </w:rPr>
        <w:t>Sakthiswary</w:t>
      </w:r>
      <w:proofErr w:type="spellEnd"/>
      <w:r w:rsidRPr="009457FA">
        <w:rPr>
          <w:rFonts w:ascii="Book Antiqua" w:hAnsi="Book Antiqua"/>
          <w:b/>
          <w:bCs/>
        </w:rPr>
        <w:t xml:space="preserve"> R</w:t>
      </w:r>
      <w:r w:rsidRPr="009457FA">
        <w:rPr>
          <w:rFonts w:ascii="Book Antiqua" w:hAnsi="Book Antiqua"/>
        </w:rPr>
        <w:t>, Raymond AA.</w:t>
      </w:r>
      <w:proofErr w:type="gramEnd"/>
      <w:r w:rsidRPr="009457FA">
        <w:rPr>
          <w:rFonts w:ascii="Book Antiqua" w:hAnsi="Book Antiqua"/>
        </w:rPr>
        <w:t xml:space="preserve"> Stem cell therapy in neurodegenerative diseases: From principles to practice. </w:t>
      </w:r>
      <w:r w:rsidRPr="009457FA">
        <w:rPr>
          <w:rFonts w:ascii="Book Antiqua" w:hAnsi="Book Antiqua"/>
          <w:i/>
          <w:iCs/>
        </w:rPr>
        <w:t>Neural Regen Res</w:t>
      </w:r>
      <w:r w:rsidRPr="009457FA">
        <w:rPr>
          <w:rFonts w:ascii="Book Antiqua" w:hAnsi="Book Antiqua"/>
        </w:rPr>
        <w:t xml:space="preserve"> 2012; </w:t>
      </w:r>
      <w:r w:rsidRPr="009457FA">
        <w:rPr>
          <w:rFonts w:ascii="Book Antiqua" w:hAnsi="Book Antiqua"/>
          <w:b/>
          <w:bCs/>
        </w:rPr>
        <w:t>7</w:t>
      </w:r>
      <w:r w:rsidRPr="009457FA">
        <w:rPr>
          <w:rFonts w:ascii="Book Antiqua" w:hAnsi="Book Antiqua"/>
        </w:rPr>
        <w:t>: 1822-1831 [PMID: 25624807 DOI: 10.3969/j.issn.1673-5374.2012.23.009]</w:t>
      </w:r>
    </w:p>
    <w:p w14:paraId="4F60E085"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38 </w:t>
      </w:r>
      <w:r w:rsidRPr="009457FA">
        <w:rPr>
          <w:rFonts w:ascii="Book Antiqua" w:hAnsi="Book Antiqua"/>
          <w:b/>
          <w:bCs/>
        </w:rPr>
        <w:t>Brick RM</w:t>
      </w:r>
      <w:r w:rsidRPr="009457FA">
        <w:rPr>
          <w:rFonts w:ascii="Book Antiqua" w:hAnsi="Book Antiqua"/>
        </w:rPr>
        <w:t>, Sun AX, Tuan RS.</w:t>
      </w:r>
      <w:proofErr w:type="gramEnd"/>
      <w:r w:rsidRPr="009457FA">
        <w:rPr>
          <w:rFonts w:ascii="Book Antiqua" w:hAnsi="Book Antiqua"/>
        </w:rPr>
        <w:t xml:space="preserve"> </w:t>
      </w:r>
      <w:proofErr w:type="spellStart"/>
      <w:r w:rsidRPr="009457FA">
        <w:rPr>
          <w:rFonts w:ascii="Book Antiqua" w:hAnsi="Book Antiqua"/>
        </w:rPr>
        <w:t>Neurotrophically</w:t>
      </w:r>
      <w:proofErr w:type="spellEnd"/>
      <w:r w:rsidRPr="009457FA">
        <w:rPr>
          <w:rFonts w:ascii="Book Antiqua" w:hAnsi="Book Antiqua"/>
        </w:rPr>
        <w:t xml:space="preserve"> Induced Mesenchymal Progenitor Cells Derived from Induced Pluripotent Stem Cells Enhance </w:t>
      </w:r>
      <w:proofErr w:type="spellStart"/>
      <w:r w:rsidRPr="009457FA">
        <w:rPr>
          <w:rFonts w:ascii="Book Antiqua" w:hAnsi="Book Antiqua"/>
        </w:rPr>
        <w:t>Neuritogenesis</w:t>
      </w:r>
      <w:proofErr w:type="spellEnd"/>
      <w:r w:rsidRPr="009457FA">
        <w:rPr>
          <w:rFonts w:ascii="Book Antiqua" w:hAnsi="Book Antiqua"/>
        </w:rPr>
        <w:t xml:space="preserve"> via </w:t>
      </w:r>
      <w:proofErr w:type="spellStart"/>
      <w:r w:rsidRPr="009457FA">
        <w:rPr>
          <w:rFonts w:ascii="Book Antiqua" w:hAnsi="Book Antiqua"/>
        </w:rPr>
        <w:t>Neurotrophin</w:t>
      </w:r>
      <w:proofErr w:type="spellEnd"/>
      <w:r w:rsidRPr="009457FA">
        <w:rPr>
          <w:rFonts w:ascii="Book Antiqua" w:hAnsi="Book Antiqua"/>
        </w:rPr>
        <w:t xml:space="preserve"> and Cytokine Production. </w:t>
      </w:r>
      <w:r w:rsidRPr="009457FA">
        <w:rPr>
          <w:rFonts w:ascii="Book Antiqua" w:hAnsi="Book Antiqua"/>
          <w:i/>
          <w:iCs/>
        </w:rPr>
        <w:t xml:space="preserve">Stem Cells </w:t>
      </w:r>
      <w:proofErr w:type="spellStart"/>
      <w:r w:rsidRPr="009457FA">
        <w:rPr>
          <w:rFonts w:ascii="Book Antiqua" w:hAnsi="Book Antiqua"/>
          <w:i/>
          <w:iCs/>
        </w:rPr>
        <w:t>Transl</w:t>
      </w:r>
      <w:proofErr w:type="spellEnd"/>
      <w:r w:rsidRPr="009457FA">
        <w:rPr>
          <w:rFonts w:ascii="Book Antiqua" w:hAnsi="Book Antiqua"/>
          <w:i/>
          <w:iCs/>
        </w:rPr>
        <w:t xml:space="preserve"> Med</w:t>
      </w:r>
      <w:r w:rsidRPr="009457FA">
        <w:rPr>
          <w:rFonts w:ascii="Book Antiqua" w:hAnsi="Book Antiqua"/>
        </w:rPr>
        <w:t xml:space="preserve"> 2018; </w:t>
      </w:r>
      <w:r w:rsidRPr="009457FA">
        <w:rPr>
          <w:rFonts w:ascii="Book Antiqua" w:hAnsi="Book Antiqua"/>
          <w:b/>
          <w:bCs/>
        </w:rPr>
        <w:t>7</w:t>
      </w:r>
      <w:r w:rsidRPr="009457FA">
        <w:rPr>
          <w:rFonts w:ascii="Book Antiqua" w:hAnsi="Book Antiqua"/>
        </w:rPr>
        <w:t>: 45-58 [PMID: 29215199 DOI: 10.1002/sctm.17-0108]</w:t>
      </w:r>
    </w:p>
    <w:p w14:paraId="52923485"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39 </w:t>
      </w:r>
      <w:r w:rsidRPr="009457FA">
        <w:rPr>
          <w:rFonts w:ascii="Book Antiqua" w:hAnsi="Book Antiqua"/>
          <w:b/>
          <w:bCs/>
        </w:rPr>
        <w:t>Lee HJ</w:t>
      </w:r>
      <w:r w:rsidRPr="009457FA">
        <w:rPr>
          <w:rFonts w:ascii="Book Antiqua" w:hAnsi="Book Antiqua"/>
        </w:rPr>
        <w:t xml:space="preserve">, Lee JK, Lee H, Carter JE, Chang JW, Oh W, Yang YS, Suh JG, Lee BH, </w:t>
      </w:r>
      <w:proofErr w:type="spellStart"/>
      <w:r w:rsidRPr="009457FA">
        <w:rPr>
          <w:rFonts w:ascii="Book Antiqua" w:hAnsi="Book Antiqua"/>
        </w:rPr>
        <w:t>Jin</w:t>
      </w:r>
      <w:proofErr w:type="spellEnd"/>
      <w:r w:rsidRPr="009457FA">
        <w:rPr>
          <w:rFonts w:ascii="Book Antiqua" w:hAnsi="Book Antiqua"/>
        </w:rPr>
        <w:t xml:space="preserve"> HK, Bae JS.</w:t>
      </w:r>
      <w:proofErr w:type="gramEnd"/>
      <w:r w:rsidRPr="009457FA">
        <w:rPr>
          <w:rFonts w:ascii="Book Antiqua" w:hAnsi="Book Antiqua"/>
        </w:rPr>
        <w:t xml:space="preserve"> Human umbilical cord blood-derived mesenchymal stem cells improve neuropathology and cognitive impairment in an Alzheimer's disease mouse model through modulation of </w:t>
      </w:r>
      <w:proofErr w:type="spellStart"/>
      <w:r w:rsidRPr="009457FA">
        <w:rPr>
          <w:rFonts w:ascii="Book Antiqua" w:hAnsi="Book Antiqua"/>
        </w:rPr>
        <w:t>neuroinflammation</w:t>
      </w:r>
      <w:proofErr w:type="spellEnd"/>
      <w:r w:rsidRPr="009457FA">
        <w:rPr>
          <w:rFonts w:ascii="Book Antiqua" w:hAnsi="Book Antiqua"/>
        </w:rPr>
        <w:t xml:space="preserve">. </w:t>
      </w:r>
      <w:proofErr w:type="spellStart"/>
      <w:r w:rsidRPr="009457FA">
        <w:rPr>
          <w:rFonts w:ascii="Book Antiqua" w:hAnsi="Book Antiqua"/>
          <w:i/>
          <w:iCs/>
        </w:rPr>
        <w:t>Neurobiol</w:t>
      </w:r>
      <w:proofErr w:type="spellEnd"/>
      <w:r w:rsidRPr="009457FA">
        <w:rPr>
          <w:rFonts w:ascii="Book Antiqua" w:hAnsi="Book Antiqua"/>
          <w:i/>
          <w:iCs/>
        </w:rPr>
        <w:t xml:space="preserve"> Aging</w:t>
      </w:r>
      <w:r w:rsidRPr="009457FA">
        <w:rPr>
          <w:rFonts w:ascii="Book Antiqua" w:hAnsi="Book Antiqua"/>
        </w:rPr>
        <w:t xml:space="preserve"> 2012; </w:t>
      </w:r>
      <w:r w:rsidRPr="009457FA">
        <w:rPr>
          <w:rFonts w:ascii="Book Antiqua" w:hAnsi="Book Antiqua"/>
          <w:b/>
          <w:bCs/>
        </w:rPr>
        <w:t>33</w:t>
      </w:r>
      <w:r w:rsidRPr="009457FA">
        <w:rPr>
          <w:rFonts w:ascii="Book Antiqua" w:hAnsi="Book Antiqua"/>
        </w:rPr>
        <w:t>: 588-602 [PMID: 20471717 DOI: 10.1016/j.neurobiolaging.2010.03.024]</w:t>
      </w:r>
    </w:p>
    <w:p w14:paraId="4DF5A2DD"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40 </w:t>
      </w:r>
      <w:proofErr w:type="spellStart"/>
      <w:r w:rsidRPr="009457FA">
        <w:rPr>
          <w:rFonts w:ascii="Book Antiqua" w:hAnsi="Book Antiqua"/>
          <w:b/>
          <w:bCs/>
        </w:rPr>
        <w:t>Kariminekoo</w:t>
      </w:r>
      <w:proofErr w:type="spellEnd"/>
      <w:r w:rsidRPr="009457FA">
        <w:rPr>
          <w:rFonts w:ascii="Book Antiqua" w:hAnsi="Book Antiqua"/>
          <w:b/>
          <w:bCs/>
        </w:rPr>
        <w:t xml:space="preserve"> S</w:t>
      </w:r>
      <w:r w:rsidRPr="009457FA">
        <w:rPr>
          <w:rFonts w:ascii="Book Antiqua" w:hAnsi="Book Antiqua"/>
        </w:rPr>
        <w:t xml:space="preserve">, </w:t>
      </w:r>
      <w:proofErr w:type="spellStart"/>
      <w:r w:rsidRPr="009457FA">
        <w:rPr>
          <w:rFonts w:ascii="Book Antiqua" w:hAnsi="Book Antiqua"/>
        </w:rPr>
        <w:t>Movassaghpour</w:t>
      </w:r>
      <w:proofErr w:type="spellEnd"/>
      <w:r w:rsidRPr="009457FA">
        <w:rPr>
          <w:rFonts w:ascii="Book Antiqua" w:hAnsi="Book Antiqua"/>
        </w:rPr>
        <w:t xml:space="preserve"> A, </w:t>
      </w:r>
      <w:proofErr w:type="spellStart"/>
      <w:r w:rsidRPr="009457FA">
        <w:rPr>
          <w:rFonts w:ascii="Book Antiqua" w:hAnsi="Book Antiqua"/>
        </w:rPr>
        <w:t>Rahimzadeh</w:t>
      </w:r>
      <w:proofErr w:type="spellEnd"/>
      <w:r w:rsidRPr="009457FA">
        <w:rPr>
          <w:rFonts w:ascii="Book Antiqua" w:hAnsi="Book Antiqua"/>
        </w:rPr>
        <w:t xml:space="preserve"> A, </w:t>
      </w:r>
      <w:proofErr w:type="spellStart"/>
      <w:r w:rsidRPr="009457FA">
        <w:rPr>
          <w:rFonts w:ascii="Book Antiqua" w:hAnsi="Book Antiqua"/>
        </w:rPr>
        <w:t>Talebi</w:t>
      </w:r>
      <w:proofErr w:type="spellEnd"/>
      <w:r w:rsidRPr="009457FA">
        <w:rPr>
          <w:rFonts w:ascii="Book Antiqua" w:hAnsi="Book Antiqua"/>
        </w:rPr>
        <w:t xml:space="preserve"> M, </w:t>
      </w:r>
      <w:proofErr w:type="spellStart"/>
      <w:r w:rsidRPr="009457FA">
        <w:rPr>
          <w:rFonts w:ascii="Book Antiqua" w:hAnsi="Book Antiqua"/>
        </w:rPr>
        <w:t>Shamsasenjan</w:t>
      </w:r>
      <w:proofErr w:type="spellEnd"/>
      <w:r w:rsidRPr="009457FA">
        <w:rPr>
          <w:rFonts w:ascii="Book Antiqua" w:hAnsi="Book Antiqua"/>
        </w:rPr>
        <w:t xml:space="preserve"> K, </w:t>
      </w:r>
      <w:proofErr w:type="spellStart"/>
      <w:r w:rsidRPr="009457FA">
        <w:rPr>
          <w:rFonts w:ascii="Book Antiqua" w:hAnsi="Book Antiqua"/>
        </w:rPr>
        <w:t>Akbarzadeh</w:t>
      </w:r>
      <w:proofErr w:type="spellEnd"/>
      <w:r w:rsidRPr="009457FA">
        <w:rPr>
          <w:rFonts w:ascii="Book Antiqua" w:hAnsi="Book Antiqua"/>
        </w:rPr>
        <w:t xml:space="preserve"> A. Implications of mesenchymal stem cells in regenerative medicine. </w:t>
      </w:r>
      <w:proofErr w:type="spellStart"/>
      <w:r w:rsidRPr="009457FA">
        <w:rPr>
          <w:rFonts w:ascii="Book Antiqua" w:hAnsi="Book Antiqua"/>
          <w:i/>
          <w:iCs/>
        </w:rPr>
        <w:t>Artif</w:t>
      </w:r>
      <w:proofErr w:type="spellEnd"/>
      <w:r w:rsidRPr="009457FA">
        <w:rPr>
          <w:rFonts w:ascii="Book Antiqua" w:hAnsi="Book Antiqua"/>
          <w:i/>
          <w:iCs/>
        </w:rPr>
        <w:t xml:space="preserve"> Cells </w:t>
      </w:r>
      <w:proofErr w:type="spellStart"/>
      <w:r w:rsidRPr="009457FA">
        <w:rPr>
          <w:rFonts w:ascii="Book Antiqua" w:hAnsi="Book Antiqua"/>
          <w:i/>
          <w:iCs/>
        </w:rPr>
        <w:t>Nanomed</w:t>
      </w:r>
      <w:proofErr w:type="spellEnd"/>
      <w:r w:rsidRPr="009457FA">
        <w:rPr>
          <w:rFonts w:ascii="Book Antiqua" w:hAnsi="Book Antiqua"/>
          <w:i/>
          <w:iCs/>
        </w:rPr>
        <w:t xml:space="preserve"> </w:t>
      </w:r>
      <w:proofErr w:type="spellStart"/>
      <w:r w:rsidRPr="009457FA">
        <w:rPr>
          <w:rFonts w:ascii="Book Antiqua" w:hAnsi="Book Antiqua"/>
          <w:i/>
          <w:iCs/>
        </w:rPr>
        <w:t>Biotechnol</w:t>
      </w:r>
      <w:proofErr w:type="spellEnd"/>
      <w:r w:rsidRPr="009457FA">
        <w:rPr>
          <w:rFonts w:ascii="Book Antiqua" w:hAnsi="Book Antiqua"/>
        </w:rPr>
        <w:t xml:space="preserve"> 2016; </w:t>
      </w:r>
      <w:r w:rsidRPr="009457FA">
        <w:rPr>
          <w:rFonts w:ascii="Book Antiqua" w:hAnsi="Book Antiqua"/>
          <w:b/>
          <w:bCs/>
        </w:rPr>
        <w:t>44</w:t>
      </w:r>
      <w:r w:rsidRPr="009457FA">
        <w:rPr>
          <w:rFonts w:ascii="Book Antiqua" w:hAnsi="Book Antiqua"/>
        </w:rPr>
        <w:t>: 749-757 [PMID: 26757594 DOI: 10.3109/21691401.2015.1129620]</w:t>
      </w:r>
    </w:p>
    <w:p w14:paraId="6375DC3D"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41 </w:t>
      </w:r>
      <w:r w:rsidRPr="009457FA">
        <w:rPr>
          <w:rFonts w:ascii="Book Antiqua" w:hAnsi="Book Antiqua"/>
          <w:b/>
          <w:bCs/>
        </w:rPr>
        <w:t>Yang H</w:t>
      </w:r>
      <w:r w:rsidRPr="009457FA">
        <w:rPr>
          <w:rFonts w:ascii="Book Antiqua" w:hAnsi="Book Antiqua"/>
        </w:rPr>
        <w:t xml:space="preserve">, </w:t>
      </w:r>
      <w:proofErr w:type="spellStart"/>
      <w:r w:rsidRPr="009457FA">
        <w:rPr>
          <w:rFonts w:ascii="Book Antiqua" w:hAnsi="Book Antiqua"/>
        </w:rPr>
        <w:t>Xie</w:t>
      </w:r>
      <w:proofErr w:type="spellEnd"/>
      <w:r w:rsidRPr="009457FA">
        <w:rPr>
          <w:rFonts w:ascii="Book Antiqua" w:hAnsi="Book Antiqua"/>
        </w:rPr>
        <w:t xml:space="preserve"> Z, Wei L, Yang H, Yang S, Zhu Z, Wang P, Zhao C, Bi J. Human umbilical cord mesenchymal stem cell-derived neuron-like cells rescue memory deficits and reduce amyloid-beta deposition in an AβPP/PS1 transgenic mouse model. </w:t>
      </w:r>
      <w:r w:rsidRPr="009457FA">
        <w:rPr>
          <w:rFonts w:ascii="Book Antiqua" w:hAnsi="Book Antiqua"/>
          <w:i/>
          <w:iCs/>
        </w:rPr>
        <w:t xml:space="preserve">Stem Cell Res </w:t>
      </w:r>
      <w:proofErr w:type="spellStart"/>
      <w:r w:rsidRPr="009457FA">
        <w:rPr>
          <w:rFonts w:ascii="Book Antiqua" w:hAnsi="Book Antiqua"/>
          <w:i/>
          <w:iCs/>
        </w:rPr>
        <w:t>Ther</w:t>
      </w:r>
      <w:proofErr w:type="spellEnd"/>
      <w:r w:rsidRPr="009457FA">
        <w:rPr>
          <w:rFonts w:ascii="Book Antiqua" w:hAnsi="Book Antiqua"/>
        </w:rPr>
        <w:t xml:space="preserve"> 2013; </w:t>
      </w:r>
      <w:r w:rsidRPr="009457FA">
        <w:rPr>
          <w:rFonts w:ascii="Book Antiqua" w:hAnsi="Book Antiqua"/>
          <w:b/>
          <w:bCs/>
        </w:rPr>
        <w:t>4</w:t>
      </w:r>
      <w:r w:rsidRPr="009457FA">
        <w:rPr>
          <w:rFonts w:ascii="Book Antiqua" w:hAnsi="Book Antiqua"/>
        </w:rPr>
        <w:t>: 76 [PMID: 23826983 DOI: 10.1186/scrt227]</w:t>
      </w:r>
    </w:p>
    <w:p w14:paraId="3B8EF5D7"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42 </w:t>
      </w:r>
      <w:r w:rsidRPr="009457FA">
        <w:rPr>
          <w:rFonts w:ascii="Book Antiqua" w:hAnsi="Book Antiqua"/>
          <w:b/>
          <w:bCs/>
        </w:rPr>
        <w:t>Chang KA</w:t>
      </w:r>
      <w:r w:rsidRPr="009457FA">
        <w:rPr>
          <w:rFonts w:ascii="Book Antiqua" w:hAnsi="Book Antiqua"/>
        </w:rPr>
        <w:t xml:space="preserve">, Lee JH, Suh YH. </w:t>
      </w:r>
      <w:proofErr w:type="gramStart"/>
      <w:r w:rsidRPr="009457FA">
        <w:rPr>
          <w:rFonts w:ascii="Book Antiqua" w:hAnsi="Book Antiqua"/>
        </w:rPr>
        <w:t>Therapeutic potential of human adipose-derived stem cells in neurological disorders.</w:t>
      </w:r>
      <w:proofErr w:type="gramEnd"/>
      <w:r w:rsidRPr="009457FA">
        <w:rPr>
          <w:rFonts w:ascii="Book Antiqua" w:hAnsi="Book Antiqua"/>
        </w:rPr>
        <w:t xml:space="preserve"> </w:t>
      </w:r>
      <w:r w:rsidRPr="009457FA">
        <w:rPr>
          <w:rFonts w:ascii="Book Antiqua" w:hAnsi="Book Antiqua"/>
          <w:i/>
          <w:iCs/>
        </w:rPr>
        <w:t xml:space="preserve">J </w:t>
      </w:r>
      <w:proofErr w:type="spellStart"/>
      <w:r w:rsidRPr="009457FA">
        <w:rPr>
          <w:rFonts w:ascii="Book Antiqua" w:hAnsi="Book Antiqua"/>
          <w:i/>
          <w:iCs/>
        </w:rPr>
        <w:t>Pharmacol</w:t>
      </w:r>
      <w:proofErr w:type="spellEnd"/>
      <w:r w:rsidRPr="009457FA">
        <w:rPr>
          <w:rFonts w:ascii="Book Antiqua" w:hAnsi="Book Antiqua"/>
          <w:i/>
          <w:iCs/>
        </w:rPr>
        <w:t xml:space="preserve"> </w:t>
      </w:r>
      <w:proofErr w:type="spellStart"/>
      <w:r w:rsidRPr="009457FA">
        <w:rPr>
          <w:rFonts w:ascii="Book Antiqua" w:hAnsi="Book Antiqua"/>
          <w:i/>
          <w:iCs/>
        </w:rPr>
        <w:t>Sci</w:t>
      </w:r>
      <w:proofErr w:type="spellEnd"/>
      <w:r w:rsidRPr="009457FA">
        <w:rPr>
          <w:rFonts w:ascii="Book Antiqua" w:hAnsi="Book Antiqua"/>
        </w:rPr>
        <w:t xml:space="preserve"> 2014; </w:t>
      </w:r>
      <w:r w:rsidRPr="009457FA">
        <w:rPr>
          <w:rFonts w:ascii="Book Antiqua" w:hAnsi="Book Antiqua"/>
          <w:b/>
          <w:bCs/>
        </w:rPr>
        <w:t>126</w:t>
      </w:r>
      <w:r w:rsidRPr="009457FA">
        <w:rPr>
          <w:rFonts w:ascii="Book Antiqua" w:hAnsi="Book Antiqua"/>
        </w:rPr>
        <w:t>: 293-301 [PMID: 25409785 DOI: 10.1254/jphs.14R10CP]</w:t>
      </w:r>
    </w:p>
    <w:p w14:paraId="7679FF3C"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43 </w:t>
      </w:r>
      <w:r w:rsidRPr="009457FA">
        <w:rPr>
          <w:rFonts w:ascii="Book Antiqua" w:hAnsi="Book Antiqua"/>
          <w:b/>
          <w:bCs/>
        </w:rPr>
        <w:t>Kim SU</w:t>
      </w:r>
      <w:r w:rsidRPr="009457FA">
        <w:rPr>
          <w:rFonts w:ascii="Book Antiqua" w:hAnsi="Book Antiqua"/>
        </w:rPr>
        <w:t>, Lee HJ, Kim YB.</w:t>
      </w:r>
      <w:proofErr w:type="gramEnd"/>
      <w:r w:rsidRPr="009457FA">
        <w:rPr>
          <w:rFonts w:ascii="Book Antiqua" w:hAnsi="Book Antiqua"/>
        </w:rPr>
        <w:t xml:space="preserve"> </w:t>
      </w:r>
      <w:proofErr w:type="gramStart"/>
      <w:r w:rsidRPr="009457FA">
        <w:rPr>
          <w:rFonts w:ascii="Book Antiqua" w:hAnsi="Book Antiqua"/>
        </w:rPr>
        <w:t>Neural stem cell-based treatment for neurodegenerative diseases.</w:t>
      </w:r>
      <w:proofErr w:type="gramEnd"/>
      <w:r w:rsidRPr="009457FA">
        <w:rPr>
          <w:rFonts w:ascii="Book Antiqua" w:hAnsi="Book Antiqua"/>
        </w:rPr>
        <w:t xml:space="preserve"> </w:t>
      </w:r>
      <w:r w:rsidRPr="009457FA">
        <w:rPr>
          <w:rFonts w:ascii="Book Antiqua" w:hAnsi="Book Antiqua"/>
          <w:i/>
          <w:iCs/>
        </w:rPr>
        <w:t>Neuropathology</w:t>
      </w:r>
      <w:r w:rsidRPr="009457FA">
        <w:rPr>
          <w:rFonts w:ascii="Book Antiqua" w:hAnsi="Book Antiqua"/>
        </w:rPr>
        <w:t xml:space="preserve"> 2013; </w:t>
      </w:r>
      <w:r w:rsidRPr="009457FA">
        <w:rPr>
          <w:rFonts w:ascii="Book Antiqua" w:hAnsi="Book Antiqua"/>
          <w:b/>
          <w:bCs/>
        </w:rPr>
        <w:t>33</w:t>
      </w:r>
      <w:r w:rsidRPr="009457FA">
        <w:rPr>
          <w:rFonts w:ascii="Book Antiqua" w:hAnsi="Book Antiqua"/>
        </w:rPr>
        <w:t>: 491-504 [PMID: 23384285 DOI: 10.1111/neup.12020]</w:t>
      </w:r>
    </w:p>
    <w:p w14:paraId="4141A199"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44 </w:t>
      </w:r>
      <w:r w:rsidRPr="009457FA">
        <w:rPr>
          <w:rFonts w:ascii="Book Antiqua" w:hAnsi="Book Antiqua"/>
          <w:b/>
          <w:bCs/>
        </w:rPr>
        <w:t>Fan X</w:t>
      </w:r>
      <w:r w:rsidRPr="009457FA">
        <w:rPr>
          <w:rFonts w:ascii="Book Antiqua" w:hAnsi="Book Antiqua"/>
        </w:rPr>
        <w:t xml:space="preserve">, Sun D, Tang X, </w:t>
      </w:r>
      <w:proofErr w:type="spellStart"/>
      <w:r w:rsidRPr="009457FA">
        <w:rPr>
          <w:rFonts w:ascii="Book Antiqua" w:hAnsi="Book Antiqua"/>
        </w:rPr>
        <w:t>Cai</w:t>
      </w:r>
      <w:proofErr w:type="spellEnd"/>
      <w:r w:rsidRPr="009457FA">
        <w:rPr>
          <w:rFonts w:ascii="Book Antiqua" w:hAnsi="Book Antiqua"/>
        </w:rPr>
        <w:t xml:space="preserve"> Y, Yin ZQ, Xu H. Stem-cell challenges in the treatment of Alzheimer's disease: a long way from bench to bedside. </w:t>
      </w:r>
      <w:r w:rsidRPr="009457FA">
        <w:rPr>
          <w:rFonts w:ascii="Book Antiqua" w:hAnsi="Book Antiqua"/>
          <w:i/>
          <w:iCs/>
        </w:rPr>
        <w:t>Med Res Rev</w:t>
      </w:r>
      <w:r w:rsidRPr="009457FA">
        <w:rPr>
          <w:rFonts w:ascii="Book Antiqua" w:hAnsi="Book Antiqua"/>
        </w:rPr>
        <w:t xml:space="preserve"> 2014; </w:t>
      </w:r>
      <w:r w:rsidRPr="009457FA">
        <w:rPr>
          <w:rFonts w:ascii="Book Antiqua" w:hAnsi="Book Antiqua"/>
          <w:b/>
          <w:bCs/>
        </w:rPr>
        <w:t>34</w:t>
      </w:r>
      <w:r w:rsidRPr="009457FA">
        <w:rPr>
          <w:rFonts w:ascii="Book Antiqua" w:hAnsi="Book Antiqua"/>
        </w:rPr>
        <w:t>: 957-978 [PMID: 24500883 DOI: 10.1002/med.21309]</w:t>
      </w:r>
    </w:p>
    <w:p w14:paraId="0DE14DB7"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45 </w:t>
      </w:r>
      <w:r w:rsidRPr="009457FA">
        <w:rPr>
          <w:rFonts w:ascii="Book Antiqua" w:hAnsi="Book Antiqua"/>
          <w:b/>
          <w:bCs/>
        </w:rPr>
        <w:t>Lee JK</w:t>
      </w:r>
      <w:r w:rsidRPr="009457FA">
        <w:rPr>
          <w:rFonts w:ascii="Book Antiqua" w:hAnsi="Book Antiqua"/>
        </w:rPr>
        <w:t xml:space="preserve">, </w:t>
      </w:r>
      <w:proofErr w:type="spellStart"/>
      <w:r w:rsidRPr="009457FA">
        <w:rPr>
          <w:rFonts w:ascii="Book Antiqua" w:hAnsi="Book Antiqua"/>
        </w:rPr>
        <w:t>Jin</w:t>
      </w:r>
      <w:proofErr w:type="spellEnd"/>
      <w:r w:rsidRPr="009457FA">
        <w:rPr>
          <w:rFonts w:ascii="Book Antiqua" w:hAnsi="Book Antiqua"/>
        </w:rPr>
        <w:t xml:space="preserve"> HK, Bae JS. Bone marrow-derived mesenchymal stem cells reduce brain amyloid-beta deposition and accelerate the activation of microglia in an acutely induced Alzheimer's disease mouse model. </w:t>
      </w:r>
      <w:proofErr w:type="spellStart"/>
      <w:r w:rsidRPr="009457FA">
        <w:rPr>
          <w:rFonts w:ascii="Book Antiqua" w:hAnsi="Book Antiqua"/>
          <w:i/>
          <w:iCs/>
        </w:rPr>
        <w:t>Neurosci</w:t>
      </w:r>
      <w:proofErr w:type="spellEnd"/>
      <w:r w:rsidRPr="009457FA">
        <w:rPr>
          <w:rFonts w:ascii="Book Antiqua" w:hAnsi="Book Antiqua"/>
          <w:i/>
          <w:iCs/>
        </w:rPr>
        <w:t xml:space="preserve"> Lett</w:t>
      </w:r>
      <w:r w:rsidRPr="009457FA">
        <w:rPr>
          <w:rFonts w:ascii="Book Antiqua" w:hAnsi="Book Antiqua"/>
        </w:rPr>
        <w:t xml:space="preserve"> 2009; </w:t>
      </w:r>
      <w:r w:rsidRPr="009457FA">
        <w:rPr>
          <w:rFonts w:ascii="Book Antiqua" w:hAnsi="Book Antiqua"/>
          <w:b/>
          <w:bCs/>
        </w:rPr>
        <w:t>450</w:t>
      </w:r>
      <w:r w:rsidRPr="009457FA">
        <w:rPr>
          <w:rFonts w:ascii="Book Antiqua" w:hAnsi="Book Antiqua"/>
        </w:rPr>
        <w:t>: 136-141 [PMID: 19084047 DOI: 10.1016/j.neulet.2008.11.059]</w:t>
      </w:r>
    </w:p>
    <w:p w14:paraId="176F24DF"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46 </w:t>
      </w:r>
      <w:r w:rsidRPr="009457FA">
        <w:rPr>
          <w:rFonts w:ascii="Book Antiqua" w:hAnsi="Book Antiqua"/>
          <w:b/>
          <w:bCs/>
        </w:rPr>
        <w:t>Lee JK</w:t>
      </w:r>
      <w:r w:rsidRPr="009457FA">
        <w:rPr>
          <w:rFonts w:ascii="Book Antiqua" w:hAnsi="Book Antiqua"/>
        </w:rPr>
        <w:t xml:space="preserve">, </w:t>
      </w:r>
      <w:proofErr w:type="spellStart"/>
      <w:r w:rsidRPr="009457FA">
        <w:rPr>
          <w:rFonts w:ascii="Book Antiqua" w:hAnsi="Book Antiqua"/>
        </w:rPr>
        <w:t>Jin</w:t>
      </w:r>
      <w:proofErr w:type="spellEnd"/>
      <w:r w:rsidRPr="009457FA">
        <w:rPr>
          <w:rFonts w:ascii="Book Antiqua" w:hAnsi="Book Antiqua"/>
        </w:rPr>
        <w:t xml:space="preserve"> HK, Endo S, </w:t>
      </w:r>
      <w:proofErr w:type="spellStart"/>
      <w:r w:rsidRPr="009457FA">
        <w:rPr>
          <w:rFonts w:ascii="Book Antiqua" w:hAnsi="Book Antiqua"/>
        </w:rPr>
        <w:t>Schuchman</w:t>
      </w:r>
      <w:proofErr w:type="spellEnd"/>
      <w:r w:rsidRPr="009457FA">
        <w:rPr>
          <w:rFonts w:ascii="Book Antiqua" w:hAnsi="Book Antiqua"/>
        </w:rPr>
        <w:t xml:space="preserve"> EH, Carter JE, Bae JS.</w:t>
      </w:r>
      <w:proofErr w:type="gramEnd"/>
      <w:r w:rsidRPr="009457FA">
        <w:rPr>
          <w:rFonts w:ascii="Book Antiqua" w:hAnsi="Book Antiqua"/>
        </w:rPr>
        <w:t xml:space="preserve"> Intracerebral transplantation of bone marrow-derived mesenchymal stem cells reduces amyloid-beta deposition and rescues memory deficits in Alzheimer's disease mice by modulation of immune responses. </w:t>
      </w:r>
      <w:r w:rsidRPr="009457FA">
        <w:rPr>
          <w:rFonts w:ascii="Book Antiqua" w:hAnsi="Book Antiqua"/>
          <w:i/>
          <w:iCs/>
        </w:rPr>
        <w:t>Stem Cells</w:t>
      </w:r>
      <w:r w:rsidRPr="009457FA">
        <w:rPr>
          <w:rFonts w:ascii="Book Antiqua" w:hAnsi="Book Antiqua"/>
        </w:rPr>
        <w:t xml:space="preserve"> 2010; </w:t>
      </w:r>
      <w:r w:rsidRPr="009457FA">
        <w:rPr>
          <w:rFonts w:ascii="Book Antiqua" w:hAnsi="Book Antiqua"/>
          <w:b/>
          <w:bCs/>
        </w:rPr>
        <w:t>28</w:t>
      </w:r>
      <w:r w:rsidRPr="009457FA">
        <w:rPr>
          <w:rFonts w:ascii="Book Antiqua" w:hAnsi="Book Antiqua"/>
        </w:rPr>
        <w:t>: 329-343 [PMID: 20014009 DOI: 10.1002/stem.277]</w:t>
      </w:r>
    </w:p>
    <w:p w14:paraId="1DE64C1E"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47 </w:t>
      </w:r>
      <w:r w:rsidRPr="009457FA">
        <w:rPr>
          <w:rFonts w:ascii="Book Antiqua" w:hAnsi="Book Antiqua"/>
          <w:b/>
          <w:bCs/>
        </w:rPr>
        <w:t>Bae JS</w:t>
      </w:r>
      <w:r w:rsidRPr="009457FA">
        <w:rPr>
          <w:rFonts w:ascii="Book Antiqua" w:hAnsi="Book Antiqua"/>
        </w:rPr>
        <w:t xml:space="preserve">, </w:t>
      </w:r>
      <w:proofErr w:type="spellStart"/>
      <w:r w:rsidRPr="009457FA">
        <w:rPr>
          <w:rFonts w:ascii="Book Antiqua" w:hAnsi="Book Antiqua"/>
        </w:rPr>
        <w:t>Jin</w:t>
      </w:r>
      <w:proofErr w:type="spellEnd"/>
      <w:r w:rsidRPr="009457FA">
        <w:rPr>
          <w:rFonts w:ascii="Book Antiqua" w:hAnsi="Book Antiqua"/>
        </w:rPr>
        <w:t xml:space="preserve"> HK, Lee JK, Richardson JC, Carter JE.</w:t>
      </w:r>
      <w:proofErr w:type="gramEnd"/>
      <w:r w:rsidRPr="009457FA">
        <w:rPr>
          <w:rFonts w:ascii="Book Antiqua" w:hAnsi="Book Antiqua"/>
        </w:rPr>
        <w:t xml:space="preserve"> Bone marrow-derived mesenchymal stem cells contribute to the reduction of amyloid-β deposits and the improvement of synaptic transmission in a mouse model of pre-dementia Alzheimer's disease. </w:t>
      </w:r>
      <w:proofErr w:type="spellStart"/>
      <w:r w:rsidRPr="009457FA">
        <w:rPr>
          <w:rFonts w:ascii="Book Antiqua" w:hAnsi="Book Antiqua"/>
          <w:i/>
          <w:iCs/>
        </w:rPr>
        <w:t>Curr</w:t>
      </w:r>
      <w:proofErr w:type="spellEnd"/>
      <w:r w:rsidRPr="009457FA">
        <w:rPr>
          <w:rFonts w:ascii="Book Antiqua" w:hAnsi="Book Antiqua"/>
          <w:i/>
          <w:iCs/>
        </w:rPr>
        <w:t xml:space="preserve"> Alzheimer Res</w:t>
      </w:r>
      <w:r w:rsidRPr="009457FA">
        <w:rPr>
          <w:rFonts w:ascii="Book Antiqua" w:hAnsi="Book Antiqua"/>
        </w:rPr>
        <w:t xml:space="preserve"> 2013; </w:t>
      </w:r>
      <w:r w:rsidRPr="009457FA">
        <w:rPr>
          <w:rFonts w:ascii="Book Antiqua" w:hAnsi="Book Antiqua"/>
          <w:b/>
          <w:bCs/>
        </w:rPr>
        <w:t>10</w:t>
      </w:r>
      <w:r w:rsidRPr="009457FA">
        <w:rPr>
          <w:rFonts w:ascii="Book Antiqua" w:hAnsi="Book Antiqua"/>
        </w:rPr>
        <w:t>: 524-531 [PMID: 23036020]</w:t>
      </w:r>
    </w:p>
    <w:p w14:paraId="2702CADB"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48 </w:t>
      </w:r>
      <w:r w:rsidRPr="009457FA">
        <w:rPr>
          <w:rFonts w:ascii="Book Antiqua" w:hAnsi="Book Antiqua"/>
          <w:b/>
          <w:bCs/>
        </w:rPr>
        <w:t>Zhang P</w:t>
      </w:r>
      <w:r w:rsidRPr="009457FA">
        <w:rPr>
          <w:rFonts w:ascii="Book Antiqua" w:hAnsi="Book Antiqua"/>
        </w:rPr>
        <w:t xml:space="preserve">, Zhao G, Kang X, Su L. Effects of lateral ventricular transplantation of bone marrow-derived mesenchymal stem cells modified with brain-derived neurotrophic factor gene on cognition in a rat model of Alzheimer's disease. </w:t>
      </w:r>
      <w:r w:rsidRPr="009457FA">
        <w:rPr>
          <w:rFonts w:ascii="Book Antiqua" w:hAnsi="Book Antiqua"/>
          <w:i/>
          <w:iCs/>
        </w:rPr>
        <w:t>Neural Regen Res</w:t>
      </w:r>
      <w:r w:rsidRPr="009457FA">
        <w:rPr>
          <w:rFonts w:ascii="Book Antiqua" w:hAnsi="Book Antiqua"/>
        </w:rPr>
        <w:t xml:space="preserve"> 2012; </w:t>
      </w:r>
      <w:r w:rsidRPr="009457FA">
        <w:rPr>
          <w:rFonts w:ascii="Book Antiqua" w:hAnsi="Book Antiqua"/>
          <w:b/>
          <w:bCs/>
        </w:rPr>
        <w:t>7</w:t>
      </w:r>
      <w:r w:rsidRPr="009457FA">
        <w:rPr>
          <w:rFonts w:ascii="Book Antiqua" w:hAnsi="Book Antiqua"/>
        </w:rPr>
        <w:t>: 245-250 [PMID: 25806063 DOI: 10.3969/j.issn.1673-5374.2012.04.001]</w:t>
      </w:r>
    </w:p>
    <w:p w14:paraId="312CF0A0"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49 </w:t>
      </w:r>
      <w:r w:rsidR="00D02B3E" w:rsidRPr="009457FA">
        <w:rPr>
          <w:rFonts w:ascii="Book Antiqua" w:hAnsi="Book Antiqua"/>
          <w:b/>
          <w:bCs/>
        </w:rPr>
        <w:t>Salem H</w:t>
      </w:r>
      <w:r w:rsidRPr="009457FA">
        <w:rPr>
          <w:rFonts w:ascii="Book Antiqua" w:hAnsi="Book Antiqua"/>
          <w:b/>
          <w:bCs/>
        </w:rPr>
        <w:t>,</w:t>
      </w:r>
      <w:r w:rsidR="00D02B3E" w:rsidRPr="009457FA">
        <w:rPr>
          <w:rFonts w:ascii="Book Antiqua" w:hAnsi="Book Antiqua"/>
        </w:rPr>
        <w:t xml:space="preserve"> </w:t>
      </w:r>
      <w:proofErr w:type="spellStart"/>
      <w:r w:rsidR="00D02B3E" w:rsidRPr="009457FA">
        <w:rPr>
          <w:rFonts w:ascii="Book Antiqua" w:hAnsi="Book Antiqua"/>
        </w:rPr>
        <w:t>Colpo</w:t>
      </w:r>
      <w:proofErr w:type="spellEnd"/>
      <w:r w:rsidR="00D02B3E" w:rsidRPr="009457FA">
        <w:rPr>
          <w:rFonts w:ascii="Book Antiqua" w:hAnsi="Book Antiqua"/>
        </w:rPr>
        <w:t xml:space="preserve"> GD, Teixeira L</w:t>
      </w:r>
      <w:r w:rsidRPr="009457FA">
        <w:rPr>
          <w:rFonts w:ascii="Book Antiqua" w:hAnsi="Book Antiqua"/>
        </w:rPr>
        <w:t>A.</w:t>
      </w:r>
      <w:proofErr w:type="gramEnd"/>
      <w:r w:rsidRPr="009457FA">
        <w:rPr>
          <w:rFonts w:ascii="Book Antiqua" w:hAnsi="Book Antiqua"/>
        </w:rPr>
        <w:t xml:space="preserve"> Stem cells in Alzheimer's disease: current standing and future challenges. </w:t>
      </w:r>
      <w:proofErr w:type="spellStart"/>
      <w:r w:rsidRPr="009457FA">
        <w:rPr>
          <w:rFonts w:ascii="Book Antiqua" w:hAnsi="Book Antiqua"/>
          <w:i/>
        </w:rPr>
        <w:t>Adv</w:t>
      </w:r>
      <w:proofErr w:type="spellEnd"/>
      <w:r w:rsidRPr="009457FA">
        <w:rPr>
          <w:rFonts w:ascii="Book Antiqua" w:hAnsi="Book Antiqua"/>
          <w:i/>
        </w:rPr>
        <w:t xml:space="preserve"> </w:t>
      </w:r>
      <w:proofErr w:type="spellStart"/>
      <w:r w:rsidRPr="009457FA">
        <w:rPr>
          <w:rFonts w:ascii="Book Antiqua" w:hAnsi="Book Antiqua"/>
          <w:i/>
        </w:rPr>
        <w:t>Exp</w:t>
      </w:r>
      <w:proofErr w:type="spellEnd"/>
      <w:r w:rsidRPr="009457FA">
        <w:rPr>
          <w:rFonts w:ascii="Book Antiqua" w:hAnsi="Book Antiqua"/>
          <w:i/>
        </w:rPr>
        <w:t xml:space="preserve"> Med </w:t>
      </w:r>
      <w:proofErr w:type="spellStart"/>
      <w:r w:rsidRPr="009457FA">
        <w:rPr>
          <w:rFonts w:ascii="Book Antiqua" w:hAnsi="Book Antiqua"/>
          <w:i/>
        </w:rPr>
        <w:t>Biol</w:t>
      </w:r>
      <w:proofErr w:type="spellEnd"/>
      <w:r w:rsidRPr="009457FA">
        <w:rPr>
          <w:rFonts w:ascii="Book Antiqua" w:hAnsi="Book Antiqua"/>
        </w:rPr>
        <w:t xml:space="preserve"> 2018; </w:t>
      </w:r>
      <w:r w:rsidRPr="009457FA">
        <w:rPr>
          <w:rFonts w:ascii="Book Antiqua" w:hAnsi="Book Antiqua"/>
          <w:b/>
        </w:rPr>
        <w:t>1079</w:t>
      </w:r>
      <w:r w:rsidRPr="009457FA">
        <w:rPr>
          <w:rFonts w:ascii="Book Antiqua" w:hAnsi="Book Antiqua"/>
          <w:bCs/>
        </w:rPr>
        <w:t>:</w:t>
      </w:r>
      <w:r w:rsidRPr="009457FA">
        <w:rPr>
          <w:rFonts w:ascii="Book Antiqua" w:hAnsi="Book Antiqua"/>
        </w:rPr>
        <w:t xml:space="preserve"> 93-102 [DOI:</w:t>
      </w:r>
      <w:r w:rsidR="00D02B3E" w:rsidRPr="009457FA">
        <w:rPr>
          <w:rFonts w:ascii="Book Antiqua" w:hAnsi="Book Antiqua"/>
          <w:lang w:eastAsia="zh-CN"/>
        </w:rPr>
        <w:t xml:space="preserve"> </w:t>
      </w:r>
      <w:r w:rsidRPr="009457FA">
        <w:rPr>
          <w:rFonts w:ascii="Book Antiqua" w:hAnsi="Book Antiqua"/>
        </w:rPr>
        <w:t>10.1007/5584_2018_214]</w:t>
      </w:r>
    </w:p>
    <w:p w14:paraId="2418056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50 </w:t>
      </w:r>
      <w:proofErr w:type="spellStart"/>
      <w:r w:rsidRPr="009457FA">
        <w:rPr>
          <w:rFonts w:ascii="Book Antiqua" w:hAnsi="Book Antiqua"/>
          <w:b/>
          <w:bCs/>
        </w:rPr>
        <w:t>Danielyan</w:t>
      </w:r>
      <w:proofErr w:type="spellEnd"/>
      <w:r w:rsidRPr="009457FA">
        <w:rPr>
          <w:rFonts w:ascii="Book Antiqua" w:hAnsi="Book Antiqua"/>
          <w:b/>
          <w:bCs/>
        </w:rPr>
        <w:t xml:space="preserve"> L</w:t>
      </w:r>
      <w:r w:rsidRPr="009457FA">
        <w:rPr>
          <w:rFonts w:ascii="Book Antiqua" w:hAnsi="Book Antiqua"/>
        </w:rPr>
        <w:t xml:space="preserve">, Beer-Hammer S, </w:t>
      </w:r>
      <w:proofErr w:type="spellStart"/>
      <w:r w:rsidRPr="009457FA">
        <w:rPr>
          <w:rFonts w:ascii="Book Antiqua" w:hAnsi="Book Antiqua"/>
        </w:rPr>
        <w:t>Stolzing</w:t>
      </w:r>
      <w:proofErr w:type="spellEnd"/>
      <w:r w:rsidRPr="009457FA">
        <w:rPr>
          <w:rFonts w:ascii="Book Antiqua" w:hAnsi="Book Antiqua"/>
        </w:rPr>
        <w:t xml:space="preserve"> A, </w:t>
      </w:r>
      <w:proofErr w:type="spellStart"/>
      <w:r w:rsidRPr="009457FA">
        <w:rPr>
          <w:rFonts w:ascii="Book Antiqua" w:hAnsi="Book Antiqua"/>
        </w:rPr>
        <w:t>Schäfer</w:t>
      </w:r>
      <w:proofErr w:type="spellEnd"/>
      <w:r w:rsidRPr="009457FA">
        <w:rPr>
          <w:rFonts w:ascii="Book Antiqua" w:hAnsi="Book Antiqua"/>
        </w:rPr>
        <w:t xml:space="preserve"> R, Siegel G, Fabian C, </w:t>
      </w:r>
      <w:proofErr w:type="spellStart"/>
      <w:r w:rsidRPr="009457FA">
        <w:rPr>
          <w:rFonts w:ascii="Book Antiqua" w:hAnsi="Book Antiqua"/>
        </w:rPr>
        <w:t>Kahle</w:t>
      </w:r>
      <w:proofErr w:type="spellEnd"/>
      <w:r w:rsidRPr="009457FA">
        <w:rPr>
          <w:rFonts w:ascii="Book Antiqua" w:hAnsi="Book Antiqua"/>
        </w:rPr>
        <w:t xml:space="preserve"> P, </w:t>
      </w:r>
      <w:proofErr w:type="spellStart"/>
      <w:r w:rsidRPr="009457FA">
        <w:rPr>
          <w:rFonts w:ascii="Book Antiqua" w:hAnsi="Book Antiqua"/>
        </w:rPr>
        <w:t>Biedermann</w:t>
      </w:r>
      <w:proofErr w:type="spellEnd"/>
      <w:r w:rsidRPr="009457FA">
        <w:rPr>
          <w:rFonts w:ascii="Book Antiqua" w:hAnsi="Book Antiqua"/>
        </w:rPr>
        <w:t xml:space="preserve"> T, </w:t>
      </w:r>
      <w:proofErr w:type="spellStart"/>
      <w:r w:rsidRPr="009457FA">
        <w:rPr>
          <w:rFonts w:ascii="Book Antiqua" w:hAnsi="Book Antiqua"/>
        </w:rPr>
        <w:t>Lourhmati</w:t>
      </w:r>
      <w:proofErr w:type="spellEnd"/>
      <w:r w:rsidRPr="009457FA">
        <w:rPr>
          <w:rFonts w:ascii="Book Antiqua" w:hAnsi="Book Antiqua"/>
        </w:rPr>
        <w:t xml:space="preserve"> A, </w:t>
      </w:r>
      <w:proofErr w:type="spellStart"/>
      <w:r w:rsidRPr="009457FA">
        <w:rPr>
          <w:rFonts w:ascii="Book Antiqua" w:hAnsi="Book Antiqua"/>
        </w:rPr>
        <w:t>Buadze</w:t>
      </w:r>
      <w:proofErr w:type="spellEnd"/>
      <w:r w:rsidRPr="009457FA">
        <w:rPr>
          <w:rFonts w:ascii="Book Antiqua" w:hAnsi="Book Antiqua"/>
        </w:rPr>
        <w:t xml:space="preserve"> M, </w:t>
      </w:r>
      <w:proofErr w:type="spellStart"/>
      <w:r w:rsidRPr="009457FA">
        <w:rPr>
          <w:rFonts w:ascii="Book Antiqua" w:hAnsi="Book Antiqua"/>
        </w:rPr>
        <w:t>Novakovic</w:t>
      </w:r>
      <w:proofErr w:type="spellEnd"/>
      <w:r w:rsidRPr="009457FA">
        <w:rPr>
          <w:rFonts w:ascii="Book Antiqua" w:hAnsi="Book Antiqua"/>
        </w:rPr>
        <w:t xml:space="preserve"> A, </w:t>
      </w:r>
      <w:proofErr w:type="spellStart"/>
      <w:r w:rsidRPr="009457FA">
        <w:rPr>
          <w:rFonts w:ascii="Book Antiqua" w:hAnsi="Book Antiqua"/>
        </w:rPr>
        <w:t>Proksch</w:t>
      </w:r>
      <w:proofErr w:type="spellEnd"/>
      <w:r w:rsidRPr="009457FA">
        <w:rPr>
          <w:rFonts w:ascii="Book Antiqua" w:hAnsi="Book Antiqua"/>
        </w:rPr>
        <w:t xml:space="preserve"> B, </w:t>
      </w:r>
      <w:proofErr w:type="spellStart"/>
      <w:r w:rsidRPr="009457FA">
        <w:rPr>
          <w:rFonts w:ascii="Book Antiqua" w:hAnsi="Book Antiqua"/>
        </w:rPr>
        <w:t>Gleiter</w:t>
      </w:r>
      <w:proofErr w:type="spellEnd"/>
      <w:r w:rsidRPr="009457FA">
        <w:rPr>
          <w:rFonts w:ascii="Book Antiqua" w:hAnsi="Book Antiqua"/>
        </w:rPr>
        <w:t xml:space="preserve"> CH, Frey WH, Schwab M. Intranasal delivery of bone marrow-derived mesenchymal stem cells, macrophages, and microglia to the brain in mouse models of Alzheimer's and Parkinson's disease. </w:t>
      </w:r>
      <w:r w:rsidRPr="009457FA">
        <w:rPr>
          <w:rFonts w:ascii="Book Antiqua" w:hAnsi="Book Antiqua"/>
          <w:i/>
          <w:iCs/>
        </w:rPr>
        <w:t>Cell Transplant</w:t>
      </w:r>
      <w:r w:rsidRPr="009457FA">
        <w:rPr>
          <w:rFonts w:ascii="Book Antiqua" w:hAnsi="Book Antiqua"/>
        </w:rPr>
        <w:t xml:space="preserve"> 2014; </w:t>
      </w:r>
      <w:r w:rsidRPr="009457FA">
        <w:rPr>
          <w:rFonts w:ascii="Book Antiqua" w:hAnsi="Book Antiqua"/>
          <w:b/>
          <w:bCs/>
        </w:rPr>
        <w:t xml:space="preserve">23 </w:t>
      </w:r>
      <w:proofErr w:type="spellStart"/>
      <w:r w:rsidRPr="009457FA">
        <w:rPr>
          <w:rFonts w:ascii="Book Antiqua" w:hAnsi="Book Antiqua"/>
          <w:b/>
          <w:bCs/>
        </w:rPr>
        <w:t>Suppl</w:t>
      </w:r>
      <w:proofErr w:type="spellEnd"/>
      <w:r w:rsidRPr="009457FA">
        <w:rPr>
          <w:rFonts w:ascii="Book Antiqua" w:hAnsi="Book Antiqua"/>
          <w:b/>
          <w:bCs/>
        </w:rPr>
        <w:t xml:space="preserve"> 1</w:t>
      </w:r>
      <w:r w:rsidRPr="009457FA">
        <w:rPr>
          <w:rFonts w:ascii="Book Antiqua" w:hAnsi="Book Antiqua"/>
        </w:rPr>
        <w:t>: S123-S139 [PMID: 25302802 DOI: 10.3727/096368914X684970]</w:t>
      </w:r>
    </w:p>
    <w:p w14:paraId="489389F2"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51 </w:t>
      </w:r>
      <w:r w:rsidRPr="009457FA">
        <w:rPr>
          <w:rFonts w:ascii="Book Antiqua" w:hAnsi="Book Antiqua"/>
          <w:b/>
          <w:bCs/>
        </w:rPr>
        <w:t>Ma T</w:t>
      </w:r>
      <w:r w:rsidRPr="009457FA">
        <w:rPr>
          <w:rFonts w:ascii="Book Antiqua" w:hAnsi="Book Antiqua"/>
        </w:rPr>
        <w:t xml:space="preserve">, Gong K, </w:t>
      </w:r>
      <w:proofErr w:type="spellStart"/>
      <w:r w:rsidRPr="009457FA">
        <w:rPr>
          <w:rFonts w:ascii="Book Antiqua" w:hAnsi="Book Antiqua"/>
        </w:rPr>
        <w:t>Ao</w:t>
      </w:r>
      <w:proofErr w:type="spellEnd"/>
      <w:r w:rsidRPr="009457FA">
        <w:rPr>
          <w:rFonts w:ascii="Book Antiqua" w:hAnsi="Book Antiqua"/>
        </w:rPr>
        <w:t xml:space="preserve"> Q, Yan Y, Song B, Huang H, Zhang X, Gong Y. Intracerebral transplantation of adipose-derived mesenchymal stem cells alternatively activates microglia and ameliorates neuropathological deficits in Alzheimer's disease mice. </w:t>
      </w:r>
      <w:r w:rsidRPr="009457FA">
        <w:rPr>
          <w:rFonts w:ascii="Book Antiqua" w:hAnsi="Book Antiqua"/>
          <w:i/>
          <w:iCs/>
        </w:rPr>
        <w:t>Cell Transplant</w:t>
      </w:r>
      <w:r w:rsidRPr="009457FA">
        <w:rPr>
          <w:rFonts w:ascii="Book Antiqua" w:hAnsi="Book Antiqua"/>
        </w:rPr>
        <w:t xml:space="preserve"> 2013; </w:t>
      </w:r>
      <w:r w:rsidRPr="009457FA">
        <w:rPr>
          <w:rFonts w:ascii="Book Antiqua" w:hAnsi="Book Antiqua"/>
          <w:b/>
          <w:bCs/>
        </w:rPr>
        <w:t xml:space="preserve">22 </w:t>
      </w:r>
      <w:proofErr w:type="spellStart"/>
      <w:r w:rsidRPr="009457FA">
        <w:rPr>
          <w:rFonts w:ascii="Book Antiqua" w:hAnsi="Book Antiqua"/>
          <w:b/>
          <w:bCs/>
        </w:rPr>
        <w:t>Suppl</w:t>
      </w:r>
      <w:proofErr w:type="spellEnd"/>
      <w:r w:rsidRPr="009457FA">
        <w:rPr>
          <w:rFonts w:ascii="Book Antiqua" w:hAnsi="Book Antiqua"/>
          <w:b/>
          <w:bCs/>
        </w:rPr>
        <w:t xml:space="preserve"> 1</w:t>
      </w:r>
      <w:r w:rsidRPr="009457FA">
        <w:rPr>
          <w:rFonts w:ascii="Book Antiqua" w:hAnsi="Book Antiqua"/>
        </w:rPr>
        <w:t>: S113-S126 [PMID: 24070198 DOI: 10.3727/096368913X672181]</w:t>
      </w:r>
    </w:p>
    <w:p w14:paraId="5F1FE0BA"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52 </w:t>
      </w:r>
      <w:r w:rsidRPr="009457FA">
        <w:rPr>
          <w:rFonts w:ascii="Book Antiqua" w:hAnsi="Book Antiqua"/>
          <w:b/>
          <w:bCs/>
        </w:rPr>
        <w:t>Chang KA</w:t>
      </w:r>
      <w:r w:rsidRPr="009457FA">
        <w:rPr>
          <w:rFonts w:ascii="Book Antiqua" w:hAnsi="Book Antiqua"/>
        </w:rPr>
        <w:t xml:space="preserve">, Kim HJ, </w:t>
      </w:r>
      <w:proofErr w:type="spellStart"/>
      <w:r w:rsidRPr="009457FA">
        <w:rPr>
          <w:rFonts w:ascii="Book Antiqua" w:hAnsi="Book Antiqua"/>
        </w:rPr>
        <w:t>Joo</w:t>
      </w:r>
      <w:proofErr w:type="spellEnd"/>
      <w:r w:rsidRPr="009457FA">
        <w:rPr>
          <w:rFonts w:ascii="Book Antiqua" w:hAnsi="Book Antiqua"/>
        </w:rPr>
        <w:t xml:space="preserve"> Y, Ha S, Suh YH.</w:t>
      </w:r>
      <w:proofErr w:type="gramEnd"/>
      <w:r w:rsidRPr="009457FA">
        <w:rPr>
          <w:rFonts w:ascii="Book Antiqua" w:hAnsi="Book Antiqua"/>
        </w:rPr>
        <w:t xml:space="preserve"> The therapeutic effects of human adipose-derived stem cells in Alzheimer's disease mouse models. </w:t>
      </w:r>
      <w:proofErr w:type="spellStart"/>
      <w:r w:rsidRPr="009457FA">
        <w:rPr>
          <w:rFonts w:ascii="Book Antiqua" w:hAnsi="Book Antiqua"/>
          <w:i/>
          <w:iCs/>
        </w:rPr>
        <w:t>Neurodegener</w:t>
      </w:r>
      <w:proofErr w:type="spellEnd"/>
      <w:r w:rsidRPr="009457FA">
        <w:rPr>
          <w:rFonts w:ascii="Book Antiqua" w:hAnsi="Book Antiqua"/>
          <w:i/>
          <w:iCs/>
        </w:rPr>
        <w:t xml:space="preserve"> Dis</w:t>
      </w:r>
      <w:r w:rsidRPr="009457FA">
        <w:rPr>
          <w:rFonts w:ascii="Book Antiqua" w:hAnsi="Book Antiqua"/>
        </w:rPr>
        <w:t xml:space="preserve"> 2014; </w:t>
      </w:r>
      <w:r w:rsidRPr="009457FA">
        <w:rPr>
          <w:rFonts w:ascii="Book Antiqua" w:hAnsi="Book Antiqua"/>
          <w:b/>
          <w:bCs/>
        </w:rPr>
        <w:t>13</w:t>
      </w:r>
      <w:r w:rsidRPr="009457FA">
        <w:rPr>
          <w:rFonts w:ascii="Book Antiqua" w:hAnsi="Book Antiqua"/>
        </w:rPr>
        <w:t>: 99-102 [PMID: 24157626 DOI: 10.1159/000355261]</w:t>
      </w:r>
    </w:p>
    <w:p w14:paraId="64FD3B46"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53 </w:t>
      </w:r>
      <w:r w:rsidRPr="009457FA">
        <w:rPr>
          <w:rFonts w:ascii="Book Antiqua" w:hAnsi="Book Antiqua"/>
          <w:b/>
          <w:bCs/>
        </w:rPr>
        <w:t>Yan Y</w:t>
      </w:r>
      <w:r w:rsidRPr="009457FA">
        <w:rPr>
          <w:rFonts w:ascii="Book Antiqua" w:hAnsi="Book Antiqua"/>
        </w:rPr>
        <w:t xml:space="preserve">, Ma T, Gong K, </w:t>
      </w:r>
      <w:proofErr w:type="spellStart"/>
      <w:r w:rsidRPr="009457FA">
        <w:rPr>
          <w:rFonts w:ascii="Book Antiqua" w:hAnsi="Book Antiqua"/>
        </w:rPr>
        <w:t>Ao</w:t>
      </w:r>
      <w:proofErr w:type="spellEnd"/>
      <w:r w:rsidRPr="009457FA">
        <w:rPr>
          <w:rFonts w:ascii="Book Antiqua" w:hAnsi="Book Antiqua"/>
        </w:rPr>
        <w:t xml:space="preserve"> Q, Zhang X, Gong Y. Adipose-derived mesenchymal stem cell transplantation promotes adult neurogenesis in the brains of Alzheimer's disease mice. </w:t>
      </w:r>
      <w:r w:rsidRPr="009457FA">
        <w:rPr>
          <w:rFonts w:ascii="Book Antiqua" w:hAnsi="Book Antiqua"/>
          <w:i/>
          <w:iCs/>
        </w:rPr>
        <w:t>Neural Regen Res</w:t>
      </w:r>
      <w:r w:rsidRPr="009457FA">
        <w:rPr>
          <w:rFonts w:ascii="Book Antiqua" w:hAnsi="Book Antiqua"/>
        </w:rPr>
        <w:t xml:space="preserve"> 2014; </w:t>
      </w:r>
      <w:r w:rsidRPr="009457FA">
        <w:rPr>
          <w:rFonts w:ascii="Book Antiqua" w:hAnsi="Book Antiqua"/>
          <w:b/>
          <w:bCs/>
        </w:rPr>
        <w:t>9</w:t>
      </w:r>
      <w:r w:rsidRPr="009457FA">
        <w:rPr>
          <w:rFonts w:ascii="Book Antiqua" w:hAnsi="Book Antiqua"/>
        </w:rPr>
        <w:t>: 798-805 [PMID: 25206892 DOI: 10.4103/1673-5374.131596]</w:t>
      </w:r>
    </w:p>
    <w:p w14:paraId="61D7E85C"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54 </w:t>
      </w:r>
      <w:proofErr w:type="spellStart"/>
      <w:r w:rsidRPr="009457FA">
        <w:rPr>
          <w:rFonts w:ascii="Book Antiqua" w:hAnsi="Book Antiqua"/>
          <w:b/>
          <w:bCs/>
        </w:rPr>
        <w:t>Bobkova</w:t>
      </w:r>
      <w:proofErr w:type="spellEnd"/>
      <w:r w:rsidRPr="009457FA">
        <w:rPr>
          <w:rFonts w:ascii="Book Antiqua" w:hAnsi="Book Antiqua"/>
          <w:b/>
          <w:bCs/>
        </w:rPr>
        <w:t xml:space="preserve"> N</w:t>
      </w:r>
      <w:r w:rsidRPr="009457FA">
        <w:rPr>
          <w:rFonts w:ascii="Book Antiqua" w:hAnsi="Book Antiqua"/>
        </w:rPr>
        <w:t xml:space="preserve">, </w:t>
      </w:r>
      <w:proofErr w:type="spellStart"/>
      <w:r w:rsidRPr="009457FA">
        <w:rPr>
          <w:rFonts w:ascii="Book Antiqua" w:hAnsi="Book Antiqua"/>
        </w:rPr>
        <w:t>Guzhova</w:t>
      </w:r>
      <w:proofErr w:type="spellEnd"/>
      <w:r w:rsidRPr="009457FA">
        <w:rPr>
          <w:rFonts w:ascii="Book Antiqua" w:hAnsi="Book Antiqua"/>
        </w:rPr>
        <w:t xml:space="preserve"> I, </w:t>
      </w:r>
      <w:proofErr w:type="spellStart"/>
      <w:r w:rsidRPr="009457FA">
        <w:rPr>
          <w:rFonts w:ascii="Book Antiqua" w:hAnsi="Book Antiqua"/>
        </w:rPr>
        <w:t>Margulis</w:t>
      </w:r>
      <w:proofErr w:type="spellEnd"/>
      <w:r w:rsidRPr="009457FA">
        <w:rPr>
          <w:rFonts w:ascii="Book Antiqua" w:hAnsi="Book Antiqua"/>
        </w:rPr>
        <w:t xml:space="preserve"> B, </w:t>
      </w:r>
      <w:proofErr w:type="spellStart"/>
      <w:r w:rsidRPr="009457FA">
        <w:rPr>
          <w:rFonts w:ascii="Book Antiqua" w:hAnsi="Book Antiqua"/>
        </w:rPr>
        <w:t>Nesterova</w:t>
      </w:r>
      <w:proofErr w:type="spellEnd"/>
      <w:r w:rsidRPr="009457FA">
        <w:rPr>
          <w:rFonts w:ascii="Book Antiqua" w:hAnsi="Book Antiqua"/>
        </w:rPr>
        <w:t xml:space="preserve"> I, </w:t>
      </w:r>
      <w:proofErr w:type="spellStart"/>
      <w:r w:rsidRPr="009457FA">
        <w:rPr>
          <w:rFonts w:ascii="Book Antiqua" w:hAnsi="Book Antiqua"/>
        </w:rPr>
        <w:t>Medvinskaya</w:t>
      </w:r>
      <w:proofErr w:type="spellEnd"/>
      <w:r w:rsidRPr="009457FA">
        <w:rPr>
          <w:rFonts w:ascii="Book Antiqua" w:hAnsi="Book Antiqua"/>
        </w:rPr>
        <w:t xml:space="preserve"> N, </w:t>
      </w:r>
      <w:proofErr w:type="spellStart"/>
      <w:r w:rsidRPr="009457FA">
        <w:rPr>
          <w:rFonts w:ascii="Book Antiqua" w:hAnsi="Book Antiqua"/>
        </w:rPr>
        <w:t>Samokhin</w:t>
      </w:r>
      <w:proofErr w:type="spellEnd"/>
      <w:r w:rsidRPr="009457FA">
        <w:rPr>
          <w:rFonts w:ascii="Book Antiqua" w:hAnsi="Book Antiqua"/>
        </w:rPr>
        <w:t xml:space="preserve"> A, </w:t>
      </w:r>
      <w:proofErr w:type="spellStart"/>
      <w:r w:rsidRPr="009457FA">
        <w:rPr>
          <w:rFonts w:ascii="Book Antiqua" w:hAnsi="Book Antiqua"/>
        </w:rPr>
        <w:t>Alexandrova</w:t>
      </w:r>
      <w:proofErr w:type="spellEnd"/>
      <w:r w:rsidRPr="009457FA">
        <w:rPr>
          <w:rFonts w:ascii="Book Antiqua" w:hAnsi="Book Antiqua"/>
        </w:rPr>
        <w:t xml:space="preserve"> I, </w:t>
      </w:r>
      <w:proofErr w:type="spellStart"/>
      <w:r w:rsidRPr="009457FA">
        <w:rPr>
          <w:rFonts w:ascii="Book Antiqua" w:hAnsi="Book Antiqua"/>
        </w:rPr>
        <w:t>Garbuz</w:t>
      </w:r>
      <w:proofErr w:type="spellEnd"/>
      <w:r w:rsidRPr="009457FA">
        <w:rPr>
          <w:rFonts w:ascii="Book Antiqua" w:hAnsi="Book Antiqua"/>
        </w:rPr>
        <w:t xml:space="preserve"> D, </w:t>
      </w:r>
      <w:proofErr w:type="spellStart"/>
      <w:r w:rsidRPr="009457FA">
        <w:rPr>
          <w:rFonts w:ascii="Book Antiqua" w:hAnsi="Book Antiqua"/>
        </w:rPr>
        <w:t>Nudler</w:t>
      </w:r>
      <w:proofErr w:type="spellEnd"/>
      <w:r w:rsidRPr="009457FA">
        <w:rPr>
          <w:rFonts w:ascii="Book Antiqua" w:hAnsi="Book Antiqua"/>
        </w:rPr>
        <w:t xml:space="preserve"> E, </w:t>
      </w:r>
      <w:proofErr w:type="spellStart"/>
      <w:r w:rsidRPr="009457FA">
        <w:rPr>
          <w:rFonts w:ascii="Book Antiqua" w:hAnsi="Book Antiqua"/>
        </w:rPr>
        <w:t>Evgen'ev</w:t>
      </w:r>
      <w:proofErr w:type="spellEnd"/>
      <w:r w:rsidRPr="009457FA">
        <w:rPr>
          <w:rFonts w:ascii="Book Antiqua" w:hAnsi="Book Antiqua"/>
        </w:rPr>
        <w:t xml:space="preserve"> M. Dynamics of endogenous Hsp70 synthesis in the brain of olfactory </w:t>
      </w:r>
      <w:proofErr w:type="spellStart"/>
      <w:r w:rsidRPr="009457FA">
        <w:rPr>
          <w:rFonts w:ascii="Book Antiqua" w:hAnsi="Book Antiqua"/>
        </w:rPr>
        <w:t>bulbectomized</w:t>
      </w:r>
      <w:proofErr w:type="spellEnd"/>
      <w:r w:rsidRPr="009457FA">
        <w:rPr>
          <w:rFonts w:ascii="Book Antiqua" w:hAnsi="Book Antiqua"/>
        </w:rPr>
        <w:t xml:space="preserve"> mice. </w:t>
      </w:r>
      <w:r w:rsidRPr="009457FA">
        <w:rPr>
          <w:rFonts w:ascii="Book Antiqua" w:hAnsi="Book Antiqua"/>
          <w:i/>
          <w:iCs/>
        </w:rPr>
        <w:t>Cell Stress Chaperones</w:t>
      </w:r>
      <w:r w:rsidRPr="009457FA">
        <w:rPr>
          <w:rFonts w:ascii="Book Antiqua" w:hAnsi="Book Antiqua"/>
        </w:rPr>
        <w:t xml:space="preserve"> 2013; </w:t>
      </w:r>
      <w:r w:rsidRPr="009457FA">
        <w:rPr>
          <w:rFonts w:ascii="Book Antiqua" w:hAnsi="Book Antiqua"/>
          <w:b/>
          <w:bCs/>
        </w:rPr>
        <w:t>18</w:t>
      </w:r>
      <w:r w:rsidRPr="009457FA">
        <w:rPr>
          <w:rFonts w:ascii="Book Antiqua" w:hAnsi="Book Antiqua"/>
        </w:rPr>
        <w:t>: 109-118 [PMID: 22836235 DOI: 10.1007/s12192-012-0359-x]</w:t>
      </w:r>
    </w:p>
    <w:p w14:paraId="32F9FBE5"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55 </w:t>
      </w:r>
      <w:r w:rsidRPr="009457FA">
        <w:rPr>
          <w:rFonts w:ascii="Book Antiqua" w:hAnsi="Book Antiqua"/>
          <w:b/>
          <w:bCs/>
        </w:rPr>
        <w:t>Yun HM</w:t>
      </w:r>
      <w:r w:rsidRPr="009457FA">
        <w:rPr>
          <w:rFonts w:ascii="Book Antiqua" w:hAnsi="Book Antiqua"/>
        </w:rPr>
        <w:t xml:space="preserve">, Kim HS, Park KR, Shin JM, Kang AR, </w:t>
      </w:r>
      <w:proofErr w:type="spellStart"/>
      <w:r w:rsidRPr="009457FA">
        <w:rPr>
          <w:rFonts w:ascii="Book Antiqua" w:hAnsi="Book Antiqua"/>
        </w:rPr>
        <w:t>il</w:t>
      </w:r>
      <w:proofErr w:type="spellEnd"/>
      <w:r w:rsidRPr="009457FA">
        <w:rPr>
          <w:rFonts w:ascii="Book Antiqua" w:hAnsi="Book Antiqua"/>
        </w:rPr>
        <w:t xml:space="preserve"> Lee K, Song S, Kim YB, Han SB, Chung HM, Hong JT. Placenta-derived mesenchymal stem cells improve memory dysfunction in an Aβ1-42-infused mouse model of Alzheimer's disease. </w:t>
      </w:r>
      <w:r w:rsidRPr="009457FA">
        <w:rPr>
          <w:rFonts w:ascii="Book Antiqua" w:hAnsi="Book Antiqua"/>
          <w:i/>
          <w:iCs/>
        </w:rPr>
        <w:t>Cell Death Dis</w:t>
      </w:r>
      <w:r w:rsidRPr="009457FA">
        <w:rPr>
          <w:rFonts w:ascii="Book Antiqua" w:hAnsi="Book Antiqua"/>
        </w:rPr>
        <w:t xml:space="preserve"> 2013; </w:t>
      </w:r>
      <w:r w:rsidRPr="009457FA">
        <w:rPr>
          <w:rFonts w:ascii="Book Antiqua" w:hAnsi="Book Antiqua"/>
          <w:b/>
          <w:bCs/>
        </w:rPr>
        <w:t>4</w:t>
      </w:r>
      <w:r w:rsidRPr="009457FA">
        <w:rPr>
          <w:rFonts w:ascii="Book Antiqua" w:hAnsi="Book Antiqua"/>
        </w:rPr>
        <w:t>: e958 [PMID: 24336078 DOI: 10.1038/cddis.2013.490]</w:t>
      </w:r>
    </w:p>
    <w:p w14:paraId="3B415E4D"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56 </w:t>
      </w:r>
      <w:r w:rsidRPr="009457FA">
        <w:rPr>
          <w:rFonts w:ascii="Book Antiqua" w:hAnsi="Book Antiqua"/>
          <w:b/>
          <w:bCs/>
        </w:rPr>
        <w:t>Zheng XY</w:t>
      </w:r>
      <w:r w:rsidRPr="009457FA">
        <w:rPr>
          <w:rFonts w:ascii="Book Antiqua" w:hAnsi="Book Antiqua"/>
        </w:rPr>
        <w:t xml:space="preserve">, Wan QQ, Zheng CY, Zhou HL, Dong XY, Deng QS, Yao H, Fu Q, Gao M, Yan ZJ, Wang SS, You Y, </w:t>
      </w:r>
      <w:proofErr w:type="spellStart"/>
      <w:r w:rsidRPr="009457FA">
        <w:rPr>
          <w:rFonts w:ascii="Book Antiqua" w:hAnsi="Book Antiqua"/>
        </w:rPr>
        <w:t>Lv</w:t>
      </w:r>
      <w:proofErr w:type="spellEnd"/>
      <w:r w:rsidRPr="009457FA">
        <w:rPr>
          <w:rFonts w:ascii="Book Antiqua" w:hAnsi="Book Antiqua"/>
        </w:rPr>
        <w:t xml:space="preserve"> J, Wang XY, Chen KE, Zhang MY, Xu RX. Amniotic Mesenchymal Stem Cells Decrease Aβ Deposition and Improve Memory in APP/PS1 Transgenic Mice. </w:t>
      </w:r>
      <w:proofErr w:type="spellStart"/>
      <w:r w:rsidRPr="009457FA">
        <w:rPr>
          <w:rFonts w:ascii="Book Antiqua" w:hAnsi="Book Antiqua"/>
          <w:i/>
          <w:iCs/>
        </w:rPr>
        <w:t>Neurochem</w:t>
      </w:r>
      <w:proofErr w:type="spellEnd"/>
      <w:r w:rsidRPr="009457FA">
        <w:rPr>
          <w:rFonts w:ascii="Book Antiqua" w:hAnsi="Book Antiqua"/>
          <w:i/>
          <w:iCs/>
        </w:rPr>
        <w:t xml:space="preserve"> Res</w:t>
      </w:r>
      <w:r w:rsidRPr="009457FA">
        <w:rPr>
          <w:rFonts w:ascii="Book Antiqua" w:hAnsi="Book Antiqua"/>
        </w:rPr>
        <w:t xml:space="preserve"> 2017; </w:t>
      </w:r>
      <w:r w:rsidRPr="009457FA">
        <w:rPr>
          <w:rFonts w:ascii="Book Antiqua" w:hAnsi="Book Antiqua"/>
          <w:b/>
          <w:bCs/>
        </w:rPr>
        <w:t>42</w:t>
      </w:r>
      <w:r w:rsidRPr="009457FA">
        <w:rPr>
          <w:rFonts w:ascii="Book Antiqua" w:hAnsi="Book Antiqua"/>
        </w:rPr>
        <w:t>: 2191-2207 [PMID: 28397068 DOI: 10.1007/s11064-017-2226-8]</w:t>
      </w:r>
    </w:p>
    <w:p w14:paraId="55CB8F35"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57 </w:t>
      </w:r>
      <w:proofErr w:type="spellStart"/>
      <w:r w:rsidRPr="009457FA">
        <w:rPr>
          <w:rFonts w:ascii="Book Antiqua" w:hAnsi="Book Antiqua"/>
          <w:b/>
          <w:bCs/>
        </w:rPr>
        <w:t>Bian</w:t>
      </w:r>
      <w:proofErr w:type="spellEnd"/>
      <w:r w:rsidRPr="009457FA">
        <w:rPr>
          <w:rFonts w:ascii="Book Antiqua" w:hAnsi="Book Antiqua"/>
          <w:b/>
          <w:bCs/>
        </w:rPr>
        <w:t xml:space="preserve"> P</w:t>
      </w:r>
      <w:r w:rsidRPr="009457FA">
        <w:rPr>
          <w:rFonts w:ascii="Book Antiqua" w:hAnsi="Book Antiqua"/>
        </w:rPr>
        <w:t xml:space="preserve">, Ye C, Zheng X, Yang J, Ye W, Wang Y, Zhou Y, Ma H, Han P, Zhang H, Zhang Y, Zhang F, Lei Y, </w:t>
      </w:r>
      <w:proofErr w:type="spellStart"/>
      <w:r w:rsidRPr="009457FA">
        <w:rPr>
          <w:rFonts w:ascii="Book Antiqua" w:hAnsi="Book Antiqua"/>
        </w:rPr>
        <w:t>Jia</w:t>
      </w:r>
      <w:proofErr w:type="spellEnd"/>
      <w:r w:rsidRPr="009457FA">
        <w:rPr>
          <w:rFonts w:ascii="Book Antiqua" w:hAnsi="Book Antiqua"/>
        </w:rPr>
        <w:t xml:space="preserve"> Z. Mesenchymal stem cells alleviate Japanese encephalitis virus-induced </w:t>
      </w:r>
      <w:proofErr w:type="spellStart"/>
      <w:r w:rsidRPr="009457FA">
        <w:rPr>
          <w:rFonts w:ascii="Book Antiqua" w:hAnsi="Book Antiqua"/>
        </w:rPr>
        <w:t>neuroinflammation</w:t>
      </w:r>
      <w:proofErr w:type="spellEnd"/>
      <w:r w:rsidRPr="009457FA">
        <w:rPr>
          <w:rFonts w:ascii="Book Antiqua" w:hAnsi="Book Antiqua"/>
        </w:rPr>
        <w:t xml:space="preserve"> and mortality. </w:t>
      </w:r>
      <w:r w:rsidRPr="009457FA">
        <w:rPr>
          <w:rFonts w:ascii="Book Antiqua" w:hAnsi="Book Antiqua"/>
          <w:i/>
          <w:iCs/>
        </w:rPr>
        <w:t xml:space="preserve">Stem Cell Res </w:t>
      </w:r>
      <w:proofErr w:type="spellStart"/>
      <w:r w:rsidRPr="009457FA">
        <w:rPr>
          <w:rFonts w:ascii="Book Antiqua" w:hAnsi="Book Antiqua"/>
          <w:i/>
          <w:iCs/>
        </w:rPr>
        <w:t>Ther</w:t>
      </w:r>
      <w:proofErr w:type="spellEnd"/>
      <w:r w:rsidRPr="009457FA">
        <w:rPr>
          <w:rFonts w:ascii="Book Antiqua" w:hAnsi="Book Antiqua"/>
        </w:rPr>
        <w:t xml:space="preserve"> 2017; </w:t>
      </w:r>
      <w:r w:rsidRPr="009457FA">
        <w:rPr>
          <w:rFonts w:ascii="Book Antiqua" w:hAnsi="Book Antiqua"/>
          <w:b/>
          <w:bCs/>
        </w:rPr>
        <w:t>8</w:t>
      </w:r>
      <w:r w:rsidRPr="009457FA">
        <w:rPr>
          <w:rFonts w:ascii="Book Antiqua" w:hAnsi="Book Antiqua"/>
        </w:rPr>
        <w:t>: 38 [PMID: 28209182 DOI: 10.1186/s13287-017-0486-5]</w:t>
      </w:r>
    </w:p>
    <w:p w14:paraId="7D41B8EB"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58 </w:t>
      </w:r>
      <w:r w:rsidRPr="009457FA">
        <w:rPr>
          <w:rFonts w:ascii="Book Antiqua" w:hAnsi="Book Antiqua"/>
          <w:b/>
          <w:bCs/>
        </w:rPr>
        <w:t>Liu W</w:t>
      </w:r>
      <w:r w:rsidRPr="009457FA">
        <w:rPr>
          <w:rFonts w:ascii="Book Antiqua" w:hAnsi="Book Antiqua"/>
        </w:rPr>
        <w:t xml:space="preserve">, </w:t>
      </w:r>
      <w:proofErr w:type="spellStart"/>
      <w:r w:rsidRPr="009457FA">
        <w:rPr>
          <w:rFonts w:ascii="Book Antiqua" w:hAnsi="Book Antiqua"/>
        </w:rPr>
        <w:t>Rong</w:t>
      </w:r>
      <w:proofErr w:type="spellEnd"/>
      <w:r w:rsidRPr="009457FA">
        <w:rPr>
          <w:rFonts w:ascii="Book Antiqua" w:hAnsi="Book Antiqua"/>
        </w:rPr>
        <w:t xml:space="preserve"> Y, Wang J, Zhou Z, Ge X, Ji C, Jiang D, Gong F, Li L, Chen J, Zhao S, Kong F, </w:t>
      </w:r>
      <w:proofErr w:type="spellStart"/>
      <w:r w:rsidRPr="009457FA">
        <w:rPr>
          <w:rFonts w:ascii="Book Antiqua" w:hAnsi="Book Antiqua"/>
        </w:rPr>
        <w:t>Gu</w:t>
      </w:r>
      <w:proofErr w:type="spellEnd"/>
      <w:r w:rsidRPr="009457FA">
        <w:rPr>
          <w:rFonts w:ascii="Book Antiqua" w:hAnsi="Book Antiqua"/>
        </w:rPr>
        <w:t xml:space="preserve"> C, Fan J, </w:t>
      </w:r>
      <w:proofErr w:type="spellStart"/>
      <w:r w:rsidRPr="009457FA">
        <w:rPr>
          <w:rFonts w:ascii="Book Antiqua" w:hAnsi="Book Antiqua"/>
        </w:rPr>
        <w:t>Cai</w:t>
      </w:r>
      <w:proofErr w:type="spellEnd"/>
      <w:r w:rsidRPr="009457FA">
        <w:rPr>
          <w:rFonts w:ascii="Book Antiqua" w:hAnsi="Book Antiqua"/>
        </w:rPr>
        <w:t xml:space="preserve"> W. Exosome-shuttled miR-216a-5p from hypoxic preconditioned mesenchymal stem cells repair traumatic spinal cord injury by shifting microglial M1/M2 polarization. </w:t>
      </w:r>
      <w:r w:rsidRPr="009457FA">
        <w:rPr>
          <w:rFonts w:ascii="Book Antiqua" w:hAnsi="Book Antiqua"/>
          <w:i/>
          <w:iCs/>
        </w:rPr>
        <w:t xml:space="preserve">J </w:t>
      </w:r>
      <w:proofErr w:type="spellStart"/>
      <w:r w:rsidRPr="009457FA">
        <w:rPr>
          <w:rFonts w:ascii="Book Antiqua" w:hAnsi="Book Antiqua"/>
          <w:i/>
          <w:iCs/>
        </w:rPr>
        <w:t>Neuroinflammation</w:t>
      </w:r>
      <w:proofErr w:type="spellEnd"/>
      <w:r w:rsidRPr="009457FA">
        <w:rPr>
          <w:rFonts w:ascii="Book Antiqua" w:hAnsi="Book Antiqua"/>
        </w:rPr>
        <w:t xml:space="preserve"> 2020; </w:t>
      </w:r>
      <w:r w:rsidRPr="009457FA">
        <w:rPr>
          <w:rFonts w:ascii="Book Antiqua" w:hAnsi="Book Antiqua"/>
          <w:b/>
          <w:bCs/>
        </w:rPr>
        <w:t>17</w:t>
      </w:r>
      <w:r w:rsidRPr="009457FA">
        <w:rPr>
          <w:rFonts w:ascii="Book Antiqua" w:hAnsi="Book Antiqua"/>
        </w:rPr>
        <w:t>: 47 [PMID: 32019561 DOI: 10.1186/s12974-020-1726-7]</w:t>
      </w:r>
    </w:p>
    <w:p w14:paraId="5D601950"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59 </w:t>
      </w:r>
      <w:r w:rsidRPr="009457FA">
        <w:rPr>
          <w:rFonts w:ascii="Book Antiqua" w:hAnsi="Book Antiqua"/>
          <w:b/>
          <w:bCs/>
        </w:rPr>
        <w:t>Liu Y</w:t>
      </w:r>
      <w:r w:rsidRPr="009457FA">
        <w:rPr>
          <w:rFonts w:ascii="Book Antiqua" w:hAnsi="Book Antiqua"/>
        </w:rPr>
        <w:t xml:space="preserve">, Zeng R, Wang Y, Huang W, Hu B, Zhu G, Zhang R, Li F, Han J, Li Y. Mesenchymal stem cells enhance microglia M2 polarization and attenuate </w:t>
      </w:r>
      <w:proofErr w:type="spellStart"/>
      <w:r w:rsidRPr="009457FA">
        <w:rPr>
          <w:rFonts w:ascii="Book Antiqua" w:hAnsi="Book Antiqua"/>
        </w:rPr>
        <w:t>neuroinflammation</w:t>
      </w:r>
      <w:proofErr w:type="spellEnd"/>
      <w:r w:rsidRPr="009457FA">
        <w:rPr>
          <w:rFonts w:ascii="Book Antiqua" w:hAnsi="Book Antiqua"/>
        </w:rPr>
        <w:t xml:space="preserve"> through TSG-6. </w:t>
      </w:r>
      <w:r w:rsidRPr="009457FA">
        <w:rPr>
          <w:rFonts w:ascii="Book Antiqua" w:hAnsi="Book Antiqua"/>
          <w:i/>
          <w:iCs/>
        </w:rPr>
        <w:t>Brain Res</w:t>
      </w:r>
      <w:r w:rsidRPr="009457FA">
        <w:rPr>
          <w:rFonts w:ascii="Book Antiqua" w:hAnsi="Book Antiqua"/>
        </w:rPr>
        <w:t xml:space="preserve"> 2019; </w:t>
      </w:r>
      <w:r w:rsidRPr="009457FA">
        <w:rPr>
          <w:rFonts w:ascii="Book Antiqua" w:hAnsi="Book Antiqua"/>
          <w:b/>
          <w:bCs/>
        </w:rPr>
        <w:t>1724</w:t>
      </w:r>
      <w:r w:rsidRPr="009457FA">
        <w:rPr>
          <w:rFonts w:ascii="Book Antiqua" w:hAnsi="Book Antiqua"/>
        </w:rPr>
        <w:t>: 146422 [PMID: 31472111 DOI: 10.1016/j.brainres.2019.146422]</w:t>
      </w:r>
    </w:p>
    <w:p w14:paraId="4AB7FB56"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60 </w:t>
      </w:r>
      <w:r w:rsidRPr="009457FA">
        <w:rPr>
          <w:rFonts w:ascii="Book Antiqua" w:hAnsi="Book Antiqua"/>
          <w:b/>
          <w:bCs/>
        </w:rPr>
        <w:t>Liu W</w:t>
      </w:r>
      <w:r w:rsidRPr="009457FA">
        <w:rPr>
          <w:rFonts w:ascii="Book Antiqua" w:hAnsi="Book Antiqua"/>
        </w:rPr>
        <w:t xml:space="preserve">, Li R, Yin J, </w:t>
      </w:r>
      <w:proofErr w:type="spellStart"/>
      <w:r w:rsidRPr="009457FA">
        <w:rPr>
          <w:rFonts w:ascii="Book Antiqua" w:hAnsi="Book Antiqua"/>
        </w:rPr>
        <w:t>Guo</w:t>
      </w:r>
      <w:proofErr w:type="spellEnd"/>
      <w:r w:rsidRPr="009457FA">
        <w:rPr>
          <w:rFonts w:ascii="Book Antiqua" w:hAnsi="Book Antiqua"/>
        </w:rPr>
        <w:t xml:space="preserve"> S, Chen Y, Fan H, Li G, Li Z, Li X, Zhang X, He X, </w:t>
      </w:r>
      <w:proofErr w:type="spellStart"/>
      <w:r w:rsidRPr="009457FA">
        <w:rPr>
          <w:rFonts w:ascii="Book Antiqua" w:hAnsi="Book Antiqua"/>
        </w:rPr>
        <w:t>Duan</w:t>
      </w:r>
      <w:proofErr w:type="spellEnd"/>
      <w:r w:rsidRPr="009457FA">
        <w:rPr>
          <w:rFonts w:ascii="Book Antiqua" w:hAnsi="Book Antiqua"/>
        </w:rPr>
        <w:t xml:space="preserve"> C. Mesenchymal stem cells alleviate the early brain injury of subarachnoid hemorrhage partly by suppression of Notch1-dependent </w:t>
      </w:r>
      <w:proofErr w:type="spellStart"/>
      <w:r w:rsidRPr="009457FA">
        <w:rPr>
          <w:rFonts w:ascii="Book Antiqua" w:hAnsi="Book Antiqua"/>
        </w:rPr>
        <w:t>neuroinflammation</w:t>
      </w:r>
      <w:proofErr w:type="spellEnd"/>
      <w:r w:rsidRPr="009457FA">
        <w:rPr>
          <w:rFonts w:ascii="Book Antiqua" w:hAnsi="Book Antiqua"/>
        </w:rPr>
        <w:t xml:space="preserve">: involvement of Botch. </w:t>
      </w:r>
      <w:r w:rsidRPr="009457FA">
        <w:rPr>
          <w:rFonts w:ascii="Book Antiqua" w:hAnsi="Book Antiqua"/>
          <w:i/>
          <w:iCs/>
        </w:rPr>
        <w:t xml:space="preserve">J </w:t>
      </w:r>
      <w:proofErr w:type="spellStart"/>
      <w:r w:rsidRPr="009457FA">
        <w:rPr>
          <w:rFonts w:ascii="Book Antiqua" w:hAnsi="Book Antiqua"/>
          <w:i/>
          <w:iCs/>
        </w:rPr>
        <w:t>Neuroinflammation</w:t>
      </w:r>
      <w:proofErr w:type="spellEnd"/>
      <w:r w:rsidRPr="009457FA">
        <w:rPr>
          <w:rFonts w:ascii="Book Antiqua" w:hAnsi="Book Antiqua"/>
        </w:rPr>
        <w:t xml:space="preserve"> 2019; </w:t>
      </w:r>
      <w:r w:rsidRPr="009457FA">
        <w:rPr>
          <w:rFonts w:ascii="Book Antiqua" w:hAnsi="Book Antiqua"/>
          <w:b/>
          <w:bCs/>
        </w:rPr>
        <w:t>16</w:t>
      </w:r>
      <w:r w:rsidRPr="009457FA">
        <w:rPr>
          <w:rFonts w:ascii="Book Antiqua" w:hAnsi="Book Antiqua"/>
        </w:rPr>
        <w:t>: 8 [PMID: 30646897 DOI: 10.1186/s12974-019-1396-5]</w:t>
      </w:r>
    </w:p>
    <w:p w14:paraId="0F31F3F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61 </w:t>
      </w:r>
      <w:r w:rsidRPr="009457FA">
        <w:rPr>
          <w:rFonts w:ascii="Book Antiqua" w:hAnsi="Book Antiqua"/>
          <w:b/>
          <w:bCs/>
        </w:rPr>
        <w:t>Vigo T,</w:t>
      </w:r>
      <w:r w:rsidRPr="009457FA">
        <w:rPr>
          <w:rFonts w:ascii="Book Antiqua" w:hAnsi="Book Antiqua"/>
        </w:rPr>
        <w:t xml:space="preserve"> </w:t>
      </w:r>
      <w:proofErr w:type="spellStart"/>
      <w:r w:rsidRPr="009457FA">
        <w:rPr>
          <w:rFonts w:ascii="Book Antiqua" w:hAnsi="Book Antiqua"/>
        </w:rPr>
        <w:t>Voulgari-Kokota</w:t>
      </w:r>
      <w:proofErr w:type="spellEnd"/>
      <w:r w:rsidRPr="009457FA">
        <w:rPr>
          <w:rFonts w:ascii="Book Antiqua" w:hAnsi="Book Antiqua"/>
        </w:rPr>
        <w:t xml:space="preserve"> A, </w:t>
      </w:r>
      <w:proofErr w:type="spellStart"/>
      <w:r w:rsidRPr="009457FA">
        <w:rPr>
          <w:rFonts w:ascii="Book Antiqua" w:hAnsi="Book Antiqua"/>
        </w:rPr>
        <w:t>Errede</w:t>
      </w:r>
      <w:proofErr w:type="spellEnd"/>
      <w:r w:rsidRPr="009457FA">
        <w:rPr>
          <w:rFonts w:ascii="Book Antiqua" w:hAnsi="Book Antiqua"/>
        </w:rPr>
        <w:t xml:space="preserve"> M, </w:t>
      </w:r>
      <w:proofErr w:type="spellStart"/>
      <w:r w:rsidRPr="009457FA">
        <w:rPr>
          <w:rFonts w:ascii="Book Antiqua" w:hAnsi="Book Antiqua"/>
        </w:rPr>
        <w:t>Girolamo</w:t>
      </w:r>
      <w:proofErr w:type="spellEnd"/>
      <w:r w:rsidRPr="009457FA">
        <w:rPr>
          <w:rFonts w:ascii="Book Antiqua" w:hAnsi="Book Antiqua"/>
        </w:rPr>
        <w:t xml:space="preserve"> F, </w:t>
      </w:r>
      <w:proofErr w:type="spellStart"/>
      <w:r w:rsidRPr="009457FA">
        <w:rPr>
          <w:rFonts w:ascii="Book Antiqua" w:hAnsi="Book Antiqua"/>
        </w:rPr>
        <w:t>Ortolan</w:t>
      </w:r>
      <w:proofErr w:type="spellEnd"/>
      <w:r w:rsidRPr="009457FA">
        <w:rPr>
          <w:rFonts w:ascii="Book Antiqua" w:hAnsi="Book Antiqua"/>
        </w:rPr>
        <w:t xml:space="preserve"> J, </w:t>
      </w:r>
      <w:proofErr w:type="spellStart"/>
      <w:r w:rsidRPr="009457FA">
        <w:rPr>
          <w:rFonts w:ascii="Book Antiqua" w:hAnsi="Book Antiqua"/>
        </w:rPr>
        <w:t>Mariani</w:t>
      </w:r>
      <w:proofErr w:type="spellEnd"/>
      <w:r w:rsidRPr="009457FA">
        <w:rPr>
          <w:rFonts w:ascii="Book Antiqua" w:hAnsi="Book Antiqua"/>
        </w:rPr>
        <w:t xml:space="preserve"> MC, Ferrara G, </w:t>
      </w:r>
      <w:proofErr w:type="spellStart"/>
      <w:r w:rsidRPr="009457FA">
        <w:rPr>
          <w:rFonts w:ascii="Book Antiqua" w:hAnsi="Book Antiqua"/>
        </w:rPr>
        <w:t>Virgintino</w:t>
      </w:r>
      <w:proofErr w:type="spellEnd"/>
      <w:r w:rsidRPr="009457FA">
        <w:rPr>
          <w:rFonts w:ascii="Book Antiqua" w:hAnsi="Book Antiqua"/>
        </w:rPr>
        <w:t xml:space="preserve"> D, Buffo A, de </w:t>
      </w:r>
      <w:proofErr w:type="spellStart"/>
      <w:r w:rsidRPr="009457FA">
        <w:rPr>
          <w:rFonts w:ascii="Book Antiqua" w:hAnsi="Book Antiqua"/>
        </w:rPr>
        <w:t>Rosbo</w:t>
      </w:r>
      <w:proofErr w:type="spellEnd"/>
      <w:r w:rsidRPr="009457FA">
        <w:rPr>
          <w:rFonts w:ascii="Book Antiqua" w:hAnsi="Book Antiqua"/>
        </w:rPr>
        <w:t xml:space="preserve"> NK, </w:t>
      </w:r>
      <w:proofErr w:type="spellStart"/>
      <w:r w:rsidRPr="009457FA">
        <w:rPr>
          <w:rFonts w:ascii="Book Antiqua" w:hAnsi="Book Antiqua"/>
        </w:rPr>
        <w:t>Uccelli</w:t>
      </w:r>
      <w:proofErr w:type="spellEnd"/>
      <w:r w:rsidRPr="009457FA">
        <w:rPr>
          <w:rFonts w:ascii="Book Antiqua" w:hAnsi="Book Antiqua"/>
        </w:rPr>
        <w:t xml:space="preserve"> A. Mesenchymal stem cells instruct a beneficial phenotype in reactive astrocytes. </w:t>
      </w:r>
      <w:r w:rsidR="00F604CB" w:rsidRPr="009457FA">
        <w:rPr>
          <w:rFonts w:ascii="Book Antiqua" w:hAnsi="Book Antiqua"/>
          <w:i/>
        </w:rPr>
        <w:t>Glia</w:t>
      </w:r>
      <w:r w:rsidR="00F604CB" w:rsidRPr="009457FA">
        <w:rPr>
          <w:rFonts w:ascii="Book Antiqua" w:hAnsi="Book Antiqua"/>
        </w:rPr>
        <w:t xml:space="preserve"> 2021;</w:t>
      </w:r>
      <w:r w:rsidR="00F604CB" w:rsidRPr="009457FA">
        <w:rPr>
          <w:rFonts w:ascii="Book Antiqua" w:hAnsi="Book Antiqua"/>
          <w:b/>
          <w:lang w:eastAsia="zh-CN"/>
        </w:rPr>
        <w:t xml:space="preserve"> </w:t>
      </w:r>
      <w:r w:rsidR="00F604CB" w:rsidRPr="009457FA">
        <w:rPr>
          <w:rFonts w:ascii="Book Antiqua" w:hAnsi="Book Antiqua"/>
          <w:b/>
        </w:rPr>
        <w:t>69:</w:t>
      </w:r>
      <w:r w:rsidR="00F604CB" w:rsidRPr="009457FA">
        <w:rPr>
          <w:rFonts w:ascii="Book Antiqua" w:hAnsi="Book Antiqua"/>
          <w:lang w:eastAsia="zh-CN"/>
        </w:rPr>
        <w:t xml:space="preserve"> </w:t>
      </w:r>
      <w:r w:rsidR="00F604CB" w:rsidRPr="009457FA">
        <w:rPr>
          <w:rFonts w:ascii="Book Antiqua" w:hAnsi="Book Antiqua"/>
        </w:rPr>
        <w:t xml:space="preserve">1204-1215 </w:t>
      </w:r>
      <w:r w:rsidR="00F604CB" w:rsidRPr="009457FA">
        <w:rPr>
          <w:rFonts w:ascii="Book Antiqua" w:hAnsi="Book Antiqua"/>
          <w:lang w:eastAsia="zh-CN"/>
        </w:rPr>
        <w:t>[</w:t>
      </w:r>
      <w:r w:rsidR="00F604CB" w:rsidRPr="009457FA">
        <w:rPr>
          <w:rFonts w:ascii="Book Antiqua" w:hAnsi="Book Antiqua"/>
        </w:rPr>
        <w:t xml:space="preserve">PMID: 33381863 </w:t>
      </w:r>
      <w:r w:rsidR="00F604CB" w:rsidRPr="009457FA">
        <w:rPr>
          <w:rFonts w:ascii="Book Antiqua" w:hAnsi="Book Antiqua"/>
          <w:lang w:eastAsia="zh-CN"/>
        </w:rPr>
        <w:t>DOI</w:t>
      </w:r>
      <w:r w:rsidR="00F604CB" w:rsidRPr="009457FA">
        <w:rPr>
          <w:rFonts w:ascii="Book Antiqua" w:hAnsi="Book Antiqua"/>
        </w:rPr>
        <w:t>: 10.1002/glia.23958</w:t>
      </w:r>
      <w:r w:rsidR="00F604CB" w:rsidRPr="009457FA">
        <w:rPr>
          <w:rFonts w:ascii="Book Antiqua" w:hAnsi="Book Antiqua"/>
          <w:lang w:eastAsia="zh-CN"/>
        </w:rPr>
        <w:t>]</w:t>
      </w:r>
      <w:r w:rsidR="00F604CB" w:rsidRPr="009457FA">
        <w:rPr>
          <w:rFonts w:ascii="Book Antiqua" w:hAnsi="Book Antiqua"/>
        </w:rPr>
        <w:t xml:space="preserve"> </w:t>
      </w:r>
    </w:p>
    <w:p w14:paraId="0A6885BA"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62 </w:t>
      </w:r>
      <w:r w:rsidRPr="009457FA">
        <w:rPr>
          <w:rFonts w:ascii="Book Antiqua" w:hAnsi="Book Antiqua"/>
          <w:b/>
          <w:bCs/>
        </w:rPr>
        <w:t>Sun ZZ</w:t>
      </w:r>
      <w:r w:rsidRPr="009457FA">
        <w:rPr>
          <w:rFonts w:ascii="Book Antiqua" w:hAnsi="Book Antiqua"/>
        </w:rPr>
        <w:t xml:space="preserve">, Li YF, Xv ZP, Zhang YZ, </w:t>
      </w:r>
      <w:proofErr w:type="spellStart"/>
      <w:r w:rsidRPr="009457FA">
        <w:rPr>
          <w:rFonts w:ascii="Book Antiqua" w:hAnsi="Book Antiqua"/>
        </w:rPr>
        <w:t>Mi</w:t>
      </w:r>
      <w:proofErr w:type="spellEnd"/>
      <w:r w:rsidRPr="009457FA">
        <w:rPr>
          <w:rFonts w:ascii="Book Antiqua" w:hAnsi="Book Antiqua"/>
        </w:rPr>
        <w:t xml:space="preserve"> WD. Bone marrow mesenchymal stem cells regulate TGF-β to adjust </w:t>
      </w:r>
      <w:proofErr w:type="spellStart"/>
      <w:r w:rsidRPr="009457FA">
        <w:rPr>
          <w:rFonts w:ascii="Book Antiqua" w:hAnsi="Book Antiqua"/>
        </w:rPr>
        <w:t>neuroinflammation</w:t>
      </w:r>
      <w:proofErr w:type="spellEnd"/>
      <w:r w:rsidRPr="009457FA">
        <w:rPr>
          <w:rFonts w:ascii="Book Antiqua" w:hAnsi="Book Antiqua"/>
        </w:rPr>
        <w:t xml:space="preserve"> in postoperative central inflammatory mice. </w:t>
      </w:r>
      <w:r w:rsidRPr="009457FA">
        <w:rPr>
          <w:rFonts w:ascii="Book Antiqua" w:hAnsi="Book Antiqua"/>
          <w:i/>
          <w:iCs/>
        </w:rPr>
        <w:t xml:space="preserve">J Cell </w:t>
      </w:r>
      <w:proofErr w:type="spellStart"/>
      <w:r w:rsidRPr="009457FA">
        <w:rPr>
          <w:rFonts w:ascii="Book Antiqua" w:hAnsi="Book Antiqua"/>
          <w:i/>
          <w:iCs/>
        </w:rPr>
        <w:t>Biochem</w:t>
      </w:r>
      <w:proofErr w:type="spellEnd"/>
      <w:r w:rsidRPr="009457FA">
        <w:rPr>
          <w:rFonts w:ascii="Book Antiqua" w:hAnsi="Book Antiqua"/>
        </w:rPr>
        <w:t xml:space="preserve"> 2020; </w:t>
      </w:r>
      <w:r w:rsidRPr="009457FA">
        <w:rPr>
          <w:rFonts w:ascii="Book Antiqua" w:hAnsi="Book Antiqua"/>
          <w:b/>
          <w:bCs/>
        </w:rPr>
        <w:t>121</w:t>
      </w:r>
      <w:r w:rsidRPr="009457FA">
        <w:rPr>
          <w:rFonts w:ascii="Book Antiqua" w:hAnsi="Book Antiqua"/>
        </w:rPr>
        <w:t>: 371-384 [PMID: 31218737 DOI: 10.1002/jcb.29188]</w:t>
      </w:r>
    </w:p>
    <w:p w14:paraId="66DED8E1"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63 </w:t>
      </w:r>
      <w:r w:rsidRPr="009457FA">
        <w:rPr>
          <w:rFonts w:ascii="Book Antiqua" w:hAnsi="Book Antiqua"/>
          <w:b/>
          <w:bCs/>
        </w:rPr>
        <w:t>Gallagher D</w:t>
      </w:r>
      <w:r w:rsidRPr="009457FA">
        <w:rPr>
          <w:rFonts w:ascii="Book Antiqua" w:hAnsi="Book Antiqua"/>
        </w:rPr>
        <w:t xml:space="preserve">, Siddiqui F, Fish J, </w:t>
      </w:r>
      <w:proofErr w:type="spellStart"/>
      <w:r w:rsidRPr="009457FA">
        <w:rPr>
          <w:rFonts w:ascii="Book Antiqua" w:hAnsi="Book Antiqua"/>
        </w:rPr>
        <w:t>Charlat</w:t>
      </w:r>
      <w:proofErr w:type="spellEnd"/>
      <w:r w:rsidRPr="009457FA">
        <w:rPr>
          <w:rFonts w:ascii="Book Antiqua" w:hAnsi="Book Antiqua"/>
        </w:rPr>
        <w:t xml:space="preserve"> M, </w:t>
      </w:r>
      <w:proofErr w:type="spellStart"/>
      <w:r w:rsidRPr="009457FA">
        <w:rPr>
          <w:rFonts w:ascii="Book Antiqua" w:hAnsi="Book Antiqua"/>
        </w:rPr>
        <w:t>Chaudry</w:t>
      </w:r>
      <w:proofErr w:type="spellEnd"/>
      <w:r w:rsidRPr="009457FA">
        <w:rPr>
          <w:rFonts w:ascii="Book Antiqua" w:hAnsi="Book Antiqua"/>
        </w:rPr>
        <w:t xml:space="preserve"> E, </w:t>
      </w:r>
      <w:proofErr w:type="spellStart"/>
      <w:r w:rsidRPr="009457FA">
        <w:rPr>
          <w:rFonts w:ascii="Book Antiqua" w:hAnsi="Book Antiqua"/>
        </w:rPr>
        <w:t>Moolla</w:t>
      </w:r>
      <w:proofErr w:type="spellEnd"/>
      <w:r w:rsidRPr="009457FA">
        <w:rPr>
          <w:rFonts w:ascii="Book Antiqua" w:hAnsi="Book Antiqua"/>
        </w:rPr>
        <w:t xml:space="preserve"> S, Gauthier-Fisher A, </w:t>
      </w:r>
      <w:proofErr w:type="spellStart"/>
      <w:r w:rsidRPr="009457FA">
        <w:rPr>
          <w:rFonts w:ascii="Book Antiqua" w:hAnsi="Book Antiqua"/>
        </w:rPr>
        <w:t>Librach</w:t>
      </w:r>
      <w:proofErr w:type="spellEnd"/>
      <w:r w:rsidRPr="009457FA">
        <w:rPr>
          <w:rFonts w:ascii="Book Antiqua" w:hAnsi="Book Antiqua"/>
        </w:rPr>
        <w:t xml:space="preserve"> C. Mesenchymal Stromal Cells Modulate Peripheral Stress-Induced Innate Immune Activation Indirectly Limiting the Emergence of </w:t>
      </w:r>
      <w:proofErr w:type="spellStart"/>
      <w:r w:rsidRPr="009457FA">
        <w:rPr>
          <w:rFonts w:ascii="Book Antiqua" w:hAnsi="Book Antiqua"/>
        </w:rPr>
        <w:t>Neuroinflammation</w:t>
      </w:r>
      <w:proofErr w:type="spellEnd"/>
      <w:r w:rsidRPr="009457FA">
        <w:rPr>
          <w:rFonts w:ascii="Book Antiqua" w:hAnsi="Book Antiqua"/>
        </w:rPr>
        <w:t xml:space="preserve">-Driven Depressive and Anxiety-like Behaviors. </w:t>
      </w:r>
      <w:proofErr w:type="spellStart"/>
      <w:r w:rsidRPr="009457FA">
        <w:rPr>
          <w:rFonts w:ascii="Book Antiqua" w:hAnsi="Book Antiqua"/>
          <w:i/>
          <w:iCs/>
        </w:rPr>
        <w:t>Biol</w:t>
      </w:r>
      <w:proofErr w:type="spellEnd"/>
      <w:r w:rsidRPr="009457FA">
        <w:rPr>
          <w:rFonts w:ascii="Book Antiqua" w:hAnsi="Book Antiqua"/>
          <w:i/>
          <w:iCs/>
        </w:rPr>
        <w:t xml:space="preserve"> Psychiatry</w:t>
      </w:r>
      <w:r w:rsidRPr="009457FA">
        <w:rPr>
          <w:rFonts w:ascii="Book Antiqua" w:hAnsi="Book Antiqua"/>
        </w:rPr>
        <w:t xml:space="preserve"> 2019; </w:t>
      </w:r>
      <w:r w:rsidRPr="009457FA">
        <w:rPr>
          <w:rFonts w:ascii="Book Antiqua" w:hAnsi="Book Antiqua"/>
          <w:b/>
          <w:bCs/>
        </w:rPr>
        <w:t>86</w:t>
      </w:r>
      <w:r w:rsidRPr="009457FA">
        <w:rPr>
          <w:rFonts w:ascii="Book Antiqua" w:hAnsi="Book Antiqua"/>
        </w:rPr>
        <w:t>: 712-724 [PMID: 31521333 DOI: 10.1016/j.biopsych.2019.07.015]</w:t>
      </w:r>
    </w:p>
    <w:p w14:paraId="0E33254E"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64 </w:t>
      </w:r>
      <w:r w:rsidRPr="009457FA">
        <w:rPr>
          <w:rFonts w:ascii="Book Antiqua" w:hAnsi="Book Antiqua"/>
          <w:b/>
          <w:bCs/>
        </w:rPr>
        <w:t>You MJ</w:t>
      </w:r>
      <w:r w:rsidRPr="009457FA">
        <w:rPr>
          <w:rFonts w:ascii="Book Antiqua" w:hAnsi="Book Antiqua"/>
        </w:rPr>
        <w:t xml:space="preserve">, Bang M, Park HS, Yang B, Jang KB, </w:t>
      </w:r>
      <w:proofErr w:type="spellStart"/>
      <w:r w:rsidRPr="009457FA">
        <w:rPr>
          <w:rFonts w:ascii="Book Antiqua" w:hAnsi="Book Antiqua"/>
        </w:rPr>
        <w:t>Yoo</w:t>
      </w:r>
      <w:proofErr w:type="spellEnd"/>
      <w:r w:rsidRPr="009457FA">
        <w:rPr>
          <w:rFonts w:ascii="Book Antiqua" w:hAnsi="Book Antiqua"/>
        </w:rPr>
        <w:t xml:space="preserve"> J, Hwang DY, Kim M, Kim B, Lee SH, Kwon MS. Human umbilical cord-derived mesenchymal stem cells alleviate schizophrenia-relevant behaviors in amphetamine-sensitized mice by inhibiting </w:t>
      </w:r>
      <w:proofErr w:type="spellStart"/>
      <w:r w:rsidRPr="009457FA">
        <w:rPr>
          <w:rFonts w:ascii="Book Antiqua" w:hAnsi="Book Antiqua"/>
        </w:rPr>
        <w:lastRenderedPageBreak/>
        <w:t>neuroinflammation</w:t>
      </w:r>
      <w:proofErr w:type="spellEnd"/>
      <w:r w:rsidRPr="009457FA">
        <w:rPr>
          <w:rFonts w:ascii="Book Antiqua" w:hAnsi="Book Antiqua"/>
        </w:rPr>
        <w:t xml:space="preserve">. </w:t>
      </w:r>
      <w:proofErr w:type="spellStart"/>
      <w:r w:rsidRPr="009457FA">
        <w:rPr>
          <w:rFonts w:ascii="Book Antiqua" w:hAnsi="Book Antiqua"/>
          <w:i/>
          <w:iCs/>
        </w:rPr>
        <w:t>Transl</w:t>
      </w:r>
      <w:proofErr w:type="spellEnd"/>
      <w:r w:rsidRPr="009457FA">
        <w:rPr>
          <w:rFonts w:ascii="Book Antiqua" w:hAnsi="Book Antiqua"/>
          <w:i/>
          <w:iCs/>
        </w:rPr>
        <w:t xml:space="preserve"> Psychiatry</w:t>
      </w:r>
      <w:r w:rsidRPr="009457FA">
        <w:rPr>
          <w:rFonts w:ascii="Book Antiqua" w:hAnsi="Book Antiqua"/>
        </w:rPr>
        <w:t xml:space="preserve"> 2020; </w:t>
      </w:r>
      <w:r w:rsidRPr="009457FA">
        <w:rPr>
          <w:rFonts w:ascii="Book Antiqua" w:hAnsi="Book Antiqua"/>
          <w:b/>
          <w:bCs/>
        </w:rPr>
        <w:t>10</w:t>
      </w:r>
      <w:r w:rsidRPr="009457FA">
        <w:rPr>
          <w:rFonts w:ascii="Book Antiqua" w:hAnsi="Book Antiqua"/>
        </w:rPr>
        <w:t>: 123 [PMID: 32341334 DOI: 10.1038/s41398-020-0802-1]</w:t>
      </w:r>
    </w:p>
    <w:p w14:paraId="5B2AD496" w14:textId="77777777" w:rsidR="002B5997" w:rsidRPr="009457FA" w:rsidRDefault="002B5997" w:rsidP="002B5997">
      <w:pPr>
        <w:spacing w:line="360" w:lineRule="auto"/>
        <w:jc w:val="both"/>
        <w:rPr>
          <w:rFonts w:ascii="Book Antiqua" w:hAnsi="Book Antiqua"/>
        </w:rPr>
      </w:pPr>
      <w:proofErr w:type="gramStart"/>
      <w:r w:rsidRPr="009457FA">
        <w:rPr>
          <w:rFonts w:ascii="Book Antiqua" w:hAnsi="Book Antiqua"/>
        </w:rPr>
        <w:t xml:space="preserve">65 </w:t>
      </w:r>
      <w:r w:rsidRPr="009457FA">
        <w:rPr>
          <w:rFonts w:ascii="Book Antiqua" w:hAnsi="Book Antiqua"/>
          <w:b/>
          <w:bCs/>
        </w:rPr>
        <w:t>Zhang L</w:t>
      </w:r>
      <w:r w:rsidRPr="009457FA">
        <w:rPr>
          <w:rFonts w:ascii="Book Antiqua" w:hAnsi="Book Antiqua"/>
        </w:rPr>
        <w:t>, Dong ZF, Zhang JY.</w:t>
      </w:r>
      <w:proofErr w:type="gramEnd"/>
      <w:r w:rsidRPr="009457FA">
        <w:rPr>
          <w:rFonts w:ascii="Book Antiqua" w:hAnsi="Book Antiqua"/>
        </w:rPr>
        <w:t xml:space="preserve"> </w:t>
      </w:r>
      <w:proofErr w:type="gramStart"/>
      <w:r w:rsidRPr="009457FA">
        <w:rPr>
          <w:rFonts w:ascii="Book Antiqua" w:hAnsi="Book Antiqua"/>
        </w:rPr>
        <w:t>Immunomodulatory role of mesenchymal stem cells in Alzheimer's disease.</w:t>
      </w:r>
      <w:proofErr w:type="gramEnd"/>
      <w:r w:rsidRPr="009457FA">
        <w:rPr>
          <w:rFonts w:ascii="Book Antiqua" w:hAnsi="Book Antiqua"/>
        </w:rPr>
        <w:t xml:space="preserve"> </w:t>
      </w:r>
      <w:r w:rsidRPr="009457FA">
        <w:rPr>
          <w:rFonts w:ascii="Book Antiqua" w:hAnsi="Book Antiqua"/>
          <w:i/>
          <w:iCs/>
        </w:rPr>
        <w:t xml:space="preserve">Life </w:t>
      </w:r>
      <w:proofErr w:type="spellStart"/>
      <w:r w:rsidRPr="009457FA">
        <w:rPr>
          <w:rFonts w:ascii="Book Antiqua" w:hAnsi="Book Antiqua"/>
          <w:i/>
          <w:iCs/>
        </w:rPr>
        <w:t>Sci</w:t>
      </w:r>
      <w:proofErr w:type="spellEnd"/>
      <w:r w:rsidRPr="009457FA">
        <w:rPr>
          <w:rFonts w:ascii="Book Antiqua" w:hAnsi="Book Antiqua"/>
        </w:rPr>
        <w:t xml:space="preserve"> 2020; </w:t>
      </w:r>
      <w:r w:rsidRPr="009457FA">
        <w:rPr>
          <w:rFonts w:ascii="Book Antiqua" w:hAnsi="Book Antiqua"/>
          <w:b/>
          <w:bCs/>
        </w:rPr>
        <w:t>246</w:t>
      </w:r>
      <w:r w:rsidRPr="009457FA">
        <w:rPr>
          <w:rFonts w:ascii="Book Antiqua" w:hAnsi="Book Antiqua"/>
        </w:rPr>
        <w:t>: 117405 [PMID: 32035129 DOI: 10.1016/j.lfs.2020.117405]</w:t>
      </w:r>
    </w:p>
    <w:p w14:paraId="152A61A0"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66 </w:t>
      </w:r>
      <w:r w:rsidRPr="009457FA">
        <w:rPr>
          <w:rFonts w:ascii="Book Antiqua" w:hAnsi="Book Antiqua"/>
          <w:b/>
          <w:bCs/>
        </w:rPr>
        <w:t>Kim J</w:t>
      </w:r>
      <w:r w:rsidRPr="009457FA">
        <w:rPr>
          <w:rFonts w:ascii="Book Antiqua" w:hAnsi="Book Antiqua"/>
        </w:rPr>
        <w:t xml:space="preserve">, Lee Y, Lee S, Kim K, Song M, Lee J. Mesenchymal Stem Cell Therapy and Alzheimer's Disease: Current Status and Future Perspectives. </w:t>
      </w:r>
      <w:r w:rsidRPr="009457FA">
        <w:rPr>
          <w:rFonts w:ascii="Book Antiqua" w:hAnsi="Book Antiqua"/>
          <w:i/>
          <w:iCs/>
        </w:rPr>
        <w:t xml:space="preserve">J </w:t>
      </w:r>
      <w:proofErr w:type="spellStart"/>
      <w:r w:rsidRPr="009457FA">
        <w:rPr>
          <w:rFonts w:ascii="Book Antiqua" w:hAnsi="Book Antiqua"/>
          <w:i/>
          <w:iCs/>
        </w:rPr>
        <w:t>Alzheimers</w:t>
      </w:r>
      <w:proofErr w:type="spellEnd"/>
      <w:r w:rsidRPr="009457FA">
        <w:rPr>
          <w:rFonts w:ascii="Book Antiqua" w:hAnsi="Book Antiqua"/>
          <w:i/>
          <w:iCs/>
        </w:rPr>
        <w:t xml:space="preserve"> Dis</w:t>
      </w:r>
      <w:r w:rsidRPr="009457FA">
        <w:rPr>
          <w:rFonts w:ascii="Book Antiqua" w:hAnsi="Book Antiqua"/>
        </w:rPr>
        <w:t xml:space="preserve"> 2020; </w:t>
      </w:r>
      <w:r w:rsidRPr="009457FA">
        <w:rPr>
          <w:rFonts w:ascii="Book Antiqua" w:hAnsi="Book Antiqua"/>
          <w:b/>
          <w:bCs/>
        </w:rPr>
        <w:t>77</w:t>
      </w:r>
      <w:r w:rsidRPr="009457FA">
        <w:rPr>
          <w:rFonts w:ascii="Book Antiqua" w:hAnsi="Book Antiqua"/>
        </w:rPr>
        <w:t>: 1-14 [PMID: 32741816 DOI: 10.3233/JAD-200219]</w:t>
      </w:r>
    </w:p>
    <w:p w14:paraId="15EFF68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67 </w:t>
      </w:r>
      <w:proofErr w:type="spellStart"/>
      <w:r w:rsidRPr="009457FA">
        <w:rPr>
          <w:rFonts w:ascii="Book Antiqua" w:hAnsi="Book Antiqua"/>
          <w:b/>
          <w:bCs/>
        </w:rPr>
        <w:t>Farahzadi</w:t>
      </w:r>
      <w:proofErr w:type="spellEnd"/>
      <w:r w:rsidRPr="009457FA">
        <w:rPr>
          <w:rFonts w:ascii="Book Antiqua" w:hAnsi="Book Antiqua"/>
          <w:b/>
          <w:bCs/>
        </w:rPr>
        <w:t xml:space="preserve"> R</w:t>
      </w:r>
      <w:r w:rsidRPr="009457FA">
        <w:rPr>
          <w:rFonts w:ascii="Book Antiqua" w:hAnsi="Book Antiqua"/>
        </w:rPr>
        <w:t xml:space="preserve">, </w:t>
      </w:r>
      <w:proofErr w:type="spellStart"/>
      <w:r w:rsidRPr="009457FA">
        <w:rPr>
          <w:rFonts w:ascii="Book Antiqua" w:hAnsi="Book Antiqua"/>
        </w:rPr>
        <w:t>Fathi</w:t>
      </w:r>
      <w:proofErr w:type="spellEnd"/>
      <w:r w:rsidRPr="009457FA">
        <w:rPr>
          <w:rFonts w:ascii="Book Antiqua" w:hAnsi="Book Antiqua"/>
        </w:rPr>
        <w:t xml:space="preserve"> E, </w:t>
      </w:r>
      <w:proofErr w:type="spellStart"/>
      <w:r w:rsidRPr="009457FA">
        <w:rPr>
          <w:rFonts w:ascii="Book Antiqua" w:hAnsi="Book Antiqua"/>
        </w:rPr>
        <w:t>Vietor</w:t>
      </w:r>
      <w:proofErr w:type="spellEnd"/>
      <w:r w:rsidRPr="009457FA">
        <w:rPr>
          <w:rFonts w:ascii="Book Antiqua" w:hAnsi="Book Antiqua"/>
        </w:rPr>
        <w:t xml:space="preserve"> I. Mesenchymal Stem Cells Could Be Considered as a Candidate for Further Studies in Cell-Based Therapy of Alzheimer's Disease via Targeting the Signaling Pathways. </w:t>
      </w:r>
      <w:r w:rsidRPr="009457FA">
        <w:rPr>
          <w:rFonts w:ascii="Book Antiqua" w:hAnsi="Book Antiqua"/>
          <w:i/>
          <w:iCs/>
        </w:rPr>
        <w:t xml:space="preserve">ACS </w:t>
      </w:r>
      <w:proofErr w:type="spellStart"/>
      <w:r w:rsidRPr="009457FA">
        <w:rPr>
          <w:rFonts w:ascii="Book Antiqua" w:hAnsi="Book Antiqua"/>
          <w:i/>
          <w:iCs/>
        </w:rPr>
        <w:t>Chem</w:t>
      </w:r>
      <w:proofErr w:type="spellEnd"/>
      <w:r w:rsidRPr="009457FA">
        <w:rPr>
          <w:rFonts w:ascii="Book Antiqua" w:hAnsi="Book Antiqua"/>
          <w:i/>
          <w:iCs/>
        </w:rPr>
        <w:t xml:space="preserve"> </w:t>
      </w:r>
      <w:proofErr w:type="spellStart"/>
      <w:r w:rsidRPr="009457FA">
        <w:rPr>
          <w:rFonts w:ascii="Book Antiqua" w:hAnsi="Book Antiqua"/>
          <w:i/>
          <w:iCs/>
        </w:rPr>
        <w:t>Neurosci</w:t>
      </w:r>
      <w:proofErr w:type="spellEnd"/>
      <w:r w:rsidRPr="009457FA">
        <w:rPr>
          <w:rFonts w:ascii="Book Antiqua" w:hAnsi="Book Antiqua"/>
        </w:rPr>
        <w:t xml:space="preserve"> 2020; </w:t>
      </w:r>
      <w:r w:rsidRPr="009457FA">
        <w:rPr>
          <w:rFonts w:ascii="Book Antiqua" w:hAnsi="Book Antiqua"/>
          <w:b/>
          <w:bCs/>
        </w:rPr>
        <w:t>11</w:t>
      </w:r>
      <w:r w:rsidRPr="009457FA">
        <w:rPr>
          <w:rFonts w:ascii="Book Antiqua" w:hAnsi="Book Antiqua"/>
        </w:rPr>
        <w:t>: 1424-1435 [PMID: 32310632 DOI: 10.1021/acschemneuro.0c00052]</w:t>
      </w:r>
    </w:p>
    <w:p w14:paraId="31D0F30E"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68 </w:t>
      </w:r>
      <w:r w:rsidRPr="009457FA">
        <w:rPr>
          <w:rFonts w:ascii="Book Antiqua" w:hAnsi="Book Antiqua"/>
          <w:b/>
          <w:bCs/>
        </w:rPr>
        <w:t>Chen Y</w:t>
      </w:r>
      <w:r w:rsidRPr="009457FA">
        <w:rPr>
          <w:rFonts w:ascii="Book Antiqua" w:hAnsi="Book Antiqua"/>
        </w:rPr>
        <w:t xml:space="preserve">, Shen J, </w:t>
      </w:r>
      <w:proofErr w:type="spellStart"/>
      <w:r w:rsidRPr="009457FA">
        <w:rPr>
          <w:rFonts w:ascii="Book Antiqua" w:hAnsi="Book Antiqua"/>
        </w:rPr>
        <w:t>Ke</w:t>
      </w:r>
      <w:proofErr w:type="spellEnd"/>
      <w:r w:rsidRPr="009457FA">
        <w:rPr>
          <w:rFonts w:ascii="Book Antiqua" w:hAnsi="Book Antiqua"/>
        </w:rPr>
        <w:t xml:space="preserve"> K, </w:t>
      </w:r>
      <w:proofErr w:type="spellStart"/>
      <w:r w:rsidRPr="009457FA">
        <w:rPr>
          <w:rFonts w:ascii="Book Antiqua" w:hAnsi="Book Antiqua"/>
        </w:rPr>
        <w:t>Gu</w:t>
      </w:r>
      <w:proofErr w:type="spellEnd"/>
      <w:r w:rsidRPr="009457FA">
        <w:rPr>
          <w:rFonts w:ascii="Book Antiqua" w:hAnsi="Book Antiqua"/>
        </w:rPr>
        <w:t xml:space="preserve"> X. Clinical potential and current progress of mesenchymal stem cells for Parkinson's disease: a systematic review. </w:t>
      </w:r>
      <w:proofErr w:type="spellStart"/>
      <w:r w:rsidRPr="009457FA">
        <w:rPr>
          <w:rFonts w:ascii="Book Antiqua" w:hAnsi="Book Antiqua"/>
          <w:i/>
          <w:iCs/>
        </w:rPr>
        <w:t>Neurol</w:t>
      </w:r>
      <w:proofErr w:type="spellEnd"/>
      <w:r w:rsidRPr="009457FA">
        <w:rPr>
          <w:rFonts w:ascii="Book Antiqua" w:hAnsi="Book Antiqua"/>
          <w:i/>
          <w:iCs/>
        </w:rPr>
        <w:t xml:space="preserve"> </w:t>
      </w:r>
      <w:proofErr w:type="spellStart"/>
      <w:r w:rsidRPr="009457FA">
        <w:rPr>
          <w:rFonts w:ascii="Book Antiqua" w:hAnsi="Book Antiqua"/>
          <w:i/>
          <w:iCs/>
        </w:rPr>
        <w:t>Sci</w:t>
      </w:r>
      <w:proofErr w:type="spellEnd"/>
      <w:r w:rsidRPr="009457FA">
        <w:rPr>
          <w:rFonts w:ascii="Book Antiqua" w:hAnsi="Book Antiqua"/>
        </w:rPr>
        <w:t xml:space="preserve"> 2020; </w:t>
      </w:r>
      <w:r w:rsidRPr="009457FA">
        <w:rPr>
          <w:rFonts w:ascii="Book Antiqua" w:hAnsi="Book Antiqua"/>
          <w:b/>
          <w:bCs/>
        </w:rPr>
        <w:t>41</w:t>
      </w:r>
      <w:r w:rsidRPr="009457FA">
        <w:rPr>
          <w:rFonts w:ascii="Book Antiqua" w:hAnsi="Book Antiqua"/>
        </w:rPr>
        <w:t>: 1051-1061 [PMID: 31919699 DOI: 10.1007/s10072-020-04240-9]</w:t>
      </w:r>
    </w:p>
    <w:p w14:paraId="38093667"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69 </w:t>
      </w:r>
      <w:r w:rsidRPr="009457FA">
        <w:rPr>
          <w:rFonts w:ascii="Book Antiqua" w:hAnsi="Book Antiqua"/>
          <w:b/>
          <w:bCs/>
        </w:rPr>
        <w:t>Bi Y</w:t>
      </w:r>
      <w:r w:rsidRPr="009457FA">
        <w:rPr>
          <w:rFonts w:ascii="Book Antiqua" w:hAnsi="Book Antiqua"/>
        </w:rPr>
        <w:t xml:space="preserve">, Lin X, Liang H, Yang D, Zhang X, </w:t>
      </w:r>
      <w:proofErr w:type="spellStart"/>
      <w:r w:rsidRPr="009457FA">
        <w:rPr>
          <w:rFonts w:ascii="Book Antiqua" w:hAnsi="Book Antiqua"/>
        </w:rPr>
        <w:t>Ke</w:t>
      </w:r>
      <w:proofErr w:type="spellEnd"/>
      <w:r w:rsidRPr="009457FA">
        <w:rPr>
          <w:rFonts w:ascii="Book Antiqua" w:hAnsi="Book Antiqua"/>
        </w:rPr>
        <w:t xml:space="preserve"> J, Xiao J, Chen Z, Chen W, Zhang X, Wang S, Liu CF. Human Adipose Tissue-Derived Mesenchymal Stem Cells in Parkinson's Disease: Inhibition of T Helper 17 Cell Differentiation and Regulation of Immune Balance Towards a Regulatory T Cell Phenotype. </w:t>
      </w:r>
      <w:proofErr w:type="spellStart"/>
      <w:r w:rsidRPr="009457FA">
        <w:rPr>
          <w:rFonts w:ascii="Book Antiqua" w:hAnsi="Book Antiqua"/>
          <w:i/>
          <w:iCs/>
        </w:rPr>
        <w:t>Clin</w:t>
      </w:r>
      <w:proofErr w:type="spellEnd"/>
      <w:r w:rsidRPr="009457FA">
        <w:rPr>
          <w:rFonts w:ascii="Book Antiqua" w:hAnsi="Book Antiqua"/>
          <w:i/>
          <w:iCs/>
        </w:rPr>
        <w:t xml:space="preserve"> </w:t>
      </w:r>
      <w:proofErr w:type="spellStart"/>
      <w:r w:rsidRPr="009457FA">
        <w:rPr>
          <w:rFonts w:ascii="Book Antiqua" w:hAnsi="Book Antiqua"/>
          <w:i/>
          <w:iCs/>
        </w:rPr>
        <w:t>Interv</w:t>
      </w:r>
      <w:proofErr w:type="spellEnd"/>
      <w:r w:rsidRPr="009457FA">
        <w:rPr>
          <w:rFonts w:ascii="Book Antiqua" w:hAnsi="Book Antiqua"/>
          <w:i/>
          <w:iCs/>
        </w:rPr>
        <w:t xml:space="preserve"> Aging</w:t>
      </w:r>
      <w:r w:rsidRPr="009457FA">
        <w:rPr>
          <w:rFonts w:ascii="Book Antiqua" w:hAnsi="Book Antiqua"/>
        </w:rPr>
        <w:t xml:space="preserve"> 2020; </w:t>
      </w:r>
      <w:r w:rsidRPr="009457FA">
        <w:rPr>
          <w:rFonts w:ascii="Book Antiqua" w:hAnsi="Book Antiqua"/>
          <w:b/>
          <w:bCs/>
        </w:rPr>
        <w:t>15</w:t>
      </w:r>
      <w:r w:rsidRPr="009457FA">
        <w:rPr>
          <w:rFonts w:ascii="Book Antiqua" w:hAnsi="Book Antiqua"/>
        </w:rPr>
        <w:t>: 1383-1391 [PMID: 32884248 DOI: 10.2147/CIA.S259762]</w:t>
      </w:r>
    </w:p>
    <w:p w14:paraId="5478F0D9"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70 </w:t>
      </w:r>
      <w:r w:rsidRPr="009457FA">
        <w:rPr>
          <w:rFonts w:ascii="Book Antiqua" w:hAnsi="Book Antiqua"/>
          <w:b/>
          <w:bCs/>
        </w:rPr>
        <w:t>Yu-</w:t>
      </w:r>
      <w:proofErr w:type="spellStart"/>
      <w:r w:rsidRPr="009457FA">
        <w:rPr>
          <w:rFonts w:ascii="Book Antiqua" w:hAnsi="Book Antiqua"/>
          <w:b/>
          <w:bCs/>
        </w:rPr>
        <w:t>Taeger</w:t>
      </w:r>
      <w:proofErr w:type="spellEnd"/>
      <w:r w:rsidRPr="009457FA">
        <w:rPr>
          <w:rFonts w:ascii="Book Antiqua" w:hAnsi="Book Antiqua"/>
          <w:b/>
          <w:bCs/>
        </w:rPr>
        <w:t xml:space="preserve"> L</w:t>
      </w:r>
      <w:r w:rsidRPr="009457FA">
        <w:rPr>
          <w:rFonts w:ascii="Book Antiqua" w:hAnsi="Book Antiqua"/>
        </w:rPr>
        <w:t xml:space="preserve">, </w:t>
      </w:r>
      <w:proofErr w:type="spellStart"/>
      <w:r w:rsidRPr="009457FA">
        <w:rPr>
          <w:rFonts w:ascii="Book Antiqua" w:hAnsi="Book Antiqua"/>
        </w:rPr>
        <w:t>Stricker</w:t>
      </w:r>
      <w:proofErr w:type="spellEnd"/>
      <w:r w:rsidRPr="009457FA">
        <w:rPr>
          <w:rFonts w:ascii="Book Antiqua" w:hAnsi="Book Antiqua"/>
        </w:rPr>
        <w:t xml:space="preserve">-Shaver J, Arnold K, </w:t>
      </w:r>
      <w:proofErr w:type="spellStart"/>
      <w:r w:rsidRPr="009457FA">
        <w:rPr>
          <w:rFonts w:ascii="Book Antiqua" w:hAnsi="Book Antiqua"/>
        </w:rPr>
        <w:t>Bambynek-Dziuk</w:t>
      </w:r>
      <w:proofErr w:type="spellEnd"/>
      <w:r w:rsidRPr="009457FA">
        <w:rPr>
          <w:rFonts w:ascii="Book Antiqua" w:hAnsi="Book Antiqua"/>
        </w:rPr>
        <w:t xml:space="preserve"> P, </w:t>
      </w:r>
      <w:proofErr w:type="spellStart"/>
      <w:r w:rsidRPr="009457FA">
        <w:rPr>
          <w:rFonts w:ascii="Book Antiqua" w:hAnsi="Book Antiqua"/>
        </w:rPr>
        <w:t>Novati</w:t>
      </w:r>
      <w:proofErr w:type="spellEnd"/>
      <w:r w:rsidRPr="009457FA">
        <w:rPr>
          <w:rFonts w:ascii="Book Antiqua" w:hAnsi="Book Antiqua"/>
        </w:rPr>
        <w:t xml:space="preserve"> A, Singer E, </w:t>
      </w:r>
      <w:proofErr w:type="spellStart"/>
      <w:r w:rsidRPr="009457FA">
        <w:rPr>
          <w:rFonts w:ascii="Book Antiqua" w:hAnsi="Book Antiqua"/>
        </w:rPr>
        <w:t>Lourhmati</w:t>
      </w:r>
      <w:proofErr w:type="spellEnd"/>
      <w:r w:rsidRPr="009457FA">
        <w:rPr>
          <w:rFonts w:ascii="Book Antiqua" w:hAnsi="Book Antiqua"/>
        </w:rPr>
        <w:t xml:space="preserve"> A, Fabian C, </w:t>
      </w:r>
      <w:proofErr w:type="spellStart"/>
      <w:r w:rsidRPr="009457FA">
        <w:rPr>
          <w:rFonts w:ascii="Book Antiqua" w:hAnsi="Book Antiqua"/>
        </w:rPr>
        <w:t>Magg</w:t>
      </w:r>
      <w:proofErr w:type="spellEnd"/>
      <w:r w:rsidRPr="009457FA">
        <w:rPr>
          <w:rFonts w:ascii="Book Antiqua" w:hAnsi="Book Antiqua"/>
        </w:rPr>
        <w:t xml:space="preserve"> J, </w:t>
      </w:r>
      <w:proofErr w:type="spellStart"/>
      <w:r w:rsidRPr="009457FA">
        <w:rPr>
          <w:rFonts w:ascii="Book Antiqua" w:hAnsi="Book Antiqua"/>
        </w:rPr>
        <w:t>Riess</w:t>
      </w:r>
      <w:proofErr w:type="spellEnd"/>
      <w:r w:rsidRPr="009457FA">
        <w:rPr>
          <w:rFonts w:ascii="Book Antiqua" w:hAnsi="Book Antiqua"/>
        </w:rPr>
        <w:t xml:space="preserve"> O, Schwab M, </w:t>
      </w:r>
      <w:proofErr w:type="spellStart"/>
      <w:r w:rsidRPr="009457FA">
        <w:rPr>
          <w:rFonts w:ascii="Book Antiqua" w:hAnsi="Book Antiqua"/>
        </w:rPr>
        <w:t>Stolzing</w:t>
      </w:r>
      <w:proofErr w:type="spellEnd"/>
      <w:r w:rsidRPr="009457FA">
        <w:rPr>
          <w:rFonts w:ascii="Book Antiqua" w:hAnsi="Book Antiqua"/>
        </w:rPr>
        <w:t xml:space="preserve"> A, </w:t>
      </w:r>
      <w:proofErr w:type="spellStart"/>
      <w:r w:rsidRPr="009457FA">
        <w:rPr>
          <w:rFonts w:ascii="Book Antiqua" w:hAnsi="Book Antiqua"/>
        </w:rPr>
        <w:t>Danielyan</w:t>
      </w:r>
      <w:proofErr w:type="spellEnd"/>
      <w:r w:rsidRPr="009457FA">
        <w:rPr>
          <w:rFonts w:ascii="Book Antiqua" w:hAnsi="Book Antiqua"/>
        </w:rPr>
        <w:t xml:space="preserve"> L, Nguyen HHP. Intranasal Administration of Mesenchymal Stem Cells Ameliorates the Abnormal Dopamine Transmission System and Inflammatory Reaction in the R6/2 Mouse Model of Huntington Disease. </w:t>
      </w:r>
      <w:r w:rsidRPr="009457FA">
        <w:rPr>
          <w:rFonts w:ascii="Book Antiqua" w:hAnsi="Book Antiqua"/>
          <w:i/>
          <w:iCs/>
        </w:rPr>
        <w:t>Cells</w:t>
      </w:r>
      <w:r w:rsidRPr="009457FA">
        <w:rPr>
          <w:rFonts w:ascii="Book Antiqua" w:hAnsi="Book Antiqua"/>
        </w:rPr>
        <w:t xml:space="preserve"> 2019; </w:t>
      </w:r>
      <w:r w:rsidRPr="009457FA">
        <w:rPr>
          <w:rFonts w:ascii="Book Antiqua" w:hAnsi="Book Antiqua"/>
          <w:b/>
          <w:bCs/>
        </w:rPr>
        <w:t>8</w:t>
      </w:r>
      <w:r w:rsidRPr="009457FA">
        <w:rPr>
          <w:rFonts w:ascii="Book Antiqua" w:hAnsi="Book Antiqua"/>
        </w:rPr>
        <w:t xml:space="preserve"> [PMID: 31208073 DOI: 10.3390/cells8060595]</w:t>
      </w:r>
    </w:p>
    <w:p w14:paraId="3EBC9018"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71 </w:t>
      </w:r>
      <w:proofErr w:type="spellStart"/>
      <w:r w:rsidRPr="009457FA">
        <w:rPr>
          <w:rFonts w:ascii="Book Antiqua" w:hAnsi="Book Antiqua"/>
          <w:b/>
          <w:bCs/>
        </w:rPr>
        <w:t>Fathi</w:t>
      </w:r>
      <w:proofErr w:type="spellEnd"/>
      <w:r w:rsidRPr="009457FA">
        <w:rPr>
          <w:rFonts w:ascii="Book Antiqua" w:hAnsi="Book Antiqua"/>
          <w:b/>
          <w:bCs/>
        </w:rPr>
        <w:t xml:space="preserve"> E,</w:t>
      </w:r>
      <w:r w:rsidRPr="009457FA">
        <w:rPr>
          <w:rFonts w:ascii="Book Antiqua" w:hAnsi="Book Antiqua"/>
        </w:rPr>
        <w:t xml:space="preserve"> </w:t>
      </w:r>
      <w:proofErr w:type="spellStart"/>
      <w:r w:rsidRPr="009457FA">
        <w:rPr>
          <w:rFonts w:ascii="Book Antiqua" w:hAnsi="Book Antiqua"/>
        </w:rPr>
        <w:t>Farahzadi</w:t>
      </w:r>
      <w:proofErr w:type="spellEnd"/>
      <w:r w:rsidRPr="009457FA">
        <w:rPr>
          <w:rFonts w:ascii="Book Antiqua" w:hAnsi="Book Antiqua"/>
        </w:rPr>
        <w:t xml:space="preserve"> R. Isolation, culturing, characterization and aging of adipose tissue-derived mesenchymal stem cells: a brief overview. </w:t>
      </w:r>
      <w:r w:rsidRPr="009457FA">
        <w:rPr>
          <w:rFonts w:ascii="Book Antiqua" w:hAnsi="Book Antiqua"/>
          <w:i/>
        </w:rPr>
        <w:t>Brazilian Arch Bio Tech</w:t>
      </w:r>
      <w:r w:rsidR="007155D8" w:rsidRPr="009457FA">
        <w:rPr>
          <w:rFonts w:ascii="Book Antiqua" w:hAnsi="Book Antiqua"/>
          <w:lang w:eastAsia="zh-CN"/>
        </w:rPr>
        <w:t xml:space="preserve"> </w:t>
      </w:r>
      <w:r w:rsidRPr="009457FA">
        <w:rPr>
          <w:rFonts w:ascii="Book Antiqua" w:hAnsi="Book Antiqua"/>
        </w:rPr>
        <w:t xml:space="preserve">2016; </w:t>
      </w:r>
      <w:r w:rsidRPr="009457FA">
        <w:rPr>
          <w:rFonts w:ascii="Book Antiqua" w:hAnsi="Book Antiqua"/>
          <w:b/>
        </w:rPr>
        <w:t>59</w:t>
      </w:r>
      <w:r w:rsidR="007155D8" w:rsidRPr="009457FA">
        <w:rPr>
          <w:rFonts w:ascii="Book Antiqua" w:hAnsi="Book Antiqua"/>
          <w:bCs/>
          <w:lang w:eastAsia="zh-CN"/>
        </w:rPr>
        <w:t>:</w:t>
      </w:r>
      <w:r w:rsidRPr="009457FA">
        <w:rPr>
          <w:rFonts w:ascii="Book Antiqua" w:hAnsi="Book Antiqua"/>
          <w:b/>
        </w:rPr>
        <w:t xml:space="preserve"> </w:t>
      </w:r>
      <w:r w:rsidR="006207E8" w:rsidRPr="009457FA">
        <w:rPr>
          <w:rFonts w:ascii="Book Antiqua" w:hAnsi="Book Antiqua"/>
        </w:rPr>
        <w:t>e16150383</w:t>
      </w:r>
      <w:r w:rsidRPr="009457FA">
        <w:rPr>
          <w:rFonts w:ascii="Book Antiqua" w:hAnsi="Book Antiqua"/>
        </w:rPr>
        <w:t xml:space="preserve"> [DOI:</w:t>
      </w:r>
      <w:r w:rsidR="007155D8" w:rsidRPr="009457FA">
        <w:rPr>
          <w:rFonts w:ascii="Book Antiqua" w:hAnsi="Book Antiqua"/>
          <w:lang w:eastAsia="zh-CN"/>
        </w:rPr>
        <w:t xml:space="preserve"> </w:t>
      </w:r>
      <w:r w:rsidRPr="009457FA">
        <w:rPr>
          <w:rFonts w:ascii="Book Antiqua" w:hAnsi="Book Antiqua"/>
        </w:rPr>
        <w:t>10.1590/1678-4324-2016150383]</w:t>
      </w:r>
    </w:p>
    <w:p w14:paraId="62F0CBB2" w14:textId="77777777" w:rsidR="002B5997" w:rsidRPr="009457FA" w:rsidRDefault="002B5997" w:rsidP="002B5997">
      <w:pPr>
        <w:spacing w:line="360" w:lineRule="auto"/>
        <w:jc w:val="both"/>
        <w:rPr>
          <w:rFonts w:ascii="Book Antiqua" w:hAnsi="Book Antiqua"/>
          <w:lang w:eastAsia="zh-CN"/>
        </w:rPr>
      </w:pPr>
      <w:r w:rsidRPr="009457FA">
        <w:rPr>
          <w:rFonts w:ascii="Book Antiqua" w:hAnsi="Book Antiqua"/>
        </w:rPr>
        <w:lastRenderedPageBreak/>
        <w:t xml:space="preserve">72 </w:t>
      </w:r>
      <w:r w:rsidRPr="009457FA">
        <w:rPr>
          <w:rFonts w:ascii="Book Antiqua" w:hAnsi="Book Antiqua"/>
          <w:b/>
          <w:bCs/>
        </w:rPr>
        <w:t>Kern S</w:t>
      </w:r>
      <w:r w:rsidRPr="009457FA">
        <w:rPr>
          <w:rFonts w:ascii="Book Antiqua" w:hAnsi="Book Antiqua"/>
        </w:rPr>
        <w:t xml:space="preserve">, </w:t>
      </w:r>
      <w:proofErr w:type="spellStart"/>
      <w:r w:rsidRPr="009457FA">
        <w:rPr>
          <w:rFonts w:ascii="Book Antiqua" w:hAnsi="Book Antiqua"/>
        </w:rPr>
        <w:t>Eichler</w:t>
      </w:r>
      <w:proofErr w:type="spellEnd"/>
      <w:r w:rsidRPr="009457FA">
        <w:rPr>
          <w:rFonts w:ascii="Book Antiqua" w:hAnsi="Book Antiqua"/>
        </w:rPr>
        <w:t xml:space="preserve"> H, </w:t>
      </w:r>
      <w:proofErr w:type="spellStart"/>
      <w:r w:rsidRPr="009457FA">
        <w:rPr>
          <w:rFonts w:ascii="Book Antiqua" w:hAnsi="Book Antiqua"/>
        </w:rPr>
        <w:t>Stoeve</w:t>
      </w:r>
      <w:proofErr w:type="spellEnd"/>
      <w:r w:rsidRPr="009457FA">
        <w:rPr>
          <w:rFonts w:ascii="Book Antiqua" w:hAnsi="Book Antiqua"/>
        </w:rPr>
        <w:t xml:space="preserve"> J, </w:t>
      </w:r>
      <w:proofErr w:type="spellStart"/>
      <w:r w:rsidRPr="009457FA">
        <w:rPr>
          <w:rFonts w:ascii="Book Antiqua" w:hAnsi="Book Antiqua"/>
        </w:rPr>
        <w:t>Klüter</w:t>
      </w:r>
      <w:proofErr w:type="spellEnd"/>
      <w:r w:rsidRPr="009457FA">
        <w:rPr>
          <w:rFonts w:ascii="Book Antiqua" w:hAnsi="Book Antiqua"/>
        </w:rPr>
        <w:t xml:space="preserve"> H, </w:t>
      </w:r>
      <w:proofErr w:type="spellStart"/>
      <w:r w:rsidRPr="009457FA">
        <w:rPr>
          <w:rFonts w:ascii="Book Antiqua" w:hAnsi="Book Antiqua"/>
        </w:rPr>
        <w:t>Bieback</w:t>
      </w:r>
      <w:proofErr w:type="spellEnd"/>
      <w:r w:rsidRPr="009457FA">
        <w:rPr>
          <w:rFonts w:ascii="Book Antiqua" w:hAnsi="Book Antiqua"/>
        </w:rPr>
        <w:t xml:space="preserve"> K. Comparative analysis of mesenchymal stem cells from bone marrow, umbilical cord blood, or adipose tissue. </w:t>
      </w:r>
      <w:r w:rsidRPr="009457FA">
        <w:rPr>
          <w:rFonts w:ascii="Book Antiqua" w:hAnsi="Book Antiqua"/>
          <w:i/>
          <w:iCs/>
        </w:rPr>
        <w:t>Stem Cells</w:t>
      </w:r>
      <w:r w:rsidRPr="009457FA">
        <w:rPr>
          <w:rFonts w:ascii="Book Antiqua" w:hAnsi="Book Antiqua"/>
        </w:rPr>
        <w:t xml:space="preserve"> 2006; </w:t>
      </w:r>
      <w:r w:rsidRPr="009457FA">
        <w:rPr>
          <w:rFonts w:ascii="Book Antiqua" w:hAnsi="Book Antiqua"/>
          <w:b/>
          <w:bCs/>
        </w:rPr>
        <w:t>24</w:t>
      </w:r>
      <w:r w:rsidRPr="009457FA">
        <w:rPr>
          <w:rFonts w:ascii="Book Antiqua" w:hAnsi="Book Antiqua"/>
        </w:rPr>
        <w:t>: 1294-1301 [PMID: 16410387 DOI</w:t>
      </w:r>
      <w:r w:rsidR="00C078A2" w:rsidRPr="009457FA">
        <w:rPr>
          <w:rFonts w:ascii="Book Antiqua" w:hAnsi="Book Antiqua"/>
        </w:rPr>
        <w:t>: 10.1634/stemcells.2005-0342]</w:t>
      </w:r>
    </w:p>
    <w:p w14:paraId="4AC369D8"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73 </w:t>
      </w:r>
      <w:r w:rsidRPr="009457FA">
        <w:rPr>
          <w:rFonts w:ascii="Book Antiqua" w:hAnsi="Book Antiqua"/>
          <w:b/>
          <w:bCs/>
        </w:rPr>
        <w:t>Hass R</w:t>
      </w:r>
      <w:r w:rsidRPr="009457FA">
        <w:rPr>
          <w:rFonts w:ascii="Book Antiqua" w:hAnsi="Book Antiqua"/>
        </w:rPr>
        <w:t xml:space="preserve">, Kasper C, </w:t>
      </w:r>
      <w:proofErr w:type="spellStart"/>
      <w:r w:rsidRPr="009457FA">
        <w:rPr>
          <w:rFonts w:ascii="Book Antiqua" w:hAnsi="Book Antiqua"/>
        </w:rPr>
        <w:t>Böhm</w:t>
      </w:r>
      <w:proofErr w:type="spellEnd"/>
      <w:r w:rsidRPr="009457FA">
        <w:rPr>
          <w:rFonts w:ascii="Book Antiqua" w:hAnsi="Book Antiqua"/>
        </w:rPr>
        <w:t xml:space="preserve"> S, Jacobs R. Different populations and sources of human mesenchymal stem cells (MSC): A comparison of adult and neonatal tissue-derived MSC. </w:t>
      </w:r>
      <w:r w:rsidRPr="009457FA">
        <w:rPr>
          <w:rFonts w:ascii="Book Antiqua" w:hAnsi="Book Antiqua"/>
          <w:i/>
          <w:iCs/>
        </w:rPr>
        <w:t xml:space="preserve">Cell </w:t>
      </w:r>
      <w:proofErr w:type="spellStart"/>
      <w:r w:rsidRPr="009457FA">
        <w:rPr>
          <w:rFonts w:ascii="Book Antiqua" w:hAnsi="Book Antiqua"/>
          <w:i/>
          <w:iCs/>
        </w:rPr>
        <w:t>Commun</w:t>
      </w:r>
      <w:proofErr w:type="spellEnd"/>
      <w:r w:rsidRPr="009457FA">
        <w:rPr>
          <w:rFonts w:ascii="Book Antiqua" w:hAnsi="Book Antiqua"/>
          <w:i/>
          <w:iCs/>
        </w:rPr>
        <w:t xml:space="preserve"> Signal</w:t>
      </w:r>
      <w:r w:rsidRPr="009457FA">
        <w:rPr>
          <w:rFonts w:ascii="Book Antiqua" w:hAnsi="Book Antiqua"/>
        </w:rPr>
        <w:t xml:space="preserve"> 2011; </w:t>
      </w:r>
      <w:r w:rsidRPr="009457FA">
        <w:rPr>
          <w:rFonts w:ascii="Book Antiqua" w:hAnsi="Book Antiqua"/>
          <w:b/>
          <w:bCs/>
        </w:rPr>
        <w:t>9</w:t>
      </w:r>
      <w:r w:rsidRPr="009457FA">
        <w:rPr>
          <w:rFonts w:ascii="Book Antiqua" w:hAnsi="Book Antiqua"/>
        </w:rPr>
        <w:t>: 12 [PMID: 21569606 DOI: 10.1186/1478-811X-9-12]</w:t>
      </w:r>
    </w:p>
    <w:p w14:paraId="45C058D0"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74 </w:t>
      </w:r>
      <w:proofErr w:type="spellStart"/>
      <w:r w:rsidRPr="009457FA">
        <w:rPr>
          <w:rFonts w:ascii="Book Antiqua" w:hAnsi="Book Antiqua"/>
          <w:b/>
          <w:bCs/>
        </w:rPr>
        <w:t>Fathi</w:t>
      </w:r>
      <w:proofErr w:type="spellEnd"/>
      <w:r w:rsidRPr="009457FA">
        <w:rPr>
          <w:rFonts w:ascii="Book Antiqua" w:hAnsi="Book Antiqua"/>
          <w:b/>
          <w:bCs/>
        </w:rPr>
        <w:t xml:space="preserve"> E</w:t>
      </w:r>
      <w:r w:rsidRPr="009457FA">
        <w:rPr>
          <w:rFonts w:ascii="Book Antiqua" w:hAnsi="Book Antiqua"/>
        </w:rPr>
        <w:t xml:space="preserve">, </w:t>
      </w:r>
      <w:proofErr w:type="spellStart"/>
      <w:r w:rsidRPr="009457FA">
        <w:rPr>
          <w:rFonts w:ascii="Book Antiqua" w:hAnsi="Book Antiqua"/>
        </w:rPr>
        <w:t>Charoudeh</w:t>
      </w:r>
      <w:proofErr w:type="spellEnd"/>
      <w:r w:rsidRPr="009457FA">
        <w:rPr>
          <w:rFonts w:ascii="Book Antiqua" w:hAnsi="Book Antiqua"/>
        </w:rPr>
        <w:t xml:space="preserve"> HN, </w:t>
      </w:r>
      <w:proofErr w:type="spellStart"/>
      <w:r w:rsidRPr="009457FA">
        <w:rPr>
          <w:rFonts w:ascii="Book Antiqua" w:hAnsi="Book Antiqua"/>
        </w:rPr>
        <w:t>Sanaat</w:t>
      </w:r>
      <w:proofErr w:type="spellEnd"/>
      <w:r w:rsidRPr="009457FA">
        <w:rPr>
          <w:rFonts w:ascii="Book Antiqua" w:hAnsi="Book Antiqua"/>
        </w:rPr>
        <w:t xml:space="preserve"> Z, </w:t>
      </w:r>
      <w:proofErr w:type="spellStart"/>
      <w:r w:rsidRPr="009457FA">
        <w:rPr>
          <w:rFonts w:ascii="Book Antiqua" w:hAnsi="Book Antiqua"/>
        </w:rPr>
        <w:t>Farahzadi</w:t>
      </w:r>
      <w:proofErr w:type="spellEnd"/>
      <w:r w:rsidRPr="009457FA">
        <w:rPr>
          <w:rFonts w:ascii="Book Antiqua" w:hAnsi="Book Antiqua"/>
        </w:rPr>
        <w:t xml:space="preserve"> R. Telomere shortening as a hallmark of stem cell senescence. </w:t>
      </w:r>
      <w:r w:rsidRPr="009457FA">
        <w:rPr>
          <w:rFonts w:ascii="Book Antiqua" w:hAnsi="Book Antiqua"/>
          <w:i/>
          <w:iCs/>
        </w:rPr>
        <w:t xml:space="preserve">Stem Cell </w:t>
      </w:r>
      <w:proofErr w:type="spellStart"/>
      <w:r w:rsidRPr="009457FA">
        <w:rPr>
          <w:rFonts w:ascii="Book Antiqua" w:hAnsi="Book Antiqua"/>
          <w:i/>
          <w:iCs/>
        </w:rPr>
        <w:t>Investig</w:t>
      </w:r>
      <w:proofErr w:type="spellEnd"/>
      <w:r w:rsidRPr="009457FA">
        <w:rPr>
          <w:rFonts w:ascii="Book Antiqua" w:hAnsi="Book Antiqua"/>
        </w:rPr>
        <w:t xml:space="preserve"> 2019; </w:t>
      </w:r>
      <w:r w:rsidRPr="009457FA">
        <w:rPr>
          <w:rFonts w:ascii="Book Antiqua" w:hAnsi="Book Antiqua"/>
          <w:b/>
          <w:bCs/>
        </w:rPr>
        <w:t>6</w:t>
      </w:r>
      <w:r w:rsidRPr="009457FA">
        <w:rPr>
          <w:rFonts w:ascii="Book Antiqua" w:hAnsi="Book Antiqua"/>
        </w:rPr>
        <w:t>: 7 [PMID: 31019963 DOI: 10.21037/sci.2019.02.04]</w:t>
      </w:r>
    </w:p>
    <w:p w14:paraId="7F1BF921"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75 </w:t>
      </w:r>
      <w:r w:rsidRPr="009457FA">
        <w:rPr>
          <w:rFonts w:ascii="Book Antiqua" w:hAnsi="Book Antiqua"/>
          <w:b/>
          <w:bCs/>
        </w:rPr>
        <w:t>Tsai CC</w:t>
      </w:r>
      <w:r w:rsidRPr="009457FA">
        <w:rPr>
          <w:rFonts w:ascii="Book Antiqua" w:hAnsi="Book Antiqua"/>
        </w:rPr>
        <w:t xml:space="preserve">, Chen YJ, Yew TL, Chen LL, Wang JY, Chiu CH, Hung SC. Hypoxia inhibits senescence and maintains mesenchymal stem cell properties through down-regulation of E2A-p21 by HIF-TWIST. </w:t>
      </w:r>
      <w:r w:rsidRPr="009457FA">
        <w:rPr>
          <w:rFonts w:ascii="Book Antiqua" w:hAnsi="Book Antiqua"/>
          <w:i/>
          <w:iCs/>
        </w:rPr>
        <w:t>Blood</w:t>
      </w:r>
      <w:r w:rsidRPr="009457FA">
        <w:rPr>
          <w:rFonts w:ascii="Book Antiqua" w:hAnsi="Book Antiqua"/>
        </w:rPr>
        <w:t xml:space="preserve"> 2011; </w:t>
      </w:r>
      <w:r w:rsidRPr="009457FA">
        <w:rPr>
          <w:rFonts w:ascii="Book Antiqua" w:hAnsi="Book Antiqua"/>
          <w:b/>
          <w:bCs/>
        </w:rPr>
        <w:t>117</w:t>
      </w:r>
      <w:r w:rsidRPr="009457FA">
        <w:rPr>
          <w:rFonts w:ascii="Book Antiqua" w:hAnsi="Book Antiqua"/>
        </w:rPr>
        <w:t>: 459-469 [PMID: 20952688 DOI: 10.1182/blood-2010-05-287508]</w:t>
      </w:r>
    </w:p>
    <w:p w14:paraId="6F315175"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76 </w:t>
      </w:r>
      <w:r w:rsidRPr="009457FA">
        <w:rPr>
          <w:rFonts w:ascii="Book Antiqua" w:hAnsi="Book Antiqua"/>
          <w:b/>
          <w:bCs/>
        </w:rPr>
        <w:t>Hu C</w:t>
      </w:r>
      <w:r w:rsidRPr="009457FA">
        <w:rPr>
          <w:rFonts w:ascii="Book Antiqua" w:hAnsi="Book Antiqua"/>
        </w:rPr>
        <w:t xml:space="preserve">, Li L. Preconditioning influences mesenchymal stem cell properties in vitro and in vivo. </w:t>
      </w:r>
      <w:r w:rsidRPr="009457FA">
        <w:rPr>
          <w:rFonts w:ascii="Book Antiqua" w:hAnsi="Book Antiqua"/>
          <w:i/>
          <w:iCs/>
        </w:rPr>
        <w:t xml:space="preserve">J Cell </w:t>
      </w:r>
      <w:proofErr w:type="spellStart"/>
      <w:r w:rsidRPr="009457FA">
        <w:rPr>
          <w:rFonts w:ascii="Book Antiqua" w:hAnsi="Book Antiqua"/>
          <w:i/>
          <w:iCs/>
        </w:rPr>
        <w:t>Mol</w:t>
      </w:r>
      <w:proofErr w:type="spellEnd"/>
      <w:r w:rsidRPr="009457FA">
        <w:rPr>
          <w:rFonts w:ascii="Book Antiqua" w:hAnsi="Book Antiqua"/>
          <w:i/>
          <w:iCs/>
        </w:rPr>
        <w:t xml:space="preserve"> Med</w:t>
      </w:r>
      <w:r w:rsidRPr="009457FA">
        <w:rPr>
          <w:rFonts w:ascii="Book Antiqua" w:hAnsi="Book Antiqua"/>
        </w:rPr>
        <w:t xml:space="preserve"> 2018; </w:t>
      </w:r>
      <w:r w:rsidRPr="009457FA">
        <w:rPr>
          <w:rFonts w:ascii="Book Antiqua" w:hAnsi="Book Antiqua"/>
          <w:b/>
          <w:bCs/>
        </w:rPr>
        <w:t>22</w:t>
      </w:r>
      <w:r w:rsidRPr="009457FA">
        <w:rPr>
          <w:rFonts w:ascii="Book Antiqua" w:hAnsi="Book Antiqua"/>
        </w:rPr>
        <w:t>: 1428-1442 [PMID: 29392844 DOI: 10.1111/jcmm.13492]</w:t>
      </w:r>
    </w:p>
    <w:p w14:paraId="520EFA0D"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77 </w:t>
      </w:r>
      <w:r w:rsidRPr="009457FA">
        <w:rPr>
          <w:rFonts w:ascii="Book Antiqua" w:hAnsi="Book Antiqua"/>
          <w:b/>
          <w:bCs/>
        </w:rPr>
        <w:t>Zhao L</w:t>
      </w:r>
      <w:r w:rsidRPr="009457FA">
        <w:rPr>
          <w:rFonts w:ascii="Book Antiqua" w:hAnsi="Book Antiqua"/>
        </w:rPr>
        <w:t xml:space="preserve">, Hu C, Han F, </w:t>
      </w:r>
      <w:proofErr w:type="spellStart"/>
      <w:r w:rsidRPr="009457FA">
        <w:rPr>
          <w:rFonts w:ascii="Book Antiqua" w:hAnsi="Book Antiqua"/>
        </w:rPr>
        <w:t>Cai</w:t>
      </w:r>
      <w:proofErr w:type="spellEnd"/>
      <w:r w:rsidRPr="009457FA">
        <w:rPr>
          <w:rFonts w:ascii="Book Antiqua" w:hAnsi="Book Antiqua"/>
        </w:rPr>
        <w:t xml:space="preserve"> F, Wang J, Chen J. Preconditioning is an effective strategy for improving the efficiency of mesenchymal stem cells in kidney transplantation. </w:t>
      </w:r>
      <w:r w:rsidRPr="009457FA">
        <w:rPr>
          <w:rFonts w:ascii="Book Antiqua" w:hAnsi="Book Antiqua"/>
          <w:i/>
          <w:iCs/>
        </w:rPr>
        <w:t xml:space="preserve">Stem Cell Res </w:t>
      </w:r>
      <w:proofErr w:type="spellStart"/>
      <w:r w:rsidRPr="009457FA">
        <w:rPr>
          <w:rFonts w:ascii="Book Antiqua" w:hAnsi="Book Antiqua"/>
          <w:i/>
          <w:iCs/>
        </w:rPr>
        <w:t>Ther</w:t>
      </w:r>
      <w:proofErr w:type="spellEnd"/>
      <w:r w:rsidRPr="009457FA">
        <w:rPr>
          <w:rFonts w:ascii="Book Antiqua" w:hAnsi="Book Antiqua"/>
        </w:rPr>
        <w:t xml:space="preserve"> 2020; </w:t>
      </w:r>
      <w:r w:rsidRPr="009457FA">
        <w:rPr>
          <w:rFonts w:ascii="Book Antiqua" w:hAnsi="Book Antiqua"/>
          <w:b/>
          <w:bCs/>
        </w:rPr>
        <w:t>11</w:t>
      </w:r>
      <w:r w:rsidRPr="009457FA">
        <w:rPr>
          <w:rFonts w:ascii="Book Antiqua" w:hAnsi="Book Antiqua"/>
        </w:rPr>
        <w:t>: 197 [PMID: 32448356 DOI: 10.1186/s13287-020-01721-8]</w:t>
      </w:r>
    </w:p>
    <w:p w14:paraId="239BAB00"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78 </w:t>
      </w:r>
      <w:r w:rsidRPr="009457FA">
        <w:rPr>
          <w:rFonts w:ascii="Book Antiqua" w:hAnsi="Book Antiqua"/>
          <w:b/>
          <w:bCs/>
        </w:rPr>
        <w:t>Sun J</w:t>
      </w:r>
      <w:r w:rsidRPr="009457FA">
        <w:rPr>
          <w:rFonts w:ascii="Book Antiqua" w:hAnsi="Book Antiqua"/>
        </w:rPr>
        <w:t xml:space="preserve">, Wei ZZ, </w:t>
      </w:r>
      <w:proofErr w:type="spellStart"/>
      <w:r w:rsidRPr="009457FA">
        <w:rPr>
          <w:rFonts w:ascii="Book Antiqua" w:hAnsi="Book Antiqua"/>
        </w:rPr>
        <w:t>Gu</w:t>
      </w:r>
      <w:proofErr w:type="spellEnd"/>
      <w:r w:rsidRPr="009457FA">
        <w:rPr>
          <w:rFonts w:ascii="Book Antiqua" w:hAnsi="Book Antiqua"/>
        </w:rPr>
        <w:t xml:space="preserve"> X, Zhang JY, Zhang Y, Li J, Wei L. Intranasal delivery of hypoxia-preconditioned bone marrow-derived mesenchymal stem cells enhanced regenerative effects after intracerebral hemorrhagic stroke in mice. </w:t>
      </w:r>
      <w:proofErr w:type="spellStart"/>
      <w:r w:rsidRPr="009457FA">
        <w:rPr>
          <w:rFonts w:ascii="Book Antiqua" w:hAnsi="Book Antiqua"/>
          <w:i/>
          <w:iCs/>
        </w:rPr>
        <w:t>Exp</w:t>
      </w:r>
      <w:proofErr w:type="spellEnd"/>
      <w:r w:rsidRPr="009457FA">
        <w:rPr>
          <w:rFonts w:ascii="Book Antiqua" w:hAnsi="Book Antiqua"/>
          <w:i/>
          <w:iCs/>
        </w:rPr>
        <w:t xml:space="preserve"> </w:t>
      </w:r>
      <w:proofErr w:type="spellStart"/>
      <w:r w:rsidRPr="009457FA">
        <w:rPr>
          <w:rFonts w:ascii="Book Antiqua" w:hAnsi="Book Antiqua"/>
          <w:i/>
          <w:iCs/>
        </w:rPr>
        <w:t>Neurol</w:t>
      </w:r>
      <w:proofErr w:type="spellEnd"/>
      <w:r w:rsidRPr="009457FA">
        <w:rPr>
          <w:rFonts w:ascii="Book Antiqua" w:hAnsi="Book Antiqua"/>
        </w:rPr>
        <w:t xml:space="preserve"> 2015; </w:t>
      </w:r>
      <w:r w:rsidRPr="009457FA">
        <w:rPr>
          <w:rFonts w:ascii="Book Antiqua" w:hAnsi="Book Antiqua"/>
          <w:b/>
          <w:bCs/>
        </w:rPr>
        <w:t>272</w:t>
      </w:r>
      <w:r w:rsidRPr="009457FA">
        <w:rPr>
          <w:rFonts w:ascii="Book Antiqua" w:hAnsi="Book Antiqua"/>
        </w:rPr>
        <w:t>: 78-87 [PMID: 25797577 DOI: 10.1016/j.expneurol.2015.03.011]</w:t>
      </w:r>
    </w:p>
    <w:p w14:paraId="25FBF685"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79 </w:t>
      </w:r>
      <w:proofErr w:type="spellStart"/>
      <w:r w:rsidRPr="009457FA">
        <w:rPr>
          <w:rFonts w:ascii="Book Antiqua" w:hAnsi="Book Antiqua"/>
          <w:b/>
          <w:bCs/>
        </w:rPr>
        <w:t>Farfán</w:t>
      </w:r>
      <w:proofErr w:type="spellEnd"/>
      <w:r w:rsidRPr="009457FA">
        <w:rPr>
          <w:rFonts w:ascii="Book Antiqua" w:hAnsi="Book Antiqua"/>
          <w:b/>
          <w:bCs/>
        </w:rPr>
        <w:t xml:space="preserve"> N</w:t>
      </w:r>
      <w:r w:rsidRPr="009457FA">
        <w:rPr>
          <w:rFonts w:ascii="Book Antiqua" w:hAnsi="Book Antiqua"/>
        </w:rPr>
        <w:t xml:space="preserve">, </w:t>
      </w:r>
      <w:proofErr w:type="spellStart"/>
      <w:r w:rsidRPr="009457FA">
        <w:rPr>
          <w:rFonts w:ascii="Book Antiqua" w:hAnsi="Book Antiqua"/>
        </w:rPr>
        <w:t>Carril</w:t>
      </w:r>
      <w:proofErr w:type="spellEnd"/>
      <w:r w:rsidRPr="009457FA">
        <w:rPr>
          <w:rFonts w:ascii="Book Antiqua" w:hAnsi="Book Antiqua"/>
        </w:rPr>
        <w:t xml:space="preserve"> J, </w:t>
      </w:r>
      <w:proofErr w:type="spellStart"/>
      <w:r w:rsidRPr="009457FA">
        <w:rPr>
          <w:rFonts w:ascii="Book Antiqua" w:hAnsi="Book Antiqua"/>
        </w:rPr>
        <w:t>Redel</w:t>
      </w:r>
      <w:proofErr w:type="spellEnd"/>
      <w:r w:rsidRPr="009457FA">
        <w:rPr>
          <w:rFonts w:ascii="Book Antiqua" w:hAnsi="Book Antiqua"/>
        </w:rPr>
        <w:t xml:space="preserve"> M, </w:t>
      </w:r>
      <w:proofErr w:type="spellStart"/>
      <w:r w:rsidRPr="009457FA">
        <w:rPr>
          <w:rFonts w:ascii="Book Antiqua" w:hAnsi="Book Antiqua"/>
        </w:rPr>
        <w:t>Zamorano</w:t>
      </w:r>
      <w:proofErr w:type="spellEnd"/>
      <w:r w:rsidRPr="009457FA">
        <w:rPr>
          <w:rFonts w:ascii="Book Antiqua" w:hAnsi="Book Antiqua"/>
        </w:rPr>
        <w:t xml:space="preserve"> M, Araya M, </w:t>
      </w:r>
      <w:proofErr w:type="spellStart"/>
      <w:r w:rsidRPr="009457FA">
        <w:rPr>
          <w:rFonts w:ascii="Book Antiqua" w:hAnsi="Book Antiqua"/>
        </w:rPr>
        <w:t>Monzón</w:t>
      </w:r>
      <w:proofErr w:type="spellEnd"/>
      <w:r w:rsidRPr="009457FA">
        <w:rPr>
          <w:rFonts w:ascii="Book Antiqua" w:hAnsi="Book Antiqua"/>
        </w:rPr>
        <w:t xml:space="preserve"> E, Alvarado R, Contreras N, Tapia-Bustos A, Quintanilla ME, </w:t>
      </w:r>
      <w:proofErr w:type="spellStart"/>
      <w:r w:rsidRPr="009457FA">
        <w:rPr>
          <w:rFonts w:ascii="Book Antiqua" w:hAnsi="Book Antiqua"/>
        </w:rPr>
        <w:t>Ezquer</w:t>
      </w:r>
      <w:proofErr w:type="spellEnd"/>
      <w:r w:rsidRPr="009457FA">
        <w:rPr>
          <w:rFonts w:ascii="Book Antiqua" w:hAnsi="Book Antiqua"/>
        </w:rPr>
        <w:t xml:space="preserve"> F, Valdés JL, Israel Y, Herrera-</w:t>
      </w:r>
      <w:proofErr w:type="spellStart"/>
      <w:r w:rsidRPr="009457FA">
        <w:rPr>
          <w:rFonts w:ascii="Book Antiqua" w:hAnsi="Book Antiqua"/>
        </w:rPr>
        <w:t>Marschitz</w:t>
      </w:r>
      <w:proofErr w:type="spellEnd"/>
      <w:r w:rsidRPr="009457FA">
        <w:rPr>
          <w:rFonts w:ascii="Book Antiqua" w:hAnsi="Book Antiqua"/>
        </w:rPr>
        <w:t xml:space="preserve"> M, Morales P. Intranasal Administration of Mesenchymal Stem Cell </w:t>
      </w:r>
      <w:proofErr w:type="spellStart"/>
      <w:r w:rsidRPr="009457FA">
        <w:rPr>
          <w:rFonts w:ascii="Book Antiqua" w:hAnsi="Book Antiqua"/>
        </w:rPr>
        <w:t>Secretome</w:t>
      </w:r>
      <w:proofErr w:type="spellEnd"/>
      <w:r w:rsidRPr="009457FA">
        <w:rPr>
          <w:rFonts w:ascii="Book Antiqua" w:hAnsi="Book Antiqua"/>
        </w:rPr>
        <w:t xml:space="preserve"> Reduces Hippocampal Oxidative Stress, </w:t>
      </w:r>
      <w:proofErr w:type="spellStart"/>
      <w:r w:rsidRPr="009457FA">
        <w:rPr>
          <w:rFonts w:ascii="Book Antiqua" w:hAnsi="Book Antiqua"/>
        </w:rPr>
        <w:t>Neuroinflammation</w:t>
      </w:r>
      <w:proofErr w:type="spellEnd"/>
      <w:r w:rsidRPr="009457FA">
        <w:rPr>
          <w:rFonts w:ascii="Book Antiqua" w:hAnsi="Book Antiqua"/>
        </w:rPr>
        <w:t xml:space="preserve"> and Cell Death, Improving the Behavioral Outcome Following Perinatal Asphyxia. </w:t>
      </w:r>
      <w:proofErr w:type="spellStart"/>
      <w:r w:rsidRPr="009457FA">
        <w:rPr>
          <w:rFonts w:ascii="Book Antiqua" w:hAnsi="Book Antiqua"/>
          <w:i/>
          <w:iCs/>
        </w:rPr>
        <w:t>Int</w:t>
      </w:r>
      <w:proofErr w:type="spellEnd"/>
      <w:r w:rsidRPr="009457FA">
        <w:rPr>
          <w:rFonts w:ascii="Book Antiqua" w:hAnsi="Book Antiqua"/>
          <w:i/>
          <w:iCs/>
        </w:rPr>
        <w:t xml:space="preserve"> J </w:t>
      </w:r>
      <w:proofErr w:type="spellStart"/>
      <w:r w:rsidRPr="009457FA">
        <w:rPr>
          <w:rFonts w:ascii="Book Antiqua" w:hAnsi="Book Antiqua"/>
          <w:i/>
          <w:iCs/>
        </w:rPr>
        <w:t>Mol</w:t>
      </w:r>
      <w:proofErr w:type="spellEnd"/>
      <w:r w:rsidRPr="009457FA">
        <w:rPr>
          <w:rFonts w:ascii="Book Antiqua" w:hAnsi="Book Antiqua"/>
          <w:i/>
          <w:iCs/>
        </w:rPr>
        <w:t xml:space="preserve"> </w:t>
      </w:r>
      <w:proofErr w:type="spellStart"/>
      <w:r w:rsidRPr="009457FA">
        <w:rPr>
          <w:rFonts w:ascii="Book Antiqua" w:hAnsi="Book Antiqua"/>
          <w:i/>
          <w:iCs/>
        </w:rPr>
        <w:t>Sci</w:t>
      </w:r>
      <w:proofErr w:type="spellEnd"/>
      <w:r w:rsidRPr="009457FA">
        <w:rPr>
          <w:rFonts w:ascii="Book Antiqua" w:hAnsi="Book Antiqua"/>
        </w:rPr>
        <w:t xml:space="preserve"> 2020; </w:t>
      </w:r>
      <w:r w:rsidRPr="009457FA">
        <w:rPr>
          <w:rFonts w:ascii="Book Antiqua" w:hAnsi="Book Antiqua"/>
          <w:b/>
          <w:bCs/>
        </w:rPr>
        <w:t>21</w:t>
      </w:r>
      <w:r w:rsidRPr="009457FA">
        <w:rPr>
          <w:rFonts w:ascii="Book Antiqua" w:hAnsi="Book Antiqua"/>
        </w:rPr>
        <w:t xml:space="preserve"> [PMID: 33096871 DOI: 10.3390/ijms21207800]</w:t>
      </w:r>
    </w:p>
    <w:p w14:paraId="4E2D05C9"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80 </w:t>
      </w:r>
      <w:r w:rsidRPr="009457FA">
        <w:rPr>
          <w:rFonts w:ascii="Book Antiqua" w:hAnsi="Book Antiqua"/>
          <w:b/>
          <w:bCs/>
        </w:rPr>
        <w:t>Huang N</w:t>
      </w:r>
      <w:r w:rsidRPr="009457FA">
        <w:rPr>
          <w:rFonts w:ascii="Book Antiqua" w:hAnsi="Book Antiqua"/>
        </w:rPr>
        <w:t xml:space="preserve">, Li Y, Zhou Y, Zhou Y, Feng F, Shi S, Ba Z, Luo Y. Neuroprotective effect of </w:t>
      </w:r>
      <w:proofErr w:type="spellStart"/>
      <w:r w:rsidRPr="009457FA">
        <w:rPr>
          <w:rFonts w:ascii="Book Antiqua" w:hAnsi="Book Antiqua"/>
        </w:rPr>
        <w:t>tanshinone</w:t>
      </w:r>
      <w:proofErr w:type="spellEnd"/>
      <w:r w:rsidRPr="009457FA">
        <w:rPr>
          <w:rFonts w:ascii="Book Antiqua" w:hAnsi="Book Antiqua"/>
        </w:rPr>
        <w:t xml:space="preserve"> IIA-incubated mesenchymal stem cells on Aβ</w:t>
      </w:r>
      <w:r w:rsidRPr="009457FA">
        <w:rPr>
          <w:rFonts w:ascii="Book Antiqua" w:hAnsi="Book Antiqua"/>
          <w:vertAlign w:val="subscript"/>
        </w:rPr>
        <w:t>25-35</w:t>
      </w:r>
      <w:r w:rsidRPr="009457FA">
        <w:rPr>
          <w:rFonts w:ascii="Book Antiqua" w:hAnsi="Book Antiqua"/>
        </w:rPr>
        <w:t xml:space="preserve">-induced </w:t>
      </w:r>
      <w:proofErr w:type="spellStart"/>
      <w:r w:rsidRPr="009457FA">
        <w:rPr>
          <w:rFonts w:ascii="Book Antiqua" w:hAnsi="Book Antiqua"/>
        </w:rPr>
        <w:t>neuroinflammation</w:t>
      </w:r>
      <w:proofErr w:type="spellEnd"/>
      <w:r w:rsidRPr="009457FA">
        <w:rPr>
          <w:rFonts w:ascii="Book Antiqua" w:hAnsi="Book Antiqua"/>
        </w:rPr>
        <w:t xml:space="preserve">. </w:t>
      </w:r>
      <w:proofErr w:type="spellStart"/>
      <w:r w:rsidRPr="009457FA">
        <w:rPr>
          <w:rFonts w:ascii="Book Antiqua" w:hAnsi="Book Antiqua"/>
          <w:i/>
          <w:iCs/>
        </w:rPr>
        <w:t>Behav</w:t>
      </w:r>
      <w:proofErr w:type="spellEnd"/>
      <w:r w:rsidRPr="009457FA">
        <w:rPr>
          <w:rFonts w:ascii="Book Antiqua" w:hAnsi="Book Antiqua"/>
          <w:i/>
          <w:iCs/>
        </w:rPr>
        <w:t xml:space="preserve"> Brain Res</w:t>
      </w:r>
      <w:r w:rsidRPr="009457FA">
        <w:rPr>
          <w:rFonts w:ascii="Book Antiqua" w:hAnsi="Book Antiqua"/>
        </w:rPr>
        <w:t xml:space="preserve"> 2019; </w:t>
      </w:r>
      <w:r w:rsidRPr="009457FA">
        <w:rPr>
          <w:rFonts w:ascii="Book Antiqua" w:hAnsi="Book Antiqua"/>
          <w:b/>
          <w:bCs/>
        </w:rPr>
        <w:t>365</w:t>
      </w:r>
      <w:r w:rsidRPr="009457FA">
        <w:rPr>
          <w:rFonts w:ascii="Book Antiqua" w:hAnsi="Book Antiqua"/>
        </w:rPr>
        <w:t>: 48-55 [PMID: 30831140 DOI: 10.1016/j.bbr.2019.03.001]</w:t>
      </w:r>
    </w:p>
    <w:p w14:paraId="3043D613"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81 </w:t>
      </w:r>
      <w:proofErr w:type="spellStart"/>
      <w:r w:rsidRPr="009457FA">
        <w:rPr>
          <w:rFonts w:ascii="Book Antiqua" w:hAnsi="Book Antiqua"/>
          <w:b/>
          <w:bCs/>
        </w:rPr>
        <w:t>Maiti</w:t>
      </w:r>
      <w:proofErr w:type="spellEnd"/>
      <w:r w:rsidRPr="009457FA">
        <w:rPr>
          <w:rFonts w:ascii="Book Antiqua" w:hAnsi="Book Antiqua"/>
          <w:b/>
          <w:bCs/>
        </w:rPr>
        <w:t xml:space="preserve"> P</w:t>
      </w:r>
      <w:r w:rsidRPr="009457FA">
        <w:rPr>
          <w:rFonts w:ascii="Book Antiqua" w:hAnsi="Book Antiqua"/>
        </w:rPr>
        <w:t xml:space="preserve">, </w:t>
      </w:r>
      <w:proofErr w:type="spellStart"/>
      <w:r w:rsidRPr="009457FA">
        <w:rPr>
          <w:rFonts w:ascii="Book Antiqua" w:hAnsi="Book Antiqua"/>
        </w:rPr>
        <w:t>Peruzzaro</w:t>
      </w:r>
      <w:proofErr w:type="spellEnd"/>
      <w:r w:rsidRPr="009457FA">
        <w:rPr>
          <w:rFonts w:ascii="Book Antiqua" w:hAnsi="Book Antiqua"/>
        </w:rPr>
        <w:t xml:space="preserve"> S, </w:t>
      </w:r>
      <w:proofErr w:type="spellStart"/>
      <w:r w:rsidRPr="009457FA">
        <w:rPr>
          <w:rFonts w:ascii="Book Antiqua" w:hAnsi="Book Antiqua"/>
        </w:rPr>
        <w:t>Kolli</w:t>
      </w:r>
      <w:proofErr w:type="spellEnd"/>
      <w:r w:rsidRPr="009457FA">
        <w:rPr>
          <w:rFonts w:ascii="Book Antiqua" w:hAnsi="Book Antiqua"/>
        </w:rPr>
        <w:t xml:space="preserve"> N, Andrews M, Al-</w:t>
      </w:r>
      <w:proofErr w:type="spellStart"/>
      <w:r w:rsidRPr="009457FA">
        <w:rPr>
          <w:rFonts w:ascii="Book Antiqua" w:hAnsi="Book Antiqua"/>
        </w:rPr>
        <w:t>Gharaibeh</w:t>
      </w:r>
      <w:proofErr w:type="spellEnd"/>
      <w:r w:rsidRPr="009457FA">
        <w:rPr>
          <w:rFonts w:ascii="Book Antiqua" w:hAnsi="Book Antiqua"/>
        </w:rPr>
        <w:t xml:space="preserve"> A, Rossignol J, Dunbar GL. Transplantation of mesenchymal stem cells overexpressing interleukin-10 induces autophagy response and promotes neuroprotection in a rat model of TBI. </w:t>
      </w:r>
      <w:r w:rsidRPr="009457FA">
        <w:rPr>
          <w:rFonts w:ascii="Book Antiqua" w:hAnsi="Book Antiqua"/>
          <w:i/>
          <w:iCs/>
        </w:rPr>
        <w:t xml:space="preserve">J Cell </w:t>
      </w:r>
      <w:proofErr w:type="spellStart"/>
      <w:r w:rsidRPr="009457FA">
        <w:rPr>
          <w:rFonts w:ascii="Book Antiqua" w:hAnsi="Book Antiqua"/>
          <w:i/>
          <w:iCs/>
        </w:rPr>
        <w:t>Mol</w:t>
      </w:r>
      <w:proofErr w:type="spellEnd"/>
      <w:r w:rsidRPr="009457FA">
        <w:rPr>
          <w:rFonts w:ascii="Book Antiqua" w:hAnsi="Book Antiqua"/>
          <w:i/>
          <w:iCs/>
        </w:rPr>
        <w:t xml:space="preserve"> Med</w:t>
      </w:r>
      <w:r w:rsidRPr="009457FA">
        <w:rPr>
          <w:rFonts w:ascii="Book Antiqua" w:hAnsi="Book Antiqua"/>
        </w:rPr>
        <w:t xml:space="preserve"> 2019; </w:t>
      </w:r>
      <w:r w:rsidRPr="009457FA">
        <w:rPr>
          <w:rFonts w:ascii="Book Antiqua" w:hAnsi="Book Antiqua"/>
          <w:b/>
          <w:bCs/>
        </w:rPr>
        <w:t>23</w:t>
      </w:r>
      <w:r w:rsidRPr="009457FA">
        <w:rPr>
          <w:rFonts w:ascii="Book Antiqua" w:hAnsi="Book Antiqua"/>
        </w:rPr>
        <w:t>: 5211-5224 [PMID: 31162801 DOI: 10.1111/jcmm.14396]</w:t>
      </w:r>
    </w:p>
    <w:p w14:paraId="35785984" w14:textId="77777777" w:rsidR="002B5997" w:rsidRPr="009457FA" w:rsidRDefault="002B5997" w:rsidP="002B5997">
      <w:pPr>
        <w:spacing w:line="360" w:lineRule="auto"/>
        <w:jc w:val="both"/>
        <w:rPr>
          <w:rFonts w:ascii="Book Antiqua" w:hAnsi="Book Antiqua"/>
          <w:lang w:eastAsia="zh-CN"/>
        </w:rPr>
      </w:pPr>
      <w:r w:rsidRPr="009457FA">
        <w:rPr>
          <w:rFonts w:ascii="Book Antiqua" w:hAnsi="Book Antiqua"/>
        </w:rPr>
        <w:t xml:space="preserve">82 </w:t>
      </w:r>
      <w:r w:rsidR="006207E8" w:rsidRPr="009457FA">
        <w:rPr>
          <w:rFonts w:ascii="Book Antiqua" w:hAnsi="Book Antiqua"/>
          <w:b/>
        </w:rPr>
        <w:t xml:space="preserve">Dando SJ, </w:t>
      </w:r>
      <w:r w:rsidR="006207E8" w:rsidRPr="009457FA">
        <w:rPr>
          <w:rFonts w:ascii="Book Antiqua" w:hAnsi="Book Antiqua"/>
        </w:rPr>
        <w:t xml:space="preserve">Mackay-Sim A, Norton R, Currie BJ, St John JA, Ekberg JA, </w:t>
      </w:r>
      <w:proofErr w:type="spellStart"/>
      <w:r w:rsidR="006207E8" w:rsidRPr="009457FA">
        <w:rPr>
          <w:rFonts w:ascii="Book Antiqua" w:hAnsi="Book Antiqua"/>
        </w:rPr>
        <w:t>Batzloff</w:t>
      </w:r>
      <w:proofErr w:type="spellEnd"/>
      <w:r w:rsidR="006207E8" w:rsidRPr="009457FA">
        <w:rPr>
          <w:rFonts w:ascii="Book Antiqua" w:hAnsi="Book Antiqua"/>
        </w:rPr>
        <w:t xml:space="preserve"> M, </w:t>
      </w:r>
      <w:proofErr w:type="spellStart"/>
      <w:r w:rsidR="006207E8" w:rsidRPr="009457FA">
        <w:rPr>
          <w:rFonts w:ascii="Book Antiqua" w:hAnsi="Book Antiqua"/>
        </w:rPr>
        <w:t>Ulett</w:t>
      </w:r>
      <w:proofErr w:type="spellEnd"/>
      <w:r w:rsidR="006207E8" w:rsidRPr="009457FA">
        <w:rPr>
          <w:rFonts w:ascii="Book Antiqua" w:hAnsi="Book Antiqua"/>
        </w:rPr>
        <w:t xml:space="preserve"> GC, </w:t>
      </w:r>
      <w:proofErr w:type="spellStart"/>
      <w:r w:rsidR="006207E8" w:rsidRPr="009457FA">
        <w:rPr>
          <w:rFonts w:ascii="Book Antiqua" w:hAnsi="Book Antiqua"/>
        </w:rPr>
        <w:t>Beacham</w:t>
      </w:r>
      <w:proofErr w:type="spellEnd"/>
      <w:r w:rsidR="006207E8" w:rsidRPr="009457FA">
        <w:rPr>
          <w:rFonts w:ascii="Book Antiqua" w:hAnsi="Book Antiqua"/>
        </w:rPr>
        <w:t xml:space="preserve"> IR. Pathogens penetrating the central nervous system: infection pathways and the cellular and molecular mechanisms of invasion. </w:t>
      </w:r>
      <w:proofErr w:type="spellStart"/>
      <w:r w:rsidR="006207E8" w:rsidRPr="009457FA">
        <w:rPr>
          <w:rFonts w:ascii="Book Antiqua" w:hAnsi="Book Antiqua"/>
          <w:i/>
        </w:rPr>
        <w:t>Clin</w:t>
      </w:r>
      <w:proofErr w:type="spellEnd"/>
      <w:r w:rsidR="006207E8" w:rsidRPr="009457FA">
        <w:rPr>
          <w:rFonts w:ascii="Book Antiqua" w:hAnsi="Book Antiqua"/>
          <w:i/>
        </w:rPr>
        <w:t xml:space="preserve"> </w:t>
      </w:r>
      <w:proofErr w:type="spellStart"/>
      <w:r w:rsidR="006207E8" w:rsidRPr="009457FA">
        <w:rPr>
          <w:rFonts w:ascii="Book Antiqua" w:hAnsi="Book Antiqua"/>
          <w:i/>
        </w:rPr>
        <w:t>Microbiol</w:t>
      </w:r>
      <w:proofErr w:type="spellEnd"/>
      <w:r w:rsidR="006207E8" w:rsidRPr="009457FA">
        <w:rPr>
          <w:rFonts w:ascii="Book Antiqua" w:hAnsi="Book Antiqua"/>
          <w:i/>
        </w:rPr>
        <w:t xml:space="preserve"> Rev</w:t>
      </w:r>
      <w:r w:rsidR="006207E8" w:rsidRPr="009457FA">
        <w:rPr>
          <w:rFonts w:ascii="Book Antiqua" w:hAnsi="Book Antiqua"/>
        </w:rPr>
        <w:t xml:space="preserve"> 2014;</w:t>
      </w:r>
      <w:r w:rsidR="006207E8" w:rsidRPr="009457FA">
        <w:rPr>
          <w:rFonts w:ascii="Book Antiqua" w:hAnsi="Book Antiqua"/>
          <w:lang w:eastAsia="zh-CN"/>
        </w:rPr>
        <w:t xml:space="preserve"> </w:t>
      </w:r>
      <w:r w:rsidR="006207E8" w:rsidRPr="009457FA">
        <w:rPr>
          <w:rFonts w:ascii="Book Antiqua" w:hAnsi="Book Antiqua"/>
          <w:b/>
        </w:rPr>
        <w:t>27:</w:t>
      </w:r>
      <w:r w:rsidR="006207E8" w:rsidRPr="009457FA">
        <w:rPr>
          <w:rFonts w:ascii="Book Antiqua" w:hAnsi="Book Antiqua"/>
          <w:lang w:eastAsia="zh-CN"/>
        </w:rPr>
        <w:t xml:space="preserve"> </w:t>
      </w:r>
      <w:r w:rsidR="006207E8" w:rsidRPr="009457FA">
        <w:rPr>
          <w:rFonts w:ascii="Book Antiqua" w:hAnsi="Book Antiqua"/>
        </w:rPr>
        <w:t xml:space="preserve">691-726 </w:t>
      </w:r>
      <w:r w:rsidR="006207E8" w:rsidRPr="009457FA">
        <w:rPr>
          <w:rFonts w:ascii="Book Antiqua" w:hAnsi="Book Antiqua"/>
          <w:lang w:eastAsia="zh-CN"/>
        </w:rPr>
        <w:t>[</w:t>
      </w:r>
      <w:r w:rsidR="006207E8" w:rsidRPr="009457FA">
        <w:rPr>
          <w:rFonts w:ascii="Book Antiqua" w:hAnsi="Book Antiqua"/>
        </w:rPr>
        <w:t>PMID: 25278572</w:t>
      </w:r>
      <w:r w:rsidR="006207E8" w:rsidRPr="009457FA">
        <w:rPr>
          <w:rFonts w:ascii="Book Antiqua" w:hAnsi="Book Antiqua"/>
          <w:lang w:eastAsia="zh-CN"/>
        </w:rPr>
        <w:t xml:space="preserve"> DOI</w:t>
      </w:r>
      <w:r w:rsidR="006207E8" w:rsidRPr="009457FA">
        <w:rPr>
          <w:rFonts w:ascii="Book Antiqua" w:hAnsi="Book Antiqua"/>
        </w:rPr>
        <w:t>: 10.1128/CMR.00118-13</w:t>
      </w:r>
      <w:r w:rsidR="006207E8" w:rsidRPr="009457FA">
        <w:rPr>
          <w:rFonts w:ascii="Book Antiqua" w:hAnsi="Book Antiqua"/>
          <w:lang w:eastAsia="zh-CN"/>
        </w:rPr>
        <w:t>]</w:t>
      </w:r>
    </w:p>
    <w:p w14:paraId="650EE2C9"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83 </w:t>
      </w:r>
      <w:proofErr w:type="spellStart"/>
      <w:r w:rsidRPr="009457FA">
        <w:rPr>
          <w:rFonts w:ascii="Book Antiqua" w:hAnsi="Book Antiqua"/>
          <w:b/>
          <w:bCs/>
        </w:rPr>
        <w:t>Donega</w:t>
      </w:r>
      <w:proofErr w:type="spellEnd"/>
      <w:r w:rsidRPr="009457FA">
        <w:rPr>
          <w:rFonts w:ascii="Book Antiqua" w:hAnsi="Book Antiqua"/>
          <w:b/>
          <w:bCs/>
        </w:rPr>
        <w:t xml:space="preserve"> V</w:t>
      </w:r>
      <w:r w:rsidRPr="009457FA">
        <w:rPr>
          <w:rFonts w:ascii="Book Antiqua" w:hAnsi="Book Antiqua"/>
        </w:rPr>
        <w:t xml:space="preserve">, </w:t>
      </w:r>
      <w:proofErr w:type="spellStart"/>
      <w:r w:rsidRPr="009457FA">
        <w:rPr>
          <w:rFonts w:ascii="Book Antiqua" w:hAnsi="Book Antiqua"/>
        </w:rPr>
        <w:t>Nijboer</w:t>
      </w:r>
      <w:proofErr w:type="spellEnd"/>
      <w:r w:rsidRPr="009457FA">
        <w:rPr>
          <w:rFonts w:ascii="Book Antiqua" w:hAnsi="Book Antiqua"/>
        </w:rPr>
        <w:t xml:space="preserve"> CH, van </w:t>
      </w:r>
      <w:proofErr w:type="spellStart"/>
      <w:r w:rsidRPr="009457FA">
        <w:rPr>
          <w:rFonts w:ascii="Book Antiqua" w:hAnsi="Book Antiqua"/>
        </w:rPr>
        <w:t>Tilborg</w:t>
      </w:r>
      <w:proofErr w:type="spellEnd"/>
      <w:r w:rsidRPr="009457FA">
        <w:rPr>
          <w:rFonts w:ascii="Book Antiqua" w:hAnsi="Book Antiqua"/>
        </w:rPr>
        <w:t xml:space="preserve"> G, </w:t>
      </w:r>
      <w:proofErr w:type="spellStart"/>
      <w:r w:rsidRPr="009457FA">
        <w:rPr>
          <w:rFonts w:ascii="Book Antiqua" w:hAnsi="Book Antiqua"/>
        </w:rPr>
        <w:t>Dijkhuizen</w:t>
      </w:r>
      <w:proofErr w:type="spellEnd"/>
      <w:r w:rsidRPr="009457FA">
        <w:rPr>
          <w:rFonts w:ascii="Book Antiqua" w:hAnsi="Book Antiqua"/>
        </w:rPr>
        <w:t xml:space="preserve"> RM, </w:t>
      </w:r>
      <w:proofErr w:type="spellStart"/>
      <w:r w:rsidRPr="009457FA">
        <w:rPr>
          <w:rFonts w:ascii="Book Antiqua" w:hAnsi="Book Antiqua"/>
        </w:rPr>
        <w:t>Kavelaars</w:t>
      </w:r>
      <w:proofErr w:type="spellEnd"/>
      <w:r w:rsidRPr="009457FA">
        <w:rPr>
          <w:rFonts w:ascii="Book Antiqua" w:hAnsi="Book Antiqua"/>
        </w:rPr>
        <w:t xml:space="preserve"> A, </w:t>
      </w:r>
      <w:proofErr w:type="spellStart"/>
      <w:r w:rsidRPr="009457FA">
        <w:rPr>
          <w:rFonts w:ascii="Book Antiqua" w:hAnsi="Book Antiqua"/>
        </w:rPr>
        <w:t>Heijnen</w:t>
      </w:r>
      <w:proofErr w:type="spellEnd"/>
      <w:r w:rsidRPr="009457FA">
        <w:rPr>
          <w:rFonts w:ascii="Book Antiqua" w:hAnsi="Book Antiqua"/>
        </w:rPr>
        <w:t xml:space="preserve"> CJ. </w:t>
      </w:r>
      <w:proofErr w:type="spellStart"/>
      <w:r w:rsidRPr="009457FA">
        <w:rPr>
          <w:rFonts w:ascii="Book Antiqua" w:hAnsi="Book Antiqua"/>
        </w:rPr>
        <w:t>Intranasally</w:t>
      </w:r>
      <w:proofErr w:type="spellEnd"/>
      <w:r w:rsidRPr="009457FA">
        <w:rPr>
          <w:rFonts w:ascii="Book Antiqua" w:hAnsi="Book Antiqua"/>
        </w:rPr>
        <w:t xml:space="preserve"> administered mesenchymal stem cells promote a regenerative niche for repair of neonatal ischemic brain injury. </w:t>
      </w:r>
      <w:proofErr w:type="spellStart"/>
      <w:r w:rsidRPr="009457FA">
        <w:rPr>
          <w:rFonts w:ascii="Book Antiqua" w:hAnsi="Book Antiqua"/>
          <w:i/>
          <w:iCs/>
        </w:rPr>
        <w:t>Exp</w:t>
      </w:r>
      <w:proofErr w:type="spellEnd"/>
      <w:r w:rsidRPr="009457FA">
        <w:rPr>
          <w:rFonts w:ascii="Book Antiqua" w:hAnsi="Book Antiqua"/>
          <w:i/>
          <w:iCs/>
        </w:rPr>
        <w:t xml:space="preserve"> </w:t>
      </w:r>
      <w:proofErr w:type="spellStart"/>
      <w:r w:rsidRPr="009457FA">
        <w:rPr>
          <w:rFonts w:ascii="Book Antiqua" w:hAnsi="Book Antiqua"/>
          <w:i/>
          <w:iCs/>
        </w:rPr>
        <w:t>Neurol</w:t>
      </w:r>
      <w:proofErr w:type="spellEnd"/>
      <w:r w:rsidRPr="009457FA">
        <w:rPr>
          <w:rFonts w:ascii="Book Antiqua" w:hAnsi="Book Antiqua"/>
        </w:rPr>
        <w:t xml:space="preserve"> 2014; </w:t>
      </w:r>
      <w:r w:rsidRPr="009457FA">
        <w:rPr>
          <w:rFonts w:ascii="Book Antiqua" w:hAnsi="Book Antiqua"/>
          <w:b/>
          <w:bCs/>
        </w:rPr>
        <w:t>261</w:t>
      </w:r>
      <w:r w:rsidRPr="009457FA">
        <w:rPr>
          <w:rFonts w:ascii="Book Antiqua" w:hAnsi="Book Antiqua"/>
        </w:rPr>
        <w:t>: 53-64 [PMID: 24945601 DOI: 10.1016/j.expneurol.2014.06.009]</w:t>
      </w:r>
    </w:p>
    <w:p w14:paraId="071F1DF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84 </w:t>
      </w:r>
      <w:proofErr w:type="spellStart"/>
      <w:r w:rsidRPr="009457FA">
        <w:rPr>
          <w:rFonts w:ascii="Book Antiqua" w:hAnsi="Book Antiqua"/>
          <w:b/>
          <w:bCs/>
        </w:rPr>
        <w:t>Mehrabadi</w:t>
      </w:r>
      <w:proofErr w:type="spellEnd"/>
      <w:r w:rsidRPr="009457FA">
        <w:rPr>
          <w:rFonts w:ascii="Book Antiqua" w:hAnsi="Book Antiqua"/>
          <w:b/>
          <w:bCs/>
        </w:rPr>
        <w:t xml:space="preserve"> S</w:t>
      </w:r>
      <w:r w:rsidRPr="009457FA">
        <w:rPr>
          <w:rFonts w:ascii="Book Antiqua" w:hAnsi="Book Antiqua"/>
        </w:rPr>
        <w:t xml:space="preserve">, </w:t>
      </w:r>
      <w:proofErr w:type="spellStart"/>
      <w:r w:rsidRPr="009457FA">
        <w:rPr>
          <w:rFonts w:ascii="Book Antiqua" w:hAnsi="Book Antiqua"/>
        </w:rPr>
        <w:t>Motevaseli</w:t>
      </w:r>
      <w:proofErr w:type="spellEnd"/>
      <w:r w:rsidRPr="009457FA">
        <w:rPr>
          <w:rFonts w:ascii="Book Antiqua" w:hAnsi="Book Antiqua"/>
        </w:rPr>
        <w:t xml:space="preserve"> E, Sadr SS, </w:t>
      </w:r>
      <w:proofErr w:type="spellStart"/>
      <w:r w:rsidRPr="009457FA">
        <w:rPr>
          <w:rFonts w:ascii="Book Antiqua" w:hAnsi="Book Antiqua"/>
        </w:rPr>
        <w:t>Moradbeygi</w:t>
      </w:r>
      <w:proofErr w:type="spellEnd"/>
      <w:r w:rsidRPr="009457FA">
        <w:rPr>
          <w:rFonts w:ascii="Book Antiqua" w:hAnsi="Book Antiqua"/>
        </w:rPr>
        <w:t xml:space="preserve"> K. Hypoxic-conditioned medium from adipose tissue mesenchymal stem cells improved </w:t>
      </w:r>
      <w:proofErr w:type="spellStart"/>
      <w:r w:rsidRPr="009457FA">
        <w:rPr>
          <w:rFonts w:ascii="Book Antiqua" w:hAnsi="Book Antiqua"/>
        </w:rPr>
        <w:t>neuroinflammation</w:t>
      </w:r>
      <w:proofErr w:type="spellEnd"/>
      <w:r w:rsidRPr="009457FA">
        <w:rPr>
          <w:rFonts w:ascii="Book Antiqua" w:hAnsi="Book Antiqua"/>
        </w:rPr>
        <w:t xml:space="preserve"> through alternation of toll like receptor (TLR) 2 and TLR4 expression in model of Alzheimer's disease rats. </w:t>
      </w:r>
      <w:proofErr w:type="spellStart"/>
      <w:r w:rsidRPr="009457FA">
        <w:rPr>
          <w:rFonts w:ascii="Book Antiqua" w:hAnsi="Book Antiqua"/>
          <w:i/>
          <w:iCs/>
        </w:rPr>
        <w:t>Behav</w:t>
      </w:r>
      <w:proofErr w:type="spellEnd"/>
      <w:r w:rsidRPr="009457FA">
        <w:rPr>
          <w:rFonts w:ascii="Book Antiqua" w:hAnsi="Book Antiqua"/>
          <w:i/>
          <w:iCs/>
        </w:rPr>
        <w:t xml:space="preserve"> Brain Res</w:t>
      </w:r>
      <w:r w:rsidRPr="009457FA">
        <w:rPr>
          <w:rFonts w:ascii="Book Antiqua" w:hAnsi="Book Antiqua"/>
        </w:rPr>
        <w:t xml:space="preserve"> 2020; </w:t>
      </w:r>
      <w:r w:rsidRPr="009457FA">
        <w:rPr>
          <w:rFonts w:ascii="Book Antiqua" w:hAnsi="Book Antiqua"/>
          <w:b/>
          <w:bCs/>
        </w:rPr>
        <w:t>379</w:t>
      </w:r>
      <w:r w:rsidRPr="009457FA">
        <w:rPr>
          <w:rFonts w:ascii="Book Antiqua" w:hAnsi="Book Antiqua"/>
        </w:rPr>
        <w:t>: 112362 [PMID: 31739000 DOI: 10.1016/j.bbr.2019.112362]</w:t>
      </w:r>
    </w:p>
    <w:p w14:paraId="4FCCC07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85 </w:t>
      </w:r>
      <w:proofErr w:type="spellStart"/>
      <w:r w:rsidRPr="009457FA">
        <w:rPr>
          <w:rFonts w:ascii="Book Antiqua" w:hAnsi="Book Antiqua"/>
          <w:b/>
          <w:bCs/>
        </w:rPr>
        <w:t>Dabrowska</w:t>
      </w:r>
      <w:proofErr w:type="spellEnd"/>
      <w:r w:rsidRPr="009457FA">
        <w:rPr>
          <w:rFonts w:ascii="Book Antiqua" w:hAnsi="Book Antiqua"/>
          <w:b/>
          <w:bCs/>
        </w:rPr>
        <w:t xml:space="preserve"> S</w:t>
      </w:r>
      <w:r w:rsidRPr="009457FA">
        <w:rPr>
          <w:rFonts w:ascii="Book Antiqua" w:hAnsi="Book Antiqua"/>
        </w:rPr>
        <w:t xml:space="preserve">, </w:t>
      </w:r>
      <w:proofErr w:type="spellStart"/>
      <w:r w:rsidRPr="009457FA">
        <w:rPr>
          <w:rFonts w:ascii="Book Antiqua" w:hAnsi="Book Antiqua"/>
        </w:rPr>
        <w:t>Andrzejewska</w:t>
      </w:r>
      <w:proofErr w:type="spellEnd"/>
      <w:r w:rsidRPr="009457FA">
        <w:rPr>
          <w:rFonts w:ascii="Book Antiqua" w:hAnsi="Book Antiqua"/>
        </w:rPr>
        <w:t xml:space="preserve"> A, </w:t>
      </w:r>
      <w:proofErr w:type="spellStart"/>
      <w:r w:rsidRPr="009457FA">
        <w:rPr>
          <w:rFonts w:ascii="Book Antiqua" w:hAnsi="Book Antiqua"/>
        </w:rPr>
        <w:t>Lukomska</w:t>
      </w:r>
      <w:proofErr w:type="spellEnd"/>
      <w:r w:rsidRPr="009457FA">
        <w:rPr>
          <w:rFonts w:ascii="Book Antiqua" w:hAnsi="Book Antiqua"/>
        </w:rPr>
        <w:t xml:space="preserve"> B, </w:t>
      </w:r>
      <w:proofErr w:type="spellStart"/>
      <w:r w:rsidRPr="009457FA">
        <w:rPr>
          <w:rFonts w:ascii="Book Antiqua" w:hAnsi="Book Antiqua"/>
        </w:rPr>
        <w:t>Janowski</w:t>
      </w:r>
      <w:proofErr w:type="spellEnd"/>
      <w:r w:rsidRPr="009457FA">
        <w:rPr>
          <w:rFonts w:ascii="Book Antiqua" w:hAnsi="Book Antiqua"/>
        </w:rPr>
        <w:t xml:space="preserve"> M. </w:t>
      </w:r>
      <w:proofErr w:type="spellStart"/>
      <w:r w:rsidRPr="009457FA">
        <w:rPr>
          <w:rFonts w:ascii="Book Antiqua" w:hAnsi="Book Antiqua"/>
        </w:rPr>
        <w:t>Neuroinflammation</w:t>
      </w:r>
      <w:proofErr w:type="spellEnd"/>
      <w:r w:rsidRPr="009457FA">
        <w:rPr>
          <w:rFonts w:ascii="Book Antiqua" w:hAnsi="Book Antiqua"/>
        </w:rPr>
        <w:t xml:space="preserve"> as a target for treatment of stroke using mesenchymal stem cells and extracellular vesicles. </w:t>
      </w:r>
      <w:r w:rsidRPr="009457FA">
        <w:rPr>
          <w:rFonts w:ascii="Book Antiqua" w:hAnsi="Book Antiqua"/>
          <w:i/>
          <w:iCs/>
        </w:rPr>
        <w:t xml:space="preserve">J </w:t>
      </w:r>
      <w:proofErr w:type="spellStart"/>
      <w:r w:rsidRPr="009457FA">
        <w:rPr>
          <w:rFonts w:ascii="Book Antiqua" w:hAnsi="Book Antiqua"/>
          <w:i/>
          <w:iCs/>
        </w:rPr>
        <w:t>Neuroinflammation</w:t>
      </w:r>
      <w:proofErr w:type="spellEnd"/>
      <w:r w:rsidRPr="009457FA">
        <w:rPr>
          <w:rFonts w:ascii="Book Antiqua" w:hAnsi="Book Antiqua"/>
        </w:rPr>
        <w:t xml:space="preserve"> 2019; </w:t>
      </w:r>
      <w:r w:rsidRPr="009457FA">
        <w:rPr>
          <w:rFonts w:ascii="Book Antiqua" w:hAnsi="Book Antiqua"/>
          <w:b/>
          <w:bCs/>
        </w:rPr>
        <w:t>16</w:t>
      </w:r>
      <w:r w:rsidRPr="009457FA">
        <w:rPr>
          <w:rFonts w:ascii="Book Antiqua" w:hAnsi="Book Antiqua"/>
        </w:rPr>
        <w:t>: 178 [PMID: 31514749 DOI: 10.1186/s12974-019-1571-8]</w:t>
      </w:r>
    </w:p>
    <w:p w14:paraId="7CFFFF6C"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86 </w:t>
      </w:r>
      <w:proofErr w:type="spellStart"/>
      <w:r w:rsidRPr="009457FA">
        <w:rPr>
          <w:rFonts w:ascii="Book Antiqua" w:hAnsi="Book Antiqua"/>
          <w:b/>
          <w:bCs/>
        </w:rPr>
        <w:t>Thomi</w:t>
      </w:r>
      <w:proofErr w:type="spellEnd"/>
      <w:r w:rsidRPr="009457FA">
        <w:rPr>
          <w:rFonts w:ascii="Book Antiqua" w:hAnsi="Book Antiqua"/>
          <w:b/>
          <w:bCs/>
        </w:rPr>
        <w:t xml:space="preserve"> G</w:t>
      </w:r>
      <w:r w:rsidRPr="009457FA">
        <w:rPr>
          <w:rFonts w:ascii="Book Antiqua" w:hAnsi="Book Antiqua"/>
        </w:rPr>
        <w:t xml:space="preserve">, </w:t>
      </w:r>
      <w:proofErr w:type="spellStart"/>
      <w:r w:rsidRPr="009457FA">
        <w:rPr>
          <w:rFonts w:ascii="Book Antiqua" w:hAnsi="Book Antiqua"/>
        </w:rPr>
        <w:t>Surbek</w:t>
      </w:r>
      <w:proofErr w:type="spellEnd"/>
      <w:r w:rsidRPr="009457FA">
        <w:rPr>
          <w:rFonts w:ascii="Book Antiqua" w:hAnsi="Book Antiqua"/>
        </w:rPr>
        <w:t xml:space="preserve"> D, </w:t>
      </w:r>
      <w:proofErr w:type="spellStart"/>
      <w:r w:rsidRPr="009457FA">
        <w:rPr>
          <w:rFonts w:ascii="Book Antiqua" w:hAnsi="Book Antiqua"/>
        </w:rPr>
        <w:t>Haesler</w:t>
      </w:r>
      <w:proofErr w:type="spellEnd"/>
      <w:r w:rsidRPr="009457FA">
        <w:rPr>
          <w:rFonts w:ascii="Book Antiqua" w:hAnsi="Book Antiqua"/>
        </w:rPr>
        <w:t xml:space="preserve"> V, </w:t>
      </w:r>
      <w:proofErr w:type="spellStart"/>
      <w:r w:rsidRPr="009457FA">
        <w:rPr>
          <w:rFonts w:ascii="Book Antiqua" w:hAnsi="Book Antiqua"/>
        </w:rPr>
        <w:t>Joerger-Messerli</w:t>
      </w:r>
      <w:proofErr w:type="spellEnd"/>
      <w:r w:rsidRPr="009457FA">
        <w:rPr>
          <w:rFonts w:ascii="Book Antiqua" w:hAnsi="Book Antiqua"/>
        </w:rPr>
        <w:t xml:space="preserve"> M, </w:t>
      </w:r>
      <w:proofErr w:type="spellStart"/>
      <w:r w:rsidRPr="009457FA">
        <w:rPr>
          <w:rFonts w:ascii="Book Antiqua" w:hAnsi="Book Antiqua"/>
        </w:rPr>
        <w:t>Schoeberlein</w:t>
      </w:r>
      <w:proofErr w:type="spellEnd"/>
      <w:r w:rsidRPr="009457FA">
        <w:rPr>
          <w:rFonts w:ascii="Book Antiqua" w:hAnsi="Book Antiqua"/>
        </w:rPr>
        <w:t xml:space="preserve"> A. Exosomes derived from umbilical cord mesenchymal stem cells reduce microglia-mediated </w:t>
      </w:r>
      <w:proofErr w:type="spellStart"/>
      <w:r w:rsidRPr="009457FA">
        <w:rPr>
          <w:rFonts w:ascii="Book Antiqua" w:hAnsi="Book Antiqua"/>
        </w:rPr>
        <w:t>neuroinflammation</w:t>
      </w:r>
      <w:proofErr w:type="spellEnd"/>
      <w:r w:rsidRPr="009457FA">
        <w:rPr>
          <w:rFonts w:ascii="Book Antiqua" w:hAnsi="Book Antiqua"/>
        </w:rPr>
        <w:t xml:space="preserve"> in perinatal brain injury. </w:t>
      </w:r>
      <w:r w:rsidRPr="009457FA">
        <w:rPr>
          <w:rFonts w:ascii="Book Antiqua" w:hAnsi="Book Antiqua"/>
          <w:i/>
          <w:iCs/>
        </w:rPr>
        <w:t xml:space="preserve">Stem Cell Res </w:t>
      </w:r>
      <w:proofErr w:type="spellStart"/>
      <w:r w:rsidRPr="009457FA">
        <w:rPr>
          <w:rFonts w:ascii="Book Antiqua" w:hAnsi="Book Antiqua"/>
          <w:i/>
          <w:iCs/>
        </w:rPr>
        <w:t>Ther</w:t>
      </w:r>
      <w:proofErr w:type="spellEnd"/>
      <w:r w:rsidRPr="009457FA">
        <w:rPr>
          <w:rFonts w:ascii="Book Antiqua" w:hAnsi="Book Antiqua"/>
        </w:rPr>
        <w:t xml:space="preserve"> 2019; </w:t>
      </w:r>
      <w:r w:rsidRPr="009457FA">
        <w:rPr>
          <w:rFonts w:ascii="Book Antiqua" w:hAnsi="Book Antiqua"/>
          <w:b/>
          <w:bCs/>
        </w:rPr>
        <w:t>10</w:t>
      </w:r>
      <w:r w:rsidRPr="009457FA">
        <w:rPr>
          <w:rFonts w:ascii="Book Antiqua" w:hAnsi="Book Antiqua"/>
        </w:rPr>
        <w:t>: 105 [PMID: 30898154 DOI: 10.1186/s13287-019-1207-z]</w:t>
      </w:r>
    </w:p>
    <w:p w14:paraId="03F6D7E9" w14:textId="77777777" w:rsidR="002B5997" w:rsidRPr="009457FA" w:rsidRDefault="002B5997" w:rsidP="002B5997">
      <w:pPr>
        <w:spacing w:line="360" w:lineRule="auto"/>
        <w:jc w:val="both"/>
        <w:rPr>
          <w:rFonts w:ascii="Book Antiqua" w:hAnsi="Book Antiqua"/>
        </w:rPr>
      </w:pPr>
      <w:r w:rsidRPr="009457FA">
        <w:rPr>
          <w:rFonts w:ascii="Book Antiqua" w:hAnsi="Book Antiqua"/>
        </w:rPr>
        <w:lastRenderedPageBreak/>
        <w:t xml:space="preserve">87 </w:t>
      </w:r>
      <w:r w:rsidRPr="009457FA">
        <w:rPr>
          <w:rFonts w:ascii="Book Antiqua" w:hAnsi="Book Antiqua"/>
          <w:b/>
          <w:bCs/>
        </w:rPr>
        <w:t>Ni H</w:t>
      </w:r>
      <w:r w:rsidRPr="009457FA">
        <w:rPr>
          <w:rFonts w:ascii="Book Antiqua" w:hAnsi="Book Antiqua"/>
        </w:rPr>
        <w:t xml:space="preserve">, Yang S, </w:t>
      </w:r>
      <w:proofErr w:type="spellStart"/>
      <w:r w:rsidRPr="009457FA">
        <w:rPr>
          <w:rFonts w:ascii="Book Antiqua" w:hAnsi="Book Antiqua"/>
        </w:rPr>
        <w:t>Siaw-Debrah</w:t>
      </w:r>
      <w:proofErr w:type="spellEnd"/>
      <w:r w:rsidRPr="009457FA">
        <w:rPr>
          <w:rFonts w:ascii="Book Antiqua" w:hAnsi="Book Antiqua"/>
        </w:rPr>
        <w:t xml:space="preserve"> F, Hu J, Wu K, He Z, Yang J, Pan S, Lin X, Ye H, Xu Z, Wang F, </w:t>
      </w:r>
      <w:proofErr w:type="spellStart"/>
      <w:r w:rsidRPr="009457FA">
        <w:rPr>
          <w:rFonts w:ascii="Book Antiqua" w:hAnsi="Book Antiqua"/>
        </w:rPr>
        <w:t>Jin</w:t>
      </w:r>
      <w:proofErr w:type="spellEnd"/>
      <w:r w:rsidRPr="009457FA">
        <w:rPr>
          <w:rFonts w:ascii="Book Antiqua" w:hAnsi="Book Antiqua"/>
        </w:rPr>
        <w:t xml:space="preserve"> K, </w:t>
      </w:r>
      <w:proofErr w:type="spellStart"/>
      <w:r w:rsidRPr="009457FA">
        <w:rPr>
          <w:rFonts w:ascii="Book Antiqua" w:hAnsi="Book Antiqua"/>
        </w:rPr>
        <w:t>Zhuge</w:t>
      </w:r>
      <w:proofErr w:type="spellEnd"/>
      <w:r w:rsidRPr="009457FA">
        <w:rPr>
          <w:rFonts w:ascii="Book Antiqua" w:hAnsi="Book Antiqua"/>
        </w:rPr>
        <w:t xml:space="preserve"> Q, Huang L. Exosomes Derived From Bone Mesenchymal Stem Cells Ameliorate Early Inflammatory Responses Following Traumatic Brain Injury. </w:t>
      </w:r>
      <w:r w:rsidRPr="009457FA">
        <w:rPr>
          <w:rFonts w:ascii="Book Antiqua" w:hAnsi="Book Antiqua"/>
          <w:i/>
          <w:iCs/>
        </w:rPr>
        <w:t xml:space="preserve">Front </w:t>
      </w:r>
      <w:proofErr w:type="spellStart"/>
      <w:r w:rsidRPr="009457FA">
        <w:rPr>
          <w:rFonts w:ascii="Book Antiqua" w:hAnsi="Book Antiqua"/>
          <w:i/>
          <w:iCs/>
        </w:rPr>
        <w:t>Neurosci</w:t>
      </w:r>
      <w:proofErr w:type="spellEnd"/>
      <w:r w:rsidRPr="009457FA">
        <w:rPr>
          <w:rFonts w:ascii="Book Antiqua" w:hAnsi="Book Antiqua"/>
        </w:rPr>
        <w:t xml:space="preserve"> 2019; </w:t>
      </w:r>
      <w:r w:rsidRPr="009457FA">
        <w:rPr>
          <w:rFonts w:ascii="Book Antiqua" w:hAnsi="Book Antiqua"/>
          <w:b/>
          <w:bCs/>
        </w:rPr>
        <w:t>13</w:t>
      </w:r>
      <w:r w:rsidRPr="009457FA">
        <w:rPr>
          <w:rFonts w:ascii="Book Antiqua" w:hAnsi="Book Antiqua"/>
        </w:rPr>
        <w:t>: 14 [PMID: 30733666 DOI: 10.3389/fnins.2019.00014]</w:t>
      </w:r>
    </w:p>
    <w:p w14:paraId="2FC5BAEB"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88 </w:t>
      </w:r>
      <w:r w:rsidRPr="009457FA">
        <w:rPr>
          <w:rFonts w:ascii="Book Antiqua" w:hAnsi="Book Antiqua"/>
          <w:b/>
          <w:bCs/>
        </w:rPr>
        <w:t>Go V</w:t>
      </w:r>
      <w:r w:rsidRPr="009457FA">
        <w:rPr>
          <w:rFonts w:ascii="Book Antiqua" w:hAnsi="Book Antiqua"/>
        </w:rPr>
        <w:t xml:space="preserve">, </w:t>
      </w:r>
      <w:proofErr w:type="spellStart"/>
      <w:r w:rsidRPr="009457FA">
        <w:rPr>
          <w:rFonts w:ascii="Book Antiqua" w:hAnsi="Book Antiqua"/>
        </w:rPr>
        <w:t>Bowley</w:t>
      </w:r>
      <w:proofErr w:type="spellEnd"/>
      <w:r w:rsidRPr="009457FA">
        <w:rPr>
          <w:rFonts w:ascii="Book Antiqua" w:hAnsi="Book Antiqua"/>
        </w:rPr>
        <w:t xml:space="preserve"> BGE, Pessina MA, Zhang ZG, </w:t>
      </w:r>
      <w:proofErr w:type="spellStart"/>
      <w:r w:rsidRPr="009457FA">
        <w:rPr>
          <w:rFonts w:ascii="Book Antiqua" w:hAnsi="Book Antiqua"/>
        </w:rPr>
        <w:t>Chopp</w:t>
      </w:r>
      <w:proofErr w:type="spellEnd"/>
      <w:r w:rsidRPr="009457FA">
        <w:rPr>
          <w:rFonts w:ascii="Book Antiqua" w:hAnsi="Book Antiqua"/>
        </w:rPr>
        <w:t xml:space="preserve"> M, </w:t>
      </w:r>
      <w:proofErr w:type="spellStart"/>
      <w:r w:rsidRPr="009457FA">
        <w:rPr>
          <w:rFonts w:ascii="Book Antiqua" w:hAnsi="Book Antiqua"/>
        </w:rPr>
        <w:t>Finklestein</w:t>
      </w:r>
      <w:proofErr w:type="spellEnd"/>
      <w:r w:rsidRPr="009457FA">
        <w:rPr>
          <w:rFonts w:ascii="Book Antiqua" w:hAnsi="Book Antiqua"/>
        </w:rPr>
        <w:t xml:space="preserve"> SP, </w:t>
      </w:r>
      <w:proofErr w:type="spellStart"/>
      <w:r w:rsidRPr="009457FA">
        <w:rPr>
          <w:rFonts w:ascii="Book Antiqua" w:hAnsi="Book Antiqua"/>
        </w:rPr>
        <w:t>Rosene</w:t>
      </w:r>
      <w:proofErr w:type="spellEnd"/>
      <w:r w:rsidRPr="009457FA">
        <w:rPr>
          <w:rFonts w:ascii="Book Antiqua" w:hAnsi="Book Antiqua"/>
        </w:rPr>
        <w:t xml:space="preserve"> DL, </w:t>
      </w:r>
      <w:proofErr w:type="spellStart"/>
      <w:r w:rsidRPr="009457FA">
        <w:rPr>
          <w:rFonts w:ascii="Book Antiqua" w:hAnsi="Book Antiqua"/>
        </w:rPr>
        <w:t>Medalla</w:t>
      </w:r>
      <w:proofErr w:type="spellEnd"/>
      <w:r w:rsidRPr="009457FA">
        <w:rPr>
          <w:rFonts w:ascii="Book Antiqua" w:hAnsi="Book Antiqua"/>
        </w:rPr>
        <w:t xml:space="preserve"> M, Buller B, Moore TL. Extracellular vesicles from mesenchymal stem cells reduce microglial-mediated </w:t>
      </w:r>
      <w:proofErr w:type="spellStart"/>
      <w:r w:rsidRPr="009457FA">
        <w:rPr>
          <w:rFonts w:ascii="Book Antiqua" w:hAnsi="Book Antiqua"/>
        </w:rPr>
        <w:t>neuroinflammation</w:t>
      </w:r>
      <w:proofErr w:type="spellEnd"/>
      <w:r w:rsidRPr="009457FA">
        <w:rPr>
          <w:rFonts w:ascii="Book Antiqua" w:hAnsi="Book Antiqua"/>
        </w:rPr>
        <w:t xml:space="preserve"> after cortical injury in aged Rhesus monkeys. </w:t>
      </w:r>
      <w:proofErr w:type="spellStart"/>
      <w:r w:rsidRPr="009457FA">
        <w:rPr>
          <w:rFonts w:ascii="Book Antiqua" w:hAnsi="Book Antiqua"/>
          <w:i/>
          <w:iCs/>
        </w:rPr>
        <w:t>Geroscience</w:t>
      </w:r>
      <w:proofErr w:type="spellEnd"/>
      <w:r w:rsidRPr="009457FA">
        <w:rPr>
          <w:rFonts w:ascii="Book Antiqua" w:hAnsi="Book Antiqua"/>
        </w:rPr>
        <w:t xml:space="preserve"> 2020; </w:t>
      </w:r>
      <w:r w:rsidRPr="009457FA">
        <w:rPr>
          <w:rFonts w:ascii="Book Antiqua" w:hAnsi="Book Antiqua"/>
          <w:b/>
          <w:bCs/>
        </w:rPr>
        <w:t>42</w:t>
      </w:r>
      <w:r w:rsidRPr="009457FA">
        <w:rPr>
          <w:rFonts w:ascii="Book Antiqua" w:hAnsi="Book Antiqua"/>
        </w:rPr>
        <w:t>: 1-17 [PMID: 31691891 DOI: 10.1007/s11357-019-00115-w]</w:t>
      </w:r>
    </w:p>
    <w:p w14:paraId="4FA0A8D4" w14:textId="77777777" w:rsidR="002B5997" w:rsidRPr="009457FA" w:rsidRDefault="002B5997" w:rsidP="002B5997">
      <w:pPr>
        <w:spacing w:line="360" w:lineRule="auto"/>
        <w:jc w:val="both"/>
        <w:rPr>
          <w:rFonts w:ascii="Book Antiqua" w:hAnsi="Book Antiqua"/>
        </w:rPr>
      </w:pPr>
      <w:r w:rsidRPr="009457FA">
        <w:rPr>
          <w:rFonts w:ascii="Book Antiqua" w:hAnsi="Book Antiqua"/>
        </w:rPr>
        <w:t xml:space="preserve">89 </w:t>
      </w:r>
      <w:proofErr w:type="spellStart"/>
      <w:r w:rsidRPr="009457FA">
        <w:rPr>
          <w:rFonts w:ascii="Book Antiqua" w:hAnsi="Book Antiqua"/>
          <w:b/>
          <w:bCs/>
        </w:rPr>
        <w:t>Losurdo</w:t>
      </w:r>
      <w:proofErr w:type="spellEnd"/>
      <w:r w:rsidRPr="009457FA">
        <w:rPr>
          <w:rFonts w:ascii="Book Antiqua" w:hAnsi="Book Antiqua"/>
          <w:b/>
          <w:bCs/>
        </w:rPr>
        <w:t xml:space="preserve"> M</w:t>
      </w:r>
      <w:r w:rsidRPr="009457FA">
        <w:rPr>
          <w:rFonts w:ascii="Book Antiqua" w:hAnsi="Book Antiqua"/>
        </w:rPr>
        <w:t xml:space="preserve">, </w:t>
      </w:r>
      <w:proofErr w:type="spellStart"/>
      <w:r w:rsidRPr="009457FA">
        <w:rPr>
          <w:rFonts w:ascii="Book Antiqua" w:hAnsi="Book Antiqua"/>
        </w:rPr>
        <w:t>Pedrazzoli</w:t>
      </w:r>
      <w:proofErr w:type="spellEnd"/>
      <w:r w:rsidRPr="009457FA">
        <w:rPr>
          <w:rFonts w:ascii="Book Antiqua" w:hAnsi="Book Antiqua"/>
        </w:rPr>
        <w:t xml:space="preserve"> M, </w:t>
      </w:r>
      <w:proofErr w:type="spellStart"/>
      <w:r w:rsidRPr="009457FA">
        <w:rPr>
          <w:rFonts w:ascii="Book Antiqua" w:hAnsi="Book Antiqua"/>
        </w:rPr>
        <w:t>D'Agostino</w:t>
      </w:r>
      <w:proofErr w:type="spellEnd"/>
      <w:r w:rsidRPr="009457FA">
        <w:rPr>
          <w:rFonts w:ascii="Book Antiqua" w:hAnsi="Book Antiqua"/>
        </w:rPr>
        <w:t xml:space="preserve"> C, Elia CA, </w:t>
      </w:r>
      <w:proofErr w:type="spellStart"/>
      <w:r w:rsidRPr="009457FA">
        <w:rPr>
          <w:rFonts w:ascii="Book Antiqua" w:hAnsi="Book Antiqua"/>
        </w:rPr>
        <w:t>Massenzio</w:t>
      </w:r>
      <w:proofErr w:type="spellEnd"/>
      <w:r w:rsidRPr="009457FA">
        <w:rPr>
          <w:rFonts w:ascii="Book Antiqua" w:hAnsi="Book Antiqua"/>
        </w:rPr>
        <w:t xml:space="preserve"> F, </w:t>
      </w:r>
      <w:proofErr w:type="spellStart"/>
      <w:r w:rsidRPr="009457FA">
        <w:rPr>
          <w:rFonts w:ascii="Book Antiqua" w:hAnsi="Book Antiqua"/>
        </w:rPr>
        <w:t>Lonati</w:t>
      </w:r>
      <w:proofErr w:type="spellEnd"/>
      <w:r w:rsidRPr="009457FA">
        <w:rPr>
          <w:rFonts w:ascii="Book Antiqua" w:hAnsi="Book Antiqua"/>
        </w:rPr>
        <w:t xml:space="preserve"> E, Mauri M, </w:t>
      </w:r>
      <w:proofErr w:type="spellStart"/>
      <w:r w:rsidRPr="009457FA">
        <w:rPr>
          <w:rFonts w:ascii="Book Antiqua" w:hAnsi="Book Antiqua"/>
        </w:rPr>
        <w:t>Rizzi</w:t>
      </w:r>
      <w:proofErr w:type="spellEnd"/>
      <w:r w:rsidRPr="009457FA">
        <w:rPr>
          <w:rFonts w:ascii="Book Antiqua" w:hAnsi="Book Antiqua"/>
        </w:rPr>
        <w:t xml:space="preserve"> L, </w:t>
      </w:r>
      <w:proofErr w:type="spellStart"/>
      <w:r w:rsidRPr="009457FA">
        <w:rPr>
          <w:rFonts w:ascii="Book Antiqua" w:hAnsi="Book Antiqua"/>
        </w:rPr>
        <w:t>Molteni</w:t>
      </w:r>
      <w:proofErr w:type="spellEnd"/>
      <w:r w:rsidRPr="009457FA">
        <w:rPr>
          <w:rFonts w:ascii="Book Antiqua" w:hAnsi="Book Antiqua"/>
        </w:rPr>
        <w:t xml:space="preserve"> L, </w:t>
      </w:r>
      <w:proofErr w:type="spellStart"/>
      <w:r w:rsidRPr="009457FA">
        <w:rPr>
          <w:rFonts w:ascii="Book Antiqua" w:hAnsi="Book Antiqua"/>
        </w:rPr>
        <w:t>Bresciani</w:t>
      </w:r>
      <w:proofErr w:type="spellEnd"/>
      <w:r w:rsidRPr="009457FA">
        <w:rPr>
          <w:rFonts w:ascii="Book Antiqua" w:hAnsi="Book Antiqua"/>
        </w:rPr>
        <w:t xml:space="preserve"> E, Dander E, D'Amico G, </w:t>
      </w:r>
      <w:proofErr w:type="spellStart"/>
      <w:r w:rsidRPr="009457FA">
        <w:rPr>
          <w:rFonts w:ascii="Book Antiqua" w:hAnsi="Book Antiqua"/>
        </w:rPr>
        <w:t>Bulbarelli</w:t>
      </w:r>
      <w:proofErr w:type="spellEnd"/>
      <w:r w:rsidRPr="009457FA">
        <w:rPr>
          <w:rFonts w:ascii="Book Antiqua" w:hAnsi="Book Antiqua"/>
        </w:rPr>
        <w:t xml:space="preserve"> A, </w:t>
      </w:r>
      <w:proofErr w:type="spellStart"/>
      <w:r w:rsidRPr="009457FA">
        <w:rPr>
          <w:rFonts w:ascii="Book Antiqua" w:hAnsi="Book Antiqua"/>
        </w:rPr>
        <w:t>Torsello</w:t>
      </w:r>
      <w:proofErr w:type="spellEnd"/>
      <w:r w:rsidRPr="009457FA">
        <w:rPr>
          <w:rFonts w:ascii="Book Antiqua" w:hAnsi="Book Antiqua"/>
        </w:rPr>
        <w:t xml:space="preserve"> A, </w:t>
      </w:r>
      <w:proofErr w:type="spellStart"/>
      <w:r w:rsidRPr="009457FA">
        <w:rPr>
          <w:rFonts w:ascii="Book Antiqua" w:hAnsi="Book Antiqua"/>
        </w:rPr>
        <w:t>Matteoli</w:t>
      </w:r>
      <w:proofErr w:type="spellEnd"/>
      <w:r w:rsidRPr="009457FA">
        <w:rPr>
          <w:rFonts w:ascii="Book Antiqua" w:hAnsi="Book Antiqua"/>
        </w:rPr>
        <w:t xml:space="preserve"> M, </w:t>
      </w:r>
      <w:proofErr w:type="spellStart"/>
      <w:r w:rsidRPr="009457FA">
        <w:rPr>
          <w:rFonts w:ascii="Book Antiqua" w:hAnsi="Book Antiqua"/>
        </w:rPr>
        <w:t>Buffelli</w:t>
      </w:r>
      <w:proofErr w:type="spellEnd"/>
      <w:r w:rsidRPr="009457FA">
        <w:rPr>
          <w:rFonts w:ascii="Book Antiqua" w:hAnsi="Book Antiqua"/>
        </w:rPr>
        <w:t xml:space="preserve"> M, Coco S. Intranasal delivery of mesenchymal stem cell-derived extracellular vesicles exerts immunomodulatory and neuroprotective effects in a 3xTg model of Alzheimer's disease. </w:t>
      </w:r>
      <w:r w:rsidRPr="009457FA">
        <w:rPr>
          <w:rFonts w:ascii="Book Antiqua" w:hAnsi="Book Antiqua"/>
          <w:i/>
          <w:iCs/>
        </w:rPr>
        <w:t xml:space="preserve">Stem Cells </w:t>
      </w:r>
      <w:proofErr w:type="spellStart"/>
      <w:r w:rsidRPr="009457FA">
        <w:rPr>
          <w:rFonts w:ascii="Book Antiqua" w:hAnsi="Book Antiqua"/>
          <w:i/>
          <w:iCs/>
        </w:rPr>
        <w:t>Transl</w:t>
      </w:r>
      <w:proofErr w:type="spellEnd"/>
      <w:r w:rsidRPr="009457FA">
        <w:rPr>
          <w:rFonts w:ascii="Book Antiqua" w:hAnsi="Book Antiqua"/>
          <w:i/>
          <w:iCs/>
        </w:rPr>
        <w:t xml:space="preserve"> Med</w:t>
      </w:r>
      <w:r w:rsidRPr="009457FA">
        <w:rPr>
          <w:rFonts w:ascii="Book Antiqua" w:hAnsi="Book Antiqua"/>
        </w:rPr>
        <w:t xml:space="preserve"> 2020; </w:t>
      </w:r>
      <w:r w:rsidRPr="009457FA">
        <w:rPr>
          <w:rFonts w:ascii="Book Antiqua" w:hAnsi="Book Antiqua"/>
          <w:b/>
          <w:bCs/>
        </w:rPr>
        <w:t>9</w:t>
      </w:r>
      <w:r w:rsidRPr="009457FA">
        <w:rPr>
          <w:rFonts w:ascii="Book Antiqua" w:hAnsi="Book Antiqua"/>
        </w:rPr>
        <w:t>: 1068-1084 [PMID: 32496649 DOI: 10.1002/sctm.19-0327]</w:t>
      </w:r>
    </w:p>
    <w:bookmarkEnd w:id="3"/>
    <w:p w14:paraId="6179B696" w14:textId="77777777" w:rsidR="00A77B3E" w:rsidRPr="009457FA" w:rsidRDefault="00A77B3E" w:rsidP="002B5997">
      <w:pPr>
        <w:spacing w:line="360" w:lineRule="auto"/>
        <w:jc w:val="both"/>
        <w:rPr>
          <w:rFonts w:ascii="Book Antiqua" w:hAnsi="Book Antiqua"/>
        </w:rPr>
        <w:sectPr w:rsidR="00A77B3E" w:rsidRPr="009457FA">
          <w:pgSz w:w="12240" w:h="15840"/>
          <w:pgMar w:top="1440" w:right="1440" w:bottom="1440" w:left="1440" w:header="720" w:footer="720" w:gutter="0"/>
          <w:cols w:space="720"/>
          <w:docGrid w:linePitch="360"/>
        </w:sectPr>
      </w:pPr>
    </w:p>
    <w:p w14:paraId="155E9613"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lastRenderedPageBreak/>
        <w:t>Footnotes</w:t>
      </w:r>
    </w:p>
    <w:p w14:paraId="68B01ADC" w14:textId="77777777" w:rsidR="00A77B3E" w:rsidRPr="009457FA" w:rsidRDefault="00620B0B" w:rsidP="002B5997">
      <w:pPr>
        <w:spacing w:line="360" w:lineRule="auto"/>
        <w:jc w:val="both"/>
        <w:rPr>
          <w:rFonts w:ascii="Book Antiqua" w:hAnsi="Book Antiqua"/>
          <w:lang w:eastAsia="zh-CN"/>
        </w:rPr>
      </w:pPr>
      <w:r w:rsidRPr="009457FA">
        <w:rPr>
          <w:rFonts w:ascii="Book Antiqua" w:eastAsia="Book Antiqua" w:hAnsi="Book Antiqua" w:cs="Book Antiqua"/>
          <w:b/>
          <w:bCs/>
          <w:color w:val="000000"/>
        </w:rPr>
        <w:t xml:space="preserve">Conflict-of-interest statement: </w:t>
      </w:r>
      <w:r w:rsidRPr="009457FA">
        <w:rPr>
          <w:rFonts w:ascii="Book Antiqua" w:eastAsia="Book Antiqua" w:hAnsi="Book Antiqua" w:cs="Book Antiqua"/>
          <w:color w:val="000000"/>
        </w:rPr>
        <w:t>There is no conflict of interests</w:t>
      </w:r>
      <w:r w:rsidR="00E21F0B" w:rsidRPr="009457FA">
        <w:rPr>
          <w:rFonts w:ascii="Book Antiqua" w:hAnsi="Book Antiqua" w:cs="Book Antiqua"/>
          <w:color w:val="000000"/>
          <w:lang w:eastAsia="zh-CN"/>
        </w:rPr>
        <w:t>.</w:t>
      </w:r>
    </w:p>
    <w:p w14:paraId="47036075" w14:textId="77777777" w:rsidR="00A77B3E" w:rsidRPr="009457FA" w:rsidRDefault="00A77B3E" w:rsidP="002B5997">
      <w:pPr>
        <w:spacing w:line="360" w:lineRule="auto"/>
        <w:jc w:val="both"/>
        <w:rPr>
          <w:rFonts w:ascii="Book Antiqua" w:hAnsi="Book Antiqua"/>
        </w:rPr>
      </w:pPr>
    </w:p>
    <w:p w14:paraId="67984FFA"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bCs/>
          <w:color w:val="000000"/>
        </w:rPr>
        <w:t xml:space="preserve">Open-Access: </w:t>
      </w:r>
      <w:r w:rsidRPr="009457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457FA">
        <w:rPr>
          <w:rFonts w:ascii="Book Antiqua" w:eastAsia="Book Antiqua" w:hAnsi="Book Antiqua" w:cs="Book Antiqua"/>
          <w:color w:val="000000"/>
        </w:rPr>
        <w:t>NonCommercial</w:t>
      </w:r>
      <w:proofErr w:type="spellEnd"/>
      <w:r w:rsidRPr="009457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41241A" w14:textId="77777777" w:rsidR="00A77B3E" w:rsidRPr="009457FA" w:rsidRDefault="00A77B3E" w:rsidP="002B5997">
      <w:pPr>
        <w:spacing w:line="360" w:lineRule="auto"/>
        <w:jc w:val="both"/>
        <w:rPr>
          <w:rFonts w:ascii="Book Antiqua" w:hAnsi="Book Antiqua"/>
        </w:rPr>
      </w:pPr>
    </w:p>
    <w:p w14:paraId="3312E412" w14:textId="77777777" w:rsidR="00A77B3E" w:rsidRPr="009457FA" w:rsidRDefault="00620B0B" w:rsidP="002B5997">
      <w:pPr>
        <w:spacing w:line="360" w:lineRule="auto"/>
        <w:jc w:val="both"/>
        <w:rPr>
          <w:rFonts w:ascii="Book Antiqua" w:hAnsi="Book Antiqua" w:cs="Book Antiqua"/>
          <w:color w:val="000000"/>
          <w:lang w:eastAsia="zh-CN"/>
        </w:rPr>
      </w:pPr>
      <w:r w:rsidRPr="009457FA">
        <w:rPr>
          <w:rFonts w:ascii="Book Antiqua" w:eastAsia="Book Antiqua" w:hAnsi="Book Antiqua" w:cs="Book Antiqua"/>
          <w:b/>
          <w:color w:val="000000"/>
        </w:rPr>
        <w:t xml:space="preserve">Manuscript source: </w:t>
      </w:r>
      <w:r w:rsidRPr="009457FA">
        <w:rPr>
          <w:rFonts w:ascii="Book Antiqua" w:eastAsia="Book Antiqua" w:hAnsi="Book Antiqua" w:cs="Book Antiqua"/>
          <w:color w:val="000000"/>
        </w:rPr>
        <w:t xml:space="preserve">Invited </w:t>
      </w:r>
      <w:r w:rsidR="00D666F6" w:rsidRPr="009457FA">
        <w:rPr>
          <w:rFonts w:ascii="Book Antiqua" w:hAnsi="Book Antiqua" w:cs="Book Antiqua"/>
          <w:color w:val="000000"/>
          <w:lang w:eastAsia="zh-CN"/>
        </w:rPr>
        <w:t>m</w:t>
      </w:r>
      <w:r w:rsidRPr="009457FA">
        <w:rPr>
          <w:rFonts w:ascii="Book Antiqua" w:eastAsia="Book Antiqua" w:hAnsi="Book Antiqua" w:cs="Book Antiqua"/>
          <w:color w:val="000000"/>
        </w:rPr>
        <w:t>anuscript</w:t>
      </w:r>
    </w:p>
    <w:p w14:paraId="76C44C38" w14:textId="77777777" w:rsidR="00D666F6" w:rsidRPr="009457FA" w:rsidRDefault="00D666F6" w:rsidP="002B5997">
      <w:pPr>
        <w:spacing w:line="360" w:lineRule="auto"/>
        <w:jc w:val="both"/>
        <w:rPr>
          <w:rFonts w:ascii="Book Antiqua" w:hAnsi="Book Antiqua"/>
          <w:lang w:eastAsia="zh-CN"/>
        </w:rPr>
      </w:pPr>
    </w:p>
    <w:p w14:paraId="63ACFDB2"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Corresponding Author's Membership in Professional Societies: </w:t>
      </w:r>
      <w:r w:rsidR="00D666F6" w:rsidRPr="009457FA">
        <w:rPr>
          <w:rFonts w:ascii="Book Antiqua" w:eastAsia="Book Antiqua" w:hAnsi="Book Antiqua" w:cs="Book Antiqua"/>
          <w:color w:val="000000"/>
        </w:rPr>
        <w:t>Ukrainian Biochemical Society</w:t>
      </w:r>
      <w:r w:rsidRPr="009457FA">
        <w:rPr>
          <w:rFonts w:ascii="Book Antiqua" w:eastAsia="Book Antiqua" w:hAnsi="Book Antiqua" w:cs="Book Antiqua"/>
          <w:color w:val="000000"/>
        </w:rPr>
        <w:t>; Ukra</w:t>
      </w:r>
      <w:r w:rsidR="00D666F6" w:rsidRPr="009457FA">
        <w:rPr>
          <w:rFonts w:ascii="Book Antiqua" w:eastAsia="Book Antiqua" w:hAnsi="Book Antiqua" w:cs="Book Antiqua"/>
          <w:color w:val="000000"/>
        </w:rPr>
        <w:t>inian Society for Cell Biology</w:t>
      </w:r>
      <w:r w:rsidRPr="009457FA">
        <w:rPr>
          <w:rFonts w:ascii="Book Antiqua" w:eastAsia="Book Antiqua" w:hAnsi="Book Antiqua" w:cs="Book Antiqua"/>
          <w:color w:val="000000"/>
        </w:rPr>
        <w:t>.</w:t>
      </w:r>
    </w:p>
    <w:p w14:paraId="7E8D9184" w14:textId="77777777" w:rsidR="00A77B3E" w:rsidRPr="009457FA" w:rsidRDefault="00A77B3E" w:rsidP="002B5997">
      <w:pPr>
        <w:spacing w:line="360" w:lineRule="auto"/>
        <w:jc w:val="both"/>
        <w:rPr>
          <w:rFonts w:ascii="Book Antiqua" w:hAnsi="Book Antiqua"/>
        </w:rPr>
      </w:pPr>
    </w:p>
    <w:p w14:paraId="18147ED3"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Peer-review started: </w:t>
      </w:r>
      <w:r w:rsidRPr="009457FA">
        <w:rPr>
          <w:rFonts w:ascii="Book Antiqua" w:eastAsia="Book Antiqua" w:hAnsi="Book Antiqua" w:cs="Book Antiqua"/>
          <w:color w:val="000000"/>
        </w:rPr>
        <w:t>February 24, 2021</w:t>
      </w:r>
    </w:p>
    <w:p w14:paraId="65522085"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First decision: </w:t>
      </w:r>
      <w:r w:rsidRPr="009457FA">
        <w:rPr>
          <w:rFonts w:ascii="Book Antiqua" w:eastAsia="Book Antiqua" w:hAnsi="Book Antiqua" w:cs="Book Antiqua"/>
          <w:color w:val="000000"/>
        </w:rPr>
        <w:t>April 20, 2021</w:t>
      </w:r>
    </w:p>
    <w:p w14:paraId="1AB66D2E" w14:textId="4CA36EC2"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Article in press: </w:t>
      </w:r>
      <w:r w:rsidR="00AD7119" w:rsidRPr="009457FA">
        <w:rPr>
          <w:rFonts w:ascii="Book Antiqua" w:eastAsia="宋体" w:hAnsi="Book Antiqua"/>
          <w:color w:val="000000" w:themeColor="text1"/>
        </w:rPr>
        <w:t>July 29, 2021</w:t>
      </w:r>
    </w:p>
    <w:p w14:paraId="63872F89" w14:textId="77777777" w:rsidR="00A77B3E" w:rsidRPr="009457FA" w:rsidRDefault="00A77B3E" w:rsidP="002B5997">
      <w:pPr>
        <w:spacing w:line="360" w:lineRule="auto"/>
        <w:jc w:val="both"/>
        <w:rPr>
          <w:rFonts w:ascii="Book Antiqua" w:hAnsi="Book Antiqua"/>
        </w:rPr>
      </w:pPr>
    </w:p>
    <w:p w14:paraId="543792F4"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Specialty type: </w:t>
      </w:r>
      <w:r w:rsidR="00310114" w:rsidRPr="009457FA">
        <w:rPr>
          <w:rFonts w:ascii="Book Antiqua" w:eastAsia="微软雅黑" w:hAnsi="Book Antiqua" w:cs="宋体"/>
        </w:rPr>
        <w:t>Cell and tissue engineering</w:t>
      </w:r>
    </w:p>
    <w:p w14:paraId="730D81F7"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 xml:space="preserve">Country/Territory of origin: </w:t>
      </w:r>
      <w:r w:rsidRPr="009457FA">
        <w:rPr>
          <w:rFonts w:ascii="Book Antiqua" w:eastAsia="Book Antiqua" w:hAnsi="Book Antiqua" w:cs="Book Antiqua"/>
          <w:color w:val="000000"/>
        </w:rPr>
        <w:t>Ukraine</w:t>
      </w:r>
    </w:p>
    <w:p w14:paraId="683FCD13"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t>Peer-review report’s scientific quality classification</w:t>
      </w:r>
    </w:p>
    <w:p w14:paraId="72AB44EA"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 xml:space="preserve">Grade </w:t>
      </w:r>
      <w:proofErr w:type="gramStart"/>
      <w:r w:rsidRPr="009457FA">
        <w:rPr>
          <w:rFonts w:ascii="Book Antiqua" w:eastAsia="Book Antiqua" w:hAnsi="Book Antiqua" w:cs="Book Antiqua"/>
          <w:color w:val="000000"/>
        </w:rPr>
        <w:t>A</w:t>
      </w:r>
      <w:proofErr w:type="gramEnd"/>
      <w:r w:rsidRPr="009457FA">
        <w:rPr>
          <w:rFonts w:ascii="Book Antiqua" w:eastAsia="Book Antiqua" w:hAnsi="Book Antiqua" w:cs="Book Antiqua"/>
          <w:color w:val="000000"/>
        </w:rPr>
        <w:t xml:space="preserve"> (Excellent): 0</w:t>
      </w:r>
    </w:p>
    <w:p w14:paraId="2F7FBE3E"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Grade B (Very good): B</w:t>
      </w:r>
    </w:p>
    <w:p w14:paraId="52B22677"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Grade C (Good): 0</w:t>
      </w:r>
    </w:p>
    <w:p w14:paraId="177A8A2F"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Grade D (Fair): 0</w:t>
      </w:r>
    </w:p>
    <w:p w14:paraId="5313F694"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color w:val="000000"/>
        </w:rPr>
        <w:t>Grade E (Poor): 0</w:t>
      </w:r>
    </w:p>
    <w:p w14:paraId="3FE76CDF" w14:textId="77777777" w:rsidR="00A77B3E" w:rsidRPr="009457FA" w:rsidRDefault="00A77B3E" w:rsidP="002B5997">
      <w:pPr>
        <w:spacing w:line="360" w:lineRule="auto"/>
        <w:jc w:val="both"/>
        <w:rPr>
          <w:rFonts w:ascii="Book Antiqua" w:hAnsi="Book Antiqua"/>
        </w:rPr>
      </w:pPr>
    </w:p>
    <w:p w14:paraId="6E92F6EE" w14:textId="75A2AA2A" w:rsidR="00DA4BAD" w:rsidRPr="009457FA" w:rsidRDefault="00620B0B" w:rsidP="002B5997">
      <w:pPr>
        <w:spacing w:line="360" w:lineRule="auto"/>
        <w:jc w:val="both"/>
        <w:rPr>
          <w:rFonts w:ascii="Book Antiqua" w:hAnsi="Book Antiqua" w:cs="Book Antiqua"/>
          <w:b/>
          <w:color w:val="000000"/>
          <w:lang w:eastAsia="zh-CN"/>
        </w:rPr>
      </w:pPr>
      <w:r w:rsidRPr="009457FA">
        <w:rPr>
          <w:rFonts w:ascii="Book Antiqua" w:eastAsia="Book Antiqua" w:hAnsi="Book Antiqua" w:cs="Book Antiqua"/>
          <w:b/>
          <w:color w:val="000000"/>
        </w:rPr>
        <w:lastRenderedPageBreak/>
        <w:t xml:space="preserve">P-Reviewer: </w:t>
      </w:r>
      <w:r w:rsidRPr="009457FA">
        <w:rPr>
          <w:rFonts w:ascii="Book Antiqua" w:eastAsia="Book Antiqua" w:hAnsi="Book Antiqua" w:cs="Book Antiqua"/>
          <w:color w:val="000000"/>
        </w:rPr>
        <w:t>Ji W</w:t>
      </w:r>
      <w:r w:rsidRPr="009457FA">
        <w:rPr>
          <w:rFonts w:ascii="Book Antiqua" w:eastAsia="Book Antiqua" w:hAnsi="Book Antiqua" w:cs="Book Antiqua"/>
          <w:b/>
          <w:color w:val="000000"/>
        </w:rPr>
        <w:t xml:space="preserve"> S-Editor: </w:t>
      </w:r>
      <w:r w:rsidRPr="009457FA">
        <w:rPr>
          <w:rFonts w:ascii="Book Antiqua" w:eastAsia="Book Antiqua" w:hAnsi="Book Antiqua" w:cs="Book Antiqua"/>
          <w:color w:val="000000"/>
        </w:rPr>
        <w:t>Fan JR</w:t>
      </w:r>
      <w:r w:rsidRPr="009457FA">
        <w:rPr>
          <w:rFonts w:ascii="Book Antiqua" w:eastAsia="Book Antiqua" w:hAnsi="Book Antiqua" w:cs="Book Antiqua"/>
          <w:b/>
          <w:color w:val="000000"/>
        </w:rPr>
        <w:t xml:space="preserve"> L-Editor:</w:t>
      </w:r>
      <w:r w:rsidR="008138BC" w:rsidRPr="009457FA">
        <w:rPr>
          <w:rFonts w:ascii="Book Antiqua" w:eastAsia="Book Antiqua" w:hAnsi="Book Antiqua" w:cs="Book Antiqua"/>
          <w:b/>
          <w:color w:val="000000"/>
        </w:rPr>
        <w:t xml:space="preserve"> </w:t>
      </w:r>
      <w:proofErr w:type="spellStart"/>
      <w:r w:rsidR="008138BC" w:rsidRPr="009457FA">
        <w:rPr>
          <w:rFonts w:ascii="Book Antiqua" w:eastAsia="Book Antiqua" w:hAnsi="Book Antiqua" w:cs="Book Antiqua"/>
          <w:bCs/>
          <w:color w:val="000000"/>
        </w:rPr>
        <w:t>Filipodia</w:t>
      </w:r>
      <w:proofErr w:type="spellEnd"/>
      <w:r w:rsidRPr="009457FA">
        <w:rPr>
          <w:rFonts w:ascii="Book Antiqua" w:eastAsia="Book Antiqua" w:hAnsi="Book Antiqua" w:cs="Book Antiqua"/>
          <w:b/>
          <w:color w:val="000000"/>
        </w:rPr>
        <w:t xml:space="preserve"> P-Editor:</w:t>
      </w:r>
      <w:r w:rsidR="00DA4BAD" w:rsidRPr="009457FA">
        <w:rPr>
          <w:rFonts w:ascii="Book Antiqua" w:hAnsi="Book Antiqua" w:cs="Book Antiqua" w:hint="eastAsia"/>
          <w:b/>
          <w:color w:val="000000"/>
          <w:lang w:eastAsia="zh-CN"/>
        </w:rPr>
        <w:t xml:space="preserve"> </w:t>
      </w:r>
      <w:r w:rsidR="00DA4BAD" w:rsidRPr="009457FA">
        <w:rPr>
          <w:rFonts w:ascii="Book Antiqua" w:hAnsi="Book Antiqua" w:cs="Book Antiqua" w:hint="eastAsia"/>
          <w:color w:val="000000"/>
          <w:lang w:eastAsia="zh-CN"/>
        </w:rPr>
        <w:t>Liu JH</w:t>
      </w:r>
    </w:p>
    <w:p w14:paraId="2C489070" w14:textId="1717FD5A" w:rsidR="00A77B3E" w:rsidRPr="009457FA" w:rsidRDefault="00620B0B" w:rsidP="002B5997">
      <w:pPr>
        <w:spacing w:line="360" w:lineRule="auto"/>
        <w:jc w:val="both"/>
        <w:rPr>
          <w:rFonts w:ascii="Book Antiqua" w:hAnsi="Book Antiqua"/>
        </w:rPr>
        <w:sectPr w:rsidR="00A77B3E" w:rsidRPr="009457FA">
          <w:pgSz w:w="12240" w:h="15840"/>
          <w:pgMar w:top="1440" w:right="1440" w:bottom="1440" w:left="1440" w:header="720" w:footer="720" w:gutter="0"/>
          <w:cols w:space="720"/>
          <w:docGrid w:linePitch="360"/>
        </w:sectPr>
      </w:pPr>
      <w:r w:rsidRPr="009457FA">
        <w:rPr>
          <w:rFonts w:ascii="Book Antiqua" w:eastAsia="Book Antiqua" w:hAnsi="Book Antiqua" w:cs="Book Antiqua"/>
          <w:b/>
          <w:color w:val="000000"/>
        </w:rPr>
        <w:t xml:space="preserve"> </w:t>
      </w:r>
    </w:p>
    <w:p w14:paraId="76D9E1F7" w14:textId="77777777" w:rsidR="00A77B3E" w:rsidRPr="009457FA" w:rsidRDefault="00620B0B" w:rsidP="002B5997">
      <w:pPr>
        <w:spacing w:line="360" w:lineRule="auto"/>
        <w:jc w:val="both"/>
        <w:rPr>
          <w:rFonts w:ascii="Book Antiqua" w:hAnsi="Book Antiqua"/>
        </w:rPr>
      </w:pPr>
      <w:r w:rsidRPr="009457FA">
        <w:rPr>
          <w:rFonts w:ascii="Book Antiqua" w:eastAsia="Book Antiqua" w:hAnsi="Book Antiqua" w:cs="Book Antiqua"/>
          <w:b/>
          <w:color w:val="000000"/>
        </w:rPr>
        <w:lastRenderedPageBreak/>
        <w:t>Figure Legends</w:t>
      </w:r>
    </w:p>
    <w:p w14:paraId="1FBEB34C" w14:textId="77777777" w:rsidR="00FC4DF4" w:rsidRPr="009457FA" w:rsidRDefault="003E545D" w:rsidP="002B5997">
      <w:pPr>
        <w:spacing w:line="360" w:lineRule="auto"/>
        <w:jc w:val="both"/>
        <w:rPr>
          <w:rFonts w:ascii="Book Antiqua" w:hAnsi="Book Antiqua" w:cs="Book Antiqua"/>
          <w:b/>
          <w:color w:val="000000"/>
          <w:lang w:eastAsia="zh-CN"/>
        </w:rPr>
      </w:pPr>
      <w:r w:rsidRPr="009457FA">
        <w:rPr>
          <w:rFonts w:ascii="Book Antiqua" w:hAnsi="Book Antiqua"/>
          <w:noProof/>
          <w:lang w:eastAsia="zh-CN"/>
        </w:rPr>
        <w:drawing>
          <wp:inline distT="0" distB="0" distL="0" distR="0" wp14:anchorId="4540F0FF" wp14:editId="676A4305">
            <wp:extent cx="5486400" cy="3446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446145"/>
                    </a:xfrm>
                    <a:prstGeom prst="rect">
                      <a:avLst/>
                    </a:prstGeom>
                  </pic:spPr>
                </pic:pic>
              </a:graphicData>
            </a:graphic>
          </wp:inline>
        </w:drawing>
      </w:r>
    </w:p>
    <w:p w14:paraId="71F13A1B" w14:textId="575EA79B" w:rsidR="009456B0" w:rsidRPr="009457FA" w:rsidRDefault="00FC4DF4" w:rsidP="002B5997">
      <w:pPr>
        <w:spacing w:line="360" w:lineRule="auto"/>
        <w:jc w:val="both"/>
        <w:rPr>
          <w:rFonts w:ascii="Book Antiqua" w:hAnsi="Book Antiqua" w:cs="Book Antiqua"/>
          <w:color w:val="000000"/>
          <w:lang w:eastAsia="zh-CN"/>
        </w:rPr>
      </w:pPr>
      <w:r w:rsidRPr="009457FA">
        <w:rPr>
          <w:rFonts w:ascii="Book Antiqua" w:eastAsia="Book Antiqua" w:hAnsi="Book Antiqua" w:cs="Book Antiqua"/>
          <w:b/>
          <w:color w:val="000000"/>
        </w:rPr>
        <w:t>Figure 1</w:t>
      </w:r>
      <w:r w:rsidR="00620B0B" w:rsidRPr="009457FA">
        <w:rPr>
          <w:rFonts w:ascii="Book Antiqua" w:eastAsia="Book Antiqua" w:hAnsi="Book Antiqua" w:cs="Book Antiqua"/>
          <w:b/>
          <w:color w:val="000000"/>
        </w:rPr>
        <w:t xml:space="preserve"> </w:t>
      </w:r>
      <w:r w:rsidR="00CB4885" w:rsidRPr="009457FA">
        <w:rPr>
          <w:rFonts w:ascii="Book Antiqua" w:eastAsia="Book Antiqua" w:hAnsi="Book Antiqua" w:cs="Book Antiqua"/>
          <w:b/>
          <w:color w:val="000000"/>
        </w:rPr>
        <w:t>S</w:t>
      </w:r>
      <w:r w:rsidR="00620B0B" w:rsidRPr="009457FA">
        <w:rPr>
          <w:rFonts w:ascii="Book Antiqua" w:eastAsia="Book Antiqua" w:hAnsi="Book Antiqua" w:cs="Book Antiqua"/>
          <w:b/>
          <w:color w:val="000000"/>
        </w:rPr>
        <w:t xml:space="preserve">cheme demonstrating the </w:t>
      </w:r>
      <w:r w:rsidR="007502B0" w:rsidRPr="009457FA">
        <w:rPr>
          <w:rFonts w:ascii="Book Antiqua" w:hAnsi="Book Antiqua" w:cs="Book Antiqua"/>
          <w:b/>
          <w:color w:val="000000"/>
          <w:lang w:eastAsia="zh-CN"/>
        </w:rPr>
        <w:t>n</w:t>
      </w:r>
      <w:r w:rsidR="0053278A" w:rsidRPr="009457FA">
        <w:rPr>
          <w:rFonts w:ascii="Book Antiqua" w:eastAsia="Book Antiqua" w:hAnsi="Book Antiqua" w:cs="Book Antiqua"/>
          <w:b/>
          <w:color w:val="000000"/>
        </w:rPr>
        <w:t>icotinic acetylcholine receptors of α7 subtype</w:t>
      </w:r>
      <w:r w:rsidR="00620B0B" w:rsidRPr="009457FA">
        <w:rPr>
          <w:rFonts w:ascii="Book Antiqua" w:eastAsia="Book Antiqua" w:hAnsi="Book Antiqua" w:cs="Book Antiqua"/>
          <w:b/>
          <w:color w:val="000000"/>
        </w:rPr>
        <w:t xml:space="preserve"> involvement in the development of cognitive impairment upon </w:t>
      </w:r>
      <w:proofErr w:type="spellStart"/>
      <w:r w:rsidR="00620B0B" w:rsidRPr="009457FA">
        <w:rPr>
          <w:rFonts w:ascii="Book Antiqua" w:eastAsia="Book Antiqua" w:hAnsi="Book Antiqua" w:cs="Book Antiqua"/>
          <w:b/>
          <w:color w:val="000000"/>
        </w:rPr>
        <w:t>neuroinflammation</w:t>
      </w:r>
      <w:proofErr w:type="spellEnd"/>
      <w:r w:rsidR="00620B0B" w:rsidRPr="009457FA">
        <w:rPr>
          <w:rFonts w:ascii="Book Antiqua" w:eastAsia="Book Antiqua" w:hAnsi="Book Antiqua" w:cs="Book Antiqua"/>
          <w:b/>
          <w:color w:val="000000"/>
        </w:rPr>
        <w:t xml:space="preserve"> and positive effects of </w:t>
      </w:r>
      <w:r w:rsidR="001611A9" w:rsidRPr="009457FA">
        <w:rPr>
          <w:rFonts w:ascii="Book Antiqua" w:hAnsi="Book Antiqua" w:cs="Book Antiqua"/>
          <w:b/>
          <w:color w:val="000000"/>
          <w:lang w:eastAsia="zh-CN"/>
        </w:rPr>
        <w:t>n</w:t>
      </w:r>
      <w:r w:rsidR="0053278A" w:rsidRPr="009457FA">
        <w:rPr>
          <w:rFonts w:ascii="Book Antiqua" w:eastAsia="Book Antiqua" w:hAnsi="Book Antiqua" w:cs="Book Antiqua"/>
          <w:b/>
          <w:color w:val="000000"/>
        </w:rPr>
        <w:t>icotinic acetylcholine receptors of α7 subtype</w:t>
      </w:r>
      <w:r w:rsidR="00620B0B" w:rsidRPr="009457FA">
        <w:rPr>
          <w:rFonts w:ascii="Book Antiqua" w:eastAsia="Book Antiqua" w:hAnsi="Book Antiqua" w:cs="Book Antiqua"/>
          <w:b/>
          <w:color w:val="000000"/>
        </w:rPr>
        <w:t>-specific agonist PNU282987, N-</w:t>
      </w:r>
      <w:proofErr w:type="spellStart"/>
      <w:r w:rsidR="00620B0B" w:rsidRPr="009457FA">
        <w:rPr>
          <w:rFonts w:ascii="Book Antiqua" w:eastAsia="Book Antiqua" w:hAnsi="Book Antiqua" w:cs="Book Antiqua"/>
          <w:b/>
          <w:color w:val="000000"/>
        </w:rPr>
        <w:t>stearoylethanolamine</w:t>
      </w:r>
      <w:proofErr w:type="spellEnd"/>
      <w:r w:rsidR="00620B0B" w:rsidRPr="009457FA">
        <w:rPr>
          <w:rFonts w:ascii="Book Antiqua" w:eastAsia="Book Antiqua" w:hAnsi="Book Antiqua" w:cs="Book Antiqua"/>
          <w:b/>
          <w:color w:val="000000"/>
        </w:rPr>
        <w:t xml:space="preserve"> and </w:t>
      </w:r>
      <w:r w:rsidRPr="009457FA">
        <w:rPr>
          <w:rFonts w:ascii="Book Antiqua" w:hAnsi="Book Antiqua" w:cs="Book Antiqua"/>
          <w:b/>
          <w:color w:val="000000"/>
          <w:lang w:eastAsia="zh-CN"/>
        </w:rPr>
        <w:t>m</w:t>
      </w:r>
      <w:r w:rsidRPr="009457FA">
        <w:rPr>
          <w:rFonts w:ascii="Book Antiqua" w:eastAsia="Book Antiqua" w:hAnsi="Book Antiqua" w:cs="Book Antiqua"/>
          <w:b/>
          <w:color w:val="000000"/>
        </w:rPr>
        <w:t>esenchymal stem cells</w:t>
      </w:r>
      <w:r w:rsidR="00620B0B" w:rsidRPr="009457FA">
        <w:rPr>
          <w:rFonts w:ascii="Book Antiqua" w:eastAsia="Book Antiqua" w:hAnsi="Book Antiqua" w:cs="Book Antiqua"/>
          <w:b/>
          <w:color w:val="000000"/>
        </w:rPr>
        <w:t xml:space="preserve">. </w:t>
      </w:r>
      <w:proofErr w:type="gramStart"/>
      <w:r w:rsidR="00203392" w:rsidRPr="009457FA">
        <w:rPr>
          <w:rFonts w:ascii="Book Antiqua" w:eastAsia="Book Antiqua" w:hAnsi="Book Antiqua" w:cs="Book Antiqua"/>
          <w:color w:val="000000"/>
        </w:rPr>
        <w:t>α7</w:t>
      </w:r>
      <w:proofErr w:type="gramEnd"/>
      <w:r w:rsidR="00203392" w:rsidRPr="009457FA">
        <w:rPr>
          <w:rFonts w:ascii="Book Antiqua" w:hAnsi="Book Antiqua" w:cs="Book Antiqua"/>
          <w:color w:val="000000"/>
          <w:lang w:eastAsia="zh-CN"/>
        </w:rPr>
        <w:t xml:space="preserve"> </w:t>
      </w:r>
      <w:proofErr w:type="spellStart"/>
      <w:r w:rsidR="00203392" w:rsidRPr="009457FA">
        <w:rPr>
          <w:rFonts w:ascii="Book Antiqua" w:hAnsi="Book Antiqua" w:cs="Book Antiqua"/>
          <w:color w:val="000000"/>
          <w:lang w:eastAsia="zh-CN"/>
        </w:rPr>
        <w:t>n</w:t>
      </w:r>
      <w:r w:rsidR="00203392" w:rsidRPr="009457FA">
        <w:rPr>
          <w:rFonts w:ascii="Book Antiqua" w:eastAsia="Book Antiqua" w:hAnsi="Book Antiqua" w:cs="Book Antiqua"/>
          <w:color w:val="000000"/>
        </w:rPr>
        <w:t>AChR</w:t>
      </w:r>
      <w:proofErr w:type="spellEnd"/>
      <w:r w:rsidR="00203392" w:rsidRPr="009457FA">
        <w:rPr>
          <w:rFonts w:ascii="Book Antiqua" w:hAnsi="Book Antiqua" w:cs="Book Antiqua"/>
          <w:color w:val="000000"/>
          <w:lang w:eastAsia="zh-CN"/>
        </w:rPr>
        <w:t>:</w:t>
      </w:r>
      <w:r w:rsidR="00203392" w:rsidRPr="009457FA">
        <w:rPr>
          <w:rFonts w:ascii="Book Antiqua" w:eastAsia="Book Antiqua" w:hAnsi="Book Antiqua" w:cs="Book Antiqua"/>
          <w:color w:val="000000"/>
        </w:rPr>
        <w:t xml:space="preserve"> Nicotinic acetylcholine receptors of α7 subtype</w:t>
      </w:r>
      <w:r w:rsidR="00203392" w:rsidRPr="009457FA">
        <w:rPr>
          <w:rFonts w:ascii="Book Antiqua" w:hAnsi="Book Antiqua" w:cs="Book Antiqua"/>
          <w:color w:val="000000"/>
          <w:lang w:eastAsia="zh-CN"/>
        </w:rPr>
        <w:t xml:space="preserve">; </w:t>
      </w:r>
      <w:r w:rsidR="00203392" w:rsidRPr="009457FA">
        <w:rPr>
          <w:rFonts w:ascii="Book Antiqua" w:eastAsia="Book Antiqua" w:hAnsi="Book Antiqua" w:cs="Book Antiqua"/>
          <w:color w:val="000000"/>
        </w:rPr>
        <w:t>LPS</w:t>
      </w:r>
      <w:r w:rsidR="00203392" w:rsidRPr="009457FA">
        <w:rPr>
          <w:rFonts w:ascii="Book Antiqua" w:hAnsi="Book Antiqua" w:cs="Book Antiqua"/>
          <w:color w:val="000000"/>
          <w:lang w:eastAsia="zh-CN"/>
        </w:rPr>
        <w:t>:</w:t>
      </w:r>
      <w:r w:rsidR="00203392" w:rsidRPr="009457FA">
        <w:rPr>
          <w:rFonts w:ascii="Book Antiqua" w:eastAsia="Book Antiqua" w:hAnsi="Book Antiqua" w:cs="Book Antiqua"/>
          <w:color w:val="000000"/>
        </w:rPr>
        <w:t xml:space="preserve"> </w:t>
      </w:r>
      <w:r w:rsidR="00203392" w:rsidRPr="009457FA">
        <w:rPr>
          <w:rFonts w:ascii="Book Antiqua" w:hAnsi="Book Antiqua" w:cs="Book Antiqua"/>
          <w:color w:val="000000"/>
          <w:lang w:eastAsia="zh-CN"/>
        </w:rPr>
        <w:t>L</w:t>
      </w:r>
      <w:r w:rsidR="00203392" w:rsidRPr="009457FA">
        <w:rPr>
          <w:rFonts w:ascii="Book Antiqua" w:eastAsia="Book Antiqua" w:hAnsi="Book Antiqua" w:cs="Book Antiqua"/>
          <w:color w:val="000000"/>
        </w:rPr>
        <w:t>ipopolysaccharide;</w:t>
      </w:r>
      <w:r w:rsidR="00203392" w:rsidRPr="009457FA">
        <w:rPr>
          <w:rFonts w:ascii="Book Antiqua" w:hAnsi="Book Antiqua" w:cs="Book Antiqua"/>
          <w:color w:val="000000"/>
          <w:lang w:eastAsia="zh-CN"/>
        </w:rPr>
        <w:t xml:space="preserve"> MSCs: M</w:t>
      </w:r>
      <w:r w:rsidR="00203392" w:rsidRPr="009457FA">
        <w:rPr>
          <w:rFonts w:ascii="Book Antiqua" w:eastAsia="Book Antiqua" w:hAnsi="Book Antiqua" w:cs="Book Antiqua"/>
          <w:color w:val="000000"/>
        </w:rPr>
        <w:t>esenchymal stem cells</w:t>
      </w:r>
      <w:r w:rsidR="00203392" w:rsidRPr="009457FA">
        <w:rPr>
          <w:rFonts w:ascii="Book Antiqua" w:hAnsi="Book Antiqua" w:cs="Book Antiqua"/>
          <w:color w:val="000000"/>
          <w:lang w:eastAsia="zh-CN"/>
        </w:rPr>
        <w:t>;</w:t>
      </w:r>
      <w:r w:rsidR="00203392" w:rsidRPr="009457FA">
        <w:rPr>
          <w:rFonts w:ascii="Book Antiqua" w:eastAsia="Book Antiqua" w:hAnsi="Book Antiqua" w:cs="Book Antiqua"/>
          <w:color w:val="000000"/>
        </w:rPr>
        <w:t xml:space="preserve"> </w:t>
      </w:r>
      <w:r w:rsidR="003E545D" w:rsidRPr="009457FA">
        <w:rPr>
          <w:rFonts w:ascii="Book Antiqua" w:hAnsi="Book Antiqua" w:cs="Book Antiqua"/>
          <w:color w:val="000000"/>
          <w:lang w:eastAsia="zh-CN"/>
        </w:rPr>
        <w:t xml:space="preserve">NSE: </w:t>
      </w:r>
      <w:r w:rsidR="003E545D" w:rsidRPr="009457FA">
        <w:rPr>
          <w:rFonts w:ascii="Book Antiqua" w:eastAsia="Book Antiqua" w:hAnsi="Book Antiqua" w:cs="Book Antiqua"/>
          <w:color w:val="000000"/>
        </w:rPr>
        <w:t>N-</w:t>
      </w:r>
      <w:proofErr w:type="spellStart"/>
      <w:r w:rsidR="003E545D" w:rsidRPr="009457FA">
        <w:rPr>
          <w:rFonts w:ascii="Book Antiqua" w:eastAsia="Book Antiqua" w:hAnsi="Book Antiqua" w:cs="Book Antiqua"/>
          <w:color w:val="000000"/>
        </w:rPr>
        <w:t>stearoylethanolamine</w:t>
      </w:r>
      <w:proofErr w:type="spellEnd"/>
      <w:r w:rsidR="007E1252" w:rsidRPr="009457FA">
        <w:rPr>
          <w:rFonts w:ascii="Book Antiqua" w:hAnsi="Book Antiqua" w:cs="Book Antiqua"/>
          <w:color w:val="000000"/>
          <w:lang w:eastAsia="zh-CN"/>
        </w:rPr>
        <w:t>.</w:t>
      </w:r>
      <w:r w:rsidR="00554FFA" w:rsidRPr="009457FA">
        <w:rPr>
          <w:rFonts w:ascii="Book Antiqua" w:hAnsi="Book Antiqua" w:cs="Book Antiqua"/>
          <w:color w:val="000000"/>
          <w:lang w:eastAsia="zh-CN"/>
        </w:rPr>
        <w:t xml:space="preserve"> </w:t>
      </w:r>
    </w:p>
    <w:p w14:paraId="4E4F134C" w14:textId="77777777" w:rsidR="00C8623D" w:rsidRPr="009457FA" w:rsidRDefault="00C8623D" w:rsidP="002B5997">
      <w:pPr>
        <w:spacing w:line="360" w:lineRule="auto"/>
        <w:jc w:val="both"/>
        <w:rPr>
          <w:rFonts w:ascii="Book Antiqua" w:hAnsi="Book Antiqua"/>
          <w:b/>
          <w:lang w:eastAsia="zh-CN"/>
        </w:rPr>
      </w:pPr>
      <w:r w:rsidRPr="009457FA">
        <w:rPr>
          <w:rFonts w:ascii="Book Antiqua" w:hAnsi="Book Antiqua" w:cs="Book Antiqua"/>
          <w:color w:val="000000"/>
          <w:lang w:eastAsia="zh-CN"/>
        </w:rPr>
        <w:br w:type="page"/>
      </w:r>
      <w:r w:rsidRPr="009457FA">
        <w:rPr>
          <w:rFonts w:ascii="Book Antiqua" w:hAnsi="Book Antiqua"/>
          <w:b/>
        </w:rPr>
        <w:lastRenderedPageBreak/>
        <w:t>Table 1</w:t>
      </w:r>
      <w:r w:rsidRPr="009457FA">
        <w:rPr>
          <w:rFonts w:ascii="Book Antiqua" w:hAnsi="Book Antiqua"/>
        </w:rPr>
        <w:t xml:space="preserve"> </w:t>
      </w:r>
      <w:proofErr w:type="spellStart"/>
      <w:r w:rsidRPr="009457FA">
        <w:rPr>
          <w:rFonts w:ascii="Book Antiqua" w:hAnsi="Book Antiqua"/>
          <w:b/>
        </w:rPr>
        <w:t>Neuroinflammation</w:t>
      </w:r>
      <w:proofErr w:type="spellEnd"/>
      <w:r w:rsidRPr="009457FA">
        <w:rPr>
          <w:rFonts w:ascii="Book Antiqua" w:hAnsi="Book Antiqua"/>
          <w:b/>
        </w:rPr>
        <w:t>-related cognit</w:t>
      </w:r>
      <w:r w:rsidR="002B127E" w:rsidRPr="009457FA">
        <w:rPr>
          <w:rFonts w:ascii="Book Antiqua" w:hAnsi="Book Antiqua"/>
          <w:b/>
        </w:rPr>
        <w:t xml:space="preserve">ive disorders treated with </w:t>
      </w:r>
      <w:r w:rsidR="002B127E" w:rsidRPr="009457FA">
        <w:rPr>
          <w:rFonts w:ascii="Book Antiqua" w:hAnsi="Book Antiqua" w:cs="Book Antiqua"/>
          <w:b/>
          <w:color w:val="000000"/>
          <w:lang w:eastAsia="zh-CN"/>
        </w:rPr>
        <w:t>m</w:t>
      </w:r>
      <w:r w:rsidR="002B127E" w:rsidRPr="009457FA">
        <w:rPr>
          <w:rFonts w:ascii="Book Antiqua" w:eastAsia="Book Antiqua" w:hAnsi="Book Antiqua" w:cs="Book Antiqua"/>
          <w:b/>
          <w:color w:val="000000"/>
        </w:rPr>
        <w:t>esenchymal stem cells</w:t>
      </w:r>
    </w:p>
    <w:tbl>
      <w:tblPr>
        <w:tblStyle w:val="a6"/>
        <w:tblW w:w="5699"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5385"/>
      </w:tblGrid>
      <w:tr w:rsidR="00C8623D" w:rsidRPr="009457FA" w14:paraId="36035CAA" w14:textId="77777777" w:rsidTr="0087684F">
        <w:tc>
          <w:tcPr>
            <w:tcW w:w="2533" w:type="pct"/>
            <w:tcBorders>
              <w:top w:val="single" w:sz="4" w:space="0" w:color="auto"/>
              <w:bottom w:val="single" w:sz="4" w:space="0" w:color="auto"/>
            </w:tcBorders>
          </w:tcPr>
          <w:p w14:paraId="4AA41D41" w14:textId="77777777" w:rsidR="00C8623D" w:rsidRPr="009457FA" w:rsidRDefault="00C8623D" w:rsidP="002B5997">
            <w:pPr>
              <w:spacing w:line="360" w:lineRule="auto"/>
              <w:jc w:val="both"/>
              <w:rPr>
                <w:rFonts w:ascii="Book Antiqua" w:hAnsi="Book Antiqua" w:cs="Times New Roman"/>
                <w:b/>
                <w:lang w:val="en-US"/>
              </w:rPr>
            </w:pPr>
            <w:r w:rsidRPr="009457FA">
              <w:rPr>
                <w:rFonts w:ascii="Book Antiqua" w:hAnsi="Book Antiqua"/>
                <w:b/>
              </w:rPr>
              <w:t>Neurological pathology</w:t>
            </w:r>
          </w:p>
        </w:tc>
        <w:tc>
          <w:tcPr>
            <w:tcW w:w="2467" w:type="pct"/>
            <w:tcBorders>
              <w:top w:val="single" w:sz="4" w:space="0" w:color="auto"/>
              <w:bottom w:val="single" w:sz="4" w:space="0" w:color="auto"/>
            </w:tcBorders>
          </w:tcPr>
          <w:p w14:paraId="15032DDE" w14:textId="77777777" w:rsidR="00C8623D" w:rsidRPr="009457FA" w:rsidRDefault="00C8623D" w:rsidP="00373F86">
            <w:pPr>
              <w:spacing w:line="360" w:lineRule="auto"/>
              <w:jc w:val="both"/>
              <w:rPr>
                <w:rFonts w:ascii="Book Antiqua" w:hAnsi="Book Antiqua" w:cs="Times New Roman"/>
                <w:b/>
                <w:lang w:val="en-US" w:eastAsia="zh-CN"/>
              </w:rPr>
            </w:pPr>
            <w:r w:rsidRPr="009457FA">
              <w:rPr>
                <w:rFonts w:ascii="Book Antiqua" w:hAnsi="Book Antiqua"/>
                <w:b/>
              </w:rPr>
              <w:t>Ref</w:t>
            </w:r>
            <w:r w:rsidR="00373F86" w:rsidRPr="009457FA">
              <w:rPr>
                <w:rFonts w:ascii="Book Antiqua" w:hAnsi="Book Antiqua"/>
                <w:b/>
                <w:lang w:eastAsia="zh-CN"/>
              </w:rPr>
              <w:t>.</w:t>
            </w:r>
          </w:p>
        </w:tc>
      </w:tr>
      <w:tr w:rsidR="00277533" w:rsidRPr="009457FA" w14:paraId="54E71073" w14:textId="77777777" w:rsidTr="0087684F">
        <w:tc>
          <w:tcPr>
            <w:tcW w:w="2533" w:type="pct"/>
            <w:vMerge w:val="restart"/>
            <w:tcBorders>
              <w:top w:val="single" w:sz="4" w:space="0" w:color="auto"/>
            </w:tcBorders>
          </w:tcPr>
          <w:p w14:paraId="3A06B662" w14:textId="60A6040D" w:rsidR="00277533" w:rsidRPr="009457FA" w:rsidRDefault="00CB4885" w:rsidP="002B5997">
            <w:pPr>
              <w:spacing w:line="360" w:lineRule="auto"/>
              <w:jc w:val="both"/>
              <w:rPr>
                <w:rFonts w:ascii="Book Antiqua" w:hAnsi="Book Antiqua" w:cs="Times New Roman"/>
                <w:lang w:val="en-US"/>
              </w:rPr>
            </w:pPr>
            <w:r w:rsidRPr="009457FA">
              <w:rPr>
                <w:rFonts w:ascii="Book Antiqua" w:hAnsi="Book Antiqua"/>
                <w:lang w:val="en-US"/>
              </w:rPr>
              <w:t>Hemorrhage</w:t>
            </w:r>
            <w:r w:rsidR="00277533" w:rsidRPr="009457FA">
              <w:rPr>
                <w:rFonts w:ascii="Book Antiqua" w:hAnsi="Book Antiqua"/>
                <w:lang w:val="en-US"/>
              </w:rPr>
              <w:t>-induced brain injury (stroke)</w:t>
            </w:r>
          </w:p>
        </w:tc>
        <w:tc>
          <w:tcPr>
            <w:tcW w:w="2467" w:type="pct"/>
            <w:tcBorders>
              <w:top w:val="single" w:sz="4" w:space="0" w:color="auto"/>
            </w:tcBorders>
          </w:tcPr>
          <w:p w14:paraId="2E8F922A" w14:textId="77777777" w:rsidR="00277533" w:rsidRPr="009457FA" w:rsidRDefault="00277533" w:rsidP="00277533">
            <w:pPr>
              <w:spacing w:line="360" w:lineRule="auto"/>
              <w:jc w:val="both"/>
              <w:rPr>
                <w:rFonts w:ascii="Book Antiqua" w:hAnsi="Book Antiqua" w:cs="Times New Roman"/>
                <w:lang w:val="en-US" w:eastAsia="zh-CN"/>
              </w:rPr>
            </w:pPr>
            <w:r w:rsidRPr="009457FA">
              <w:rPr>
                <w:rFonts w:ascii="Book Antiqua" w:hAnsi="Book Antiqua"/>
                <w:bCs/>
              </w:rPr>
              <w:t xml:space="preserve">Chang </w:t>
            </w:r>
            <w:r w:rsidRPr="009457FA">
              <w:rPr>
                <w:rFonts w:ascii="Book Antiqua" w:hAnsi="Book Antiqua"/>
                <w:bCs/>
                <w:i/>
                <w:lang w:eastAsia="zh-CN"/>
              </w:rPr>
              <w:t>et al</w:t>
            </w:r>
            <w:r w:rsidRPr="009457FA">
              <w:rPr>
                <w:rFonts w:ascii="Book Antiqua" w:hAnsi="Book Antiqua"/>
                <w:bCs/>
                <w:vertAlign w:val="superscript"/>
                <w:lang w:eastAsia="zh-CN"/>
              </w:rPr>
              <w:t>[</w:t>
            </w:r>
            <w:r w:rsidRPr="009457FA">
              <w:rPr>
                <w:rFonts w:ascii="Book Antiqua" w:hAnsi="Book Antiqua" w:cs="Times New Roman"/>
                <w:vertAlign w:val="superscript"/>
                <w:lang w:val="en-US"/>
              </w:rPr>
              <w:t>42</w:t>
            </w:r>
            <w:r w:rsidRPr="009457FA">
              <w:rPr>
                <w:rFonts w:ascii="Book Antiqua" w:hAnsi="Book Antiqua" w:cs="Times New Roman"/>
                <w:vertAlign w:val="superscript"/>
                <w:lang w:val="en-US" w:eastAsia="zh-CN"/>
              </w:rPr>
              <w:t>]</w:t>
            </w:r>
            <w:r w:rsidRPr="009457FA">
              <w:rPr>
                <w:rFonts w:ascii="Book Antiqua" w:hAnsi="Book Antiqua" w:cs="Times New Roman"/>
                <w:lang w:val="en-US"/>
              </w:rPr>
              <w:t>,</w:t>
            </w:r>
            <w:r w:rsidR="002C1C0F" w:rsidRPr="009457FA">
              <w:rPr>
                <w:rFonts w:ascii="Book Antiqua" w:hAnsi="Book Antiqua" w:cs="Times New Roman"/>
                <w:lang w:val="en-US" w:eastAsia="zh-CN"/>
              </w:rPr>
              <w:t xml:space="preserve"> 2014</w:t>
            </w:r>
          </w:p>
        </w:tc>
      </w:tr>
      <w:tr w:rsidR="00277533" w:rsidRPr="009457FA" w14:paraId="542B8C28" w14:textId="77777777" w:rsidTr="0087684F">
        <w:tc>
          <w:tcPr>
            <w:tcW w:w="2533" w:type="pct"/>
            <w:vMerge/>
          </w:tcPr>
          <w:p w14:paraId="3F6EF8A6" w14:textId="77777777" w:rsidR="00277533" w:rsidRPr="009457FA" w:rsidRDefault="00277533" w:rsidP="002B5997">
            <w:pPr>
              <w:spacing w:line="360" w:lineRule="auto"/>
              <w:jc w:val="both"/>
              <w:rPr>
                <w:rFonts w:ascii="Book Antiqua" w:hAnsi="Book Antiqua"/>
                <w:lang w:val="en-US"/>
              </w:rPr>
            </w:pPr>
          </w:p>
        </w:tc>
        <w:tc>
          <w:tcPr>
            <w:tcW w:w="2467" w:type="pct"/>
          </w:tcPr>
          <w:p w14:paraId="1F45CF39" w14:textId="77777777" w:rsidR="00277533" w:rsidRPr="009457FA" w:rsidRDefault="00277533" w:rsidP="002B5997">
            <w:pPr>
              <w:spacing w:line="360" w:lineRule="auto"/>
              <w:jc w:val="both"/>
              <w:rPr>
                <w:rFonts w:ascii="Book Antiqua" w:hAnsi="Book Antiqua"/>
                <w:bCs/>
                <w:lang w:val="en-US" w:eastAsia="zh-CN"/>
              </w:rPr>
            </w:pPr>
            <w:r w:rsidRPr="009457FA">
              <w:rPr>
                <w:rFonts w:ascii="Book Antiqua" w:hAnsi="Book Antiqua"/>
                <w:bCs/>
              </w:rPr>
              <w:t>Liu</w:t>
            </w:r>
            <w:r w:rsidRPr="009457FA">
              <w:rPr>
                <w:rFonts w:ascii="Book Antiqua" w:hAnsi="Book Antiqua" w:cs="Times New Roman"/>
                <w:lang w:val="en-US"/>
              </w:rPr>
              <w:t xml:space="preserve"> </w:t>
            </w:r>
            <w:r w:rsidRPr="009457FA">
              <w:rPr>
                <w:rFonts w:ascii="Book Antiqua" w:hAnsi="Book Antiqua"/>
                <w:bCs/>
                <w:i/>
                <w:lang w:eastAsia="zh-CN"/>
              </w:rPr>
              <w:t>et al</w:t>
            </w:r>
            <w:r w:rsidR="002C1C0F"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60</w:t>
            </w:r>
            <w:r w:rsidR="002C1C0F" w:rsidRPr="009457FA">
              <w:rPr>
                <w:rFonts w:ascii="Book Antiqua" w:hAnsi="Book Antiqua" w:cs="Times New Roman"/>
                <w:vertAlign w:val="superscript"/>
                <w:lang w:val="en-US" w:eastAsia="zh-CN"/>
              </w:rPr>
              <w:t>]</w:t>
            </w:r>
            <w:r w:rsidR="002C1C0F" w:rsidRPr="009457FA">
              <w:rPr>
                <w:rFonts w:ascii="Book Antiqua" w:hAnsi="Book Antiqua" w:cs="Times New Roman"/>
                <w:lang w:val="en-US" w:eastAsia="zh-CN"/>
              </w:rPr>
              <w:t>, 2019</w:t>
            </w:r>
          </w:p>
        </w:tc>
      </w:tr>
      <w:tr w:rsidR="00C8623D" w:rsidRPr="009457FA" w14:paraId="0C80F284" w14:textId="77777777" w:rsidTr="0087684F">
        <w:tc>
          <w:tcPr>
            <w:tcW w:w="2533" w:type="pct"/>
          </w:tcPr>
          <w:p w14:paraId="25ACBB31" w14:textId="77777777" w:rsidR="00C8623D" w:rsidRPr="009457FA" w:rsidRDefault="00C8623D" w:rsidP="002B5997">
            <w:pPr>
              <w:spacing w:line="360" w:lineRule="auto"/>
              <w:jc w:val="both"/>
              <w:rPr>
                <w:rFonts w:ascii="Book Antiqua" w:hAnsi="Book Antiqua" w:cs="Times New Roman"/>
                <w:lang w:val="en-US"/>
              </w:rPr>
            </w:pPr>
            <w:r w:rsidRPr="009457FA">
              <w:rPr>
                <w:rFonts w:ascii="Book Antiqua" w:hAnsi="Book Antiqua"/>
              </w:rPr>
              <w:t>Traumatic brain injury</w:t>
            </w:r>
          </w:p>
        </w:tc>
        <w:tc>
          <w:tcPr>
            <w:tcW w:w="2467" w:type="pct"/>
          </w:tcPr>
          <w:p w14:paraId="6E96066A" w14:textId="77777777" w:rsidR="00C8623D" w:rsidRPr="009457FA" w:rsidRDefault="000A2743" w:rsidP="002B5997">
            <w:pPr>
              <w:spacing w:line="360" w:lineRule="auto"/>
              <w:jc w:val="both"/>
              <w:rPr>
                <w:rFonts w:ascii="Book Antiqua" w:hAnsi="Book Antiqua" w:cs="Times New Roman"/>
                <w:lang w:val="en-US" w:eastAsia="zh-CN"/>
              </w:rPr>
            </w:pPr>
            <w:r w:rsidRPr="009457FA">
              <w:rPr>
                <w:rFonts w:ascii="Book Antiqua" w:hAnsi="Book Antiqua"/>
                <w:bCs/>
              </w:rPr>
              <w:t>Tsai</w:t>
            </w:r>
            <w:r w:rsidRPr="009457FA">
              <w:rPr>
                <w:rFonts w:ascii="Book Antiqua" w:hAnsi="Book Antiqua"/>
                <w:bCs/>
                <w:i/>
                <w:lang w:eastAsia="zh-CN"/>
              </w:rPr>
              <w:t xml:space="preserve"> </w:t>
            </w:r>
            <w:r w:rsidR="00277533" w:rsidRPr="009457FA">
              <w:rPr>
                <w:rFonts w:ascii="Book Antiqua" w:hAnsi="Book Antiqua"/>
                <w:bCs/>
                <w:i/>
                <w:lang w:eastAsia="zh-CN"/>
              </w:rPr>
              <w:t>et al</w:t>
            </w:r>
            <w:r w:rsidRPr="009457FA">
              <w:rPr>
                <w:rFonts w:ascii="Book Antiqua" w:hAnsi="Book Antiqua" w:cs="Times New Roman"/>
                <w:vertAlign w:val="superscript"/>
                <w:lang w:val="en-US" w:eastAsia="zh-CN"/>
              </w:rPr>
              <w:t>[</w:t>
            </w:r>
            <w:r w:rsidR="00C8623D" w:rsidRPr="009457FA">
              <w:rPr>
                <w:rFonts w:ascii="Book Antiqua" w:hAnsi="Book Antiqua" w:cs="Times New Roman"/>
                <w:vertAlign w:val="superscript"/>
                <w:lang w:val="en-US"/>
              </w:rPr>
              <w:t>75</w:t>
            </w:r>
            <w:r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2011</w:t>
            </w:r>
          </w:p>
        </w:tc>
      </w:tr>
      <w:tr w:rsidR="00C8623D" w:rsidRPr="009457FA" w14:paraId="06A07D72" w14:textId="77777777" w:rsidTr="0087684F">
        <w:tc>
          <w:tcPr>
            <w:tcW w:w="2533" w:type="pct"/>
          </w:tcPr>
          <w:p w14:paraId="49E47BE8" w14:textId="77777777" w:rsidR="00C8623D" w:rsidRPr="009457FA" w:rsidRDefault="00C8623D" w:rsidP="002B5997">
            <w:pPr>
              <w:spacing w:line="360" w:lineRule="auto"/>
              <w:jc w:val="both"/>
              <w:rPr>
                <w:rFonts w:ascii="Book Antiqua" w:hAnsi="Book Antiqua" w:cs="Times New Roman"/>
                <w:lang w:val="en-US"/>
              </w:rPr>
            </w:pPr>
            <w:r w:rsidRPr="009457FA">
              <w:rPr>
                <w:rFonts w:ascii="Book Antiqua" w:hAnsi="Book Antiqua"/>
              </w:rPr>
              <w:t>Post-operative inflammatory syndrome</w:t>
            </w:r>
          </w:p>
        </w:tc>
        <w:tc>
          <w:tcPr>
            <w:tcW w:w="2467" w:type="pct"/>
          </w:tcPr>
          <w:p w14:paraId="5D7257D5" w14:textId="77777777" w:rsidR="00C8623D" w:rsidRPr="009457FA" w:rsidRDefault="000A2743" w:rsidP="00AD2464">
            <w:pPr>
              <w:spacing w:line="360" w:lineRule="auto"/>
              <w:jc w:val="both"/>
              <w:rPr>
                <w:rFonts w:ascii="Book Antiqua" w:hAnsi="Book Antiqua" w:cs="Times New Roman"/>
                <w:lang w:val="en-US" w:eastAsia="zh-CN"/>
              </w:rPr>
            </w:pPr>
            <w:r w:rsidRPr="009457FA">
              <w:rPr>
                <w:rFonts w:ascii="Book Antiqua" w:hAnsi="Book Antiqua"/>
                <w:bCs/>
              </w:rPr>
              <w:t>Sun</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C8623D" w:rsidRPr="009457FA">
              <w:rPr>
                <w:rFonts w:ascii="Book Antiqua" w:hAnsi="Book Antiqua" w:cs="Times New Roman"/>
                <w:vertAlign w:val="superscript"/>
                <w:lang w:val="en-US"/>
              </w:rPr>
              <w:t>62</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C8623D" w:rsidRPr="009457FA" w14:paraId="36E50BC6" w14:textId="77777777" w:rsidTr="0087684F">
        <w:tc>
          <w:tcPr>
            <w:tcW w:w="2533" w:type="pct"/>
          </w:tcPr>
          <w:p w14:paraId="55F92394" w14:textId="77777777" w:rsidR="00C8623D" w:rsidRPr="009457FA" w:rsidRDefault="00C8623D" w:rsidP="002B5997">
            <w:pPr>
              <w:spacing w:line="360" w:lineRule="auto"/>
              <w:jc w:val="both"/>
              <w:rPr>
                <w:rFonts w:ascii="Book Antiqua" w:hAnsi="Book Antiqua" w:cs="Times New Roman"/>
                <w:lang w:val="en-US"/>
              </w:rPr>
            </w:pPr>
            <w:r w:rsidRPr="009457FA">
              <w:rPr>
                <w:rFonts w:ascii="Book Antiqua" w:hAnsi="Book Antiqua"/>
              </w:rPr>
              <w:t>Experimental autoimmune encephalomyelitis</w:t>
            </w:r>
          </w:p>
        </w:tc>
        <w:tc>
          <w:tcPr>
            <w:tcW w:w="2467" w:type="pct"/>
          </w:tcPr>
          <w:p w14:paraId="51D6C233" w14:textId="77777777" w:rsidR="00C8623D" w:rsidRPr="009457FA" w:rsidRDefault="000A2743" w:rsidP="002B5997">
            <w:pPr>
              <w:spacing w:line="360" w:lineRule="auto"/>
              <w:jc w:val="both"/>
              <w:rPr>
                <w:rFonts w:ascii="Book Antiqua" w:hAnsi="Book Antiqua" w:cs="Times New Roman"/>
                <w:lang w:val="en-US" w:eastAsia="zh-CN"/>
              </w:rPr>
            </w:pPr>
            <w:r w:rsidRPr="009457FA">
              <w:rPr>
                <w:rFonts w:ascii="Book Antiqua" w:hAnsi="Book Antiqua"/>
                <w:bCs/>
              </w:rPr>
              <w:t>Vigo</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C8623D" w:rsidRPr="009457FA">
              <w:rPr>
                <w:rFonts w:ascii="Book Antiqua" w:hAnsi="Book Antiqua" w:cs="Times New Roman"/>
                <w:vertAlign w:val="superscript"/>
                <w:lang w:val="en-US"/>
              </w:rPr>
              <w:t>61</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2021</w:t>
            </w:r>
          </w:p>
        </w:tc>
      </w:tr>
      <w:tr w:rsidR="00C8623D" w:rsidRPr="009457FA" w14:paraId="3E5EA9F4" w14:textId="77777777" w:rsidTr="0087684F">
        <w:tc>
          <w:tcPr>
            <w:tcW w:w="2533" w:type="pct"/>
          </w:tcPr>
          <w:p w14:paraId="0C017E54" w14:textId="77777777" w:rsidR="00C8623D" w:rsidRPr="009457FA" w:rsidRDefault="00C8623D" w:rsidP="002B5997">
            <w:pPr>
              <w:spacing w:line="360" w:lineRule="auto"/>
              <w:jc w:val="both"/>
              <w:rPr>
                <w:rFonts w:ascii="Book Antiqua" w:hAnsi="Book Antiqua" w:cs="Times New Roman"/>
                <w:lang w:val="en-US"/>
              </w:rPr>
            </w:pPr>
            <w:r w:rsidRPr="009457FA">
              <w:rPr>
                <w:rFonts w:ascii="Book Antiqua" w:hAnsi="Book Antiqua"/>
              </w:rPr>
              <w:t>Major depressive disorder</w:t>
            </w:r>
          </w:p>
        </w:tc>
        <w:tc>
          <w:tcPr>
            <w:tcW w:w="2467" w:type="pct"/>
          </w:tcPr>
          <w:p w14:paraId="3058165D" w14:textId="77777777" w:rsidR="00C8623D" w:rsidRPr="009457FA" w:rsidRDefault="000A2743" w:rsidP="002B5997">
            <w:pPr>
              <w:spacing w:line="360" w:lineRule="auto"/>
              <w:jc w:val="both"/>
              <w:rPr>
                <w:rFonts w:ascii="Book Antiqua" w:hAnsi="Book Antiqua" w:cs="Times New Roman"/>
                <w:lang w:val="en-US" w:eastAsia="zh-CN"/>
              </w:rPr>
            </w:pPr>
            <w:r w:rsidRPr="009457FA">
              <w:rPr>
                <w:rFonts w:ascii="Book Antiqua" w:hAnsi="Book Antiqua"/>
                <w:bCs/>
              </w:rPr>
              <w:t>Gallagher</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C8623D" w:rsidRPr="009457FA">
              <w:rPr>
                <w:rFonts w:ascii="Book Antiqua" w:hAnsi="Book Antiqua" w:cs="Times New Roman"/>
                <w:vertAlign w:val="superscript"/>
                <w:lang w:val="en-US"/>
              </w:rPr>
              <w:t>63</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2019</w:t>
            </w:r>
          </w:p>
        </w:tc>
      </w:tr>
      <w:tr w:rsidR="00C8623D" w:rsidRPr="009457FA" w14:paraId="08D0116F" w14:textId="77777777" w:rsidTr="0087684F">
        <w:tc>
          <w:tcPr>
            <w:tcW w:w="2533" w:type="pct"/>
          </w:tcPr>
          <w:p w14:paraId="50AACA02" w14:textId="77777777" w:rsidR="00C8623D" w:rsidRPr="009457FA" w:rsidRDefault="00C8623D" w:rsidP="002B5997">
            <w:pPr>
              <w:spacing w:line="360" w:lineRule="auto"/>
              <w:jc w:val="both"/>
              <w:rPr>
                <w:rFonts w:ascii="Book Antiqua" w:hAnsi="Book Antiqua" w:cs="Times New Roman"/>
                <w:lang w:val="en-US"/>
              </w:rPr>
            </w:pPr>
            <w:r w:rsidRPr="009457FA">
              <w:rPr>
                <w:rFonts w:ascii="Book Antiqua" w:hAnsi="Book Antiqua"/>
              </w:rPr>
              <w:t>Schizophrenia-relevant behavior</w:t>
            </w:r>
          </w:p>
        </w:tc>
        <w:tc>
          <w:tcPr>
            <w:tcW w:w="2467" w:type="pct"/>
          </w:tcPr>
          <w:p w14:paraId="43149CCC" w14:textId="77777777" w:rsidR="00C8623D" w:rsidRPr="009457FA" w:rsidRDefault="000A2743" w:rsidP="002B5997">
            <w:pPr>
              <w:spacing w:line="360" w:lineRule="auto"/>
              <w:jc w:val="both"/>
              <w:rPr>
                <w:rFonts w:ascii="Book Antiqua" w:hAnsi="Book Antiqua" w:cs="Times New Roman"/>
                <w:lang w:val="en-US" w:eastAsia="zh-CN"/>
              </w:rPr>
            </w:pPr>
            <w:r w:rsidRPr="009457FA">
              <w:rPr>
                <w:rFonts w:ascii="Book Antiqua" w:hAnsi="Book Antiqua"/>
                <w:bCs/>
              </w:rPr>
              <w:t>You</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C8623D" w:rsidRPr="009457FA">
              <w:rPr>
                <w:rFonts w:ascii="Book Antiqua" w:hAnsi="Book Antiqua" w:cs="Times New Roman"/>
                <w:vertAlign w:val="superscript"/>
                <w:lang w:val="en-US"/>
              </w:rPr>
              <w:t>64</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277533" w:rsidRPr="009457FA" w14:paraId="174D49B5" w14:textId="77777777" w:rsidTr="0087684F">
        <w:tc>
          <w:tcPr>
            <w:tcW w:w="2533" w:type="pct"/>
            <w:vMerge w:val="restart"/>
          </w:tcPr>
          <w:p w14:paraId="31398234" w14:textId="77777777" w:rsidR="00277533" w:rsidRPr="009457FA" w:rsidRDefault="00277533" w:rsidP="002B5997">
            <w:pPr>
              <w:spacing w:line="360" w:lineRule="auto"/>
              <w:jc w:val="both"/>
              <w:rPr>
                <w:rFonts w:ascii="Book Antiqua" w:hAnsi="Book Antiqua" w:cs="Times New Roman"/>
                <w:lang w:val="en-US"/>
              </w:rPr>
            </w:pPr>
            <w:r w:rsidRPr="009457FA">
              <w:rPr>
                <w:rFonts w:ascii="Book Antiqua" w:hAnsi="Book Antiqua"/>
              </w:rPr>
              <w:t>Neurodegenerative diseases</w:t>
            </w:r>
          </w:p>
        </w:tc>
        <w:tc>
          <w:tcPr>
            <w:tcW w:w="2467" w:type="pct"/>
          </w:tcPr>
          <w:p w14:paraId="0644C52F" w14:textId="77777777" w:rsidR="00277533" w:rsidRPr="009457FA" w:rsidRDefault="000A2743" w:rsidP="000A2743">
            <w:pPr>
              <w:spacing w:line="360" w:lineRule="auto"/>
              <w:jc w:val="both"/>
              <w:rPr>
                <w:rFonts w:ascii="Book Antiqua" w:hAnsi="Book Antiqua" w:cs="Times New Roman"/>
                <w:lang w:val="en-US" w:eastAsia="zh-CN"/>
              </w:rPr>
            </w:pPr>
            <w:r w:rsidRPr="009457FA">
              <w:rPr>
                <w:rFonts w:ascii="Book Antiqua" w:hAnsi="Book Antiqua"/>
                <w:bCs/>
              </w:rPr>
              <w:t xml:space="preserve">Sakthiswary </w:t>
            </w:r>
            <w:r w:rsidRPr="009457FA">
              <w:rPr>
                <w:rFonts w:ascii="Book Antiqua" w:hAnsi="Book Antiqua"/>
                <w:bCs/>
                <w:lang w:eastAsia="zh-CN"/>
              </w:rPr>
              <w:t>and</w:t>
            </w:r>
            <w:r w:rsidRPr="009457FA">
              <w:rPr>
                <w:rFonts w:ascii="Book Antiqua" w:hAnsi="Book Antiqua"/>
              </w:rPr>
              <w:t xml:space="preserve"> Raymond</w:t>
            </w:r>
            <w:r w:rsidR="00AD2464" w:rsidRPr="009457FA">
              <w:rPr>
                <w:rFonts w:ascii="Book Antiqua" w:hAnsi="Book Antiqua" w:cs="Times New Roman"/>
                <w:vertAlign w:val="superscript"/>
                <w:lang w:val="en-US" w:eastAsia="zh-CN"/>
              </w:rPr>
              <w:t>[</w:t>
            </w:r>
            <w:r w:rsidR="00277533" w:rsidRPr="009457FA">
              <w:rPr>
                <w:rFonts w:ascii="Book Antiqua" w:hAnsi="Book Antiqua" w:cs="Times New Roman"/>
                <w:vertAlign w:val="superscript"/>
                <w:lang w:val="en-US"/>
              </w:rPr>
              <w:t>37</w:t>
            </w:r>
            <w:r w:rsidR="00AD2464" w:rsidRPr="009457FA">
              <w:rPr>
                <w:rFonts w:ascii="Book Antiqua" w:hAnsi="Book Antiqua" w:cs="Times New Roman"/>
                <w:vertAlign w:val="superscript"/>
                <w:lang w:val="en-US" w:eastAsia="zh-CN"/>
              </w:rPr>
              <w:t>]</w:t>
            </w:r>
            <w:r w:rsidR="00277533" w:rsidRPr="009457FA">
              <w:rPr>
                <w:rFonts w:ascii="Book Antiqua" w:hAnsi="Book Antiqua" w:cs="Times New Roman"/>
                <w:lang w:val="en-US"/>
              </w:rPr>
              <w:t xml:space="preserve">, </w:t>
            </w:r>
            <w:r w:rsidRPr="009457FA">
              <w:rPr>
                <w:rFonts w:ascii="Book Antiqua" w:hAnsi="Book Antiqua" w:cs="Times New Roman"/>
                <w:lang w:val="en-US" w:eastAsia="zh-CN"/>
              </w:rPr>
              <w:t>2012</w:t>
            </w:r>
          </w:p>
        </w:tc>
      </w:tr>
      <w:tr w:rsidR="00277533" w:rsidRPr="009457FA" w14:paraId="5CCC8189" w14:textId="77777777" w:rsidTr="0087684F">
        <w:tc>
          <w:tcPr>
            <w:tcW w:w="2533" w:type="pct"/>
            <w:vMerge/>
          </w:tcPr>
          <w:p w14:paraId="0B116FFC" w14:textId="77777777" w:rsidR="00277533" w:rsidRPr="009457FA" w:rsidRDefault="00277533" w:rsidP="002B5997">
            <w:pPr>
              <w:spacing w:line="360" w:lineRule="auto"/>
              <w:jc w:val="both"/>
              <w:rPr>
                <w:rFonts w:ascii="Book Antiqua" w:hAnsi="Book Antiqua"/>
                <w:lang w:val="en-US"/>
              </w:rPr>
            </w:pPr>
          </w:p>
        </w:tc>
        <w:tc>
          <w:tcPr>
            <w:tcW w:w="2467" w:type="pct"/>
          </w:tcPr>
          <w:p w14:paraId="3701D81C" w14:textId="77777777" w:rsidR="00277533" w:rsidRPr="009457FA" w:rsidRDefault="000A2743" w:rsidP="000A2743">
            <w:pPr>
              <w:spacing w:line="360" w:lineRule="auto"/>
              <w:jc w:val="both"/>
              <w:rPr>
                <w:rFonts w:ascii="Book Antiqua" w:hAnsi="Book Antiqua"/>
                <w:bCs/>
                <w:i/>
                <w:lang w:val="en-US" w:eastAsia="zh-CN"/>
              </w:rPr>
            </w:pPr>
            <w:r w:rsidRPr="009457FA">
              <w:rPr>
                <w:rFonts w:ascii="Book Antiqua" w:hAnsi="Book Antiqua"/>
                <w:bCs/>
              </w:rPr>
              <w:t>Kim</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277533" w:rsidRPr="009457FA">
              <w:rPr>
                <w:rFonts w:ascii="Book Antiqua" w:hAnsi="Book Antiqua" w:cs="Times New Roman"/>
                <w:vertAlign w:val="superscript"/>
                <w:lang w:val="en-US"/>
              </w:rPr>
              <w:t>43</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2013</w:t>
            </w:r>
            <w:r w:rsidR="00277533" w:rsidRPr="009457FA">
              <w:rPr>
                <w:rFonts w:ascii="Book Antiqua" w:hAnsi="Book Antiqua" w:cs="Times New Roman"/>
                <w:lang w:val="en-US"/>
              </w:rPr>
              <w:t xml:space="preserve"> </w:t>
            </w:r>
          </w:p>
        </w:tc>
      </w:tr>
      <w:tr w:rsidR="00277533" w:rsidRPr="009457FA" w14:paraId="72F0D0F7" w14:textId="77777777" w:rsidTr="0087684F">
        <w:tc>
          <w:tcPr>
            <w:tcW w:w="2533" w:type="pct"/>
            <w:vMerge/>
          </w:tcPr>
          <w:p w14:paraId="2C925D08" w14:textId="77777777" w:rsidR="00277533" w:rsidRPr="009457FA" w:rsidRDefault="00277533" w:rsidP="002B5997">
            <w:pPr>
              <w:spacing w:line="360" w:lineRule="auto"/>
              <w:jc w:val="both"/>
              <w:rPr>
                <w:rFonts w:ascii="Book Antiqua" w:hAnsi="Book Antiqua"/>
                <w:lang w:val="en-US"/>
              </w:rPr>
            </w:pPr>
          </w:p>
        </w:tc>
        <w:tc>
          <w:tcPr>
            <w:tcW w:w="2467" w:type="pct"/>
          </w:tcPr>
          <w:p w14:paraId="0607C3D7" w14:textId="77777777" w:rsidR="00277533" w:rsidRPr="009457FA" w:rsidRDefault="000A2743" w:rsidP="000A2743">
            <w:pPr>
              <w:spacing w:line="360" w:lineRule="auto"/>
              <w:jc w:val="both"/>
              <w:rPr>
                <w:rFonts w:ascii="Book Antiqua" w:hAnsi="Book Antiqua"/>
                <w:bCs/>
                <w:i/>
                <w:lang w:val="en-US" w:eastAsia="zh-CN"/>
              </w:rPr>
            </w:pPr>
            <w:r w:rsidRPr="009457FA">
              <w:rPr>
                <w:rFonts w:ascii="Book Antiqua" w:hAnsi="Book Antiqua"/>
                <w:bCs/>
              </w:rPr>
              <w:t>Fan</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277533" w:rsidRPr="009457FA">
              <w:rPr>
                <w:rFonts w:ascii="Book Antiqua" w:hAnsi="Book Antiqua" w:cs="Times New Roman"/>
                <w:vertAlign w:val="superscript"/>
                <w:lang w:val="en-US"/>
              </w:rPr>
              <w:t>44</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2014</w:t>
            </w:r>
          </w:p>
        </w:tc>
      </w:tr>
      <w:tr w:rsidR="00277533" w:rsidRPr="009457FA" w14:paraId="02F65730" w14:textId="77777777" w:rsidTr="0087684F">
        <w:tc>
          <w:tcPr>
            <w:tcW w:w="2533" w:type="pct"/>
            <w:vMerge/>
          </w:tcPr>
          <w:p w14:paraId="1B8D86F9" w14:textId="77777777" w:rsidR="00277533" w:rsidRPr="009457FA" w:rsidRDefault="00277533" w:rsidP="002B5997">
            <w:pPr>
              <w:spacing w:line="360" w:lineRule="auto"/>
              <w:jc w:val="both"/>
              <w:rPr>
                <w:rFonts w:ascii="Book Antiqua" w:hAnsi="Book Antiqua"/>
                <w:lang w:val="en-US"/>
              </w:rPr>
            </w:pPr>
          </w:p>
        </w:tc>
        <w:tc>
          <w:tcPr>
            <w:tcW w:w="2467" w:type="pct"/>
          </w:tcPr>
          <w:p w14:paraId="1F7FC006" w14:textId="77777777" w:rsidR="00277533" w:rsidRPr="009457FA" w:rsidRDefault="000A2743" w:rsidP="002B5997">
            <w:pPr>
              <w:spacing w:line="360" w:lineRule="auto"/>
              <w:jc w:val="both"/>
              <w:rPr>
                <w:rFonts w:ascii="Book Antiqua" w:hAnsi="Book Antiqua"/>
                <w:bCs/>
                <w:i/>
                <w:lang w:val="en-US" w:eastAsia="zh-CN"/>
              </w:rPr>
            </w:pPr>
            <w:r w:rsidRPr="009457FA">
              <w:rPr>
                <w:rFonts w:ascii="Book Antiqua" w:hAnsi="Book Antiqua"/>
                <w:bCs/>
              </w:rPr>
              <w:t>Zhang</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277533" w:rsidRPr="009457FA">
              <w:rPr>
                <w:rFonts w:ascii="Book Antiqua" w:hAnsi="Book Antiqua" w:cs="Times New Roman"/>
                <w:vertAlign w:val="superscript"/>
                <w:lang w:val="en-US"/>
              </w:rPr>
              <w:t>65</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1A771A" w:rsidRPr="009457FA" w14:paraId="33A9FC32" w14:textId="77777777" w:rsidTr="0087684F">
        <w:tc>
          <w:tcPr>
            <w:tcW w:w="2533" w:type="pct"/>
            <w:vMerge w:val="restart"/>
          </w:tcPr>
          <w:p w14:paraId="3F7B77F9" w14:textId="77777777" w:rsidR="001A771A" w:rsidRPr="009457FA" w:rsidRDefault="001A771A" w:rsidP="002B5997">
            <w:pPr>
              <w:spacing w:line="360" w:lineRule="auto"/>
              <w:jc w:val="both"/>
              <w:rPr>
                <w:rFonts w:ascii="Book Antiqua" w:hAnsi="Book Antiqua" w:cs="Times New Roman"/>
                <w:lang w:val="en-US"/>
              </w:rPr>
            </w:pPr>
            <w:r w:rsidRPr="009457FA">
              <w:rPr>
                <w:rFonts w:ascii="Book Antiqua" w:hAnsi="Book Antiqua"/>
              </w:rPr>
              <w:t>AD models</w:t>
            </w:r>
          </w:p>
        </w:tc>
        <w:tc>
          <w:tcPr>
            <w:tcW w:w="2467" w:type="pct"/>
          </w:tcPr>
          <w:p w14:paraId="7EB65363" w14:textId="5BF65A09" w:rsidR="001A771A" w:rsidRPr="009457FA" w:rsidRDefault="001A771A" w:rsidP="00AD2464">
            <w:pPr>
              <w:spacing w:line="360" w:lineRule="auto"/>
              <w:jc w:val="both"/>
              <w:rPr>
                <w:rFonts w:ascii="Book Antiqua" w:hAnsi="Book Antiqua" w:cs="Times New Roman"/>
                <w:lang w:val="en-US"/>
              </w:rPr>
            </w:pPr>
            <w:r w:rsidRPr="009457FA">
              <w:rPr>
                <w:rFonts w:ascii="Book Antiqua" w:hAnsi="Book Antiqua"/>
                <w:bCs/>
              </w:rPr>
              <w:t>Lee</w:t>
            </w:r>
            <w:r w:rsidRPr="009457FA">
              <w:rPr>
                <w:rFonts w:ascii="Book Antiqua" w:hAnsi="Book Antiqua"/>
                <w:bCs/>
                <w:i/>
                <w:lang w:eastAsia="zh-CN"/>
              </w:rPr>
              <w:t xml:space="preserve"> et al</w:t>
            </w:r>
            <w:r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39</w:t>
            </w:r>
            <w:r w:rsidRPr="009457FA">
              <w:rPr>
                <w:rFonts w:ascii="Book Antiqua" w:hAnsi="Book Antiqua" w:cs="Times New Roman"/>
                <w:vertAlign w:val="superscript"/>
                <w:lang w:val="en-US" w:eastAsia="zh-CN"/>
              </w:rPr>
              <w:t>]</w:t>
            </w:r>
            <w:r w:rsidRPr="009457FA">
              <w:rPr>
                <w:rFonts w:ascii="Book Antiqua" w:hAnsi="Book Antiqua" w:cs="Times New Roman"/>
                <w:lang w:val="en-US"/>
              </w:rPr>
              <w:t xml:space="preserve">, </w:t>
            </w:r>
            <w:r w:rsidRPr="009457FA">
              <w:rPr>
                <w:rFonts w:ascii="Book Antiqua" w:hAnsi="Book Antiqua" w:cs="Times New Roman"/>
                <w:lang w:val="en-US" w:eastAsia="zh-CN"/>
              </w:rPr>
              <w:t>2012</w:t>
            </w:r>
          </w:p>
        </w:tc>
      </w:tr>
      <w:tr w:rsidR="001A771A" w:rsidRPr="009457FA" w14:paraId="06668697" w14:textId="77777777" w:rsidTr="0087684F">
        <w:tc>
          <w:tcPr>
            <w:tcW w:w="2533" w:type="pct"/>
            <w:vMerge/>
          </w:tcPr>
          <w:p w14:paraId="1B3CCE20" w14:textId="77777777" w:rsidR="001A771A" w:rsidRPr="009457FA" w:rsidRDefault="001A771A" w:rsidP="002B5997">
            <w:pPr>
              <w:spacing w:line="360" w:lineRule="auto"/>
              <w:jc w:val="both"/>
              <w:rPr>
                <w:rFonts w:ascii="Book Antiqua" w:hAnsi="Book Antiqua"/>
                <w:lang w:val="en-US"/>
              </w:rPr>
            </w:pPr>
          </w:p>
        </w:tc>
        <w:tc>
          <w:tcPr>
            <w:tcW w:w="2467" w:type="pct"/>
          </w:tcPr>
          <w:p w14:paraId="06BC71CD" w14:textId="77777777" w:rsidR="001A771A" w:rsidRPr="009457FA" w:rsidRDefault="001A771A" w:rsidP="002B5997">
            <w:pPr>
              <w:spacing w:line="360" w:lineRule="auto"/>
              <w:jc w:val="both"/>
              <w:rPr>
                <w:rFonts w:ascii="Book Antiqua" w:hAnsi="Book Antiqua"/>
                <w:bCs/>
                <w:lang w:val="en-US" w:eastAsia="zh-CN"/>
              </w:rPr>
            </w:pPr>
            <w:r w:rsidRPr="009457FA">
              <w:rPr>
                <w:rFonts w:ascii="Book Antiqua" w:hAnsi="Book Antiqua"/>
                <w:bCs/>
              </w:rPr>
              <w:t>Yang</w:t>
            </w:r>
            <w:r w:rsidRPr="009457FA">
              <w:rPr>
                <w:rFonts w:ascii="Book Antiqua" w:hAnsi="Book Antiqua"/>
                <w:bCs/>
                <w:i/>
                <w:lang w:eastAsia="zh-CN"/>
              </w:rPr>
              <w:t xml:space="preserve"> et al</w:t>
            </w:r>
            <w:r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41</w:t>
            </w:r>
            <w:r w:rsidRPr="009457FA">
              <w:rPr>
                <w:rFonts w:ascii="Book Antiqua" w:hAnsi="Book Antiqua" w:cs="Times New Roman"/>
                <w:vertAlign w:val="superscript"/>
                <w:lang w:val="en-US" w:eastAsia="zh-CN"/>
              </w:rPr>
              <w:t>]</w:t>
            </w:r>
            <w:r w:rsidRPr="009457FA">
              <w:rPr>
                <w:rFonts w:ascii="Book Antiqua" w:hAnsi="Book Antiqua" w:cs="Times New Roman"/>
                <w:lang w:val="en-US"/>
              </w:rPr>
              <w:t>,</w:t>
            </w:r>
            <w:r w:rsidRPr="009457FA">
              <w:rPr>
                <w:rFonts w:ascii="Book Antiqua" w:hAnsi="Book Antiqua" w:cs="Times New Roman"/>
                <w:lang w:val="en-US" w:eastAsia="zh-CN"/>
              </w:rPr>
              <w:t xml:space="preserve"> 2013</w:t>
            </w:r>
          </w:p>
        </w:tc>
      </w:tr>
      <w:tr w:rsidR="001A771A" w:rsidRPr="009457FA" w14:paraId="7135753F" w14:textId="77777777" w:rsidTr="0087684F">
        <w:tc>
          <w:tcPr>
            <w:tcW w:w="2533" w:type="pct"/>
            <w:vMerge/>
          </w:tcPr>
          <w:p w14:paraId="2645FC6A" w14:textId="77777777" w:rsidR="001A771A" w:rsidRPr="009457FA" w:rsidRDefault="001A771A" w:rsidP="002B5997">
            <w:pPr>
              <w:spacing w:line="360" w:lineRule="auto"/>
              <w:jc w:val="both"/>
              <w:rPr>
                <w:rFonts w:ascii="Book Antiqua" w:hAnsi="Book Antiqua"/>
                <w:lang w:val="en-US"/>
              </w:rPr>
            </w:pPr>
          </w:p>
        </w:tc>
        <w:tc>
          <w:tcPr>
            <w:tcW w:w="2467" w:type="pct"/>
          </w:tcPr>
          <w:p w14:paraId="65F132C4" w14:textId="77777777" w:rsidR="001A771A" w:rsidRPr="009457FA" w:rsidRDefault="009B700B" w:rsidP="00BA4B8E">
            <w:pPr>
              <w:spacing w:line="360" w:lineRule="auto"/>
              <w:jc w:val="both"/>
              <w:rPr>
                <w:rFonts w:ascii="Book Antiqua" w:hAnsi="Book Antiqua"/>
                <w:bCs/>
                <w:lang w:val="en-US" w:eastAsia="zh-CN"/>
              </w:rPr>
            </w:pPr>
            <w:r w:rsidRPr="009457FA">
              <w:rPr>
                <w:rFonts w:ascii="Book Antiqua" w:hAnsi="Book Antiqua"/>
                <w:bCs/>
              </w:rPr>
              <w:t>Lee</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rPr>
              <w:t>45</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2009</w:t>
            </w:r>
          </w:p>
        </w:tc>
      </w:tr>
      <w:tr w:rsidR="001A771A" w:rsidRPr="009457FA" w14:paraId="091CC3F6" w14:textId="77777777" w:rsidTr="0087684F">
        <w:tc>
          <w:tcPr>
            <w:tcW w:w="2533" w:type="pct"/>
            <w:vMerge/>
          </w:tcPr>
          <w:p w14:paraId="2ADFEF3E" w14:textId="77777777" w:rsidR="001A771A" w:rsidRPr="009457FA" w:rsidRDefault="001A771A" w:rsidP="002B5997">
            <w:pPr>
              <w:spacing w:line="360" w:lineRule="auto"/>
              <w:jc w:val="both"/>
              <w:rPr>
                <w:rFonts w:ascii="Book Antiqua" w:hAnsi="Book Antiqua"/>
                <w:lang w:val="en-US"/>
              </w:rPr>
            </w:pPr>
          </w:p>
        </w:tc>
        <w:tc>
          <w:tcPr>
            <w:tcW w:w="2467" w:type="pct"/>
          </w:tcPr>
          <w:p w14:paraId="6BE9F304" w14:textId="77777777" w:rsidR="001A771A" w:rsidRPr="009457FA" w:rsidRDefault="009B700B" w:rsidP="00BA4B8E">
            <w:pPr>
              <w:spacing w:line="360" w:lineRule="auto"/>
              <w:jc w:val="both"/>
              <w:rPr>
                <w:rFonts w:ascii="Book Antiqua" w:hAnsi="Book Antiqua"/>
                <w:bCs/>
                <w:lang w:val="en-US" w:eastAsia="zh-CN"/>
              </w:rPr>
            </w:pPr>
            <w:r w:rsidRPr="009457FA">
              <w:rPr>
                <w:rFonts w:ascii="Book Antiqua" w:hAnsi="Book Antiqua"/>
                <w:bCs/>
              </w:rPr>
              <w:t>Lee</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rPr>
              <w:t>4</w:t>
            </w:r>
            <w:r w:rsidR="001A771A" w:rsidRPr="009457FA">
              <w:rPr>
                <w:rFonts w:ascii="Book Antiqua" w:hAnsi="Book Antiqua" w:cs="Times New Roman"/>
                <w:vertAlign w:val="superscript"/>
                <w:lang w:val="en-US" w:eastAsia="zh-CN"/>
              </w:rPr>
              <w:t>6</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2010</w:t>
            </w:r>
          </w:p>
        </w:tc>
      </w:tr>
      <w:tr w:rsidR="001A771A" w:rsidRPr="009457FA" w14:paraId="2E8CE139" w14:textId="77777777" w:rsidTr="0087684F">
        <w:tc>
          <w:tcPr>
            <w:tcW w:w="2533" w:type="pct"/>
            <w:vMerge/>
          </w:tcPr>
          <w:p w14:paraId="2F96703C" w14:textId="77777777" w:rsidR="001A771A" w:rsidRPr="009457FA" w:rsidRDefault="001A771A" w:rsidP="002B5997">
            <w:pPr>
              <w:spacing w:line="360" w:lineRule="auto"/>
              <w:jc w:val="both"/>
              <w:rPr>
                <w:rFonts w:ascii="Book Antiqua" w:hAnsi="Book Antiqua"/>
                <w:lang w:val="en-US"/>
              </w:rPr>
            </w:pPr>
          </w:p>
        </w:tc>
        <w:tc>
          <w:tcPr>
            <w:tcW w:w="2467" w:type="pct"/>
          </w:tcPr>
          <w:p w14:paraId="395C8CA8"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Bae</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rPr>
              <w:t>4</w:t>
            </w:r>
            <w:r w:rsidR="001A771A" w:rsidRPr="009457FA">
              <w:rPr>
                <w:rFonts w:ascii="Book Antiqua" w:hAnsi="Book Antiqua" w:cs="Times New Roman"/>
                <w:vertAlign w:val="superscript"/>
                <w:lang w:val="en-US" w:eastAsia="zh-CN"/>
              </w:rPr>
              <w:t>7</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2013</w:t>
            </w:r>
          </w:p>
        </w:tc>
      </w:tr>
      <w:tr w:rsidR="001A771A" w:rsidRPr="009457FA" w14:paraId="7969FD91" w14:textId="77777777" w:rsidTr="0087684F">
        <w:tc>
          <w:tcPr>
            <w:tcW w:w="2533" w:type="pct"/>
            <w:vMerge/>
          </w:tcPr>
          <w:p w14:paraId="6DA91987" w14:textId="77777777" w:rsidR="001A771A" w:rsidRPr="009457FA" w:rsidRDefault="001A771A" w:rsidP="002B5997">
            <w:pPr>
              <w:spacing w:line="360" w:lineRule="auto"/>
              <w:jc w:val="both"/>
              <w:rPr>
                <w:rFonts w:ascii="Book Antiqua" w:hAnsi="Book Antiqua"/>
                <w:lang w:val="en-US"/>
              </w:rPr>
            </w:pPr>
          </w:p>
        </w:tc>
        <w:tc>
          <w:tcPr>
            <w:tcW w:w="2467" w:type="pct"/>
          </w:tcPr>
          <w:p w14:paraId="0B45375F"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Zhang</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rPr>
              <w:t>4</w:t>
            </w:r>
            <w:r w:rsidR="001A771A" w:rsidRPr="009457FA">
              <w:rPr>
                <w:rFonts w:ascii="Book Antiqua" w:hAnsi="Book Antiqua" w:cs="Times New Roman"/>
                <w:vertAlign w:val="superscript"/>
                <w:lang w:val="en-US" w:eastAsia="zh-CN"/>
              </w:rPr>
              <w:t>8</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2012</w:t>
            </w:r>
          </w:p>
        </w:tc>
      </w:tr>
      <w:tr w:rsidR="001A771A" w:rsidRPr="009457FA" w14:paraId="314EECA5" w14:textId="77777777" w:rsidTr="0087684F">
        <w:tc>
          <w:tcPr>
            <w:tcW w:w="2533" w:type="pct"/>
            <w:vMerge/>
          </w:tcPr>
          <w:p w14:paraId="72319D82" w14:textId="77777777" w:rsidR="001A771A" w:rsidRPr="009457FA" w:rsidRDefault="001A771A" w:rsidP="002B5997">
            <w:pPr>
              <w:spacing w:line="360" w:lineRule="auto"/>
              <w:jc w:val="both"/>
              <w:rPr>
                <w:rFonts w:ascii="Book Antiqua" w:hAnsi="Book Antiqua"/>
                <w:lang w:val="en-US"/>
              </w:rPr>
            </w:pPr>
          </w:p>
        </w:tc>
        <w:tc>
          <w:tcPr>
            <w:tcW w:w="2467" w:type="pct"/>
          </w:tcPr>
          <w:p w14:paraId="74746B8D"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Salem</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rPr>
              <w:t>4</w:t>
            </w:r>
            <w:r w:rsidR="001A771A" w:rsidRPr="009457FA">
              <w:rPr>
                <w:rFonts w:ascii="Book Antiqua" w:hAnsi="Book Antiqua" w:cs="Times New Roman"/>
                <w:vertAlign w:val="superscript"/>
                <w:lang w:val="en-US" w:eastAsia="zh-CN"/>
              </w:rPr>
              <w:t>9</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2018</w:t>
            </w:r>
          </w:p>
        </w:tc>
      </w:tr>
      <w:tr w:rsidR="001A771A" w:rsidRPr="009457FA" w14:paraId="02781A18" w14:textId="77777777" w:rsidTr="0087684F">
        <w:tc>
          <w:tcPr>
            <w:tcW w:w="2533" w:type="pct"/>
            <w:vMerge/>
          </w:tcPr>
          <w:p w14:paraId="3BD9497D" w14:textId="77777777" w:rsidR="001A771A" w:rsidRPr="009457FA" w:rsidRDefault="001A771A" w:rsidP="002B5997">
            <w:pPr>
              <w:spacing w:line="360" w:lineRule="auto"/>
              <w:jc w:val="both"/>
              <w:rPr>
                <w:rFonts w:ascii="Book Antiqua" w:hAnsi="Book Antiqua"/>
                <w:lang w:val="en-US"/>
              </w:rPr>
            </w:pPr>
          </w:p>
        </w:tc>
        <w:tc>
          <w:tcPr>
            <w:tcW w:w="2467" w:type="pct"/>
          </w:tcPr>
          <w:p w14:paraId="19E50832"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Danielyan</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50</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2014</w:t>
            </w:r>
          </w:p>
        </w:tc>
      </w:tr>
      <w:tr w:rsidR="001A771A" w:rsidRPr="009457FA" w14:paraId="1C83D406" w14:textId="77777777" w:rsidTr="0087684F">
        <w:tc>
          <w:tcPr>
            <w:tcW w:w="2533" w:type="pct"/>
            <w:vMerge/>
          </w:tcPr>
          <w:p w14:paraId="548DB979" w14:textId="77777777" w:rsidR="001A771A" w:rsidRPr="009457FA" w:rsidRDefault="001A771A" w:rsidP="002B5997">
            <w:pPr>
              <w:spacing w:line="360" w:lineRule="auto"/>
              <w:jc w:val="both"/>
              <w:rPr>
                <w:rFonts w:ascii="Book Antiqua" w:hAnsi="Book Antiqua"/>
                <w:lang w:val="en-US"/>
              </w:rPr>
            </w:pPr>
          </w:p>
        </w:tc>
        <w:tc>
          <w:tcPr>
            <w:tcW w:w="2467" w:type="pct"/>
          </w:tcPr>
          <w:p w14:paraId="5C113DFC"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Ma</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51</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2013</w:t>
            </w:r>
          </w:p>
        </w:tc>
      </w:tr>
      <w:tr w:rsidR="001A771A" w:rsidRPr="009457FA" w14:paraId="57977870" w14:textId="77777777" w:rsidTr="0087684F">
        <w:tc>
          <w:tcPr>
            <w:tcW w:w="2533" w:type="pct"/>
            <w:vMerge/>
          </w:tcPr>
          <w:p w14:paraId="0869BE1A" w14:textId="77777777" w:rsidR="001A771A" w:rsidRPr="009457FA" w:rsidRDefault="001A771A" w:rsidP="002B5997">
            <w:pPr>
              <w:spacing w:line="360" w:lineRule="auto"/>
              <w:jc w:val="both"/>
              <w:rPr>
                <w:rFonts w:ascii="Book Antiqua" w:hAnsi="Book Antiqua"/>
                <w:lang w:val="en-US"/>
              </w:rPr>
            </w:pPr>
          </w:p>
        </w:tc>
        <w:tc>
          <w:tcPr>
            <w:tcW w:w="2467" w:type="pct"/>
          </w:tcPr>
          <w:p w14:paraId="5BAEAFB4"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Chang</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52</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2014</w:t>
            </w:r>
          </w:p>
        </w:tc>
      </w:tr>
      <w:tr w:rsidR="001A771A" w:rsidRPr="009457FA" w14:paraId="7C117405" w14:textId="77777777" w:rsidTr="0087684F">
        <w:tc>
          <w:tcPr>
            <w:tcW w:w="2533" w:type="pct"/>
            <w:vMerge/>
          </w:tcPr>
          <w:p w14:paraId="68F437AD" w14:textId="77777777" w:rsidR="001A771A" w:rsidRPr="009457FA" w:rsidRDefault="001A771A" w:rsidP="002B5997">
            <w:pPr>
              <w:spacing w:line="360" w:lineRule="auto"/>
              <w:jc w:val="both"/>
              <w:rPr>
                <w:rFonts w:ascii="Book Antiqua" w:hAnsi="Book Antiqua"/>
                <w:lang w:val="en-US"/>
              </w:rPr>
            </w:pPr>
          </w:p>
        </w:tc>
        <w:tc>
          <w:tcPr>
            <w:tcW w:w="2467" w:type="pct"/>
          </w:tcPr>
          <w:p w14:paraId="7C08E3A0"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Yan</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53</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2014</w:t>
            </w:r>
          </w:p>
        </w:tc>
      </w:tr>
      <w:tr w:rsidR="001A771A" w:rsidRPr="009457FA" w14:paraId="204EA34E" w14:textId="77777777" w:rsidTr="0087684F">
        <w:tc>
          <w:tcPr>
            <w:tcW w:w="2533" w:type="pct"/>
            <w:vMerge/>
          </w:tcPr>
          <w:p w14:paraId="449CF09B" w14:textId="77777777" w:rsidR="001A771A" w:rsidRPr="009457FA" w:rsidRDefault="001A771A" w:rsidP="002B5997">
            <w:pPr>
              <w:spacing w:line="360" w:lineRule="auto"/>
              <w:jc w:val="both"/>
              <w:rPr>
                <w:rFonts w:ascii="Book Antiqua" w:hAnsi="Book Antiqua"/>
                <w:lang w:val="en-US"/>
              </w:rPr>
            </w:pPr>
          </w:p>
        </w:tc>
        <w:tc>
          <w:tcPr>
            <w:tcW w:w="2467" w:type="pct"/>
          </w:tcPr>
          <w:p w14:paraId="53C74FD6"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Bobkova</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54</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2013</w:t>
            </w:r>
          </w:p>
        </w:tc>
      </w:tr>
      <w:tr w:rsidR="001A771A" w:rsidRPr="009457FA" w14:paraId="64317948" w14:textId="77777777" w:rsidTr="0087684F">
        <w:tc>
          <w:tcPr>
            <w:tcW w:w="2533" w:type="pct"/>
            <w:vMerge/>
          </w:tcPr>
          <w:p w14:paraId="03DBA3A8" w14:textId="77777777" w:rsidR="001A771A" w:rsidRPr="009457FA" w:rsidRDefault="001A771A" w:rsidP="002B5997">
            <w:pPr>
              <w:spacing w:line="360" w:lineRule="auto"/>
              <w:jc w:val="both"/>
              <w:rPr>
                <w:rFonts w:ascii="Book Antiqua" w:hAnsi="Book Antiqua"/>
                <w:lang w:val="en-US"/>
              </w:rPr>
            </w:pPr>
          </w:p>
        </w:tc>
        <w:tc>
          <w:tcPr>
            <w:tcW w:w="2467" w:type="pct"/>
          </w:tcPr>
          <w:p w14:paraId="1C221FFA"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Yun</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55</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2013</w:t>
            </w:r>
          </w:p>
        </w:tc>
      </w:tr>
      <w:tr w:rsidR="001A771A" w:rsidRPr="009457FA" w14:paraId="1DDDDE88" w14:textId="77777777" w:rsidTr="0087684F">
        <w:tc>
          <w:tcPr>
            <w:tcW w:w="2533" w:type="pct"/>
            <w:vMerge/>
          </w:tcPr>
          <w:p w14:paraId="5906B996" w14:textId="77777777" w:rsidR="001A771A" w:rsidRPr="009457FA" w:rsidRDefault="001A771A" w:rsidP="002B5997">
            <w:pPr>
              <w:spacing w:line="360" w:lineRule="auto"/>
              <w:jc w:val="both"/>
              <w:rPr>
                <w:rFonts w:ascii="Book Antiqua" w:hAnsi="Book Antiqua"/>
                <w:lang w:val="en-US"/>
              </w:rPr>
            </w:pPr>
          </w:p>
        </w:tc>
        <w:tc>
          <w:tcPr>
            <w:tcW w:w="2467" w:type="pct"/>
          </w:tcPr>
          <w:p w14:paraId="720AA80D"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Zheng</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eastAsia="zh-CN"/>
              </w:rPr>
              <w:t>56</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2017</w:t>
            </w:r>
          </w:p>
        </w:tc>
      </w:tr>
      <w:tr w:rsidR="001A771A" w:rsidRPr="009457FA" w14:paraId="62E88D61" w14:textId="77777777" w:rsidTr="0087684F">
        <w:tc>
          <w:tcPr>
            <w:tcW w:w="2533" w:type="pct"/>
            <w:vMerge/>
          </w:tcPr>
          <w:p w14:paraId="63AEB8C8" w14:textId="77777777" w:rsidR="001A771A" w:rsidRPr="009457FA" w:rsidRDefault="001A771A" w:rsidP="002B5997">
            <w:pPr>
              <w:spacing w:line="360" w:lineRule="auto"/>
              <w:jc w:val="both"/>
              <w:rPr>
                <w:rFonts w:ascii="Book Antiqua" w:hAnsi="Book Antiqua"/>
                <w:lang w:val="en-US"/>
              </w:rPr>
            </w:pPr>
          </w:p>
        </w:tc>
        <w:tc>
          <w:tcPr>
            <w:tcW w:w="2467" w:type="pct"/>
          </w:tcPr>
          <w:p w14:paraId="40F3C565" w14:textId="77777777" w:rsidR="001A771A" w:rsidRPr="009457FA" w:rsidRDefault="009B700B" w:rsidP="00BA4B8E">
            <w:pPr>
              <w:spacing w:line="360" w:lineRule="auto"/>
              <w:jc w:val="both"/>
              <w:rPr>
                <w:rFonts w:ascii="Book Antiqua" w:hAnsi="Book Antiqua"/>
                <w:bCs/>
                <w:i/>
                <w:lang w:val="en-US" w:eastAsia="zh-CN"/>
              </w:rPr>
            </w:pPr>
            <w:r w:rsidRPr="009457FA">
              <w:rPr>
                <w:rFonts w:ascii="Book Antiqua" w:hAnsi="Book Antiqua"/>
                <w:bCs/>
              </w:rPr>
              <w:t>Bian</w:t>
            </w:r>
            <w:r w:rsidRPr="009457FA">
              <w:rPr>
                <w:rFonts w:ascii="Book Antiqua" w:hAnsi="Book Antiqua"/>
                <w:bCs/>
                <w:i/>
                <w:lang w:eastAsia="zh-CN"/>
              </w:rPr>
              <w:t xml:space="preserve"> </w:t>
            </w:r>
            <w:r w:rsidR="001A771A" w:rsidRPr="009457FA">
              <w:rPr>
                <w:rFonts w:ascii="Book Antiqua" w:hAnsi="Book Antiqua"/>
                <w:bCs/>
                <w:i/>
                <w:lang w:eastAsia="zh-CN"/>
              </w:rPr>
              <w:t>et al</w:t>
            </w:r>
            <w:r w:rsidR="003D5006" w:rsidRPr="009457FA">
              <w:rPr>
                <w:rFonts w:ascii="Book Antiqua" w:hAnsi="Book Antiqua" w:cs="Times New Roman"/>
                <w:vertAlign w:val="superscript"/>
                <w:lang w:val="en-US" w:eastAsia="zh-CN"/>
              </w:rPr>
              <w:t>[</w:t>
            </w:r>
            <w:r w:rsidR="001A771A" w:rsidRPr="009457FA">
              <w:rPr>
                <w:rFonts w:ascii="Book Antiqua" w:hAnsi="Book Antiqua" w:cs="Times New Roman"/>
                <w:vertAlign w:val="superscript"/>
                <w:lang w:val="en-US"/>
              </w:rPr>
              <w:t>57</w:t>
            </w:r>
            <w:r w:rsidR="003D5006"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2017</w:t>
            </w:r>
          </w:p>
        </w:tc>
      </w:tr>
      <w:tr w:rsidR="001A771A" w:rsidRPr="009457FA" w14:paraId="73C99ED9" w14:textId="77777777" w:rsidTr="0087684F">
        <w:tc>
          <w:tcPr>
            <w:tcW w:w="2533" w:type="pct"/>
            <w:vMerge/>
          </w:tcPr>
          <w:p w14:paraId="0E84AC57" w14:textId="77777777" w:rsidR="001A771A" w:rsidRPr="009457FA" w:rsidRDefault="001A771A" w:rsidP="002B5997">
            <w:pPr>
              <w:spacing w:line="360" w:lineRule="auto"/>
              <w:jc w:val="both"/>
              <w:rPr>
                <w:rFonts w:ascii="Book Antiqua" w:hAnsi="Book Antiqua"/>
                <w:lang w:val="en-US"/>
              </w:rPr>
            </w:pPr>
          </w:p>
        </w:tc>
        <w:tc>
          <w:tcPr>
            <w:tcW w:w="2467" w:type="pct"/>
          </w:tcPr>
          <w:p w14:paraId="12D440E0" w14:textId="77777777" w:rsidR="001A771A" w:rsidRPr="009457FA" w:rsidRDefault="001A771A" w:rsidP="00AD2464">
            <w:pPr>
              <w:spacing w:line="360" w:lineRule="auto"/>
              <w:jc w:val="both"/>
              <w:rPr>
                <w:rFonts w:ascii="Book Antiqua" w:hAnsi="Book Antiqua"/>
                <w:bCs/>
                <w:lang w:val="en-US" w:eastAsia="zh-CN"/>
              </w:rPr>
            </w:pPr>
            <w:r w:rsidRPr="009457FA">
              <w:rPr>
                <w:rFonts w:ascii="Book Antiqua" w:hAnsi="Book Antiqua"/>
                <w:bCs/>
              </w:rPr>
              <w:t>Kim</w:t>
            </w:r>
            <w:r w:rsidRPr="009457FA">
              <w:rPr>
                <w:rFonts w:ascii="Book Antiqua" w:hAnsi="Book Antiqua"/>
                <w:bCs/>
                <w:i/>
                <w:lang w:eastAsia="zh-CN"/>
              </w:rPr>
              <w:t xml:space="preserve"> et al</w:t>
            </w:r>
            <w:r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66</w:t>
            </w:r>
            <w:r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1A771A" w:rsidRPr="009457FA" w14:paraId="3908BA17" w14:textId="77777777" w:rsidTr="0087684F">
        <w:tc>
          <w:tcPr>
            <w:tcW w:w="2533" w:type="pct"/>
            <w:vMerge/>
          </w:tcPr>
          <w:p w14:paraId="18DFE3FE" w14:textId="77777777" w:rsidR="001A771A" w:rsidRPr="009457FA" w:rsidRDefault="001A771A" w:rsidP="002B5997">
            <w:pPr>
              <w:spacing w:line="360" w:lineRule="auto"/>
              <w:jc w:val="both"/>
              <w:rPr>
                <w:rFonts w:ascii="Book Antiqua" w:hAnsi="Book Antiqua"/>
                <w:lang w:val="en-US"/>
              </w:rPr>
            </w:pPr>
          </w:p>
        </w:tc>
        <w:tc>
          <w:tcPr>
            <w:tcW w:w="2467" w:type="pct"/>
          </w:tcPr>
          <w:p w14:paraId="603A562C" w14:textId="77777777" w:rsidR="001A771A" w:rsidRPr="009457FA" w:rsidRDefault="001A771A" w:rsidP="002B5997">
            <w:pPr>
              <w:spacing w:line="360" w:lineRule="auto"/>
              <w:jc w:val="both"/>
              <w:rPr>
                <w:rFonts w:ascii="Book Antiqua" w:hAnsi="Book Antiqua"/>
                <w:bCs/>
                <w:lang w:val="en-US" w:eastAsia="zh-CN"/>
              </w:rPr>
            </w:pPr>
            <w:r w:rsidRPr="009457FA">
              <w:rPr>
                <w:rFonts w:ascii="Book Antiqua" w:hAnsi="Book Antiqua"/>
                <w:bCs/>
              </w:rPr>
              <w:t>Farahzadi</w:t>
            </w:r>
            <w:r w:rsidRPr="009457FA">
              <w:rPr>
                <w:rFonts w:ascii="Book Antiqua" w:hAnsi="Book Antiqua"/>
                <w:bCs/>
                <w:i/>
                <w:lang w:eastAsia="zh-CN"/>
              </w:rPr>
              <w:t xml:space="preserve"> et al</w:t>
            </w:r>
            <w:r w:rsidRPr="009457FA">
              <w:rPr>
                <w:rFonts w:ascii="Book Antiqua" w:hAnsi="Book Antiqua"/>
                <w:bCs/>
                <w:vertAlign w:val="superscript"/>
                <w:lang w:eastAsia="zh-CN"/>
              </w:rPr>
              <w:t>[</w:t>
            </w:r>
            <w:r w:rsidRPr="009457FA">
              <w:rPr>
                <w:rFonts w:ascii="Book Antiqua" w:hAnsi="Book Antiqua" w:cs="Times New Roman"/>
                <w:vertAlign w:val="superscript"/>
                <w:lang w:val="en-US"/>
              </w:rPr>
              <w:t>67</w:t>
            </w:r>
            <w:r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1A771A" w:rsidRPr="009457FA" w14:paraId="4F756E80" w14:textId="77777777" w:rsidTr="0087684F">
        <w:tc>
          <w:tcPr>
            <w:tcW w:w="2533" w:type="pct"/>
            <w:vMerge/>
          </w:tcPr>
          <w:p w14:paraId="1ED7D19C" w14:textId="77777777" w:rsidR="001A771A" w:rsidRPr="009457FA" w:rsidRDefault="001A771A" w:rsidP="002B5997">
            <w:pPr>
              <w:spacing w:line="360" w:lineRule="auto"/>
              <w:jc w:val="both"/>
              <w:rPr>
                <w:rFonts w:ascii="Book Antiqua" w:hAnsi="Book Antiqua"/>
                <w:lang w:val="en-US"/>
              </w:rPr>
            </w:pPr>
          </w:p>
        </w:tc>
        <w:tc>
          <w:tcPr>
            <w:tcW w:w="2467" w:type="pct"/>
          </w:tcPr>
          <w:p w14:paraId="58910B90" w14:textId="77777777" w:rsidR="001A771A" w:rsidRPr="009457FA" w:rsidRDefault="001A771A" w:rsidP="002B5997">
            <w:pPr>
              <w:spacing w:line="360" w:lineRule="auto"/>
              <w:jc w:val="both"/>
              <w:rPr>
                <w:rFonts w:ascii="Book Antiqua" w:hAnsi="Book Antiqua"/>
                <w:bCs/>
                <w:lang w:val="en-US" w:eastAsia="zh-CN"/>
              </w:rPr>
            </w:pPr>
            <w:r w:rsidRPr="009457FA">
              <w:rPr>
                <w:rFonts w:ascii="Book Antiqua" w:hAnsi="Book Antiqua"/>
              </w:rPr>
              <w:t>Dando</w:t>
            </w:r>
            <w:r w:rsidRPr="009457FA">
              <w:rPr>
                <w:rFonts w:ascii="Book Antiqua" w:hAnsi="Book Antiqua"/>
                <w:bCs/>
                <w:i/>
                <w:lang w:eastAsia="zh-CN"/>
              </w:rPr>
              <w:t xml:space="preserve"> et al</w:t>
            </w:r>
            <w:r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82</w:t>
            </w:r>
            <w:r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2014</w:t>
            </w:r>
          </w:p>
        </w:tc>
      </w:tr>
      <w:tr w:rsidR="00032906" w:rsidRPr="009457FA" w14:paraId="27417903" w14:textId="77777777" w:rsidTr="0087684F">
        <w:tc>
          <w:tcPr>
            <w:tcW w:w="2533" w:type="pct"/>
            <w:vMerge w:val="restart"/>
          </w:tcPr>
          <w:p w14:paraId="671D0083" w14:textId="77777777" w:rsidR="00032906" w:rsidRPr="009457FA" w:rsidRDefault="00032906" w:rsidP="002B5997">
            <w:pPr>
              <w:spacing w:line="360" w:lineRule="auto"/>
              <w:jc w:val="both"/>
              <w:rPr>
                <w:rFonts w:ascii="Book Antiqua" w:hAnsi="Book Antiqua" w:cs="Times New Roman"/>
                <w:lang w:val="en-US"/>
              </w:rPr>
            </w:pPr>
            <w:r w:rsidRPr="009457FA">
              <w:rPr>
                <w:rFonts w:ascii="Book Antiqua" w:hAnsi="Book Antiqua"/>
              </w:rPr>
              <w:t>PD models</w:t>
            </w:r>
          </w:p>
        </w:tc>
        <w:tc>
          <w:tcPr>
            <w:tcW w:w="2467" w:type="pct"/>
          </w:tcPr>
          <w:p w14:paraId="5EA97D86" w14:textId="77777777" w:rsidR="00032906" w:rsidRPr="009457FA" w:rsidRDefault="00032906" w:rsidP="000A2743">
            <w:pPr>
              <w:spacing w:line="360" w:lineRule="auto"/>
              <w:jc w:val="both"/>
              <w:rPr>
                <w:rFonts w:ascii="Book Antiqua" w:hAnsi="Book Antiqua" w:cs="Times New Roman"/>
                <w:lang w:val="en-US" w:eastAsia="zh-CN"/>
              </w:rPr>
            </w:pPr>
            <w:r w:rsidRPr="009457FA">
              <w:rPr>
                <w:rFonts w:ascii="Book Antiqua" w:hAnsi="Book Antiqua"/>
                <w:bCs/>
              </w:rPr>
              <w:t>Chen</w:t>
            </w:r>
            <w:r w:rsidRPr="009457FA">
              <w:rPr>
                <w:rFonts w:ascii="Book Antiqua" w:hAnsi="Book Antiqua"/>
                <w:bCs/>
                <w:i/>
                <w:lang w:eastAsia="zh-CN"/>
              </w:rPr>
              <w:t xml:space="preserve"> et al</w:t>
            </w:r>
            <w:r w:rsidR="00AD2464"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68</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032906" w:rsidRPr="009457FA" w14:paraId="47B2E3D6" w14:textId="77777777" w:rsidTr="0087684F">
        <w:tc>
          <w:tcPr>
            <w:tcW w:w="2533" w:type="pct"/>
            <w:vMerge/>
          </w:tcPr>
          <w:p w14:paraId="15CC412F" w14:textId="77777777" w:rsidR="00032906" w:rsidRPr="009457FA" w:rsidRDefault="00032906" w:rsidP="002B5997">
            <w:pPr>
              <w:spacing w:line="360" w:lineRule="auto"/>
              <w:jc w:val="both"/>
              <w:rPr>
                <w:rFonts w:ascii="Book Antiqua" w:hAnsi="Book Antiqua"/>
                <w:lang w:val="en-US"/>
              </w:rPr>
            </w:pPr>
          </w:p>
        </w:tc>
        <w:tc>
          <w:tcPr>
            <w:tcW w:w="2467" w:type="pct"/>
          </w:tcPr>
          <w:p w14:paraId="57ED5A6D" w14:textId="77777777" w:rsidR="00032906" w:rsidRPr="009457FA" w:rsidRDefault="00032906" w:rsidP="000A2743">
            <w:pPr>
              <w:spacing w:line="360" w:lineRule="auto"/>
              <w:jc w:val="both"/>
              <w:rPr>
                <w:rFonts w:ascii="Book Antiqua" w:hAnsi="Book Antiqua"/>
                <w:bCs/>
                <w:i/>
                <w:lang w:val="en-US" w:eastAsia="zh-CN"/>
              </w:rPr>
            </w:pPr>
            <w:r w:rsidRPr="009457FA">
              <w:rPr>
                <w:rFonts w:ascii="Book Antiqua" w:hAnsi="Book Antiqua"/>
                <w:bCs/>
              </w:rPr>
              <w:t>Bi</w:t>
            </w:r>
            <w:r w:rsidRPr="009457FA">
              <w:rPr>
                <w:rFonts w:ascii="Book Antiqua" w:hAnsi="Book Antiqua"/>
                <w:bCs/>
                <w:i/>
                <w:lang w:eastAsia="zh-CN"/>
              </w:rPr>
              <w:t xml:space="preserve"> et al</w:t>
            </w:r>
            <w:r w:rsidR="00AD2464" w:rsidRPr="009457FA">
              <w:rPr>
                <w:rFonts w:ascii="Book Antiqua" w:hAnsi="Book Antiqua" w:cs="Times New Roman"/>
                <w:vertAlign w:val="superscript"/>
                <w:lang w:val="en-US" w:eastAsia="zh-CN"/>
              </w:rPr>
              <w:t>[</w:t>
            </w:r>
            <w:r w:rsidRPr="009457FA">
              <w:rPr>
                <w:rFonts w:ascii="Book Antiqua" w:hAnsi="Book Antiqua" w:cs="Times New Roman"/>
                <w:vertAlign w:val="superscript"/>
                <w:lang w:val="en-US"/>
              </w:rPr>
              <w:t>69</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2020</w:t>
            </w:r>
          </w:p>
        </w:tc>
      </w:tr>
      <w:tr w:rsidR="00C8623D" w:rsidRPr="009457FA" w14:paraId="75A52946" w14:textId="77777777" w:rsidTr="0087684F">
        <w:tc>
          <w:tcPr>
            <w:tcW w:w="2533" w:type="pct"/>
          </w:tcPr>
          <w:p w14:paraId="34DB5339" w14:textId="77777777" w:rsidR="00C8623D" w:rsidRPr="009457FA" w:rsidRDefault="00C8623D" w:rsidP="002B5997">
            <w:pPr>
              <w:spacing w:line="360" w:lineRule="auto"/>
              <w:jc w:val="both"/>
              <w:rPr>
                <w:rFonts w:ascii="Book Antiqua" w:hAnsi="Book Antiqua" w:cs="Times New Roman"/>
                <w:lang w:val="en-US"/>
              </w:rPr>
            </w:pPr>
            <w:r w:rsidRPr="009457FA">
              <w:rPr>
                <w:rFonts w:ascii="Book Antiqua" w:hAnsi="Book Antiqua"/>
              </w:rPr>
              <w:t>Huntington disease</w:t>
            </w:r>
          </w:p>
        </w:tc>
        <w:tc>
          <w:tcPr>
            <w:tcW w:w="2467" w:type="pct"/>
          </w:tcPr>
          <w:p w14:paraId="5D147A50" w14:textId="77777777" w:rsidR="00C8623D" w:rsidRPr="009457FA" w:rsidRDefault="000A2743" w:rsidP="002B5997">
            <w:pPr>
              <w:spacing w:line="360" w:lineRule="auto"/>
              <w:jc w:val="both"/>
              <w:rPr>
                <w:rFonts w:ascii="Book Antiqua" w:hAnsi="Book Antiqua" w:cs="Times New Roman"/>
                <w:lang w:val="en-US" w:eastAsia="zh-CN"/>
              </w:rPr>
            </w:pPr>
            <w:r w:rsidRPr="009457FA">
              <w:rPr>
                <w:rFonts w:ascii="Book Antiqua" w:hAnsi="Book Antiqua"/>
                <w:bCs/>
              </w:rPr>
              <w:t>Yu-Taeger</w:t>
            </w:r>
            <w:r w:rsidRPr="009457FA">
              <w:rPr>
                <w:rFonts w:ascii="Book Antiqua" w:hAnsi="Book Antiqua"/>
                <w:bCs/>
                <w:i/>
                <w:lang w:eastAsia="zh-CN"/>
              </w:rPr>
              <w:t xml:space="preserve"> </w:t>
            </w:r>
            <w:r w:rsidR="00277533" w:rsidRPr="009457FA">
              <w:rPr>
                <w:rFonts w:ascii="Book Antiqua" w:hAnsi="Book Antiqua"/>
                <w:bCs/>
                <w:i/>
                <w:lang w:eastAsia="zh-CN"/>
              </w:rPr>
              <w:t>et al</w:t>
            </w:r>
            <w:r w:rsidR="00AD2464" w:rsidRPr="009457FA">
              <w:rPr>
                <w:rFonts w:ascii="Book Antiqua" w:hAnsi="Book Antiqua" w:cs="Times New Roman"/>
                <w:vertAlign w:val="superscript"/>
                <w:lang w:val="en-US" w:eastAsia="zh-CN"/>
              </w:rPr>
              <w:t>[</w:t>
            </w:r>
            <w:r w:rsidR="00C8623D" w:rsidRPr="009457FA">
              <w:rPr>
                <w:rFonts w:ascii="Book Antiqua" w:hAnsi="Book Antiqua" w:cs="Times New Roman"/>
                <w:vertAlign w:val="superscript"/>
                <w:lang w:val="en-US"/>
              </w:rPr>
              <w:t>70</w:t>
            </w:r>
            <w:r w:rsidR="00AD2464" w:rsidRPr="009457FA">
              <w:rPr>
                <w:rFonts w:ascii="Book Antiqua" w:hAnsi="Book Antiqua" w:cs="Times New Roman"/>
                <w:vertAlign w:val="superscript"/>
                <w:lang w:val="en-US" w:eastAsia="zh-CN"/>
              </w:rPr>
              <w:t>]</w:t>
            </w:r>
            <w:r w:rsidRPr="009457FA">
              <w:rPr>
                <w:rFonts w:ascii="Book Antiqua" w:hAnsi="Book Antiqua" w:cs="Times New Roman"/>
                <w:lang w:val="en-US" w:eastAsia="zh-CN"/>
              </w:rPr>
              <w:t>, 2019</w:t>
            </w:r>
          </w:p>
        </w:tc>
      </w:tr>
    </w:tbl>
    <w:p w14:paraId="5C2D56F1" w14:textId="70F78B87" w:rsidR="009457FA" w:rsidRPr="009457FA" w:rsidRDefault="00220BDC" w:rsidP="002B5997">
      <w:pPr>
        <w:spacing w:line="360" w:lineRule="auto"/>
        <w:jc w:val="both"/>
        <w:rPr>
          <w:rFonts w:ascii="Book Antiqua" w:hAnsi="Book Antiqua" w:cs="Book Antiqua"/>
          <w:color w:val="000000"/>
          <w:lang w:eastAsia="zh-CN"/>
        </w:rPr>
      </w:pPr>
      <w:r w:rsidRPr="009457FA">
        <w:rPr>
          <w:rFonts w:ascii="Book Antiqua" w:eastAsia="Book Antiqua" w:hAnsi="Book Antiqua" w:cs="Book Antiqua"/>
          <w:color w:val="000000"/>
        </w:rPr>
        <w:t>AD</w:t>
      </w:r>
      <w:r w:rsidRPr="009457FA">
        <w:rPr>
          <w:rFonts w:ascii="Book Antiqua" w:hAnsi="Book Antiqua" w:cs="Book Antiqua"/>
          <w:color w:val="000000"/>
          <w:lang w:eastAsia="zh-CN"/>
        </w:rPr>
        <w:t>:</w:t>
      </w:r>
      <w:r w:rsidRPr="009457FA">
        <w:rPr>
          <w:rFonts w:ascii="Book Antiqua" w:eastAsia="Book Antiqua" w:hAnsi="Book Antiqua" w:cs="Book Antiqua"/>
          <w:color w:val="000000"/>
        </w:rPr>
        <w:t xml:space="preserve"> Alzheimer diseases</w:t>
      </w:r>
      <w:r w:rsidRPr="009457FA">
        <w:rPr>
          <w:rFonts w:ascii="Book Antiqua" w:hAnsi="Book Antiqua" w:cs="Book Antiqua"/>
          <w:color w:val="000000"/>
          <w:lang w:eastAsia="zh-CN"/>
        </w:rPr>
        <w:t xml:space="preserve">; PD: </w:t>
      </w:r>
      <w:r w:rsidRPr="009457FA">
        <w:rPr>
          <w:rFonts w:ascii="Book Antiqua" w:eastAsia="Book Antiqua" w:hAnsi="Book Antiqua" w:cs="Book Antiqua"/>
          <w:color w:val="000000"/>
        </w:rPr>
        <w:t>Parkinson diseases</w:t>
      </w:r>
      <w:r w:rsidRPr="009457FA">
        <w:rPr>
          <w:rFonts w:ascii="Book Antiqua" w:hAnsi="Book Antiqua" w:cs="Book Antiqua"/>
          <w:color w:val="000000"/>
          <w:lang w:eastAsia="zh-CN"/>
        </w:rPr>
        <w:t>.</w:t>
      </w:r>
    </w:p>
    <w:p w14:paraId="63B09F58" w14:textId="77777777" w:rsidR="009457FA" w:rsidRPr="009457FA" w:rsidRDefault="009457FA">
      <w:pPr>
        <w:rPr>
          <w:rFonts w:ascii="Book Antiqua" w:hAnsi="Book Antiqua" w:cs="Book Antiqua"/>
          <w:color w:val="000000"/>
          <w:lang w:eastAsia="zh-CN"/>
        </w:rPr>
      </w:pPr>
      <w:r w:rsidRPr="009457FA">
        <w:rPr>
          <w:rFonts w:ascii="Book Antiqua" w:hAnsi="Book Antiqua" w:cs="Book Antiqua"/>
          <w:color w:val="000000"/>
          <w:lang w:eastAsia="zh-CN"/>
        </w:rPr>
        <w:br w:type="page"/>
      </w:r>
    </w:p>
    <w:p w14:paraId="169C9D33" w14:textId="77777777" w:rsidR="009457FA" w:rsidRPr="009457FA" w:rsidRDefault="009457FA" w:rsidP="009457FA">
      <w:pPr>
        <w:jc w:val="center"/>
        <w:rPr>
          <w:rFonts w:ascii="Book Antiqua" w:hAnsi="Book Antiqua"/>
        </w:rPr>
      </w:pPr>
    </w:p>
    <w:p w14:paraId="11476BF2" w14:textId="77777777" w:rsidR="009457FA" w:rsidRPr="009457FA" w:rsidRDefault="009457FA" w:rsidP="009457FA">
      <w:pPr>
        <w:jc w:val="center"/>
        <w:rPr>
          <w:rFonts w:ascii="Book Antiqua" w:hAnsi="Book Antiqua"/>
        </w:rPr>
      </w:pPr>
    </w:p>
    <w:p w14:paraId="7C04E226" w14:textId="77777777" w:rsidR="009457FA" w:rsidRPr="009457FA" w:rsidRDefault="009457FA" w:rsidP="009457FA">
      <w:pPr>
        <w:jc w:val="center"/>
        <w:rPr>
          <w:rFonts w:ascii="Book Antiqua" w:hAnsi="Book Antiqua"/>
        </w:rPr>
      </w:pPr>
    </w:p>
    <w:p w14:paraId="6264D7B2" w14:textId="77777777" w:rsidR="009457FA" w:rsidRPr="009457FA" w:rsidRDefault="009457FA" w:rsidP="009457FA">
      <w:pPr>
        <w:jc w:val="center"/>
        <w:rPr>
          <w:rFonts w:ascii="Book Antiqua" w:hAnsi="Book Antiqua"/>
        </w:rPr>
      </w:pPr>
    </w:p>
    <w:p w14:paraId="51B3A64C" w14:textId="77777777" w:rsidR="009457FA" w:rsidRPr="009457FA" w:rsidRDefault="009457FA" w:rsidP="009457FA">
      <w:pPr>
        <w:jc w:val="center"/>
        <w:rPr>
          <w:rFonts w:ascii="Book Antiqua" w:hAnsi="Book Antiqua"/>
        </w:rPr>
      </w:pPr>
    </w:p>
    <w:p w14:paraId="73FF9B41" w14:textId="2FB709BD" w:rsidR="009457FA" w:rsidRPr="009457FA" w:rsidRDefault="009457FA" w:rsidP="009457FA">
      <w:pPr>
        <w:jc w:val="center"/>
        <w:rPr>
          <w:rFonts w:ascii="Book Antiqua" w:hAnsi="Book Antiqua"/>
        </w:rPr>
      </w:pPr>
      <w:r w:rsidRPr="009457FA">
        <w:rPr>
          <w:rFonts w:ascii="Book Antiqua" w:hAnsi="Book Antiqua"/>
          <w:noProof/>
          <w:lang w:eastAsia="zh-CN"/>
        </w:rPr>
        <w:drawing>
          <wp:inline distT="0" distB="0" distL="0" distR="0" wp14:anchorId="08991552" wp14:editId="2EE8B00F">
            <wp:extent cx="2501265"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2FF4112A" w14:textId="77777777" w:rsidR="009457FA" w:rsidRPr="009457FA" w:rsidRDefault="009457FA" w:rsidP="009457FA">
      <w:pPr>
        <w:jc w:val="center"/>
        <w:rPr>
          <w:rFonts w:ascii="Book Antiqua" w:hAnsi="Book Antiqua"/>
        </w:rPr>
      </w:pPr>
    </w:p>
    <w:p w14:paraId="4143382C" w14:textId="77777777" w:rsidR="009457FA" w:rsidRPr="009457FA" w:rsidRDefault="009457FA" w:rsidP="009457FA">
      <w:pPr>
        <w:autoSpaceDE w:val="0"/>
        <w:autoSpaceDN w:val="0"/>
        <w:adjustRightInd w:val="0"/>
        <w:jc w:val="center"/>
        <w:rPr>
          <w:rFonts w:ascii="Book Antiqua" w:eastAsia="Garamond-Bold" w:hAnsi="Book Antiqua" w:cs="Garamond-Bold"/>
          <w:b/>
          <w:bCs/>
          <w:color w:val="000000"/>
          <w:sz w:val="28"/>
          <w:szCs w:val="28"/>
        </w:rPr>
      </w:pPr>
      <w:r w:rsidRPr="009457FA">
        <w:rPr>
          <w:rFonts w:ascii="Book Antiqua" w:eastAsia="TimesNewRomanPSMT" w:hAnsi="Book Antiqua" w:cs="TimesNewRomanPSMT"/>
          <w:color w:val="000000"/>
          <w:sz w:val="28"/>
          <w:szCs w:val="28"/>
        </w:rPr>
        <w:t xml:space="preserve">Published by </w:t>
      </w:r>
      <w:proofErr w:type="spellStart"/>
      <w:r w:rsidRPr="009457FA">
        <w:rPr>
          <w:rFonts w:ascii="Book Antiqua" w:eastAsia="Garamond-Bold" w:hAnsi="Book Antiqua" w:cs="Garamond-Bold"/>
          <w:b/>
          <w:bCs/>
          <w:color w:val="000000"/>
          <w:sz w:val="28"/>
          <w:szCs w:val="28"/>
        </w:rPr>
        <w:t>Baishideng</w:t>
      </w:r>
      <w:proofErr w:type="spellEnd"/>
      <w:r w:rsidRPr="009457FA">
        <w:rPr>
          <w:rFonts w:ascii="Book Antiqua" w:eastAsia="Garamond-Bold" w:hAnsi="Book Antiqua" w:cs="Garamond-Bold"/>
          <w:b/>
          <w:bCs/>
          <w:color w:val="000000"/>
          <w:sz w:val="28"/>
          <w:szCs w:val="28"/>
        </w:rPr>
        <w:t xml:space="preserve"> Publishing Group </w:t>
      </w:r>
      <w:proofErr w:type="spellStart"/>
      <w:r w:rsidRPr="009457FA">
        <w:rPr>
          <w:rFonts w:ascii="Book Antiqua" w:eastAsia="Garamond-Bold" w:hAnsi="Book Antiqua" w:cs="Garamond-Bold"/>
          <w:b/>
          <w:bCs/>
          <w:color w:val="000000"/>
          <w:sz w:val="28"/>
          <w:szCs w:val="28"/>
        </w:rPr>
        <w:t>Inc</w:t>
      </w:r>
      <w:proofErr w:type="spellEnd"/>
    </w:p>
    <w:p w14:paraId="4ACEC780" w14:textId="77777777" w:rsidR="009457FA" w:rsidRPr="009457FA" w:rsidRDefault="009457FA" w:rsidP="009457FA">
      <w:pPr>
        <w:autoSpaceDE w:val="0"/>
        <w:autoSpaceDN w:val="0"/>
        <w:adjustRightInd w:val="0"/>
        <w:jc w:val="center"/>
        <w:rPr>
          <w:rFonts w:ascii="Book Antiqua" w:eastAsia="TimesNewRomanPSMT" w:hAnsi="Book Antiqua" w:cs="Garamond"/>
          <w:color w:val="000000"/>
          <w:sz w:val="28"/>
          <w:szCs w:val="28"/>
        </w:rPr>
      </w:pPr>
      <w:r w:rsidRPr="009457FA">
        <w:rPr>
          <w:rFonts w:ascii="Book Antiqua" w:eastAsia="TimesNewRomanPSMT" w:hAnsi="Book Antiqua" w:cs="Garamond"/>
          <w:color w:val="000000"/>
          <w:sz w:val="28"/>
          <w:szCs w:val="28"/>
        </w:rPr>
        <w:t>7041 Koll Center Parkway, Suite 160, Pleasanton, CA 94566, USA</w:t>
      </w:r>
    </w:p>
    <w:p w14:paraId="79C85955" w14:textId="77777777" w:rsidR="009457FA" w:rsidRPr="009457FA" w:rsidRDefault="009457FA" w:rsidP="009457FA">
      <w:pPr>
        <w:autoSpaceDE w:val="0"/>
        <w:autoSpaceDN w:val="0"/>
        <w:adjustRightInd w:val="0"/>
        <w:jc w:val="center"/>
        <w:rPr>
          <w:rFonts w:ascii="Book Antiqua" w:eastAsia="TimesNewRomanPSMT" w:hAnsi="Book Antiqua" w:cs="Garamond"/>
          <w:color w:val="000000"/>
          <w:sz w:val="28"/>
          <w:szCs w:val="28"/>
        </w:rPr>
      </w:pPr>
      <w:r w:rsidRPr="009457FA">
        <w:rPr>
          <w:rFonts w:ascii="Book Antiqua" w:eastAsia="Garamond-Bold" w:hAnsi="Book Antiqua" w:cs="Garamond-Bold"/>
          <w:b/>
          <w:bCs/>
          <w:color w:val="000000"/>
          <w:sz w:val="28"/>
          <w:szCs w:val="28"/>
        </w:rPr>
        <w:t xml:space="preserve">Telephone: </w:t>
      </w:r>
      <w:r w:rsidRPr="009457FA">
        <w:rPr>
          <w:rFonts w:ascii="Book Antiqua" w:eastAsia="TimesNewRomanPSMT" w:hAnsi="Book Antiqua" w:cs="Garamond"/>
          <w:color w:val="000000"/>
          <w:sz w:val="28"/>
          <w:szCs w:val="28"/>
        </w:rPr>
        <w:t>+1-925-3991568</w:t>
      </w:r>
    </w:p>
    <w:p w14:paraId="1617F7EF" w14:textId="77777777" w:rsidR="009457FA" w:rsidRPr="009457FA" w:rsidRDefault="009457FA" w:rsidP="009457FA">
      <w:pPr>
        <w:autoSpaceDE w:val="0"/>
        <w:autoSpaceDN w:val="0"/>
        <w:adjustRightInd w:val="0"/>
        <w:jc w:val="center"/>
        <w:rPr>
          <w:rFonts w:ascii="Book Antiqua" w:eastAsia="TimesNewRomanPSMT" w:hAnsi="Book Antiqua" w:cs="Garamond"/>
          <w:color w:val="D56400"/>
          <w:sz w:val="28"/>
          <w:szCs w:val="28"/>
        </w:rPr>
      </w:pPr>
      <w:r w:rsidRPr="009457FA">
        <w:rPr>
          <w:rFonts w:ascii="Book Antiqua" w:eastAsia="Garamond-Bold" w:hAnsi="Book Antiqua" w:cs="Garamond-Bold"/>
          <w:b/>
          <w:bCs/>
          <w:color w:val="000000"/>
          <w:sz w:val="28"/>
          <w:szCs w:val="28"/>
        </w:rPr>
        <w:t xml:space="preserve">E-mail: </w:t>
      </w:r>
      <w:r w:rsidRPr="009457FA">
        <w:rPr>
          <w:rFonts w:ascii="Book Antiqua" w:eastAsia="TimesNewRomanPSMT" w:hAnsi="Book Antiqua" w:cs="Garamond"/>
          <w:color w:val="D56400"/>
          <w:sz w:val="28"/>
          <w:szCs w:val="28"/>
        </w:rPr>
        <w:t>bpgoffice@wjgnet.com</w:t>
      </w:r>
    </w:p>
    <w:p w14:paraId="308F4E70" w14:textId="77777777" w:rsidR="009457FA" w:rsidRPr="009457FA" w:rsidRDefault="009457FA" w:rsidP="009457FA">
      <w:pPr>
        <w:autoSpaceDE w:val="0"/>
        <w:autoSpaceDN w:val="0"/>
        <w:adjustRightInd w:val="0"/>
        <w:jc w:val="center"/>
        <w:rPr>
          <w:rFonts w:ascii="Book Antiqua" w:eastAsia="TimesNewRomanPSMT" w:hAnsi="Book Antiqua" w:cs="Garamond"/>
          <w:color w:val="D56400"/>
          <w:sz w:val="28"/>
          <w:szCs w:val="28"/>
        </w:rPr>
      </w:pPr>
      <w:r w:rsidRPr="009457FA">
        <w:rPr>
          <w:rFonts w:ascii="Book Antiqua" w:eastAsia="Garamond-Bold" w:hAnsi="Book Antiqua" w:cs="Garamond-Bold"/>
          <w:b/>
          <w:bCs/>
          <w:color w:val="000000"/>
          <w:sz w:val="28"/>
          <w:szCs w:val="28"/>
        </w:rPr>
        <w:t xml:space="preserve">Help Desk: </w:t>
      </w:r>
      <w:r w:rsidRPr="009457FA">
        <w:rPr>
          <w:rFonts w:ascii="Book Antiqua" w:eastAsia="TimesNewRomanPSMT" w:hAnsi="Book Antiqua" w:cs="Garamond"/>
          <w:color w:val="D56400"/>
          <w:sz w:val="28"/>
          <w:szCs w:val="28"/>
        </w:rPr>
        <w:t>https://www.f6publishing.com/helpdesk</w:t>
      </w:r>
    </w:p>
    <w:p w14:paraId="04C0E486" w14:textId="77777777" w:rsidR="009457FA" w:rsidRPr="009457FA" w:rsidRDefault="009457FA" w:rsidP="009457FA">
      <w:pPr>
        <w:jc w:val="center"/>
        <w:rPr>
          <w:rFonts w:ascii="Book Antiqua" w:hAnsi="Book Antiqua"/>
        </w:rPr>
      </w:pPr>
      <w:r w:rsidRPr="009457FA">
        <w:rPr>
          <w:rFonts w:ascii="Book Antiqua" w:eastAsia="TimesNewRomanPSMT" w:hAnsi="Book Antiqua" w:cs="Garamond"/>
          <w:color w:val="D56400"/>
          <w:sz w:val="28"/>
          <w:szCs w:val="28"/>
        </w:rPr>
        <w:t>https://www.wjgnet.com</w:t>
      </w:r>
    </w:p>
    <w:p w14:paraId="770BA73E" w14:textId="77777777" w:rsidR="009457FA" w:rsidRPr="009457FA" w:rsidRDefault="009457FA" w:rsidP="009457FA">
      <w:pPr>
        <w:jc w:val="center"/>
        <w:rPr>
          <w:rFonts w:ascii="Book Antiqua" w:hAnsi="Book Antiqua"/>
        </w:rPr>
      </w:pPr>
    </w:p>
    <w:p w14:paraId="151BE911" w14:textId="77777777" w:rsidR="009457FA" w:rsidRPr="009457FA" w:rsidRDefault="009457FA" w:rsidP="009457FA">
      <w:pPr>
        <w:jc w:val="center"/>
        <w:rPr>
          <w:rFonts w:ascii="Book Antiqua" w:hAnsi="Book Antiqua"/>
        </w:rPr>
      </w:pPr>
    </w:p>
    <w:p w14:paraId="6AC8E819" w14:textId="77777777" w:rsidR="009457FA" w:rsidRPr="009457FA" w:rsidRDefault="009457FA" w:rsidP="009457FA">
      <w:pPr>
        <w:jc w:val="center"/>
        <w:rPr>
          <w:rFonts w:ascii="Book Antiqua" w:hAnsi="Book Antiqua"/>
        </w:rPr>
      </w:pPr>
    </w:p>
    <w:p w14:paraId="387CE664" w14:textId="759BFD00" w:rsidR="009457FA" w:rsidRPr="009457FA" w:rsidRDefault="009457FA" w:rsidP="009457FA">
      <w:pPr>
        <w:jc w:val="center"/>
        <w:rPr>
          <w:rFonts w:ascii="Book Antiqua" w:hAnsi="Book Antiqua"/>
        </w:rPr>
      </w:pPr>
      <w:r w:rsidRPr="009457FA">
        <w:rPr>
          <w:rFonts w:ascii="Book Antiqua" w:hAnsi="Book Antiqua"/>
          <w:noProof/>
          <w:lang w:eastAsia="zh-CN"/>
        </w:rPr>
        <w:drawing>
          <wp:inline distT="0" distB="0" distL="0" distR="0" wp14:anchorId="73D39233" wp14:editId="20B90906">
            <wp:extent cx="145034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340" cy="1440180"/>
                    </a:xfrm>
                    <a:prstGeom prst="rect">
                      <a:avLst/>
                    </a:prstGeom>
                    <a:noFill/>
                    <a:ln>
                      <a:noFill/>
                    </a:ln>
                  </pic:spPr>
                </pic:pic>
              </a:graphicData>
            </a:graphic>
          </wp:inline>
        </w:drawing>
      </w:r>
    </w:p>
    <w:p w14:paraId="2A9F65F8" w14:textId="77777777" w:rsidR="009457FA" w:rsidRPr="009457FA" w:rsidRDefault="009457FA" w:rsidP="009457FA">
      <w:pPr>
        <w:jc w:val="center"/>
        <w:rPr>
          <w:rFonts w:ascii="Book Antiqua" w:hAnsi="Book Antiqua"/>
        </w:rPr>
      </w:pPr>
    </w:p>
    <w:p w14:paraId="40179430" w14:textId="77777777" w:rsidR="009457FA" w:rsidRPr="009457FA" w:rsidRDefault="009457FA" w:rsidP="009457FA">
      <w:pPr>
        <w:jc w:val="center"/>
        <w:rPr>
          <w:rFonts w:ascii="Book Antiqua" w:hAnsi="Book Antiqua"/>
        </w:rPr>
      </w:pPr>
    </w:p>
    <w:p w14:paraId="639CDF02" w14:textId="77777777" w:rsidR="009457FA" w:rsidRPr="009457FA" w:rsidRDefault="009457FA" w:rsidP="009457FA">
      <w:pPr>
        <w:jc w:val="center"/>
        <w:rPr>
          <w:rFonts w:ascii="Book Antiqua" w:hAnsi="Book Antiqua"/>
        </w:rPr>
      </w:pPr>
    </w:p>
    <w:p w14:paraId="14244D4F" w14:textId="77777777" w:rsidR="009457FA" w:rsidRPr="009457FA" w:rsidRDefault="009457FA" w:rsidP="009457FA">
      <w:pPr>
        <w:jc w:val="center"/>
        <w:rPr>
          <w:rFonts w:ascii="Book Antiqua" w:hAnsi="Book Antiqua"/>
        </w:rPr>
      </w:pPr>
    </w:p>
    <w:p w14:paraId="4FB693A9" w14:textId="77777777" w:rsidR="009457FA" w:rsidRPr="009457FA" w:rsidRDefault="009457FA" w:rsidP="009457FA">
      <w:pPr>
        <w:jc w:val="center"/>
        <w:rPr>
          <w:rFonts w:ascii="Book Antiqua" w:hAnsi="Book Antiqua"/>
        </w:rPr>
      </w:pPr>
    </w:p>
    <w:p w14:paraId="2A4B8A92" w14:textId="77777777" w:rsidR="009457FA" w:rsidRPr="009457FA" w:rsidRDefault="009457FA" w:rsidP="009457FA">
      <w:pPr>
        <w:jc w:val="center"/>
        <w:rPr>
          <w:rFonts w:ascii="Book Antiqua" w:hAnsi="Book Antiqua"/>
        </w:rPr>
      </w:pPr>
    </w:p>
    <w:p w14:paraId="2F0FC427" w14:textId="77777777" w:rsidR="009457FA" w:rsidRPr="009457FA" w:rsidRDefault="009457FA" w:rsidP="009457FA">
      <w:pPr>
        <w:jc w:val="center"/>
        <w:rPr>
          <w:rFonts w:ascii="Book Antiqua" w:hAnsi="Book Antiqua"/>
        </w:rPr>
      </w:pPr>
    </w:p>
    <w:p w14:paraId="0AE4E017" w14:textId="77777777" w:rsidR="009457FA" w:rsidRPr="009457FA" w:rsidRDefault="009457FA" w:rsidP="009457FA">
      <w:pPr>
        <w:jc w:val="center"/>
        <w:rPr>
          <w:rFonts w:ascii="Book Antiqua" w:hAnsi="Book Antiqua"/>
        </w:rPr>
      </w:pPr>
    </w:p>
    <w:p w14:paraId="0975969E" w14:textId="77777777" w:rsidR="009457FA" w:rsidRPr="009457FA" w:rsidRDefault="009457FA" w:rsidP="009457FA">
      <w:pPr>
        <w:jc w:val="center"/>
        <w:rPr>
          <w:rFonts w:ascii="Book Antiqua" w:hAnsi="Book Antiqua"/>
        </w:rPr>
      </w:pPr>
    </w:p>
    <w:p w14:paraId="7F1FF114" w14:textId="77777777" w:rsidR="009457FA" w:rsidRPr="009457FA" w:rsidRDefault="009457FA" w:rsidP="009457FA">
      <w:pPr>
        <w:jc w:val="right"/>
        <w:rPr>
          <w:rFonts w:ascii="Book Antiqua" w:hAnsi="Book Antiqua"/>
          <w:color w:val="000000" w:themeColor="text1"/>
        </w:rPr>
      </w:pPr>
    </w:p>
    <w:p w14:paraId="077089A0" w14:textId="77777777" w:rsidR="009457FA" w:rsidRDefault="009457FA" w:rsidP="009457FA">
      <w:pPr>
        <w:jc w:val="center"/>
        <w:rPr>
          <w:rFonts w:ascii="Book Antiqua" w:hAnsi="Book Antiqua"/>
          <w:color w:val="000000" w:themeColor="text1"/>
        </w:rPr>
      </w:pPr>
      <w:r w:rsidRPr="009457FA">
        <w:rPr>
          <w:rFonts w:ascii="Book Antiqua" w:eastAsia="BookAntiqua-Bold" w:hAnsi="Book Antiqua" w:cs="BookAntiqua-Bold"/>
          <w:b/>
          <w:bCs/>
          <w:color w:val="000000" w:themeColor="text1"/>
        </w:rPr>
        <w:t xml:space="preserve">© 2021 </w:t>
      </w:r>
      <w:proofErr w:type="spellStart"/>
      <w:r w:rsidRPr="009457FA">
        <w:rPr>
          <w:rFonts w:ascii="Book Antiqua" w:eastAsia="BookAntiqua-Bold" w:hAnsi="Book Antiqua" w:cs="BookAntiqua-Bold"/>
          <w:b/>
          <w:bCs/>
          <w:color w:val="000000" w:themeColor="text1"/>
        </w:rPr>
        <w:t>Baishideng</w:t>
      </w:r>
      <w:proofErr w:type="spellEnd"/>
      <w:r w:rsidRPr="009457FA">
        <w:rPr>
          <w:rFonts w:ascii="Book Antiqua" w:eastAsia="BookAntiqua-Bold" w:hAnsi="Book Antiqua" w:cs="BookAntiqua-Bold"/>
          <w:b/>
          <w:bCs/>
          <w:color w:val="000000" w:themeColor="text1"/>
        </w:rPr>
        <w:t xml:space="preserve"> Publishing Group Inc. All rights reserved.</w:t>
      </w:r>
      <w:r w:rsidRPr="009457FA">
        <w:rPr>
          <w:rFonts w:ascii="Book Antiqua" w:hAnsi="Book Antiqua"/>
          <w:color w:val="000000" w:themeColor="text1"/>
        </w:rPr>
        <w:fldChar w:fldCharType="begin"/>
      </w:r>
      <w:r w:rsidRPr="009457FA">
        <w:rPr>
          <w:rFonts w:ascii="Book Antiqua" w:hAnsi="Book Antiqua"/>
          <w:color w:val="000000" w:themeColor="text1"/>
        </w:rPr>
        <w:instrText xml:space="preserve"> ADDIN EN.REFLIST </w:instrText>
      </w:r>
      <w:r w:rsidRPr="009457FA">
        <w:rPr>
          <w:rFonts w:ascii="Book Antiqua" w:hAnsi="Book Antiqua"/>
          <w:color w:val="000000" w:themeColor="text1"/>
        </w:rPr>
        <w:fldChar w:fldCharType="end"/>
      </w:r>
      <w:bookmarkStart w:id="4" w:name="_GoBack"/>
      <w:bookmarkEnd w:id="4"/>
    </w:p>
    <w:p w14:paraId="526D46C6" w14:textId="77777777" w:rsidR="00C8623D" w:rsidRPr="00365FEB" w:rsidRDefault="00C8623D" w:rsidP="002B5997">
      <w:pPr>
        <w:spacing w:line="360" w:lineRule="auto"/>
        <w:jc w:val="both"/>
        <w:rPr>
          <w:rFonts w:ascii="Book Antiqua" w:hAnsi="Book Antiqua"/>
          <w:lang w:eastAsia="zh-CN"/>
        </w:rPr>
      </w:pPr>
    </w:p>
    <w:sectPr w:rsidR="00C8623D" w:rsidRPr="00365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4EF6" w14:textId="77777777" w:rsidR="001123C4" w:rsidRDefault="001123C4" w:rsidP="009543B9">
      <w:r>
        <w:separator/>
      </w:r>
    </w:p>
  </w:endnote>
  <w:endnote w:type="continuationSeparator" w:id="0">
    <w:p w14:paraId="799B7DE1" w14:textId="77777777" w:rsidR="001123C4" w:rsidRDefault="001123C4" w:rsidP="009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9865580"/>
      <w:docPartObj>
        <w:docPartGallery w:val="Page Numbers (Bottom of Page)"/>
        <w:docPartUnique/>
      </w:docPartObj>
    </w:sdtPr>
    <w:sdtEndPr>
      <w:rPr>
        <w:noProof/>
      </w:rPr>
    </w:sdtEndPr>
    <w:sdtContent>
      <w:p w14:paraId="4A9B31BB" w14:textId="7144E742" w:rsidR="000F5E5A" w:rsidRPr="000F5E5A" w:rsidRDefault="000F5E5A">
        <w:pPr>
          <w:pStyle w:val="a4"/>
          <w:jc w:val="right"/>
          <w:rPr>
            <w:rFonts w:ascii="Book Antiqua" w:hAnsi="Book Antiqua"/>
            <w:sz w:val="24"/>
            <w:szCs w:val="24"/>
          </w:rPr>
        </w:pPr>
        <w:r w:rsidRPr="000F5E5A">
          <w:rPr>
            <w:rFonts w:ascii="Book Antiqua" w:hAnsi="Book Antiqua"/>
            <w:sz w:val="24"/>
            <w:szCs w:val="24"/>
          </w:rPr>
          <w:fldChar w:fldCharType="begin"/>
        </w:r>
        <w:r w:rsidRPr="000F5E5A">
          <w:rPr>
            <w:rFonts w:ascii="Book Antiqua" w:hAnsi="Book Antiqua"/>
            <w:sz w:val="24"/>
            <w:szCs w:val="24"/>
          </w:rPr>
          <w:instrText xml:space="preserve"> PAGE   \* MERGEFORMAT </w:instrText>
        </w:r>
        <w:r w:rsidRPr="000F5E5A">
          <w:rPr>
            <w:rFonts w:ascii="Book Antiqua" w:hAnsi="Book Antiqua"/>
            <w:sz w:val="24"/>
            <w:szCs w:val="24"/>
          </w:rPr>
          <w:fldChar w:fldCharType="separate"/>
        </w:r>
        <w:r w:rsidR="009457FA">
          <w:rPr>
            <w:rFonts w:ascii="Book Antiqua" w:hAnsi="Book Antiqua"/>
            <w:noProof/>
            <w:sz w:val="24"/>
            <w:szCs w:val="24"/>
          </w:rPr>
          <w:t>32</w:t>
        </w:r>
        <w:r w:rsidRPr="000F5E5A">
          <w:rPr>
            <w:rFonts w:ascii="Book Antiqua" w:hAnsi="Book Antiqua"/>
            <w:noProof/>
            <w:sz w:val="24"/>
            <w:szCs w:val="24"/>
          </w:rPr>
          <w:fldChar w:fldCharType="end"/>
        </w:r>
        <w:r w:rsidRPr="000F5E5A">
          <w:rPr>
            <w:rFonts w:ascii="Book Antiqua" w:hAnsi="Book Antiqua"/>
            <w:noProof/>
            <w:sz w:val="24"/>
            <w:szCs w:val="24"/>
          </w:rPr>
          <w:t xml:space="preserve"> / 29</w:t>
        </w:r>
      </w:p>
    </w:sdtContent>
  </w:sdt>
  <w:p w14:paraId="2AAA3195" w14:textId="23E95BBD" w:rsidR="009543B9" w:rsidRDefault="000F5E5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9A4C9" w14:textId="77777777" w:rsidR="001123C4" w:rsidRDefault="001123C4" w:rsidP="009543B9">
      <w:r>
        <w:separator/>
      </w:r>
    </w:p>
  </w:footnote>
  <w:footnote w:type="continuationSeparator" w:id="0">
    <w:p w14:paraId="17BDD971" w14:textId="77777777" w:rsidR="001123C4" w:rsidRDefault="001123C4" w:rsidP="0095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FDC7" w14:textId="77777777" w:rsidR="000F5E5A" w:rsidRDefault="000F5E5A" w:rsidP="0062731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3E0"/>
    <w:rsid w:val="00032906"/>
    <w:rsid w:val="000A2743"/>
    <w:rsid w:val="000E4117"/>
    <w:rsid w:val="000F5E5A"/>
    <w:rsid w:val="001123C4"/>
    <w:rsid w:val="00144A6E"/>
    <w:rsid w:val="001611A9"/>
    <w:rsid w:val="001673EB"/>
    <w:rsid w:val="00193320"/>
    <w:rsid w:val="001A771A"/>
    <w:rsid w:val="001C34AC"/>
    <w:rsid w:val="00203392"/>
    <w:rsid w:val="00220BDC"/>
    <w:rsid w:val="0024654B"/>
    <w:rsid w:val="00277533"/>
    <w:rsid w:val="002779E1"/>
    <w:rsid w:val="002B127E"/>
    <w:rsid w:val="002B5997"/>
    <w:rsid w:val="002C1C0F"/>
    <w:rsid w:val="002D69C7"/>
    <w:rsid w:val="002F4066"/>
    <w:rsid w:val="00310114"/>
    <w:rsid w:val="003212F4"/>
    <w:rsid w:val="003261FF"/>
    <w:rsid w:val="00347272"/>
    <w:rsid w:val="00365FEB"/>
    <w:rsid w:val="00373F86"/>
    <w:rsid w:val="003779A7"/>
    <w:rsid w:val="0038666A"/>
    <w:rsid w:val="003D5006"/>
    <w:rsid w:val="003E545D"/>
    <w:rsid w:val="00407604"/>
    <w:rsid w:val="004B273F"/>
    <w:rsid w:val="004D60F6"/>
    <w:rsid w:val="0053278A"/>
    <w:rsid w:val="00554FFA"/>
    <w:rsid w:val="005732A4"/>
    <w:rsid w:val="005E24AA"/>
    <w:rsid w:val="006012D3"/>
    <w:rsid w:val="006207E8"/>
    <w:rsid w:val="00620B0B"/>
    <w:rsid w:val="0062731B"/>
    <w:rsid w:val="006C604C"/>
    <w:rsid w:val="006C796A"/>
    <w:rsid w:val="006E4BAB"/>
    <w:rsid w:val="006F7DB2"/>
    <w:rsid w:val="00704787"/>
    <w:rsid w:val="007155D8"/>
    <w:rsid w:val="007502B0"/>
    <w:rsid w:val="00752B22"/>
    <w:rsid w:val="007773D2"/>
    <w:rsid w:val="00787939"/>
    <w:rsid w:val="007E1252"/>
    <w:rsid w:val="008138BC"/>
    <w:rsid w:val="00826E51"/>
    <w:rsid w:val="00841CD9"/>
    <w:rsid w:val="0087684F"/>
    <w:rsid w:val="008A74C3"/>
    <w:rsid w:val="008B7CE8"/>
    <w:rsid w:val="0093360E"/>
    <w:rsid w:val="009456B0"/>
    <w:rsid w:val="009457FA"/>
    <w:rsid w:val="009543B9"/>
    <w:rsid w:val="00980825"/>
    <w:rsid w:val="0099582B"/>
    <w:rsid w:val="009B700B"/>
    <w:rsid w:val="00A21ACB"/>
    <w:rsid w:val="00A33B2D"/>
    <w:rsid w:val="00A63112"/>
    <w:rsid w:val="00A77B3E"/>
    <w:rsid w:val="00AA4CBD"/>
    <w:rsid w:val="00AD2464"/>
    <w:rsid w:val="00AD7119"/>
    <w:rsid w:val="00B22608"/>
    <w:rsid w:val="00B54CAC"/>
    <w:rsid w:val="00B73D46"/>
    <w:rsid w:val="00BA131D"/>
    <w:rsid w:val="00BA4B8E"/>
    <w:rsid w:val="00BF6742"/>
    <w:rsid w:val="00C078A2"/>
    <w:rsid w:val="00C823C7"/>
    <w:rsid w:val="00C85566"/>
    <w:rsid w:val="00C8623D"/>
    <w:rsid w:val="00CA2A55"/>
    <w:rsid w:val="00CB4885"/>
    <w:rsid w:val="00CE522F"/>
    <w:rsid w:val="00D02B3E"/>
    <w:rsid w:val="00D666F6"/>
    <w:rsid w:val="00D95D84"/>
    <w:rsid w:val="00DA27AC"/>
    <w:rsid w:val="00DA4BAD"/>
    <w:rsid w:val="00E21F0B"/>
    <w:rsid w:val="00E21F5B"/>
    <w:rsid w:val="00E2458A"/>
    <w:rsid w:val="00E55F40"/>
    <w:rsid w:val="00E64B07"/>
    <w:rsid w:val="00E87F61"/>
    <w:rsid w:val="00E97C49"/>
    <w:rsid w:val="00EE2730"/>
    <w:rsid w:val="00EE7A25"/>
    <w:rsid w:val="00F604CB"/>
    <w:rsid w:val="00F93774"/>
    <w:rsid w:val="00F9514A"/>
    <w:rsid w:val="00F96D6A"/>
    <w:rsid w:val="00FC4DF4"/>
    <w:rsid w:val="00FD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3B9"/>
    <w:rPr>
      <w:sz w:val="18"/>
      <w:szCs w:val="18"/>
    </w:rPr>
  </w:style>
  <w:style w:type="paragraph" w:styleId="a4">
    <w:name w:val="footer"/>
    <w:basedOn w:val="a"/>
    <w:link w:val="Char0"/>
    <w:uiPriority w:val="99"/>
    <w:rsid w:val="009543B9"/>
    <w:pPr>
      <w:tabs>
        <w:tab w:val="center" w:pos="4153"/>
        <w:tab w:val="right" w:pos="8306"/>
      </w:tabs>
      <w:snapToGrid w:val="0"/>
    </w:pPr>
    <w:rPr>
      <w:sz w:val="18"/>
      <w:szCs w:val="18"/>
    </w:rPr>
  </w:style>
  <w:style w:type="character" w:customStyle="1" w:styleId="Char0">
    <w:name w:val="页脚 Char"/>
    <w:basedOn w:val="a0"/>
    <w:link w:val="a4"/>
    <w:uiPriority w:val="99"/>
    <w:rsid w:val="009543B9"/>
    <w:rPr>
      <w:sz w:val="18"/>
      <w:szCs w:val="18"/>
    </w:rPr>
  </w:style>
  <w:style w:type="paragraph" w:styleId="a5">
    <w:name w:val="Balloon Text"/>
    <w:basedOn w:val="a"/>
    <w:link w:val="Char1"/>
    <w:rsid w:val="003E545D"/>
    <w:rPr>
      <w:sz w:val="18"/>
      <w:szCs w:val="18"/>
    </w:rPr>
  </w:style>
  <w:style w:type="character" w:customStyle="1" w:styleId="Char1">
    <w:name w:val="批注框文本 Char"/>
    <w:basedOn w:val="a0"/>
    <w:link w:val="a5"/>
    <w:rsid w:val="003E545D"/>
    <w:rPr>
      <w:sz w:val="18"/>
      <w:szCs w:val="18"/>
    </w:rPr>
  </w:style>
  <w:style w:type="table" w:styleId="a6">
    <w:name w:val="Table Grid"/>
    <w:basedOn w:val="a1"/>
    <w:uiPriority w:val="59"/>
    <w:rsid w:val="00C8623D"/>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5732A4"/>
    <w:rPr>
      <w:sz w:val="21"/>
      <w:szCs w:val="21"/>
    </w:rPr>
  </w:style>
  <w:style w:type="paragraph" w:styleId="a8">
    <w:name w:val="annotation text"/>
    <w:basedOn w:val="a"/>
    <w:link w:val="Char2"/>
    <w:rsid w:val="005732A4"/>
  </w:style>
  <w:style w:type="character" w:customStyle="1" w:styleId="Char2">
    <w:name w:val="批注文字 Char"/>
    <w:basedOn w:val="a0"/>
    <w:link w:val="a8"/>
    <w:rsid w:val="005732A4"/>
    <w:rPr>
      <w:sz w:val="24"/>
      <w:szCs w:val="24"/>
    </w:rPr>
  </w:style>
  <w:style w:type="paragraph" w:styleId="a9">
    <w:name w:val="annotation subject"/>
    <w:basedOn w:val="a8"/>
    <w:next w:val="a8"/>
    <w:link w:val="Char3"/>
    <w:rsid w:val="005732A4"/>
    <w:rPr>
      <w:b/>
      <w:bCs/>
    </w:rPr>
  </w:style>
  <w:style w:type="character" w:customStyle="1" w:styleId="Char3">
    <w:name w:val="批注主题 Char"/>
    <w:basedOn w:val="Char2"/>
    <w:link w:val="a9"/>
    <w:rsid w:val="005732A4"/>
    <w:rPr>
      <w:b/>
      <w:bCs/>
      <w:sz w:val="24"/>
      <w:szCs w:val="24"/>
    </w:rPr>
  </w:style>
  <w:style w:type="character" w:customStyle="1" w:styleId="jlqj4b">
    <w:name w:val="jlqj4b"/>
    <w:basedOn w:val="a0"/>
    <w:rsid w:val="00573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3B9"/>
    <w:rPr>
      <w:sz w:val="18"/>
      <w:szCs w:val="18"/>
    </w:rPr>
  </w:style>
  <w:style w:type="paragraph" w:styleId="a4">
    <w:name w:val="footer"/>
    <w:basedOn w:val="a"/>
    <w:link w:val="Char0"/>
    <w:uiPriority w:val="99"/>
    <w:rsid w:val="009543B9"/>
    <w:pPr>
      <w:tabs>
        <w:tab w:val="center" w:pos="4153"/>
        <w:tab w:val="right" w:pos="8306"/>
      </w:tabs>
      <w:snapToGrid w:val="0"/>
    </w:pPr>
    <w:rPr>
      <w:sz w:val="18"/>
      <w:szCs w:val="18"/>
    </w:rPr>
  </w:style>
  <w:style w:type="character" w:customStyle="1" w:styleId="Char0">
    <w:name w:val="页脚 Char"/>
    <w:basedOn w:val="a0"/>
    <w:link w:val="a4"/>
    <w:uiPriority w:val="99"/>
    <w:rsid w:val="009543B9"/>
    <w:rPr>
      <w:sz w:val="18"/>
      <w:szCs w:val="18"/>
    </w:rPr>
  </w:style>
  <w:style w:type="paragraph" w:styleId="a5">
    <w:name w:val="Balloon Text"/>
    <w:basedOn w:val="a"/>
    <w:link w:val="Char1"/>
    <w:rsid w:val="003E545D"/>
    <w:rPr>
      <w:sz w:val="18"/>
      <w:szCs w:val="18"/>
    </w:rPr>
  </w:style>
  <w:style w:type="character" w:customStyle="1" w:styleId="Char1">
    <w:name w:val="批注框文本 Char"/>
    <w:basedOn w:val="a0"/>
    <w:link w:val="a5"/>
    <w:rsid w:val="003E545D"/>
    <w:rPr>
      <w:sz w:val="18"/>
      <w:szCs w:val="18"/>
    </w:rPr>
  </w:style>
  <w:style w:type="table" w:styleId="a6">
    <w:name w:val="Table Grid"/>
    <w:basedOn w:val="a1"/>
    <w:uiPriority w:val="59"/>
    <w:rsid w:val="00C8623D"/>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5732A4"/>
    <w:rPr>
      <w:sz w:val="21"/>
      <w:szCs w:val="21"/>
    </w:rPr>
  </w:style>
  <w:style w:type="paragraph" w:styleId="a8">
    <w:name w:val="annotation text"/>
    <w:basedOn w:val="a"/>
    <w:link w:val="Char2"/>
    <w:rsid w:val="005732A4"/>
  </w:style>
  <w:style w:type="character" w:customStyle="1" w:styleId="Char2">
    <w:name w:val="批注文字 Char"/>
    <w:basedOn w:val="a0"/>
    <w:link w:val="a8"/>
    <w:rsid w:val="005732A4"/>
    <w:rPr>
      <w:sz w:val="24"/>
      <w:szCs w:val="24"/>
    </w:rPr>
  </w:style>
  <w:style w:type="paragraph" w:styleId="a9">
    <w:name w:val="annotation subject"/>
    <w:basedOn w:val="a8"/>
    <w:next w:val="a8"/>
    <w:link w:val="Char3"/>
    <w:rsid w:val="005732A4"/>
    <w:rPr>
      <w:b/>
      <w:bCs/>
    </w:rPr>
  </w:style>
  <w:style w:type="character" w:customStyle="1" w:styleId="Char3">
    <w:name w:val="批注主题 Char"/>
    <w:basedOn w:val="Char2"/>
    <w:link w:val="a9"/>
    <w:rsid w:val="005732A4"/>
    <w:rPr>
      <w:b/>
      <w:bCs/>
      <w:sz w:val="24"/>
      <w:szCs w:val="24"/>
    </w:rPr>
  </w:style>
  <w:style w:type="character" w:customStyle="1" w:styleId="jlqj4b">
    <w:name w:val="jlqj4b"/>
    <w:basedOn w:val="a0"/>
    <w:rsid w:val="0057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362">
      <w:bodyDiv w:val="1"/>
      <w:marLeft w:val="0"/>
      <w:marRight w:val="0"/>
      <w:marTop w:val="0"/>
      <w:marBottom w:val="0"/>
      <w:divBdr>
        <w:top w:val="none" w:sz="0" w:space="0" w:color="auto"/>
        <w:left w:val="none" w:sz="0" w:space="0" w:color="auto"/>
        <w:bottom w:val="none" w:sz="0" w:space="0" w:color="auto"/>
        <w:right w:val="none" w:sz="0" w:space="0" w:color="auto"/>
      </w:divBdr>
    </w:div>
    <w:div w:id="1676150101">
      <w:bodyDiv w:val="1"/>
      <w:marLeft w:val="0"/>
      <w:marRight w:val="0"/>
      <w:marTop w:val="0"/>
      <w:marBottom w:val="0"/>
      <w:divBdr>
        <w:top w:val="none" w:sz="0" w:space="0" w:color="auto"/>
        <w:left w:val="none" w:sz="0" w:space="0" w:color="auto"/>
        <w:bottom w:val="none" w:sz="0" w:space="0" w:color="auto"/>
        <w:right w:val="none" w:sz="0" w:space="0" w:color="auto"/>
      </w:divBdr>
    </w:div>
    <w:div w:id="212769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about:blan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8143</Words>
  <Characters>46417</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M.Skok</dc:creator>
  <cp:lastModifiedBy>邢燕霞</cp:lastModifiedBy>
  <cp:revision>7</cp:revision>
  <dcterms:created xsi:type="dcterms:W3CDTF">2021-08-04T23:43:00Z</dcterms:created>
  <dcterms:modified xsi:type="dcterms:W3CDTF">2021-08-19T07:59:00Z</dcterms:modified>
</cp:coreProperties>
</file>