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99" w:rsidRPr="002F40AE" w:rsidRDefault="00245681">
      <w:pPr>
        <w:spacing w:line="360" w:lineRule="auto"/>
        <w:jc w:val="both"/>
      </w:pPr>
      <w:r w:rsidRPr="002F40AE">
        <w:rPr>
          <w:rFonts w:ascii="Book Antiqua" w:eastAsia="Book Antiqua" w:hAnsi="Book Antiqua" w:cs="Book Antiqua"/>
          <w:b/>
          <w:color w:val="000000"/>
        </w:rPr>
        <w:t xml:space="preserve">Name of Journal: </w:t>
      </w:r>
      <w:r w:rsidRPr="002F40AE">
        <w:rPr>
          <w:rFonts w:ascii="Book Antiqua" w:eastAsia="Book Antiqua" w:hAnsi="Book Antiqua" w:cs="Book Antiqua"/>
          <w:i/>
          <w:color w:val="000000"/>
        </w:rPr>
        <w:t>World Journal of Stem Cells</w:t>
      </w:r>
    </w:p>
    <w:p w:rsidR="00A86E99" w:rsidRPr="002F40AE" w:rsidRDefault="00245681">
      <w:pPr>
        <w:spacing w:line="360" w:lineRule="auto"/>
        <w:jc w:val="both"/>
      </w:pPr>
      <w:r w:rsidRPr="002F40AE">
        <w:rPr>
          <w:rFonts w:ascii="Book Antiqua" w:eastAsia="Book Antiqua" w:hAnsi="Book Antiqua" w:cs="Book Antiqua"/>
          <w:b/>
          <w:color w:val="000000"/>
        </w:rPr>
        <w:t xml:space="preserve">Manuscript NO: </w:t>
      </w:r>
      <w:r w:rsidRPr="002F40AE">
        <w:rPr>
          <w:rFonts w:ascii="Book Antiqua" w:eastAsia="Book Antiqua" w:hAnsi="Book Antiqua" w:cs="Book Antiqua"/>
          <w:color w:val="000000"/>
        </w:rPr>
        <w:t>64872</w:t>
      </w:r>
    </w:p>
    <w:p w:rsidR="00A86E99" w:rsidRPr="002F40AE" w:rsidRDefault="00245681">
      <w:pPr>
        <w:spacing w:line="360" w:lineRule="auto"/>
        <w:jc w:val="both"/>
      </w:pPr>
      <w:r w:rsidRPr="002F40AE">
        <w:rPr>
          <w:rFonts w:ascii="Book Antiqua" w:eastAsia="Book Antiqua" w:hAnsi="Book Antiqua" w:cs="Book Antiqua"/>
          <w:b/>
          <w:color w:val="000000"/>
        </w:rPr>
        <w:t xml:space="preserve">Manuscript Type: </w:t>
      </w:r>
      <w:r w:rsidRPr="002F40AE">
        <w:rPr>
          <w:rFonts w:ascii="Book Antiqua" w:eastAsia="Book Antiqua" w:hAnsi="Book Antiqua" w:cs="Book Antiqua"/>
          <w:color w:val="000000"/>
        </w:rPr>
        <w:t>MINIREVIEWS</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szCs w:val="28"/>
        </w:rPr>
        <w:t>Effects of radiation and chemotherapy on adipose stem cells: Implications for use in fat grafting in cancer patients</w:t>
      </w:r>
    </w:p>
    <w:p w:rsidR="00A86E99" w:rsidRPr="002F40AE" w:rsidRDefault="00A86E99">
      <w:pPr>
        <w:spacing w:line="360" w:lineRule="auto"/>
        <w:jc w:val="both"/>
      </w:pPr>
    </w:p>
    <w:p w:rsidR="00A86E99" w:rsidRPr="002F40AE" w:rsidRDefault="00245681">
      <w:pPr>
        <w:spacing w:line="360" w:lineRule="auto"/>
        <w:jc w:val="both"/>
      </w:pPr>
      <w:proofErr w:type="spellStart"/>
      <w:r w:rsidRPr="002F40AE">
        <w:rPr>
          <w:rFonts w:ascii="Book Antiqua" w:eastAsia="Book Antiqua" w:hAnsi="Book Antiqua" w:cs="Book Antiqua"/>
          <w:color w:val="000000"/>
        </w:rPr>
        <w:t>Platoff</w:t>
      </w:r>
      <w:proofErr w:type="spellEnd"/>
      <w:r w:rsidRPr="002F40AE">
        <w:rPr>
          <w:rFonts w:ascii="Book Antiqua" w:eastAsia="Book Antiqua" w:hAnsi="Book Antiqua" w:cs="Book Antiqua"/>
          <w:color w:val="000000"/>
        </w:rPr>
        <w:t xml:space="preserve"> </w:t>
      </w:r>
      <w:r w:rsidRPr="002F40AE">
        <w:rPr>
          <w:rFonts w:ascii="Book Antiqua" w:hAnsi="Book Antiqua" w:cs="Book Antiqua" w:hint="eastAsia"/>
          <w:color w:val="000000"/>
          <w:lang w:eastAsia="zh-CN"/>
        </w:rPr>
        <w:t xml:space="preserve">R </w:t>
      </w:r>
      <w:r w:rsidRPr="002F40AE">
        <w:rPr>
          <w:rFonts w:ascii="Book Antiqua" w:hAnsi="Book Antiqua" w:cs="Book Antiqua" w:hint="eastAsia"/>
          <w:i/>
          <w:color w:val="000000"/>
          <w:lang w:eastAsia="zh-CN"/>
        </w:rPr>
        <w:t>et al</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 xml:space="preserve">Availability of ASCs in </w:t>
      </w:r>
      <w:proofErr w:type="gramStart"/>
      <w:r w:rsidRPr="002F40AE">
        <w:rPr>
          <w:rFonts w:ascii="Book Antiqua" w:eastAsia="Book Antiqua" w:hAnsi="Book Antiqua" w:cs="Book Antiqua"/>
          <w:color w:val="000000"/>
        </w:rPr>
        <w:t>patients</w:t>
      </w:r>
      <w:proofErr w:type="gramEnd"/>
      <w:r w:rsidRPr="002F40AE">
        <w:rPr>
          <w:rFonts w:ascii="Book Antiqua" w:eastAsia="Book Antiqua" w:hAnsi="Book Antiqua" w:cs="Book Antiqua"/>
          <w:color w:val="000000"/>
        </w:rPr>
        <w:t xml:space="preserve"> post-radiation/chemotherapy</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color w:val="000000"/>
        </w:rPr>
        <w:t xml:space="preserve">Rebecca </w:t>
      </w:r>
      <w:proofErr w:type="spellStart"/>
      <w:r w:rsidRPr="002F40AE">
        <w:rPr>
          <w:rFonts w:ascii="Book Antiqua" w:eastAsia="Book Antiqua" w:hAnsi="Book Antiqua" w:cs="Book Antiqua"/>
          <w:color w:val="000000"/>
        </w:rPr>
        <w:t>Platoff</w:t>
      </w:r>
      <w:proofErr w:type="spellEnd"/>
      <w:r w:rsidRPr="002F40AE">
        <w:rPr>
          <w:rFonts w:ascii="Book Antiqua" w:eastAsia="Book Antiqua" w:hAnsi="Book Antiqua" w:cs="Book Antiqua"/>
          <w:color w:val="000000"/>
        </w:rPr>
        <w:t xml:space="preserve">, Miguel A Villalobos, Ashleigh Rapp </w:t>
      </w:r>
      <w:proofErr w:type="spellStart"/>
      <w:r w:rsidRPr="002F40AE">
        <w:rPr>
          <w:rFonts w:ascii="Book Antiqua" w:eastAsia="Book Antiqua" w:hAnsi="Book Antiqua" w:cs="Book Antiqua"/>
          <w:color w:val="000000"/>
        </w:rPr>
        <w:t>Hagaman</w:t>
      </w:r>
      <w:proofErr w:type="spellEnd"/>
      <w:r w:rsidRPr="002F40AE">
        <w:rPr>
          <w:rFonts w:ascii="Book Antiqua" w:eastAsia="Book Antiqua" w:hAnsi="Book Antiqua" w:cs="Book Antiqua"/>
          <w:color w:val="000000"/>
        </w:rPr>
        <w:t xml:space="preserve">, Yuan Liu, Martha Matthews, Michael E </w:t>
      </w:r>
      <w:proofErr w:type="spellStart"/>
      <w:r w:rsidRPr="002F40AE">
        <w:rPr>
          <w:rFonts w:ascii="Book Antiqua" w:eastAsia="Book Antiqua" w:hAnsi="Book Antiqua" w:cs="Book Antiqua"/>
          <w:color w:val="000000"/>
        </w:rPr>
        <w:t>DiSanto</w:t>
      </w:r>
      <w:proofErr w:type="spellEnd"/>
      <w:r w:rsidRPr="002F40AE">
        <w:rPr>
          <w:rFonts w:ascii="Book Antiqua" w:eastAsia="Book Antiqua" w:hAnsi="Book Antiqua" w:cs="Book Antiqua"/>
          <w:color w:val="000000"/>
        </w:rPr>
        <w:t>, Jeffrey P Carpenter, Ping Zhang</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rPr>
        <w:t xml:space="preserve">Rebecca </w:t>
      </w:r>
      <w:proofErr w:type="spellStart"/>
      <w:r w:rsidRPr="002F40AE">
        <w:rPr>
          <w:rFonts w:ascii="Book Antiqua" w:eastAsia="Book Antiqua" w:hAnsi="Book Antiqua" w:cs="Book Antiqua"/>
          <w:b/>
          <w:bCs/>
          <w:color w:val="000000"/>
        </w:rPr>
        <w:t>Platoff</w:t>
      </w:r>
      <w:proofErr w:type="spellEnd"/>
      <w:r w:rsidRPr="002F40AE">
        <w:rPr>
          <w:rFonts w:ascii="Book Antiqua" w:eastAsia="Book Antiqua" w:hAnsi="Book Antiqua" w:cs="Book Antiqua"/>
          <w:b/>
          <w:bCs/>
          <w:color w:val="000000"/>
        </w:rPr>
        <w:t xml:space="preserve">, Miguel A Villalobos, Ashleigh Rapp </w:t>
      </w:r>
      <w:proofErr w:type="spellStart"/>
      <w:r w:rsidRPr="002F40AE">
        <w:rPr>
          <w:rFonts w:ascii="Book Antiqua" w:eastAsia="Book Antiqua" w:hAnsi="Book Antiqua" w:cs="Book Antiqua"/>
          <w:b/>
          <w:bCs/>
          <w:color w:val="000000"/>
        </w:rPr>
        <w:t>Hagaman</w:t>
      </w:r>
      <w:proofErr w:type="spellEnd"/>
      <w:r w:rsidRPr="002F40AE">
        <w:rPr>
          <w:rFonts w:ascii="Book Antiqua" w:eastAsia="Book Antiqua" w:hAnsi="Book Antiqua" w:cs="Book Antiqua"/>
          <w:b/>
          <w:bCs/>
          <w:color w:val="000000"/>
        </w:rPr>
        <w:t xml:space="preserve">, Yuan Liu, Martha Matthews, Jeffrey P Carpenter, Ping Zhang, </w:t>
      </w:r>
      <w:r w:rsidRPr="002F40AE">
        <w:rPr>
          <w:rFonts w:ascii="Book Antiqua" w:eastAsia="Book Antiqua" w:hAnsi="Book Antiqua" w:cs="Book Antiqua"/>
          <w:color w:val="000000"/>
        </w:rPr>
        <w:t>Department of Surgery, Cooper University Health Care, Camden, NJ 08103, United States</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rPr>
        <w:t xml:space="preserve">Yuan Liu, Martha Matthews, Jeffrey P Carpenter, Ping Zhang, </w:t>
      </w:r>
      <w:r w:rsidRPr="002F40AE">
        <w:rPr>
          <w:rFonts w:ascii="Book Antiqua" w:eastAsia="Book Antiqua" w:hAnsi="Book Antiqua" w:cs="Book Antiqua"/>
          <w:color w:val="000000"/>
        </w:rPr>
        <w:t>Department of Surgery, Cooper Medical School of Rowan University, Camden, NJ 08103, United States</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rPr>
        <w:t xml:space="preserve">Michael E </w:t>
      </w:r>
      <w:proofErr w:type="spellStart"/>
      <w:r w:rsidRPr="002F40AE">
        <w:rPr>
          <w:rFonts w:ascii="Book Antiqua" w:eastAsia="Book Antiqua" w:hAnsi="Book Antiqua" w:cs="Book Antiqua"/>
          <w:b/>
          <w:bCs/>
          <w:color w:val="000000"/>
        </w:rPr>
        <w:t>DiSanto</w:t>
      </w:r>
      <w:proofErr w:type="spellEnd"/>
      <w:r w:rsidRPr="002F40AE">
        <w:rPr>
          <w:rFonts w:ascii="Book Antiqua" w:eastAsia="Book Antiqua" w:hAnsi="Book Antiqua" w:cs="Book Antiqua"/>
          <w:b/>
          <w:bCs/>
          <w:color w:val="000000"/>
        </w:rPr>
        <w:t xml:space="preserve">, </w:t>
      </w:r>
      <w:r w:rsidRPr="002F40AE">
        <w:rPr>
          <w:rFonts w:ascii="Book Antiqua" w:eastAsia="Book Antiqua" w:hAnsi="Book Antiqua" w:cs="Book Antiqua"/>
          <w:color w:val="000000"/>
        </w:rPr>
        <w:t>Department of Biomedical Sciences, Cooper Medical School of Rowan University, Camden, NJ 08103, United States</w:t>
      </w:r>
    </w:p>
    <w:p w:rsidR="00A86E99" w:rsidRPr="002F40AE" w:rsidRDefault="00A86E99">
      <w:pPr>
        <w:spacing w:line="360" w:lineRule="auto"/>
        <w:jc w:val="both"/>
      </w:pPr>
    </w:p>
    <w:p w:rsidR="00A86E99" w:rsidRPr="002F40AE" w:rsidRDefault="00245681">
      <w:pPr>
        <w:spacing w:line="360" w:lineRule="auto"/>
        <w:jc w:val="both"/>
        <w:rPr>
          <w:lang w:eastAsia="zh-CN"/>
        </w:rPr>
      </w:pPr>
      <w:r w:rsidRPr="002F40AE">
        <w:rPr>
          <w:rFonts w:ascii="Book Antiqua" w:eastAsia="Book Antiqua" w:hAnsi="Book Antiqua" w:cs="Book Antiqua"/>
          <w:b/>
          <w:bCs/>
          <w:color w:val="000000"/>
          <w:szCs w:val="22"/>
        </w:rPr>
        <w:t xml:space="preserve">Author contributions: </w:t>
      </w:r>
      <w:proofErr w:type="spellStart"/>
      <w:r w:rsidRPr="002F40AE">
        <w:rPr>
          <w:rFonts w:ascii="Book Antiqua" w:eastAsia="Book Antiqua" w:hAnsi="Book Antiqua" w:cs="Book Antiqua"/>
          <w:color w:val="000000"/>
        </w:rPr>
        <w:t>Platoff</w:t>
      </w:r>
      <w:proofErr w:type="spellEnd"/>
      <w:r w:rsidRPr="002F40AE">
        <w:rPr>
          <w:rFonts w:ascii="Book Antiqua" w:eastAsia="Book Antiqua" w:hAnsi="Book Antiqua" w:cs="Book Antiqua"/>
          <w:color w:val="000000"/>
        </w:rPr>
        <w:t xml:space="preserve"> R reviewed the literature and drafted the manuscript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Villalobos MA and </w:t>
      </w:r>
      <w:proofErr w:type="spellStart"/>
      <w:r w:rsidRPr="002F40AE">
        <w:rPr>
          <w:rFonts w:ascii="Book Antiqua" w:eastAsia="Book Antiqua" w:hAnsi="Book Antiqua" w:cs="Book Antiqua"/>
          <w:color w:val="000000"/>
        </w:rPr>
        <w:t>Hagaman</w:t>
      </w:r>
      <w:proofErr w:type="spellEnd"/>
      <w:r w:rsidRPr="002F40AE">
        <w:rPr>
          <w:rFonts w:ascii="Book Antiqua" w:eastAsia="Book Antiqua" w:hAnsi="Book Antiqua" w:cs="Book Antiqua"/>
          <w:color w:val="000000"/>
        </w:rPr>
        <w:t xml:space="preserve"> AR</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performed the majority of experiments and drafted the manuscript; Liu Y and Matthews M</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conception and design;</w:t>
      </w:r>
      <w:r w:rsidRPr="002F40AE">
        <w:rPr>
          <w:rFonts w:ascii="Book Antiqua" w:eastAsia="Book Antiqua" w:hAnsi="Book Antiqua" w:cs="Book Antiqua"/>
          <w:color w:val="000000"/>
          <w:szCs w:val="22"/>
        </w:rPr>
        <w:t xml:space="preserve"> </w:t>
      </w:r>
      <w:proofErr w:type="spellStart"/>
      <w:r w:rsidRPr="002F40AE">
        <w:rPr>
          <w:rFonts w:ascii="Book Antiqua" w:eastAsia="Book Antiqua" w:hAnsi="Book Antiqua" w:cs="Book Antiqua"/>
          <w:color w:val="000000"/>
        </w:rPr>
        <w:t>DiSanto</w:t>
      </w:r>
      <w:proofErr w:type="spellEnd"/>
      <w:r w:rsidRPr="002F40AE">
        <w:rPr>
          <w:rFonts w:ascii="Book Antiqua" w:eastAsia="Book Antiqua" w:hAnsi="Book Antiqua" w:cs="Book Antiqua"/>
          <w:color w:val="000000"/>
        </w:rPr>
        <w:t xml:space="preserve"> M</w:t>
      </w:r>
      <w:r w:rsidRPr="002F40AE">
        <w:rPr>
          <w:rFonts w:ascii="Book Antiqua" w:hAnsi="Book Antiqua" w:cs="Book Antiqua" w:hint="eastAsia"/>
          <w:color w:val="000000"/>
          <w:lang w:eastAsia="zh-CN"/>
        </w:rPr>
        <w:t>E</w:t>
      </w:r>
      <w:r w:rsidRPr="002F40AE">
        <w:rPr>
          <w:rFonts w:ascii="Book Antiqua" w:eastAsia="Book Antiqua" w:hAnsi="Book Antiqua" w:cs="Book Antiqua"/>
          <w:color w:val="000000"/>
        </w:rPr>
        <w:t xml:space="preserve"> and Carpenter J</w:t>
      </w:r>
      <w:r w:rsidRPr="002F40AE">
        <w:rPr>
          <w:rFonts w:ascii="Book Antiqua" w:hAnsi="Book Antiqua" w:cs="Book Antiqua" w:hint="eastAsia"/>
          <w:color w:val="000000"/>
          <w:lang w:eastAsia="zh-CN"/>
        </w:rPr>
        <w:t>P</w:t>
      </w:r>
      <w:r w:rsidRPr="002F40AE">
        <w:rPr>
          <w:rFonts w:ascii="Book Antiqua" w:eastAsia="Book Antiqua" w:hAnsi="Book Antiqua" w:cs="Book Antiqua"/>
          <w:color w:val="000000"/>
        </w:rPr>
        <w:t xml:space="preserve"> critical revision and editing of the manuscript; Zhang P conceived the manuscript, reviewed the literature, performed conception and design, wrote the article and approved the final version as the corresponding author.</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rPr>
        <w:lastRenderedPageBreak/>
        <w:t xml:space="preserve">Corresponding author: Ping Zhang, DDS, PhD, Assistant Professor, </w:t>
      </w:r>
      <w:r w:rsidRPr="002F40AE">
        <w:rPr>
          <w:rFonts w:ascii="Book Antiqua" w:eastAsia="Book Antiqua" w:hAnsi="Book Antiqua" w:cs="Book Antiqua"/>
          <w:color w:val="000000"/>
        </w:rPr>
        <w:t>Department of Surgery, Cooper University Health Care, 401 Haddon Avenue, Camden, NJ 08103, United States. zhang-ping@cooperhealth.edu</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rPr>
        <w:t xml:space="preserve">Received: </w:t>
      </w:r>
      <w:r w:rsidRPr="002F40AE">
        <w:rPr>
          <w:rFonts w:ascii="Book Antiqua" w:eastAsia="Book Antiqua" w:hAnsi="Book Antiqua" w:cs="Book Antiqua"/>
          <w:color w:val="000000"/>
        </w:rPr>
        <w:t>February 25, 2021</w:t>
      </w:r>
    </w:p>
    <w:p w:rsidR="00A86E99" w:rsidRPr="002F40AE" w:rsidRDefault="00245681">
      <w:pPr>
        <w:spacing w:line="360" w:lineRule="auto"/>
        <w:jc w:val="both"/>
      </w:pPr>
      <w:r w:rsidRPr="002F40AE">
        <w:rPr>
          <w:rFonts w:ascii="Book Antiqua" w:eastAsia="Book Antiqua" w:hAnsi="Book Antiqua" w:cs="Book Antiqua"/>
          <w:b/>
          <w:bCs/>
          <w:color w:val="000000"/>
        </w:rPr>
        <w:t xml:space="preserve">Revised: </w:t>
      </w:r>
      <w:r w:rsidRPr="002F40AE">
        <w:rPr>
          <w:rFonts w:ascii="Book Antiqua" w:eastAsia="Book Antiqua" w:hAnsi="Book Antiqua" w:cs="Book Antiqua"/>
          <w:color w:val="000000"/>
        </w:rPr>
        <w:t>April 30, 2021</w:t>
      </w:r>
    </w:p>
    <w:p w:rsidR="00A86E99" w:rsidRPr="002F40AE" w:rsidRDefault="00245681">
      <w:pPr>
        <w:spacing w:line="360" w:lineRule="auto"/>
        <w:jc w:val="both"/>
      </w:pPr>
      <w:r w:rsidRPr="002F40AE">
        <w:rPr>
          <w:rFonts w:ascii="Book Antiqua" w:eastAsia="Book Antiqua" w:hAnsi="Book Antiqua" w:cs="Book Antiqua"/>
          <w:b/>
          <w:bCs/>
          <w:color w:val="000000"/>
        </w:rPr>
        <w:t xml:space="preserve">Accepted: </w:t>
      </w:r>
      <w:bookmarkStart w:id="0" w:name="OLE_LINK33"/>
      <w:bookmarkStart w:id="1" w:name="OLE_LINK15"/>
      <w:bookmarkStart w:id="2" w:name="OLE_LINK48"/>
      <w:r w:rsidRPr="002F40AE">
        <w:rPr>
          <w:rFonts w:ascii="Book Antiqua" w:eastAsia="宋体" w:hAnsi="Book Antiqua"/>
          <w:color w:val="000000" w:themeColor="text1"/>
        </w:rPr>
        <w:t>J</w:t>
      </w:r>
      <w:r w:rsidRPr="002F40AE">
        <w:rPr>
          <w:rFonts w:ascii="Book Antiqua" w:eastAsia="宋体" w:hAnsi="Book Antiqua" w:hint="eastAsia"/>
          <w:color w:val="000000" w:themeColor="text1"/>
        </w:rPr>
        <w:t>u</w:t>
      </w:r>
      <w:r w:rsidRPr="002F40AE">
        <w:rPr>
          <w:rFonts w:ascii="Book Antiqua" w:eastAsia="宋体" w:hAnsi="Book Antiqua"/>
          <w:color w:val="000000" w:themeColor="text1"/>
        </w:rPr>
        <w:t>ly 29, 2021</w:t>
      </w:r>
      <w:bookmarkEnd w:id="0"/>
      <w:bookmarkEnd w:id="1"/>
      <w:bookmarkEnd w:id="2"/>
    </w:p>
    <w:p w:rsidR="00A86E99" w:rsidRPr="002F40AE" w:rsidRDefault="00245681">
      <w:pPr>
        <w:spacing w:line="360" w:lineRule="auto"/>
        <w:jc w:val="both"/>
        <w:rPr>
          <w:rFonts w:eastAsia="宋体"/>
          <w:lang w:eastAsia="zh-CN"/>
        </w:rPr>
      </w:pPr>
      <w:r w:rsidRPr="002F40AE">
        <w:rPr>
          <w:rFonts w:ascii="Book Antiqua" w:eastAsia="Book Antiqua" w:hAnsi="Book Antiqua" w:cs="Book Antiqua"/>
          <w:b/>
          <w:bCs/>
          <w:color w:val="000000"/>
        </w:rPr>
        <w:t xml:space="preserve">Published online: </w:t>
      </w:r>
      <w:r w:rsidRPr="002F40AE">
        <w:rPr>
          <w:rFonts w:ascii="Book Antiqua" w:eastAsia="宋体" w:hAnsi="Book Antiqua" w:cs="Book Antiqua" w:hint="eastAsia"/>
          <w:color w:val="000000"/>
          <w:lang w:eastAsia="zh-CN"/>
        </w:rPr>
        <w:t>August 26,</w:t>
      </w:r>
      <w:r w:rsidR="00253D65" w:rsidRPr="002F40AE">
        <w:rPr>
          <w:rFonts w:ascii="Book Antiqua" w:eastAsia="宋体" w:hAnsi="Book Antiqua" w:cs="Book Antiqua" w:hint="eastAsia"/>
          <w:color w:val="000000"/>
          <w:lang w:eastAsia="zh-CN"/>
        </w:rPr>
        <w:t xml:space="preserve"> </w:t>
      </w:r>
      <w:r w:rsidRPr="002F40AE">
        <w:rPr>
          <w:rFonts w:ascii="Book Antiqua" w:eastAsia="宋体" w:hAnsi="Book Antiqua" w:cs="Book Antiqua" w:hint="eastAsia"/>
          <w:color w:val="000000"/>
          <w:lang w:eastAsia="zh-CN"/>
        </w:rPr>
        <w:t>2021</w:t>
      </w:r>
    </w:p>
    <w:p w:rsidR="00A86E99" w:rsidRPr="002F40AE" w:rsidRDefault="00A86E99">
      <w:pPr>
        <w:spacing w:line="360" w:lineRule="auto"/>
        <w:jc w:val="both"/>
        <w:sectPr w:rsidR="00A86E99" w:rsidRPr="002F40AE">
          <w:footerReference w:type="default" r:id="rId8"/>
          <w:pgSz w:w="12240" w:h="15840"/>
          <w:pgMar w:top="1440" w:right="1440" w:bottom="1440" w:left="1440" w:header="720" w:footer="720" w:gutter="0"/>
          <w:cols w:space="720"/>
          <w:docGrid w:linePitch="360"/>
        </w:sectPr>
      </w:pPr>
    </w:p>
    <w:p w:rsidR="00A86E99" w:rsidRPr="002F40AE" w:rsidRDefault="00245681">
      <w:pPr>
        <w:spacing w:line="360" w:lineRule="auto"/>
        <w:jc w:val="both"/>
      </w:pPr>
      <w:r w:rsidRPr="002F40AE">
        <w:rPr>
          <w:rFonts w:ascii="Book Antiqua" w:eastAsia="Book Antiqua" w:hAnsi="Book Antiqua" w:cs="Book Antiqua"/>
          <w:b/>
          <w:color w:val="000000"/>
        </w:rPr>
        <w:lastRenderedPageBreak/>
        <w:t>Abstract</w:t>
      </w:r>
    </w:p>
    <w:p w:rsidR="00A86E99" w:rsidRPr="002F40AE" w:rsidRDefault="00245681">
      <w:pPr>
        <w:spacing w:line="360" w:lineRule="auto"/>
        <w:jc w:val="both"/>
        <w:rPr>
          <w:lang w:eastAsia="zh-CN"/>
        </w:rPr>
      </w:pPr>
      <w:r w:rsidRPr="002F40AE">
        <w:rPr>
          <w:rFonts w:ascii="Book Antiqua" w:eastAsia="Book Antiqua" w:hAnsi="Book Antiqua" w:cs="Book Antiqua"/>
          <w:color w:val="000000"/>
        </w:rPr>
        <w:t xml:space="preserve">Autologous fat transplantation is a versatile tool in reconstructive surgery. Adipose-derived stem cells (ASCs) increase survival of fat grafts and thus are increasingly used for breast reconstruction in breast cancer patients. However, radiation and/or chemotherapy have been proposed to inhibit soft tissue regeneration in wound healing thus suggesting alteration in stem cell pathways. Therefore, elucidating effects of radiation and chemotherapy on ASCs is critical if one desires to enhance the survival of fat grafts in patients. This review outlines our work evaluating the function and recoverability of ASCs from radiation or chemotherapy patients, focusing specifically on their availability as a source of autologous stem cells for fat grafting and breast reconstruction in cancer patients. Even though evidence suggests radiation and chemotherapy negatively influence ASCs at the cellular level, the efficiency of the isolation and differentiation capacity did not appear influenced in patients after receiving chemotherapy treatment, although fat from radiated patients exhibited significantly altered ASC differentiation into endothelial-like cells. Further, the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growth rates of patient’s ASCs do not differ significantly before or after treatment. Taken together, these studies suggest ASCs as an important new tool for grafting and reconstruction even when radiation and chemotherapy treatment are involved.</w:t>
      </w:r>
    </w:p>
    <w:p w:rsidR="00A86E99" w:rsidRPr="002F40AE" w:rsidRDefault="00A86E99">
      <w:pPr>
        <w:spacing w:line="360" w:lineRule="auto"/>
        <w:jc w:val="both"/>
        <w:rPr>
          <w:lang w:eastAsia="zh-CN"/>
        </w:rPr>
      </w:pPr>
    </w:p>
    <w:p w:rsidR="00A86E99" w:rsidRPr="002F40AE" w:rsidRDefault="00245681">
      <w:pPr>
        <w:spacing w:line="360" w:lineRule="auto"/>
        <w:jc w:val="both"/>
      </w:pPr>
      <w:r w:rsidRPr="002F40AE">
        <w:rPr>
          <w:rFonts w:ascii="Book Antiqua" w:eastAsia="Book Antiqua" w:hAnsi="Book Antiqua" w:cs="Book Antiqua"/>
          <w:b/>
          <w:bCs/>
          <w:color w:val="000000"/>
        </w:rPr>
        <w:t xml:space="preserve">Key Words: </w:t>
      </w:r>
      <w:r w:rsidRPr="002F40AE">
        <w:rPr>
          <w:rFonts w:ascii="Book Antiqua" w:eastAsia="Book Antiqua" w:hAnsi="Book Antiqua" w:cs="Book Antiqua"/>
          <w:color w:val="000000"/>
        </w:rPr>
        <w:t>Fat grafting; Breast reconstruction; Stem cells; Breast cancer; Radiation; Chemotherapy</w:t>
      </w:r>
    </w:p>
    <w:p w:rsidR="002F40AE" w:rsidRPr="002F40AE" w:rsidRDefault="002F40AE" w:rsidP="002F40AE">
      <w:pPr>
        <w:spacing w:line="360" w:lineRule="auto"/>
        <w:rPr>
          <w:rFonts w:ascii="Book Antiqua" w:hAnsi="Book Antiqua" w:cs="Book Antiqua"/>
          <w:b/>
          <w:color w:val="000000"/>
        </w:rPr>
      </w:pPr>
    </w:p>
    <w:p w:rsidR="002F40AE" w:rsidRPr="002F40AE" w:rsidRDefault="002F40AE" w:rsidP="002F40AE">
      <w:pPr>
        <w:spacing w:line="360" w:lineRule="auto"/>
        <w:rPr>
          <w:rFonts w:ascii="Book Antiqua" w:eastAsia="Book Antiqua" w:hAnsi="Book Antiqua" w:cs="Book Antiqua"/>
          <w:color w:val="000000"/>
        </w:rPr>
      </w:pPr>
      <w:proofErr w:type="gramStart"/>
      <w:r w:rsidRPr="002F40AE">
        <w:rPr>
          <w:rFonts w:ascii="Book Antiqua" w:eastAsia="Book Antiqua" w:hAnsi="Book Antiqua" w:cs="Book Antiqua" w:hint="eastAsia"/>
          <w:b/>
          <w:color w:val="000000"/>
        </w:rPr>
        <w:t>©</w:t>
      </w:r>
      <w:r w:rsidRPr="002F40AE">
        <w:rPr>
          <w:rFonts w:ascii="Book Antiqua" w:eastAsia="Book Antiqua" w:hAnsi="Book Antiqua" w:cs="Book Antiqua"/>
          <w:b/>
          <w:color w:val="000000"/>
        </w:rPr>
        <w:t>The</w:t>
      </w:r>
      <w:r w:rsidRPr="002F40AE">
        <w:rPr>
          <w:rFonts w:ascii="Book Antiqua" w:eastAsia="Book Antiqua" w:hAnsi="Book Antiqua" w:cs="Book Antiqua"/>
          <w:color w:val="000000"/>
        </w:rPr>
        <w:t xml:space="preserve"> </w:t>
      </w:r>
      <w:r w:rsidRPr="002F40AE">
        <w:rPr>
          <w:rFonts w:ascii="Book Antiqua" w:eastAsia="Book Antiqua" w:hAnsi="Book Antiqua" w:cs="Book Antiqua"/>
          <w:b/>
          <w:color w:val="000000"/>
        </w:rPr>
        <w:t>Author(s) 2021.</w:t>
      </w:r>
      <w:proofErr w:type="gramEnd"/>
      <w:r w:rsidRPr="002F40AE">
        <w:rPr>
          <w:rFonts w:ascii="Book Antiqua" w:eastAsia="Book Antiqua" w:hAnsi="Book Antiqua" w:cs="Book Antiqua"/>
          <w:b/>
          <w:color w:val="000000"/>
        </w:rPr>
        <w:t xml:space="preserve"> </w:t>
      </w:r>
      <w:proofErr w:type="gramStart"/>
      <w:r w:rsidRPr="002F40AE">
        <w:rPr>
          <w:rFonts w:ascii="Book Antiqua" w:eastAsia="Book Antiqua" w:hAnsi="Book Antiqua" w:cs="Book Antiqua"/>
          <w:color w:val="000000"/>
        </w:rPr>
        <w:t xml:space="preserve">Published by </w:t>
      </w:r>
      <w:proofErr w:type="spellStart"/>
      <w:r w:rsidRPr="002F40AE">
        <w:rPr>
          <w:rFonts w:ascii="Book Antiqua" w:eastAsia="Book Antiqua" w:hAnsi="Book Antiqua" w:cs="Book Antiqua"/>
          <w:color w:val="000000"/>
        </w:rPr>
        <w:t>Baishideng</w:t>
      </w:r>
      <w:proofErr w:type="spellEnd"/>
      <w:r w:rsidRPr="002F40AE">
        <w:rPr>
          <w:rFonts w:ascii="Book Antiqua" w:eastAsia="Book Antiqua" w:hAnsi="Book Antiqua" w:cs="Book Antiqua"/>
          <w:color w:val="000000"/>
        </w:rPr>
        <w:t xml:space="preserve"> Publishing Group Inc.</w:t>
      </w:r>
      <w:proofErr w:type="gramEnd"/>
      <w:r w:rsidRPr="002F40AE">
        <w:rPr>
          <w:rFonts w:ascii="Book Antiqua" w:eastAsia="Book Antiqua" w:hAnsi="Book Antiqua" w:cs="Book Antiqua"/>
          <w:color w:val="000000"/>
        </w:rPr>
        <w:t xml:space="preserve"> All rights reserved. </w:t>
      </w:r>
    </w:p>
    <w:p w:rsidR="00A86E99" w:rsidRPr="002F40AE" w:rsidRDefault="00A86E99">
      <w:pPr>
        <w:spacing w:line="360" w:lineRule="auto"/>
        <w:jc w:val="both"/>
      </w:pPr>
    </w:p>
    <w:p w:rsidR="002F40AE" w:rsidRPr="002F40AE" w:rsidRDefault="002F40AE">
      <w:pPr>
        <w:spacing w:line="360" w:lineRule="auto"/>
        <w:jc w:val="both"/>
        <w:rPr>
          <w:rFonts w:ascii="Book Antiqua" w:hAnsi="Book Antiqua" w:cs="Book Antiqua" w:hint="eastAsia"/>
          <w:color w:val="000000"/>
          <w:lang w:eastAsia="zh-CN"/>
        </w:rPr>
      </w:pPr>
      <w:r w:rsidRPr="002F40AE">
        <w:rPr>
          <w:rFonts w:ascii="Book Antiqua" w:eastAsia="Book Antiqua" w:hAnsi="Book Antiqua" w:cs="Book Antiqua"/>
          <w:b/>
          <w:color w:val="000000"/>
        </w:rPr>
        <w:t>Citation:</w:t>
      </w:r>
      <w:r w:rsidRPr="002F40AE">
        <w:rPr>
          <w:rFonts w:ascii="Book Antiqua" w:eastAsia="Book Antiqua" w:hAnsi="Book Antiqua" w:cs="Book Antiqua"/>
          <w:color w:val="000000"/>
        </w:rPr>
        <w:t xml:space="preserve"> </w:t>
      </w:r>
      <w:proofErr w:type="spellStart"/>
      <w:r w:rsidR="00245681" w:rsidRPr="002F40AE">
        <w:rPr>
          <w:rFonts w:ascii="Book Antiqua" w:eastAsia="Book Antiqua" w:hAnsi="Book Antiqua" w:cs="Book Antiqua"/>
          <w:color w:val="000000"/>
        </w:rPr>
        <w:t>Platoff</w:t>
      </w:r>
      <w:proofErr w:type="spellEnd"/>
      <w:r w:rsidR="00245681" w:rsidRPr="002F40AE">
        <w:rPr>
          <w:rFonts w:ascii="Book Antiqua" w:eastAsia="Book Antiqua" w:hAnsi="Book Antiqua" w:cs="Book Antiqua"/>
          <w:color w:val="000000"/>
        </w:rPr>
        <w:t xml:space="preserve"> R, Villalobos MA, </w:t>
      </w:r>
      <w:proofErr w:type="spellStart"/>
      <w:r w:rsidR="00245681" w:rsidRPr="002F40AE">
        <w:rPr>
          <w:rFonts w:ascii="Book Antiqua" w:eastAsia="Book Antiqua" w:hAnsi="Book Antiqua" w:cs="Book Antiqua"/>
          <w:color w:val="000000"/>
        </w:rPr>
        <w:t>Hagaman</w:t>
      </w:r>
      <w:proofErr w:type="spellEnd"/>
      <w:r w:rsidR="00245681" w:rsidRPr="002F40AE">
        <w:rPr>
          <w:rFonts w:ascii="Book Antiqua" w:eastAsia="Book Antiqua" w:hAnsi="Book Antiqua" w:cs="Book Antiqua"/>
          <w:color w:val="000000"/>
        </w:rPr>
        <w:t xml:space="preserve"> AR, Liu Y, Matthews M, </w:t>
      </w:r>
      <w:proofErr w:type="spellStart"/>
      <w:r w:rsidR="00245681" w:rsidRPr="002F40AE">
        <w:rPr>
          <w:rFonts w:ascii="Book Antiqua" w:eastAsia="Book Antiqua" w:hAnsi="Book Antiqua" w:cs="Book Antiqua"/>
          <w:color w:val="000000"/>
        </w:rPr>
        <w:t>DiSanto</w:t>
      </w:r>
      <w:proofErr w:type="spellEnd"/>
      <w:r w:rsidR="00245681" w:rsidRPr="002F40AE">
        <w:rPr>
          <w:rFonts w:ascii="Book Antiqua" w:eastAsia="Book Antiqua" w:hAnsi="Book Antiqua" w:cs="Book Antiqua"/>
          <w:color w:val="000000"/>
        </w:rPr>
        <w:t xml:space="preserve"> ME, Carpenter JP, Zhang P. Effects of radiation and chemotherapy on adipose stem cells: Implications for use in fat grafting in cancer patients. </w:t>
      </w:r>
      <w:r w:rsidR="00245681" w:rsidRPr="002F40AE">
        <w:rPr>
          <w:rFonts w:ascii="Book Antiqua" w:eastAsia="Book Antiqua" w:hAnsi="Book Antiqua" w:cs="Book Antiqua"/>
          <w:i/>
          <w:iCs/>
          <w:color w:val="000000"/>
        </w:rPr>
        <w:t>World J Stem Cells</w:t>
      </w:r>
      <w:r w:rsidR="00245681" w:rsidRPr="002F40AE">
        <w:rPr>
          <w:rFonts w:ascii="Book Antiqua" w:eastAsia="Book Antiqua" w:hAnsi="Book Antiqua" w:cs="Book Antiqua"/>
          <w:color w:val="000000"/>
        </w:rPr>
        <w:t xml:space="preserve"> 2021; </w:t>
      </w:r>
      <w:r w:rsidR="00245681" w:rsidRPr="002F40AE">
        <w:rPr>
          <w:rFonts w:ascii="Book Antiqua" w:eastAsia="Book Antiqua" w:hAnsi="Book Antiqua" w:cs="Book Antiqua" w:hint="eastAsia"/>
          <w:color w:val="000000"/>
        </w:rPr>
        <w:t xml:space="preserve">13(8): </w:t>
      </w:r>
      <w:r w:rsidRPr="002F40AE">
        <w:rPr>
          <w:rFonts w:ascii="Book Antiqua" w:hAnsi="Book Antiqua" w:cs="Book Antiqua" w:hint="eastAsia"/>
          <w:color w:val="000000"/>
          <w:lang w:eastAsia="zh-CN"/>
        </w:rPr>
        <w:t>1084-1093</w:t>
      </w:r>
      <w:r w:rsidR="00245681" w:rsidRPr="002F40AE">
        <w:rPr>
          <w:rFonts w:ascii="Book Antiqua" w:eastAsia="Book Antiqua" w:hAnsi="Book Antiqua" w:cs="Book Antiqua" w:hint="eastAsia"/>
          <w:color w:val="000000"/>
        </w:rPr>
        <w:t xml:space="preserve"> </w:t>
      </w:r>
    </w:p>
    <w:p w:rsidR="002F40AE" w:rsidRPr="002F40AE" w:rsidRDefault="00245681">
      <w:pPr>
        <w:spacing w:line="360" w:lineRule="auto"/>
        <w:jc w:val="both"/>
        <w:rPr>
          <w:rFonts w:ascii="Book Antiqua" w:hAnsi="Book Antiqua" w:cs="Book Antiqua" w:hint="eastAsia"/>
          <w:color w:val="000000"/>
          <w:lang w:eastAsia="zh-CN"/>
        </w:rPr>
      </w:pPr>
      <w:r w:rsidRPr="002F40AE">
        <w:rPr>
          <w:rFonts w:ascii="Book Antiqua" w:eastAsia="Book Antiqua" w:hAnsi="Book Antiqua" w:cs="Book Antiqua" w:hint="eastAsia"/>
          <w:color w:val="000000"/>
        </w:rPr>
        <w:lastRenderedPageBreak/>
        <w:t xml:space="preserve">URL: </w:t>
      </w:r>
      <w:hyperlink r:id="rId9" w:history="1">
        <w:r w:rsidR="002F40AE" w:rsidRPr="002F40AE">
          <w:rPr>
            <w:rStyle w:val="a9"/>
            <w:rFonts w:ascii="Book Antiqua" w:eastAsia="Book Antiqua" w:hAnsi="Book Antiqua" w:cs="Book Antiqua" w:hint="eastAsia"/>
          </w:rPr>
          <w:t>https://www.wjgnet.com/1948-0210/full/v13/i8/</w:t>
        </w:r>
        <w:r w:rsidR="002F40AE" w:rsidRPr="002F40AE">
          <w:rPr>
            <w:rStyle w:val="a9"/>
            <w:rFonts w:ascii="Book Antiqua" w:hAnsi="Book Antiqua" w:cs="Book Antiqua" w:hint="eastAsia"/>
            <w:lang w:eastAsia="zh-CN"/>
          </w:rPr>
          <w:t>1084</w:t>
        </w:r>
        <w:r w:rsidR="002F40AE" w:rsidRPr="002F40AE">
          <w:rPr>
            <w:rStyle w:val="a9"/>
            <w:rFonts w:ascii="Book Antiqua" w:eastAsia="Book Antiqua" w:hAnsi="Book Antiqua" w:cs="Book Antiqua" w:hint="eastAsia"/>
          </w:rPr>
          <w:t>.htm</w:t>
        </w:r>
      </w:hyperlink>
      <w:r w:rsidRPr="002F40AE">
        <w:rPr>
          <w:rFonts w:ascii="Book Antiqua" w:eastAsia="Book Antiqua" w:hAnsi="Book Antiqua" w:cs="Book Antiqua" w:hint="eastAsia"/>
          <w:color w:val="000000"/>
        </w:rPr>
        <w:t xml:space="preserve"> </w:t>
      </w:r>
    </w:p>
    <w:p w:rsidR="00A86E99" w:rsidRPr="002F40AE" w:rsidRDefault="00245681">
      <w:pPr>
        <w:spacing w:line="360" w:lineRule="auto"/>
        <w:jc w:val="both"/>
        <w:rPr>
          <w:lang w:eastAsia="zh-CN"/>
        </w:rPr>
      </w:pPr>
      <w:r w:rsidRPr="002F40AE">
        <w:rPr>
          <w:rFonts w:ascii="Book Antiqua" w:eastAsia="Book Antiqua" w:hAnsi="Book Antiqua" w:cs="Book Antiqua" w:hint="eastAsia"/>
          <w:color w:val="000000"/>
        </w:rPr>
        <w:t>DOI: https://dx.doi.org/10.4252/wjsc.v13.i8.</w:t>
      </w:r>
      <w:r w:rsidR="002F40AE" w:rsidRPr="002F40AE">
        <w:rPr>
          <w:rFonts w:ascii="Book Antiqua" w:hAnsi="Book Antiqua" w:cs="Book Antiqua" w:hint="eastAsia"/>
          <w:color w:val="000000"/>
          <w:lang w:eastAsia="zh-CN"/>
        </w:rPr>
        <w:t>1084</w:t>
      </w:r>
    </w:p>
    <w:p w:rsidR="00A86E99" w:rsidRPr="002F40AE" w:rsidRDefault="00A86E99">
      <w:pPr>
        <w:spacing w:line="360" w:lineRule="auto"/>
        <w:jc w:val="both"/>
      </w:pPr>
    </w:p>
    <w:p w:rsidR="00A86E99" w:rsidRPr="002F40AE" w:rsidRDefault="00245681">
      <w:pPr>
        <w:spacing w:line="360" w:lineRule="auto"/>
        <w:jc w:val="both"/>
        <w:rPr>
          <w:lang w:eastAsia="zh-CN"/>
        </w:rPr>
      </w:pPr>
      <w:r w:rsidRPr="002F40AE">
        <w:rPr>
          <w:rFonts w:ascii="Book Antiqua" w:eastAsia="Book Antiqua" w:hAnsi="Book Antiqua" w:cs="Book Antiqua"/>
          <w:b/>
          <w:bCs/>
          <w:color w:val="000000"/>
          <w:szCs w:val="22"/>
        </w:rPr>
        <w:t xml:space="preserve">Core Tip: </w:t>
      </w:r>
      <w:r w:rsidRPr="002F40AE">
        <w:rPr>
          <w:rFonts w:ascii="Book Antiqua" w:eastAsia="Book Antiqua" w:hAnsi="Book Antiqua" w:cs="Book Antiqua"/>
          <w:color w:val="000000"/>
        </w:rPr>
        <w:t xml:space="preserve">Breast reconstruction with fat grafting after surgery is a major therapy that is enhanced by the use of autologous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dipose-derived stem cells (ASCs) following surgery for breast cancer. Emerging studies suggest that cancer treatment therapies have a cytotoxic effect that may limit stem cell cellular functions. In this review, we summarize our work on evaluating the functional recovery potential of autologous ASCs in patients post-radiation or chemotherapy. In addition, we provide evidence that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ASCs may represent a novel and effective cellular mechanism for enhancing fat grafting and reconstruction outcomes especially in those patients with cancer.</w:t>
      </w:r>
    </w:p>
    <w:p w:rsidR="00A86E99" w:rsidRPr="002F40AE" w:rsidRDefault="00245681">
      <w:pPr>
        <w:spacing w:line="360" w:lineRule="auto"/>
        <w:jc w:val="both"/>
      </w:pPr>
      <w:r w:rsidRPr="002F40AE">
        <w:br w:type="page"/>
      </w:r>
      <w:r w:rsidRPr="002F40AE">
        <w:rPr>
          <w:rFonts w:ascii="Book Antiqua" w:eastAsia="Book Antiqua" w:hAnsi="Book Antiqua" w:cs="Book Antiqua"/>
          <w:b/>
          <w:caps/>
          <w:color w:val="000000"/>
          <w:u w:val="single"/>
        </w:rPr>
        <w:lastRenderedPageBreak/>
        <w:t>INTRODUCTION</w:t>
      </w:r>
    </w:p>
    <w:p w:rsidR="00A86E99" w:rsidRPr="002F40AE" w:rsidRDefault="00245681">
      <w:pPr>
        <w:spacing w:line="360" w:lineRule="auto"/>
        <w:jc w:val="both"/>
        <w:rPr>
          <w:lang w:eastAsia="zh-CN"/>
        </w:rPr>
      </w:pPr>
      <w:r w:rsidRPr="002F40AE">
        <w:rPr>
          <w:rFonts w:ascii="Book Antiqua" w:eastAsia="Book Antiqua" w:hAnsi="Book Antiqua" w:cs="Book Antiqua"/>
          <w:color w:val="000000"/>
        </w:rPr>
        <w:t>Autologous fat transplantation is a versatile tool in reconstructive surgery. As a supplement to whole-fat grafts, adipose-derived stem cells (ASCs) can exhibit a positive effect on wound healing and increase survival rates as evidenced by their increasing use in plastic and reconstructive procedures</w:t>
      </w:r>
      <w:r w:rsidRPr="002F40AE">
        <w:rPr>
          <w:rFonts w:ascii="Book Antiqua" w:eastAsia="Book Antiqua" w:hAnsi="Book Antiqua" w:cs="Book Antiqua"/>
          <w:color w:val="000000"/>
          <w:szCs w:val="30"/>
          <w:vertAlign w:val="superscript"/>
        </w:rPr>
        <w:t>[1-4]</w:t>
      </w:r>
      <w:r w:rsidRPr="002F40AE">
        <w:rPr>
          <w:rFonts w:ascii="Book Antiqua" w:eastAsia="Book Antiqua" w:hAnsi="Book Antiqua" w:cs="Book Antiqua"/>
          <w:color w:val="000000"/>
        </w:rPr>
        <w:t xml:space="preserve">. ASCs have been used for nearly 20 years in reconstructive surgery to help with soft tissue healing by improving tissue vascularity, elasticity, and healing capacity. At the same time, ASCs help to minimize inflammation, and overall, lead to tissue self-renewal, and differentiation into specialized cell </w:t>
      </w:r>
      <w:proofErr w:type="gramStart"/>
      <w:r w:rsidRPr="002F40AE">
        <w:rPr>
          <w:rFonts w:ascii="Book Antiqua" w:eastAsia="Book Antiqua" w:hAnsi="Book Antiqua" w:cs="Book Antiqua"/>
          <w:color w:val="000000"/>
        </w:rPr>
        <w:t>types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5-7]</w:t>
      </w:r>
      <w:r w:rsidRPr="002F40AE">
        <w:rPr>
          <w:rFonts w:ascii="Book Antiqua" w:eastAsia="Book Antiqua" w:hAnsi="Book Antiqua" w:cs="Book Antiqua"/>
          <w:color w:val="000000"/>
        </w:rPr>
        <w:t>.</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 xml:space="preserve">In addition, ASCs, as an abundant source of adult mesenchymal stem cells, have been shown to secrete several growth factors that play a key role in promoting neovascularization which contributes to adipose tissue </w:t>
      </w:r>
      <w:proofErr w:type="gramStart"/>
      <w:r w:rsidRPr="002F40AE">
        <w:rPr>
          <w:rFonts w:ascii="Book Antiqua" w:eastAsia="Book Antiqua" w:hAnsi="Book Antiqua" w:cs="Book Antiqua"/>
          <w:color w:val="000000"/>
        </w:rPr>
        <w:t>regeneration</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7</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8]</w:t>
      </w:r>
      <w:r w:rsidRPr="002F40AE">
        <w:rPr>
          <w:rFonts w:ascii="Book Antiqua" w:eastAsia="Book Antiqua" w:hAnsi="Book Antiqua" w:cs="Book Antiqua"/>
          <w:color w:val="000000"/>
        </w:rPr>
        <w:t xml:space="preserve">. In addition, ASCs secrete multiple anti-apoptotic growth factors to attenuate adipocyte loss, which ultimately enhances the viability of fat </w:t>
      </w:r>
      <w:proofErr w:type="gramStart"/>
      <w:r w:rsidRPr="002F40AE">
        <w:rPr>
          <w:rFonts w:ascii="Book Antiqua" w:eastAsia="Book Antiqua" w:hAnsi="Book Antiqua" w:cs="Book Antiqua"/>
          <w:color w:val="000000"/>
        </w:rPr>
        <w:t>grafts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9]</w:t>
      </w:r>
      <w:r w:rsidRPr="002F40AE">
        <w:rPr>
          <w:rFonts w:ascii="Book Antiqua" w:eastAsia="Book Antiqua" w:hAnsi="Book Antiqua" w:cs="Book Antiqua"/>
          <w:color w:val="000000"/>
        </w:rPr>
        <w:t>.</w:t>
      </w:r>
    </w:p>
    <w:p w:rsidR="00A86E99" w:rsidRPr="002F40AE" w:rsidRDefault="00245681">
      <w:pPr>
        <w:spacing w:line="360" w:lineRule="auto"/>
        <w:ind w:firstLineChars="100" w:firstLine="240"/>
        <w:jc w:val="both"/>
        <w:rPr>
          <w:lang w:eastAsia="zh-CN"/>
        </w:rPr>
      </w:pPr>
      <w:r w:rsidRPr="002F40AE">
        <w:rPr>
          <w:rFonts w:ascii="Book Antiqua" w:eastAsia="Book Antiqua" w:hAnsi="Book Antiqua" w:cs="Book Antiqua"/>
          <w:color w:val="000000"/>
        </w:rPr>
        <w:t>Recently, clinical studies concluded that autologous fat grafting with</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a stromal vascular fraction, a rich source of ASCs, improves clinical outcomes in breast augmentation and facial lipoatrophy </w:t>
      </w:r>
      <w:proofErr w:type="gramStart"/>
      <w:r w:rsidRPr="002F40AE">
        <w:rPr>
          <w:rFonts w:ascii="Book Antiqua" w:eastAsia="Book Antiqua" w:hAnsi="Book Antiqua" w:cs="Book Antiqua"/>
          <w:color w:val="000000"/>
        </w:rPr>
        <w:t>patients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3,10-12]</w:t>
      </w:r>
      <w:r w:rsidRPr="002F40AE">
        <w:rPr>
          <w:rFonts w:ascii="Book Antiqua" w:eastAsia="Book Antiqua" w:hAnsi="Book Antiqua" w:cs="Book Antiqua"/>
          <w:color w:val="000000"/>
        </w:rPr>
        <w: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shd w:val="clear" w:color="auto" w:fill="FFFFFF"/>
        </w:rPr>
        <w:t xml:space="preserve">This is due to ASCs’ versatility to develop into a variety of mature tissues as well as their great capacity for </w:t>
      </w:r>
      <w:proofErr w:type="gramStart"/>
      <w:r w:rsidRPr="002F40AE">
        <w:rPr>
          <w:rFonts w:ascii="Book Antiqua" w:eastAsia="Book Antiqua" w:hAnsi="Book Antiqua" w:cs="Book Antiqua"/>
          <w:color w:val="000000"/>
          <w:shd w:val="clear" w:color="auto" w:fill="FFFFFF"/>
        </w:rPr>
        <w:t>proliferation</w:t>
      </w:r>
      <w:r w:rsidRPr="002F40AE">
        <w:rPr>
          <w:rFonts w:ascii="Book Antiqua" w:eastAsia="Book Antiqua" w:hAnsi="Book Antiqua" w:cs="Book Antiqua"/>
          <w:color w:val="000000"/>
          <w:szCs w:val="30"/>
          <w:shd w:val="clear" w:color="auto" w:fill="FFFFFF"/>
          <w:vertAlign w:val="superscript"/>
        </w:rPr>
        <w:t>[</w:t>
      </w:r>
      <w:proofErr w:type="gramEnd"/>
      <w:r w:rsidRPr="002F40AE">
        <w:rPr>
          <w:rFonts w:ascii="Book Antiqua" w:eastAsia="Book Antiqua" w:hAnsi="Book Antiqua" w:cs="Book Antiqua"/>
          <w:color w:val="000000"/>
          <w:szCs w:val="30"/>
          <w:shd w:val="clear" w:color="auto" w:fill="FFFFFF"/>
          <w:vertAlign w:val="superscript"/>
        </w:rPr>
        <w:t>13]</w:t>
      </w:r>
      <w:r w:rsidRPr="002F40AE">
        <w:rPr>
          <w:rFonts w:ascii="Book Antiqua" w:eastAsia="Book Antiqua" w:hAnsi="Book Antiqua" w:cs="Book Antiqua"/>
          <w:color w:val="000000"/>
          <w:shd w:val="clear" w:color="auto" w:fill="FFFFFF"/>
        </w:rPr>
        <w:t xml:space="preserve">. </w:t>
      </w:r>
      <w:r w:rsidRPr="002F40AE">
        <w:rPr>
          <w:rFonts w:ascii="Book Antiqua" w:eastAsia="Book Antiqua" w:hAnsi="Book Antiqua" w:cs="Book Antiqua"/>
          <w:color w:val="000000"/>
        </w:rPr>
        <w:t xml:space="preserve">The ability of ASCs to produce adipose tissue regeneration has been shown to enhance volume and improve </w:t>
      </w:r>
      <w:proofErr w:type="spellStart"/>
      <w:r w:rsidRPr="002F40AE">
        <w:rPr>
          <w:rFonts w:ascii="Book Antiqua" w:eastAsia="Book Antiqua" w:hAnsi="Book Antiqua" w:cs="Book Antiqua"/>
          <w:color w:val="000000"/>
        </w:rPr>
        <w:t>cosmesis</w:t>
      </w:r>
      <w:proofErr w:type="spellEnd"/>
      <w:r w:rsidRPr="002F40AE">
        <w:rPr>
          <w:rFonts w:ascii="Book Antiqua" w:eastAsia="Book Antiqua" w:hAnsi="Book Antiqua" w:cs="Book Antiqua"/>
          <w:color w:val="000000"/>
        </w:rPr>
        <w:t xml:space="preserve"> and symmetry in breast </w:t>
      </w:r>
      <w:proofErr w:type="gramStart"/>
      <w:r w:rsidRPr="002F40AE">
        <w:rPr>
          <w:rFonts w:ascii="Book Antiqua" w:eastAsia="Book Antiqua" w:hAnsi="Book Antiqua" w:cs="Book Antiqua"/>
          <w:color w:val="000000"/>
        </w:rPr>
        <w:t>reconstruction</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6]</w:t>
      </w:r>
      <w:r w:rsidRPr="002F40AE">
        <w:rPr>
          <w:rFonts w:ascii="Book Antiqua" w:eastAsia="Book Antiqua" w:hAnsi="Book Antiqua" w:cs="Book Antiqua"/>
          <w:color w:val="000000"/>
        </w:rPr>
        <w: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The use of ASCs is also thought to improve the survival of fat grafting because it can boost angiogenesis </w:t>
      </w:r>
      <w:r w:rsidRPr="002F40AE">
        <w:rPr>
          <w:rFonts w:ascii="Book Antiqua" w:eastAsia="Book Antiqua" w:hAnsi="Book Antiqua" w:cs="Book Antiqua"/>
          <w:i/>
          <w:iCs/>
          <w:color w:val="000000"/>
        </w:rPr>
        <w:t>via</w:t>
      </w:r>
      <w:r w:rsidRPr="002F40AE">
        <w:rPr>
          <w:rFonts w:ascii="Book Antiqua" w:eastAsia="Book Antiqua" w:hAnsi="Book Antiqua" w:cs="Book Antiqua"/>
          <w:color w:val="000000"/>
        </w:rPr>
        <w:t xml:space="preserve"> ASC’s differentiation into endothelial cells (EC) and vascular endothelial growth factor (VEGF) </w:t>
      </w:r>
      <w:proofErr w:type="gramStart"/>
      <w:r w:rsidRPr="002F40AE">
        <w:rPr>
          <w:rFonts w:ascii="Book Antiqua" w:eastAsia="Book Antiqua" w:hAnsi="Book Antiqua" w:cs="Book Antiqua"/>
          <w:color w:val="000000"/>
        </w:rPr>
        <w:t>secretion</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14]</w:t>
      </w:r>
      <w:r w:rsidRPr="002F40AE">
        <w:rPr>
          <w:rFonts w:ascii="Book Antiqua" w:eastAsia="Book Antiqua" w:hAnsi="Book Antiqua" w:cs="Book Antiqua"/>
          <w:color w:val="000000"/>
        </w:rPr>
        <w:t xml:space="preserve">. Moreover, ASCs have a longer lifespan in culture than bone marrow stromal cells before becoming senescent which allows greater flexibility in the lab </w:t>
      </w:r>
      <w:proofErr w:type="gramStart"/>
      <w:r w:rsidRPr="002F40AE">
        <w:rPr>
          <w:rFonts w:ascii="Book Antiqua" w:eastAsia="Book Antiqua" w:hAnsi="Book Antiqua" w:cs="Book Antiqua"/>
          <w:color w:val="000000"/>
        </w:rPr>
        <w:t>environment</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15</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16]</w:t>
      </w:r>
      <w:r w:rsidRPr="002F40AE">
        <w:rPr>
          <w:rFonts w:ascii="Book Antiqua" w:eastAsia="Book Antiqua" w:hAnsi="Book Antiqua" w:cs="Book Antiqua"/>
          <w:color w:val="000000"/>
        </w:rPr>
        <w:t xml:space="preserve">. The beneficial properties of ASCs described above highlight the potential importance of ASCs in the maintenance of transplanted tissue volume, an important consideration in adipose tissue </w:t>
      </w:r>
      <w:proofErr w:type="gramStart"/>
      <w:r w:rsidRPr="002F40AE">
        <w:rPr>
          <w:rFonts w:ascii="Book Antiqua" w:eastAsia="Book Antiqua" w:hAnsi="Book Antiqua" w:cs="Book Antiqua"/>
          <w:color w:val="000000"/>
        </w:rPr>
        <w:t>engineering</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8]</w:t>
      </w:r>
      <w:r w:rsidRPr="002F40AE">
        <w:rPr>
          <w:rFonts w:ascii="Book Antiqua" w:eastAsia="Book Antiqua" w:hAnsi="Book Antiqua" w:cs="Book Antiqua"/>
          <w:color w:val="000000"/>
        </w:rPr>
        <w:t>.</w:t>
      </w:r>
    </w:p>
    <w:p w:rsidR="00A86E99" w:rsidRPr="002F40AE" w:rsidRDefault="00245681">
      <w:pPr>
        <w:spacing w:line="360" w:lineRule="auto"/>
        <w:ind w:firstLineChars="100" w:firstLine="240"/>
        <w:jc w:val="both"/>
        <w:rPr>
          <w:lang w:eastAsia="zh-CN"/>
        </w:rPr>
      </w:pPr>
      <w:r w:rsidRPr="002F40AE">
        <w:rPr>
          <w:rFonts w:ascii="Book Antiqua" w:eastAsia="Book Antiqua" w:hAnsi="Book Antiqua" w:cs="Book Antiqua"/>
          <w:color w:val="000000"/>
        </w:rPr>
        <w:t>In recent years, the use of ASCs within the fat graft is considered particularly useful and has been increasingly employed following breast-conserving cancer surgery.</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 xml:space="preserve">Currently, approximately 93,000 breast reconstructions are performed each year in the </w:t>
      </w:r>
      <w:r w:rsidRPr="002F40AE">
        <w:rPr>
          <w:rFonts w:ascii="Book Antiqua" w:eastAsia="Book Antiqua" w:hAnsi="Book Antiqua" w:cs="Book Antiqua"/>
          <w:color w:val="000000"/>
        </w:rPr>
        <w:lastRenderedPageBreak/>
        <w:t xml:space="preserve">United States, supporting the clinical significance of this </w:t>
      </w:r>
      <w:proofErr w:type="gramStart"/>
      <w:r w:rsidRPr="002F40AE">
        <w:rPr>
          <w:rFonts w:ascii="Book Antiqua" w:eastAsia="Book Antiqua" w:hAnsi="Book Antiqua" w:cs="Book Antiqua"/>
          <w:color w:val="000000"/>
        </w:rPr>
        <w:t>work</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12,17</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18]</w:t>
      </w:r>
      <w:r w:rsidRPr="002F40AE">
        <w:rPr>
          <w:rFonts w:ascii="Book Antiqua" w:eastAsia="Book Antiqua" w:hAnsi="Book Antiqua" w:cs="Book Antiqua"/>
          <w:color w:val="000000"/>
        </w:rPr>
        <w:t xml:space="preserve">. Breast reconstruction with fat grafting after surgery is a major area that is enhanced by the use of autologous ASCs following surgery for breast </w:t>
      </w:r>
      <w:proofErr w:type="gramStart"/>
      <w:r w:rsidRPr="002F40AE">
        <w:rPr>
          <w:rFonts w:ascii="Book Antiqua" w:eastAsia="Book Antiqua" w:hAnsi="Book Antiqua" w:cs="Book Antiqua"/>
          <w:color w:val="000000"/>
        </w:rPr>
        <w:t>cancer</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5,19]</w:t>
      </w:r>
      <w:r w:rsidRPr="002F40AE">
        <w:rPr>
          <w:rFonts w:ascii="Book Antiqua" w:eastAsia="Book Antiqua" w:hAnsi="Book Antiqua" w:cs="Book Antiqua"/>
          <w:color w:val="000000"/>
        </w:rPr>
        <w:t>. However, approximately two-thirds of all cancer patients will undergo radiation and/or chemotherapy as part of their treatment plan. In this context, however, one must consider that radiation and chemotherapy in cancer patients might limit stem cell cellular functions important for soft tissue wound healing. If this possibility is real, then the isolation, banking, and use of autologous ASCs may be critical in order to minimize wound adverse events. Based upon this reasoning, the characterization and usage of ASCs for clinical applications in cancer patients has become a recent focus of research.</w:t>
      </w:r>
    </w:p>
    <w:p w:rsidR="00A86E99" w:rsidRPr="002F40AE" w:rsidRDefault="00245681">
      <w:pPr>
        <w:spacing w:line="360" w:lineRule="auto"/>
        <w:ind w:firstLineChars="100" w:firstLine="240"/>
        <w:jc w:val="both"/>
        <w:rPr>
          <w:lang w:eastAsia="zh-CN"/>
        </w:rPr>
      </w:pPr>
      <w:r w:rsidRPr="002F40AE">
        <w:rPr>
          <w:rFonts w:ascii="Book Antiqua" w:eastAsia="Book Antiqua" w:hAnsi="Book Antiqua" w:cs="Book Antiqua"/>
          <w:color w:val="000000"/>
        </w:rPr>
        <w:t>Although ASC-assisted autologous fat transfer approaches for breast reconstruction have been shown to enhance graft survival and local angiogenesis, examination of the ability of ASCs to retain their inherent cellular functions and the efficiency of recovering these stem cells in the tumor/cancer treatment arena is lacking. To date, most studies have shown that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radiation and chemotherapy have a cytotoxic effect on the stem cell’s proliferative and differentiation </w:t>
      </w:r>
      <w:proofErr w:type="gramStart"/>
      <w:r w:rsidRPr="002F40AE">
        <w:rPr>
          <w:rFonts w:ascii="Book Antiqua" w:eastAsia="Book Antiqua" w:hAnsi="Book Antiqua" w:cs="Book Antiqua"/>
          <w:color w:val="000000"/>
        </w:rPr>
        <w:t>potential</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20-23]</w:t>
      </w:r>
      <w:r w:rsidRPr="002F40AE">
        <w:rPr>
          <w:rFonts w:ascii="Book Antiqua" w:eastAsia="Book Antiqua" w:hAnsi="Book Antiqua" w:cs="Book Antiqua"/>
          <w:color w:val="000000"/>
        </w:rPr>
        <w:t>. For clinical translation to patients, a better understanding of cancer treatments on ASCs improvement of fat graft survival in actual patients is sorely needed.</w:t>
      </w:r>
    </w:p>
    <w:p w:rsidR="00A86E99" w:rsidRPr="002F40AE" w:rsidRDefault="00245681">
      <w:pPr>
        <w:spacing w:line="360" w:lineRule="auto"/>
        <w:ind w:firstLineChars="100" w:firstLine="240"/>
        <w:jc w:val="both"/>
      </w:pPr>
      <w:r w:rsidRPr="002F40AE">
        <w:rPr>
          <w:rFonts w:ascii="Book Antiqua" w:eastAsia="Book Antiqua" w:hAnsi="Book Antiqua" w:cs="Book Antiqua"/>
          <w:color w:val="000000"/>
        </w:rPr>
        <w:t xml:space="preserve">This review describes our work defining two critical characteristics of stem cells isolated from human adipose tissue: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1)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vailability in cancer patients after receiving radiation or chemotherapy most likely to appear to require a viable source of autologous stem cells</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 and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2)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bility to retain their great function and recovery capacity post-radiation/chemotherapy. Within this substructure, we summarize and highlight the practical usefulness of these cells in fat grafting and reconstructive procedures in cancer patients undergoing radiation and chemotherapy.</w:t>
      </w:r>
    </w:p>
    <w:p w:rsidR="00A86E99" w:rsidRPr="002F40AE" w:rsidRDefault="00A86E99">
      <w:pPr>
        <w:spacing w:line="360" w:lineRule="auto"/>
        <w:jc w:val="both"/>
        <w:rPr>
          <w:lang w:eastAsia="zh-CN"/>
        </w:rPr>
      </w:pPr>
    </w:p>
    <w:p w:rsidR="00A86E99" w:rsidRPr="002F40AE" w:rsidRDefault="00245681">
      <w:pPr>
        <w:spacing w:line="360" w:lineRule="auto"/>
        <w:jc w:val="both"/>
        <w:rPr>
          <w:lang w:eastAsia="zh-CN"/>
        </w:rPr>
      </w:pPr>
      <w:r w:rsidRPr="002F40AE">
        <w:rPr>
          <w:rFonts w:ascii="Book Antiqua" w:eastAsia="Book Antiqua" w:hAnsi="Book Antiqua" w:cs="Book Antiqua"/>
          <w:b/>
          <w:bCs/>
          <w:caps/>
          <w:color w:val="000000"/>
          <w:szCs w:val="28"/>
          <w:u w:val="single"/>
        </w:rPr>
        <w:t>EFFECT OF RADIATION ON ADIPOSE STEM CELLS</w:t>
      </w:r>
    </w:p>
    <w:p w:rsidR="00A86E99" w:rsidRPr="002F40AE" w:rsidRDefault="00245681">
      <w:pPr>
        <w:spacing w:line="360" w:lineRule="auto"/>
        <w:jc w:val="both"/>
        <w:rPr>
          <w:rFonts w:ascii="Book Antiqua" w:hAnsi="Book Antiqua" w:cs="Book Antiqua"/>
          <w:color w:val="000000"/>
          <w:lang w:eastAsia="zh-CN"/>
        </w:rPr>
      </w:pPr>
      <w:r w:rsidRPr="002F40AE">
        <w:rPr>
          <w:rFonts w:ascii="Book Antiqua" w:eastAsia="Book Antiqua" w:hAnsi="Book Antiqua" w:cs="Book Antiqua"/>
          <w:color w:val="000000"/>
        </w:rPr>
        <w:t xml:space="preserve">Radiation therapy is a routine treatment for patients with cancer, either before or after surgical resection. However, in patients receiving radiation, there is a local injury to the </w:t>
      </w:r>
      <w:r w:rsidRPr="002F40AE">
        <w:rPr>
          <w:rFonts w:ascii="Book Antiqua" w:eastAsia="Book Antiqua" w:hAnsi="Book Antiqua" w:cs="Book Antiqua"/>
          <w:color w:val="000000"/>
        </w:rPr>
        <w:lastRenderedPageBreak/>
        <w:t xml:space="preserve">surrounding soft tissues and when the surgical insult is added to the radiated soft tissue, the result is a high rate of wound </w:t>
      </w:r>
      <w:proofErr w:type="gramStart"/>
      <w:r w:rsidRPr="002F40AE">
        <w:rPr>
          <w:rFonts w:ascii="Book Antiqua" w:eastAsia="Book Antiqua" w:hAnsi="Book Antiqua" w:cs="Book Antiqua"/>
          <w:color w:val="000000"/>
        </w:rPr>
        <w:t>complications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24</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25]</w:t>
      </w:r>
      <w:r w:rsidRPr="002F40AE">
        <w:rPr>
          <w:rFonts w:ascii="Book Antiqua" w:eastAsia="Book Antiqua" w:hAnsi="Book Antiqua" w:cs="Book Antiqua"/>
          <w:color w:val="000000"/>
        </w:rPr>
        <w: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An important complication of radiation therapy in breast cancer patients is iatrogenic damage of normal breast tissue that results in chronic, painful, and disfiguring </w:t>
      </w:r>
      <w:proofErr w:type="gramStart"/>
      <w:r w:rsidRPr="002F40AE">
        <w:rPr>
          <w:rFonts w:ascii="Book Antiqua" w:eastAsia="Book Antiqua" w:hAnsi="Book Antiqua" w:cs="Book Antiqua"/>
          <w:color w:val="000000"/>
        </w:rPr>
        <w:t>wounds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26</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27]</w:t>
      </w:r>
      <w:r w:rsidRPr="002F40AE">
        <w:rPr>
          <w:rFonts w:ascii="Book Antiqua" w:eastAsia="Book Antiqua" w:hAnsi="Book Antiqua" w:cs="Book Antiqua"/>
          <w:color w:val="000000"/>
        </w:rPr>
        <w:t xml:space="preserve">. Additionally, when tissue damage does occur, the reconstructive surgeon is faced with the challenge of restoring normal tissue health or being left with poor </w:t>
      </w:r>
      <w:proofErr w:type="gramStart"/>
      <w:r w:rsidRPr="002F40AE">
        <w:rPr>
          <w:rFonts w:ascii="Book Antiqua" w:eastAsia="Book Antiqua" w:hAnsi="Book Antiqua" w:cs="Book Antiqua"/>
          <w:color w:val="000000"/>
        </w:rPr>
        <w:t>survival</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28]</w:t>
      </w:r>
      <w:r w:rsidRPr="002F40AE">
        <w:rPr>
          <w:rFonts w:ascii="Book Antiqua" w:eastAsia="Book Antiqua" w:hAnsi="Book Antiqua" w:cs="Book Antiqua"/>
          <w:color w:val="000000"/>
        </w:rPr>
        <w: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To restore the damaged tissue a better understanding is needed concerning whether stem cells contribute to wound healing and the degree to which radiation might hinder the ability of stem cells to participate in tissue recovery.</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It is well known that ASCs can promote neovascularization and healing of damaged tissues in tissue engineering </w:t>
      </w:r>
      <w:proofErr w:type="gramStart"/>
      <w:r w:rsidRPr="002F40AE">
        <w:rPr>
          <w:rFonts w:ascii="Book Antiqua" w:eastAsia="Book Antiqua" w:hAnsi="Book Antiqua" w:cs="Book Antiqua"/>
          <w:color w:val="000000"/>
        </w:rPr>
        <w:t>applications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29</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30]</w:t>
      </w:r>
      <w:r w:rsidRPr="002F40AE">
        <w:rPr>
          <w:rFonts w:ascii="Book Antiqua" w:eastAsia="Book Antiqua" w:hAnsi="Book Antiqua" w:cs="Book Antiqua"/>
          <w:color w:val="000000"/>
        </w:rPr>
        <w:t xml:space="preserve"> yet applicability in the “cancer” population has been questioned as it is likely that cancer treatment and co-morbidity adversely affect many of the cell populations. Thus, it is beneficial to determine the influence of radiation therapy on ASCs isolation and cellular functions that are considered clinically important to improve the radiation-induced wound healing in favor of positive outcomes of tissue reconstruction and repair in patients. Starting from this background, we have studied and evaluated the deficiency that radiated breast tissues have in the number and functional abilities of ASCs with emphasis on endothelial differentiation in breast cancer patients.</w:t>
      </w:r>
    </w:p>
    <w:p w:rsidR="00A86E99" w:rsidRPr="002F40AE" w:rsidRDefault="00A86E99">
      <w:pPr>
        <w:spacing w:line="360" w:lineRule="auto"/>
        <w:jc w:val="both"/>
        <w:rPr>
          <w:lang w:eastAsia="zh-CN"/>
        </w:rPr>
      </w:pPr>
    </w:p>
    <w:p w:rsidR="00A86E99" w:rsidRPr="002F40AE" w:rsidRDefault="00245681">
      <w:pPr>
        <w:spacing w:line="360" w:lineRule="auto"/>
        <w:jc w:val="both"/>
      </w:pPr>
      <w:r w:rsidRPr="002F40AE">
        <w:rPr>
          <w:rFonts w:ascii="Book Antiqua" w:eastAsia="Book Antiqua" w:hAnsi="Book Antiqua" w:cs="Book Antiqua"/>
          <w:b/>
          <w:bCs/>
          <w:i/>
          <w:iCs/>
          <w:color w:val="000000"/>
        </w:rPr>
        <w:t>Availability and growth rate of ASCs in patients treated with radiation</w:t>
      </w:r>
    </w:p>
    <w:p w:rsidR="00A86E99" w:rsidRPr="002F40AE" w:rsidRDefault="00245681">
      <w:pPr>
        <w:spacing w:line="360" w:lineRule="auto"/>
        <w:jc w:val="both"/>
      </w:pPr>
      <w:r w:rsidRPr="002F40AE">
        <w:rPr>
          <w:rFonts w:ascii="Book Antiqua" w:eastAsia="Book Antiqua" w:hAnsi="Book Antiqua" w:cs="Book Antiqua"/>
          <w:color w:val="000000"/>
        </w:rPr>
        <w:t xml:space="preserve">Many initial studies that sought to evaluate fat as a source of stem cells examined liposuction specimens obtained from young, healthy plastic surgery </w:t>
      </w:r>
      <w:proofErr w:type="gramStart"/>
      <w:r w:rsidRPr="002F40AE">
        <w:rPr>
          <w:rFonts w:ascii="Book Antiqua" w:eastAsia="Book Antiqua" w:hAnsi="Book Antiqua" w:cs="Book Antiqua"/>
          <w:color w:val="000000"/>
        </w:rPr>
        <w:t>patients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31-34]</w:t>
      </w:r>
      <w:r w:rsidRPr="002F40AE">
        <w:rPr>
          <w:rFonts w:ascii="Book Antiqua" w:eastAsia="Book Antiqua" w:hAnsi="Book Antiqua" w:cs="Book Antiqua"/>
          <w:color w:val="000000"/>
        </w:rPr>
        <w:t xml:space="preserve">. However, the effects of radiation on ASC cells remain largely unknown. Several studies have shown that the growth rates of ASCs are decreased and the number of apoptotic cells is remarkably increased after </w:t>
      </w:r>
      <w:proofErr w:type="gramStart"/>
      <w:r w:rsidRPr="002F40AE">
        <w:rPr>
          <w:rFonts w:ascii="Book Antiqua" w:eastAsia="Book Antiqua" w:hAnsi="Book Antiqua" w:cs="Book Antiqua"/>
          <w:color w:val="000000"/>
        </w:rPr>
        <w:t>irradiation</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19,35-37]</w:t>
      </w:r>
      <w:r w:rsidRPr="002F40AE">
        <w:rPr>
          <w:rFonts w:ascii="Book Antiqua" w:eastAsia="Book Antiqua" w:hAnsi="Book Antiqua" w:cs="Book Antiqua"/>
          <w:color w:val="000000"/>
        </w:rPr>
        <w:t>.</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However, little is known about the cell viability of ASCs from patients after exposure to radiation therapy. Also, a cell type employed in tissue engineering must be readily and abundantly available in the specific target patient population (</w:t>
      </w:r>
      <w:r w:rsidRPr="002F40AE">
        <w:rPr>
          <w:rFonts w:ascii="Book Antiqua" w:eastAsia="Book Antiqua" w:hAnsi="Book Antiqua" w:cs="Book Antiqua"/>
          <w:i/>
          <w:color w:val="000000"/>
        </w:rPr>
        <w:t>e.g.</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 breast cancer patients) that it is intended for use </w:t>
      </w:r>
      <w:proofErr w:type="gramStart"/>
      <w:r w:rsidRPr="002F40AE">
        <w:rPr>
          <w:rFonts w:ascii="Book Antiqua" w:eastAsia="Book Antiqua" w:hAnsi="Book Antiqua" w:cs="Book Antiqua"/>
          <w:color w:val="000000"/>
        </w:rPr>
        <w:t>in</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38-40]</w:t>
      </w:r>
      <w:r w:rsidRPr="002F40AE">
        <w:rPr>
          <w:rFonts w:ascii="Book Antiqua" w:eastAsia="Book Antiqua" w:hAnsi="Book Antiqua" w:cs="Book Antiqua"/>
          <w:color w:val="000000"/>
        </w:rPr>
        <w:t xml:space="preserve">. </w:t>
      </w:r>
      <w:r w:rsidRPr="002F40AE">
        <w:rPr>
          <w:rFonts w:ascii="Book Antiqua" w:eastAsia="Book Antiqua" w:hAnsi="Book Antiqua" w:cs="Book Antiqua"/>
          <w:color w:val="000000"/>
        </w:rPr>
        <w:lastRenderedPageBreak/>
        <w:t>Therefore, we have studied the availability of ASCs in breast cancer patients undergoing elective radiation surgical procedures (full manuscript in preparation). Each patient that had previously received radiation therapy in one breast, but not in the contralateral breast for cancer treatment, donated approximately 25-50 g of fat from each breast to evaluate any deficiency that the radiated tissues had in ASCs numbers and functions.</w:t>
      </w:r>
    </w:p>
    <w:p w:rsidR="00A86E99" w:rsidRPr="002F40AE" w:rsidRDefault="00245681">
      <w:pPr>
        <w:spacing w:line="360" w:lineRule="auto"/>
        <w:ind w:firstLineChars="100" w:firstLine="240"/>
        <w:jc w:val="both"/>
        <w:rPr>
          <w:rFonts w:ascii="Book Antiqua" w:hAnsi="Book Antiqua" w:cs="Book Antiqua"/>
          <w:color w:val="000000"/>
          <w:lang w:eastAsia="zh-CN"/>
        </w:rPr>
      </w:pPr>
      <w:r w:rsidRPr="002F40AE">
        <w:rPr>
          <w:rFonts w:ascii="Book Antiqua" w:eastAsia="Book Antiqua" w:hAnsi="Book Antiqua" w:cs="Book Antiqua"/>
          <w:color w:val="000000"/>
        </w:rPr>
        <w:t xml:space="preserve">To determine the influence of radiation on stem cells isolation, ASCs were isolated from normal and radiated breast tissue specimens from the same patient. The major finding of our study was that radiation did not appear to significantly influence the number of stem cells harvested as there was no difference in the number of ASCs obtained between the radiated and non-irradiated breasts. Based on the number of cells obtained one week after harvest, we did not observe any significant change in the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growth rate between radiated and non-radiated ASCs in terms of the doubling time. This result suggests that ASCs can be isolated from the patients after radiation exposure and used for fat grafting and reconstruction purposes in </w:t>
      </w:r>
      <w:proofErr w:type="gramStart"/>
      <w:r w:rsidRPr="002F40AE">
        <w:rPr>
          <w:rFonts w:ascii="Book Antiqua" w:eastAsia="Book Antiqua" w:hAnsi="Book Antiqua" w:cs="Book Antiqua"/>
          <w:color w:val="000000"/>
        </w:rPr>
        <w:t>patients</w:t>
      </w:r>
      <w:proofErr w:type="gramEnd"/>
      <w:r w:rsidRPr="002F40AE">
        <w:rPr>
          <w:rFonts w:ascii="Book Antiqua" w:eastAsia="Book Antiqua" w:hAnsi="Book Antiqua" w:cs="Book Antiqua"/>
          <w:color w:val="000000"/>
        </w:rPr>
        <w:t xml:space="preserve"> post-radiation treatment (Figure 1A).</w:t>
      </w:r>
    </w:p>
    <w:p w:rsidR="00A86E99" w:rsidRPr="002F40AE" w:rsidRDefault="00A86E99">
      <w:pPr>
        <w:spacing w:line="360" w:lineRule="auto"/>
        <w:jc w:val="both"/>
        <w:rPr>
          <w:lang w:eastAsia="zh-CN"/>
        </w:rPr>
      </w:pPr>
    </w:p>
    <w:p w:rsidR="00A86E99" w:rsidRPr="002F40AE" w:rsidRDefault="00245681">
      <w:pPr>
        <w:spacing w:line="360" w:lineRule="auto"/>
        <w:jc w:val="both"/>
      </w:pPr>
      <w:r w:rsidRPr="002F40AE">
        <w:rPr>
          <w:rFonts w:ascii="Book Antiqua" w:eastAsia="Book Antiqua" w:hAnsi="Book Antiqua" w:cs="Book Antiqua"/>
          <w:b/>
          <w:bCs/>
          <w:i/>
          <w:iCs/>
          <w:color w:val="000000"/>
        </w:rPr>
        <w:t>Radiation effect on ASCs endothelial differentiation</w:t>
      </w:r>
    </w:p>
    <w:p w:rsidR="00A86E99" w:rsidRPr="002F40AE" w:rsidRDefault="00245681">
      <w:pPr>
        <w:spacing w:line="360" w:lineRule="auto"/>
        <w:jc w:val="both"/>
      </w:pPr>
      <w:r w:rsidRPr="002F40AE">
        <w:rPr>
          <w:rFonts w:ascii="Book Antiqua" w:eastAsia="Book Antiqua" w:hAnsi="Book Antiqua" w:cs="Book Antiqua"/>
          <w:color w:val="000000"/>
        </w:rPr>
        <w:t xml:space="preserve">The role of stem cells in the replacement of senescent or deteriorated cells of the human body is defined by their capacity for self-renewal and </w:t>
      </w:r>
      <w:proofErr w:type="spellStart"/>
      <w:r w:rsidRPr="002F40AE">
        <w:rPr>
          <w:rFonts w:ascii="Book Antiqua" w:eastAsia="Book Antiqua" w:hAnsi="Book Antiqua" w:cs="Book Antiqua"/>
          <w:color w:val="000000"/>
        </w:rPr>
        <w:t>multilineage</w:t>
      </w:r>
      <w:proofErr w:type="spellEnd"/>
      <w:r w:rsidRPr="002F40AE">
        <w:rPr>
          <w:rFonts w:ascii="Book Antiqua" w:eastAsia="Book Antiqua" w:hAnsi="Book Antiqua" w:cs="Book Antiqua"/>
          <w:color w:val="000000"/>
        </w:rPr>
        <w:t xml:space="preserve"> differentiation. Recently,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studies concluded that ASCs stimulate angiogenesis and improve both graft revascularization and </w:t>
      </w:r>
      <w:proofErr w:type="gramStart"/>
      <w:r w:rsidRPr="002F40AE">
        <w:rPr>
          <w:rFonts w:ascii="Book Antiqua" w:eastAsia="Book Antiqua" w:hAnsi="Book Antiqua" w:cs="Book Antiqua"/>
          <w:color w:val="000000"/>
        </w:rPr>
        <w:t>survival</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41-43]</w:t>
      </w:r>
      <w:r w:rsidRPr="002F40AE">
        <w:rPr>
          <w:rFonts w:ascii="Book Antiqua" w:eastAsia="Book Antiqua" w:hAnsi="Book Antiqua" w:cs="Book Antiqua"/>
          <w:color w:val="000000"/>
        </w:rPr>
        <w:t>. Indeed the ability to acquire characteristics of cells resident within neovascularization, as the result of differentiation into EC, represents another important aspect of the ASC’s usefulness in fat grafting and healing of damaged tissues.</w:t>
      </w:r>
    </w:p>
    <w:p w:rsidR="00A86E99" w:rsidRPr="002F40AE" w:rsidRDefault="00245681">
      <w:pPr>
        <w:spacing w:line="360" w:lineRule="auto"/>
        <w:ind w:firstLineChars="100" w:firstLine="240"/>
        <w:jc w:val="both"/>
        <w:rPr>
          <w:lang w:eastAsia="zh-CN"/>
        </w:rPr>
      </w:pPr>
      <w:r w:rsidRPr="002F40AE">
        <w:rPr>
          <w:rFonts w:ascii="Book Antiqua" w:eastAsia="Book Antiqua" w:hAnsi="Book Antiqua" w:cs="Book Antiqua"/>
          <w:color w:val="000000"/>
        </w:rPr>
        <w:t xml:space="preserve">ASCs can differentiate into a wide range of cell types, including </w:t>
      </w:r>
      <w:r w:rsidRPr="002F40AE">
        <w:rPr>
          <w:rFonts w:ascii="Book Antiqua" w:hAnsi="Book Antiqua" w:cs="Book Antiqua" w:hint="eastAsia"/>
          <w:color w:val="000000"/>
          <w:lang w:eastAsia="zh-CN"/>
        </w:rPr>
        <w:t>EC</w:t>
      </w:r>
      <w:r w:rsidRPr="002F40AE">
        <w:rPr>
          <w:rFonts w:ascii="Book Antiqua" w:eastAsia="Book Antiqua" w:hAnsi="Book Antiqua" w:cs="Book Antiqua"/>
          <w:color w:val="000000"/>
        </w:rPr>
        <w:t xml:space="preserve"> and also ASCs have been shown to express higher levels of the </w:t>
      </w:r>
      <w:proofErr w:type="spellStart"/>
      <w:r w:rsidRPr="002F40AE">
        <w:rPr>
          <w:rFonts w:ascii="Book Antiqua" w:eastAsia="Book Antiqua" w:hAnsi="Book Antiqua" w:cs="Book Antiqua"/>
          <w:color w:val="000000"/>
        </w:rPr>
        <w:t>angiogenic</w:t>
      </w:r>
      <w:proofErr w:type="spellEnd"/>
      <w:r w:rsidRPr="002F40AE">
        <w:rPr>
          <w:rFonts w:ascii="Book Antiqua" w:eastAsia="Book Antiqua" w:hAnsi="Book Antiqua" w:cs="Book Antiqua"/>
          <w:color w:val="000000"/>
        </w:rPr>
        <w:t xml:space="preserve"> factors such as VEGF, hepatocyte growth factor (HGF), and insulin-like growth factor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IGF</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which enhance their involvement in angiogenesis that promotes graft retention</w:t>
      </w:r>
      <w:r w:rsidRPr="002F40AE">
        <w:rPr>
          <w:rFonts w:ascii="Book Antiqua" w:eastAsia="Book Antiqua" w:hAnsi="Book Antiqua" w:cs="Book Antiqua"/>
          <w:color w:val="000000"/>
          <w:szCs w:val="30"/>
          <w:vertAlign w:val="superscript"/>
        </w:rPr>
        <w:t>[27,43</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44]</w:t>
      </w:r>
      <w:r w:rsidRPr="002F40AE">
        <w:rPr>
          <w:rFonts w:ascii="Book Antiqua" w:eastAsia="Book Antiqua" w:hAnsi="Book Antiqua" w:cs="Book Antiqua"/>
          <w:color w:val="000000"/>
        </w:rPr>
        <w:t xml:space="preserve">. Furthermore, a </w:t>
      </w:r>
      <w:r w:rsidRPr="002F40AE">
        <w:rPr>
          <w:rFonts w:ascii="Book Antiqua" w:eastAsia="Book Antiqua" w:hAnsi="Book Antiqua" w:cs="Book Antiqua"/>
          <w:color w:val="000000"/>
        </w:rPr>
        <w:lastRenderedPageBreak/>
        <w:t xml:space="preserve">sufficient density of mesenchymal stem cells and proper differentiation is necessary to improve the viability of the fat grafts and promote wound healing. To further understand the use of autologous ASCs in reconstructive procedures following radiation, we have examined the effects of radiation on </w:t>
      </w:r>
      <w:proofErr w:type="spellStart"/>
      <w:r w:rsidRPr="002F40AE">
        <w:rPr>
          <w:rFonts w:ascii="Book Antiqua" w:eastAsia="Book Antiqua" w:hAnsi="Book Antiqua" w:cs="Book Antiqua"/>
          <w:color w:val="000000"/>
        </w:rPr>
        <w:t>angiogenic</w:t>
      </w:r>
      <w:proofErr w:type="spellEnd"/>
      <w:r w:rsidRPr="002F40AE">
        <w:rPr>
          <w:rFonts w:ascii="Book Antiqua" w:eastAsia="Book Antiqua" w:hAnsi="Book Antiqua" w:cs="Book Antiqua"/>
          <w:color w:val="000000"/>
        </w:rPr>
        <w:t xml:space="preserve"> capabilities of ASCs obtained from breast tissue specimens in patients after exposure to the radiation treatment, and especially their ability to differentiate into a functional EC-phenotype which is known to participate in the regeneration of capillary networks.</w:t>
      </w:r>
    </w:p>
    <w:p w:rsidR="00A86E99" w:rsidRPr="002F40AE" w:rsidRDefault="00245681">
      <w:pPr>
        <w:spacing w:line="360" w:lineRule="auto"/>
        <w:ind w:firstLineChars="100" w:firstLine="240"/>
        <w:jc w:val="both"/>
        <w:rPr>
          <w:lang w:eastAsia="zh-CN"/>
        </w:rPr>
      </w:pPr>
      <w:r w:rsidRPr="002F40AE">
        <w:rPr>
          <w:rFonts w:ascii="Book Antiqua" w:eastAsia="Book Antiqua" w:hAnsi="Book Antiqua" w:cs="Book Antiqua"/>
          <w:color w:val="000000"/>
        </w:rPr>
        <w:t xml:space="preserve">In these experiments, the functions of ASCs from the radiated breast tissue specimens with an emphasis on endothelial differentiation, including expression of endothelial-specific markers PECAM-1 (CD31), von </w:t>
      </w:r>
      <w:proofErr w:type="spellStart"/>
      <w:r w:rsidRPr="002F40AE">
        <w:rPr>
          <w:rFonts w:ascii="Book Antiqua" w:eastAsia="Book Antiqua" w:hAnsi="Book Antiqua" w:cs="Book Antiqua"/>
          <w:color w:val="000000"/>
        </w:rPr>
        <w:t>Willebrand</w:t>
      </w:r>
      <w:proofErr w:type="spellEnd"/>
      <w:r w:rsidRPr="002F40AE">
        <w:rPr>
          <w:rFonts w:ascii="Book Antiqua" w:eastAsia="Book Antiqua" w:hAnsi="Book Antiqua" w:cs="Book Antiqua"/>
          <w:color w:val="000000"/>
        </w:rPr>
        <w:t xml:space="preserve"> factor (</w:t>
      </w:r>
      <w:proofErr w:type="spellStart"/>
      <w:r w:rsidRPr="002F40AE">
        <w:rPr>
          <w:rFonts w:ascii="Book Antiqua" w:eastAsia="Book Antiqua" w:hAnsi="Book Antiqua" w:cs="Book Antiqua"/>
          <w:color w:val="000000"/>
        </w:rPr>
        <w:t>vWF</w:t>
      </w:r>
      <w:proofErr w:type="spellEnd"/>
      <w:r w:rsidRPr="002F40AE">
        <w:rPr>
          <w:rFonts w:ascii="Book Antiqua" w:eastAsia="Book Antiqua" w:hAnsi="Book Antiqua" w:cs="Book Antiqua"/>
          <w:color w:val="000000"/>
        </w:rPr>
        <w:t>),</w:t>
      </w:r>
      <w:r w:rsidRPr="002F40AE">
        <w:rPr>
          <w:rFonts w:ascii="Book Antiqua" w:eastAsia="Book Antiqua" w:hAnsi="Book Antiqua" w:cs="Book Antiqua"/>
          <w:color w:val="000000"/>
          <w:szCs w:val="22"/>
        </w:rPr>
        <w:t xml:space="preserve"> and </w:t>
      </w:r>
      <w:r w:rsidRPr="002F40AE">
        <w:rPr>
          <w:rFonts w:ascii="Book Antiqua" w:eastAsia="Book Antiqua" w:hAnsi="Book Antiqua" w:cs="Book Antiqua"/>
          <w:color w:val="000000"/>
        </w:rPr>
        <w:t>endothelial nitric oxide synthase (</w:t>
      </w:r>
      <w:proofErr w:type="spellStart"/>
      <w:r w:rsidRPr="002F40AE">
        <w:rPr>
          <w:rFonts w:ascii="Book Antiqua" w:eastAsia="Book Antiqua" w:hAnsi="Book Antiqua" w:cs="Book Antiqua"/>
          <w:color w:val="000000"/>
        </w:rPr>
        <w:t>eNOS</w:t>
      </w:r>
      <w:proofErr w:type="spellEnd"/>
      <w:r w:rsidRPr="002F40AE">
        <w:rPr>
          <w:rFonts w:ascii="Book Antiqua" w:eastAsia="Book Antiqua" w:hAnsi="Book Antiqua" w:cs="Book Antiqua"/>
          <w:color w:val="000000"/>
        </w:rPr>
        <w:t xml:space="preserve">) were compared to the ASCs from the non-radiated side of the breast. After three weeks of culture in EC-differentiation media, we found there was a very large and significant difference in </w:t>
      </w:r>
      <w:r w:rsidRPr="002F40AE">
        <w:rPr>
          <w:rFonts w:ascii="Book Antiqua" w:hAnsi="Book Antiqua" w:cs="Book Antiqua" w:hint="eastAsia"/>
          <w:color w:val="000000"/>
          <w:lang w:eastAsia="zh-CN"/>
        </w:rPr>
        <w:t>EC</w:t>
      </w:r>
      <w:r w:rsidRPr="002F40AE">
        <w:rPr>
          <w:rFonts w:ascii="Book Antiqua" w:eastAsia="Book Antiqua" w:hAnsi="Book Antiqua" w:cs="Book Antiqua"/>
          <w:color w:val="000000"/>
        </w:rPr>
        <w:t xml:space="preserve"> differentiation capacity in the radiated ASCs based on the decreased expression of all three above endothelial markers between radiated and non-radiated breast tissue specimens using real-time PCR analysis (Figure 1B). Taken together, our studies characterized the ASC cell viability and differentiation capacity in response to irradiation and suggest that radiation therapy has deleterious effects on ASC differentiation capacity towards </w:t>
      </w:r>
      <w:r w:rsidRPr="002F40AE">
        <w:rPr>
          <w:rFonts w:ascii="Book Antiqua" w:hAnsi="Book Antiqua" w:cs="Book Antiqua" w:hint="eastAsia"/>
          <w:color w:val="000000"/>
          <w:lang w:eastAsia="zh-CN"/>
        </w:rPr>
        <w:t>EC</w:t>
      </w:r>
      <w:r w:rsidRPr="002F40AE">
        <w:rPr>
          <w:rFonts w:ascii="Book Antiqua" w:eastAsia="Book Antiqua" w:hAnsi="Book Antiqua" w:cs="Book Antiqua"/>
          <w:color w:val="000000"/>
        </w:rPr>
        <w:t xml:space="preserve"> which may represent the root cause of chronic wounding and poor fat graft survival in patients, </w:t>
      </w:r>
      <w:r w:rsidRPr="002F40AE">
        <w:rPr>
          <w:rFonts w:ascii="Book Antiqua" w:eastAsia="Book Antiqua" w:hAnsi="Book Antiqua" w:cs="Book Antiqua"/>
          <w:i/>
          <w:color w:val="000000"/>
        </w:rPr>
        <w:t>i.e.</w:t>
      </w:r>
      <w:r w:rsidRPr="002F40AE">
        <w:rPr>
          <w:rFonts w:ascii="Book Antiqua" w:eastAsia="Book Antiqua" w:hAnsi="Book Antiqua" w:cs="Book Antiqua"/>
          <w:color w:val="000000"/>
        </w:rPr>
        <w:t>, radiation appears to damage the ability of ASCs to repopulate the microvasculature with the correct cell types.</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This finding requires further study with a larger number of patients</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examining whether ASCs have the function recovery potential of pro-</w:t>
      </w:r>
      <w:proofErr w:type="spellStart"/>
      <w:r w:rsidRPr="002F40AE">
        <w:rPr>
          <w:rFonts w:ascii="Book Antiqua" w:eastAsia="Book Antiqua" w:hAnsi="Book Antiqua" w:cs="Book Antiqua"/>
          <w:color w:val="000000"/>
        </w:rPr>
        <w:t>angiogenic</w:t>
      </w:r>
      <w:proofErr w:type="spellEnd"/>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and pro-</w:t>
      </w:r>
      <w:proofErr w:type="spellStart"/>
      <w:r w:rsidRPr="002F40AE">
        <w:rPr>
          <w:rFonts w:ascii="Book Antiqua" w:eastAsia="Book Antiqua" w:hAnsi="Book Antiqua" w:cs="Book Antiqua"/>
          <w:color w:val="000000"/>
        </w:rPr>
        <w:t>adipogenic</w:t>
      </w:r>
      <w:proofErr w:type="spellEnd"/>
      <w:r w:rsidRPr="002F40AE">
        <w:rPr>
          <w:rFonts w:ascii="Book Antiqua" w:eastAsia="Book Antiqua" w:hAnsi="Book Antiqua" w:cs="Book Antiqua"/>
          <w:color w:val="000000"/>
        </w:rPr>
        <w:t xml:space="preserve"> phenotypes following radiation treatment after fat transplantation.</w:t>
      </w:r>
    </w:p>
    <w:p w:rsidR="00A86E99" w:rsidRPr="002F40AE" w:rsidRDefault="00A86E99">
      <w:pPr>
        <w:spacing w:line="360" w:lineRule="auto"/>
        <w:jc w:val="both"/>
        <w:rPr>
          <w:lang w:eastAsia="zh-CN"/>
        </w:rPr>
      </w:pPr>
    </w:p>
    <w:p w:rsidR="00A86E99" w:rsidRPr="002F40AE" w:rsidRDefault="00245681">
      <w:pPr>
        <w:spacing w:line="360" w:lineRule="auto"/>
        <w:jc w:val="both"/>
        <w:rPr>
          <w:lang w:eastAsia="zh-CN"/>
        </w:rPr>
      </w:pPr>
      <w:r w:rsidRPr="002F40AE">
        <w:rPr>
          <w:rFonts w:ascii="Book Antiqua" w:eastAsia="Book Antiqua" w:hAnsi="Book Antiqua" w:cs="Book Antiqua"/>
          <w:b/>
          <w:bCs/>
          <w:caps/>
          <w:color w:val="000000"/>
          <w:szCs w:val="28"/>
          <w:u w:val="single"/>
        </w:rPr>
        <w:t>EFFECT OF CHEMOTHERAPY ON ADIPOSE STEM CELLS</w:t>
      </w:r>
    </w:p>
    <w:p w:rsidR="00A86E99" w:rsidRPr="002F40AE" w:rsidRDefault="00245681">
      <w:pPr>
        <w:spacing w:line="360" w:lineRule="auto"/>
        <w:jc w:val="both"/>
        <w:rPr>
          <w:rFonts w:ascii="Book Antiqua" w:hAnsi="Book Antiqua" w:cs="Book Antiqua"/>
          <w:color w:val="000000"/>
          <w:lang w:eastAsia="zh-CN"/>
        </w:rPr>
      </w:pPr>
      <w:r w:rsidRPr="002F40AE">
        <w:rPr>
          <w:rFonts w:ascii="Book Antiqua" w:eastAsia="Book Antiqua" w:hAnsi="Book Antiqua" w:cs="Book Antiqua"/>
          <w:color w:val="000000"/>
        </w:rPr>
        <w:t xml:space="preserve">To date, many of the original studies have mainly focused on cytotoxic damage to mesenchymal stem cells resulting from chemotherapy with little attention given to the recovery of the stem cells’ viability and cellular function capability after exposure to chemotherapeutic drug </w:t>
      </w:r>
      <w:proofErr w:type="gramStart"/>
      <w:r w:rsidRPr="002F40AE">
        <w:rPr>
          <w:rFonts w:ascii="Book Antiqua" w:eastAsia="Book Antiqua" w:hAnsi="Book Antiqua" w:cs="Book Antiqua"/>
          <w:color w:val="000000"/>
        </w:rPr>
        <w:t>treatment</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22</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23,45</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46]</w:t>
      </w:r>
      <w:r w:rsidRPr="002F40AE">
        <w:rPr>
          <w:rFonts w:ascii="Book Antiqua" w:eastAsia="Book Antiqua" w:hAnsi="Book Antiqua" w:cs="Book Antiqua"/>
          <w:color w:val="000000"/>
        </w:rPr>
        <w:t xml:space="preserve">. The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human data from our lab and </w:t>
      </w:r>
      <w:r w:rsidRPr="002F40AE">
        <w:rPr>
          <w:rFonts w:ascii="Book Antiqua" w:eastAsia="Book Antiqua" w:hAnsi="Book Antiqua" w:cs="Book Antiqua"/>
          <w:color w:val="000000"/>
        </w:rPr>
        <w:lastRenderedPageBreak/>
        <w:t xml:space="preserve">others demonstrate that direct exposure to chemotherapeutic agents decreases the proliferation rate and multi-potency differentiating abilities of </w:t>
      </w:r>
      <w:proofErr w:type="gramStart"/>
      <w:r w:rsidRPr="002F40AE">
        <w:rPr>
          <w:rFonts w:ascii="Book Antiqua" w:eastAsia="Book Antiqua" w:hAnsi="Book Antiqua" w:cs="Book Antiqua"/>
          <w:color w:val="000000"/>
        </w:rPr>
        <w:t>ASCs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21</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22,24]</w:t>
      </w:r>
      <w:r w:rsidRPr="002F40AE">
        <w:rPr>
          <w:rFonts w:ascii="Book Antiqua" w:eastAsia="Book Antiqua" w:hAnsi="Book Antiqua" w:cs="Book Antiqua"/>
          <w:color w:val="000000"/>
        </w:rPr>
        <w:t xml:space="preserve">. However, little is known about the effects of chemotherapy on ASCs viability outcomes in patients. It is therefore important and necessary to understand the ASCs damage pattern caused by chemotherapy and to know what preserves or destroys stem cells for best clinical practice. In these studies, we have determined the function recovery potential of ASCs by examining: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1) </w:t>
      </w:r>
      <w:r w:rsidRPr="002F40AE">
        <w:rPr>
          <w:rFonts w:ascii="Book Antiqua" w:hAnsi="Book Antiqua" w:cs="Book Antiqua" w:hint="eastAsia"/>
          <w:i/>
          <w:iCs/>
          <w:color w:val="000000"/>
          <w:lang w:eastAsia="zh-CN"/>
        </w:rPr>
        <w:t>I</w:t>
      </w:r>
      <w:r w:rsidRPr="002F40AE">
        <w:rPr>
          <w:rFonts w:ascii="Book Antiqua" w:eastAsia="Book Antiqua" w:hAnsi="Book Antiqua" w:cs="Book Antiqua"/>
          <w:i/>
          <w:iCs/>
          <w:color w:val="000000"/>
        </w:rPr>
        <w:t xml:space="preserve">n vitro </w:t>
      </w:r>
      <w:r w:rsidRPr="002F40AE">
        <w:rPr>
          <w:rFonts w:ascii="Book Antiqua" w:eastAsia="Book Antiqua" w:hAnsi="Book Antiqua" w:cs="Book Antiqua"/>
          <w:color w:val="000000"/>
        </w:rPr>
        <w:t xml:space="preserve">human ASCs treated with three commonly utilized clinical chemotherapeutic agents: paclitaxel (PTX), 5-fluorouracil, and doxorubicin for </w:t>
      </w:r>
      <w:r w:rsidRPr="002F40AE">
        <w:rPr>
          <w:rFonts w:ascii="Book Antiqua" w:hAnsi="Book Antiqua" w:cs="Book Antiqua" w:hint="eastAsia"/>
          <w:color w:val="000000"/>
          <w:lang w:eastAsia="zh-CN"/>
        </w:rPr>
        <w:t>3 d</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followed by a washout period (no drugs) of a week;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2) </w:t>
      </w:r>
      <w:r w:rsidRPr="002F40AE">
        <w:rPr>
          <w:rFonts w:ascii="Book Antiqua" w:hAnsi="Book Antiqua" w:cs="Book Antiqua" w:hint="eastAsia"/>
          <w:i/>
          <w:iCs/>
          <w:color w:val="000000"/>
          <w:lang w:eastAsia="zh-CN"/>
        </w:rPr>
        <w:t>I</w:t>
      </w:r>
      <w:r w:rsidRPr="002F40AE">
        <w:rPr>
          <w:rFonts w:ascii="Book Antiqua" w:eastAsia="Book Antiqua" w:hAnsi="Book Antiqua" w:cs="Book Antiqua"/>
          <w:i/>
          <w:iCs/>
          <w:color w:val="000000"/>
        </w:rPr>
        <w:t>n vivo</w:t>
      </w:r>
      <w:r w:rsidRPr="002F40AE">
        <w:rPr>
          <w:rFonts w:ascii="Book Antiqua" w:eastAsia="Book Antiqua" w:hAnsi="Book Antiqua" w:cs="Book Antiqua"/>
          <w:color w:val="000000"/>
        </w:rPr>
        <w:t xml:space="preserve"> rats given intravenous PTX injections for 2</w:t>
      </w:r>
      <w:r w:rsidRPr="002F40AE">
        <w:rPr>
          <w:rFonts w:ascii="Book Antiqua" w:hAnsi="Book Antiqua" w:cs="Book Antiqua" w:hint="eastAsia"/>
          <w:color w:val="000000"/>
          <w:lang w:eastAsia="zh-CN"/>
        </w:rPr>
        <w:t xml:space="preserve"> </w:t>
      </w:r>
      <w:proofErr w:type="spellStart"/>
      <w:r w:rsidRPr="002F40AE">
        <w:rPr>
          <w:rFonts w:ascii="Book Antiqua" w:eastAsia="Book Antiqua" w:hAnsi="Book Antiqua" w:cs="Book Antiqua"/>
          <w:color w:val="000000"/>
        </w:rPr>
        <w:t>wk</w:t>
      </w:r>
      <w:proofErr w:type="spellEnd"/>
      <w:r w:rsidRPr="002F40AE">
        <w:rPr>
          <w:rFonts w:ascii="Book Antiqua" w:eastAsia="Book Antiqua" w:hAnsi="Book Antiqua" w:cs="Book Antiqua"/>
          <w:color w:val="000000"/>
        </w:rPr>
        <w:t xml:space="preserve"> followed by cessation of drug treatment for an additional 2</w:t>
      </w:r>
      <w:r w:rsidRPr="002F40AE">
        <w:rPr>
          <w:rFonts w:ascii="Book Antiqua" w:hAnsi="Book Antiqua" w:cs="Book Antiqua" w:hint="eastAsia"/>
          <w:color w:val="000000"/>
          <w:lang w:eastAsia="zh-CN"/>
        </w:rPr>
        <w:t xml:space="preserve"> </w:t>
      </w:r>
      <w:proofErr w:type="spellStart"/>
      <w:r w:rsidRPr="002F40AE">
        <w:rPr>
          <w:rFonts w:ascii="Book Antiqua" w:eastAsia="Book Antiqua" w:hAnsi="Book Antiqua" w:cs="Book Antiqua"/>
          <w:color w:val="000000"/>
        </w:rPr>
        <w:t>wk</w:t>
      </w:r>
      <w:proofErr w:type="spellEnd"/>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 and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3) </w:t>
      </w:r>
      <w:r w:rsidRPr="002F40AE">
        <w:rPr>
          <w:rFonts w:ascii="Book Antiqua" w:hAnsi="Book Antiqua" w:cs="Book Antiqua" w:hint="eastAsia"/>
          <w:color w:val="000000"/>
          <w:lang w:eastAsia="zh-CN"/>
        </w:rPr>
        <w:t>I</w:t>
      </w:r>
      <w:r w:rsidRPr="002F40AE">
        <w:rPr>
          <w:rFonts w:ascii="Book Antiqua" w:eastAsia="Book Antiqua" w:hAnsi="Book Antiqua" w:cs="Book Antiqua"/>
          <w:color w:val="000000"/>
        </w:rPr>
        <w:t>solation and evaluation of ASCs functional capacity from patients that received neoadjuvant chemotherapy</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(NAC)</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compared with the ASCs from patients not-receiving chemotherapy treatment.</w:t>
      </w:r>
    </w:p>
    <w:p w:rsidR="00A86E99" w:rsidRPr="002F40AE" w:rsidRDefault="00A86E99">
      <w:pPr>
        <w:spacing w:line="360" w:lineRule="auto"/>
        <w:jc w:val="both"/>
        <w:rPr>
          <w:lang w:eastAsia="zh-CN"/>
        </w:rPr>
      </w:pPr>
    </w:p>
    <w:p w:rsidR="00A86E99" w:rsidRPr="002F40AE" w:rsidRDefault="00245681">
      <w:pPr>
        <w:spacing w:line="360" w:lineRule="auto"/>
        <w:jc w:val="both"/>
      </w:pPr>
      <w:r w:rsidRPr="002F40AE">
        <w:rPr>
          <w:rFonts w:ascii="Book Antiqua" w:eastAsia="Book Antiqua" w:hAnsi="Book Antiqua" w:cs="Book Antiqua"/>
          <w:b/>
          <w:bCs/>
          <w:i/>
          <w:iCs/>
          <w:color w:val="000000"/>
        </w:rPr>
        <w:t>Recovery potential of ASCs after post-chemo-treatment</w:t>
      </w:r>
    </w:p>
    <w:p w:rsidR="00A86E99" w:rsidRPr="002F40AE" w:rsidRDefault="00245681">
      <w:pPr>
        <w:spacing w:line="360" w:lineRule="auto"/>
        <w:jc w:val="both"/>
        <w:rPr>
          <w:lang w:eastAsia="zh-CN"/>
        </w:rPr>
      </w:pPr>
      <w:r w:rsidRPr="002F40AE">
        <w:rPr>
          <w:rFonts w:ascii="Book Antiqua" w:eastAsia="Book Antiqua" w:hAnsi="Book Antiqua" w:cs="Book Antiqua"/>
          <w:color w:val="000000"/>
        </w:rPr>
        <w:t>Recovering cell viability and differentiation capability after treatment with chemotherapeutic drugs represents another important aspect of determining stem cell usefulness in cancer patients for stem cell-based targeted therapy and reconstruction. A few reports have now demonstrated the resistance of ASCs to chemotherapeutic agents and their maintenance of phenotype including their potential of differentiating into multiple cell lineages</w:t>
      </w:r>
      <w:r w:rsidRPr="002F40AE">
        <w:rPr>
          <w:rFonts w:ascii="Book Antiqua" w:eastAsia="Book Antiqua" w:hAnsi="Book Antiqua" w:cs="Book Antiqua"/>
          <w:i/>
          <w:iCs/>
          <w:color w:val="000000"/>
        </w:rPr>
        <w:t xml:space="preserve"> in</w:t>
      </w:r>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vitro</w:t>
      </w:r>
      <w:r w:rsidRPr="002F40AE">
        <w:rPr>
          <w:rFonts w:ascii="Book Antiqua" w:eastAsia="Book Antiqua" w:hAnsi="Book Antiqua" w:cs="Book Antiqua"/>
          <w:color w:val="000000"/>
        </w:rPr>
        <w:t xml:space="preserve"> after </w:t>
      </w:r>
      <w:proofErr w:type="gramStart"/>
      <w:r w:rsidRPr="002F40AE">
        <w:rPr>
          <w:rFonts w:ascii="Book Antiqua" w:eastAsia="Book Antiqua" w:hAnsi="Book Antiqua" w:cs="Book Antiqua"/>
          <w:color w:val="000000"/>
        </w:rPr>
        <w:t>treatment</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46-48]</w:t>
      </w:r>
      <w:r w:rsidRPr="002F40AE">
        <w:rPr>
          <w:rFonts w:ascii="Book Antiqua" w:eastAsia="Book Antiqua" w:hAnsi="Book Antiqua" w:cs="Book Antiqua"/>
          <w:color w:val="000000"/>
        </w:rPr>
        <w:t xml:space="preserve">. To further understand the use of autologous ASCs in reconstructive procedures following chemotherapy, we have examined if ASCs can recover their cellular activities post chemotherapy treatment using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and </w:t>
      </w:r>
      <w:r w:rsidRPr="002F40AE">
        <w:rPr>
          <w:rFonts w:ascii="Book Antiqua" w:eastAsia="Book Antiqua" w:hAnsi="Book Antiqua" w:cs="Book Antiqua"/>
          <w:i/>
          <w:iCs/>
          <w:color w:val="000000"/>
        </w:rPr>
        <w:t>in vivo</w:t>
      </w:r>
      <w:r w:rsidRPr="002F40AE">
        <w:rPr>
          <w:rFonts w:ascii="Book Antiqua" w:eastAsia="Book Antiqua" w:hAnsi="Book Antiqua" w:cs="Book Antiqua"/>
          <w:color w:val="000000"/>
        </w:rPr>
        <w:t xml:space="preserve"> </w:t>
      </w:r>
      <w:proofErr w:type="gramStart"/>
      <w:r w:rsidRPr="002F40AE">
        <w:rPr>
          <w:rFonts w:ascii="Book Antiqua" w:eastAsia="Book Antiqua" w:hAnsi="Book Antiqua" w:cs="Book Antiqua"/>
          <w:color w:val="000000"/>
        </w:rPr>
        <w:t>models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23]</w:t>
      </w:r>
      <w:r w:rsidRPr="002F40AE">
        <w:rPr>
          <w:rFonts w:ascii="Book Antiqua" w:eastAsia="Book Antiqua" w:hAnsi="Book Antiqua" w:cs="Book Antiqua"/>
          <w:color w:val="000000"/>
        </w:rPr>
        <w:t>.</w:t>
      </w:r>
    </w:p>
    <w:p w:rsidR="00A86E99" w:rsidRPr="002F40AE" w:rsidRDefault="00245681">
      <w:pPr>
        <w:spacing w:line="360" w:lineRule="auto"/>
        <w:ind w:firstLineChars="100" w:firstLine="240"/>
        <w:jc w:val="both"/>
      </w:pPr>
      <w:r w:rsidRPr="002F40AE">
        <w:rPr>
          <w:rFonts w:ascii="Book Antiqua" w:eastAsia="Book Antiqua" w:hAnsi="Book Antiqua" w:cs="Book Antiqua"/>
          <w:color w:val="000000"/>
        </w:rPr>
        <w:t>After the withdrawal of the drugs, the cells were cultured for an additional 9-d. The ASCs showed slow recovery of cell growth capacity</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in lower doses of the drugs, but not full recovery since ASCs numbers remained significantly below that of </w:t>
      </w:r>
      <w:proofErr w:type="gramStart"/>
      <w:r w:rsidRPr="002F40AE">
        <w:rPr>
          <w:rFonts w:ascii="Book Antiqua" w:eastAsia="Book Antiqua" w:hAnsi="Book Antiqua" w:cs="Book Antiqua"/>
          <w:color w:val="000000"/>
        </w:rPr>
        <w:t>controls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23,49]</w:t>
      </w:r>
      <w:r w:rsidRPr="002F40AE">
        <w:rPr>
          <w:rFonts w:ascii="Book Antiqua" w:eastAsia="Book Antiqua" w:hAnsi="Book Antiqua" w:cs="Book Antiqua"/>
          <w:color w:val="000000"/>
        </w:rPr>
        <w:t xml:space="preserve">. As this time-lapse is considerably after the withdrawal of the drugs for longer than the 9-d, ASCs likely recovered from the inhibitory effects on cell growth with the extra time. </w:t>
      </w:r>
      <w:r w:rsidRPr="002F40AE">
        <w:rPr>
          <w:rFonts w:ascii="Book Antiqua" w:eastAsia="Book Antiqua" w:hAnsi="Book Antiqua" w:cs="Book Antiqua"/>
          <w:color w:val="000000"/>
        </w:rPr>
        <w:lastRenderedPageBreak/>
        <w:t xml:space="preserve">Additionally, as the current clinical practice is to provide the patient chemotherapy drugs before and after surgical excision of the tumor, evaluation of the functional recovery of ASCs in the patient should be mapped to the patient’s treatment and recovery </w:t>
      </w:r>
      <w:proofErr w:type="gramStart"/>
      <w:r w:rsidRPr="002F40AE">
        <w:rPr>
          <w:rFonts w:ascii="Book Antiqua" w:eastAsia="Book Antiqua" w:hAnsi="Book Antiqua" w:cs="Book Antiqua"/>
          <w:color w:val="000000"/>
        </w:rPr>
        <w:t>time</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23]</w:t>
      </w:r>
      <w:r w:rsidRPr="002F40AE">
        <w:rPr>
          <w:rFonts w:ascii="Book Antiqua" w:eastAsia="Book Antiqua" w:hAnsi="Book Antiqua" w:cs="Book Antiqua"/>
          <w:color w:val="000000"/>
        </w:rPr>
        <w:t>.</w:t>
      </w:r>
    </w:p>
    <w:p w:rsidR="00A86E99" w:rsidRPr="002F40AE" w:rsidRDefault="00245681">
      <w:pPr>
        <w:spacing w:line="360" w:lineRule="auto"/>
        <w:ind w:firstLineChars="100" w:firstLine="240"/>
        <w:jc w:val="both"/>
        <w:rPr>
          <w:rFonts w:ascii="Book Antiqua" w:hAnsi="Book Antiqua" w:cs="Book Antiqua"/>
          <w:color w:val="000000"/>
          <w:lang w:eastAsia="zh-CN"/>
        </w:rPr>
      </w:pPr>
      <w:r w:rsidRPr="002F40AE">
        <w:rPr>
          <w:rFonts w:ascii="Book Antiqua" w:eastAsia="Book Antiqua" w:hAnsi="Book Antiqua" w:cs="Book Antiqua"/>
          <w:color w:val="000000"/>
        </w:rPr>
        <w:t xml:space="preserve">To complement our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findings, we investigated </w:t>
      </w:r>
      <w:r w:rsidRPr="002F40AE">
        <w:rPr>
          <w:rFonts w:ascii="Book Antiqua" w:eastAsia="Book Antiqua" w:hAnsi="Book Antiqua" w:cs="Book Antiqua"/>
          <w:i/>
          <w:iCs/>
          <w:color w:val="000000"/>
        </w:rPr>
        <w:t>in vivo</w:t>
      </w:r>
      <w:r w:rsidRPr="002F40AE">
        <w:rPr>
          <w:rFonts w:ascii="Book Antiqua" w:eastAsia="Book Antiqua" w:hAnsi="Book Antiqua" w:cs="Book Antiqua"/>
          <w:color w:val="000000"/>
        </w:rPr>
        <w:t xml:space="preserve"> the ASCs from the animals treated for 2-wk with PTX followed by washout of drug for an additional 2-wk. We observed that ASCs displayed recovery of </w:t>
      </w:r>
      <w:proofErr w:type="spellStart"/>
      <w:r w:rsidRPr="002F40AE">
        <w:rPr>
          <w:rFonts w:ascii="Book Antiqua" w:eastAsia="Book Antiqua" w:hAnsi="Book Antiqua" w:cs="Book Antiqua"/>
          <w:color w:val="000000"/>
        </w:rPr>
        <w:t>adipogenic</w:t>
      </w:r>
      <w:proofErr w:type="spellEnd"/>
      <w:r w:rsidRPr="002F40AE">
        <w:rPr>
          <w:rFonts w:ascii="Book Antiqua" w:eastAsia="Book Antiqua" w:hAnsi="Book Antiqua" w:cs="Book Antiqua"/>
          <w:color w:val="000000"/>
        </w:rPr>
        <w:t xml:space="preserve">, osteogenic, and endothelial differentiation potentials in the cells isolated from the 2-wk post cessation PTX injection groups when compared with the active PTX-treated </w:t>
      </w:r>
      <w:proofErr w:type="gramStart"/>
      <w:r w:rsidRPr="002F40AE">
        <w:rPr>
          <w:rFonts w:ascii="Book Antiqua" w:eastAsia="Book Antiqua" w:hAnsi="Book Antiqua" w:cs="Book Antiqua"/>
          <w:color w:val="000000"/>
        </w:rPr>
        <w:t>groups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23]</w:t>
      </w:r>
      <w:r w:rsidRPr="002F40AE">
        <w:rPr>
          <w:rFonts w:ascii="Book Antiqua" w:eastAsia="Book Antiqua" w:hAnsi="Book Antiqua" w:cs="Book Antiqua"/>
          <w:color w:val="000000"/>
        </w:rPr>
        <w:t xml:space="preserve">. However, full recovery of ASC viability was not achieved as the number of ASCs was still significantly lower than for </w:t>
      </w:r>
      <w:proofErr w:type="gramStart"/>
      <w:r w:rsidRPr="002F40AE">
        <w:rPr>
          <w:rFonts w:ascii="Book Antiqua" w:eastAsia="Book Antiqua" w:hAnsi="Book Antiqua" w:cs="Book Antiqua"/>
          <w:color w:val="000000"/>
        </w:rPr>
        <w:t>controls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23]</w:t>
      </w:r>
      <w:r w:rsidRPr="002F40AE">
        <w:rPr>
          <w:rFonts w:ascii="Book Antiqua" w:eastAsia="Book Antiqua" w:hAnsi="Book Antiqua" w:cs="Book Antiqua"/>
          <w:color w:val="000000"/>
        </w:rPr>
        <w:t xml:space="preserve">. This finding requires further confirmation with a comparison of ASCs before, post-drug administration, and after cessation of treatment in the same animal to precisely determine if the chemotherapy is responsible for the alteration in the function and recovery. Taken together, our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cell and </w:t>
      </w:r>
      <w:r w:rsidRPr="002F40AE">
        <w:rPr>
          <w:rFonts w:ascii="Book Antiqua" w:eastAsia="Book Antiqua" w:hAnsi="Book Antiqua" w:cs="Book Antiqua"/>
          <w:i/>
          <w:iCs/>
          <w:color w:val="000000"/>
        </w:rPr>
        <w:t>in vivo</w:t>
      </w:r>
      <w:r w:rsidRPr="002F40AE">
        <w:rPr>
          <w:rFonts w:ascii="Book Antiqua" w:eastAsia="Book Antiqua" w:hAnsi="Book Antiqua" w:cs="Book Antiqua"/>
          <w:color w:val="000000"/>
        </w:rPr>
        <w:t xml:space="preserve"> animal results support ASCs having the potential to recover differentiation capacity after exposure to chemotherapeutic agents (Figure 2</w:t>
      </w:r>
      <w:proofErr w:type="gramStart"/>
      <w:r w:rsidRPr="002F40AE">
        <w:rPr>
          <w:rFonts w:ascii="Book Antiqua" w:eastAsia="Book Antiqua" w:hAnsi="Book Antiqua" w:cs="Book Antiqua"/>
          <w:color w:val="000000"/>
        </w:rPr>
        <w:t>)</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23]</w:t>
      </w:r>
      <w:r w:rsidRPr="002F40AE">
        <w:rPr>
          <w:rFonts w:ascii="Book Antiqua" w:eastAsia="Book Antiqua" w:hAnsi="Book Antiqua" w:cs="Book Antiqua"/>
          <w:color w:val="000000"/>
        </w:rPr>
        <w:t>.</w:t>
      </w:r>
    </w:p>
    <w:p w:rsidR="00A86E99" w:rsidRPr="002F40AE" w:rsidRDefault="00A86E99">
      <w:pPr>
        <w:spacing w:line="360" w:lineRule="auto"/>
        <w:jc w:val="both"/>
        <w:rPr>
          <w:lang w:eastAsia="zh-CN"/>
        </w:rPr>
      </w:pPr>
    </w:p>
    <w:p w:rsidR="00A86E99" w:rsidRPr="002F40AE" w:rsidRDefault="00245681">
      <w:pPr>
        <w:spacing w:line="360" w:lineRule="auto"/>
        <w:jc w:val="both"/>
        <w:rPr>
          <w:lang w:eastAsia="zh-CN"/>
        </w:rPr>
      </w:pPr>
      <w:r w:rsidRPr="002F40AE">
        <w:rPr>
          <w:rFonts w:ascii="Book Antiqua" w:eastAsia="Book Antiqua" w:hAnsi="Book Antiqua" w:cs="Book Antiqua"/>
          <w:b/>
          <w:bCs/>
          <w:i/>
          <w:iCs/>
          <w:color w:val="000000"/>
        </w:rPr>
        <w:t>Availability of ASCs in patients receiving chemotherapy</w:t>
      </w:r>
    </w:p>
    <w:p w:rsidR="00A86E99" w:rsidRPr="002F40AE" w:rsidRDefault="00245681">
      <w:pPr>
        <w:spacing w:line="360" w:lineRule="auto"/>
        <w:jc w:val="both"/>
      </w:pPr>
      <w:r w:rsidRPr="002F40AE">
        <w:rPr>
          <w:rFonts w:ascii="Book Antiqua" w:eastAsia="Book Antiqua" w:hAnsi="Book Antiqua" w:cs="Book Antiqua"/>
          <w:color w:val="000000"/>
        </w:rPr>
        <w:t xml:space="preserve">Recently, ASC-based therapies were successfully used for regenerative medicine such as breast cancer and reconstructive </w:t>
      </w:r>
      <w:proofErr w:type="gramStart"/>
      <w:r w:rsidRPr="002F40AE">
        <w:rPr>
          <w:rFonts w:ascii="Book Antiqua" w:eastAsia="Book Antiqua" w:hAnsi="Book Antiqua" w:cs="Book Antiqua"/>
          <w:color w:val="000000"/>
        </w:rPr>
        <w:t>surgery</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12,44,50]</w:t>
      </w:r>
      <w:r w:rsidRPr="002F40AE">
        <w:rPr>
          <w:rFonts w:ascii="Book Antiqua" w:eastAsia="Book Antiqua" w:hAnsi="Book Antiqua" w:cs="Book Antiqua"/>
          <w:color w:val="000000"/>
        </w:rPr>
        <w:t>.</w:t>
      </w:r>
      <w:r w:rsidRPr="002F40AE">
        <w:rPr>
          <w:rFonts w:ascii="Book Antiqua" w:eastAsia="Book Antiqua" w:hAnsi="Book Antiqua" w:cs="Book Antiqua"/>
          <w:color w:val="000000"/>
          <w:szCs w:val="30"/>
          <w:vertAlign w:val="superscript"/>
        </w:rPr>
        <w:t xml:space="preserve"> </w:t>
      </w:r>
      <w:r w:rsidRPr="002F40AE">
        <w:rPr>
          <w:rFonts w:ascii="Book Antiqua" w:eastAsia="Book Antiqua" w:hAnsi="Book Antiqua" w:cs="Book Antiqua"/>
          <w:color w:val="000000"/>
        </w:rPr>
        <w:t xml:space="preserve">Accordingly, our group examined the availability of ASCs in breast cancer patients. ASCs were isolated from adipose tissue from the cancerous breast and the opposite side noncancerous breast from the same patient post-NAC treatment about 6-8 </w:t>
      </w:r>
      <w:proofErr w:type="spellStart"/>
      <w:proofErr w:type="gramStart"/>
      <w:r w:rsidRPr="002F40AE">
        <w:rPr>
          <w:rFonts w:ascii="Book Antiqua" w:eastAsia="Book Antiqua" w:hAnsi="Book Antiqua" w:cs="Book Antiqua"/>
          <w:color w:val="000000"/>
        </w:rPr>
        <w:t>wk</w:t>
      </w:r>
      <w:proofErr w:type="spellEnd"/>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49]</w:t>
      </w:r>
      <w:r w:rsidRPr="002F40AE">
        <w:rPr>
          <w:rFonts w:ascii="Book Antiqua" w:eastAsia="Book Antiqua" w:hAnsi="Book Antiqua" w:cs="Book Antiqua"/>
          <w:color w:val="000000"/>
        </w:rPr>
        <w:t>. These findings were compared with the patients that did not receive NAC with regard to their ASC cell yield, proliferation rates, and particularly their potential for differentiation into an adipocyte-</w:t>
      </w:r>
      <w:proofErr w:type="gramStart"/>
      <w:r w:rsidRPr="002F40AE">
        <w:rPr>
          <w:rFonts w:ascii="Book Antiqua" w:eastAsia="Book Antiqua" w:hAnsi="Book Antiqua" w:cs="Book Antiqua"/>
          <w:color w:val="000000"/>
        </w:rPr>
        <w:t>phenotype</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49]</w:t>
      </w:r>
      <w:r w:rsidRPr="002F40AE">
        <w:rPr>
          <w:rFonts w:ascii="Book Antiqua" w:eastAsia="Book Antiqua" w:hAnsi="Book Antiqua" w:cs="Book Antiqua"/>
          <w:color w:val="000000"/>
        </w:rPr>
        <w:t>.</w:t>
      </w:r>
    </w:p>
    <w:p w:rsidR="00A86E99" w:rsidRPr="002F40AE" w:rsidRDefault="00245681">
      <w:pPr>
        <w:spacing w:line="360" w:lineRule="auto"/>
        <w:ind w:firstLineChars="100" w:firstLine="240"/>
        <w:jc w:val="both"/>
        <w:rPr>
          <w:lang w:eastAsia="zh-CN"/>
        </w:rPr>
      </w:pPr>
      <w:r w:rsidRPr="002F40AE">
        <w:rPr>
          <w:rFonts w:ascii="Book Antiqua" w:eastAsia="Book Antiqua" w:hAnsi="Book Antiqua" w:cs="Book Antiqua"/>
          <w:color w:val="000000"/>
        </w:rPr>
        <w:t>The numbers of ASCs obtained were not altered in patients after receiving the chemo treatment compared with the non-chemotherapy treatment patients.</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The cellular growth rates of ASCs isolated from the chemo-treatment patients were also not affected upon culture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and these cells appeared to retain the capacity to acquire </w:t>
      </w:r>
      <w:r w:rsidRPr="002F40AE">
        <w:rPr>
          <w:rFonts w:ascii="Book Antiqua" w:eastAsia="Book Antiqua" w:hAnsi="Book Antiqua" w:cs="Book Antiqua"/>
          <w:color w:val="000000"/>
        </w:rPr>
        <w:lastRenderedPageBreak/>
        <w:t xml:space="preserve">adipocyte traits similar to those ASCs isolated from non-chemotherapy patients. Additionally, we found that the number of ASCs yielded and their proliferation rates from the tumor primary breast tissues were decreased compared to ASCs obtained from the normal breast tissue in both NAC and non-NAC treatment groups. However, the </w:t>
      </w:r>
      <w:proofErr w:type="spellStart"/>
      <w:r w:rsidRPr="002F40AE">
        <w:rPr>
          <w:rFonts w:ascii="Book Antiqua" w:eastAsia="Book Antiqua" w:hAnsi="Book Antiqua" w:cs="Book Antiqua"/>
          <w:color w:val="000000"/>
        </w:rPr>
        <w:t>adipogenic</w:t>
      </w:r>
      <w:proofErr w:type="spellEnd"/>
      <w:r w:rsidRPr="002F40AE">
        <w:rPr>
          <w:rFonts w:ascii="Book Antiqua" w:eastAsia="Book Antiqua" w:hAnsi="Book Antiqua" w:cs="Book Antiqua"/>
          <w:color w:val="000000"/>
        </w:rPr>
        <w:t xml:space="preserve"> differentiation capacity of ASCs from the tumor primary breast tissue and the normal breast tissue were similar (</w:t>
      </w:r>
      <w:r w:rsidRPr="002F40AE">
        <w:rPr>
          <w:rFonts w:ascii="Book Antiqua" w:hAnsi="Book Antiqua" w:cs="Book Antiqua" w:hint="eastAsia"/>
          <w:color w:val="000000"/>
          <w:lang w:eastAsia="zh-CN"/>
        </w:rPr>
        <w:t>Table 1</w:t>
      </w:r>
      <w:r w:rsidRPr="002F40AE">
        <w:rPr>
          <w:rFonts w:ascii="Book Antiqua" w:eastAsia="Book Antiqua" w:hAnsi="Book Antiqua" w:cs="Book Antiqua"/>
          <w:color w:val="000000"/>
        </w:rPr>
        <w:t xml:space="preserve">). This finding indicated that in patients who received chemotherapy, the treatment does not significantly change the ASCs phenotype acquired in the tumor environment. In this study, we found that notwithstanding the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evidence of negative effects on ASCs after exposure to chemotherapeutic agents, clinical relevance is questionable as examination of the patient’s ASCs reveals that these cells exhibit functional recovery of </w:t>
      </w:r>
      <w:proofErr w:type="spellStart"/>
      <w:r w:rsidRPr="002F40AE">
        <w:rPr>
          <w:rFonts w:ascii="Book Antiqua" w:eastAsia="Book Antiqua" w:hAnsi="Book Antiqua" w:cs="Book Antiqua"/>
          <w:color w:val="000000"/>
        </w:rPr>
        <w:t>adipogenic</w:t>
      </w:r>
      <w:proofErr w:type="spellEnd"/>
      <w:r w:rsidRPr="002F40AE">
        <w:rPr>
          <w:rFonts w:ascii="Book Antiqua" w:eastAsia="Book Antiqua" w:hAnsi="Book Antiqua" w:cs="Book Antiqua"/>
          <w:color w:val="000000"/>
        </w:rPr>
        <w:t xml:space="preserve"> differentiation after receiving NAC </w:t>
      </w:r>
      <w:proofErr w:type="gramStart"/>
      <w:r w:rsidRPr="002F40AE">
        <w:rPr>
          <w:rFonts w:ascii="Book Antiqua" w:eastAsia="Book Antiqua" w:hAnsi="Book Antiqua" w:cs="Book Antiqua"/>
          <w:color w:val="000000"/>
        </w:rPr>
        <w:t>treatment</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49]</w:t>
      </w:r>
      <w:r w:rsidRPr="002F40AE">
        <w:rPr>
          <w:rFonts w:ascii="Book Antiqua" w:eastAsia="Book Antiqua" w:hAnsi="Book Antiqua" w:cs="Book Antiqua"/>
          <w:color w:val="000000"/>
        </w:rPr>
        <w:t>. Moreover, the cancerous side of the breast did appear to adversely affect stem cell yield, but not to a point where stem cell harvest would be considered impractical at the post-chemo treatment stage in this patient population. Hence, more studies are needed to evaluate the influence of chemotherapy in breast cellular interactions involving ASCs/or cancer stem cells and tumor cells. Taken together, these results indicate that stem cell availability was not proven inferior for the population receiving chemotherapy or having the cancerous disease.</w:t>
      </w:r>
    </w:p>
    <w:p w:rsidR="00A86E99" w:rsidRPr="002F40AE" w:rsidRDefault="00A86E99">
      <w:pPr>
        <w:spacing w:line="360" w:lineRule="auto"/>
        <w:jc w:val="both"/>
        <w:rPr>
          <w:lang w:eastAsia="zh-CN"/>
        </w:rPr>
      </w:pPr>
    </w:p>
    <w:p w:rsidR="00A86E99" w:rsidRPr="002F40AE" w:rsidRDefault="00245681">
      <w:pPr>
        <w:spacing w:line="360" w:lineRule="auto"/>
        <w:jc w:val="both"/>
        <w:rPr>
          <w:lang w:eastAsia="zh-CN"/>
        </w:rPr>
      </w:pPr>
      <w:r w:rsidRPr="002F40AE">
        <w:rPr>
          <w:rFonts w:ascii="Book Antiqua" w:eastAsia="Book Antiqua" w:hAnsi="Book Antiqua" w:cs="Book Antiqua"/>
          <w:b/>
          <w:bCs/>
          <w:caps/>
          <w:color w:val="000000"/>
          <w:szCs w:val="28"/>
          <w:u w:val="single"/>
        </w:rPr>
        <w:t>ADDITIONAL STUDIES WITH ASCs</w:t>
      </w:r>
    </w:p>
    <w:p w:rsidR="00A86E99" w:rsidRPr="002F40AE" w:rsidRDefault="00245681">
      <w:pPr>
        <w:spacing w:line="360" w:lineRule="auto"/>
        <w:jc w:val="both"/>
      </w:pPr>
      <w:r w:rsidRPr="002F40AE">
        <w:rPr>
          <w:rFonts w:ascii="Book Antiqua" w:eastAsia="Book Antiqua" w:hAnsi="Book Antiqua" w:cs="Book Antiqua"/>
          <w:color w:val="000000"/>
        </w:rPr>
        <w:t>An important aspect of designing a fat graft is to enhance the viability and survival rate of transplanted fat tissues.</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However, one of the main challenges in enhancing the viability of fat grafting is to provide a sufficient and functional </w:t>
      </w:r>
      <w:proofErr w:type="gramStart"/>
      <w:r w:rsidRPr="002F40AE">
        <w:rPr>
          <w:rFonts w:ascii="Book Antiqua" w:eastAsia="Book Antiqua" w:hAnsi="Book Antiqua" w:cs="Book Antiqua"/>
          <w:color w:val="000000"/>
        </w:rPr>
        <w:t>vasculature</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43]</w:t>
      </w:r>
      <w:r w:rsidRPr="002F40AE">
        <w:rPr>
          <w:rFonts w:ascii="Book Antiqua" w:eastAsia="Book Antiqua" w:hAnsi="Book Antiqua" w:cs="Book Antiqua"/>
          <w:color w:val="000000"/>
        </w:rPr>
        <w:t>.</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The preliminary data above suggests that radiation therapy has deleterious effects on ASC differentiation capacity towards </w:t>
      </w:r>
      <w:r w:rsidRPr="002F40AE">
        <w:rPr>
          <w:rFonts w:ascii="Book Antiqua" w:hAnsi="Book Antiqua" w:cs="Book Antiqua" w:hint="eastAsia"/>
          <w:color w:val="000000"/>
          <w:lang w:eastAsia="zh-CN"/>
        </w:rPr>
        <w:t>EC</w:t>
      </w:r>
      <w:r w:rsidRPr="002F40AE">
        <w:rPr>
          <w:rFonts w:ascii="Book Antiqua" w:eastAsia="Book Antiqua" w:hAnsi="Book Antiqua" w:cs="Book Antiqua"/>
          <w:color w:val="000000"/>
        </w:rPr>
        <w:t xml:space="preserve">, </w:t>
      </w:r>
      <w:r w:rsidRPr="002F40AE">
        <w:rPr>
          <w:rFonts w:ascii="Book Antiqua" w:eastAsia="Book Antiqua" w:hAnsi="Book Antiqua" w:cs="Book Antiqua"/>
          <w:i/>
          <w:color w:val="000000"/>
        </w:rPr>
        <w:t>i.e.</w:t>
      </w:r>
      <w:r w:rsidRPr="002F40AE">
        <w:rPr>
          <w:rFonts w:ascii="Book Antiqua" w:eastAsia="Book Antiqua" w:hAnsi="Book Antiqua" w:cs="Book Antiqua"/>
          <w:color w:val="000000"/>
        </w:rPr>
        <w:t xml:space="preserve">, appears to damage the ability of ASCs to repopulate the microvasculature. Therefore, successful use of these stem cells will likely require isolation and banking before radiation treatment. Fat grafting used in breast reconstruction following surgery and radiation for breast cancer is accompanied by a </w:t>
      </w:r>
      <w:r w:rsidRPr="002F40AE">
        <w:rPr>
          <w:rFonts w:ascii="Book Antiqua" w:eastAsia="Book Antiqua" w:hAnsi="Book Antiqua" w:cs="Book Antiqua"/>
          <w:color w:val="000000"/>
        </w:rPr>
        <w:lastRenderedPageBreak/>
        <w:t xml:space="preserve">relatively high failure rate due to absorption of the grafted fat, and it is suspected that this absorption results from the lack of vascular support to the grafted </w:t>
      </w:r>
      <w:proofErr w:type="gramStart"/>
      <w:r w:rsidRPr="002F40AE">
        <w:rPr>
          <w:rFonts w:ascii="Book Antiqua" w:eastAsia="Book Antiqua" w:hAnsi="Book Antiqua" w:cs="Book Antiqua"/>
          <w:color w:val="000000"/>
        </w:rPr>
        <w:t>tissue</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17,51]</w:t>
      </w:r>
      <w:r w:rsidRPr="002F40AE">
        <w:rPr>
          <w:rFonts w:ascii="Book Antiqua" w:eastAsia="Book Antiqua" w:hAnsi="Book Antiqua" w:cs="Book Antiqua"/>
          <w:color w:val="000000"/>
        </w:rPr>
        <w:t xml:space="preserve">. Therefore, it remains a challenge for researchers to seek an effective solution to improve angiogenesis that would result in boosting the efficiency of survival in fat </w:t>
      </w:r>
      <w:proofErr w:type="gramStart"/>
      <w:r w:rsidRPr="002F40AE">
        <w:rPr>
          <w:rFonts w:ascii="Book Antiqua" w:eastAsia="Book Antiqua" w:hAnsi="Book Antiqua" w:cs="Book Antiqua"/>
          <w:color w:val="000000"/>
        </w:rPr>
        <w:t>transplantation</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42</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43,52]</w:t>
      </w:r>
      <w:r w:rsidRPr="002F40AE">
        <w:rPr>
          <w:rFonts w:ascii="Book Antiqua" w:eastAsia="Book Antiqua" w:hAnsi="Book Antiqua" w:cs="Book Antiqua"/>
          <w:color w:val="000000"/>
        </w:rPr>
        <w:t>.</w:t>
      </w:r>
    </w:p>
    <w:p w:rsidR="00A86E99" w:rsidRPr="002F40AE" w:rsidRDefault="00245681">
      <w:pPr>
        <w:spacing w:line="360" w:lineRule="auto"/>
        <w:ind w:firstLineChars="100" w:firstLine="240"/>
        <w:jc w:val="both"/>
      </w:pPr>
      <w:r w:rsidRPr="002F40AE">
        <w:rPr>
          <w:rFonts w:ascii="Book Antiqua" w:eastAsia="Book Antiqua" w:hAnsi="Book Antiqua" w:cs="Book Antiqua"/>
          <w:color w:val="000000"/>
        </w:rPr>
        <w:t xml:space="preserve">In our study, we focused on investigating the potential of ASCs differentiation toward an endothelial phenotype requirement into the fat transplantation, thereby improving both survival and neovascularization for autologous fat transplantation. Hereby, taking advantage of the ASCs responsiveness to endothelial differentiation, we have examined the effect of fat grafting assisted with ASCs, or ASCs differentiated to a functional EC-phenotype, on the degree of survival and neovascularization in the animal model. Some studies suggested that fat graft survival is mainly dependent on successful vascularization so that </w:t>
      </w:r>
      <w:proofErr w:type="spellStart"/>
      <w:r w:rsidRPr="002F40AE">
        <w:rPr>
          <w:rFonts w:ascii="Book Antiqua" w:eastAsia="Book Antiqua" w:hAnsi="Book Antiqua" w:cs="Book Antiqua"/>
          <w:color w:val="000000"/>
        </w:rPr>
        <w:t>adipogenesis</w:t>
      </w:r>
      <w:proofErr w:type="spellEnd"/>
      <w:r w:rsidRPr="002F40AE">
        <w:rPr>
          <w:rFonts w:ascii="Book Antiqua" w:eastAsia="Book Antiqua" w:hAnsi="Book Antiqua" w:cs="Book Antiqua"/>
          <w:color w:val="000000"/>
        </w:rPr>
        <w:t xml:space="preserve"> is associated with capillary angiogenesis allowing adipocyte differentiation within clusters of endothelial and stromal </w:t>
      </w:r>
      <w:proofErr w:type="gramStart"/>
      <w:r w:rsidRPr="002F40AE">
        <w:rPr>
          <w:rFonts w:ascii="Book Antiqua" w:eastAsia="Book Antiqua" w:hAnsi="Book Antiqua" w:cs="Book Antiqua"/>
          <w:color w:val="000000"/>
        </w:rPr>
        <w:t>cells</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53</w:t>
      </w:r>
      <w:r w:rsidRPr="002F40AE">
        <w:rPr>
          <w:rFonts w:ascii="Book Antiqua" w:hAnsi="Book Antiqua" w:cs="Book Antiqua" w:hint="eastAsia"/>
          <w:color w:val="000000"/>
          <w:szCs w:val="30"/>
          <w:vertAlign w:val="superscript"/>
          <w:lang w:eastAsia="zh-CN"/>
        </w:rPr>
        <w:t>,</w:t>
      </w:r>
      <w:r w:rsidRPr="002F40AE">
        <w:rPr>
          <w:rFonts w:ascii="Book Antiqua" w:eastAsia="Book Antiqua" w:hAnsi="Book Antiqua" w:cs="Book Antiqua"/>
          <w:color w:val="000000"/>
          <w:szCs w:val="30"/>
          <w:vertAlign w:val="superscript"/>
        </w:rPr>
        <w:t>54]</w:t>
      </w:r>
      <w:r w:rsidRPr="002F40AE">
        <w:rPr>
          <w:rFonts w:ascii="Book Antiqua" w:eastAsia="Book Antiqua" w:hAnsi="Book Antiqua" w:cs="Book Antiqua"/>
          <w:color w:val="000000"/>
        </w:rPr>
        <w:t xml:space="preserve">. Importantly, ASCs induced to an EC-like phenotype with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increased the graft volume retention and revascularization, which represent potential mechanisms for adipose transplantation (Figure </w:t>
      </w:r>
      <w:r w:rsidRPr="002F40AE">
        <w:rPr>
          <w:rFonts w:ascii="Book Antiqua" w:hAnsi="Book Antiqua" w:cs="Book Antiqua" w:hint="eastAsia"/>
          <w:color w:val="000000"/>
          <w:lang w:eastAsia="zh-CN"/>
        </w:rPr>
        <w:t>3</w:t>
      </w:r>
      <w:proofErr w:type="gramStart"/>
      <w:r w:rsidRPr="002F40AE">
        <w:rPr>
          <w:rFonts w:ascii="Book Antiqua" w:eastAsia="Book Antiqua" w:hAnsi="Book Antiqua" w:cs="Book Antiqua"/>
          <w:color w:val="000000"/>
        </w:rPr>
        <w:t>)</w:t>
      </w:r>
      <w:r w:rsidRPr="002F40AE">
        <w:rPr>
          <w:rFonts w:ascii="Book Antiqua" w:eastAsia="Book Antiqua" w:hAnsi="Book Antiqua" w:cs="Book Antiqua"/>
          <w:color w:val="000000"/>
          <w:szCs w:val="30"/>
          <w:vertAlign w:val="superscript"/>
        </w:rPr>
        <w:t>[</w:t>
      </w:r>
      <w:proofErr w:type="gramEnd"/>
      <w:r w:rsidRPr="002F40AE">
        <w:rPr>
          <w:rFonts w:ascii="Book Antiqua" w:eastAsia="Book Antiqua" w:hAnsi="Book Antiqua" w:cs="Book Antiqua"/>
          <w:color w:val="000000"/>
          <w:szCs w:val="30"/>
          <w:vertAlign w:val="superscript"/>
        </w:rPr>
        <w:t>43]</w:t>
      </w:r>
      <w:r w:rsidRPr="002F40AE">
        <w:rPr>
          <w:rFonts w:ascii="Book Antiqua" w:eastAsia="Book Antiqua" w:hAnsi="Book Antiqua" w:cs="Book Antiqua"/>
          <w:color w:val="000000"/>
        </w:rPr>
        <w:t>.</w:t>
      </w:r>
    </w:p>
    <w:p w:rsidR="00A86E99" w:rsidRPr="002F40AE" w:rsidRDefault="00A86E99">
      <w:pPr>
        <w:spacing w:line="360" w:lineRule="auto"/>
        <w:jc w:val="both"/>
        <w:rPr>
          <w:lang w:eastAsia="zh-CN"/>
        </w:rPr>
      </w:pPr>
    </w:p>
    <w:p w:rsidR="00A86E99" w:rsidRPr="002F40AE" w:rsidRDefault="00245681">
      <w:pPr>
        <w:spacing w:line="360" w:lineRule="auto"/>
        <w:jc w:val="both"/>
      </w:pPr>
      <w:r w:rsidRPr="002F40AE">
        <w:rPr>
          <w:rFonts w:ascii="Book Antiqua" w:eastAsia="Book Antiqua" w:hAnsi="Book Antiqua" w:cs="Book Antiqua"/>
          <w:b/>
          <w:caps/>
          <w:color w:val="000000"/>
          <w:u w:val="single"/>
        </w:rPr>
        <w:t>CONCLUSION</w:t>
      </w:r>
    </w:p>
    <w:p w:rsidR="00A86E99" w:rsidRPr="002F40AE" w:rsidRDefault="00245681">
      <w:pPr>
        <w:spacing w:line="360" w:lineRule="auto"/>
        <w:jc w:val="both"/>
        <w:rPr>
          <w:lang w:eastAsia="zh-CN"/>
        </w:rPr>
      </w:pPr>
      <w:r w:rsidRPr="002F40AE">
        <w:rPr>
          <w:rFonts w:ascii="Book Antiqua" w:eastAsia="Book Antiqua" w:hAnsi="Book Antiqua" w:cs="Book Antiqua"/>
          <w:color w:val="000000"/>
        </w:rPr>
        <w:t>Adult autologous adipose derived-stem cells represent an important source of cells for fat grafting and breast reconstruction. Their usefulness is directly related to the availability of the cells in patients that undergo cancer treatment as well as their maintenance of cell yield, growth, and multipotent differentiation potential post-radiation or chemo-treatment. Studies from our group and others suggest that stem cells derived from cancer patient adipose tissue appear to maintain their important characteristics;</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 xml:space="preserve">ASCs provide a potential to retain their capacity as a source of autologous stem cells for fat grafting and reconstruction in cancer patients. Going forward, it will be necessary to determine whether fat grafting assisted with ASCs differentiated to a functional EC phenotype can be achieved following post-radiation </w:t>
      </w:r>
      <w:r w:rsidRPr="002F40AE">
        <w:rPr>
          <w:rFonts w:ascii="Book Antiqua" w:eastAsia="Book Antiqua" w:hAnsi="Book Antiqua" w:cs="Book Antiqua"/>
          <w:color w:val="000000"/>
        </w:rPr>
        <w:lastRenderedPageBreak/>
        <w:t xml:space="preserve">therapy. This will likely depend upon the ASCs’ ability to </w:t>
      </w:r>
      <w:proofErr w:type="spellStart"/>
      <w:r w:rsidRPr="002F40AE">
        <w:rPr>
          <w:rFonts w:ascii="Book Antiqua" w:eastAsia="Book Antiqua" w:hAnsi="Book Antiqua" w:cs="Book Antiqua"/>
          <w:color w:val="000000"/>
        </w:rPr>
        <w:t>neovascularize</w:t>
      </w:r>
      <w:proofErr w:type="spellEnd"/>
      <w:r w:rsidRPr="002F40AE">
        <w:rPr>
          <w:rFonts w:ascii="Book Antiqua" w:eastAsia="Book Antiqua" w:hAnsi="Book Antiqua" w:cs="Book Antiqua"/>
          <w:color w:val="000000"/>
        </w:rPr>
        <w:t xml:space="preserve"> secondary to improved graft survival and healing of damaged tissues. To determine if ASCs altered function and recovery components may be due to the chemotherapy, it is important to perform more preclinical and clinical studies to elucidate the effects of chemotherapy before, during, and after the cessation period in the same patient. Furthermore, there has been a keen interest in optimizing the </w:t>
      </w:r>
      <w:proofErr w:type="spellStart"/>
      <w:r w:rsidRPr="002F40AE">
        <w:rPr>
          <w:rFonts w:ascii="Book Antiqua" w:eastAsia="Book Antiqua" w:hAnsi="Book Antiqua" w:cs="Book Antiqua"/>
          <w:color w:val="000000"/>
        </w:rPr>
        <w:t>microenvironmental</w:t>
      </w:r>
      <w:proofErr w:type="spellEnd"/>
      <w:r w:rsidRPr="002F40AE">
        <w:rPr>
          <w:rFonts w:ascii="Book Antiqua" w:eastAsia="Book Antiqua" w:hAnsi="Book Antiqua" w:cs="Book Antiqua"/>
          <w:color w:val="000000"/>
        </w:rPr>
        <w:t xml:space="preserve"> cues important to modulate the local environment and thus stimulate angiogenesis of the ASCs for improving grafted fat survival</w:t>
      </w:r>
      <w:r w:rsidRPr="002F40AE">
        <w:rPr>
          <w:rFonts w:ascii="Book Antiqua" w:eastAsia="Book Antiqua" w:hAnsi="Book Antiqua" w:cs="Book Antiqua"/>
          <w:color w:val="000000"/>
          <w:szCs w:val="22"/>
        </w:rPr>
        <w:t xml:space="preserve"> </w:t>
      </w:r>
      <w:r w:rsidRPr="002F40AE">
        <w:rPr>
          <w:rFonts w:ascii="Book Antiqua" w:eastAsia="Book Antiqua" w:hAnsi="Book Antiqua" w:cs="Book Antiqua"/>
          <w:color w:val="000000"/>
        </w:rPr>
        <w:t>in a previous radiotherapy-treated field and this line of research should be aggressively pursued.</w:t>
      </w:r>
    </w:p>
    <w:p w:rsidR="00A86E99" w:rsidRPr="002F40AE" w:rsidRDefault="00A86E99">
      <w:pPr>
        <w:spacing w:line="360" w:lineRule="auto"/>
        <w:jc w:val="both"/>
        <w:rPr>
          <w:lang w:eastAsia="zh-CN"/>
        </w:rPr>
      </w:pPr>
    </w:p>
    <w:p w:rsidR="00A86E99" w:rsidRPr="002F40AE" w:rsidRDefault="00245681">
      <w:pPr>
        <w:spacing w:line="360" w:lineRule="auto"/>
        <w:jc w:val="both"/>
      </w:pPr>
      <w:r w:rsidRPr="002F40AE">
        <w:rPr>
          <w:rFonts w:ascii="Book Antiqua" w:eastAsia="Book Antiqua" w:hAnsi="Book Antiqua" w:cs="Book Antiqua"/>
          <w:b/>
          <w:color w:val="000000"/>
        </w:rPr>
        <w:t>REFERENCES</w:t>
      </w:r>
    </w:p>
    <w:p w:rsidR="00A86E99" w:rsidRPr="002F40AE" w:rsidRDefault="00245681">
      <w:pPr>
        <w:spacing w:line="360" w:lineRule="auto"/>
        <w:jc w:val="both"/>
      </w:pPr>
      <w:bookmarkStart w:id="3" w:name="OLE_LINK13"/>
      <w:r w:rsidRPr="002F40AE">
        <w:rPr>
          <w:rFonts w:ascii="Book Antiqua" w:eastAsia="Book Antiqua" w:hAnsi="Book Antiqua" w:cs="Book Antiqua"/>
          <w:color w:val="000000"/>
        </w:rPr>
        <w:t xml:space="preserve">1 </w:t>
      </w:r>
      <w:r w:rsidRPr="002F40AE">
        <w:rPr>
          <w:rFonts w:ascii="Book Antiqua" w:eastAsia="Book Antiqua" w:hAnsi="Book Antiqua" w:cs="Book Antiqua"/>
          <w:b/>
          <w:bCs/>
          <w:color w:val="000000"/>
        </w:rPr>
        <w:t>Coleman SR</w:t>
      </w:r>
      <w:r w:rsidRPr="002F40AE">
        <w:rPr>
          <w:rFonts w:ascii="Book Antiqua" w:eastAsia="Book Antiqua" w:hAnsi="Book Antiqua" w:cs="Book Antiqua"/>
          <w:color w:val="000000"/>
        </w:rPr>
        <w:t xml:space="preserve">. Structural fat grafting: more than </w:t>
      </w:r>
      <w:proofErr w:type="gramStart"/>
      <w:r w:rsidRPr="002F40AE">
        <w:rPr>
          <w:rFonts w:ascii="Book Antiqua" w:eastAsia="Book Antiqua" w:hAnsi="Book Antiqua" w:cs="Book Antiqua"/>
          <w:color w:val="000000"/>
        </w:rPr>
        <w:t>a permanent</w:t>
      </w:r>
      <w:proofErr w:type="gramEnd"/>
      <w:r w:rsidRPr="002F40AE">
        <w:rPr>
          <w:rFonts w:ascii="Book Antiqua" w:eastAsia="Book Antiqua" w:hAnsi="Book Antiqua" w:cs="Book Antiqua"/>
          <w:color w:val="000000"/>
        </w:rPr>
        <w:t xml:space="preserve"> filler.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2006; </w:t>
      </w:r>
      <w:r w:rsidRPr="002F40AE">
        <w:rPr>
          <w:rFonts w:ascii="Book Antiqua" w:eastAsia="Book Antiqua" w:hAnsi="Book Antiqua" w:cs="Book Antiqua"/>
          <w:b/>
          <w:bCs/>
          <w:color w:val="000000"/>
        </w:rPr>
        <w:t>118</w:t>
      </w:r>
      <w:r w:rsidRPr="002F40AE">
        <w:rPr>
          <w:rFonts w:ascii="Book Antiqua" w:eastAsia="Book Antiqua" w:hAnsi="Book Antiqua" w:cs="Book Antiqua"/>
          <w:color w:val="000000"/>
        </w:rPr>
        <w:t>: 108S-120S [PMID: 16936550 DOI: 10.1097/01.prs.0000234610.81672.e7]</w:t>
      </w:r>
    </w:p>
    <w:p w:rsidR="00A86E99" w:rsidRPr="002F40AE" w:rsidRDefault="00245681">
      <w:pPr>
        <w:spacing w:line="360" w:lineRule="auto"/>
        <w:jc w:val="both"/>
      </w:pPr>
      <w:r w:rsidRPr="002F40AE">
        <w:rPr>
          <w:rFonts w:ascii="Book Antiqua" w:eastAsia="Book Antiqua" w:hAnsi="Book Antiqua" w:cs="Book Antiqua"/>
          <w:color w:val="000000"/>
        </w:rPr>
        <w:t xml:space="preserve">2 </w:t>
      </w:r>
      <w:r w:rsidRPr="002F40AE">
        <w:rPr>
          <w:rFonts w:ascii="Book Antiqua" w:eastAsia="Book Antiqua" w:hAnsi="Book Antiqua" w:cs="Book Antiqua"/>
          <w:b/>
          <w:bCs/>
          <w:color w:val="000000"/>
        </w:rPr>
        <w:t>Pearl RA</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Leedham</w:t>
      </w:r>
      <w:proofErr w:type="spellEnd"/>
      <w:r w:rsidRPr="002F40AE">
        <w:rPr>
          <w:rFonts w:ascii="Book Antiqua" w:eastAsia="Book Antiqua" w:hAnsi="Book Antiqua" w:cs="Book Antiqua"/>
          <w:color w:val="000000"/>
        </w:rPr>
        <w:t xml:space="preserve"> SJ, </w:t>
      </w:r>
      <w:proofErr w:type="spellStart"/>
      <w:r w:rsidRPr="002F40AE">
        <w:rPr>
          <w:rFonts w:ascii="Book Antiqua" w:eastAsia="Book Antiqua" w:hAnsi="Book Antiqua" w:cs="Book Antiqua"/>
          <w:color w:val="000000"/>
        </w:rPr>
        <w:t>Pacifico</w:t>
      </w:r>
      <w:proofErr w:type="spellEnd"/>
      <w:r w:rsidRPr="002F40AE">
        <w:rPr>
          <w:rFonts w:ascii="Book Antiqua" w:eastAsia="Book Antiqua" w:hAnsi="Book Antiqua" w:cs="Book Antiqua"/>
          <w:color w:val="000000"/>
        </w:rPr>
        <w:t xml:space="preserve"> MD. The safety of autologous fat transfer in breast cancer: lessons from stem cell biology. </w:t>
      </w:r>
      <w:r w:rsidRPr="002F40AE">
        <w:rPr>
          <w:rFonts w:ascii="Book Antiqua" w:eastAsia="Book Antiqua" w:hAnsi="Book Antiqua" w:cs="Book Antiqua"/>
          <w:i/>
          <w:iCs/>
          <w:color w:val="000000"/>
        </w:rPr>
        <w:t xml:space="preserve">J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Aesthet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2012; </w:t>
      </w:r>
      <w:r w:rsidRPr="002F40AE">
        <w:rPr>
          <w:rFonts w:ascii="Book Antiqua" w:eastAsia="Book Antiqua" w:hAnsi="Book Antiqua" w:cs="Book Antiqua"/>
          <w:b/>
          <w:bCs/>
          <w:color w:val="000000"/>
        </w:rPr>
        <w:t>65</w:t>
      </w:r>
      <w:r w:rsidRPr="002F40AE">
        <w:rPr>
          <w:rFonts w:ascii="Book Antiqua" w:eastAsia="Book Antiqua" w:hAnsi="Book Antiqua" w:cs="Book Antiqua"/>
          <w:color w:val="000000"/>
        </w:rPr>
        <w:t>: 283-288 [PMID: 21820375 DOI: 10.1016/j.bjps.2011.07.017]</w:t>
      </w:r>
    </w:p>
    <w:p w:rsidR="00A86E99" w:rsidRPr="002F40AE" w:rsidRDefault="00245681">
      <w:pPr>
        <w:spacing w:line="360" w:lineRule="auto"/>
        <w:jc w:val="both"/>
      </w:pPr>
      <w:r w:rsidRPr="002F40AE">
        <w:rPr>
          <w:rFonts w:ascii="Book Antiqua" w:eastAsia="Book Antiqua" w:hAnsi="Book Antiqua" w:cs="Book Antiqua"/>
          <w:color w:val="000000"/>
        </w:rPr>
        <w:t xml:space="preserve">3 </w:t>
      </w:r>
      <w:r w:rsidRPr="002F40AE">
        <w:rPr>
          <w:rFonts w:ascii="Book Antiqua" w:eastAsia="Book Antiqua" w:hAnsi="Book Antiqua" w:cs="Book Antiqua"/>
          <w:b/>
          <w:bCs/>
          <w:color w:val="000000"/>
        </w:rPr>
        <w:t>Yoshimura K</w:t>
      </w:r>
      <w:r w:rsidRPr="002F40AE">
        <w:rPr>
          <w:rFonts w:ascii="Book Antiqua" w:eastAsia="Book Antiqua" w:hAnsi="Book Antiqua" w:cs="Book Antiqua"/>
          <w:color w:val="000000"/>
        </w:rPr>
        <w:t xml:space="preserve">, Sato K, </w:t>
      </w:r>
      <w:proofErr w:type="spellStart"/>
      <w:r w:rsidRPr="002F40AE">
        <w:rPr>
          <w:rFonts w:ascii="Book Antiqua" w:eastAsia="Book Antiqua" w:hAnsi="Book Antiqua" w:cs="Book Antiqua"/>
          <w:color w:val="000000"/>
        </w:rPr>
        <w:t>Aoi</w:t>
      </w:r>
      <w:proofErr w:type="spellEnd"/>
      <w:r w:rsidRPr="002F40AE">
        <w:rPr>
          <w:rFonts w:ascii="Book Antiqua" w:eastAsia="Book Antiqua" w:hAnsi="Book Antiqua" w:cs="Book Antiqua"/>
          <w:color w:val="000000"/>
        </w:rPr>
        <w:t xml:space="preserve"> N, Kurita M, Inoue K, </w:t>
      </w:r>
      <w:proofErr w:type="spellStart"/>
      <w:r w:rsidRPr="002F40AE">
        <w:rPr>
          <w:rFonts w:ascii="Book Antiqua" w:eastAsia="Book Antiqua" w:hAnsi="Book Antiqua" w:cs="Book Antiqua"/>
          <w:color w:val="000000"/>
        </w:rPr>
        <w:t>Suga</w:t>
      </w:r>
      <w:proofErr w:type="spellEnd"/>
      <w:r w:rsidRPr="002F40AE">
        <w:rPr>
          <w:rFonts w:ascii="Book Antiqua" w:eastAsia="Book Antiqua" w:hAnsi="Book Antiqua" w:cs="Book Antiqua"/>
          <w:color w:val="000000"/>
        </w:rPr>
        <w:t xml:space="preserve"> H, </w:t>
      </w:r>
      <w:proofErr w:type="spellStart"/>
      <w:r w:rsidRPr="002F40AE">
        <w:rPr>
          <w:rFonts w:ascii="Book Antiqua" w:eastAsia="Book Antiqua" w:hAnsi="Book Antiqua" w:cs="Book Antiqua"/>
          <w:color w:val="000000"/>
        </w:rPr>
        <w:t>Eto</w:t>
      </w:r>
      <w:proofErr w:type="spellEnd"/>
      <w:r w:rsidRPr="002F40AE">
        <w:rPr>
          <w:rFonts w:ascii="Book Antiqua" w:eastAsia="Book Antiqua" w:hAnsi="Book Antiqua" w:cs="Book Antiqua"/>
          <w:color w:val="000000"/>
        </w:rPr>
        <w:t xml:space="preserve"> H, Kato H, </w:t>
      </w:r>
      <w:proofErr w:type="spellStart"/>
      <w:r w:rsidRPr="002F40AE">
        <w:rPr>
          <w:rFonts w:ascii="Book Antiqua" w:eastAsia="Book Antiqua" w:hAnsi="Book Antiqua" w:cs="Book Antiqua"/>
          <w:color w:val="000000"/>
        </w:rPr>
        <w:t>Hirohi</w:t>
      </w:r>
      <w:proofErr w:type="spellEnd"/>
      <w:r w:rsidRPr="002F40AE">
        <w:rPr>
          <w:rFonts w:ascii="Book Antiqua" w:eastAsia="Book Antiqua" w:hAnsi="Book Antiqua" w:cs="Book Antiqua"/>
          <w:color w:val="000000"/>
        </w:rPr>
        <w:t xml:space="preserve"> T, </w:t>
      </w:r>
      <w:proofErr w:type="spellStart"/>
      <w:r w:rsidRPr="002F40AE">
        <w:rPr>
          <w:rFonts w:ascii="Book Antiqua" w:eastAsia="Book Antiqua" w:hAnsi="Book Antiqua" w:cs="Book Antiqua"/>
          <w:color w:val="000000"/>
        </w:rPr>
        <w:t>Harii</w:t>
      </w:r>
      <w:proofErr w:type="spellEnd"/>
      <w:r w:rsidRPr="002F40AE">
        <w:rPr>
          <w:rFonts w:ascii="Book Antiqua" w:eastAsia="Book Antiqua" w:hAnsi="Book Antiqua" w:cs="Book Antiqua"/>
          <w:color w:val="000000"/>
        </w:rPr>
        <w:t xml:space="preserve"> K.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for facial lipoatrophy: efficacy of clinical use of adipose-derived stem cells. </w:t>
      </w:r>
      <w:proofErr w:type="spellStart"/>
      <w:r w:rsidRPr="002F40AE">
        <w:rPr>
          <w:rFonts w:ascii="Book Antiqua" w:eastAsia="Book Antiqua" w:hAnsi="Book Antiqua" w:cs="Book Antiqua"/>
          <w:i/>
          <w:iCs/>
          <w:color w:val="000000"/>
        </w:rPr>
        <w:t>Dermatol</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2008; </w:t>
      </w:r>
      <w:r w:rsidRPr="002F40AE">
        <w:rPr>
          <w:rFonts w:ascii="Book Antiqua" w:eastAsia="Book Antiqua" w:hAnsi="Book Antiqua" w:cs="Book Antiqua"/>
          <w:b/>
          <w:bCs/>
          <w:color w:val="000000"/>
        </w:rPr>
        <w:t>34</w:t>
      </w:r>
      <w:r w:rsidRPr="002F40AE">
        <w:rPr>
          <w:rFonts w:ascii="Book Antiqua" w:eastAsia="Book Antiqua" w:hAnsi="Book Antiqua" w:cs="Book Antiqua"/>
          <w:color w:val="000000"/>
        </w:rPr>
        <w:t>: 1178-1185 [PMID: 18513295 DOI: 10.1111/j.1524-4725.2008.34256.x]</w:t>
      </w:r>
    </w:p>
    <w:p w:rsidR="00A86E99" w:rsidRPr="002F40AE" w:rsidRDefault="00245681">
      <w:pPr>
        <w:spacing w:line="360" w:lineRule="auto"/>
        <w:jc w:val="both"/>
      </w:pPr>
      <w:r w:rsidRPr="002F40AE">
        <w:rPr>
          <w:rFonts w:ascii="Book Antiqua" w:eastAsia="Book Antiqua" w:hAnsi="Book Antiqua" w:cs="Book Antiqua"/>
          <w:color w:val="000000"/>
        </w:rPr>
        <w:t xml:space="preserve">4 </w:t>
      </w:r>
      <w:r w:rsidRPr="002F40AE">
        <w:rPr>
          <w:rFonts w:ascii="Book Antiqua" w:eastAsia="Book Antiqua" w:hAnsi="Book Antiqua" w:cs="Book Antiqua"/>
          <w:b/>
          <w:bCs/>
          <w:color w:val="000000"/>
        </w:rPr>
        <w:t>Hassan WU</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Greiser</w:t>
      </w:r>
      <w:proofErr w:type="spellEnd"/>
      <w:r w:rsidRPr="002F40AE">
        <w:rPr>
          <w:rFonts w:ascii="Book Antiqua" w:eastAsia="Book Antiqua" w:hAnsi="Book Antiqua" w:cs="Book Antiqua"/>
          <w:color w:val="000000"/>
        </w:rPr>
        <w:t xml:space="preserve"> U, Wang W. Role of adipose-derived stem cells in wound healing. </w:t>
      </w:r>
      <w:r w:rsidRPr="002F40AE">
        <w:rPr>
          <w:rFonts w:ascii="Book Antiqua" w:eastAsia="Book Antiqua" w:hAnsi="Book Antiqua" w:cs="Book Antiqua"/>
          <w:i/>
          <w:iCs/>
          <w:color w:val="000000"/>
        </w:rPr>
        <w:t>Wound Repair Regen</w:t>
      </w:r>
      <w:r w:rsidRPr="002F40AE">
        <w:rPr>
          <w:rFonts w:ascii="Book Antiqua" w:eastAsia="Book Antiqua" w:hAnsi="Book Antiqua" w:cs="Book Antiqua"/>
          <w:color w:val="000000"/>
        </w:rPr>
        <w:t xml:space="preserve"> 2014; </w:t>
      </w:r>
      <w:r w:rsidRPr="002F40AE">
        <w:rPr>
          <w:rFonts w:ascii="Book Antiqua" w:eastAsia="Book Antiqua" w:hAnsi="Book Antiqua" w:cs="Book Antiqua"/>
          <w:b/>
          <w:bCs/>
          <w:color w:val="000000"/>
        </w:rPr>
        <w:t>22</w:t>
      </w:r>
      <w:r w:rsidRPr="002F40AE">
        <w:rPr>
          <w:rFonts w:ascii="Book Antiqua" w:eastAsia="Book Antiqua" w:hAnsi="Book Antiqua" w:cs="Book Antiqua"/>
          <w:color w:val="000000"/>
        </w:rPr>
        <w:t>: 313-325 [PMID: 24844331 DOI: 10.1111/wrr.12173]</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5 </w:t>
      </w:r>
      <w:r w:rsidRPr="002F40AE">
        <w:rPr>
          <w:rFonts w:ascii="Book Antiqua" w:eastAsia="Book Antiqua" w:hAnsi="Book Antiqua" w:cs="Book Antiqua"/>
          <w:b/>
          <w:bCs/>
          <w:color w:val="000000"/>
        </w:rPr>
        <w:t>Yoshimura K</w:t>
      </w:r>
      <w:r w:rsidRPr="002F40AE">
        <w:rPr>
          <w:rFonts w:ascii="Book Antiqua" w:eastAsia="Book Antiqua" w:hAnsi="Book Antiqua" w:cs="Book Antiqua"/>
          <w:color w:val="000000"/>
        </w:rPr>
        <w:t xml:space="preserve">.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and Therapeutic Use of Adipose Stem Cells Thereafter.</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 xml:space="preserve">Aesthetic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2020; </w:t>
      </w:r>
      <w:r w:rsidRPr="002F40AE">
        <w:rPr>
          <w:rFonts w:ascii="Book Antiqua" w:eastAsia="Book Antiqua" w:hAnsi="Book Antiqua" w:cs="Book Antiqua"/>
          <w:b/>
          <w:bCs/>
          <w:color w:val="000000"/>
        </w:rPr>
        <w:t>44</w:t>
      </w:r>
      <w:r w:rsidRPr="002F40AE">
        <w:rPr>
          <w:rFonts w:ascii="Book Antiqua" w:eastAsia="Book Antiqua" w:hAnsi="Book Antiqua" w:cs="Book Antiqua"/>
          <w:color w:val="000000"/>
        </w:rPr>
        <w:t>: 1266-1267 [PMID: 32766904 DOI: 10.1007/s00266-020-01781-4]</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6 </w:t>
      </w:r>
      <w:proofErr w:type="spellStart"/>
      <w:r w:rsidRPr="002F40AE">
        <w:rPr>
          <w:rFonts w:ascii="Book Antiqua" w:eastAsia="Book Antiqua" w:hAnsi="Book Antiqua" w:cs="Book Antiqua"/>
          <w:b/>
          <w:bCs/>
          <w:color w:val="000000"/>
        </w:rPr>
        <w:t>Naderi</w:t>
      </w:r>
      <w:proofErr w:type="spellEnd"/>
      <w:r w:rsidRPr="002F40AE">
        <w:rPr>
          <w:rFonts w:ascii="Book Antiqua" w:eastAsia="Book Antiqua" w:hAnsi="Book Antiqua" w:cs="Book Antiqua"/>
          <w:b/>
          <w:bCs/>
          <w:color w:val="000000"/>
        </w:rPr>
        <w:t xml:space="preserve"> N</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Combellack</w:t>
      </w:r>
      <w:proofErr w:type="spellEnd"/>
      <w:r w:rsidRPr="002F40AE">
        <w:rPr>
          <w:rFonts w:ascii="Book Antiqua" w:eastAsia="Book Antiqua" w:hAnsi="Book Antiqua" w:cs="Book Antiqua"/>
          <w:color w:val="000000"/>
        </w:rPr>
        <w:t xml:space="preserve"> EJ, Griffin M, </w:t>
      </w:r>
      <w:proofErr w:type="spellStart"/>
      <w:r w:rsidRPr="002F40AE">
        <w:rPr>
          <w:rFonts w:ascii="Book Antiqua" w:eastAsia="Book Antiqua" w:hAnsi="Book Antiqua" w:cs="Book Antiqua"/>
          <w:color w:val="000000"/>
        </w:rPr>
        <w:t>Sedaghati</w:t>
      </w:r>
      <w:proofErr w:type="spellEnd"/>
      <w:r w:rsidRPr="002F40AE">
        <w:rPr>
          <w:rFonts w:ascii="Book Antiqua" w:eastAsia="Book Antiqua" w:hAnsi="Book Antiqua" w:cs="Book Antiqua"/>
          <w:color w:val="000000"/>
        </w:rPr>
        <w:t xml:space="preserve"> T, </w:t>
      </w:r>
      <w:proofErr w:type="spellStart"/>
      <w:r w:rsidRPr="002F40AE">
        <w:rPr>
          <w:rFonts w:ascii="Book Antiqua" w:eastAsia="Book Antiqua" w:hAnsi="Book Antiqua" w:cs="Book Antiqua"/>
          <w:color w:val="000000"/>
        </w:rPr>
        <w:t>Javed</w:t>
      </w:r>
      <w:proofErr w:type="spellEnd"/>
      <w:r w:rsidRPr="002F40AE">
        <w:rPr>
          <w:rFonts w:ascii="Book Antiqua" w:eastAsia="Book Antiqua" w:hAnsi="Book Antiqua" w:cs="Book Antiqua"/>
          <w:color w:val="000000"/>
        </w:rPr>
        <w:t xml:space="preserve"> M, Findlay MW, Wallace CG, </w:t>
      </w:r>
      <w:proofErr w:type="spellStart"/>
      <w:r w:rsidRPr="002F40AE">
        <w:rPr>
          <w:rFonts w:ascii="Book Antiqua" w:eastAsia="Book Antiqua" w:hAnsi="Book Antiqua" w:cs="Book Antiqua"/>
          <w:color w:val="000000"/>
        </w:rPr>
        <w:t>Mosahebi</w:t>
      </w:r>
      <w:proofErr w:type="spellEnd"/>
      <w:r w:rsidRPr="002F40AE">
        <w:rPr>
          <w:rFonts w:ascii="Book Antiqua" w:eastAsia="Book Antiqua" w:hAnsi="Book Antiqua" w:cs="Book Antiqua"/>
          <w:color w:val="000000"/>
        </w:rPr>
        <w:t xml:space="preserve"> A, Butler PE, </w:t>
      </w:r>
      <w:proofErr w:type="spellStart"/>
      <w:r w:rsidRPr="002F40AE">
        <w:rPr>
          <w:rFonts w:ascii="Book Antiqua" w:eastAsia="Book Antiqua" w:hAnsi="Book Antiqua" w:cs="Book Antiqua"/>
          <w:color w:val="000000"/>
        </w:rPr>
        <w:t>Seifalian</w:t>
      </w:r>
      <w:proofErr w:type="spellEnd"/>
      <w:r w:rsidRPr="002F40AE">
        <w:rPr>
          <w:rFonts w:ascii="Book Antiqua" w:eastAsia="Book Antiqua" w:hAnsi="Book Antiqua" w:cs="Book Antiqua"/>
          <w:color w:val="000000"/>
        </w:rPr>
        <w:t xml:space="preserve"> AM, Whitaker IS.</w:t>
      </w:r>
      <w:proofErr w:type="gramEnd"/>
      <w:r w:rsidRPr="002F40AE">
        <w:rPr>
          <w:rFonts w:ascii="Book Antiqua" w:eastAsia="Book Antiqua" w:hAnsi="Book Antiqua" w:cs="Book Antiqua"/>
          <w:color w:val="000000"/>
        </w:rPr>
        <w:t xml:space="preserve"> </w:t>
      </w:r>
      <w:proofErr w:type="gramStart"/>
      <w:r w:rsidRPr="002F40AE">
        <w:rPr>
          <w:rFonts w:ascii="Book Antiqua" w:eastAsia="Book Antiqua" w:hAnsi="Book Antiqua" w:cs="Book Antiqua"/>
          <w:color w:val="000000"/>
        </w:rPr>
        <w:t>The regenerative role of adipose-derived stem cells (ADSC) in plastic and reconstructive surgery.</w:t>
      </w:r>
      <w:proofErr w:type="gram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i/>
          <w:iCs/>
          <w:color w:val="000000"/>
        </w:rPr>
        <w:t>Int</w:t>
      </w:r>
      <w:proofErr w:type="spellEnd"/>
      <w:r w:rsidRPr="002F40AE">
        <w:rPr>
          <w:rFonts w:ascii="Book Antiqua" w:eastAsia="Book Antiqua" w:hAnsi="Book Antiqua" w:cs="Book Antiqua"/>
          <w:i/>
          <w:iCs/>
          <w:color w:val="000000"/>
        </w:rPr>
        <w:t xml:space="preserve"> Wound J</w:t>
      </w:r>
      <w:r w:rsidRPr="002F40AE">
        <w:rPr>
          <w:rFonts w:ascii="Book Antiqua" w:eastAsia="Book Antiqua" w:hAnsi="Book Antiqua" w:cs="Book Antiqua"/>
          <w:color w:val="000000"/>
        </w:rPr>
        <w:t xml:space="preserve"> 2017; </w:t>
      </w:r>
      <w:r w:rsidRPr="002F40AE">
        <w:rPr>
          <w:rFonts w:ascii="Book Antiqua" w:eastAsia="Book Antiqua" w:hAnsi="Book Antiqua" w:cs="Book Antiqua"/>
          <w:b/>
          <w:bCs/>
          <w:color w:val="000000"/>
        </w:rPr>
        <w:t>14</w:t>
      </w:r>
      <w:r w:rsidRPr="002F40AE">
        <w:rPr>
          <w:rFonts w:ascii="Book Antiqua" w:eastAsia="Book Antiqua" w:hAnsi="Book Antiqua" w:cs="Book Antiqua"/>
          <w:color w:val="000000"/>
        </w:rPr>
        <w:t>: 112-124 [PMID: 26833722 DOI: 10.1111/iwj.12569]</w:t>
      </w:r>
    </w:p>
    <w:p w:rsidR="00A86E99" w:rsidRPr="002F40AE" w:rsidRDefault="00245681">
      <w:pPr>
        <w:spacing w:line="360" w:lineRule="auto"/>
        <w:jc w:val="both"/>
      </w:pPr>
      <w:r w:rsidRPr="002F40AE">
        <w:rPr>
          <w:rFonts w:ascii="Book Antiqua" w:eastAsia="Book Antiqua" w:hAnsi="Book Antiqua" w:cs="Book Antiqua"/>
          <w:color w:val="000000"/>
        </w:rPr>
        <w:lastRenderedPageBreak/>
        <w:t xml:space="preserve">7 </w:t>
      </w:r>
      <w:proofErr w:type="spellStart"/>
      <w:r w:rsidRPr="002F40AE">
        <w:rPr>
          <w:rFonts w:ascii="Book Antiqua" w:eastAsia="Book Antiqua" w:hAnsi="Book Antiqua" w:cs="Book Antiqua"/>
          <w:b/>
          <w:bCs/>
          <w:color w:val="000000"/>
        </w:rPr>
        <w:t>Zuk</w:t>
      </w:r>
      <w:proofErr w:type="spellEnd"/>
      <w:r w:rsidRPr="002F40AE">
        <w:rPr>
          <w:rFonts w:ascii="Book Antiqua" w:eastAsia="Book Antiqua" w:hAnsi="Book Antiqua" w:cs="Book Antiqua"/>
          <w:b/>
          <w:bCs/>
          <w:color w:val="000000"/>
        </w:rPr>
        <w:t xml:space="preserve"> PA</w:t>
      </w:r>
      <w:r w:rsidRPr="002F40AE">
        <w:rPr>
          <w:rFonts w:ascii="Book Antiqua" w:eastAsia="Book Antiqua" w:hAnsi="Book Antiqua" w:cs="Book Antiqua"/>
          <w:color w:val="000000"/>
        </w:rPr>
        <w:t xml:space="preserve">, Zhu M, Mizuno H, Huang J, Futrell JW, Katz AJ, </w:t>
      </w:r>
      <w:proofErr w:type="spellStart"/>
      <w:r w:rsidRPr="002F40AE">
        <w:rPr>
          <w:rFonts w:ascii="Book Antiqua" w:eastAsia="Book Antiqua" w:hAnsi="Book Antiqua" w:cs="Book Antiqua"/>
          <w:color w:val="000000"/>
        </w:rPr>
        <w:t>Benhaim</w:t>
      </w:r>
      <w:proofErr w:type="spellEnd"/>
      <w:r w:rsidRPr="002F40AE">
        <w:rPr>
          <w:rFonts w:ascii="Book Antiqua" w:eastAsia="Book Antiqua" w:hAnsi="Book Antiqua" w:cs="Book Antiqua"/>
          <w:color w:val="000000"/>
        </w:rPr>
        <w:t xml:space="preserve"> P, Lorenz HP, Hedrick MH. </w:t>
      </w:r>
      <w:proofErr w:type="spellStart"/>
      <w:r w:rsidRPr="002F40AE">
        <w:rPr>
          <w:rFonts w:ascii="Book Antiqua" w:eastAsia="Book Antiqua" w:hAnsi="Book Antiqua" w:cs="Book Antiqua"/>
          <w:color w:val="000000"/>
        </w:rPr>
        <w:t>Multilineage</w:t>
      </w:r>
      <w:proofErr w:type="spellEnd"/>
      <w:r w:rsidRPr="002F40AE">
        <w:rPr>
          <w:rFonts w:ascii="Book Antiqua" w:eastAsia="Book Antiqua" w:hAnsi="Book Antiqua" w:cs="Book Antiqua"/>
          <w:color w:val="000000"/>
        </w:rPr>
        <w:t xml:space="preserve"> cells from human adipose tissue: implications for cell-based therapies. </w:t>
      </w:r>
      <w:r w:rsidRPr="002F40AE">
        <w:rPr>
          <w:rFonts w:ascii="Book Antiqua" w:eastAsia="Book Antiqua" w:hAnsi="Book Antiqua" w:cs="Book Antiqua"/>
          <w:i/>
          <w:iCs/>
          <w:color w:val="000000"/>
        </w:rPr>
        <w:t xml:space="preserve">Tissue </w:t>
      </w:r>
      <w:proofErr w:type="spellStart"/>
      <w:r w:rsidRPr="002F40AE">
        <w:rPr>
          <w:rFonts w:ascii="Book Antiqua" w:eastAsia="Book Antiqua" w:hAnsi="Book Antiqua" w:cs="Book Antiqua"/>
          <w:i/>
          <w:iCs/>
          <w:color w:val="000000"/>
        </w:rPr>
        <w:t>Eng</w:t>
      </w:r>
      <w:proofErr w:type="spellEnd"/>
      <w:r w:rsidRPr="002F40AE">
        <w:rPr>
          <w:rFonts w:ascii="Book Antiqua" w:eastAsia="Book Antiqua" w:hAnsi="Book Antiqua" w:cs="Book Antiqua"/>
          <w:color w:val="000000"/>
        </w:rPr>
        <w:t xml:space="preserve"> 2001; </w:t>
      </w:r>
      <w:r w:rsidRPr="002F40AE">
        <w:rPr>
          <w:rFonts w:ascii="Book Antiqua" w:eastAsia="Book Antiqua" w:hAnsi="Book Antiqua" w:cs="Book Antiqua"/>
          <w:b/>
          <w:bCs/>
          <w:color w:val="000000"/>
        </w:rPr>
        <w:t>7</w:t>
      </w:r>
      <w:r w:rsidRPr="002F40AE">
        <w:rPr>
          <w:rFonts w:ascii="Book Antiqua" w:eastAsia="Book Antiqua" w:hAnsi="Book Antiqua" w:cs="Book Antiqua"/>
          <w:color w:val="000000"/>
        </w:rPr>
        <w:t>: 211-228 [PMID: 11304456 DOI: 10.1089/107632701300062859]</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8 </w:t>
      </w:r>
      <w:r w:rsidRPr="002F40AE">
        <w:rPr>
          <w:rFonts w:ascii="Book Antiqua" w:eastAsia="Book Antiqua" w:hAnsi="Book Antiqua" w:cs="Book Antiqua"/>
          <w:b/>
          <w:bCs/>
          <w:color w:val="000000"/>
        </w:rPr>
        <w:t>Wilson A</w:t>
      </w:r>
      <w:r w:rsidRPr="002F40AE">
        <w:rPr>
          <w:rFonts w:ascii="Book Antiqua" w:eastAsia="Book Antiqua" w:hAnsi="Book Antiqua" w:cs="Book Antiqua"/>
          <w:color w:val="000000"/>
        </w:rPr>
        <w:t xml:space="preserve">, Butler PE, </w:t>
      </w:r>
      <w:proofErr w:type="spellStart"/>
      <w:r w:rsidRPr="002F40AE">
        <w:rPr>
          <w:rFonts w:ascii="Book Antiqua" w:eastAsia="Book Antiqua" w:hAnsi="Book Antiqua" w:cs="Book Antiqua"/>
          <w:color w:val="000000"/>
        </w:rPr>
        <w:t>Seifalian</w:t>
      </w:r>
      <w:proofErr w:type="spellEnd"/>
      <w:r w:rsidRPr="002F40AE">
        <w:rPr>
          <w:rFonts w:ascii="Book Antiqua" w:eastAsia="Book Antiqua" w:hAnsi="Book Antiqua" w:cs="Book Antiqua"/>
          <w:color w:val="000000"/>
        </w:rPr>
        <w:t xml:space="preserve"> AM.</w:t>
      </w:r>
      <w:proofErr w:type="gramEnd"/>
      <w:r w:rsidRPr="002F40AE">
        <w:rPr>
          <w:rFonts w:ascii="Book Antiqua" w:eastAsia="Book Antiqua" w:hAnsi="Book Antiqua" w:cs="Book Antiqua"/>
          <w:color w:val="000000"/>
        </w:rPr>
        <w:t xml:space="preserve"> Adipose-derived stem cells for clinical applications: a review. </w:t>
      </w:r>
      <w:r w:rsidRPr="002F40AE">
        <w:rPr>
          <w:rFonts w:ascii="Book Antiqua" w:eastAsia="Book Antiqua" w:hAnsi="Book Antiqua" w:cs="Book Antiqua"/>
          <w:i/>
          <w:iCs/>
          <w:color w:val="000000"/>
        </w:rPr>
        <w:t xml:space="preserve">Cell </w:t>
      </w:r>
      <w:proofErr w:type="spellStart"/>
      <w:r w:rsidRPr="002F40AE">
        <w:rPr>
          <w:rFonts w:ascii="Book Antiqua" w:eastAsia="Book Antiqua" w:hAnsi="Book Antiqua" w:cs="Book Antiqua"/>
          <w:i/>
          <w:iCs/>
          <w:color w:val="000000"/>
        </w:rPr>
        <w:t>Prolif</w:t>
      </w:r>
      <w:proofErr w:type="spellEnd"/>
      <w:r w:rsidRPr="002F40AE">
        <w:rPr>
          <w:rFonts w:ascii="Book Antiqua" w:eastAsia="Book Antiqua" w:hAnsi="Book Antiqua" w:cs="Book Antiqua"/>
          <w:color w:val="000000"/>
        </w:rPr>
        <w:t xml:space="preserve"> 2011; </w:t>
      </w:r>
      <w:r w:rsidRPr="002F40AE">
        <w:rPr>
          <w:rFonts w:ascii="Book Antiqua" w:eastAsia="Book Antiqua" w:hAnsi="Book Antiqua" w:cs="Book Antiqua"/>
          <w:b/>
          <w:bCs/>
          <w:color w:val="000000"/>
        </w:rPr>
        <w:t>44</w:t>
      </w:r>
      <w:r w:rsidRPr="002F40AE">
        <w:rPr>
          <w:rFonts w:ascii="Book Antiqua" w:eastAsia="Book Antiqua" w:hAnsi="Book Antiqua" w:cs="Book Antiqua"/>
          <w:color w:val="000000"/>
        </w:rPr>
        <w:t>: 86-98 [PMID: 21199013 DOI: 10.1111/j.1365-2184.2010.00736.x]</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9 </w:t>
      </w:r>
      <w:r w:rsidRPr="002F40AE">
        <w:rPr>
          <w:rFonts w:ascii="Book Antiqua" w:eastAsia="Book Antiqua" w:hAnsi="Book Antiqua" w:cs="Book Antiqua"/>
          <w:b/>
          <w:bCs/>
          <w:color w:val="000000"/>
        </w:rPr>
        <w:t>Nan H</w:t>
      </w:r>
      <w:r w:rsidRPr="002F40AE">
        <w:rPr>
          <w:rFonts w:ascii="Book Antiqua" w:eastAsia="Book Antiqua" w:hAnsi="Book Antiqua" w:cs="Book Antiqua"/>
          <w:color w:val="000000"/>
        </w:rPr>
        <w:t xml:space="preserve">, Huang J, Li H, Li Q, Liu D. Assessment of biological characteristics of adipose tissue-derived stem cells co-labeled with </w:t>
      </w:r>
      <w:proofErr w:type="spellStart"/>
      <w:r w:rsidRPr="002F40AE">
        <w:rPr>
          <w:rFonts w:ascii="Book Antiqua" w:eastAsia="Book Antiqua" w:hAnsi="Book Antiqua" w:cs="Book Antiqua"/>
          <w:color w:val="000000"/>
        </w:rPr>
        <w:t>Molday</w:t>
      </w:r>
      <w:proofErr w:type="spellEnd"/>
      <w:r w:rsidRPr="002F40AE">
        <w:rPr>
          <w:rFonts w:ascii="Book Antiqua" w:eastAsia="Book Antiqua" w:hAnsi="Book Antiqua" w:cs="Book Antiqua"/>
          <w:color w:val="000000"/>
        </w:rPr>
        <w:t xml:space="preserve"> ION Rhodamine B™ and green fluorescent protein in vitro.</w:t>
      </w:r>
      <w:proofErr w:type="gram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i/>
          <w:iCs/>
          <w:color w:val="000000"/>
        </w:rPr>
        <w:t>Mol</w:t>
      </w:r>
      <w:proofErr w:type="spellEnd"/>
      <w:r w:rsidRPr="002F40AE">
        <w:rPr>
          <w:rFonts w:ascii="Book Antiqua" w:eastAsia="Book Antiqua" w:hAnsi="Book Antiqua" w:cs="Book Antiqua"/>
          <w:i/>
          <w:iCs/>
          <w:color w:val="000000"/>
        </w:rPr>
        <w:t xml:space="preserve"> Med Rep</w:t>
      </w:r>
      <w:r w:rsidRPr="002F40AE">
        <w:rPr>
          <w:rFonts w:ascii="Book Antiqua" w:eastAsia="Book Antiqua" w:hAnsi="Book Antiqua" w:cs="Book Antiqua"/>
          <w:color w:val="000000"/>
        </w:rPr>
        <w:t xml:space="preserve"> 2013; </w:t>
      </w:r>
      <w:r w:rsidRPr="002F40AE">
        <w:rPr>
          <w:rFonts w:ascii="Book Antiqua" w:eastAsia="Book Antiqua" w:hAnsi="Book Antiqua" w:cs="Book Antiqua"/>
          <w:b/>
          <w:bCs/>
          <w:color w:val="000000"/>
        </w:rPr>
        <w:t>8</w:t>
      </w:r>
      <w:r w:rsidRPr="002F40AE">
        <w:rPr>
          <w:rFonts w:ascii="Book Antiqua" w:eastAsia="Book Antiqua" w:hAnsi="Book Antiqua" w:cs="Book Antiqua"/>
          <w:color w:val="000000"/>
        </w:rPr>
        <w:t>: 1446-1452 [PMID: 24065138 DOI: 10.3892/mmr.2013.1694]</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10 </w:t>
      </w:r>
      <w:r w:rsidRPr="002F40AE">
        <w:rPr>
          <w:rFonts w:ascii="Book Antiqua" w:eastAsia="Book Antiqua" w:hAnsi="Book Antiqua" w:cs="Book Antiqua"/>
          <w:b/>
          <w:bCs/>
          <w:color w:val="000000"/>
        </w:rPr>
        <w:t>Moseley TA</w:t>
      </w:r>
      <w:r w:rsidRPr="002F40AE">
        <w:rPr>
          <w:rFonts w:ascii="Book Antiqua" w:eastAsia="Book Antiqua" w:hAnsi="Book Antiqua" w:cs="Book Antiqua"/>
          <w:color w:val="000000"/>
        </w:rPr>
        <w:t>, Zhu M, Hedrick MH.</w:t>
      </w:r>
      <w:proofErr w:type="gramEnd"/>
      <w:r w:rsidRPr="002F40AE">
        <w:rPr>
          <w:rFonts w:ascii="Book Antiqua" w:eastAsia="Book Antiqua" w:hAnsi="Book Antiqua" w:cs="Book Antiqua"/>
          <w:color w:val="000000"/>
        </w:rPr>
        <w:t xml:space="preserve"> </w:t>
      </w:r>
      <w:proofErr w:type="gramStart"/>
      <w:r w:rsidRPr="002F40AE">
        <w:rPr>
          <w:rFonts w:ascii="Book Antiqua" w:eastAsia="Book Antiqua" w:hAnsi="Book Antiqua" w:cs="Book Antiqua"/>
          <w:color w:val="000000"/>
        </w:rPr>
        <w:t>Adipose-derived stem and progenitor cells as fillers in plastic and reconstructive surgery.</w:t>
      </w:r>
      <w:proofErr w:type="gram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2006; </w:t>
      </w:r>
      <w:r w:rsidRPr="002F40AE">
        <w:rPr>
          <w:rFonts w:ascii="Book Antiqua" w:eastAsia="Book Antiqua" w:hAnsi="Book Antiqua" w:cs="Book Antiqua"/>
          <w:b/>
          <w:bCs/>
          <w:color w:val="000000"/>
        </w:rPr>
        <w:t>118</w:t>
      </w:r>
      <w:r w:rsidRPr="002F40AE">
        <w:rPr>
          <w:rFonts w:ascii="Book Antiqua" w:eastAsia="Book Antiqua" w:hAnsi="Book Antiqua" w:cs="Book Antiqua"/>
          <w:color w:val="000000"/>
        </w:rPr>
        <w:t>: 121S-128S [PMID: 16936551 DOI: 10.1097/01.prs.0000234609.74811.2e]</w:t>
      </w:r>
    </w:p>
    <w:p w:rsidR="00A86E99" w:rsidRPr="002F40AE" w:rsidRDefault="00245681">
      <w:pPr>
        <w:spacing w:line="360" w:lineRule="auto"/>
        <w:jc w:val="both"/>
      </w:pPr>
      <w:r w:rsidRPr="002F40AE">
        <w:rPr>
          <w:rFonts w:ascii="Book Antiqua" w:eastAsia="Book Antiqua" w:hAnsi="Book Antiqua" w:cs="Book Antiqua"/>
          <w:color w:val="000000"/>
        </w:rPr>
        <w:t xml:space="preserve">11 </w:t>
      </w:r>
      <w:r w:rsidRPr="002F40AE">
        <w:rPr>
          <w:rFonts w:ascii="Book Antiqua" w:eastAsia="Book Antiqua" w:hAnsi="Book Antiqua" w:cs="Book Antiqua"/>
          <w:b/>
          <w:bCs/>
          <w:color w:val="000000"/>
        </w:rPr>
        <w:t>Matsumoto D</w:t>
      </w:r>
      <w:r w:rsidRPr="002F40AE">
        <w:rPr>
          <w:rFonts w:ascii="Book Antiqua" w:eastAsia="Book Antiqua" w:hAnsi="Book Antiqua" w:cs="Book Antiqua"/>
          <w:color w:val="000000"/>
        </w:rPr>
        <w:t xml:space="preserve">, Sato K, </w:t>
      </w:r>
      <w:proofErr w:type="spellStart"/>
      <w:r w:rsidRPr="002F40AE">
        <w:rPr>
          <w:rFonts w:ascii="Book Antiqua" w:eastAsia="Book Antiqua" w:hAnsi="Book Antiqua" w:cs="Book Antiqua"/>
          <w:color w:val="000000"/>
        </w:rPr>
        <w:t>Gonda</w:t>
      </w:r>
      <w:proofErr w:type="spellEnd"/>
      <w:r w:rsidRPr="002F40AE">
        <w:rPr>
          <w:rFonts w:ascii="Book Antiqua" w:eastAsia="Book Antiqua" w:hAnsi="Book Antiqua" w:cs="Book Antiqua"/>
          <w:color w:val="000000"/>
        </w:rPr>
        <w:t xml:space="preserve"> K, </w:t>
      </w:r>
      <w:proofErr w:type="spellStart"/>
      <w:r w:rsidRPr="002F40AE">
        <w:rPr>
          <w:rFonts w:ascii="Book Antiqua" w:eastAsia="Book Antiqua" w:hAnsi="Book Antiqua" w:cs="Book Antiqua"/>
          <w:color w:val="000000"/>
        </w:rPr>
        <w:t>Takaki</w:t>
      </w:r>
      <w:proofErr w:type="spellEnd"/>
      <w:r w:rsidRPr="002F40AE">
        <w:rPr>
          <w:rFonts w:ascii="Book Antiqua" w:eastAsia="Book Antiqua" w:hAnsi="Book Antiqua" w:cs="Book Antiqua"/>
          <w:color w:val="000000"/>
        </w:rPr>
        <w:t xml:space="preserve"> Y, </w:t>
      </w:r>
      <w:proofErr w:type="spellStart"/>
      <w:r w:rsidRPr="002F40AE">
        <w:rPr>
          <w:rFonts w:ascii="Book Antiqua" w:eastAsia="Book Antiqua" w:hAnsi="Book Antiqua" w:cs="Book Antiqua"/>
          <w:color w:val="000000"/>
        </w:rPr>
        <w:t>Shigeura</w:t>
      </w:r>
      <w:proofErr w:type="spellEnd"/>
      <w:r w:rsidRPr="002F40AE">
        <w:rPr>
          <w:rFonts w:ascii="Book Antiqua" w:eastAsia="Book Antiqua" w:hAnsi="Book Antiqua" w:cs="Book Antiqua"/>
          <w:color w:val="000000"/>
        </w:rPr>
        <w:t xml:space="preserve"> T, Sato T, </w:t>
      </w:r>
      <w:proofErr w:type="spellStart"/>
      <w:r w:rsidRPr="002F40AE">
        <w:rPr>
          <w:rFonts w:ascii="Book Antiqua" w:eastAsia="Book Antiqua" w:hAnsi="Book Antiqua" w:cs="Book Antiqua"/>
          <w:color w:val="000000"/>
        </w:rPr>
        <w:t>Aiba</w:t>
      </w:r>
      <w:proofErr w:type="spellEnd"/>
      <w:r w:rsidRPr="002F40AE">
        <w:rPr>
          <w:rFonts w:ascii="Book Antiqua" w:eastAsia="Book Antiqua" w:hAnsi="Book Antiqua" w:cs="Book Antiqua"/>
          <w:color w:val="000000"/>
        </w:rPr>
        <w:t xml:space="preserve">-Kojima E, </w:t>
      </w:r>
      <w:proofErr w:type="spellStart"/>
      <w:r w:rsidRPr="002F40AE">
        <w:rPr>
          <w:rFonts w:ascii="Book Antiqua" w:eastAsia="Book Antiqua" w:hAnsi="Book Antiqua" w:cs="Book Antiqua"/>
          <w:color w:val="000000"/>
        </w:rPr>
        <w:t>Iizuka</w:t>
      </w:r>
      <w:proofErr w:type="spellEnd"/>
      <w:r w:rsidRPr="002F40AE">
        <w:rPr>
          <w:rFonts w:ascii="Book Antiqua" w:eastAsia="Book Antiqua" w:hAnsi="Book Antiqua" w:cs="Book Antiqua"/>
          <w:color w:val="000000"/>
        </w:rPr>
        <w:t xml:space="preserve"> F, Inoue K, </w:t>
      </w:r>
      <w:proofErr w:type="spellStart"/>
      <w:r w:rsidRPr="002F40AE">
        <w:rPr>
          <w:rFonts w:ascii="Book Antiqua" w:eastAsia="Book Antiqua" w:hAnsi="Book Antiqua" w:cs="Book Antiqua"/>
          <w:color w:val="000000"/>
        </w:rPr>
        <w:t>Suga</w:t>
      </w:r>
      <w:proofErr w:type="spellEnd"/>
      <w:r w:rsidRPr="002F40AE">
        <w:rPr>
          <w:rFonts w:ascii="Book Antiqua" w:eastAsia="Book Antiqua" w:hAnsi="Book Antiqua" w:cs="Book Antiqua"/>
          <w:color w:val="000000"/>
        </w:rPr>
        <w:t xml:space="preserve"> H, Yoshimura K.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supportive use of human adipose-derived cells for soft tissue augmentation with </w:t>
      </w:r>
      <w:proofErr w:type="spellStart"/>
      <w:r w:rsidRPr="002F40AE">
        <w:rPr>
          <w:rFonts w:ascii="Book Antiqua" w:eastAsia="Book Antiqua" w:hAnsi="Book Antiqua" w:cs="Book Antiqua"/>
          <w:color w:val="000000"/>
        </w:rPr>
        <w:t>lipoinjection</w:t>
      </w:r>
      <w:proofErr w:type="spell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 xml:space="preserve">Tissue </w:t>
      </w:r>
      <w:proofErr w:type="spellStart"/>
      <w:r w:rsidRPr="002F40AE">
        <w:rPr>
          <w:rFonts w:ascii="Book Antiqua" w:eastAsia="Book Antiqua" w:hAnsi="Book Antiqua" w:cs="Book Antiqua"/>
          <w:i/>
          <w:iCs/>
          <w:color w:val="000000"/>
        </w:rPr>
        <w:t>Eng</w:t>
      </w:r>
      <w:proofErr w:type="spellEnd"/>
      <w:r w:rsidRPr="002F40AE">
        <w:rPr>
          <w:rFonts w:ascii="Book Antiqua" w:eastAsia="Book Antiqua" w:hAnsi="Book Antiqua" w:cs="Book Antiqua"/>
          <w:color w:val="000000"/>
        </w:rPr>
        <w:t xml:space="preserve"> 2006; </w:t>
      </w:r>
      <w:r w:rsidRPr="002F40AE">
        <w:rPr>
          <w:rFonts w:ascii="Book Antiqua" w:eastAsia="Book Antiqua" w:hAnsi="Book Antiqua" w:cs="Book Antiqua"/>
          <w:b/>
          <w:bCs/>
          <w:color w:val="000000"/>
        </w:rPr>
        <w:t>12</w:t>
      </w:r>
      <w:r w:rsidRPr="002F40AE">
        <w:rPr>
          <w:rFonts w:ascii="Book Antiqua" w:eastAsia="Book Antiqua" w:hAnsi="Book Antiqua" w:cs="Book Antiqua"/>
          <w:color w:val="000000"/>
        </w:rPr>
        <w:t>: 3375-3382 [PMID: 17518674 DOI: 10.1089/ten.2006.12.3375]</w:t>
      </w:r>
    </w:p>
    <w:p w:rsidR="00A86E99" w:rsidRPr="002F40AE" w:rsidRDefault="00245681">
      <w:pPr>
        <w:spacing w:line="360" w:lineRule="auto"/>
        <w:jc w:val="both"/>
      </w:pPr>
      <w:r w:rsidRPr="002F40AE">
        <w:rPr>
          <w:rFonts w:ascii="Book Antiqua" w:eastAsia="Book Antiqua" w:hAnsi="Book Antiqua" w:cs="Book Antiqua"/>
          <w:color w:val="000000"/>
        </w:rPr>
        <w:t xml:space="preserve">12 </w:t>
      </w:r>
      <w:r w:rsidRPr="002F40AE">
        <w:rPr>
          <w:rFonts w:ascii="Book Antiqua" w:eastAsia="Book Antiqua" w:hAnsi="Book Antiqua" w:cs="Book Antiqua"/>
          <w:b/>
          <w:bCs/>
          <w:color w:val="000000"/>
        </w:rPr>
        <w:t>Fu S</w:t>
      </w:r>
      <w:r w:rsidRPr="002F40AE">
        <w:rPr>
          <w:rFonts w:ascii="Book Antiqua" w:eastAsia="Book Antiqua" w:hAnsi="Book Antiqua" w:cs="Book Antiqua"/>
          <w:color w:val="000000"/>
        </w:rPr>
        <w:t xml:space="preserve">, Luan J, Xin M, Wang Q, Xiao R, </w:t>
      </w:r>
      <w:proofErr w:type="gramStart"/>
      <w:r w:rsidRPr="002F40AE">
        <w:rPr>
          <w:rFonts w:ascii="Book Antiqua" w:eastAsia="Book Antiqua" w:hAnsi="Book Antiqua" w:cs="Book Antiqua"/>
          <w:color w:val="000000"/>
        </w:rPr>
        <w:t>Gao</w:t>
      </w:r>
      <w:proofErr w:type="gramEnd"/>
      <w:r w:rsidRPr="002F40AE">
        <w:rPr>
          <w:rFonts w:ascii="Book Antiqua" w:eastAsia="Book Antiqua" w:hAnsi="Book Antiqua" w:cs="Book Antiqua"/>
          <w:color w:val="000000"/>
        </w:rPr>
        <w:t xml:space="preserve"> Y. Fate of adipose-derived stromal vascular fraction cells after co-implantation with fat grafts: evidence of cell survival and differentiation in ischemic adipose tissue.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2013; </w:t>
      </w:r>
      <w:r w:rsidRPr="002F40AE">
        <w:rPr>
          <w:rFonts w:ascii="Book Antiqua" w:eastAsia="Book Antiqua" w:hAnsi="Book Antiqua" w:cs="Book Antiqua"/>
          <w:b/>
          <w:bCs/>
          <w:color w:val="000000"/>
        </w:rPr>
        <w:t>132</w:t>
      </w:r>
      <w:r w:rsidRPr="002F40AE">
        <w:rPr>
          <w:rFonts w:ascii="Book Antiqua" w:eastAsia="Book Antiqua" w:hAnsi="Book Antiqua" w:cs="Book Antiqua"/>
          <w:color w:val="000000"/>
        </w:rPr>
        <w:t>: 363-373 [PMID: 23897335 DOI: 10.1097/PRS.0b013e31829588b3]</w:t>
      </w:r>
    </w:p>
    <w:p w:rsidR="00A86E99" w:rsidRPr="002F40AE" w:rsidRDefault="00245681">
      <w:pPr>
        <w:spacing w:line="360" w:lineRule="auto"/>
        <w:jc w:val="both"/>
      </w:pPr>
      <w:r w:rsidRPr="002F40AE">
        <w:rPr>
          <w:rFonts w:ascii="Book Antiqua" w:eastAsia="Book Antiqua" w:hAnsi="Book Antiqua" w:cs="Book Antiqua"/>
          <w:color w:val="000000"/>
        </w:rPr>
        <w:t xml:space="preserve">13 </w:t>
      </w:r>
      <w:r w:rsidRPr="002F40AE">
        <w:rPr>
          <w:rFonts w:ascii="Book Antiqua" w:eastAsia="Book Antiqua" w:hAnsi="Book Antiqua" w:cs="Book Antiqua"/>
          <w:b/>
          <w:bCs/>
          <w:color w:val="000000"/>
        </w:rPr>
        <w:t>Tan SS</w:t>
      </w:r>
      <w:r w:rsidRPr="002F40AE">
        <w:rPr>
          <w:rFonts w:ascii="Book Antiqua" w:eastAsia="Book Antiqua" w:hAnsi="Book Antiqua" w:cs="Book Antiqua"/>
          <w:color w:val="000000"/>
        </w:rPr>
        <w:t xml:space="preserve">, Ng ZY, Zhan W, </w:t>
      </w:r>
      <w:proofErr w:type="spellStart"/>
      <w:r w:rsidRPr="002F40AE">
        <w:rPr>
          <w:rFonts w:ascii="Book Antiqua" w:eastAsia="Book Antiqua" w:hAnsi="Book Antiqua" w:cs="Book Antiqua"/>
          <w:color w:val="000000"/>
        </w:rPr>
        <w:t>Rozen</w:t>
      </w:r>
      <w:proofErr w:type="spellEnd"/>
      <w:r w:rsidRPr="002F40AE">
        <w:rPr>
          <w:rFonts w:ascii="Book Antiqua" w:eastAsia="Book Antiqua" w:hAnsi="Book Antiqua" w:cs="Book Antiqua"/>
          <w:color w:val="000000"/>
        </w:rPr>
        <w:t xml:space="preserve"> W. Role of Adipose-derived Stem Cells in Fat Grafting and Reconstructive Surgery. </w:t>
      </w:r>
      <w:r w:rsidRPr="002F40AE">
        <w:rPr>
          <w:rFonts w:ascii="Book Antiqua" w:eastAsia="Book Antiqua" w:hAnsi="Book Antiqua" w:cs="Book Antiqua"/>
          <w:i/>
          <w:iCs/>
          <w:color w:val="000000"/>
        </w:rPr>
        <w:t xml:space="preserve">J </w:t>
      </w:r>
      <w:proofErr w:type="spellStart"/>
      <w:r w:rsidRPr="002F40AE">
        <w:rPr>
          <w:rFonts w:ascii="Book Antiqua" w:eastAsia="Book Antiqua" w:hAnsi="Book Antiqua" w:cs="Book Antiqua"/>
          <w:i/>
          <w:iCs/>
          <w:color w:val="000000"/>
        </w:rPr>
        <w:t>Cutan</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Aesthet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2016; </w:t>
      </w:r>
      <w:r w:rsidRPr="002F40AE">
        <w:rPr>
          <w:rFonts w:ascii="Book Antiqua" w:eastAsia="Book Antiqua" w:hAnsi="Book Antiqua" w:cs="Book Antiqua"/>
          <w:b/>
          <w:bCs/>
          <w:color w:val="000000"/>
        </w:rPr>
        <w:t>9</w:t>
      </w:r>
      <w:r w:rsidRPr="002F40AE">
        <w:rPr>
          <w:rFonts w:ascii="Book Antiqua" w:eastAsia="Book Antiqua" w:hAnsi="Book Antiqua" w:cs="Book Antiqua"/>
          <w:color w:val="000000"/>
        </w:rPr>
        <w:t>: 152-156 [PMID: 27761084 DOI: 10.4103/0974-2077.191672]</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14 </w:t>
      </w:r>
      <w:r w:rsidRPr="002F40AE">
        <w:rPr>
          <w:rFonts w:ascii="Book Antiqua" w:eastAsia="Book Antiqua" w:hAnsi="Book Antiqua" w:cs="Book Antiqua"/>
          <w:b/>
          <w:bCs/>
          <w:color w:val="000000"/>
        </w:rPr>
        <w:t>Kim EH</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Heo</w:t>
      </w:r>
      <w:proofErr w:type="spellEnd"/>
      <w:r w:rsidRPr="002F40AE">
        <w:rPr>
          <w:rFonts w:ascii="Book Antiqua" w:eastAsia="Book Antiqua" w:hAnsi="Book Antiqua" w:cs="Book Antiqua"/>
          <w:color w:val="000000"/>
        </w:rPr>
        <w:t xml:space="preserve"> CY.</w:t>
      </w:r>
      <w:proofErr w:type="gramEnd"/>
      <w:r w:rsidRPr="002F40AE">
        <w:rPr>
          <w:rFonts w:ascii="Book Antiqua" w:eastAsia="Book Antiqua" w:hAnsi="Book Antiqua" w:cs="Book Antiqua"/>
          <w:color w:val="000000"/>
        </w:rPr>
        <w:t xml:space="preserve"> </w:t>
      </w:r>
      <w:proofErr w:type="gramStart"/>
      <w:r w:rsidRPr="002F40AE">
        <w:rPr>
          <w:rFonts w:ascii="Book Antiqua" w:eastAsia="Book Antiqua" w:hAnsi="Book Antiqua" w:cs="Book Antiqua"/>
          <w:color w:val="000000"/>
        </w:rPr>
        <w:t>Current applications of adipose-derived stem cells and their future perspectives.</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World J Stem Cells</w:t>
      </w:r>
      <w:r w:rsidRPr="002F40AE">
        <w:rPr>
          <w:rFonts w:ascii="Book Antiqua" w:eastAsia="Book Antiqua" w:hAnsi="Book Antiqua" w:cs="Book Antiqua"/>
          <w:color w:val="000000"/>
        </w:rPr>
        <w:t xml:space="preserve"> 2014; </w:t>
      </w:r>
      <w:r w:rsidRPr="002F40AE">
        <w:rPr>
          <w:rFonts w:ascii="Book Antiqua" w:eastAsia="Book Antiqua" w:hAnsi="Book Antiqua" w:cs="Book Antiqua"/>
          <w:b/>
          <w:bCs/>
          <w:color w:val="000000"/>
        </w:rPr>
        <w:t>6</w:t>
      </w:r>
      <w:r w:rsidRPr="002F40AE">
        <w:rPr>
          <w:rFonts w:ascii="Book Antiqua" w:eastAsia="Book Antiqua" w:hAnsi="Book Antiqua" w:cs="Book Antiqua"/>
          <w:color w:val="000000"/>
        </w:rPr>
        <w:t>: 65-68 [PMID: 24567789 DOI: 10.4252/wjsc.v6.i1.65]</w:t>
      </w:r>
    </w:p>
    <w:p w:rsidR="00A86E99" w:rsidRPr="002F40AE" w:rsidRDefault="00245681">
      <w:pPr>
        <w:spacing w:line="360" w:lineRule="auto"/>
        <w:jc w:val="both"/>
      </w:pPr>
      <w:r w:rsidRPr="002F40AE">
        <w:rPr>
          <w:rFonts w:ascii="Book Antiqua" w:eastAsia="Book Antiqua" w:hAnsi="Book Antiqua" w:cs="Book Antiqua"/>
          <w:color w:val="000000"/>
        </w:rPr>
        <w:lastRenderedPageBreak/>
        <w:t xml:space="preserve">15 </w:t>
      </w:r>
      <w:r w:rsidRPr="002F40AE">
        <w:rPr>
          <w:rFonts w:ascii="Book Antiqua" w:eastAsia="Book Antiqua" w:hAnsi="Book Antiqua" w:cs="Book Antiqua"/>
          <w:b/>
          <w:bCs/>
          <w:color w:val="000000"/>
        </w:rPr>
        <w:t>Kern S</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Eichler</w:t>
      </w:r>
      <w:proofErr w:type="spellEnd"/>
      <w:r w:rsidRPr="002F40AE">
        <w:rPr>
          <w:rFonts w:ascii="Book Antiqua" w:eastAsia="Book Antiqua" w:hAnsi="Book Antiqua" w:cs="Book Antiqua"/>
          <w:color w:val="000000"/>
        </w:rPr>
        <w:t xml:space="preserve"> H, </w:t>
      </w:r>
      <w:proofErr w:type="spellStart"/>
      <w:r w:rsidRPr="002F40AE">
        <w:rPr>
          <w:rFonts w:ascii="Book Antiqua" w:eastAsia="Book Antiqua" w:hAnsi="Book Antiqua" w:cs="Book Antiqua"/>
          <w:color w:val="000000"/>
        </w:rPr>
        <w:t>Stoeve</w:t>
      </w:r>
      <w:proofErr w:type="spellEnd"/>
      <w:r w:rsidRPr="002F40AE">
        <w:rPr>
          <w:rFonts w:ascii="Book Antiqua" w:eastAsia="Book Antiqua" w:hAnsi="Book Antiqua" w:cs="Book Antiqua"/>
          <w:color w:val="000000"/>
        </w:rPr>
        <w:t xml:space="preserve"> J, </w:t>
      </w:r>
      <w:proofErr w:type="spellStart"/>
      <w:r w:rsidRPr="002F40AE">
        <w:rPr>
          <w:rFonts w:ascii="Book Antiqua" w:eastAsia="Book Antiqua" w:hAnsi="Book Antiqua" w:cs="Book Antiqua"/>
          <w:color w:val="000000"/>
        </w:rPr>
        <w:t>Klüter</w:t>
      </w:r>
      <w:proofErr w:type="spellEnd"/>
      <w:r w:rsidRPr="002F40AE">
        <w:rPr>
          <w:rFonts w:ascii="Book Antiqua" w:eastAsia="Book Antiqua" w:hAnsi="Book Antiqua" w:cs="Book Antiqua"/>
          <w:color w:val="000000"/>
        </w:rPr>
        <w:t xml:space="preserve"> H, </w:t>
      </w:r>
      <w:proofErr w:type="spellStart"/>
      <w:r w:rsidRPr="002F40AE">
        <w:rPr>
          <w:rFonts w:ascii="Book Antiqua" w:eastAsia="Book Antiqua" w:hAnsi="Book Antiqua" w:cs="Book Antiqua"/>
          <w:color w:val="000000"/>
        </w:rPr>
        <w:t>Bieback</w:t>
      </w:r>
      <w:proofErr w:type="spellEnd"/>
      <w:r w:rsidRPr="002F40AE">
        <w:rPr>
          <w:rFonts w:ascii="Book Antiqua" w:eastAsia="Book Antiqua" w:hAnsi="Book Antiqua" w:cs="Book Antiqua"/>
          <w:color w:val="000000"/>
        </w:rPr>
        <w:t xml:space="preserve"> K. Comparative analysis of mesenchymal stem cells from bone marrow, umbilical cord blood, or adipose tissue. </w:t>
      </w:r>
      <w:r w:rsidRPr="002F40AE">
        <w:rPr>
          <w:rFonts w:ascii="Book Antiqua" w:eastAsia="Book Antiqua" w:hAnsi="Book Antiqua" w:cs="Book Antiqua"/>
          <w:i/>
          <w:iCs/>
          <w:color w:val="000000"/>
        </w:rPr>
        <w:t>Stem Cells</w:t>
      </w:r>
      <w:r w:rsidRPr="002F40AE">
        <w:rPr>
          <w:rFonts w:ascii="Book Antiqua" w:eastAsia="Book Antiqua" w:hAnsi="Book Antiqua" w:cs="Book Antiqua"/>
          <w:color w:val="000000"/>
        </w:rPr>
        <w:t xml:space="preserve"> 2006; </w:t>
      </w:r>
      <w:r w:rsidRPr="002F40AE">
        <w:rPr>
          <w:rFonts w:ascii="Book Antiqua" w:eastAsia="Book Antiqua" w:hAnsi="Book Antiqua" w:cs="Book Antiqua"/>
          <w:b/>
          <w:bCs/>
          <w:color w:val="000000"/>
        </w:rPr>
        <w:t>24</w:t>
      </w:r>
      <w:r w:rsidRPr="002F40AE">
        <w:rPr>
          <w:rFonts w:ascii="Book Antiqua" w:eastAsia="Book Antiqua" w:hAnsi="Book Antiqua" w:cs="Book Antiqua"/>
          <w:color w:val="000000"/>
        </w:rPr>
        <w:t>: 1294-1301 [PMID: 16410387 DOI: 10.1634/stemcells.2005-0342]</w:t>
      </w:r>
    </w:p>
    <w:p w:rsidR="00A86E99" w:rsidRPr="002F40AE" w:rsidRDefault="00245681">
      <w:pPr>
        <w:spacing w:line="360" w:lineRule="auto"/>
        <w:jc w:val="both"/>
      </w:pPr>
      <w:r w:rsidRPr="002F40AE">
        <w:rPr>
          <w:rFonts w:ascii="Book Antiqua" w:eastAsia="Book Antiqua" w:hAnsi="Book Antiqua" w:cs="Book Antiqua"/>
          <w:color w:val="000000"/>
        </w:rPr>
        <w:t xml:space="preserve">16 </w:t>
      </w:r>
      <w:r w:rsidRPr="002F40AE">
        <w:rPr>
          <w:rFonts w:ascii="Book Antiqua" w:eastAsia="Book Antiqua" w:hAnsi="Book Antiqua" w:cs="Book Antiqua"/>
          <w:b/>
          <w:bCs/>
          <w:color w:val="000000"/>
        </w:rPr>
        <w:t>Yoshimura K</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Shigeura</w:t>
      </w:r>
      <w:proofErr w:type="spellEnd"/>
      <w:r w:rsidRPr="002F40AE">
        <w:rPr>
          <w:rFonts w:ascii="Book Antiqua" w:eastAsia="Book Antiqua" w:hAnsi="Book Antiqua" w:cs="Book Antiqua"/>
          <w:color w:val="000000"/>
        </w:rPr>
        <w:t xml:space="preserve"> T, Matsumoto D, Sato T, </w:t>
      </w:r>
      <w:proofErr w:type="spellStart"/>
      <w:r w:rsidRPr="002F40AE">
        <w:rPr>
          <w:rFonts w:ascii="Book Antiqua" w:eastAsia="Book Antiqua" w:hAnsi="Book Antiqua" w:cs="Book Antiqua"/>
          <w:color w:val="000000"/>
        </w:rPr>
        <w:t>Takaki</w:t>
      </w:r>
      <w:proofErr w:type="spellEnd"/>
      <w:r w:rsidRPr="002F40AE">
        <w:rPr>
          <w:rFonts w:ascii="Book Antiqua" w:eastAsia="Book Antiqua" w:hAnsi="Book Antiqua" w:cs="Book Antiqua"/>
          <w:color w:val="000000"/>
        </w:rPr>
        <w:t xml:space="preserve"> Y, </w:t>
      </w:r>
      <w:proofErr w:type="spellStart"/>
      <w:r w:rsidRPr="002F40AE">
        <w:rPr>
          <w:rFonts w:ascii="Book Antiqua" w:eastAsia="Book Antiqua" w:hAnsi="Book Antiqua" w:cs="Book Antiqua"/>
          <w:color w:val="000000"/>
        </w:rPr>
        <w:t>Aiba</w:t>
      </w:r>
      <w:proofErr w:type="spellEnd"/>
      <w:r w:rsidRPr="002F40AE">
        <w:rPr>
          <w:rFonts w:ascii="Book Antiqua" w:eastAsia="Book Antiqua" w:hAnsi="Book Antiqua" w:cs="Book Antiqua"/>
          <w:color w:val="000000"/>
        </w:rPr>
        <w:t xml:space="preserve">-Kojima E, Sato K, Inoue K, Nagase T, </w:t>
      </w:r>
      <w:proofErr w:type="spellStart"/>
      <w:r w:rsidRPr="002F40AE">
        <w:rPr>
          <w:rFonts w:ascii="Book Antiqua" w:eastAsia="Book Antiqua" w:hAnsi="Book Antiqua" w:cs="Book Antiqua"/>
          <w:color w:val="000000"/>
        </w:rPr>
        <w:t>Koshima</w:t>
      </w:r>
      <w:proofErr w:type="spellEnd"/>
      <w:r w:rsidRPr="002F40AE">
        <w:rPr>
          <w:rFonts w:ascii="Book Antiqua" w:eastAsia="Book Antiqua" w:hAnsi="Book Antiqua" w:cs="Book Antiqua"/>
          <w:color w:val="000000"/>
        </w:rPr>
        <w:t xml:space="preserve"> I, </w:t>
      </w:r>
      <w:proofErr w:type="spellStart"/>
      <w:r w:rsidRPr="002F40AE">
        <w:rPr>
          <w:rFonts w:ascii="Book Antiqua" w:eastAsia="Book Antiqua" w:hAnsi="Book Antiqua" w:cs="Book Antiqua"/>
          <w:color w:val="000000"/>
        </w:rPr>
        <w:t>Gonda</w:t>
      </w:r>
      <w:proofErr w:type="spellEnd"/>
      <w:r w:rsidRPr="002F40AE">
        <w:rPr>
          <w:rFonts w:ascii="Book Antiqua" w:eastAsia="Book Antiqua" w:hAnsi="Book Antiqua" w:cs="Book Antiqua"/>
          <w:color w:val="000000"/>
        </w:rPr>
        <w:t xml:space="preserve"> K. Characterization of freshly isolated and cultured cells derived from the fatty and fluid portions of liposuction aspirates. </w:t>
      </w:r>
      <w:r w:rsidRPr="002F40AE">
        <w:rPr>
          <w:rFonts w:ascii="Book Antiqua" w:eastAsia="Book Antiqua" w:hAnsi="Book Antiqua" w:cs="Book Antiqua"/>
          <w:i/>
          <w:iCs/>
          <w:color w:val="000000"/>
        </w:rPr>
        <w:t xml:space="preserve">J Cell </w:t>
      </w:r>
      <w:proofErr w:type="spellStart"/>
      <w:r w:rsidRPr="002F40AE">
        <w:rPr>
          <w:rFonts w:ascii="Book Antiqua" w:eastAsia="Book Antiqua" w:hAnsi="Book Antiqua" w:cs="Book Antiqua"/>
          <w:i/>
          <w:iCs/>
          <w:color w:val="000000"/>
        </w:rPr>
        <w:t>Physiol</w:t>
      </w:r>
      <w:proofErr w:type="spellEnd"/>
      <w:r w:rsidRPr="002F40AE">
        <w:rPr>
          <w:rFonts w:ascii="Book Antiqua" w:eastAsia="Book Antiqua" w:hAnsi="Book Antiqua" w:cs="Book Antiqua"/>
          <w:color w:val="000000"/>
        </w:rPr>
        <w:t xml:space="preserve"> 2006; </w:t>
      </w:r>
      <w:r w:rsidRPr="002F40AE">
        <w:rPr>
          <w:rFonts w:ascii="Book Antiqua" w:eastAsia="Book Antiqua" w:hAnsi="Book Antiqua" w:cs="Book Antiqua"/>
          <w:b/>
          <w:bCs/>
          <w:color w:val="000000"/>
        </w:rPr>
        <w:t>208</w:t>
      </w:r>
      <w:r w:rsidRPr="002F40AE">
        <w:rPr>
          <w:rFonts w:ascii="Book Antiqua" w:eastAsia="Book Antiqua" w:hAnsi="Book Antiqua" w:cs="Book Antiqua"/>
          <w:color w:val="000000"/>
        </w:rPr>
        <w:t>: 64-76 [PMID: 16557516 DOI: 10.1002/jcp.20636]</w:t>
      </w:r>
    </w:p>
    <w:p w:rsidR="00A86E99" w:rsidRPr="002F40AE" w:rsidRDefault="00245681">
      <w:pPr>
        <w:spacing w:line="360" w:lineRule="auto"/>
        <w:jc w:val="both"/>
      </w:pPr>
      <w:r w:rsidRPr="002F40AE">
        <w:rPr>
          <w:rFonts w:ascii="Book Antiqua" w:eastAsia="Book Antiqua" w:hAnsi="Book Antiqua" w:cs="Book Antiqua"/>
          <w:color w:val="000000"/>
        </w:rPr>
        <w:t xml:space="preserve">17 </w:t>
      </w:r>
      <w:proofErr w:type="spellStart"/>
      <w:r w:rsidRPr="002F40AE">
        <w:rPr>
          <w:rFonts w:ascii="Book Antiqua" w:eastAsia="Book Antiqua" w:hAnsi="Book Antiqua" w:cs="Book Antiqua"/>
          <w:b/>
          <w:bCs/>
          <w:color w:val="000000"/>
        </w:rPr>
        <w:t>Malhaire</w:t>
      </w:r>
      <w:proofErr w:type="spellEnd"/>
      <w:r w:rsidRPr="002F40AE">
        <w:rPr>
          <w:rFonts w:ascii="Book Antiqua" w:eastAsia="Book Antiqua" w:hAnsi="Book Antiqua" w:cs="Book Antiqua"/>
          <w:b/>
          <w:bCs/>
          <w:color w:val="000000"/>
        </w:rPr>
        <w:t xml:space="preserve"> C</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Hequet</w:t>
      </w:r>
      <w:proofErr w:type="spellEnd"/>
      <w:r w:rsidRPr="002F40AE">
        <w:rPr>
          <w:rFonts w:ascii="Book Antiqua" w:eastAsia="Book Antiqua" w:hAnsi="Book Antiqua" w:cs="Book Antiqua"/>
          <w:color w:val="000000"/>
        </w:rPr>
        <w:t xml:space="preserve"> D, </w:t>
      </w:r>
      <w:proofErr w:type="spellStart"/>
      <w:r w:rsidRPr="002F40AE">
        <w:rPr>
          <w:rFonts w:ascii="Book Antiqua" w:eastAsia="Book Antiqua" w:hAnsi="Book Antiqua" w:cs="Book Antiqua"/>
          <w:color w:val="000000"/>
        </w:rPr>
        <w:t>Falcou</w:t>
      </w:r>
      <w:proofErr w:type="spellEnd"/>
      <w:r w:rsidRPr="002F40AE">
        <w:rPr>
          <w:rFonts w:ascii="Book Antiqua" w:eastAsia="Book Antiqua" w:hAnsi="Book Antiqua" w:cs="Book Antiqua"/>
          <w:color w:val="000000"/>
        </w:rPr>
        <w:t xml:space="preserve"> MC, </w:t>
      </w:r>
      <w:proofErr w:type="spellStart"/>
      <w:r w:rsidRPr="002F40AE">
        <w:rPr>
          <w:rFonts w:ascii="Book Antiqua" w:eastAsia="Book Antiqua" w:hAnsi="Book Antiqua" w:cs="Book Antiqua"/>
          <w:color w:val="000000"/>
        </w:rPr>
        <w:t>Feron</w:t>
      </w:r>
      <w:proofErr w:type="spellEnd"/>
      <w:r w:rsidRPr="002F40AE">
        <w:rPr>
          <w:rFonts w:ascii="Book Antiqua" w:eastAsia="Book Antiqua" w:hAnsi="Book Antiqua" w:cs="Book Antiqua"/>
          <w:color w:val="000000"/>
        </w:rPr>
        <w:t xml:space="preserve"> JG, </w:t>
      </w:r>
      <w:proofErr w:type="spellStart"/>
      <w:r w:rsidRPr="002F40AE">
        <w:rPr>
          <w:rFonts w:ascii="Book Antiqua" w:eastAsia="Book Antiqua" w:hAnsi="Book Antiqua" w:cs="Book Antiqua"/>
          <w:color w:val="000000"/>
        </w:rPr>
        <w:t>Tardivon</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Leduey</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Guillot</w:t>
      </w:r>
      <w:proofErr w:type="spellEnd"/>
      <w:r w:rsidRPr="002F40AE">
        <w:rPr>
          <w:rFonts w:ascii="Book Antiqua" w:eastAsia="Book Antiqua" w:hAnsi="Book Antiqua" w:cs="Book Antiqua"/>
          <w:color w:val="000000"/>
        </w:rPr>
        <w:t xml:space="preserve"> E, </w:t>
      </w:r>
      <w:proofErr w:type="spellStart"/>
      <w:r w:rsidRPr="002F40AE">
        <w:rPr>
          <w:rFonts w:ascii="Book Antiqua" w:eastAsia="Book Antiqua" w:hAnsi="Book Antiqua" w:cs="Book Antiqua"/>
          <w:color w:val="000000"/>
        </w:rPr>
        <w:t>Mosseri</w:t>
      </w:r>
      <w:proofErr w:type="spellEnd"/>
      <w:r w:rsidRPr="002F40AE">
        <w:rPr>
          <w:rFonts w:ascii="Book Antiqua" w:eastAsia="Book Antiqua" w:hAnsi="Book Antiqua" w:cs="Book Antiqua"/>
          <w:color w:val="000000"/>
        </w:rPr>
        <w:t xml:space="preserve"> V, </w:t>
      </w:r>
      <w:proofErr w:type="spellStart"/>
      <w:r w:rsidRPr="002F40AE">
        <w:rPr>
          <w:rFonts w:ascii="Book Antiqua" w:eastAsia="Book Antiqua" w:hAnsi="Book Antiqua" w:cs="Book Antiqua"/>
          <w:color w:val="000000"/>
        </w:rPr>
        <w:t>Rouzier</w:t>
      </w:r>
      <w:proofErr w:type="spellEnd"/>
      <w:r w:rsidRPr="002F40AE">
        <w:rPr>
          <w:rFonts w:ascii="Book Antiqua" w:eastAsia="Book Antiqua" w:hAnsi="Book Antiqua" w:cs="Book Antiqua"/>
          <w:color w:val="000000"/>
        </w:rPr>
        <w:t xml:space="preserve"> R, </w:t>
      </w:r>
      <w:proofErr w:type="spellStart"/>
      <w:r w:rsidRPr="002F40AE">
        <w:rPr>
          <w:rFonts w:ascii="Book Antiqua" w:eastAsia="Book Antiqua" w:hAnsi="Book Antiqua" w:cs="Book Antiqua"/>
          <w:color w:val="000000"/>
        </w:rPr>
        <w:t>Couturaud</w:t>
      </w:r>
      <w:proofErr w:type="spellEnd"/>
      <w:r w:rsidRPr="002F40AE">
        <w:rPr>
          <w:rFonts w:ascii="Book Antiqua" w:eastAsia="Book Antiqua" w:hAnsi="Book Antiqua" w:cs="Book Antiqua"/>
          <w:color w:val="000000"/>
        </w:rPr>
        <w:t xml:space="preserve"> B, </w:t>
      </w:r>
      <w:proofErr w:type="spellStart"/>
      <w:r w:rsidRPr="002F40AE">
        <w:rPr>
          <w:rFonts w:ascii="Book Antiqua" w:eastAsia="Book Antiqua" w:hAnsi="Book Antiqua" w:cs="Book Antiqua"/>
          <w:color w:val="000000"/>
        </w:rPr>
        <w:t>Reyal</w:t>
      </w:r>
      <w:proofErr w:type="spellEnd"/>
      <w:r w:rsidRPr="002F40AE">
        <w:rPr>
          <w:rFonts w:ascii="Book Antiqua" w:eastAsia="Book Antiqua" w:hAnsi="Book Antiqua" w:cs="Book Antiqua"/>
          <w:color w:val="000000"/>
        </w:rPr>
        <w:t xml:space="preserve"> F. Outcome of </w:t>
      </w:r>
      <w:proofErr w:type="spellStart"/>
      <w:r w:rsidRPr="002F40AE">
        <w:rPr>
          <w:rFonts w:ascii="Book Antiqua" w:eastAsia="Book Antiqua" w:hAnsi="Book Antiqua" w:cs="Book Antiqua"/>
          <w:color w:val="000000"/>
        </w:rPr>
        <w:t>oncoplastic</w:t>
      </w:r>
      <w:proofErr w:type="spellEnd"/>
      <w:r w:rsidRPr="002F40AE">
        <w:rPr>
          <w:rFonts w:ascii="Book Antiqua" w:eastAsia="Book Antiqua" w:hAnsi="Book Antiqua" w:cs="Book Antiqua"/>
          <w:color w:val="000000"/>
        </w:rPr>
        <w:t xml:space="preserve"> breast-conserving surgery following bracketing wire localization for large breast cancer. </w:t>
      </w:r>
      <w:r w:rsidRPr="002F40AE">
        <w:rPr>
          <w:rFonts w:ascii="Book Antiqua" w:eastAsia="Book Antiqua" w:hAnsi="Book Antiqua" w:cs="Book Antiqua"/>
          <w:i/>
          <w:iCs/>
          <w:color w:val="000000"/>
        </w:rPr>
        <w:t>Breast</w:t>
      </w:r>
      <w:r w:rsidRPr="002F40AE">
        <w:rPr>
          <w:rFonts w:ascii="Book Antiqua" w:eastAsia="Book Antiqua" w:hAnsi="Book Antiqua" w:cs="Book Antiqua"/>
          <w:color w:val="000000"/>
        </w:rPr>
        <w:t xml:space="preserve"> 2015; </w:t>
      </w:r>
      <w:r w:rsidRPr="002F40AE">
        <w:rPr>
          <w:rFonts w:ascii="Book Antiqua" w:eastAsia="Book Antiqua" w:hAnsi="Book Antiqua" w:cs="Book Antiqua"/>
          <w:b/>
          <w:bCs/>
          <w:color w:val="000000"/>
        </w:rPr>
        <w:t>24</w:t>
      </w:r>
      <w:r w:rsidRPr="002F40AE">
        <w:rPr>
          <w:rFonts w:ascii="Book Antiqua" w:eastAsia="Book Antiqua" w:hAnsi="Book Antiqua" w:cs="Book Antiqua"/>
          <w:color w:val="000000"/>
        </w:rPr>
        <w:t>: 370-375 [PMID: 25913288 DOI: 10.1016/j.breast.2015.02.037]</w:t>
      </w:r>
    </w:p>
    <w:p w:rsidR="00A86E99" w:rsidRPr="002F40AE" w:rsidRDefault="00245681">
      <w:pPr>
        <w:spacing w:line="360" w:lineRule="auto"/>
        <w:jc w:val="both"/>
        <w:rPr>
          <w:lang w:eastAsia="zh-CN"/>
        </w:rPr>
      </w:pPr>
      <w:r w:rsidRPr="002F40AE">
        <w:rPr>
          <w:rFonts w:ascii="Book Antiqua" w:eastAsia="Book Antiqua" w:hAnsi="Book Antiqua" w:cs="Book Antiqua"/>
          <w:color w:val="000000"/>
        </w:rPr>
        <w:t xml:space="preserve">18 </w:t>
      </w:r>
      <w:r w:rsidRPr="002F40AE">
        <w:rPr>
          <w:rFonts w:ascii="Book Antiqua" w:eastAsia="Book Antiqua" w:hAnsi="Book Antiqua" w:cs="Book Antiqua"/>
          <w:b/>
          <w:color w:val="000000"/>
        </w:rPr>
        <w:t xml:space="preserve">American </w:t>
      </w:r>
      <w:proofErr w:type="gramStart"/>
      <w:r w:rsidRPr="002F40AE">
        <w:rPr>
          <w:rFonts w:ascii="Book Antiqua" w:eastAsia="Book Antiqua" w:hAnsi="Book Antiqua" w:cs="Book Antiqua"/>
          <w:b/>
          <w:color w:val="000000"/>
        </w:rPr>
        <w:t>Society</w:t>
      </w:r>
      <w:proofErr w:type="gramEnd"/>
      <w:r w:rsidRPr="002F40AE">
        <w:rPr>
          <w:rFonts w:ascii="Book Antiqua" w:eastAsia="Book Antiqua" w:hAnsi="Book Antiqua" w:cs="Book Antiqua"/>
          <w:b/>
          <w:color w:val="000000"/>
        </w:rPr>
        <w:t xml:space="preserve"> of Plastic Surgeons</w:t>
      </w:r>
      <w:r w:rsidRPr="002F40AE">
        <w:rPr>
          <w:rFonts w:ascii="Book Antiqua" w:eastAsia="Book Antiqua" w:hAnsi="Book Antiqua" w:cs="Book Antiqua"/>
          <w:color w:val="000000"/>
        </w:rPr>
        <w:t xml:space="preserve">. Report of the 2010 plastic surgery statistics: ASPS national clearinghouse of plastic surgery procedural statistics. </w:t>
      </w:r>
      <w:r w:rsidRPr="002F40AE">
        <w:rPr>
          <w:rFonts w:ascii="Book Antiqua" w:hAnsi="Book Antiqua" w:cs="Book Antiqua" w:hint="eastAsia"/>
          <w:color w:val="000000"/>
          <w:lang w:eastAsia="zh-CN"/>
        </w:rPr>
        <w:t>[</w:t>
      </w:r>
      <w:proofErr w:type="gramStart"/>
      <w:r w:rsidRPr="002F40AE">
        <w:rPr>
          <w:rFonts w:ascii="Book Antiqua" w:hAnsi="Book Antiqua" w:cs="Book Antiqua" w:hint="eastAsia"/>
          <w:color w:val="000000"/>
          <w:lang w:eastAsia="zh-CN"/>
        </w:rPr>
        <w:t>cited</w:t>
      </w:r>
      <w:proofErr w:type="gramEnd"/>
      <w:r w:rsidRPr="002F40AE">
        <w:rPr>
          <w:rFonts w:ascii="Book Antiqua" w:hAnsi="Book Antiqua" w:cs="Book Antiqua" w:hint="eastAsia"/>
          <w:color w:val="000000"/>
          <w:lang w:eastAsia="zh-CN"/>
        </w:rPr>
        <w:t xml:space="preserve"> 15 Feb 2021]. In: </w:t>
      </w:r>
      <w:r w:rsidRPr="002F40AE">
        <w:rPr>
          <w:rFonts w:ascii="Book Antiqua" w:eastAsia="Book Antiqua" w:hAnsi="Book Antiqua" w:cs="Book Antiqua"/>
          <w:color w:val="000000"/>
        </w:rPr>
        <w:t xml:space="preserve">American Society of Plastic Surgeons </w:t>
      </w:r>
      <w:r w:rsidRPr="002F40AE">
        <w:rPr>
          <w:rFonts w:ascii="Book Antiqua" w:hAnsi="Book Antiqua" w:cs="Book Antiqua" w:hint="eastAsia"/>
          <w:color w:val="000000"/>
          <w:lang w:eastAsia="zh-CN"/>
        </w:rPr>
        <w:t>[Internet]. Available from: https://</w:t>
      </w:r>
      <w:r w:rsidRPr="002F40AE">
        <w:rPr>
          <w:rFonts w:ascii="Book Antiqua" w:eastAsia="Book Antiqua" w:hAnsi="Book Antiqua" w:cs="Book Antiqua"/>
          <w:color w:val="000000"/>
        </w:rPr>
        <w:t>www.plasticsurgery.org</w:t>
      </w:r>
    </w:p>
    <w:p w:rsidR="00A86E99" w:rsidRPr="002F40AE" w:rsidRDefault="00245681">
      <w:pPr>
        <w:spacing w:line="360" w:lineRule="auto"/>
        <w:jc w:val="both"/>
      </w:pPr>
      <w:r w:rsidRPr="002F40AE">
        <w:rPr>
          <w:rFonts w:ascii="Book Antiqua" w:eastAsia="Book Antiqua" w:hAnsi="Book Antiqua" w:cs="Book Antiqua"/>
          <w:color w:val="000000"/>
        </w:rPr>
        <w:t xml:space="preserve">19 </w:t>
      </w:r>
      <w:proofErr w:type="spellStart"/>
      <w:r w:rsidRPr="002F40AE">
        <w:rPr>
          <w:rFonts w:ascii="Book Antiqua" w:eastAsia="Book Antiqua" w:hAnsi="Book Antiqua" w:cs="Book Antiqua"/>
          <w:b/>
          <w:bCs/>
          <w:color w:val="000000"/>
        </w:rPr>
        <w:t>Forcheron</w:t>
      </w:r>
      <w:proofErr w:type="spellEnd"/>
      <w:r w:rsidRPr="002F40AE">
        <w:rPr>
          <w:rFonts w:ascii="Book Antiqua" w:eastAsia="Book Antiqua" w:hAnsi="Book Antiqua" w:cs="Book Antiqua"/>
          <w:b/>
          <w:bCs/>
          <w:color w:val="000000"/>
        </w:rPr>
        <w:t xml:space="preserve"> F</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Agay</w:t>
      </w:r>
      <w:proofErr w:type="spellEnd"/>
      <w:r w:rsidRPr="002F40AE">
        <w:rPr>
          <w:rFonts w:ascii="Book Antiqua" w:eastAsia="Book Antiqua" w:hAnsi="Book Antiqua" w:cs="Book Antiqua"/>
          <w:color w:val="000000"/>
        </w:rPr>
        <w:t xml:space="preserve"> D, </w:t>
      </w:r>
      <w:proofErr w:type="spellStart"/>
      <w:r w:rsidRPr="002F40AE">
        <w:rPr>
          <w:rFonts w:ascii="Book Antiqua" w:eastAsia="Book Antiqua" w:hAnsi="Book Antiqua" w:cs="Book Antiqua"/>
          <w:color w:val="000000"/>
        </w:rPr>
        <w:t>Scherthan</w:t>
      </w:r>
      <w:proofErr w:type="spellEnd"/>
      <w:r w:rsidRPr="002F40AE">
        <w:rPr>
          <w:rFonts w:ascii="Book Antiqua" w:eastAsia="Book Antiqua" w:hAnsi="Book Antiqua" w:cs="Book Antiqua"/>
          <w:color w:val="000000"/>
        </w:rPr>
        <w:t xml:space="preserve"> H, </w:t>
      </w:r>
      <w:proofErr w:type="spellStart"/>
      <w:r w:rsidRPr="002F40AE">
        <w:rPr>
          <w:rFonts w:ascii="Book Antiqua" w:eastAsia="Book Antiqua" w:hAnsi="Book Antiqua" w:cs="Book Antiqua"/>
          <w:color w:val="000000"/>
        </w:rPr>
        <w:t>Riccobono</w:t>
      </w:r>
      <w:proofErr w:type="spellEnd"/>
      <w:r w:rsidRPr="002F40AE">
        <w:rPr>
          <w:rFonts w:ascii="Book Antiqua" w:eastAsia="Book Antiqua" w:hAnsi="Book Antiqua" w:cs="Book Antiqua"/>
          <w:color w:val="000000"/>
        </w:rPr>
        <w:t xml:space="preserve"> D, </w:t>
      </w:r>
      <w:proofErr w:type="spellStart"/>
      <w:r w:rsidRPr="002F40AE">
        <w:rPr>
          <w:rFonts w:ascii="Book Antiqua" w:eastAsia="Book Antiqua" w:hAnsi="Book Antiqua" w:cs="Book Antiqua"/>
          <w:color w:val="000000"/>
        </w:rPr>
        <w:t>Herodin</w:t>
      </w:r>
      <w:proofErr w:type="spellEnd"/>
      <w:r w:rsidRPr="002F40AE">
        <w:rPr>
          <w:rFonts w:ascii="Book Antiqua" w:eastAsia="Book Antiqua" w:hAnsi="Book Antiqua" w:cs="Book Antiqua"/>
          <w:color w:val="000000"/>
        </w:rPr>
        <w:t xml:space="preserve"> F, </w:t>
      </w:r>
      <w:proofErr w:type="spellStart"/>
      <w:r w:rsidRPr="002F40AE">
        <w:rPr>
          <w:rFonts w:ascii="Book Antiqua" w:eastAsia="Book Antiqua" w:hAnsi="Book Antiqua" w:cs="Book Antiqua"/>
          <w:color w:val="000000"/>
        </w:rPr>
        <w:t>Meineke</w:t>
      </w:r>
      <w:proofErr w:type="spellEnd"/>
      <w:r w:rsidRPr="002F40AE">
        <w:rPr>
          <w:rFonts w:ascii="Book Antiqua" w:eastAsia="Book Antiqua" w:hAnsi="Book Antiqua" w:cs="Book Antiqua"/>
          <w:color w:val="000000"/>
        </w:rPr>
        <w:t xml:space="preserve"> V, </w:t>
      </w:r>
      <w:proofErr w:type="spellStart"/>
      <w:r w:rsidRPr="002F40AE">
        <w:rPr>
          <w:rFonts w:ascii="Book Antiqua" w:eastAsia="Book Antiqua" w:hAnsi="Book Antiqua" w:cs="Book Antiqua"/>
          <w:color w:val="000000"/>
        </w:rPr>
        <w:t>Drouet</w:t>
      </w:r>
      <w:proofErr w:type="spellEnd"/>
      <w:r w:rsidRPr="002F40AE">
        <w:rPr>
          <w:rFonts w:ascii="Book Antiqua" w:eastAsia="Book Antiqua" w:hAnsi="Book Antiqua" w:cs="Book Antiqua"/>
          <w:color w:val="000000"/>
        </w:rPr>
        <w:t xml:space="preserve"> M. Autologous adipocyte derived stem cells </w:t>
      </w:r>
      <w:proofErr w:type="spellStart"/>
      <w:r w:rsidRPr="002F40AE">
        <w:rPr>
          <w:rFonts w:ascii="Book Antiqua" w:eastAsia="Book Antiqua" w:hAnsi="Book Antiqua" w:cs="Book Antiqua"/>
          <w:color w:val="000000"/>
        </w:rPr>
        <w:t>favour</w:t>
      </w:r>
      <w:proofErr w:type="spellEnd"/>
      <w:r w:rsidRPr="002F40AE">
        <w:rPr>
          <w:rFonts w:ascii="Book Antiqua" w:eastAsia="Book Antiqua" w:hAnsi="Book Antiqua" w:cs="Book Antiqua"/>
          <w:color w:val="000000"/>
        </w:rPr>
        <w:t xml:space="preserve"> healing in a </w:t>
      </w:r>
      <w:proofErr w:type="spellStart"/>
      <w:r w:rsidRPr="002F40AE">
        <w:rPr>
          <w:rFonts w:ascii="Book Antiqua" w:eastAsia="Book Antiqua" w:hAnsi="Book Antiqua" w:cs="Book Antiqua"/>
          <w:color w:val="000000"/>
        </w:rPr>
        <w:t>minipig</w:t>
      </w:r>
      <w:proofErr w:type="spellEnd"/>
      <w:r w:rsidRPr="002F40AE">
        <w:rPr>
          <w:rFonts w:ascii="Book Antiqua" w:eastAsia="Book Antiqua" w:hAnsi="Book Antiqua" w:cs="Book Antiqua"/>
          <w:color w:val="000000"/>
        </w:rPr>
        <w:t xml:space="preserve"> model of cutaneous radiation syndrome. </w:t>
      </w:r>
      <w:proofErr w:type="spellStart"/>
      <w:r w:rsidRPr="002F40AE">
        <w:rPr>
          <w:rFonts w:ascii="Book Antiqua" w:eastAsia="Book Antiqua" w:hAnsi="Book Antiqua" w:cs="Book Antiqua"/>
          <w:i/>
          <w:iCs/>
          <w:color w:val="000000"/>
        </w:rPr>
        <w:t>PLoS</w:t>
      </w:r>
      <w:proofErr w:type="spellEnd"/>
      <w:r w:rsidRPr="002F40AE">
        <w:rPr>
          <w:rFonts w:ascii="Book Antiqua" w:eastAsia="Book Antiqua" w:hAnsi="Book Antiqua" w:cs="Book Antiqua"/>
          <w:i/>
          <w:iCs/>
          <w:color w:val="000000"/>
        </w:rPr>
        <w:t xml:space="preserve"> One</w:t>
      </w:r>
      <w:r w:rsidRPr="002F40AE">
        <w:rPr>
          <w:rFonts w:ascii="Book Antiqua" w:eastAsia="Book Antiqua" w:hAnsi="Book Antiqua" w:cs="Book Antiqua"/>
          <w:color w:val="000000"/>
        </w:rPr>
        <w:t xml:space="preserve"> 2012; </w:t>
      </w:r>
      <w:r w:rsidRPr="002F40AE">
        <w:rPr>
          <w:rFonts w:ascii="Book Antiqua" w:eastAsia="Book Antiqua" w:hAnsi="Book Antiqua" w:cs="Book Antiqua"/>
          <w:b/>
          <w:bCs/>
          <w:color w:val="000000"/>
        </w:rPr>
        <w:t>7</w:t>
      </w:r>
      <w:r w:rsidRPr="002F40AE">
        <w:rPr>
          <w:rFonts w:ascii="Book Antiqua" w:eastAsia="Book Antiqua" w:hAnsi="Book Antiqua" w:cs="Book Antiqua"/>
          <w:color w:val="000000"/>
        </w:rPr>
        <w:t>: e31694 [PMID: 22348120 DOI: 10.1371/journal.pone.0031694]</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20 </w:t>
      </w:r>
      <w:proofErr w:type="spellStart"/>
      <w:r w:rsidRPr="002F40AE">
        <w:rPr>
          <w:rFonts w:ascii="Book Antiqua" w:eastAsia="Book Antiqua" w:hAnsi="Book Antiqua" w:cs="Book Antiqua"/>
          <w:b/>
          <w:bCs/>
          <w:color w:val="000000"/>
        </w:rPr>
        <w:t>Mvula</w:t>
      </w:r>
      <w:proofErr w:type="spellEnd"/>
      <w:r w:rsidRPr="002F40AE">
        <w:rPr>
          <w:rFonts w:ascii="Book Antiqua" w:eastAsia="Book Antiqua" w:hAnsi="Book Antiqua" w:cs="Book Antiqua"/>
          <w:b/>
          <w:bCs/>
          <w:color w:val="000000"/>
        </w:rPr>
        <w:t xml:space="preserve"> B</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Mathope</w:t>
      </w:r>
      <w:proofErr w:type="spellEnd"/>
      <w:r w:rsidRPr="002F40AE">
        <w:rPr>
          <w:rFonts w:ascii="Book Antiqua" w:eastAsia="Book Antiqua" w:hAnsi="Book Antiqua" w:cs="Book Antiqua"/>
          <w:color w:val="000000"/>
        </w:rPr>
        <w:t xml:space="preserve"> T, Moore T, </w:t>
      </w:r>
      <w:proofErr w:type="spellStart"/>
      <w:r w:rsidRPr="002F40AE">
        <w:rPr>
          <w:rFonts w:ascii="Book Antiqua" w:eastAsia="Book Antiqua" w:hAnsi="Book Antiqua" w:cs="Book Antiqua"/>
          <w:color w:val="000000"/>
        </w:rPr>
        <w:t>Abrahamse</w:t>
      </w:r>
      <w:proofErr w:type="spellEnd"/>
      <w:r w:rsidRPr="002F40AE">
        <w:rPr>
          <w:rFonts w:ascii="Book Antiqua" w:eastAsia="Book Antiqua" w:hAnsi="Book Antiqua" w:cs="Book Antiqua"/>
          <w:color w:val="000000"/>
        </w:rPr>
        <w:t xml:space="preserve"> H.</w:t>
      </w:r>
      <w:proofErr w:type="gramEnd"/>
      <w:r w:rsidRPr="002F40AE">
        <w:rPr>
          <w:rFonts w:ascii="Book Antiqua" w:eastAsia="Book Antiqua" w:hAnsi="Book Antiqua" w:cs="Book Antiqua"/>
          <w:color w:val="000000"/>
        </w:rPr>
        <w:t xml:space="preserve"> </w:t>
      </w:r>
      <w:proofErr w:type="gramStart"/>
      <w:r w:rsidRPr="002F40AE">
        <w:rPr>
          <w:rFonts w:ascii="Book Antiqua" w:eastAsia="Book Antiqua" w:hAnsi="Book Antiqua" w:cs="Book Antiqua"/>
          <w:color w:val="000000"/>
        </w:rPr>
        <w:t>The effect of low level laser irradiation on adult human adipose derived stem cells.</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 xml:space="preserve">Lasers Med </w:t>
      </w:r>
      <w:proofErr w:type="spellStart"/>
      <w:r w:rsidRPr="002F40AE">
        <w:rPr>
          <w:rFonts w:ascii="Book Antiqua" w:eastAsia="Book Antiqua" w:hAnsi="Book Antiqua" w:cs="Book Antiqua"/>
          <w:i/>
          <w:iCs/>
          <w:color w:val="000000"/>
        </w:rPr>
        <w:t>Sci</w:t>
      </w:r>
      <w:proofErr w:type="spellEnd"/>
      <w:r w:rsidRPr="002F40AE">
        <w:rPr>
          <w:rFonts w:ascii="Book Antiqua" w:eastAsia="Book Antiqua" w:hAnsi="Book Antiqua" w:cs="Book Antiqua"/>
          <w:color w:val="000000"/>
        </w:rPr>
        <w:t xml:space="preserve"> 2008; </w:t>
      </w:r>
      <w:r w:rsidRPr="002F40AE">
        <w:rPr>
          <w:rFonts w:ascii="Book Antiqua" w:eastAsia="Book Antiqua" w:hAnsi="Book Antiqua" w:cs="Book Antiqua"/>
          <w:b/>
          <w:bCs/>
          <w:color w:val="000000"/>
        </w:rPr>
        <w:t>23</w:t>
      </w:r>
      <w:r w:rsidRPr="002F40AE">
        <w:rPr>
          <w:rFonts w:ascii="Book Antiqua" w:eastAsia="Book Antiqua" w:hAnsi="Book Antiqua" w:cs="Book Antiqua"/>
          <w:color w:val="000000"/>
        </w:rPr>
        <w:t>: 277-282 [PMID: 17713825 DOI: 10.1007/s10103-007-0479-1]</w:t>
      </w:r>
    </w:p>
    <w:p w:rsidR="00A86E99" w:rsidRPr="002F40AE" w:rsidRDefault="00245681">
      <w:pPr>
        <w:spacing w:line="360" w:lineRule="auto"/>
        <w:jc w:val="both"/>
      </w:pPr>
      <w:r w:rsidRPr="002F40AE">
        <w:rPr>
          <w:rFonts w:ascii="Book Antiqua" w:eastAsia="Book Antiqua" w:hAnsi="Book Antiqua" w:cs="Book Antiqua"/>
          <w:color w:val="000000"/>
        </w:rPr>
        <w:t xml:space="preserve">21 </w:t>
      </w:r>
      <w:r w:rsidRPr="002F40AE">
        <w:rPr>
          <w:rFonts w:ascii="Book Antiqua" w:eastAsia="Book Antiqua" w:hAnsi="Book Antiqua" w:cs="Book Antiqua"/>
          <w:b/>
          <w:bCs/>
          <w:color w:val="000000"/>
        </w:rPr>
        <w:t>Pike S</w:t>
      </w:r>
      <w:r w:rsidRPr="002F40AE">
        <w:rPr>
          <w:rFonts w:ascii="Book Antiqua" w:eastAsia="Book Antiqua" w:hAnsi="Book Antiqua" w:cs="Book Antiqua"/>
          <w:color w:val="000000"/>
        </w:rPr>
        <w:t xml:space="preserve">, Zhang P, Wei Z, Wu N, Klinger A, Chang S, Jones R, Carpenter J, Brown SA, </w:t>
      </w:r>
      <w:proofErr w:type="spellStart"/>
      <w:r w:rsidRPr="002F40AE">
        <w:rPr>
          <w:rFonts w:ascii="Book Antiqua" w:eastAsia="Book Antiqua" w:hAnsi="Book Antiqua" w:cs="Book Antiqua"/>
          <w:color w:val="000000"/>
        </w:rPr>
        <w:t>DiMuzio</w:t>
      </w:r>
      <w:proofErr w:type="spellEnd"/>
      <w:r w:rsidRPr="002F40AE">
        <w:rPr>
          <w:rFonts w:ascii="Book Antiqua" w:eastAsia="Book Antiqua" w:hAnsi="Book Antiqua" w:cs="Book Antiqua"/>
          <w:color w:val="000000"/>
        </w:rPr>
        <w:t xml:space="preserve"> P, </w:t>
      </w:r>
      <w:proofErr w:type="spellStart"/>
      <w:r w:rsidRPr="002F40AE">
        <w:rPr>
          <w:rFonts w:ascii="Book Antiqua" w:eastAsia="Book Antiqua" w:hAnsi="Book Antiqua" w:cs="Book Antiqua"/>
          <w:color w:val="000000"/>
        </w:rPr>
        <w:t>Tulenko</w:t>
      </w:r>
      <w:proofErr w:type="spellEnd"/>
      <w:r w:rsidRPr="002F40AE">
        <w:rPr>
          <w:rFonts w:ascii="Book Antiqua" w:eastAsia="Book Antiqua" w:hAnsi="Book Antiqua" w:cs="Book Antiqua"/>
          <w:color w:val="000000"/>
        </w:rPr>
        <w:t xml:space="preserve"> T, Liu Y. </w:t>
      </w:r>
      <w:proofErr w:type="gramStart"/>
      <w:r w:rsidRPr="002F40AE">
        <w:rPr>
          <w:rFonts w:ascii="Book Antiqua" w:eastAsia="Book Antiqua" w:hAnsi="Book Antiqua" w:cs="Book Antiqua"/>
          <w:color w:val="000000"/>
        </w:rPr>
        <w:t>In vitro effects of tamoxifen on adipose-derived stem cells.</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Wound Repair Regen</w:t>
      </w:r>
      <w:r w:rsidRPr="002F40AE">
        <w:rPr>
          <w:rFonts w:ascii="Book Antiqua" w:eastAsia="Book Antiqua" w:hAnsi="Book Antiqua" w:cs="Book Antiqua"/>
          <w:color w:val="000000"/>
        </w:rPr>
        <w:t xml:space="preserve"> 2015; </w:t>
      </w:r>
      <w:r w:rsidRPr="002F40AE">
        <w:rPr>
          <w:rFonts w:ascii="Book Antiqua" w:eastAsia="Book Antiqua" w:hAnsi="Book Antiqua" w:cs="Book Antiqua"/>
          <w:b/>
          <w:bCs/>
          <w:color w:val="000000"/>
        </w:rPr>
        <w:t>23</w:t>
      </w:r>
      <w:r w:rsidRPr="002F40AE">
        <w:rPr>
          <w:rFonts w:ascii="Book Antiqua" w:eastAsia="Book Antiqua" w:hAnsi="Book Antiqua" w:cs="Book Antiqua"/>
          <w:color w:val="000000"/>
        </w:rPr>
        <w:t>: 728-736 [PMID: 26043659 DOI: 10.1111/wrr.12322]</w:t>
      </w:r>
    </w:p>
    <w:p w:rsidR="00A86E99" w:rsidRPr="002F40AE" w:rsidRDefault="00245681">
      <w:pPr>
        <w:spacing w:line="360" w:lineRule="auto"/>
        <w:jc w:val="both"/>
      </w:pPr>
      <w:r w:rsidRPr="002F40AE">
        <w:rPr>
          <w:rFonts w:ascii="Book Antiqua" w:eastAsia="Book Antiqua" w:hAnsi="Book Antiqua" w:cs="Book Antiqua"/>
          <w:color w:val="000000"/>
        </w:rPr>
        <w:t xml:space="preserve">22 </w:t>
      </w:r>
      <w:r w:rsidRPr="002F40AE">
        <w:rPr>
          <w:rFonts w:ascii="Book Antiqua" w:eastAsia="Book Antiqua" w:hAnsi="Book Antiqua" w:cs="Book Antiqua"/>
          <w:b/>
          <w:bCs/>
          <w:color w:val="000000"/>
        </w:rPr>
        <w:t>Li J</w:t>
      </w:r>
      <w:r w:rsidRPr="002F40AE">
        <w:rPr>
          <w:rFonts w:ascii="Book Antiqua" w:eastAsia="Book Antiqua" w:hAnsi="Book Antiqua" w:cs="Book Antiqua"/>
          <w:color w:val="000000"/>
        </w:rPr>
        <w:t xml:space="preserve">, Law HK, Lau YL, Chan GC. </w:t>
      </w:r>
      <w:proofErr w:type="gramStart"/>
      <w:r w:rsidRPr="002F40AE">
        <w:rPr>
          <w:rFonts w:ascii="Book Antiqua" w:eastAsia="Book Antiqua" w:hAnsi="Book Antiqua" w:cs="Book Antiqua"/>
          <w:color w:val="000000"/>
        </w:rPr>
        <w:t>Differential damage and recovery of human mesenchymal stem cells after exposure to chemotherapeutic agents.</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 xml:space="preserve">Br J </w:t>
      </w:r>
      <w:proofErr w:type="spellStart"/>
      <w:r w:rsidRPr="002F40AE">
        <w:rPr>
          <w:rFonts w:ascii="Book Antiqua" w:eastAsia="Book Antiqua" w:hAnsi="Book Antiqua" w:cs="Book Antiqua"/>
          <w:i/>
          <w:iCs/>
          <w:color w:val="000000"/>
        </w:rPr>
        <w:t>Haematol</w:t>
      </w:r>
      <w:proofErr w:type="spellEnd"/>
      <w:r w:rsidRPr="002F40AE">
        <w:rPr>
          <w:rFonts w:ascii="Book Antiqua" w:eastAsia="Book Antiqua" w:hAnsi="Book Antiqua" w:cs="Book Antiqua"/>
          <w:color w:val="000000"/>
        </w:rPr>
        <w:t xml:space="preserve"> 2004; </w:t>
      </w:r>
      <w:r w:rsidRPr="002F40AE">
        <w:rPr>
          <w:rFonts w:ascii="Book Antiqua" w:eastAsia="Book Antiqua" w:hAnsi="Book Antiqua" w:cs="Book Antiqua"/>
          <w:b/>
          <w:bCs/>
          <w:color w:val="000000"/>
        </w:rPr>
        <w:t>127</w:t>
      </w:r>
      <w:r w:rsidRPr="002F40AE">
        <w:rPr>
          <w:rFonts w:ascii="Book Antiqua" w:eastAsia="Book Antiqua" w:hAnsi="Book Antiqua" w:cs="Book Antiqua"/>
          <w:color w:val="000000"/>
        </w:rPr>
        <w:t>: 326-334 [PMID: 15491295 DOI: 10.1111/j.1365-2141.2004.05200.x]</w:t>
      </w:r>
    </w:p>
    <w:p w:rsidR="00A86E99" w:rsidRPr="002F40AE" w:rsidRDefault="00245681">
      <w:pPr>
        <w:spacing w:line="360" w:lineRule="auto"/>
        <w:jc w:val="both"/>
      </w:pPr>
      <w:r w:rsidRPr="002F40AE">
        <w:rPr>
          <w:rFonts w:ascii="Book Antiqua" w:eastAsia="Book Antiqua" w:hAnsi="Book Antiqua" w:cs="Book Antiqua"/>
          <w:color w:val="000000"/>
        </w:rPr>
        <w:lastRenderedPageBreak/>
        <w:t xml:space="preserve">23 </w:t>
      </w:r>
      <w:r w:rsidRPr="002F40AE">
        <w:rPr>
          <w:rFonts w:ascii="Book Antiqua" w:eastAsia="Book Antiqua" w:hAnsi="Book Antiqua" w:cs="Book Antiqua"/>
          <w:b/>
          <w:bCs/>
          <w:color w:val="000000"/>
        </w:rPr>
        <w:t>Harris WM</w:t>
      </w:r>
      <w:r w:rsidRPr="002F40AE">
        <w:rPr>
          <w:rFonts w:ascii="Book Antiqua" w:eastAsia="Book Antiqua" w:hAnsi="Book Antiqua" w:cs="Book Antiqua"/>
          <w:color w:val="000000"/>
        </w:rPr>
        <w:t xml:space="preserve">, Zhang P, </w:t>
      </w:r>
      <w:proofErr w:type="spellStart"/>
      <w:r w:rsidRPr="002F40AE">
        <w:rPr>
          <w:rFonts w:ascii="Book Antiqua" w:eastAsia="Book Antiqua" w:hAnsi="Book Antiqua" w:cs="Book Antiqua"/>
          <w:color w:val="000000"/>
        </w:rPr>
        <w:t>Plastini</w:t>
      </w:r>
      <w:proofErr w:type="spellEnd"/>
      <w:r w:rsidRPr="002F40AE">
        <w:rPr>
          <w:rFonts w:ascii="Book Antiqua" w:eastAsia="Book Antiqua" w:hAnsi="Book Antiqua" w:cs="Book Antiqua"/>
          <w:color w:val="000000"/>
        </w:rPr>
        <w:t xml:space="preserve"> M, Ortiz T, </w:t>
      </w:r>
      <w:proofErr w:type="spellStart"/>
      <w:r w:rsidRPr="002F40AE">
        <w:rPr>
          <w:rFonts w:ascii="Book Antiqua" w:eastAsia="Book Antiqua" w:hAnsi="Book Antiqua" w:cs="Book Antiqua"/>
          <w:color w:val="000000"/>
        </w:rPr>
        <w:t>Kappy</w:t>
      </w:r>
      <w:proofErr w:type="spellEnd"/>
      <w:r w:rsidRPr="002F40AE">
        <w:rPr>
          <w:rFonts w:ascii="Book Antiqua" w:eastAsia="Book Antiqua" w:hAnsi="Book Antiqua" w:cs="Book Antiqua"/>
          <w:color w:val="000000"/>
        </w:rPr>
        <w:t xml:space="preserve"> N, </w:t>
      </w:r>
      <w:proofErr w:type="spellStart"/>
      <w:r w:rsidRPr="002F40AE">
        <w:rPr>
          <w:rFonts w:ascii="Book Antiqua" w:eastAsia="Book Antiqua" w:hAnsi="Book Antiqua" w:cs="Book Antiqua"/>
          <w:color w:val="000000"/>
        </w:rPr>
        <w:t>Benites</w:t>
      </w:r>
      <w:proofErr w:type="spellEnd"/>
      <w:r w:rsidRPr="002F40AE">
        <w:rPr>
          <w:rFonts w:ascii="Book Antiqua" w:eastAsia="Book Antiqua" w:hAnsi="Book Antiqua" w:cs="Book Antiqua"/>
          <w:color w:val="000000"/>
        </w:rPr>
        <w:t xml:space="preserve"> J, </w:t>
      </w:r>
      <w:proofErr w:type="spellStart"/>
      <w:r w:rsidRPr="002F40AE">
        <w:rPr>
          <w:rFonts w:ascii="Book Antiqua" w:eastAsia="Book Antiqua" w:hAnsi="Book Antiqua" w:cs="Book Antiqua"/>
          <w:color w:val="000000"/>
        </w:rPr>
        <w:t>Alexeev</w:t>
      </w:r>
      <w:proofErr w:type="spellEnd"/>
      <w:r w:rsidRPr="002F40AE">
        <w:rPr>
          <w:rFonts w:ascii="Book Antiqua" w:eastAsia="Book Antiqua" w:hAnsi="Book Antiqua" w:cs="Book Antiqua"/>
          <w:color w:val="000000"/>
        </w:rPr>
        <w:t xml:space="preserve"> E, Chang S, </w:t>
      </w:r>
      <w:proofErr w:type="spellStart"/>
      <w:r w:rsidRPr="002F40AE">
        <w:rPr>
          <w:rFonts w:ascii="Book Antiqua" w:eastAsia="Book Antiqua" w:hAnsi="Book Antiqua" w:cs="Book Antiqua"/>
          <w:color w:val="000000"/>
        </w:rPr>
        <w:t>Brockunier</w:t>
      </w:r>
      <w:proofErr w:type="spellEnd"/>
      <w:r w:rsidRPr="002F40AE">
        <w:rPr>
          <w:rFonts w:ascii="Book Antiqua" w:eastAsia="Book Antiqua" w:hAnsi="Book Antiqua" w:cs="Book Antiqua"/>
          <w:color w:val="000000"/>
        </w:rPr>
        <w:t xml:space="preserve"> R, Carpenter JP, Brown SA. </w:t>
      </w:r>
      <w:proofErr w:type="gramStart"/>
      <w:r w:rsidRPr="002F40AE">
        <w:rPr>
          <w:rFonts w:ascii="Book Antiqua" w:eastAsia="Book Antiqua" w:hAnsi="Book Antiqua" w:cs="Book Antiqua"/>
          <w:color w:val="000000"/>
        </w:rPr>
        <w:t>Evaluation of function and recovery of adipose-derived stem cells after exposure to paclitaxel.</w:t>
      </w:r>
      <w:proofErr w:type="gram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i/>
          <w:iCs/>
          <w:color w:val="000000"/>
        </w:rPr>
        <w:t>Cytotherapy</w:t>
      </w:r>
      <w:proofErr w:type="spellEnd"/>
      <w:r w:rsidRPr="002F40AE">
        <w:rPr>
          <w:rFonts w:ascii="Book Antiqua" w:eastAsia="Book Antiqua" w:hAnsi="Book Antiqua" w:cs="Book Antiqua"/>
          <w:color w:val="000000"/>
        </w:rPr>
        <w:t xml:space="preserve"> 2017; </w:t>
      </w:r>
      <w:r w:rsidRPr="002F40AE">
        <w:rPr>
          <w:rFonts w:ascii="Book Antiqua" w:eastAsia="Book Antiqua" w:hAnsi="Book Antiqua" w:cs="Book Antiqua"/>
          <w:b/>
          <w:bCs/>
          <w:color w:val="000000"/>
        </w:rPr>
        <w:t>19</w:t>
      </w:r>
      <w:r w:rsidRPr="002F40AE">
        <w:rPr>
          <w:rFonts w:ascii="Book Antiqua" w:eastAsia="Book Antiqua" w:hAnsi="Book Antiqua" w:cs="Book Antiqua"/>
          <w:color w:val="000000"/>
        </w:rPr>
        <w:t>: 211-221 [PMID: 27887867 DOI: 10.1016/j.jcyt.2016.10.010]</w:t>
      </w:r>
    </w:p>
    <w:p w:rsidR="00A86E99" w:rsidRPr="002F40AE" w:rsidRDefault="00245681">
      <w:pPr>
        <w:spacing w:line="360" w:lineRule="auto"/>
        <w:jc w:val="both"/>
      </w:pPr>
      <w:r w:rsidRPr="002F40AE">
        <w:rPr>
          <w:rFonts w:ascii="Book Antiqua" w:eastAsia="Book Antiqua" w:hAnsi="Book Antiqua" w:cs="Book Antiqua"/>
          <w:color w:val="000000"/>
        </w:rPr>
        <w:t xml:space="preserve">24 </w:t>
      </w:r>
      <w:proofErr w:type="spellStart"/>
      <w:r w:rsidRPr="002F40AE">
        <w:rPr>
          <w:rFonts w:ascii="Book Antiqua" w:eastAsia="Book Antiqua" w:hAnsi="Book Antiqua" w:cs="Book Antiqua"/>
          <w:b/>
          <w:bCs/>
          <w:color w:val="000000"/>
        </w:rPr>
        <w:t>Gülçelik</w:t>
      </w:r>
      <w:proofErr w:type="spellEnd"/>
      <w:r w:rsidRPr="002F40AE">
        <w:rPr>
          <w:rFonts w:ascii="Book Antiqua" w:eastAsia="Book Antiqua" w:hAnsi="Book Antiqua" w:cs="Book Antiqua"/>
          <w:b/>
          <w:bCs/>
          <w:color w:val="000000"/>
        </w:rPr>
        <w:t xml:space="preserve"> MA</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Doğan</w:t>
      </w:r>
      <w:proofErr w:type="spellEnd"/>
      <w:r w:rsidRPr="002F40AE">
        <w:rPr>
          <w:rFonts w:ascii="Book Antiqua" w:eastAsia="Book Antiqua" w:hAnsi="Book Antiqua" w:cs="Book Antiqua"/>
          <w:color w:val="000000"/>
        </w:rPr>
        <w:t xml:space="preserve"> L, </w:t>
      </w:r>
      <w:proofErr w:type="spellStart"/>
      <w:r w:rsidRPr="002F40AE">
        <w:rPr>
          <w:rFonts w:ascii="Book Antiqua" w:eastAsia="Book Antiqua" w:hAnsi="Book Antiqua" w:cs="Book Antiqua"/>
          <w:color w:val="000000"/>
        </w:rPr>
        <w:t>Karaman</w:t>
      </w:r>
      <w:proofErr w:type="spellEnd"/>
      <w:r w:rsidRPr="002F40AE">
        <w:rPr>
          <w:rFonts w:ascii="Book Antiqua" w:eastAsia="Book Antiqua" w:hAnsi="Book Antiqua" w:cs="Book Antiqua"/>
          <w:color w:val="000000"/>
        </w:rPr>
        <w:t xml:space="preserve"> N, </w:t>
      </w:r>
      <w:proofErr w:type="spellStart"/>
      <w:r w:rsidRPr="002F40AE">
        <w:rPr>
          <w:rFonts w:ascii="Book Antiqua" w:eastAsia="Book Antiqua" w:hAnsi="Book Antiqua" w:cs="Book Antiqua"/>
          <w:color w:val="000000"/>
        </w:rPr>
        <w:t>Turan</w:t>
      </w:r>
      <w:proofErr w:type="spellEnd"/>
      <w:r w:rsidRPr="002F40AE">
        <w:rPr>
          <w:rFonts w:ascii="Book Antiqua" w:eastAsia="Book Antiqua" w:hAnsi="Book Antiqua" w:cs="Book Antiqua"/>
          <w:color w:val="000000"/>
        </w:rPr>
        <w:t xml:space="preserve"> M, </w:t>
      </w:r>
      <w:proofErr w:type="spellStart"/>
      <w:r w:rsidRPr="002F40AE">
        <w:rPr>
          <w:rFonts w:ascii="Book Antiqua" w:eastAsia="Book Antiqua" w:hAnsi="Book Antiqua" w:cs="Book Antiqua"/>
          <w:color w:val="000000"/>
        </w:rPr>
        <w:t>Kahraman</w:t>
      </w:r>
      <w:proofErr w:type="spellEnd"/>
      <w:r w:rsidRPr="002F40AE">
        <w:rPr>
          <w:rFonts w:ascii="Book Antiqua" w:eastAsia="Book Antiqua" w:hAnsi="Book Antiqua" w:cs="Book Antiqua"/>
          <w:color w:val="000000"/>
        </w:rPr>
        <w:t xml:space="preserve"> YS, </w:t>
      </w:r>
      <w:proofErr w:type="spellStart"/>
      <w:r w:rsidRPr="002F40AE">
        <w:rPr>
          <w:rFonts w:ascii="Book Antiqua" w:eastAsia="Book Antiqua" w:hAnsi="Book Antiqua" w:cs="Book Antiqua"/>
          <w:color w:val="000000"/>
        </w:rPr>
        <w:t>Akgül</w:t>
      </w:r>
      <w:proofErr w:type="spellEnd"/>
      <w:r w:rsidRPr="002F40AE">
        <w:rPr>
          <w:rFonts w:ascii="Book Antiqua" w:eastAsia="Book Antiqua" w:hAnsi="Book Antiqua" w:cs="Book Antiqua"/>
          <w:color w:val="000000"/>
        </w:rPr>
        <w:t xml:space="preserve"> GG, </w:t>
      </w:r>
      <w:proofErr w:type="spellStart"/>
      <w:r w:rsidRPr="002F40AE">
        <w:rPr>
          <w:rFonts w:ascii="Book Antiqua" w:eastAsia="Book Antiqua" w:hAnsi="Book Antiqua" w:cs="Book Antiqua"/>
          <w:color w:val="000000"/>
        </w:rPr>
        <w:t>Özaslan</w:t>
      </w:r>
      <w:proofErr w:type="spellEnd"/>
      <w:r w:rsidRPr="002F40AE">
        <w:rPr>
          <w:rFonts w:ascii="Book Antiqua" w:eastAsia="Book Antiqua" w:hAnsi="Book Antiqua" w:cs="Book Antiqua"/>
          <w:color w:val="000000"/>
        </w:rPr>
        <w:t xml:space="preserve"> C. Intraoperative boost radiation effects on early wound complications in breast cancer patients undergoing breast-conserving surgery </w:t>
      </w:r>
      <w:r w:rsidRPr="002F40AE">
        <w:rPr>
          <w:rFonts w:ascii="Book Antiqua" w:eastAsia="Book Antiqua" w:hAnsi="Book Antiqua" w:cs="Book Antiqua"/>
          <w:i/>
          <w:iCs/>
          <w:color w:val="000000"/>
        </w:rPr>
        <w:t xml:space="preserve">Turk J Med </w:t>
      </w:r>
      <w:proofErr w:type="spellStart"/>
      <w:r w:rsidRPr="002F40AE">
        <w:rPr>
          <w:rFonts w:ascii="Book Antiqua" w:eastAsia="Book Antiqua" w:hAnsi="Book Antiqua" w:cs="Book Antiqua"/>
          <w:i/>
          <w:iCs/>
          <w:color w:val="000000"/>
        </w:rPr>
        <w:t>Sci</w:t>
      </w:r>
      <w:proofErr w:type="spellEnd"/>
      <w:r w:rsidRPr="002F40AE">
        <w:rPr>
          <w:rFonts w:ascii="Book Antiqua" w:eastAsia="Book Antiqua" w:hAnsi="Book Antiqua" w:cs="Book Antiqua"/>
          <w:color w:val="000000"/>
        </w:rPr>
        <w:t xml:space="preserve"> 2017; </w:t>
      </w:r>
      <w:r w:rsidRPr="002F40AE">
        <w:rPr>
          <w:rFonts w:ascii="Book Antiqua" w:eastAsia="Book Antiqua" w:hAnsi="Book Antiqua" w:cs="Book Antiqua"/>
          <w:b/>
          <w:bCs/>
          <w:color w:val="000000"/>
        </w:rPr>
        <w:t>47</w:t>
      </w:r>
      <w:r w:rsidRPr="002F40AE">
        <w:rPr>
          <w:rFonts w:ascii="Book Antiqua" w:eastAsia="Book Antiqua" w:hAnsi="Book Antiqua" w:cs="Book Antiqua"/>
          <w:color w:val="000000"/>
        </w:rPr>
        <w:t>: 1185-1190 [PMID: 29156861 DOI: 10.3906/sag-1605-48]</w:t>
      </w:r>
    </w:p>
    <w:p w:rsidR="00A86E99" w:rsidRPr="002F40AE" w:rsidRDefault="00245681">
      <w:pPr>
        <w:spacing w:line="360" w:lineRule="auto"/>
        <w:jc w:val="both"/>
      </w:pPr>
      <w:r w:rsidRPr="002F40AE">
        <w:rPr>
          <w:rFonts w:ascii="Book Antiqua" w:eastAsia="Book Antiqua" w:hAnsi="Book Antiqua" w:cs="Book Antiqua"/>
          <w:color w:val="000000"/>
        </w:rPr>
        <w:t xml:space="preserve">25 </w:t>
      </w:r>
      <w:proofErr w:type="spellStart"/>
      <w:r w:rsidRPr="002F40AE">
        <w:rPr>
          <w:rFonts w:ascii="Book Antiqua" w:eastAsia="Book Antiqua" w:hAnsi="Book Antiqua" w:cs="Book Antiqua"/>
          <w:b/>
          <w:bCs/>
          <w:color w:val="000000"/>
        </w:rPr>
        <w:t>Ruano-Ravina</w:t>
      </w:r>
      <w:proofErr w:type="spellEnd"/>
      <w:r w:rsidRPr="002F40AE">
        <w:rPr>
          <w:rFonts w:ascii="Book Antiqua" w:eastAsia="Book Antiqua" w:hAnsi="Book Antiqua" w:cs="Book Antiqua"/>
          <w:b/>
          <w:bCs/>
          <w:color w:val="000000"/>
        </w:rPr>
        <w:t xml:space="preserve"> A</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Cantero</w:t>
      </w:r>
      <w:proofErr w:type="spellEnd"/>
      <w:r w:rsidRPr="002F40AE">
        <w:rPr>
          <w:rFonts w:ascii="Book Antiqua" w:eastAsia="Book Antiqua" w:hAnsi="Book Antiqua" w:cs="Book Antiqua"/>
          <w:color w:val="000000"/>
        </w:rPr>
        <w:t xml:space="preserve">-Muñoz P, </w:t>
      </w:r>
      <w:proofErr w:type="spellStart"/>
      <w:r w:rsidRPr="002F40AE">
        <w:rPr>
          <w:rFonts w:ascii="Book Antiqua" w:eastAsia="Book Antiqua" w:hAnsi="Book Antiqua" w:cs="Book Antiqua"/>
          <w:color w:val="000000"/>
        </w:rPr>
        <w:t>Eraso</w:t>
      </w:r>
      <w:proofErr w:type="spell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Urién</w:t>
      </w:r>
      <w:proofErr w:type="spellEnd"/>
      <w:r w:rsidRPr="002F40AE">
        <w:rPr>
          <w:rFonts w:ascii="Book Antiqua" w:eastAsia="Book Antiqua" w:hAnsi="Book Antiqua" w:cs="Book Antiqua"/>
          <w:color w:val="000000"/>
        </w:rPr>
        <w:t xml:space="preserve"> A. Efficacy and safety of intraoperative radiotherapy in breast cancer: a systematic review. </w:t>
      </w:r>
      <w:r w:rsidRPr="002F40AE">
        <w:rPr>
          <w:rFonts w:ascii="Book Antiqua" w:eastAsia="Book Antiqua" w:hAnsi="Book Antiqua" w:cs="Book Antiqua"/>
          <w:i/>
          <w:iCs/>
          <w:color w:val="000000"/>
        </w:rPr>
        <w:t>Cancer Lett</w:t>
      </w:r>
      <w:r w:rsidRPr="002F40AE">
        <w:rPr>
          <w:rFonts w:ascii="Book Antiqua" w:eastAsia="Book Antiqua" w:hAnsi="Book Antiqua" w:cs="Book Antiqua"/>
          <w:color w:val="000000"/>
        </w:rPr>
        <w:t xml:space="preserve"> 2011; </w:t>
      </w:r>
      <w:r w:rsidRPr="002F40AE">
        <w:rPr>
          <w:rFonts w:ascii="Book Antiqua" w:eastAsia="Book Antiqua" w:hAnsi="Book Antiqua" w:cs="Book Antiqua"/>
          <w:b/>
          <w:bCs/>
          <w:color w:val="000000"/>
        </w:rPr>
        <w:t>313</w:t>
      </w:r>
      <w:r w:rsidRPr="002F40AE">
        <w:rPr>
          <w:rFonts w:ascii="Book Antiqua" w:eastAsia="Book Antiqua" w:hAnsi="Book Antiqua" w:cs="Book Antiqua"/>
          <w:color w:val="000000"/>
        </w:rPr>
        <w:t>: 15-25 [PMID: 21930343 DOI: 10.1016/j.canlet.2011.08.020]</w:t>
      </w:r>
    </w:p>
    <w:p w:rsidR="00A86E99" w:rsidRPr="002F40AE" w:rsidRDefault="00245681">
      <w:pPr>
        <w:spacing w:line="360" w:lineRule="auto"/>
        <w:jc w:val="both"/>
      </w:pPr>
      <w:r w:rsidRPr="002F40AE">
        <w:rPr>
          <w:rFonts w:ascii="Book Antiqua" w:eastAsia="Book Antiqua" w:hAnsi="Book Antiqua" w:cs="Book Antiqua"/>
          <w:color w:val="000000"/>
        </w:rPr>
        <w:t xml:space="preserve">26 </w:t>
      </w:r>
      <w:r w:rsidRPr="002F40AE">
        <w:rPr>
          <w:rFonts w:ascii="Book Antiqua" w:eastAsia="Book Antiqua" w:hAnsi="Book Antiqua" w:cs="Book Antiqua"/>
          <w:b/>
          <w:bCs/>
          <w:color w:val="000000"/>
        </w:rPr>
        <w:t>Yun JH</w:t>
      </w:r>
      <w:r w:rsidRPr="002F40AE">
        <w:rPr>
          <w:rFonts w:ascii="Book Antiqua" w:eastAsia="Book Antiqua" w:hAnsi="Book Antiqua" w:cs="Book Antiqua"/>
          <w:color w:val="000000"/>
        </w:rPr>
        <w:t xml:space="preserve">, Diaz R, </w:t>
      </w:r>
      <w:proofErr w:type="spellStart"/>
      <w:r w:rsidRPr="002F40AE">
        <w:rPr>
          <w:rFonts w:ascii="Book Antiqua" w:eastAsia="Book Antiqua" w:hAnsi="Book Antiqua" w:cs="Book Antiqua"/>
          <w:color w:val="000000"/>
        </w:rPr>
        <w:t>Orman</w:t>
      </w:r>
      <w:proofErr w:type="spellEnd"/>
      <w:r w:rsidRPr="002F40AE">
        <w:rPr>
          <w:rFonts w:ascii="Book Antiqua" w:eastAsia="Book Antiqua" w:hAnsi="Book Antiqua" w:cs="Book Antiqua"/>
          <w:color w:val="000000"/>
        </w:rPr>
        <w:t xml:space="preserve"> AG. </w:t>
      </w:r>
      <w:proofErr w:type="gramStart"/>
      <w:r w:rsidRPr="002F40AE">
        <w:rPr>
          <w:rFonts w:ascii="Book Antiqua" w:eastAsia="Book Antiqua" w:hAnsi="Book Antiqua" w:cs="Book Antiqua"/>
          <w:color w:val="000000"/>
        </w:rPr>
        <w:t>Breast Reconstruction and Radiation Therapy.</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Cancer Control</w:t>
      </w:r>
      <w:r w:rsidRPr="002F40AE">
        <w:rPr>
          <w:rFonts w:ascii="Book Antiqua" w:eastAsia="Book Antiqua" w:hAnsi="Book Antiqua" w:cs="Book Antiqua"/>
          <w:color w:val="000000"/>
        </w:rPr>
        <w:t xml:space="preserve"> 2018; </w:t>
      </w:r>
      <w:r w:rsidRPr="002F40AE">
        <w:rPr>
          <w:rFonts w:ascii="Book Antiqua" w:eastAsia="Book Antiqua" w:hAnsi="Book Antiqua" w:cs="Book Antiqua"/>
          <w:b/>
          <w:bCs/>
          <w:color w:val="000000"/>
        </w:rPr>
        <w:t>25</w:t>
      </w:r>
      <w:r w:rsidRPr="002F40AE">
        <w:rPr>
          <w:rFonts w:ascii="Book Antiqua" w:eastAsia="Book Antiqua" w:hAnsi="Book Antiqua" w:cs="Book Antiqua"/>
          <w:color w:val="000000"/>
        </w:rPr>
        <w:t>: 1073274818795489 [PMID: 30132338 DOI: 10.1177/1073274818795489]</w:t>
      </w:r>
    </w:p>
    <w:p w:rsidR="00A86E99" w:rsidRPr="002F40AE" w:rsidRDefault="00245681">
      <w:pPr>
        <w:spacing w:line="360" w:lineRule="auto"/>
        <w:jc w:val="both"/>
      </w:pPr>
      <w:r w:rsidRPr="002F40AE">
        <w:rPr>
          <w:rFonts w:ascii="Book Antiqua" w:eastAsia="Book Antiqua" w:hAnsi="Book Antiqua" w:cs="Book Antiqua"/>
          <w:color w:val="000000"/>
        </w:rPr>
        <w:t xml:space="preserve">27 </w:t>
      </w:r>
      <w:r w:rsidRPr="002F40AE">
        <w:rPr>
          <w:rFonts w:ascii="Book Antiqua" w:eastAsia="Book Antiqua" w:hAnsi="Book Antiqua" w:cs="Book Antiqua"/>
          <w:b/>
          <w:bCs/>
          <w:color w:val="000000"/>
        </w:rPr>
        <w:t>Nelson JA</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Disa</w:t>
      </w:r>
      <w:proofErr w:type="spellEnd"/>
      <w:r w:rsidRPr="002F40AE">
        <w:rPr>
          <w:rFonts w:ascii="Book Antiqua" w:eastAsia="Book Antiqua" w:hAnsi="Book Antiqua" w:cs="Book Antiqua"/>
          <w:color w:val="000000"/>
        </w:rPr>
        <w:t xml:space="preserve"> JJ. Breast Reconstruction and Radiation Therapy: An Update.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2017; </w:t>
      </w:r>
      <w:r w:rsidRPr="002F40AE">
        <w:rPr>
          <w:rFonts w:ascii="Book Antiqua" w:eastAsia="Book Antiqua" w:hAnsi="Book Antiqua" w:cs="Book Antiqua"/>
          <w:b/>
          <w:bCs/>
          <w:color w:val="000000"/>
        </w:rPr>
        <w:t>140</w:t>
      </w:r>
      <w:r w:rsidRPr="002F40AE">
        <w:rPr>
          <w:rFonts w:ascii="Book Antiqua" w:eastAsia="Book Antiqua" w:hAnsi="Book Antiqua" w:cs="Book Antiqua"/>
          <w:color w:val="000000"/>
        </w:rPr>
        <w:t>: 60S-68S [PMID: 29064923 DOI: 10.1097/PRS.0000000000003943]</w:t>
      </w:r>
    </w:p>
    <w:p w:rsidR="00A86E99" w:rsidRPr="002F40AE" w:rsidRDefault="00245681">
      <w:pPr>
        <w:spacing w:line="360" w:lineRule="auto"/>
        <w:jc w:val="both"/>
      </w:pPr>
      <w:r w:rsidRPr="002F40AE">
        <w:rPr>
          <w:rFonts w:ascii="Book Antiqua" w:eastAsia="Book Antiqua" w:hAnsi="Book Antiqua" w:cs="Book Antiqua"/>
          <w:color w:val="000000"/>
        </w:rPr>
        <w:t xml:space="preserve">28 </w:t>
      </w:r>
      <w:proofErr w:type="spellStart"/>
      <w:r w:rsidRPr="002F40AE">
        <w:rPr>
          <w:rFonts w:ascii="Book Antiqua" w:eastAsia="Book Antiqua" w:hAnsi="Book Antiqua" w:cs="Book Antiqua"/>
          <w:b/>
          <w:bCs/>
          <w:color w:val="000000"/>
        </w:rPr>
        <w:t>Rigotti</w:t>
      </w:r>
      <w:proofErr w:type="spellEnd"/>
      <w:r w:rsidRPr="002F40AE">
        <w:rPr>
          <w:rFonts w:ascii="Book Antiqua" w:eastAsia="Book Antiqua" w:hAnsi="Book Antiqua" w:cs="Book Antiqua"/>
          <w:b/>
          <w:bCs/>
          <w:color w:val="000000"/>
        </w:rPr>
        <w:t xml:space="preserve"> G</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Marchi</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Galiè</w:t>
      </w:r>
      <w:proofErr w:type="spellEnd"/>
      <w:r w:rsidRPr="002F40AE">
        <w:rPr>
          <w:rFonts w:ascii="Book Antiqua" w:eastAsia="Book Antiqua" w:hAnsi="Book Antiqua" w:cs="Book Antiqua"/>
          <w:color w:val="000000"/>
        </w:rPr>
        <w:t xml:space="preserve"> M, </w:t>
      </w:r>
      <w:proofErr w:type="spellStart"/>
      <w:r w:rsidRPr="002F40AE">
        <w:rPr>
          <w:rFonts w:ascii="Book Antiqua" w:eastAsia="Book Antiqua" w:hAnsi="Book Antiqua" w:cs="Book Antiqua"/>
          <w:color w:val="000000"/>
        </w:rPr>
        <w:t>Baroni</w:t>
      </w:r>
      <w:proofErr w:type="spellEnd"/>
      <w:r w:rsidRPr="002F40AE">
        <w:rPr>
          <w:rFonts w:ascii="Book Antiqua" w:eastAsia="Book Antiqua" w:hAnsi="Book Antiqua" w:cs="Book Antiqua"/>
          <w:color w:val="000000"/>
        </w:rPr>
        <w:t xml:space="preserve"> G, </w:t>
      </w:r>
      <w:proofErr w:type="spellStart"/>
      <w:r w:rsidRPr="002F40AE">
        <w:rPr>
          <w:rFonts w:ascii="Book Antiqua" w:eastAsia="Book Antiqua" w:hAnsi="Book Antiqua" w:cs="Book Antiqua"/>
          <w:color w:val="000000"/>
        </w:rPr>
        <w:t>Benati</w:t>
      </w:r>
      <w:proofErr w:type="spellEnd"/>
      <w:r w:rsidRPr="002F40AE">
        <w:rPr>
          <w:rFonts w:ascii="Book Antiqua" w:eastAsia="Book Antiqua" w:hAnsi="Book Antiqua" w:cs="Book Antiqua"/>
          <w:color w:val="000000"/>
        </w:rPr>
        <w:t xml:space="preserve"> D, </w:t>
      </w:r>
      <w:proofErr w:type="spellStart"/>
      <w:r w:rsidRPr="002F40AE">
        <w:rPr>
          <w:rFonts w:ascii="Book Antiqua" w:eastAsia="Book Antiqua" w:hAnsi="Book Antiqua" w:cs="Book Antiqua"/>
          <w:color w:val="000000"/>
        </w:rPr>
        <w:t>Krampera</w:t>
      </w:r>
      <w:proofErr w:type="spellEnd"/>
      <w:r w:rsidRPr="002F40AE">
        <w:rPr>
          <w:rFonts w:ascii="Book Antiqua" w:eastAsia="Book Antiqua" w:hAnsi="Book Antiqua" w:cs="Book Antiqua"/>
          <w:color w:val="000000"/>
        </w:rPr>
        <w:t xml:space="preserve"> M, </w:t>
      </w:r>
      <w:proofErr w:type="spellStart"/>
      <w:r w:rsidRPr="002F40AE">
        <w:rPr>
          <w:rFonts w:ascii="Book Antiqua" w:eastAsia="Book Antiqua" w:hAnsi="Book Antiqua" w:cs="Book Antiqua"/>
          <w:color w:val="000000"/>
        </w:rPr>
        <w:t>Pasini</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Sbarbati</w:t>
      </w:r>
      <w:proofErr w:type="spellEnd"/>
      <w:r w:rsidRPr="002F40AE">
        <w:rPr>
          <w:rFonts w:ascii="Book Antiqua" w:eastAsia="Book Antiqua" w:hAnsi="Book Antiqua" w:cs="Book Antiqua"/>
          <w:color w:val="000000"/>
        </w:rPr>
        <w:t xml:space="preserve"> A. Clinical treatment of radiotherapy tissue damage by </w:t>
      </w:r>
      <w:proofErr w:type="spellStart"/>
      <w:r w:rsidRPr="002F40AE">
        <w:rPr>
          <w:rFonts w:ascii="Book Antiqua" w:eastAsia="Book Antiqua" w:hAnsi="Book Antiqua" w:cs="Book Antiqua"/>
          <w:color w:val="000000"/>
        </w:rPr>
        <w:t>lipoaspirate</w:t>
      </w:r>
      <w:proofErr w:type="spellEnd"/>
      <w:r w:rsidRPr="002F40AE">
        <w:rPr>
          <w:rFonts w:ascii="Book Antiqua" w:eastAsia="Book Antiqua" w:hAnsi="Book Antiqua" w:cs="Book Antiqua"/>
          <w:color w:val="000000"/>
        </w:rPr>
        <w:t xml:space="preserve"> transplant: a healing process mediated by adipose-derived adult stem cells.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2007; </w:t>
      </w:r>
      <w:r w:rsidRPr="002F40AE">
        <w:rPr>
          <w:rFonts w:ascii="Book Antiqua" w:eastAsia="Book Antiqua" w:hAnsi="Book Antiqua" w:cs="Book Antiqua"/>
          <w:b/>
          <w:bCs/>
          <w:color w:val="000000"/>
        </w:rPr>
        <w:t>119</w:t>
      </w:r>
      <w:r w:rsidRPr="002F40AE">
        <w:rPr>
          <w:rFonts w:ascii="Book Antiqua" w:eastAsia="Book Antiqua" w:hAnsi="Book Antiqua" w:cs="Book Antiqua"/>
          <w:color w:val="000000"/>
        </w:rPr>
        <w:t>: 1409-1422 [PMID: 17415234 DOI: 10.1097/01.prs.0000256047.47909.71]</w:t>
      </w:r>
    </w:p>
    <w:p w:rsidR="00A86E99" w:rsidRPr="002F40AE" w:rsidRDefault="00245681">
      <w:pPr>
        <w:spacing w:line="360" w:lineRule="auto"/>
        <w:jc w:val="both"/>
      </w:pPr>
      <w:r w:rsidRPr="002F40AE">
        <w:rPr>
          <w:rFonts w:ascii="Book Antiqua" w:eastAsia="Book Antiqua" w:hAnsi="Book Antiqua" w:cs="Book Antiqua"/>
          <w:color w:val="000000"/>
        </w:rPr>
        <w:t xml:space="preserve">29 </w:t>
      </w:r>
      <w:proofErr w:type="spellStart"/>
      <w:r w:rsidRPr="002F40AE">
        <w:rPr>
          <w:rFonts w:ascii="Book Antiqua" w:eastAsia="Book Antiqua" w:hAnsi="Book Antiqua" w:cs="Book Antiqua"/>
          <w:b/>
          <w:bCs/>
          <w:color w:val="000000"/>
        </w:rPr>
        <w:t>Miranville</w:t>
      </w:r>
      <w:proofErr w:type="spellEnd"/>
      <w:r w:rsidRPr="002F40AE">
        <w:rPr>
          <w:rFonts w:ascii="Book Antiqua" w:eastAsia="Book Antiqua" w:hAnsi="Book Antiqua" w:cs="Book Antiqua"/>
          <w:b/>
          <w:bCs/>
          <w:color w:val="000000"/>
        </w:rPr>
        <w:t xml:space="preserve"> A</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Heeschen</w:t>
      </w:r>
      <w:proofErr w:type="spellEnd"/>
      <w:r w:rsidRPr="002F40AE">
        <w:rPr>
          <w:rFonts w:ascii="Book Antiqua" w:eastAsia="Book Antiqua" w:hAnsi="Book Antiqua" w:cs="Book Antiqua"/>
          <w:color w:val="000000"/>
        </w:rPr>
        <w:t xml:space="preserve"> C, </w:t>
      </w:r>
      <w:proofErr w:type="spellStart"/>
      <w:r w:rsidRPr="002F40AE">
        <w:rPr>
          <w:rFonts w:ascii="Book Antiqua" w:eastAsia="Book Antiqua" w:hAnsi="Book Antiqua" w:cs="Book Antiqua"/>
          <w:color w:val="000000"/>
        </w:rPr>
        <w:t>Sengenès</w:t>
      </w:r>
      <w:proofErr w:type="spellEnd"/>
      <w:r w:rsidRPr="002F40AE">
        <w:rPr>
          <w:rFonts w:ascii="Book Antiqua" w:eastAsia="Book Antiqua" w:hAnsi="Book Antiqua" w:cs="Book Antiqua"/>
          <w:color w:val="000000"/>
        </w:rPr>
        <w:t xml:space="preserve"> C, </w:t>
      </w:r>
      <w:proofErr w:type="spellStart"/>
      <w:r w:rsidRPr="002F40AE">
        <w:rPr>
          <w:rFonts w:ascii="Book Antiqua" w:eastAsia="Book Antiqua" w:hAnsi="Book Antiqua" w:cs="Book Antiqua"/>
          <w:color w:val="000000"/>
        </w:rPr>
        <w:t>Curat</w:t>
      </w:r>
      <w:proofErr w:type="spellEnd"/>
      <w:r w:rsidRPr="002F40AE">
        <w:rPr>
          <w:rFonts w:ascii="Book Antiqua" w:eastAsia="Book Antiqua" w:hAnsi="Book Antiqua" w:cs="Book Antiqua"/>
          <w:color w:val="000000"/>
        </w:rPr>
        <w:t xml:space="preserve"> CA, </w:t>
      </w:r>
      <w:proofErr w:type="spellStart"/>
      <w:r w:rsidRPr="002F40AE">
        <w:rPr>
          <w:rFonts w:ascii="Book Antiqua" w:eastAsia="Book Antiqua" w:hAnsi="Book Antiqua" w:cs="Book Antiqua"/>
          <w:color w:val="000000"/>
        </w:rPr>
        <w:t>Busse</w:t>
      </w:r>
      <w:proofErr w:type="spellEnd"/>
      <w:r w:rsidRPr="002F40AE">
        <w:rPr>
          <w:rFonts w:ascii="Book Antiqua" w:eastAsia="Book Antiqua" w:hAnsi="Book Antiqua" w:cs="Book Antiqua"/>
          <w:color w:val="000000"/>
        </w:rPr>
        <w:t xml:space="preserve"> R, </w:t>
      </w:r>
      <w:proofErr w:type="spellStart"/>
      <w:r w:rsidRPr="002F40AE">
        <w:rPr>
          <w:rFonts w:ascii="Book Antiqua" w:eastAsia="Book Antiqua" w:hAnsi="Book Antiqua" w:cs="Book Antiqua"/>
          <w:color w:val="000000"/>
        </w:rPr>
        <w:t>Bouloumié</w:t>
      </w:r>
      <w:proofErr w:type="spellEnd"/>
      <w:r w:rsidRPr="002F40AE">
        <w:rPr>
          <w:rFonts w:ascii="Book Antiqua" w:eastAsia="Book Antiqua" w:hAnsi="Book Antiqua" w:cs="Book Antiqua"/>
          <w:color w:val="000000"/>
        </w:rPr>
        <w:t xml:space="preserve"> A. Improvement of postnatal neovascularization by human adipose tissue-derived stem cells. </w:t>
      </w:r>
      <w:r w:rsidRPr="002F40AE">
        <w:rPr>
          <w:rFonts w:ascii="Book Antiqua" w:eastAsia="Book Antiqua" w:hAnsi="Book Antiqua" w:cs="Book Antiqua"/>
          <w:i/>
          <w:iCs/>
          <w:color w:val="000000"/>
        </w:rPr>
        <w:t>Circulation</w:t>
      </w:r>
      <w:r w:rsidRPr="002F40AE">
        <w:rPr>
          <w:rFonts w:ascii="Book Antiqua" w:eastAsia="Book Antiqua" w:hAnsi="Book Antiqua" w:cs="Book Antiqua"/>
          <w:color w:val="000000"/>
        </w:rPr>
        <w:t xml:space="preserve"> 2004; </w:t>
      </w:r>
      <w:r w:rsidRPr="002F40AE">
        <w:rPr>
          <w:rFonts w:ascii="Book Antiqua" w:eastAsia="Book Antiqua" w:hAnsi="Book Antiqua" w:cs="Book Antiqua"/>
          <w:b/>
          <w:bCs/>
          <w:color w:val="000000"/>
        </w:rPr>
        <w:t>110</w:t>
      </w:r>
      <w:r w:rsidRPr="002F40AE">
        <w:rPr>
          <w:rFonts w:ascii="Book Antiqua" w:eastAsia="Book Antiqua" w:hAnsi="Book Antiqua" w:cs="Book Antiqua"/>
          <w:color w:val="000000"/>
        </w:rPr>
        <w:t>: 349-355 [PMID: 15238461 DOI: 10.1161/01.CIR.0000135466.16823.D0]</w:t>
      </w:r>
    </w:p>
    <w:p w:rsidR="00A86E99" w:rsidRPr="002F40AE" w:rsidRDefault="00245681">
      <w:pPr>
        <w:spacing w:line="360" w:lineRule="auto"/>
        <w:jc w:val="both"/>
      </w:pPr>
      <w:r w:rsidRPr="002F40AE">
        <w:rPr>
          <w:rFonts w:ascii="Book Antiqua" w:eastAsia="Book Antiqua" w:hAnsi="Book Antiqua" w:cs="Book Antiqua"/>
          <w:color w:val="000000"/>
        </w:rPr>
        <w:t xml:space="preserve">30 </w:t>
      </w:r>
      <w:proofErr w:type="spellStart"/>
      <w:r w:rsidRPr="002F40AE">
        <w:rPr>
          <w:rFonts w:ascii="Book Antiqua" w:eastAsia="Book Antiqua" w:hAnsi="Book Antiqua" w:cs="Book Antiqua"/>
          <w:b/>
          <w:bCs/>
          <w:color w:val="000000"/>
        </w:rPr>
        <w:t>Lopatina</w:t>
      </w:r>
      <w:proofErr w:type="spellEnd"/>
      <w:r w:rsidRPr="002F40AE">
        <w:rPr>
          <w:rFonts w:ascii="Book Antiqua" w:eastAsia="Book Antiqua" w:hAnsi="Book Antiqua" w:cs="Book Antiqua"/>
          <w:b/>
          <w:bCs/>
          <w:color w:val="000000"/>
        </w:rPr>
        <w:t xml:space="preserve"> T</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Kalinina</w:t>
      </w:r>
      <w:proofErr w:type="spellEnd"/>
      <w:r w:rsidRPr="002F40AE">
        <w:rPr>
          <w:rFonts w:ascii="Book Antiqua" w:eastAsia="Book Antiqua" w:hAnsi="Book Antiqua" w:cs="Book Antiqua"/>
          <w:color w:val="000000"/>
        </w:rPr>
        <w:t xml:space="preserve"> N, </w:t>
      </w:r>
      <w:proofErr w:type="spellStart"/>
      <w:r w:rsidRPr="002F40AE">
        <w:rPr>
          <w:rFonts w:ascii="Book Antiqua" w:eastAsia="Book Antiqua" w:hAnsi="Book Antiqua" w:cs="Book Antiqua"/>
          <w:color w:val="000000"/>
        </w:rPr>
        <w:t>Karagyaur</w:t>
      </w:r>
      <w:proofErr w:type="spellEnd"/>
      <w:r w:rsidRPr="002F40AE">
        <w:rPr>
          <w:rFonts w:ascii="Book Antiqua" w:eastAsia="Book Antiqua" w:hAnsi="Book Antiqua" w:cs="Book Antiqua"/>
          <w:color w:val="000000"/>
        </w:rPr>
        <w:t xml:space="preserve"> M, </w:t>
      </w:r>
      <w:proofErr w:type="spellStart"/>
      <w:r w:rsidRPr="002F40AE">
        <w:rPr>
          <w:rFonts w:ascii="Book Antiqua" w:eastAsia="Book Antiqua" w:hAnsi="Book Antiqua" w:cs="Book Antiqua"/>
          <w:color w:val="000000"/>
        </w:rPr>
        <w:t>Stambolsky</w:t>
      </w:r>
      <w:proofErr w:type="spellEnd"/>
      <w:r w:rsidRPr="002F40AE">
        <w:rPr>
          <w:rFonts w:ascii="Book Antiqua" w:eastAsia="Book Antiqua" w:hAnsi="Book Antiqua" w:cs="Book Antiqua"/>
          <w:color w:val="000000"/>
        </w:rPr>
        <w:t xml:space="preserve"> D, </w:t>
      </w:r>
      <w:proofErr w:type="spellStart"/>
      <w:r w:rsidRPr="002F40AE">
        <w:rPr>
          <w:rFonts w:ascii="Book Antiqua" w:eastAsia="Book Antiqua" w:hAnsi="Book Antiqua" w:cs="Book Antiqua"/>
          <w:color w:val="000000"/>
        </w:rPr>
        <w:t>Rubina</w:t>
      </w:r>
      <w:proofErr w:type="spellEnd"/>
      <w:r w:rsidRPr="002F40AE">
        <w:rPr>
          <w:rFonts w:ascii="Book Antiqua" w:eastAsia="Book Antiqua" w:hAnsi="Book Antiqua" w:cs="Book Antiqua"/>
          <w:color w:val="000000"/>
        </w:rPr>
        <w:t xml:space="preserve"> K, </w:t>
      </w:r>
      <w:proofErr w:type="spellStart"/>
      <w:r w:rsidRPr="002F40AE">
        <w:rPr>
          <w:rFonts w:ascii="Book Antiqua" w:eastAsia="Book Antiqua" w:hAnsi="Book Antiqua" w:cs="Book Antiqua"/>
          <w:color w:val="000000"/>
        </w:rPr>
        <w:t>Revischin</w:t>
      </w:r>
      <w:proofErr w:type="spellEnd"/>
      <w:r w:rsidRPr="002F40AE">
        <w:rPr>
          <w:rFonts w:ascii="Book Antiqua" w:eastAsia="Book Antiqua" w:hAnsi="Book Antiqua" w:cs="Book Antiqua"/>
          <w:color w:val="000000"/>
        </w:rPr>
        <w:t xml:space="preserve"> A, Pavlova G, </w:t>
      </w:r>
      <w:proofErr w:type="spellStart"/>
      <w:r w:rsidRPr="002F40AE">
        <w:rPr>
          <w:rFonts w:ascii="Book Antiqua" w:eastAsia="Book Antiqua" w:hAnsi="Book Antiqua" w:cs="Book Antiqua"/>
          <w:color w:val="000000"/>
        </w:rPr>
        <w:t>Parfyonova</w:t>
      </w:r>
      <w:proofErr w:type="spellEnd"/>
      <w:r w:rsidRPr="002F40AE">
        <w:rPr>
          <w:rFonts w:ascii="Book Antiqua" w:eastAsia="Book Antiqua" w:hAnsi="Book Antiqua" w:cs="Book Antiqua"/>
          <w:color w:val="000000"/>
        </w:rPr>
        <w:t xml:space="preserve"> Y, </w:t>
      </w:r>
      <w:proofErr w:type="spellStart"/>
      <w:r w:rsidRPr="002F40AE">
        <w:rPr>
          <w:rFonts w:ascii="Book Antiqua" w:eastAsia="Book Antiqua" w:hAnsi="Book Antiqua" w:cs="Book Antiqua"/>
          <w:color w:val="000000"/>
        </w:rPr>
        <w:t>Tkachuk</w:t>
      </w:r>
      <w:proofErr w:type="spellEnd"/>
      <w:r w:rsidRPr="002F40AE">
        <w:rPr>
          <w:rFonts w:ascii="Book Antiqua" w:eastAsia="Book Antiqua" w:hAnsi="Book Antiqua" w:cs="Book Antiqua"/>
          <w:color w:val="000000"/>
        </w:rPr>
        <w:t xml:space="preserve"> V. Adipose-derived stem cells stimulate regeneration of peripheral nerves: BDNF secreted by these cells promotes nerve healing and axon growth de novo. </w:t>
      </w:r>
      <w:proofErr w:type="spellStart"/>
      <w:r w:rsidRPr="002F40AE">
        <w:rPr>
          <w:rFonts w:ascii="Book Antiqua" w:eastAsia="Book Antiqua" w:hAnsi="Book Antiqua" w:cs="Book Antiqua"/>
          <w:i/>
          <w:iCs/>
          <w:color w:val="000000"/>
        </w:rPr>
        <w:t>PLoS</w:t>
      </w:r>
      <w:proofErr w:type="spellEnd"/>
      <w:r w:rsidRPr="002F40AE">
        <w:rPr>
          <w:rFonts w:ascii="Book Antiqua" w:eastAsia="Book Antiqua" w:hAnsi="Book Antiqua" w:cs="Book Antiqua"/>
          <w:i/>
          <w:iCs/>
          <w:color w:val="000000"/>
        </w:rPr>
        <w:t xml:space="preserve"> One</w:t>
      </w:r>
      <w:r w:rsidRPr="002F40AE">
        <w:rPr>
          <w:rFonts w:ascii="Book Antiqua" w:eastAsia="Book Antiqua" w:hAnsi="Book Antiqua" w:cs="Book Antiqua"/>
          <w:color w:val="000000"/>
        </w:rPr>
        <w:t xml:space="preserve"> 2011; </w:t>
      </w:r>
      <w:r w:rsidRPr="002F40AE">
        <w:rPr>
          <w:rFonts w:ascii="Book Antiqua" w:eastAsia="Book Antiqua" w:hAnsi="Book Antiqua" w:cs="Book Antiqua"/>
          <w:b/>
          <w:bCs/>
          <w:color w:val="000000"/>
        </w:rPr>
        <w:t>6</w:t>
      </w:r>
      <w:r w:rsidRPr="002F40AE">
        <w:rPr>
          <w:rFonts w:ascii="Book Antiqua" w:eastAsia="Book Antiqua" w:hAnsi="Book Antiqua" w:cs="Book Antiqua"/>
          <w:color w:val="000000"/>
        </w:rPr>
        <w:t>: e17899 [PMID: 21423756 DOI: 10.1371/journal.pone.0017899]</w:t>
      </w:r>
    </w:p>
    <w:p w:rsidR="00A86E99" w:rsidRPr="002F40AE" w:rsidRDefault="00245681">
      <w:pPr>
        <w:spacing w:line="360" w:lineRule="auto"/>
        <w:jc w:val="both"/>
      </w:pPr>
      <w:r w:rsidRPr="002F40AE">
        <w:rPr>
          <w:rFonts w:ascii="Book Antiqua" w:eastAsia="Book Antiqua" w:hAnsi="Book Antiqua" w:cs="Book Antiqua"/>
          <w:color w:val="000000"/>
        </w:rPr>
        <w:lastRenderedPageBreak/>
        <w:t xml:space="preserve">31 </w:t>
      </w:r>
      <w:proofErr w:type="spellStart"/>
      <w:r w:rsidRPr="002F40AE">
        <w:rPr>
          <w:rFonts w:ascii="Book Antiqua" w:eastAsia="Book Antiqua" w:hAnsi="Book Antiqua" w:cs="Book Antiqua"/>
          <w:b/>
          <w:bCs/>
          <w:color w:val="000000"/>
        </w:rPr>
        <w:t>Miana</w:t>
      </w:r>
      <w:proofErr w:type="spellEnd"/>
      <w:r w:rsidRPr="002F40AE">
        <w:rPr>
          <w:rFonts w:ascii="Book Antiqua" w:eastAsia="Book Antiqua" w:hAnsi="Book Antiqua" w:cs="Book Antiqua"/>
          <w:b/>
          <w:bCs/>
          <w:color w:val="000000"/>
        </w:rPr>
        <w:t xml:space="preserve"> VV</w:t>
      </w:r>
      <w:r w:rsidRPr="002F40AE">
        <w:rPr>
          <w:rFonts w:ascii="Book Antiqua" w:eastAsia="Book Antiqua" w:hAnsi="Book Antiqua" w:cs="Book Antiqua"/>
          <w:color w:val="000000"/>
        </w:rPr>
        <w:t xml:space="preserve">, González EAP. </w:t>
      </w:r>
      <w:proofErr w:type="gramStart"/>
      <w:r w:rsidRPr="002F40AE">
        <w:rPr>
          <w:rFonts w:ascii="Book Antiqua" w:eastAsia="Book Antiqua" w:hAnsi="Book Antiqua" w:cs="Book Antiqua"/>
          <w:color w:val="000000"/>
        </w:rPr>
        <w:t>Adipose tissue stem cells in regenerative medicine.</w:t>
      </w:r>
      <w:proofErr w:type="gram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i/>
          <w:iCs/>
          <w:color w:val="000000"/>
        </w:rPr>
        <w:t>Ecancermedicalscience</w:t>
      </w:r>
      <w:proofErr w:type="spellEnd"/>
      <w:r w:rsidRPr="002F40AE">
        <w:rPr>
          <w:rFonts w:ascii="Book Antiqua" w:eastAsia="Book Antiqua" w:hAnsi="Book Antiqua" w:cs="Book Antiqua"/>
          <w:color w:val="000000"/>
        </w:rPr>
        <w:t xml:space="preserve"> 2018; </w:t>
      </w:r>
      <w:r w:rsidRPr="002F40AE">
        <w:rPr>
          <w:rFonts w:ascii="Book Antiqua" w:eastAsia="Book Antiqua" w:hAnsi="Book Antiqua" w:cs="Book Antiqua"/>
          <w:b/>
          <w:bCs/>
          <w:color w:val="000000"/>
        </w:rPr>
        <w:t>12</w:t>
      </w:r>
      <w:r w:rsidRPr="002F40AE">
        <w:rPr>
          <w:rFonts w:ascii="Book Antiqua" w:eastAsia="Book Antiqua" w:hAnsi="Book Antiqua" w:cs="Book Antiqua"/>
          <w:color w:val="000000"/>
        </w:rPr>
        <w:t>: 822 [PMID: 29662535 DOI: 10.3332/ecancer.2018.822]</w:t>
      </w:r>
    </w:p>
    <w:p w:rsidR="00A86E99" w:rsidRPr="002F40AE" w:rsidRDefault="00245681">
      <w:pPr>
        <w:spacing w:line="360" w:lineRule="auto"/>
        <w:jc w:val="both"/>
      </w:pPr>
      <w:r w:rsidRPr="002F40AE">
        <w:rPr>
          <w:rFonts w:ascii="Book Antiqua" w:eastAsia="Book Antiqua" w:hAnsi="Book Antiqua" w:cs="Book Antiqua"/>
          <w:color w:val="000000"/>
        </w:rPr>
        <w:t xml:space="preserve">32 </w:t>
      </w:r>
      <w:r w:rsidRPr="002F40AE">
        <w:rPr>
          <w:rFonts w:ascii="Book Antiqua" w:eastAsia="Book Antiqua" w:hAnsi="Book Antiqua" w:cs="Book Antiqua"/>
          <w:b/>
          <w:bCs/>
          <w:color w:val="000000"/>
        </w:rPr>
        <w:t>Katz AJ</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Tholpady</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Tholpady</w:t>
      </w:r>
      <w:proofErr w:type="spellEnd"/>
      <w:r w:rsidRPr="002F40AE">
        <w:rPr>
          <w:rFonts w:ascii="Book Antiqua" w:eastAsia="Book Antiqua" w:hAnsi="Book Antiqua" w:cs="Book Antiqua"/>
          <w:color w:val="000000"/>
        </w:rPr>
        <w:t xml:space="preserve"> SS, Shang H, Ogle RC. </w:t>
      </w:r>
      <w:proofErr w:type="gramStart"/>
      <w:r w:rsidRPr="002F40AE">
        <w:rPr>
          <w:rFonts w:ascii="Book Antiqua" w:eastAsia="Book Antiqua" w:hAnsi="Book Antiqua" w:cs="Book Antiqua"/>
          <w:color w:val="000000"/>
        </w:rPr>
        <w:t>Cell surface and transcriptional characterization of human adipose-derived adherent stromal (</w:t>
      </w:r>
      <w:proofErr w:type="spellStart"/>
      <w:r w:rsidRPr="002F40AE">
        <w:rPr>
          <w:rFonts w:ascii="Book Antiqua" w:eastAsia="Book Antiqua" w:hAnsi="Book Antiqua" w:cs="Book Antiqua"/>
          <w:color w:val="000000"/>
        </w:rPr>
        <w:t>hADAS</w:t>
      </w:r>
      <w:proofErr w:type="spellEnd"/>
      <w:r w:rsidRPr="002F40AE">
        <w:rPr>
          <w:rFonts w:ascii="Book Antiqua" w:eastAsia="Book Antiqua" w:hAnsi="Book Antiqua" w:cs="Book Antiqua"/>
          <w:color w:val="000000"/>
        </w:rPr>
        <w:t>) cells.</w:t>
      </w:r>
      <w:proofErr w:type="gramEnd"/>
      <w:r w:rsidRPr="002F40AE">
        <w:rPr>
          <w:rFonts w:ascii="Book Antiqua" w:eastAsia="Book Antiqua" w:hAnsi="Book Antiqua" w:cs="Book Antiqua"/>
          <w:color w:val="000000"/>
        </w:rPr>
        <w:t xml:space="preserve"> </w:t>
      </w:r>
      <w:r w:rsidRPr="002F40AE">
        <w:rPr>
          <w:rFonts w:ascii="Book Antiqua" w:eastAsia="Book Antiqua" w:hAnsi="Book Antiqua" w:cs="Book Antiqua"/>
          <w:i/>
          <w:iCs/>
          <w:color w:val="000000"/>
        </w:rPr>
        <w:t>Stem Cells</w:t>
      </w:r>
      <w:r w:rsidRPr="002F40AE">
        <w:rPr>
          <w:rFonts w:ascii="Book Antiqua" w:eastAsia="Book Antiqua" w:hAnsi="Book Antiqua" w:cs="Book Antiqua"/>
          <w:color w:val="000000"/>
        </w:rPr>
        <w:t xml:space="preserve"> 2005; </w:t>
      </w:r>
      <w:r w:rsidRPr="002F40AE">
        <w:rPr>
          <w:rFonts w:ascii="Book Antiqua" w:eastAsia="Book Antiqua" w:hAnsi="Book Antiqua" w:cs="Book Antiqua"/>
          <w:b/>
          <w:bCs/>
          <w:color w:val="000000"/>
        </w:rPr>
        <w:t>23</w:t>
      </w:r>
      <w:r w:rsidRPr="002F40AE">
        <w:rPr>
          <w:rFonts w:ascii="Book Antiqua" w:eastAsia="Book Antiqua" w:hAnsi="Book Antiqua" w:cs="Book Antiqua"/>
          <w:color w:val="000000"/>
        </w:rPr>
        <w:t>: 412-423 [PMID: 15749936 DOI: 10.1634/stemcells.2004-0021]</w:t>
      </w:r>
    </w:p>
    <w:p w:rsidR="00A86E99" w:rsidRPr="002F40AE" w:rsidRDefault="00245681">
      <w:pPr>
        <w:spacing w:line="360" w:lineRule="auto"/>
        <w:jc w:val="both"/>
      </w:pPr>
      <w:r w:rsidRPr="002F40AE">
        <w:rPr>
          <w:rFonts w:ascii="Book Antiqua" w:eastAsia="Book Antiqua" w:hAnsi="Book Antiqua" w:cs="Book Antiqua"/>
          <w:color w:val="000000"/>
        </w:rPr>
        <w:t xml:space="preserve">33 </w:t>
      </w:r>
      <w:proofErr w:type="spellStart"/>
      <w:r w:rsidRPr="002F40AE">
        <w:rPr>
          <w:rFonts w:ascii="Book Antiqua" w:eastAsia="Book Antiqua" w:hAnsi="Book Antiqua" w:cs="Book Antiqua"/>
          <w:b/>
          <w:bCs/>
          <w:color w:val="000000"/>
        </w:rPr>
        <w:t>Zuk</w:t>
      </w:r>
      <w:proofErr w:type="spellEnd"/>
      <w:r w:rsidRPr="002F40AE">
        <w:rPr>
          <w:rFonts w:ascii="Book Antiqua" w:eastAsia="Book Antiqua" w:hAnsi="Book Antiqua" w:cs="Book Antiqua"/>
          <w:b/>
          <w:bCs/>
          <w:color w:val="000000"/>
        </w:rPr>
        <w:t xml:space="preserve"> PA</w:t>
      </w:r>
      <w:r w:rsidRPr="002F40AE">
        <w:rPr>
          <w:rFonts w:ascii="Book Antiqua" w:eastAsia="Book Antiqua" w:hAnsi="Book Antiqua" w:cs="Book Antiqua"/>
          <w:color w:val="000000"/>
        </w:rPr>
        <w:t xml:space="preserve">, Zhu M, </w:t>
      </w:r>
      <w:proofErr w:type="spellStart"/>
      <w:r w:rsidRPr="002F40AE">
        <w:rPr>
          <w:rFonts w:ascii="Book Antiqua" w:eastAsia="Book Antiqua" w:hAnsi="Book Antiqua" w:cs="Book Antiqua"/>
          <w:color w:val="000000"/>
        </w:rPr>
        <w:t>Ashjian</w:t>
      </w:r>
      <w:proofErr w:type="spellEnd"/>
      <w:r w:rsidRPr="002F40AE">
        <w:rPr>
          <w:rFonts w:ascii="Book Antiqua" w:eastAsia="Book Antiqua" w:hAnsi="Book Antiqua" w:cs="Book Antiqua"/>
          <w:color w:val="000000"/>
        </w:rPr>
        <w:t xml:space="preserve"> P, De </w:t>
      </w:r>
      <w:proofErr w:type="spellStart"/>
      <w:r w:rsidRPr="002F40AE">
        <w:rPr>
          <w:rFonts w:ascii="Book Antiqua" w:eastAsia="Book Antiqua" w:hAnsi="Book Antiqua" w:cs="Book Antiqua"/>
          <w:color w:val="000000"/>
        </w:rPr>
        <w:t>Ugarte</w:t>
      </w:r>
      <w:proofErr w:type="spellEnd"/>
      <w:r w:rsidRPr="002F40AE">
        <w:rPr>
          <w:rFonts w:ascii="Book Antiqua" w:eastAsia="Book Antiqua" w:hAnsi="Book Antiqua" w:cs="Book Antiqua"/>
          <w:color w:val="000000"/>
        </w:rPr>
        <w:t xml:space="preserve"> DA, Huang JI, Mizuno H, Alfonso ZC, Fraser JK, </w:t>
      </w:r>
      <w:proofErr w:type="spellStart"/>
      <w:r w:rsidRPr="002F40AE">
        <w:rPr>
          <w:rFonts w:ascii="Book Antiqua" w:eastAsia="Book Antiqua" w:hAnsi="Book Antiqua" w:cs="Book Antiqua"/>
          <w:color w:val="000000"/>
        </w:rPr>
        <w:t>Benhaim</w:t>
      </w:r>
      <w:proofErr w:type="spellEnd"/>
      <w:r w:rsidRPr="002F40AE">
        <w:rPr>
          <w:rFonts w:ascii="Book Antiqua" w:eastAsia="Book Antiqua" w:hAnsi="Book Antiqua" w:cs="Book Antiqua"/>
          <w:color w:val="000000"/>
        </w:rPr>
        <w:t xml:space="preserve"> P, Hedrick MH. Human adipose tissue is a source of multipotent stem cells. </w:t>
      </w:r>
      <w:proofErr w:type="spellStart"/>
      <w:r w:rsidRPr="002F40AE">
        <w:rPr>
          <w:rFonts w:ascii="Book Antiqua" w:eastAsia="Book Antiqua" w:hAnsi="Book Antiqua" w:cs="Book Antiqua"/>
          <w:i/>
          <w:iCs/>
          <w:color w:val="000000"/>
        </w:rPr>
        <w:t>Mol</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Biol</w:t>
      </w:r>
      <w:proofErr w:type="spellEnd"/>
      <w:r w:rsidRPr="002F40AE">
        <w:rPr>
          <w:rFonts w:ascii="Book Antiqua" w:eastAsia="Book Antiqua" w:hAnsi="Book Antiqua" w:cs="Book Antiqua"/>
          <w:i/>
          <w:iCs/>
          <w:color w:val="000000"/>
        </w:rPr>
        <w:t xml:space="preserve"> Cell</w:t>
      </w:r>
      <w:r w:rsidRPr="002F40AE">
        <w:rPr>
          <w:rFonts w:ascii="Book Antiqua" w:eastAsia="Book Antiqua" w:hAnsi="Book Antiqua" w:cs="Book Antiqua"/>
          <w:color w:val="000000"/>
        </w:rPr>
        <w:t xml:space="preserve"> 2002; </w:t>
      </w:r>
      <w:r w:rsidRPr="002F40AE">
        <w:rPr>
          <w:rFonts w:ascii="Book Antiqua" w:eastAsia="Book Antiqua" w:hAnsi="Book Antiqua" w:cs="Book Antiqua"/>
          <w:b/>
          <w:bCs/>
          <w:color w:val="000000"/>
        </w:rPr>
        <w:t>13</w:t>
      </w:r>
      <w:r w:rsidRPr="002F40AE">
        <w:rPr>
          <w:rFonts w:ascii="Book Antiqua" w:eastAsia="Book Antiqua" w:hAnsi="Book Antiqua" w:cs="Book Antiqua"/>
          <w:color w:val="000000"/>
        </w:rPr>
        <w:t>: 4279-4295 [PMID: 12475952 DOI: 10.1091/mbc.e02-02-0105]</w:t>
      </w:r>
    </w:p>
    <w:p w:rsidR="00A86E99" w:rsidRPr="002F40AE" w:rsidRDefault="00245681">
      <w:pPr>
        <w:spacing w:line="360" w:lineRule="auto"/>
        <w:jc w:val="both"/>
      </w:pPr>
      <w:r w:rsidRPr="002F40AE">
        <w:rPr>
          <w:rFonts w:ascii="Book Antiqua" w:eastAsia="Book Antiqua" w:hAnsi="Book Antiqua" w:cs="Book Antiqua"/>
          <w:color w:val="000000"/>
        </w:rPr>
        <w:t xml:space="preserve">34 </w:t>
      </w:r>
      <w:proofErr w:type="spellStart"/>
      <w:r w:rsidRPr="002F40AE">
        <w:rPr>
          <w:rFonts w:ascii="Book Antiqua" w:eastAsia="Book Antiqua" w:hAnsi="Book Antiqua" w:cs="Book Antiqua"/>
          <w:b/>
          <w:bCs/>
          <w:color w:val="000000"/>
        </w:rPr>
        <w:t>DiMuzio</w:t>
      </w:r>
      <w:proofErr w:type="spellEnd"/>
      <w:r w:rsidRPr="002F40AE">
        <w:rPr>
          <w:rFonts w:ascii="Book Antiqua" w:eastAsia="Book Antiqua" w:hAnsi="Book Antiqua" w:cs="Book Antiqua"/>
          <w:b/>
          <w:bCs/>
          <w:color w:val="000000"/>
        </w:rPr>
        <w:t xml:space="preserve"> P</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Tulenko</w:t>
      </w:r>
      <w:proofErr w:type="spellEnd"/>
      <w:r w:rsidRPr="002F40AE">
        <w:rPr>
          <w:rFonts w:ascii="Book Antiqua" w:eastAsia="Book Antiqua" w:hAnsi="Book Antiqua" w:cs="Book Antiqua"/>
          <w:color w:val="000000"/>
        </w:rPr>
        <w:t xml:space="preserve"> T. Tissue engineering applications to vascular bypass graft development: the use of adipose-derived stem cells. </w:t>
      </w:r>
      <w:r w:rsidRPr="002F40AE">
        <w:rPr>
          <w:rFonts w:ascii="Book Antiqua" w:eastAsia="Book Antiqua" w:hAnsi="Book Antiqua" w:cs="Book Antiqua"/>
          <w:i/>
          <w:iCs/>
          <w:color w:val="000000"/>
        </w:rPr>
        <w:t xml:space="preserve">J </w:t>
      </w:r>
      <w:proofErr w:type="spellStart"/>
      <w:r w:rsidRPr="002F40AE">
        <w:rPr>
          <w:rFonts w:ascii="Book Antiqua" w:eastAsia="Book Antiqua" w:hAnsi="Book Antiqua" w:cs="Book Antiqua"/>
          <w:i/>
          <w:iCs/>
          <w:color w:val="000000"/>
        </w:rPr>
        <w:t>Vasc</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2007; </w:t>
      </w:r>
      <w:r w:rsidRPr="002F40AE">
        <w:rPr>
          <w:rFonts w:ascii="Book Antiqua" w:eastAsia="Book Antiqua" w:hAnsi="Book Antiqua" w:cs="Book Antiqua"/>
          <w:b/>
          <w:bCs/>
          <w:color w:val="000000"/>
        </w:rPr>
        <w:t xml:space="preserve">45 </w:t>
      </w:r>
      <w:proofErr w:type="spellStart"/>
      <w:r w:rsidRPr="002F40AE">
        <w:rPr>
          <w:rFonts w:ascii="Book Antiqua" w:eastAsia="Book Antiqua" w:hAnsi="Book Antiqua" w:cs="Book Antiqua"/>
          <w:b/>
          <w:bCs/>
          <w:color w:val="000000"/>
        </w:rPr>
        <w:t>Suppl</w:t>
      </w:r>
      <w:proofErr w:type="spellEnd"/>
      <w:r w:rsidRPr="002F40AE">
        <w:rPr>
          <w:rFonts w:ascii="Book Antiqua" w:eastAsia="Book Antiqua" w:hAnsi="Book Antiqua" w:cs="Book Antiqua"/>
          <w:b/>
          <w:bCs/>
          <w:color w:val="000000"/>
        </w:rPr>
        <w:t xml:space="preserve"> A</w:t>
      </w:r>
      <w:r w:rsidRPr="002F40AE">
        <w:rPr>
          <w:rFonts w:ascii="Book Antiqua" w:eastAsia="Book Antiqua" w:hAnsi="Book Antiqua" w:cs="Book Antiqua"/>
          <w:color w:val="000000"/>
        </w:rPr>
        <w:t>: A99-103 [PMID: 17544030 DOI: 10.1016/j.jvs.2007.02.046]</w:t>
      </w:r>
    </w:p>
    <w:p w:rsidR="00A86E99" w:rsidRPr="002F40AE" w:rsidRDefault="00245681">
      <w:pPr>
        <w:spacing w:line="360" w:lineRule="auto"/>
        <w:jc w:val="both"/>
      </w:pPr>
      <w:r w:rsidRPr="002F40AE">
        <w:rPr>
          <w:rFonts w:ascii="Book Antiqua" w:eastAsia="Book Antiqua" w:hAnsi="Book Antiqua" w:cs="Book Antiqua"/>
          <w:color w:val="000000"/>
        </w:rPr>
        <w:t xml:space="preserve">35 </w:t>
      </w:r>
      <w:r w:rsidRPr="002F40AE">
        <w:rPr>
          <w:rFonts w:ascii="Book Antiqua" w:eastAsia="Book Antiqua" w:hAnsi="Book Antiqua" w:cs="Book Antiqua"/>
          <w:b/>
          <w:bCs/>
          <w:color w:val="000000"/>
        </w:rPr>
        <w:t>Chang P</w:t>
      </w:r>
      <w:r w:rsidRPr="002F40AE">
        <w:rPr>
          <w:rFonts w:ascii="Book Antiqua" w:eastAsia="Book Antiqua" w:hAnsi="Book Antiqua" w:cs="Book Antiqua"/>
          <w:color w:val="000000"/>
        </w:rPr>
        <w:t xml:space="preserve">, Qu Y, Liu Y, Cui S, Zhu D, Wang H, </w:t>
      </w:r>
      <w:proofErr w:type="spellStart"/>
      <w:r w:rsidRPr="002F40AE">
        <w:rPr>
          <w:rFonts w:ascii="Book Antiqua" w:eastAsia="Book Antiqua" w:hAnsi="Book Antiqua" w:cs="Book Antiqua"/>
          <w:color w:val="000000"/>
        </w:rPr>
        <w:t>Jin</w:t>
      </w:r>
      <w:proofErr w:type="spellEnd"/>
      <w:r w:rsidRPr="002F40AE">
        <w:rPr>
          <w:rFonts w:ascii="Book Antiqua" w:eastAsia="Book Antiqua" w:hAnsi="Book Antiqua" w:cs="Book Antiqua"/>
          <w:color w:val="000000"/>
        </w:rPr>
        <w:t xml:space="preserve"> X. Multi-therapeutic effects of human adipose-derived mesenchymal stem cells on radiation-induced intestinal injury. </w:t>
      </w:r>
      <w:r w:rsidRPr="002F40AE">
        <w:rPr>
          <w:rFonts w:ascii="Book Antiqua" w:eastAsia="Book Antiqua" w:hAnsi="Book Antiqua" w:cs="Book Antiqua"/>
          <w:i/>
          <w:iCs/>
          <w:color w:val="000000"/>
        </w:rPr>
        <w:t>Cell Death Dis</w:t>
      </w:r>
      <w:r w:rsidRPr="002F40AE">
        <w:rPr>
          <w:rFonts w:ascii="Book Antiqua" w:eastAsia="Book Antiqua" w:hAnsi="Book Antiqua" w:cs="Book Antiqua"/>
          <w:color w:val="000000"/>
        </w:rPr>
        <w:t xml:space="preserve"> 2013; </w:t>
      </w:r>
      <w:r w:rsidRPr="002F40AE">
        <w:rPr>
          <w:rFonts w:ascii="Book Antiqua" w:eastAsia="Book Antiqua" w:hAnsi="Book Antiqua" w:cs="Book Antiqua"/>
          <w:b/>
          <w:bCs/>
          <w:color w:val="000000"/>
        </w:rPr>
        <w:t>4</w:t>
      </w:r>
      <w:r w:rsidRPr="002F40AE">
        <w:rPr>
          <w:rFonts w:ascii="Book Antiqua" w:eastAsia="Book Antiqua" w:hAnsi="Book Antiqua" w:cs="Book Antiqua"/>
          <w:color w:val="000000"/>
        </w:rPr>
        <w:t>: e685 [PMID: 23788042 DOI: 10.1038/cddis.2013.178]</w:t>
      </w:r>
    </w:p>
    <w:p w:rsidR="00A86E99" w:rsidRPr="002F40AE" w:rsidRDefault="00245681">
      <w:pPr>
        <w:spacing w:line="360" w:lineRule="auto"/>
        <w:jc w:val="both"/>
      </w:pPr>
      <w:r w:rsidRPr="002F40AE">
        <w:rPr>
          <w:rFonts w:ascii="Book Antiqua" w:eastAsia="Book Antiqua" w:hAnsi="Book Antiqua" w:cs="Book Antiqua"/>
          <w:color w:val="000000"/>
        </w:rPr>
        <w:t xml:space="preserve">36 </w:t>
      </w:r>
      <w:proofErr w:type="spellStart"/>
      <w:r w:rsidRPr="002F40AE">
        <w:rPr>
          <w:rFonts w:ascii="Book Antiqua" w:eastAsia="Book Antiqua" w:hAnsi="Book Antiqua" w:cs="Book Antiqua"/>
          <w:b/>
          <w:bCs/>
          <w:color w:val="000000"/>
        </w:rPr>
        <w:t>Mvula</w:t>
      </w:r>
      <w:proofErr w:type="spellEnd"/>
      <w:r w:rsidRPr="002F40AE">
        <w:rPr>
          <w:rFonts w:ascii="Book Antiqua" w:eastAsia="Book Antiqua" w:hAnsi="Book Antiqua" w:cs="Book Antiqua"/>
          <w:b/>
          <w:bCs/>
          <w:color w:val="000000"/>
        </w:rPr>
        <w:t xml:space="preserve"> B</w:t>
      </w:r>
      <w:r w:rsidRPr="002F40AE">
        <w:rPr>
          <w:rFonts w:ascii="Book Antiqua" w:eastAsia="Book Antiqua" w:hAnsi="Book Antiqua" w:cs="Book Antiqua"/>
          <w:color w:val="000000"/>
        </w:rPr>
        <w:t xml:space="preserve">, Moore TJ, </w:t>
      </w:r>
      <w:proofErr w:type="spellStart"/>
      <w:r w:rsidRPr="002F40AE">
        <w:rPr>
          <w:rFonts w:ascii="Book Antiqua" w:eastAsia="Book Antiqua" w:hAnsi="Book Antiqua" w:cs="Book Antiqua"/>
          <w:color w:val="000000"/>
        </w:rPr>
        <w:t>Abrahamse</w:t>
      </w:r>
      <w:proofErr w:type="spellEnd"/>
      <w:r w:rsidRPr="002F40AE">
        <w:rPr>
          <w:rFonts w:ascii="Book Antiqua" w:eastAsia="Book Antiqua" w:hAnsi="Book Antiqua" w:cs="Book Antiqua"/>
          <w:color w:val="000000"/>
        </w:rPr>
        <w:t xml:space="preserve"> H. Effect of low-level laser irradiation and epidermal growth factor on adult human adipose-derived stem cells. </w:t>
      </w:r>
      <w:r w:rsidRPr="002F40AE">
        <w:rPr>
          <w:rFonts w:ascii="Book Antiqua" w:eastAsia="Book Antiqua" w:hAnsi="Book Antiqua" w:cs="Book Antiqua"/>
          <w:i/>
          <w:iCs/>
          <w:color w:val="000000"/>
        </w:rPr>
        <w:t xml:space="preserve">Lasers Med </w:t>
      </w:r>
      <w:proofErr w:type="spellStart"/>
      <w:r w:rsidRPr="002F40AE">
        <w:rPr>
          <w:rFonts w:ascii="Book Antiqua" w:eastAsia="Book Antiqua" w:hAnsi="Book Antiqua" w:cs="Book Antiqua"/>
          <w:i/>
          <w:iCs/>
          <w:color w:val="000000"/>
        </w:rPr>
        <w:t>Sci</w:t>
      </w:r>
      <w:proofErr w:type="spellEnd"/>
      <w:r w:rsidRPr="002F40AE">
        <w:rPr>
          <w:rFonts w:ascii="Book Antiqua" w:eastAsia="Book Antiqua" w:hAnsi="Book Antiqua" w:cs="Book Antiqua"/>
          <w:color w:val="000000"/>
        </w:rPr>
        <w:t xml:space="preserve"> 2010; </w:t>
      </w:r>
      <w:r w:rsidRPr="002F40AE">
        <w:rPr>
          <w:rFonts w:ascii="Book Antiqua" w:eastAsia="Book Antiqua" w:hAnsi="Book Antiqua" w:cs="Book Antiqua"/>
          <w:b/>
          <w:bCs/>
          <w:color w:val="000000"/>
        </w:rPr>
        <w:t>25</w:t>
      </w:r>
      <w:r w:rsidRPr="002F40AE">
        <w:rPr>
          <w:rFonts w:ascii="Book Antiqua" w:eastAsia="Book Antiqua" w:hAnsi="Book Antiqua" w:cs="Book Antiqua"/>
          <w:color w:val="000000"/>
        </w:rPr>
        <w:t>: 33-39 [PMID: 19172344 DOI: 10.1007/s10103-008-0636-1]</w:t>
      </w:r>
    </w:p>
    <w:p w:rsidR="00A86E99" w:rsidRPr="002F40AE" w:rsidRDefault="00245681">
      <w:pPr>
        <w:spacing w:line="360" w:lineRule="auto"/>
        <w:jc w:val="both"/>
      </w:pPr>
      <w:r w:rsidRPr="002F40AE">
        <w:rPr>
          <w:rFonts w:ascii="Book Antiqua" w:eastAsia="Book Antiqua" w:hAnsi="Book Antiqua" w:cs="Book Antiqua"/>
          <w:color w:val="000000"/>
        </w:rPr>
        <w:t xml:space="preserve">37 </w:t>
      </w:r>
      <w:r w:rsidRPr="002F40AE">
        <w:rPr>
          <w:rFonts w:ascii="Book Antiqua" w:eastAsia="Book Antiqua" w:hAnsi="Book Antiqua" w:cs="Book Antiqua"/>
          <w:b/>
          <w:bCs/>
          <w:color w:val="000000"/>
        </w:rPr>
        <w:t>Drake DB</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Oishi</w:t>
      </w:r>
      <w:proofErr w:type="spellEnd"/>
      <w:r w:rsidRPr="002F40AE">
        <w:rPr>
          <w:rFonts w:ascii="Book Antiqua" w:eastAsia="Book Antiqua" w:hAnsi="Book Antiqua" w:cs="Book Antiqua"/>
          <w:color w:val="000000"/>
        </w:rPr>
        <w:t xml:space="preserve"> SN. Wound healing considerations in chemotherapy and radiation therapy. </w:t>
      </w:r>
      <w:proofErr w:type="spellStart"/>
      <w:r w:rsidRPr="002F40AE">
        <w:rPr>
          <w:rFonts w:ascii="Book Antiqua" w:eastAsia="Book Antiqua" w:hAnsi="Book Antiqua" w:cs="Book Antiqua"/>
          <w:i/>
          <w:iCs/>
          <w:color w:val="000000"/>
        </w:rPr>
        <w:t>Clin</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1995; </w:t>
      </w:r>
      <w:r w:rsidRPr="002F40AE">
        <w:rPr>
          <w:rFonts w:ascii="Book Antiqua" w:eastAsia="Book Antiqua" w:hAnsi="Book Antiqua" w:cs="Book Antiqua"/>
          <w:b/>
          <w:bCs/>
          <w:color w:val="000000"/>
        </w:rPr>
        <w:t>22</w:t>
      </w:r>
      <w:r w:rsidRPr="002F40AE">
        <w:rPr>
          <w:rFonts w:ascii="Book Antiqua" w:eastAsia="Book Antiqua" w:hAnsi="Book Antiqua" w:cs="Book Antiqua"/>
          <w:color w:val="000000"/>
        </w:rPr>
        <w:t>: 31-37 [PMID: 7743707]</w:t>
      </w:r>
    </w:p>
    <w:p w:rsidR="00A86E99" w:rsidRPr="002F40AE" w:rsidRDefault="00245681">
      <w:pPr>
        <w:spacing w:line="360" w:lineRule="auto"/>
        <w:jc w:val="both"/>
      </w:pPr>
      <w:r w:rsidRPr="002F40AE">
        <w:rPr>
          <w:rFonts w:ascii="Book Antiqua" w:eastAsia="Book Antiqua" w:hAnsi="Book Antiqua" w:cs="Book Antiqua"/>
          <w:color w:val="000000"/>
        </w:rPr>
        <w:t xml:space="preserve">38 </w:t>
      </w:r>
      <w:proofErr w:type="spellStart"/>
      <w:r w:rsidRPr="002F40AE">
        <w:rPr>
          <w:rFonts w:ascii="Book Antiqua" w:eastAsia="Book Antiqua" w:hAnsi="Book Antiqua" w:cs="Book Antiqua"/>
          <w:b/>
          <w:bCs/>
          <w:color w:val="000000"/>
        </w:rPr>
        <w:t>Saha</w:t>
      </w:r>
      <w:proofErr w:type="spellEnd"/>
      <w:r w:rsidRPr="002F40AE">
        <w:rPr>
          <w:rFonts w:ascii="Book Antiqua" w:eastAsia="Book Antiqua" w:hAnsi="Book Antiqua" w:cs="Book Antiqua"/>
          <w:b/>
          <w:bCs/>
          <w:color w:val="000000"/>
        </w:rPr>
        <w:t xml:space="preserve"> S</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Bhanja</w:t>
      </w:r>
      <w:proofErr w:type="spellEnd"/>
      <w:r w:rsidRPr="002F40AE">
        <w:rPr>
          <w:rFonts w:ascii="Book Antiqua" w:eastAsia="Book Antiqua" w:hAnsi="Book Antiqua" w:cs="Book Antiqua"/>
          <w:color w:val="000000"/>
        </w:rPr>
        <w:t xml:space="preserve"> P, Liu L, Alfieri AA, Yu D, </w:t>
      </w:r>
      <w:proofErr w:type="spellStart"/>
      <w:r w:rsidRPr="002F40AE">
        <w:rPr>
          <w:rFonts w:ascii="Book Antiqua" w:eastAsia="Book Antiqua" w:hAnsi="Book Antiqua" w:cs="Book Antiqua"/>
          <w:color w:val="000000"/>
        </w:rPr>
        <w:t>Kandimalla</w:t>
      </w:r>
      <w:proofErr w:type="spellEnd"/>
      <w:r w:rsidRPr="002F40AE">
        <w:rPr>
          <w:rFonts w:ascii="Book Antiqua" w:eastAsia="Book Antiqua" w:hAnsi="Book Antiqua" w:cs="Book Antiqua"/>
          <w:color w:val="000000"/>
        </w:rPr>
        <w:t xml:space="preserve"> ER, Agrawal S, </w:t>
      </w:r>
      <w:proofErr w:type="spellStart"/>
      <w:r w:rsidRPr="002F40AE">
        <w:rPr>
          <w:rFonts w:ascii="Book Antiqua" w:eastAsia="Book Antiqua" w:hAnsi="Book Antiqua" w:cs="Book Antiqua"/>
          <w:color w:val="000000"/>
        </w:rPr>
        <w:t>Guha</w:t>
      </w:r>
      <w:proofErr w:type="spellEnd"/>
      <w:r w:rsidRPr="002F40AE">
        <w:rPr>
          <w:rFonts w:ascii="Book Antiqua" w:eastAsia="Book Antiqua" w:hAnsi="Book Antiqua" w:cs="Book Antiqua"/>
          <w:color w:val="000000"/>
        </w:rPr>
        <w:t xml:space="preserve"> C. TLR9 agonist protects mice from radiation-induced gastrointestinal syndrome. </w:t>
      </w:r>
      <w:proofErr w:type="spellStart"/>
      <w:r w:rsidRPr="002F40AE">
        <w:rPr>
          <w:rFonts w:ascii="Book Antiqua" w:eastAsia="Book Antiqua" w:hAnsi="Book Antiqua" w:cs="Book Antiqua"/>
          <w:i/>
          <w:iCs/>
          <w:color w:val="000000"/>
        </w:rPr>
        <w:t>PLoS</w:t>
      </w:r>
      <w:proofErr w:type="spellEnd"/>
      <w:r w:rsidRPr="002F40AE">
        <w:rPr>
          <w:rFonts w:ascii="Book Antiqua" w:eastAsia="Book Antiqua" w:hAnsi="Book Antiqua" w:cs="Book Antiqua"/>
          <w:i/>
          <w:iCs/>
          <w:color w:val="000000"/>
        </w:rPr>
        <w:t xml:space="preserve"> One</w:t>
      </w:r>
      <w:r w:rsidRPr="002F40AE">
        <w:rPr>
          <w:rFonts w:ascii="Book Antiqua" w:eastAsia="Book Antiqua" w:hAnsi="Book Antiqua" w:cs="Book Antiqua"/>
          <w:color w:val="000000"/>
        </w:rPr>
        <w:t xml:space="preserve"> 2012; </w:t>
      </w:r>
      <w:r w:rsidRPr="002F40AE">
        <w:rPr>
          <w:rFonts w:ascii="Book Antiqua" w:eastAsia="Book Antiqua" w:hAnsi="Book Antiqua" w:cs="Book Antiqua"/>
          <w:b/>
          <w:bCs/>
          <w:color w:val="000000"/>
        </w:rPr>
        <w:t>7</w:t>
      </w:r>
      <w:r w:rsidRPr="002F40AE">
        <w:rPr>
          <w:rFonts w:ascii="Book Antiqua" w:eastAsia="Book Antiqua" w:hAnsi="Book Antiqua" w:cs="Book Antiqua"/>
          <w:color w:val="000000"/>
        </w:rPr>
        <w:t>: e29357 [PMID: 22238604 DOI: 10.1371/journal.pone.0029357]</w:t>
      </w:r>
    </w:p>
    <w:p w:rsidR="00A86E99" w:rsidRPr="002F40AE" w:rsidRDefault="00245681">
      <w:pPr>
        <w:spacing w:line="360" w:lineRule="auto"/>
        <w:jc w:val="both"/>
      </w:pPr>
      <w:r w:rsidRPr="002F40AE">
        <w:rPr>
          <w:rFonts w:ascii="Book Antiqua" w:eastAsia="Book Antiqua" w:hAnsi="Book Antiqua" w:cs="Book Antiqua"/>
          <w:color w:val="000000"/>
        </w:rPr>
        <w:t xml:space="preserve">39 </w:t>
      </w:r>
      <w:proofErr w:type="spellStart"/>
      <w:r w:rsidRPr="002F40AE">
        <w:rPr>
          <w:rFonts w:ascii="Book Antiqua" w:eastAsia="Book Antiqua" w:hAnsi="Book Antiqua" w:cs="Book Antiqua"/>
          <w:b/>
          <w:bCs/>
          <w:color w:val="000000"/>
        </w:rPr>
        <w:t>Jeong</w:t>
      </w:r>
      <w:proofErr w:type="spellEnd"/>
      <w:r w:rsidRPr="002F40AE">
        <w:rPr>
          <w:rFonts w:ascii="Book Antiqua" w:eastAsia="Book Antiqua" w:hAnsi="Book Antiqua" w:cs="Book Antiqua"/>
          <w:b/>
          <w:bCs/>
          <w:color w:val="000000"/>
        </w:rPr>
        <w:t xml:space="preserve"> W</w:t>
      </w:r>
      <w:r w:rsidRPr="002F40AE">
        <w:rPr>
          <w:rFonts w:ascii="Book Antiqua" w:eastAsia="Book Antiqua" w:hAnsi="Book Antiqua" w:cs="Book Antiqua"/>
          <w:color w:val="000000"/>
        </w:rPr>
        <w:t xml:space="preserve">, Yang X, Lee J, </w:t>
      </w:r>
      <w:proofErr w:type="spellStart"/>
      <w:r w:rsidRPr="002F40AE">
        <w:rPr>
          <w:rFonts w:ascii="Book Antiqua" w:eastAsia="Book Antiqua" w:hAnsi="Book Antiqua" w:cs="Book Antiqua"/>
          <w:color w:val="000000"/>
        </w:rPr>
        <w:t>Ryoo</w:t>
      </w:r>
      <w:proofErr w:type="spellEnd"/>
      <w:r w:rsidRPr="002F40AE">
        <w:rPr>
          <w:rFonts w:ascii="Book Antiqua" w:eastAsia="Book Antiqua" w:hAnsi="Book Antiqua" w:cs="Book Antiqua"/>
          <w:color w:val="000000"/>
        </w:rPr>
        <w:t xml:space="preserve"> Y, Kim J, Oh Y, Kwon S, Liu D, Son D. Serial changes in the proliferation and differentiation of adipose-derived stem cells after ionizing radiation. </w:t>
      </w:r>
      <w:r w:rsidRPr="002F40AE">
        <w:rPr>
          <w:rFonts w:ascii="Book Antiqua" w:eastAsia="Book Antiqua" w:hAnsi="Book Antiqua" w:cs="Book Antiqua"/>
          <w:i/>
          <w:iCs/>
          <w:color w:val="000000"/>
        </w:rPr>
        <w:t xml:space="preserve">Stem Cell Res </w:t>
      </w:r>
      <w:proofErr w:type="spellStart"/>
      <w:r w:rsidRPr="002F40AE">
        <w:rPr>
          <w:rFonts w:ascii="Book Antiqua" w:eastAsia="Book Antiqua" w:hAnsi="Book Antiqua" w:cs="Book Antiqua"/>
          <w:i/>
          <w:iCs/>
          <w:color w:val="000000"/>
        </w:rPr>
        <w:t>Ther</w:t>
      </w:r>
      <w:proofErr w:type="spellEnd"/>
      <w:r w:rsidRPr="002F40AE">
        <w:rPr>
          <w:rFonts w:ascii="Book Antiqua" w:eastAsia="Book Antiqua" w:hAnsi="Book Antiqua" w:cs="Book Antiqua"/>
          <w:color w:val="000000"/>
        </w:rPr>
        <w:t xml:space="preserve"> 2016; </w:t>
      </w:r>
      <w:r w:rsidRPr="002F40AE">
        <w:rPr>
          <w:rFonts w:ascii="Book Antiqua" w:eastAsia="Book Antiqua" w:hAnsi="Book Antiqua" w:cs="Book Antiqua"/>
          <w:b/>
          <w:bCs/>
          <w:color w:val="000000"/>
        </w:rPr>
        <w:t>7</w:t>
      </w:r>
      <w:r w:rsidRPr="002F40AE">
        <w:rPr>
          <w:rFonts w:ascii="Book Antiqua" w:eastAsia="Book Antiqua" w:hAnsi="Book Antiqua" w:cs="Book Antiqua"/>
          <w:color w:val="000000"/>
        </w:rPr>
        <w:t>: 117 [PMID: 27530249 DOI: 10.1186/s13287-016-0378-0]</w:t>
      </w:r>
    </w:p>
    <w:p w:rsidR="00A86E99" w:rsidRPr="002F40AE" w:rsidRDefault="00245681">
      <w:pPr>
        <w:spacing w:line="360" w:lineRule="auto"/>
        <w:jc w:val="both"/>
      </w:pPr>
      <w:r w:rsidRPr="002F40AE">
        <w:rPr>
          <w:rFonts w:ascii="Book Antiqua" w:eastAsia="Book Antiqua" w:hAnsi="Book Antiqua" w:cs="Book Antiqua"/>
          <w:color w:val="000000"/>
        </w:rPr>
        <w:t xml:space="preserve">40 </w:t>
      </w:r>
      <w:proofErr w:type="spellStart"/>
      <w:r w:rsidRPr="002F40AE">
        <w:rPr>
          <w:rFonts w:ascii="Book Antiqua" w:eastAsia="Book Antiqua" w:hAnsi="Book Antiqua" w:cs="Book Antiqua"/>
          <w:b/>
          <w:bCs/>
          <w:color w:val="000000"/>
        </w:rPr>
        <w:t>Baaße</w:t>
      </w:r>
      <w:proofErr w:type="spellEnd"/>
      <w:r w:rsidRPr="002F40AE">
        <w:rPr>
          <w:rFonts w:ascii="Book Antiqua" w:eastAsia="Book Antiqua" w:hAnsi="Book Antiqua" w:cs="Book Antiqua"/>
          <w:b/>
          <w:bCs/>
          <w:color w:val="000000"/>
        </w:rPr>
        <w:t xml:space="preserve"> A</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Machoy</w:t>
      </w:r>
      <w:proofErr w:type="spellEnd"/>
      <w:r w:rsidRPr="002F40AE">
        <w:rPr>
          <w:rFonts w:ascii="Book Antiqua" w:eastAsia="Book Antiqua" w:hAnsi="Book Antiqua" w:cs="Book Antiqua"/>
          <w:color w:val="000000"/>
        </w:rPr>
        <w:t xml:space="preserve"> F, </w:t>
      </w:r>
      <w:proofErr w:type="spellStart"/>
      <w:r w:rsidRPr="002F40AE">
        <w:rPr>
          <w:rFonts w:ascii="Book Antiqua" w:eastAsia="Book Antiqua" w:hAnsi="Book Antiqua" w:cs="Book Antiqua"/>
          <w:color w:val="000000"/>
        </w:rPr>
        <w:t>Juerß</w:t>
      </w:r>
      <w:proofErr w:type="spellEnd"/>
      <w:r w:rsidRPr="002F40AE">
        <w:rPr>
          <w:rFonts w:ascii="Book Antiqua" w:eastAsia="Book Antiqua" w:hAnsi="Book Antiqua" w:cs="Book Antiqua"/>
          <w:color w:val="000000"/>
        </w:rPr>
        <w:t xml:space="preserve"> D, </w:t>
      </w:r>
      <w:proofErr w:type="spellStart"/>
      <w:r w:rsidRPr="002F40AE">
        <w:rPr>
          <w:rFonts w:ascii="Book Antiqua" w:eastAsia="Book Antiqua" w:hAnsi="Book Antiqua" w:cs="Book Antiqua"/>
          <w:color w:val="000000"/>
        </w:rPr>
        <w:t>Baake</w:t>
      </w:r>
      <w:proofErr w:type="spellEnd"/>
      <w:r w:rsidRPr="002F40AE">
        <w:rPr>
          <w:rFonts w:ascii="Book Antiqua" w:eastAsia="Book Antiqua" w:hAnsi="Book Antiqua" w:cs="Book Antiqua"/>
          <w:color w:val="000000"/>
        </w:rPr>
        <w:t xml:space="preserve"> J, </w:t>
      </w:r>
      <w:proofErr w:type="spellStart"/>
      <w:r w:rsidRPr="002F40AE">
        <w:rPr>
          <w:rFonts w:ascii="Book Antiqua" w:eastAsia="Book Antiqua" w:hAnsi="Book Antiqua" w:cs="Book Antiqua"/>
          <w:color w:val="000000"/>
        </w:rPr>
        <w:t>Stang</w:t>
      </w:r>
      <w:proofErr w:type="spellEnd"/>
      <w:r w:rsidRPr="002F40AE">
        <w:rPr>
          <w:rFonts w:ascii="Book Antiqua" w:eastAsia="Book Antiqua" w:hAnsi="Book Antiqua" w:cs="Book Antiqua"/>
          <w:color w:val="000000"/>
        </w:rPr>
        <w:t xml:space="preserve"> F, Reimer T, </w:t>
      </w:r>
      <w:proofErr w:type="spellStart"/>
      <w:r w:rsidRPr="002F40AE">
        <w:rPr>
          <w:rFonts w:ascii="Book Antiqua" w:eastAsia="Book Antiqua" w:hAnsi="Book Antiqua" w:cs="Book Antiqua"/>
          <w:color w:val="000000"/>
        </w:rPr>
        <w:t>Krapohl</w:t>
      </w:r>
      <w:proofErr w:type="spellEnd"/>
      <w:r w:rsidRPr="002F40AE">
        <w:rPr>
          <w:rFonts w:ascii="Book Antiqua" w:eastAsia="Book Antiqua" w:hAnsi="Book Antiqua" w:cs="Book Antiqua"/>
          <w:color w:val="000000"/>
        </w:rPr>
        <w:t xml:space="preserve"> BD, Hildebrandt G. Radiation Sensitivity of Adipose-Derived Stem Cells Isolated from Breast Tissue. </w:t>
      </w:r>
      <w:proofErr w:type="spellStart"/>
      <w:r w:rsidRPr="002F40AE">
        <w:rPr>
          <w:rFonts w:ascii="Book Antiqua" w:eastAsia="Book Antiqua" w:hAnsi="Book Antiqua" w:cs="Book Antiqua"/>
          <w:i/>
          <w:iCs/>
          <w:color w:val="000000"/>
        </w:rPr>
        <w:t>Int</w:t>
      </w:r>
      <w:proofErr w:type="spellEnd"/>
      <w:r w:rsidRPr="002F40AE">
        <w:rPr>
          <w:rFonts w:ascii="Book Antiqua" w:eastAsia="Book Antiqua" w:hAnsi="Book Antiqua" w:cs="Book Antiqua"/>
          <w:i/>
          <w:iCs/>
          <w:color w:val="000000"/>
        </w:rPr>
        <w:t xml:space="preserve"> J </w:t>
      </w:r>
      <w:proofErr w:type="spellStart"/>
      <w:r w:rsidRPr="002F40AE">
        <w:rPr>
          <w:rFonts w:ascii="Book Antiqua" w:eastAsia="Book Antiqua" w:hAnsi="Book Antiqua" w:cs="Book Antiqua"/>
          <w:i/>
          <w:iCs/>
          <w:color w:val="000000"/>
        </w:rPr>
        <w:t>Mol</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Sci</w:t>
      </w:r>
      <w:proofErr w:type="spellEnd"/>
      <w:r w:rsidRPr="002F40AE">
        <w:rPr>
          <w:rFonts w:ascii="Book Antiqua" w:eastAsia="Book Antiqua" w:hAnsi="Book Antiqua" w:cs="Book Antiqua"/>
          <w:color w:val="000000"/>
        </w:rPr>
        <w:t xml:space="preserve"> 2018; </w:t>
      </w:r>
      <w:r w:rsidRPr="002F40AE">
        <w:rPr>
          <w:rFonts w:ascii="Book Antiqua" w:eastAsia="Book Antiqua" w:hAnsi="Book Antiqua" w:cs="Book Antiqua"/>
          <w:b/>
          <w:bCs/>
          <w:color w:val="000000"/>
        </w:rPr>
        <w:t>19</w:t>
      </w:r>
      <w:r w:rsidRPr="002F40AE">
        <w:rPr>
          <w:rFonts w:ascii="Book Antiqua" w:eastAsia="Book Antiqua" w:hAnsi="Book Antiqua" w:cs="Book Antiqua"/>
          <w:color w:val="000000"/>
        </w:rPr>
        <w:t xml:space="preserve"> [PMID: 29986519 DOI: 10.3390/ijms19071988]</w:t>
      </w:r>
    </w:p>
    <w:p w:rsidR="00A86E99" w:rsidRPr="002F40AE" w:rsidRDefault="00245681">
      <w:pPr>
        <w:spacing w:line="360" w:lineRule="auto"/>
        <w:jc w:val="both"/>
      </w:pPr>
      <w:r w:rsidRPr="002F40AE">
        <w:rPr>
          <w:rFonts w:ascii="Book Antiqua" w:eastAsia="Book Antiqua" w:hAnsi="Book Antiqua" w:cs="Book Antiqua"/>
          <w:color w:val="000000"/>
        </w:rPr>
        <w:lastRenderedPageBreak/>
        <w:t xml:space="preserve">41 </w:t>
      </w:r>
      <w:proofErr w:type="spellStart"/>
      <w:r w:rsidRPr="002F40AE">
        <w:rPr>
          <w:rFonts w:ascii="Book Antiqua" w:eastAsia="Book Antiqua" w:hAnsi="Book Antiqua" w:cs="Book Antiqua"/>
          <w:b/>
          <w:bCs/>
          <w:color w:val="000000"/>
        </w:rPr>
        <w:t>Toyserkani</w:t>
      </w:r>
      <w:proofErr w:type="spellEnd"/>
      <w:r w:rsidRPr="002F40AE">
        <w:rPr>
          <w:rFonts w:ascii="Book Antiqua" w:eastAsia="Book Antiqua" w:hAnsi="Book Antiqua" w:cs="Book Antiqua"/>
          <w:b/>
          <w:bCs/>
          <w:color w:val="000000"/>
        </w:rPr>
        <w:t xml:space="preserve"> NM</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Quaade</w:t>
      </w:r>
      <w:proofErr w:type="spellEnd"/>
      <w:r w:rsidRPr="002F40AE">
        <w:rPr>
          <w:rFonts w:ascii="Book Antiqua" w:eastAsia="Book Antiqua" w:hAnsi="Book Antiqua" w:cs="Book Antiqua"/>
          <w:color w:val="000000"/>
        </w:rPr>
        <w:t xml:space="preserve"> ML, </w:t>
      </w:r>
      <w:proofErr w:type="spellStart"/>
      <w:r w:rsidRPr="002F40AE">
        <w:rPr>
          <w:rFonts w:ascii="Book Antiqua" w:eastAsia="Book Antiqua" w:hAnsi="Book Antiqua" w:cs="Book Antiqua"/>
          <w:color w:val="000000"/>
        </w:rPr>
        <w:t>Sørensen</w:t>
      </w:r>
      <w:proofErr w:type="spellEnd"/>
      <w:r w:rsidRPr="002F40AE">
        <w:rPr>
          <w:rFonts w:ascii="Book Antiqua" w:eastAsia="Book Antiqua" w:hAnsi="Book Antiqua" w:cs="Book Antiqua"/>
          <w:color w:val="000000"/>
        </w:rPr>
        <w:t xml:space="preserve"> JA.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A Systematic Review of Its Efficacy. </w:t>
      </w:r>
      <w:r w:rsidRPr="002F40AE">
        <w:rPr>
          <w:rFonts w:ascii="Book Antiqua" w:eastAsia="Book Antiqua" w:hAnsi="Book Antiqua" w:cs="Book Antiqua"/>
          <w:i/>
          <w:iCs/>
          <w:color w:val="000000"/>
        </w:rPr>
        <w:t xml:space="preserve">Aesthetic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2016; </w:t>
      </w:r>
      <w:r w:rsidRPr="002F40AE">
        <w:rPr>
          <w:rFonts w:ascii="Book Antiqua" w:eastAsia="Book Antiqua" w:hAnsi="Book Antiqua" w:cs="Book Antiqua"/>
          <w:b/>
          <w:bCs/>
          <w:color w:val="000000"/>
        </w:rPr>
        <w:t>40</w:t>
      </w:r>
      <w:r w:rsidRPr="002F40AE">
        <w:rPr>
          <w:rFonts w:ascii="Book Antiqua" w:eastAsia="Book Antiqua" w:hAnsi="Book Antiqua" w:cs="Book Antiqua"/>
          <w:color w:val="000000"/>
        </w:rPr>
        <w:t>: 309-318 [PMID: 26893280 DOI: 10.1007/s00266-016-0613-1]</w:t>
      </w:r>
    </w:p>
    <w:p w:rsidR="00A86E99" w:rsidRPr="002F40AE" w:rsidRDefault="00245681">
      <w:pPr>
        <w:spacing w:line="360" w:lineRule="auto"/>
        <w:jc w:val="both"/>
      </w:pPr>
      <w:r w:rsidRPr="002F40AE">
        <w:rPr>
          <w:rFonts w:ascii="Book Antiqua" w:eastAsia="Book Antiqua" w:hAnsi="Book Antiqua" w:cs="Book Antiqua"/>
          <w:color w:val="000000"/>
        </w:rPr>
        <w:t xml:space="preserve">42 </w:t>
      </w:r>
      <w:r w:rsidRPr="002F40AE">
        <w:rPr>
          <w:rFonts w:ascii="Book Antiqua" w:eastAsia="Book Antiqua" w:hAnsi="Book Antiqua" w:cs="Book Antiqua"/>
          <w:b/>
          <w:bCs/>
          <w:color w:val="000000"/>
        </w:rPr>
        <w:t>Jiang A</w:t>
      </w:r>
      <w:r w:rsidRPr="002F40AE">
        <w:rPr>
          <w:rFonts w:ascii="Book Antiqua" w:eastAsia="Book Antiqua" w:hAnsi="Book Antiqua" w:cs="Book Antiqua"/>
          <w:color w:val="000000"/>
        </w:rPr>
        <w:t xml:space="preserve">, Li M, </w:t>
      </w:r>
      <w:proofErr w:type="spellStart"/>
      <w:r w:rsidRPr="002F40AE">
        <w:rPr>
          <w:rFonts w:ascii="Book Antiqua" w:eastAsia="Book Antiqua" w:hAnsi="Book Antiqua" w:cs="Book Antiqua"/>
          <w:color w:val="000000"/>
        </w:rPr>
        <w:t>Duan</w:t>
      </w:r>
      <w:proofErr w:type="spellEnd"/>
      <w:r w:rsidRPr="002F40AE">
        <w:rPr>
          <w:rFonts w:ascii="Book Antiqua" w:eastAsia="Book Antiqua" w:hAnsi="Book Antiqua" w:cs="Book Antiqua"/>
          <w:color w:val="000000"/>
        </w:rPr>
        <w:t xml:space="preserve"> W, Dong Y, Wang Y. Improvement of the survival of human autologous fat transplantation by adipose-derived stem-cells-assisted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combined with </w:t>
      </w:r>
      <w:proofErr w:type="spellStart"/>
      <w:r w:rsidRPr="002F40AE">
        <w:rPr>
          <w:rFonts w:ascii="Book Antiqua" w:eastAsia="Book Antiqua" w:hAnsi="Book Antiqua" w:cs="Book Antiqua"/>
          <w:color w:val="000000"/>
        </w:rPr>
        <w:t>bFGF</w:t>
      </w:r>
      <w:proofErr w:type="spellEnd"/>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i/>
          <w:iCs/>
          <w:color w:val="000000"/>
        </w:rPr>
        <w:t>ScientificWorldJournal</w:t>
      </w:r>
      <w:proofErr w:type="spellEnd"/>
      <w:r w:rsidRPr="002F40AE">
        <w:rPr>
          <w:rFonts w:ascii="Book Antiqua" w:eastAsia="Book Antiqua" w:hAnsi="Book Antiqua" w:cs="Book Antiqua"/>
          <w:color w:val="000000"/>
        </w:rPr>
        <w:t xml:space="preserve"> 2015; </w:t>
      </w:r>
      <w:r w:rsidRPr="002F40AE">
        <w:rPr>
          <w:rFonts w:ascii="Book Antiqua" w:eastAsia="Book Antiqua" w:hAnsi="Book Antiqua" w:cs="Book Antiqua"/>
          <w:b/>
          <w:bCs/>
          <w:color w:val="000000"/>
        </w:rPr>
        <w:t>2015</w:t>
      </w:r>
      <w:r w:rsidRPr="002F40AE">
        <w:rPr>
          <w:rFonts w:ascii="Book Antiqua" w:eastAsia="Book Antiqua" w:hAnsi="Book Antiqua" w:cs="Book Antiqua"/>
          <w:color w:val="000000"/>
        </w:rPr>
        <w:t>: 968057 [PMID: 25695105 DOI: 10.1155/2015/968057]</w:t>
      </w:r>
    </w:p>
    <w:p w:rsidR="00A86E99" w:rsidRPr="002F40AE" w:rsidRDefault="00245681">
      <w:pPr>
        <w:spacing w:line="360" w:lineRule="auto"/>
        <w:jc w:val="both"/>
      </w:pPr>
      <w:r w:rsidRPr="002F40AE">
        <w:rPr>
          <w:rFonts w:ascii="Book Antiqua" w:eastAsia="Book Antiqua" w:hAnsi="Book Antiqua" w:cs="Book Antiqua"/>
          <w:color w:val="000000"/>
        </w:rPr>
        <w:t xml:space="preserve">43 </w:t>
      </w:r>
      <w:r w:rsidRPr="002F40AE">
        <w:rPr>
          <w:rFonts w:ascii="Book Antiqua" w:eastAsia="Book Antiqua" w:hAnsi="Book Antiqua" w:cs="Book Antiqua"/>
          <w:b/>
          <w:bCs/>
          <w:color w:val="000000"/>
        </w:rPr>
        <w:t>Harris WM</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Plastini</w:t>
      </w:r>
      <w:proofErr w:type="spellEnd"/>
      <w:r w:rsidRPr="002F40AE">
        <w:rPr>
          <w:rFonts w:ascii="Book Antiqua" w:eastAsia="Book Antiqua" w:hAnsi="Book Antiqua" w:cs="Book Antiqua"/>
          <w:color w:val="000000"/>
        </w:rPr>
        <w:t xml:space="preserve"> M, </w:t>
      </w:r>
      <w:proofErr w:type="spellStart"/>
      <w:r w:rsidRPr="002F40AE">
        <w:rPr>
          <w:rFonts w:ascii="Book Antiqua" w:eastAsia="Book Antiqua" w:hAnsi="Book Antiqua" w:cs="Book Antiqua"/>
          <w:color w:val="000000"/>
        </w:rPr>
        <w:t>Kappy</w:t>
      </w:r>
      <w:proofErr w:type="spellEnd"/>
      <w:r w:rsidRPr="002F40AE">
        <w:rPr>
          <w:rFonts w:ascii="Book Antiqua" w:eastAsia="Book Antiqua" w:hAnsi="Book Antiqua" w:cs="Book Antiqua"/>
          <w:color w:val="000000"/>
        </w:rPr>
        <w:t xml:space="preserve"> N, Ortiz T, Chang S, Brown S, Carpenter JP, Zhang P. Endothelial Differentiated Adipose-Derived Stem Cells Improvement of Survival and Neovascularization in Fat Transplantation. </w:t>
      </w:r>
      <w:proofErr w:type="spellStart"/>
      <w:r w:rsidRPr="002F40AE">
        <w:rPr>
          <w:rFonts w:ascii="Book Antiqua" w:eastAsia="Book Antiqua" w:hAnsi="Book Antiqua" w:cs="Book Antiqua"/>
          <w:i/>
          <w:iCs/>
          <w:color w:val="000000"/>
        </w:rPr>
        <w:t>Aesthet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i/>
          <w:iCs/>
          <w:color w:val="000000"/>
        </w:rPr>
        <w:t xml:space="preserve"> J</w:t>
      </w:r>
      <w:r w:rsidRPr="002F40AE">
        <w:rPr>
          <w:rFonts w:ascii="Book Antiqua" w:eastAsia="Book Antiqua" w:hAnsi="Book Antiqua" w:cs="Book Antiqua"/>
          <w:color w:val="000000"/>
        </w:rPr>
        <w:t xml:space="preserve"> 2019; </w:t>
      </w:r>
      <w:r w:rsidRPr="002F40AE">
        <w:rPr>
          <w:rFonts w:ascii="Book Antiqua" w:eastAsia="Book Antiqua" w:hAnsi="Book Antiqua" w:cs="Book Antiqua"/>
          <w:b/>
          <w:bCs/>
          <w:color w:val="000000"/>
        </w:rPr>
        <w:t>39</w:t>
      </w:r>
      <w:r w:rsidRPr="002F40AE">
        <w:rPr>
          <w:rFonts w:ascii="Book Antiqua" w:eastAsia="Book Antiqua" w:hAnsi="Book Antiqua" w:cs="Book Antiqua"/>
          <w:color w:val="000000"/>
        </w:rPr>
        <w:t>: 220-232 [PMID: 29846494 DOI: 10.1093/</w:t>
      </w:r>
      <w:proofErr w:type="spellStart"/>
      <w:r w:rsidRPr="002F40AE">
        <w:rPr>
          <w:rFonts w:ascii="Book Antiqua" w:eastAsia="Book Antiqua" w:hAnsi="Book Antiqua" w:cs="Book Antiqua"/>
          <w:color w:val="000000"/>
        </w:rPr>
        <w:t>asj</w:t>
      </w:r>
      <w:proofErr w:type="spellEnd"/>
      <w:r w:rsidRPr="002F40AE">
        <w:rPr>
          <w:rFonts w:ascii="Book Antiqua" w:eastAsia="Book Antiqua" w:hAnsi="Book Antiqua" w:cs="Book Antiqua"/>
          <w:color w:val="000000"/>
        </w:rPr>
        <w:t>/sjy130]</w:t>
      </w:r>
    </w:p>
    <w:p w:rsidR="00A86E99" w:rsidRPr="002F40AE" w:rsidRDefault="00245681">
      <w:pPr>
        <w:spacing w:line="360" w:lineRule="auto"/>
        <w:jc w:val="both"/>
      </w:pPr>
      <w:r w:rsidRPr="002F40AE">
        <w:rPr>
          <w:rFonts w:ascii="Book Antiqua" w:eastAsia="Book Antiqua" w:hAnsi="Book Antiqua" w:cs="Book Antiqua"/>
          <w:color w:val="000000"/>
        </w:rPr>
        <w:t xml:space="preserve">44 </w:t>
      </w:r>
      <w:r w:rsidRPr="002F40AE">
        <w:rPr>
          <w:rFonts w:ascii="Book Antiqua" w:eastAsia="Book Antiqua" w:hAnsi="Book Antiqua" w:cs="Book Antiqua"/>
          <w:b/>
          <w:bCs/>
          <w:color w:val="000000"/>
        </w:rPr>
        <w:t>Zhu M</w:t>
      </w:r>
      <w:r w:rsidRPr="002F40AE">
        <w:rPr>
          <w:rFonts w:ascii="Book Antiqua" w:eastAsia="Book Antiqua" w:hAnsi="Book Antiqua" w:cs="Book Antiqua"/>
          <w:color w:val="000000"/>
        </w:rPr>
        <w:t xml:space="preserve">, Zhou Z, Chen Y, Schreiber R, Ransom JT, Fraser JK, Hedrick MH, </w:t>
      </w:r>
      <w:proofErr w:type="spellStart"/>
      <w:r w:rsidRPr="002F40AE">
        <w:rPr>
          <w:rFonts w:ascii="Book Antiqua" w:eastAsia="Book Antiqua" w:hAnsi="Book Antiqua" w:cs="Book Antiqua"/>
          <w:color w:val="000000"/>
        </w:rPr>
        <w:t>Pinkernell</w:t>
      </w:r>
      <w:proofErr w:type="spellEnd"/>
      <w:r w:rsidRPr="002F40AE">
        <w:rPr>
          <w:rFonts w:ascii="Book Antiqua" w:eastAsia="Book Antiqua" w:hAnsi="Book Antiqua" w:cs="Book Antiqua"/>
          <w:color w:val="000000"/>
        </w:rPr>
        <w:t xml:space="preserve"> K, </w:t>
      </w:r>
      <w:proofErr w:type="spellStart"/>
      <w:r w:rsidRPr="002F40AE">
        <w:rPr>
          <w:rFonts w:ascii="Book Antiqua" w:eastAsia="Book Antiqua" w:hAnsi="Book Antiqua" w:cs="Book Antiqua"/>
          <w:color w:val="000000"/>
        </w:rPr>
        <w:t>Kuo</w:t>
      </w:r>
      <w:proofErr w:type="spellEnd"/>
      <w:r w:rsidRPr="002F40AE">
        <w:rPr>
          <w:rFonts w:ascii="Book Antiqua" w:eastAsia="Book Antiqua" w:hAnsi="Book Antiqua" w:cs="Book Antiqua"/>
          <w:color w:val="000000"/>
        </w:rPr>
        <w:t xml:space="preserve"> HC. Supplementation of fat grafts with adipose-derived regenerative cells improves long-term graft retention. </w:t>
      </w:r>
      <w:r w:rsidRPr="002F40AE">
        <w:rPr>
          <w:rFonts w:ascii="Book Antiqua" w:eastAsia="Book Antiqua" w:hAnsi="Book Antiqua" w:cs="Book Antiqua"/>
          <w:i/>
          <w:iCs/>
          <w:color w:val="000000"/>
        </w:rPr>
        <w:t xml:space="preserve">Ann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2010; </w:t>
      </w:r>
      <w:r w:rsidRPr="002F40AE">
        <w:rPr>
          <w:rFonts w:ascii="Book Antiqua" w:eastAsia="Book Antiqua" w:hAnsi="Book Antiqua" w:cs="Book Antiqua"/>
          <w:b/>
          <w:bCs/>
          <w:color w:val="000000"/>
        </w:rPr>
        <w:t>64</w:t>
      </w:r>
      <w:r w:rsidRPr="002F40AE">
        <w:rPr>
          <w:rFonts w:ascii="Book Antiqua" w:eastAsia="Book Antiqua" w:hAnsi="Book Antiqua" w:cs="Book Antiqua"/>
          <w:color w:val="000000"/>
        </w:rPr>
        <w:t>: 222-228 [PMID: 20098110 DOI: 10.1097/SAP.0b013e31819ae05c]</w:t>
      </w:r>
    </w:p>
    <w:p w:rsidR="00A86E99" w:rsidRPr="002F40AE" w:rsidRDefault="00245681">
      <w:pPr>
        <w:spacing w:line="360" w:lineRule="auto"/>
        <w:jc w:val="both"/>
      </w:pPr>
      <w:r w:rsidRPr="002F40AE">
        <w:rPr>
          <w:rFonts w:ascii="Book Antiqua" w:eastAsia="Book Antiqua" w:hAnsi="Book Antiqua" w:cs="Book Antiqua"/>
          <w:color w:val="000000"/>
        </w:rPr>
        <w:t xml:space="preserve">45 </w:t>
      </w:r>
      <w:r w:rsidRPr="002F40AE">
        <w:rPr>
          <w:rFonts w:ascii="Book Antiqua" w:eastAsia="Book Antiqua" w:hAnsi="Book Antiqua" w:cs="Book Antiqua"/>
          <w:b/>
          <w:bCs/>
          <w:color w:val="000000"/>
        </w:rPr>
        <w:t>Mueller LP</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Luetzkendorf</w:t>
      </w:r>
      <w:proofErr w:type="spellEnd"/>
      <w:r w:rsidRPr="002F40AE">
        <w:rPr>
          <w:rFonts w:ascii="Book Antiqua" w:eastAsia="Book Antiqua" w:hAnsi="Book Antiqua" w:cs="Book Antiqua"/>
          <w:color w:val="000000"/>
        </w:rPr>
        <w:t xml:space="preserve"> J, Mueller T, </w:t>
      </w:r>
      <w:proofErr w:type="spellStart"/>
      <w:r w:rsidRPr="002F40AE">
        <w:rPr>
          <w:rFonts w:ascii="Book Antiqua" w:eastAsia="Book Antiqua" w:hAnsi="Book Antiqua" w:cs="Book Antiqua"/>
          <w:color w:val="000000"/>
        </w:rPr>
        <w:t>Reichelt</w:t>
      </w:r>
      <w:proofErr w:type="spellEnd"/>
      <w:r w:rsidRPr="002F40AE">
        <w:rPr>
          <w:rFonts w:ascii="Book Antiqua" w:eastAsia="Book Antiqua" w:hAnsi="Book Antiqua" w:cs="Book Antiqua"/>
          <w:color w:val="000000"/>
        </w:rPr>
        <w:t xml:space="preserve"> K, Simon H, </w:t>
      </w:r>
      <w:proofErr w:type="spellStart"/>
      <w:r w:rsidRPr="002F40AE">
        <w:rPr>
          <w:rFonts w:ascii="Book Antiqua" w:eastAsia="Book Antiqua" w:hAnsi="Book Antiqua" w:cs="Book Antiqua"/>
          <w:color w:val="000000"/>
        </w:rPr>
        <w:t>Schmoll</w:t>
      </w:r>
      <w:proofErr w:type="spellEnd"/>
      <w:r w:rsidRPr="002F40AE">
        <w:rPr>
          <w:rFonts w:ascii="Book Antiqua" w:eastAsia="Book Antiqua" w:hAnsi="Book Antiqua" w:cs="Book Antiqua"/>
          <w:color w:val="000000"/>
        </w:rPr>
        <w:t xml:space="preserve"> HJ. Presence of mesenchymal stem cells in human bone marrow after exposure to chemotherapy: evidence of resistance to apoptosis induction. </w:t>
      </w:r>
      <w:r w:rsidRPr="002F40AE">
        <w:rPr>
          <w:rFonts w:ascii="Book Antiqua" w:eastAsia="Book Antiqua" w:hAnsi="Book Antiqua" w:cs="Book Antiqua"/>
          <w:i/>
          <w:iCs/>
          <w:color w:val="000000"/>
        </w:rPr>
        <w:t>Stem Cells</w:t>
      </w:r>
      <w:r w:rsidRPr="002F40AE">
        <w:rPr>
          <w:rFonts w:ascii="Book Antiqua" w:eastAsia="Book Antiqua" w:hAnsi="Book Antiqua" w:cs="Book Antiqua"/>
          <w:color w:val="000000"/>
        </w:rPr>
        <w:t xml:space="preserve"> 2006; </w:t>
      </w:r>
      <w:r w:rsidRPr="002F40AE">
        <w:rPr>
          <w:rFonts w:ascii="Book Antiqua" w:eastAsia="Book Antiqua" w:hAnsi="Book Antiqua" w:cs="Book Antiqua"/>
          <w:b/>
          <w:bCs/>
          <w:color w:val="000000"/>
        </w:rPr>
        <w:t>24</w:t>
      </w:r>
      <w:r w:rsidRPr="002F40AE">
        <w:rPr>
          <w:rFonts w:ascii="Book Antiqua" w:eastAsia="Book Antiqua" w:hAnsi="Book Antiqua" w:cs="Book Antiqua"/>
          <w:color w:val="000000"/>
        </w:rPr>
        <w:t>: 2753-2765 [PMID: 16931776 DOI: 10.1634/stemcells.2006-0108]</w:t>
      </w:r>
    </w:p>
    <w:p w:rsidR="00A86E99" w:rsidRPr="002F40AE" w:rsidRDefault="00245681">
      <w:pPr>
        <w:spacing w:line="360" w:lineRule="auto"/>
        <w:jc w:val="both"/>
      </w:pPr>
      <w:r w:rsidRPr="002F40AE">
        <w:rPr>
          <w:rFonts w:ascii="Book Antiqua" w:eastAsia="Book Antiqua" w:hAnsi="Book Antiqua" w:cs="Book Antiqua"/>
          <w:color w:val="000000"/>
        </w:rPr>
        <w:t xml:space="preserve">46 </w:t>
      </w:r>
      <w:r w:rsidRPr="002F40AE">
        <w:rPr>
          <w:rFonts w:ascii="Book Antiqua" w:eastAsia="Book Antiqua" w:hAnsi="Book Antiqua" w:cs="Book Antiqua"/>
          <w:b/>
          <w:bCs/>
          <w:color w:val="000000"/>
        </w:rPr>
        <w:t>Liang W</w:t>
      </w:r>
      <w:r w:rsidRPr="002F40AE">
        <w:rPr>
          <w:rFonts w:ascii="Book Antiqua" w:eastAsia="Book Antiqua" w:hAnsi="Book Antiqua" w:cs="Book Antiqua"/>
          <w:color w:val="000000"/>
        </w:rPr>
        <w:t xml:space="preserve">, Xia H, Li J, Zhao RC. Human adipose tissue derived mesenchymal stem cells are resistant to several chemotherapeutic agents. </w:t>
      </w:r>
      <w:proofErr w:type="spellStart"/>
      <w:r w:rsidRPr="002F40AE">
        <w:rPr>
          <w:rFonts w:ascii="Book Antiqua" w:eastAsia="Book Antiqua" w:hAnsi="Book Antiqua" w:cs="Book Antiqua"/>
          <w:i/>
          <w:iCs/>
          <w:color w:val="000000"/>
        </w:rPr>
        <w:t>Cytotechnology</w:t>
      </w:r>
      <w:proofErr w:type="spellEnd"/>
      <w:r w:rsidRPr="002F40AE">
        <w:rPr>
          <w:rFonts w:ascii="Book Antiqua" w:eastAsia="Book Antiqua" w:hAnsi="Book Antiqua" w:cs="Book Antiqua"/>
          <w:color w:val="000000"/>
        </w:rPr>
        <w:t xml:space="preserve"> 2011; </w:t>
      </w:r>
      <w:r w:rsidRPr="002F40AE">
        <w:rPr>
          <w:rFonts w:ascii="Book Antiqua" w:eastAsia="Book Antiqua" w:hAnsi="Book Antiqua" w:cs="Book Antiqua"/>
          <w:b/>
          <w:bCs/>
          <w:color w:val="000000"/>
        </w:rPr>
        <w:t>63</w:t>
      </w:r>
      <w:r w:rsidRPr="002F40AE">
        <w:rPr>
          <w:rFonts w:ascii="Book Antiqua" w:eastAsia="Book Antiqua" w:hAnsi="Book Antiqua" w:cs="Book Antiqua"/>
          <w:color w:val="000000"/>
        </w:rPr>
        <w:t>: 523-530 [PMID: 21761127 DOI: 10.1007/s10616-011-9374-5]</w:t>
      </w:r>
    </w:p>
    <w:p w:rsidR="00A86E99" w:rsidRPr="002F40AE" w:rsidRDefault="00245681">
      <w:pPr>
        <w:spacing w:line="360" w:lineRule="auto"/>
        <w:jc w:val="both"/>
      </w:pPr>
      <w:proofErr w:type="gramStart"/>
      <w:r w:rsidRPr="002F40AE">
        <w:rPr>
          <w:rFonts w:ascii="Book Antiqua" w:eastAsia="Book Antiqua" w:hAnsi="Book Antiqua" w:cs="Book Antiqua"/>
          <w:color w:val="000000"/>
        </w:rPr>
        <w:t xml:space="preserve">47 </w:t>
      </w:r>
      <w:proofErr w:type="spellStart"/>
      <w:r w:rsidRPr="002F40AE">
        <w:rPr>
          <w:rFonts w:ascii="Book Antiqua" w:eastAsia="Book Antiqua" w:hAnsi="Book Antiqua" w:cs="Book Antiqua"/>
          <w:b/>
          <w:bCs/>
          <w:color w:val="000000"/>
        </w:rPr>
        <w:t>Beane</w:t>
      </w:r>
      <w:proofErr w:type="spellEnd"/>
      <w:r w:rsidRPr="002F40AE">
        <w:rPr>
          <w:rFonts w:ascii="Book Antiqua" w:eastAsia="Book Antiqua" w:hAnsi="Book Antiqua" w:cs="Book Antiqua"/>
          <w:b/>
          <w:bCs/>
          <w:color w:val="000000"/>
        </w:rPr>
        <w:t xml:space="preserve"> OS</w:t>
      </w:r>
      <w:r w:rsidRPr="002F40AE">
        <w:rPr>
          <w:rFonts w:ascii="Book Antiqua" w:eastAsia="Book Antiqua" w:hAnsi="Book Antiqua" w:cs="Book Antiqua"/>
          <w:color w:val="000000"/>
        </w:rPr>
        <w:t>, Fonseca VC, Darling EM.</w:t>
      </w:r>
      <w:proofErr w:type="gramEnd"/>
      <w:r w:rsidRPr="002F40AE">
        <w:rPr>
          <w:rFonts w:ascii="Book Antiqua" w:eastAsia="Book Antiqua" w:hAnsi="Book Antiqua" w:cs="Book Antiqua"/>
          <w:color w:val="000000"/>
        </w:rPr>
        <w:t xml:space="preserve"> Adipose-derived stem cells retain their regenerative potential after methotrexate treatment. </w:t>
      </w:r>
      <w:proofErr w:type="spellStart"/>
      <w:r w:rsidRPr="002F40AE">
        <w:rPr>
          <w:rFonts w:ascii="Book Antiqua" w:eastAsia="Book Antiqua" w:hAnsi="Book Antiqua" w:cs="Book Antiqua"/>
          <w:i/>
          <w:iCs/>
          <w:color w:val="000000"/>
        </w:rPr>
        <w:t>Exp</w:t>
      </w:r>
      <w:proofErr w:type="spellEnd"/>
      <w:r w:rsidRPr="002F40AE">
        <w:rPr>
          <w:rFonts w:ascii="Book Antiqua" w:eastAsia="Book Antiqua" w:hAnsi="Book Antiqua" w:cs="Book Antiqua"/>
          <w:i/>
          <w:iCs/>
          <w:color w:val="000000"/>
        </w:rPr>
        <w:t xml:space="preserve"> Cell Res</w:t>
      </w:r>
      <w:r w:rsidRPr="002F40AE">
        <w:rPr>
          <w:rFonts w:ascii="Book Antiqua" w:eastAsia="Book Antiqua" w:hAnsi="Book Antiqua" w:cs="Book Antiqua"/>
          <w:color w:val="000000"/>
        </w:rPr>
        <w:t xml:space="preserve"> 2014; </w:t>
      </w:r>
      <w:r w:rsidRPr="002F40AE">
        <w:rPr>
          <w:rFonts w:ascii="Book Antiqua" w:eastAsia="Book Antiqua" w:hAnsi="Book Antiqua" w:cs="Book Antiqua"/>
          <w:b/>
          <w:bCs/>
          <w:color w:val="000000"/>
        </w:rPr>
        <w:t>327</w:t>
      </w:r>
      <w:r w:rsidRPr="002F40AE">
        <w:rPr>
          <w:rFonts w:ascii="Book Antiqua" w:eastAsia="Book Antiqua" w:hAnsi="Book Antiqua" w:cs="Book Antiqua"/>
          <w:color w:val="000000"/>
        </w:rPr>
        <w:t>: 222-233 [PMID: 24992046 DOI: 10.1016/j.yexcr.2014.06.015]</w:t>
      </w:r>
    </w:p>
    <w:p w:rsidR="00A86E99" w:rsidRPr="002F40AE" w:rsidRDefault="00245681">
      <w:pPr>
        <w:spacing w:line="360" w:lineRule="auto"/>
        <w:jc w:val="both"/>
      </w:pPr>
      <w:r w:rsidRPr="002F40AE">
        <w:rPr>
          <w:rFonts w:ascii="Book Antiqua" w:eastAsia="Book Antiqua" w:hAnsi="Book Antiqua" w:cs="Book Antiqua"/>
          <w:color w:val="000000"/>
        </w:rPr>
        <w:t xml:space="preserve">48 </w:t>
      </w:r>
      <w:r w:rsidRPr="002F40AE">
        <w:rPr>
          <w:rFonts w:ascii="Book Antiqua" w:eastAsia="Book Antiqua" w:hAnsi="Book Antiqua" w:cs="Book Antiqua"/>
          <w:b/>
          <w:bCs/>
          <w:color w:val="000000"/>
        </w:rPr>
        <w:t>Qi Z</w:t>
      </w:r>
      <w:r w:rsidRPr="002F40AE">
        <w:rPr>
          <w:rFonts w:ascii="Book Antiqua" w:eastAsia="Book Antiqua" w:hAnsi="Book Antiqua" w:cs="Book Antiqua"/>
          <w:color w:val="000000"/>
        </w:rPr>
        <w:t xml:space="preserve">, Zhang Y, Liu L, </w:t>
      </w:r>
      <w:proofErr w:type="spellStart"/>
      <w:r w:rsidRPr="002F40AE">
        <w:rPr>
          <w:rFonts w:ascii="Book Antiqua" w:eastAsia="Book Antiqua" w:hAnsi="Book Antiqua" w:cs="Book Antiqua"/>
          <w:color w:val="000000"/>
        </w:rPr>
        <w:t>Guo</w:t>
      </w:r>
      <w:proofErr w:type="spellEnd"/>
      <w:r w:rsidRPr="002F40AE">
        <w:rPr>
          <w:rFonts w:ascii="Book Antiqua" w:eastAsia="Book Antiqua" w:hAnsi="Book Antiqua" w:cs="Book Antiqua"/>
          <w:color w:val="000000"/>
        </w:rPr>
        <w:t xml:space="preserve"> X, Qin J, Cui G. Mesenchymal stem cells derived from different origins have unique sensitivities to different chemotherapeutic agents. </w:t>
      </w:r>
      <w:r w:rsidRPr="002F40AE">
        <w:rPr>
          <w:rFonts w:ascii="Book Antiqua" w:eastAsia="Book Antiqua" w:hAnsi="Book Antiqua" w:cs="Book Antiqua"/>
          <w:i/>
          <w:iCs/>
          <w:color w:val="000000"/>
        </w:rPr>
        <w:t xml:space="preserve">Cell </w:t>
      </w:r>
      <w:proofErr w:type="spellStart"/>
      <w:r w:rsidRPr="002F40AE">
        <w:rPr>
          <w:rFonts w:ascii="Book Antiqua" w:eastAsia="Book Antiqua" w:hAnsi="Book Antiqua" w:cs="Book Antiqua"/>
          <w:i/>
          <w:iCs/>
          <w:color w:val="000000"/>
        </w:rPr>
        <w:t>Biol</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Int</w:t>
      </w:r>
      <w:proofErr w:type="spellEnd"/>
      <w:r w:rsidRPr="002F40AE">
        <w:rPr>
          <w:rFonts w:ascii="Book Antiqua" w:eastAsia="Book Antiqua" w:hAnsi="Book Antiqua" w:cs="Book Antiqua"/>
          <w:color w:val="000000"/>
        </w:rPr>
        <w:t xml:space="preserve"> 2012; </w:t>
      </w:r>
      <w:r w:rsidRPr="002F40AE">
        <w:rPr>
          <w:rFonts w:ascii="Book Antiqua" w:eastAsia="Book Antiqua" w:hAnsi="Book Antiqua" w:cs="Book Antiqua"/>
          <w:b/>
          <w:bCs/>
          <w:color w:val="000000"/>
        </w:rPr>
        <w:t>36</w:t>
      </w:r>
      <w:r w:rsidRPr="002F40AE">
        <w:rPr>
          <w:rFonts w:ascii="Book Antiqua" w:eastAsia="Book Antiqua" w:hAnsi="Book Antiqua" w:cs="Book Antiqua"/>
          <w:color w:val="000000"/>
        </w:rPr>
        <w:t>: 857-862 [PMID: 22694597 DOI: 10.1042/CBI20110637]</w:t>
      </w:r>
    </w:p>
    <w:p w:rsidR="00A86E99" w:rsidRPr="002F40AE" w:rsidRDefault="00245681">
      <w:pPr>
        <w:spacing w:line="360" w:lineRule="auto"/>
        <w:jc w:val="both"/>
      </w:pPr>
      <w:r w:rsidRPr="002F40AE">
        <w:rPr>
          <w:rFonts w:ascii="Book Antiqua" w:eastAsia="Book Antiqua" w:hAnsi="Book Antiqua" w:cs="Book Antiqua"/>
          <w:color w:val="000000"/>
        </w:rPr>
        <w:lastRenderedPageBreak/>
        <w:t xml:space="preserve">49 </w:t>
      </w:r>
      <w:proofErr w:type="spellStart"/>
      <w:r w:rsidRPr="002F40AE">
        <w:rPr>
          <w:rFonts w:ascii="Book Antiqua" w:eastAsia="Book Antiqua" w:hAnsi="Book Antiqua" w:cs="Book Antiqua"/>
          <w:b/>
          <w:bCs/>
          <w:color w:val="000000"/>
        </w:rPr>
        <w:t>Hagaman</w:t>
      </w:r>
      <w:proofErr w:type="spellEnd"/>
      <w:r w:rsidRPr="002F40AE">
        <w:rPr>
          <w:rFonts w:ascii="Book Antiqua" w:eastAsia="Book Antiqua" w:hAnsi="Book Antiqua" w:cs="Book Antiqua"/>
          <w:b/>
          <w:bCs/>
          <w:color w:val="000000"/>
        </w:rPr>
        <w:t xml:space="preserve"> AR</w:t>
      </w:r>
      <w:r w:rsidRPr="002F40AE">
        <w:rPr>
          <w:rFonts w:ascii="Book Antiqua" w:eastAsia="Book Antiqua" w:hAnsi="Book Antiqua" w:cs="Book Antiqua"/>
          <w:color w:val="000000"/>
        </w:rPr>
        <w:t xml:space="preserve">, Zhang P, Koko KR, Nolan RS, </w:t>
      </w:r>
      <w:proofErr w:type="spellStart"/>
      <w:r w:rsidRPr="002F40AE">
        <w:rPr>
          <w:rFonts w:ascii="Book Antiqua" w:eastAsia="Book Antiqua" w:hAnsi="Book Antiqua" w:cs="Book Antiqua"/>
          <w:color w:val="000000"/>
        </w:rPr>
        <w:t>Fromer</w:t>
      </w:r>
      <w:proofErr w:type="spellEnd"/>
      <w:r w:rsidRPr="002F40AE">
        <w:rPr>
          <w:rFonts w:ascii="Book Antiqua" w:eastAsia="Book Antiqua" w:hAnsi="Book Antiqua" w:cs="Book Antiqua"/>
          <w:color w:val="000000"/>
        </w:rPr>
        <w:t xml:space="preserve"> MW, </w:t>
      </w:r>
      <w:proofErr w:type="spellStart"/>
      <w:r w:rsidRPr="002F40AE">
        <w:rPr>
          <w:rFonts w:ascii="Book Antiqua" w:eastAsia="Book Antiqua" w:hAnsi="Book Antiqua" w:cs="Book Antiqua"/>
          <w:color w:val="000000"/>
        </w:rPr>
        <w:t>Gaughan</w:t>
      </w:r>
      <w:proofErr w:type="spellEnd"/>
      <w:r w:rsidRPr="002F40AE">
        <w:rPr>
          <w:rFonts w:ascii="Book Antiqua" w:eastAsia="Book Antiqua" w:hAnsi="Book Antiqua" w:cs="Book Antiqua"/>
          <w:color w:val="000000"/>
        </w:rPr>
        <w:t xml:space="preserve"> J, Matthews M. Isolation and identification of adipose-derived stromal/stem cells from breast cancer patients after exposure neoadjuvant chemotherapy. </w:t>
      </w:r>
      <w:r w:rsidRPr="002F40AE">
        <w:rPr>
          <w:rFonts w:ascii="Book Antiqua" w:eastAsia="Book Antiqua" w:hAnsi="Book Antiqua" w:cs="Book Antiqua"/>
          <w:i/>
          <w:iCs/>
          <w:color w:val="000000"/>
        </w:rPr>
        <w:t xml:space="preserve">World J </w:t>
      </w:r>
      <w:proofErr w:type="spellStart"/>
      <w:r w:rsidRPr="002F40AE">
        <w:rPr>
          <w:rFonts w:ascii="Book Antiqua" w:eastAsia="Book Antiqua" w:hAnsi="Book Antiqua" w:cs="Book Antiqua"/>
          <w:i/>
          <w:iCs/>
          <w:color w:val="000000"/>
        </w:rPr>
        <w:t>Exp</w:t>
      </w:r>
      <w:proofErr w:type="spellEnd"/>
      <w:r w:rsidRPr="002F40AE">
        <w:rPr>
          <w:rFonts w:ascii="Book Antiqua" w:eastAsia="Book Antiqua" w:hAnsi="Book Antiqua" w:cs="Book Antiqua"/>
          <w:i/>
          <w:iCs/>
          <w:color w:val="000000"/>
        </w:rPr>
        <w:t xml:space="preserve"> Med</w:t>
      </w:r>
      <w:r w:rsidRPr="002F40AE">
        <w:rPr>
          <w:rFonts w:ascii="Book Antiqua" w:eastAsia="Book Antiqua" w:hAnsi="Book Antiqua" w:cs="Book Antiqua"/>
          <w:color w:val="000000"/>
        </w:rPr>
        <w:t xml:space="preserve"> 2020; </w:t>
      </w:r>
      <w:r w:rsidRPr="002F40AE">
        <w:rPr>
          <w:rFonts w:ascii="Book Antiqua" w:eastAsia="Book Antiqua" w:hAnsi="Book Antiqua" w:cs="Book Antiqua"/>
          <w:b/>
          <w:bCs/>
          <w:color w:val="000000"/>
        </w:rPr>
        <w:t>10</w:t>
      </w:r>
      <w:r w:rsidRPr="002F40AE">
        <w:rPr>
          <w:rFonts w:ascii="Book Antiqua" w:eastAsia="Book Antiqua" w:hAnsi="Book Antiqua" w:cs="Book Antiqua"/>
          <w:color w:val="000000"/>
        </w:rPr>
        <w:t>: 26-40 [PMID: 32399395 DOI: 10.5493/wjem.v10.i3.26]</w:t>
      </w:r>
    </w:p>
    <w:p w:rsidR="00A86E99" w:rsidRPr="002F40AE" w:rsidRDefault="00245681">
      <w:pPr>
        <w:spacing w:line="360" w:lineRule="auto"/>
        <w:jc w:val="both"/>
      </w:pPr>
      <w:r w:rsidRPr="002F40AE">
        <w:rPr>
          <w:rFonts w:ascii="Book Antiqua" w:eastAsia="Book Antiqua" w:hAnsi="Book Antiqua" w:cs="Book Antiqua"/>
          <w:color w:val="000000"/>
        </w:rPr>
        <w:t xml:space="preserve">50 </w:t>
      </w:r>
      <w:r w:rsidRPr="002F40AE">
        <w:rPr>
          <w:rFonts w:ascii="Book Antiqua" w:eastAsia="Book Antiqua" w:hAnsi="Book Antiqua" w:cs="Book Antiqua"/>
          <w:b/>
          <w:bCs/>
          <w:color w:val="000000"/>
        </w:rPr>
        <w:t>Zhou Y</w:t>
      </w:r>
      <w:r w:rsidRPr="002F40AE">
        <w:rPr>
          <w:rFonts w:ascii="Book Antiqua" w:eastAsia="Book Antiqua" w:hAnsi="Book Antiqua" w:cs="Book Antiqua"/>
          <w:color w:val="000000"/>
        </w:rPr>
        <w:t xml:space="preserve">, Wang J, Li H, Liang X, Bae J, Huang X, Li Q. Efficacy and Safety of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A Systematic Review and Meta-Analysis.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2016; </w:t>
      </w:r>
      <w:r w:rsidRPr="002F40AE">
        <w:rPr>
          <w:rFonts w:ascii="Book Antiqua" w:eastAsia="Book Antiqua" w:hAnsi="Book Antiqua" w:cs="Book Antiqua"/>
          <w:b/>
          <w:bCs/>
          <w:color w:val="000000"/>
        </w:rPr>
        <w:t>137</w:t>
      </w:r>
      <w:r w:rsidRPr="002F40AE">
        <w:rPr>
          <w:rFonts w:ascii="Book Antiqua" w:eastAsia="Book Antiqua" w:hAnsi="Book Antiqua" w:cs="Book Antiqua"/>
          <w:color w:val="000000"/>
        </w:rPr>
        <w:t>: 44e-57e [PMID: 26710060 DOI: 10.1097/PRS.0000000000001981]</w:t>
      </w:r>
    </w:p>
    <w:p w:rsidR="00A86E99" w:rsidRPr="002F40AE" w:rsidRDefault="00245681">
      <w:pPr>
        <w:spacing w:line="360" w:lineRule="auto"/>
        <w:jc w:val="both"/>
      </w:pPr>
      <w:r w:rsidRPr="002F40AE">
        <w:rPr>
          <w:rFonts w:ascii="Book Antiqua" w:eastAsia="Book Antiqua" w:hAnsi="Book Antiqua" w:cs="Book Antiqua"/>
          <w:color w:val="000000"/>
        </w:rPr>
        <w:t xml:space="preserve">51 </w:t>
      </w:r>
      <w:r w:rsidRPr="002F40AE">
        <w:rPr>
          <w:rFonts w:ascii="Book Antiqua" w:eastAsia="Book Antiqua" w:hAnsi="Book Antiqua" w:cs="Book Antiqua"/>
          <w:b/>
          <w:bCs/>
          <w:color w:val="000000"/>
        </w:rPr>
        <w:t>Philips BJ</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Marra</w:t>
      </w:r>
      <w:proofErr w:type="spellEnd"/>
      <w:r w:rsidRPr="002F40AE">
        <w:rPr>
          <w:rFonts w:ascii="Book Antiqua" w:eastAsia="Book Antiqua" w:hAnsi="Book Antiqua" w:cs="Book Antiqua"/>
          <w:color w:val="000000"/>
        </w:rPr>
        <w:t xml:space="preserve"> KG, Rubin JP. Healing of grafted adipose tissue: current clinical applications of adipose-derived stem cells for breast and face reconstruction. </w:t>
      </w:r>
      <w:r w:rsidRPr="002F40AE">
        <w:rPr>
          <w:rFonts w:ascii="Book Antiqua" w:eastAsia="Book Antiqua" w:hAnsi="Book Antiqua" w:cs="Book Antiqua"/>
          <w:i/>
          <w:iCs/>
          <w:color w:val="000000"/>
        </w:rPr>
        <w:t>Wound Repair Regen</w:t>
      </w:r>
      <w:r w:rsidRPr="002F40AE">
        <w:rPr>
          <w:rFonts w:ascii="Book Antiqua" w:eastAsia="Book Antiqua" w:hAnsi="Book Antiqua" w:cs="Book Antiqua"/>
          <w:color w:val="000000"/>
        </w:rPr>
        <w:t xml:space="preserve"> 2014; </w:t>
      </w:r>
      <w:r w:rsidRPr="002F40AE">
        <w:rPr>
          <w:rFonts w:ascii="Book Antiqua" w:eastAsia="Book Antiqua" w:hAnsi="Book Antiqua" w:cs="Book Antiqua"/>
          <w:b/>
          <w:bCs/>
          <w:color w:val="000000"/>
        </w:rPr>
        <w:t xml:space="preserve">22 </w:t>
      </w:r>
      <w:proofErr w:type="spellStart"/>
      <w:r w:rsidRPr="002F40AE">
        <w:rPr>
          <w:rFonts w:ascii="Book Antiqua" w:eastAsia="Book Antiqua" w:hAnsi="Book Antiqua" w:cs="Book Antiqua"/>
          <w:b/>
          <w:bCs/>
          <w:color w:val="000000"/>
        </w:rPr>
        <w:t>Suppl</w:t>
      </w:r>
      <w:proofErr w:type="spellEnd"/>
      <w:r w:rsidRPr="002F40AE">
        <w:rPr>
          <w:rFonts w:ascii="Book Antiqua" w:eastAsia="Book Antiqua" w:hAnsi="Book Antiqua" w:cs="Book Antiqua"/>
          <w:b/>
          <w:bCs/>
          <w:color w:val="000000"/>
        </w:rPr>
        <w:t xml:space="preserve"> 1</w:t>
      </w:r>
      <w:r w:rsidRPr="002F40AE">
        <w:rPr>
          <w:rFonts w:ascii="Book Antiqua" w:eastAsia="Book Antiqua" w:hAnsi="Book Antiqua" w:cs="Book Antiqua"/>
          <w:color w:val="000000"/>
        </w:rPr>
        <w:t>: 11-13 [PMID: 24813358 DOI: 10.1111/wrr.12164]</w:t>
      </w:r>
    </w:p>
    <w:p w:rsidR="00A86E99" w:rsidRPr="002F40AE" w:rsidRDefault="00245681">
      <w:pPr>
        <w:spacing w:line="360" w:lineRule="auto"/>
        <w:jc w:val="both"/>
      </w:pPr>
      <w:r w:rsidRPr="002F40AE">
        <w:rPr>
          <w:rFonts w:ascii="Book Antiqua" w:eastAsia="Book Antiqua" w:hAnsi="Book Antiqua" w:cs="Book Antiqua"/>
          <w:color w:val="000000"/>
        </w:rPr>
        <w:t xml:space="preserve">52 </w:t>
      </w:r>
      <w:r w:rsidRPr="002F40AE">
        <w:rPr>
          <w:rFonts w:ascii="Book Antiqua" w:eastAsia="Book Antiqua" w:hAnsi="Book Antiqua" w:cs="Book Antiqua"/>
          <w:b/>
          <w:bCs/>
          <w:color w:val="000000"/>
        </w:rPr>
        <w:t>Zamora DO</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Natesan</w:t>
      </w:r>
      <w:proofErr w:type="spellEnd"/>
      <w:r w:rsidRPr="002F40AE">
        <w:rPr>
          <w:rFonts w:ascii="Book Antiqua" w:eastAsia="Book Antiqua" w:hAnsi="Book Antiqua" w:cs="Book Antiqua"/>
          <w:color w:val="000000"/>
        </w:rPr>
        <w:t xml:space="preserve"> S, Becerra S, </w:t>
      </w:r>
      <w:proofErr w:type="spellStart"/>
      <w:r w:rsidRPr="002F40AE">
        <w:rPr>
          <w:rFonts w:ascii="Book Antiqua" w:eastAsia="Book Antiqua" w:hAnsi="Book Antiqua" w:cs="Book Antiqua"/>
          <w:color w:val="000000"/>
        </w:rPr>
        <w:t>Wrice</w:t>
      </w:r>
      <w:proofErr w:type="spellEnd"/>
      <w:r w:rsidRPr="002F40AE">
        <w:rPr>
          <w:rFonts w:ascii="Book Antiqua" w:eastAsia="Book Antiqua" w:hAnsi="Book Antiqua" w:cs="Book Antiqua"/>
          <w:color w:val="000000"/>
        </w:rPr>
        <w:t xml:space="preserve"> N, Chung E, Suggs LJ, Christy RJ. Enhanced wound vascularization using a </w:t>
      </w:r>
      <w:proofErr w:type="spellStart"/>
      <w:r w:rsidRPr="002F40AE">
        <w:rPr>
          <w:rFonts w:ascii="Book Antiqua" w:eastAsia="Book Antiqua" w:hAnsi="Book Antiqua" w:cs="Book Antiqua"/>
          <w:color w:val="000000"/>
        </w:rPr>
        <w:t>dsASCs</w:t>
      </w:r>
      <w:proofErr w:type="spellEnd"/>
      <w:r w:rsidRPr="002F40AE">
        <w:rPr>
          <w:rFonts w:ascii="Book Antiqua" w:eastAsia="Book Antiqua" w:hAnsi="Book Antiqua" w:cs="Book Antiqua"/>
          <w:color w:val="000000"/>
        </w:rPr>
        <w:t xml:space="preserve"> seeded FPEG scaffold. </w:t>
      </w:r>
      <w:r w:rsidRPr="002F40AE">
        <w:rPr>
          <w:rFonts w:ascii="Book Antiqua" w:eastAsia="Book Antiqua" w:hAnsi="Book Antiqua" w:cs="Book Antiqua"/>
          <w:i/>
          <w:iCs/>
          <w:color w:val="000000"/>
        </w:rPr>
        <w:t>Angiogenesis</w:t>
      </w:r>
      <w:r w:rsidRPr="002F40AE">
        <w:rPr>
          <w:rFonts w:ascii="Book Antiqua" w:eastAsia="Book Antiqua" w:hAnsi="Book Antiqua" w:cs="Book Antiqua"/>
          <w:color w:val="000000"/>
        </w:rPr>
        <w:t xml:space="preserve"> 2013; </w:t>
      </w:r>
      <w:r w:rsidRPr="002F40AE">
        <w:rPr>
          <w:rFonts w:ascii="Book Antiqua" w:eastAsia="Book Antiqua" w:hAnsi="Book Antiqua" w:cs="Book Antiqua"/>
          <w:b/>
          <w:bCs/>
          <w:color w:val="000000"/>
        </w:rPr>
        <w:t>16</w:t>
      </w:r>
      <w:r w:rsidRPr="002F40AE">
        <w:rPr>
          <w:rFonts w:ascii="Book Antiqua" w:eastAsia="Book Antiqua" w:hAnsi="Book Antiqua" w:cs="Book Antiqua"/>
          <w:color w:val="000000"/>
        </w:rPr>
        <w:t>: 745-757 [PMID: 23709171 DOI: 10.1007/s10456-013-9352-y]</w:t>
      </w:r>
    </w:p>
    <w:p w:rsidR="00A86E99" w:rsidRPr="002F40AE" w:rsidRDefault="00245681">
      <w:pPr>
        <w:spacing w:line="360" w:lineRule="auto"/>
        <w:jc w:val="both"/>
      </w:pPr>
      <w:r w:rsidRPr="002F40AE">
        <w:rPr>
          <w:rFonts w:ascii="Book Antiqua" w:eastAsia="Book Antiqua" w:hAnsi="Book Antiqua" w:cs="Book Antiqua"/>
          <w:color w:val="000000"/>
        </w:rPr>
        <w:t xml:space="preserve">53 </w:t>
      </w:r>
      <w:r w:rsidRPr="002F40AE">
        <w:rPr>
          <w:rFonts w:ascii="Book Antiqua" w:eastAsia="Book Antiqua" w:hAnsi="Book Antiqua" w:cs="Book Antiqua"/>
          <w:b/>
          <w:bCs/>
          <w:color w:val="000000"/>
        </w:rPr>
        <w:t>Philips BJ</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Grahovac</w:t>
      </w:r>
      <w:proofErr w:type="spellEnd"/>
      <w:r w:rsidRPr="002F40AE">
        <w:rPr>
          <w:rFonts w:ascii="Book Antiqua" w:eastAsia="Book Antiqua" w:hAnsi="Book Antiqua" w:cs="Book Antiqua"/>
          <w:color w:val="000000"/>
        </w:rPr>
        <w:t xml:space="preserve"> TL, Valentin JE, Chung CW, Bliley JM, Pfeifer ME, Roy SB, </w:t>
      </w:r>
      <w:proofErr w:type="spellStart"/>
      <w:r w:rsidRPr="002F40AE">
        <w:rPr>
          <w:rFonts w:ascii="Book Antiqua" w:eastAsia="Book Antiqua" w:hAnsi="Book Antiqua" w:cs="Book Antiqua"/>
          <w:color w:val="000000"/>
        </w:rPr>
        <w:t>Dreifuss</w:t>
      </w:r>
      <w:proofErr w:type="spellEnd"/>
      <w:r w:rsidRPr="002F40AE">
        <w:rPr>
          <w:rFonts w:ascii="Book Antiqua" w:eastAsia="Book Antiqua" w:hAnsi="Book Antiqua" w:cs="Book Antiqua"/>
          <w:color w:val="000000"/>
        </w:rPr>
        <w:t xml:space="preserve"> S, </w:t>
      </w:r>
      <w:proofErr w:type="spellStart"/>
      <w:r w:rsidRPr="002F40AE">
        <w:rPr>
          <w:rFonts w:ascii="Book Antiqua" w:eastAsia="Book Antiqua" w:hAnsi="Book Antiqua" w:cs="Book Antiqua"/>
          <w:color w:val="000000"/>
        </w:rPr>
        <w:t>Kelmendi-Doko</w:t>
      </w:r>
      <w:proofErr w:type="spellEnd"/>
      <w:r w:rsidRPr="002F40AE">
        <w:rPr>
          <w:rFonts w:ascii="Book Antiqua" w:eastAsia="Book Antiqua" w:hAnsi="Book Antiqua" w:cs="Book Antiqua"/>
          <w:color w:val="000000"/>
        </w:rPr>
        <w:t xml:space="preserve"> A, Kling RE, </w:t>
      </w:r>
      <w:proofErr w:type="spellStart"/>
      <w:r w:rsidRPr="002F40AE">
        <w:rPr>
          <w:rFonts w:ascii="Book Antiqua" w:eastAsia="Book Antiqua" w:hAnsi="Book Antiqua" w:cs="Book Antiqua"/>
          <w:color w:val="000000"/>
        </w:rPr>
        <w:t>Ravuri</w:t>
      </w:r>
      <w:proofErr w:type="spellEnd"/>
      <w:r w:rsidRPr="002F40AE">
        <w:rPr>
          <w:rFonts w:ascii="Book Antiqua" w:eastAsia="Book Antiqua" w:hAnsi="Book Antiqua" w:cs="Book Antiqua"/>
          <w:color w:val="000000"/>
        </w:rPr>
        <w:t xml:space="preserve"> SK, </w:t>
      </w:r>
      <w:proofErr w:type="spellStart"/>
      <w:r w:rsidRPr="002F40AE">
        <w:rPr>
          <w:rFonts w:ascii="Book Antiqua" w:eastAsia="Book Antiqua" w:hAnsi="Book Antiqua" w:cs="Book Antiqua"/>
          <w:color w:val="000000"/>
        </w:rPr>
        <w:t>Marra</w:t>
      </w:r>
      <w:proofErr w:type="spellEnd"/>
      <w:r w:rsidRPr="002F40AE">
        <w:rPr>
          <w:rFonts w:ascii="Book Antiqua" w:eastAsia="Book Antiqua" w:hAnsi="Book Antiqua" w:cs="Book Antiqua"/>
          <w:color w:val="000000"/>
        </w:rPr>
        <w:t xml:space="preserve"> KG, </w:t>
      </w:r>
      <w:proofErr w:type="spellStart"/>
      <w:r w:rsidRPr="002F40AE">
        <w:rPr>
          <w:rFonts w:ascii="Book Antiqua" w:eastAsia="Book Antiqua" w:hAnsi="Book Antiqua" w:cs="Book Antiqua"/>
          <w:color w:val="000000"/>
        </w:rPr>
        <w:t>Donnenberg</w:t>
      </w:r>
      <w:proofErr w:type="spellEnd"/>
      <w:r w:rsidRPr="002F40AE">
        <w:rPr>
          <w:rFonts w:ascii="Book Antiqua" w:eastAsia="Book Antiqua" w:hAnsi="Book Antiqua" w:cs="Book Antiqua"/>
          <w:color w:val="000000"/>
        </w:rPr>
        <w:t xml:space="preserve"> VS, </w:t>
      </w:r>
      <w:proofErr w:type="spellStart"/>
      <w:r w:rsidRPr="002F40AE">
        <w:rPr>
          <w:rFonts w:ascii="Book Antiqua" w:eastAsia="Book Antiqua" w:hAnsi="Book Antiqua" w:cs="Book Antiqua"/>
          <w:color w:val="000000"/>
        </w:rPr>
        <w:t>Donnenberg</w:t>
      </w:r>
      <w:proofErr w:type="spellEnd"/>
      <w:r w:rsidRPr="002F40AE">
        <w:rPr>
          <w:rFonts w:ascii="Book Antiqua" w:eastAsia="Book Antiqua" w:hAnsi="Book Antiqua" w:cs="Book Antiqua"/>
          <w:color w:val="000000"/>
        </w:rPr>
        <w:t xml:space="preserve"> AD, Rubin JP. Prevalence of endogenous CD34+ adipose stem cells predicts human fat graft retention in a xenograft model.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2013; </w:t>
      </w:r>
      <w:r w:rsidRPr="002F40AE">
        <w:rPr>
          <w:rFonts w:ascii="Book Antiqua" w:eastAsia="Book Antiqua" w:hAnsi="Book Antiqua" w:cs="Book Antiqua"/>
          <w:b/>
          <w:bCs/>
          <w:color w:val="000000"/>
        </w:rPr>
        <w:t>132</w:t>
      </w:r>
      <w:r w:rsidRPr="002F40AE">
        <w:rPr>
          <w:rFonts w:ascii="Book Antiqua" w:eastAsia="Book Antiqua" w:hAnsi="Book Antiqua" w:cs="Book Antiqua"/>
          <w:color w:val="000000"/>
        </w:rPr>
        <w:t>: 845-858 [PMID: 23783061 DOI: 10.1097/PRS.0b013e31829fe5b1]</w:t>
      </w:r>
    </w:p>
    <w:p w:rsidR="00A86E99" w:rsidRPr="002F40AE" w:rsidRDefault="00245681">
      <w:pPr>
        <w:spacing w:line="360" w:lineRule="auto"/>
        <w:jc w:val="both"/>
      </w:pPr>
      <w:r w:rsidRPr="002F40AE">
        <w:rPr>
          <w:rFonts w:ascii="Book Antiqua" w:eastAsia="Book Antiqua" w:hAnsi="Book Antiqua" w:cs="Book Antiqua"/>
          <w:color w:val="000000"/>
        </w:rPr>
        <w:t xml:space="preserve">54 </w:t>
      </w:r>
      <w:r w:rsidRPr="002F40AE">
        <w:rPr>
          <w:rFonts w:ascii="Book Antiqua" w:eastAsia="Book Antiqua" w:hAnsi="Book Antiqua" w:cs="Book Antiqua"/>
          <w:b/>
          <w:bCs/>
          <w:color w:val="000000"/>
        </w:rPr>
        <w:t>Paik KJ</w:t>
      </w:r>
      <w:r w:rsidRPr="002F40AE">
        <w:rPr>
          <w:rFonts w:ascii="Book Antiqua" w:eastAsia="Book Antiqua" w:hAnsi="Book Antiqua" w:cs="Book Antiqua"/>
          <w:color w:val="000000"/>
        </w:rPr>
        <w:t xml:space="preserve">, </w:t>
      </w:r>
      <w:proofErr w:type="spellStart"/>
      <w:r w:rsidRPr="002F40AE">
        <w:rPr>
          <w:rFonts w:ascii="Book Antiqua" w:eastAsia="Book Antiqua" w:hAnsi="Book Antiqua" w:cs="Book Antiqua"/>
          <w:color w:val="000000"/>
        </w:rPr>
        <w:t>Zielins</w:t>
      </w:r>
      <w:proofErr w:type="spellEnd"/>
      <w:r w:rsidRPr="002F40AE">
        <w:rPr>
          <w:rFonts w:ascii="Book Antiqua" w:eastAsia="Book Antiqua" w:hAnsi="Book Antiqua" w:cs="Book Antiqua"/>
          <w:color w:val="000000"/>
        </w:rPr>
        <w:t xml:space="preserve"> ER, </w:t>
      </w:r>
      <w:proofErr w:type="spellStart"/>
      <w:r w:rsidRPr="002F40AE">
        <w:rPr>
          <w:rFonts w:ascii="Book Antiqua" w:eastAsia="Book Antiqua" w:hAnsi="Book Antiqua" w:cs="Book Antiqua"/>
          <w:color w:val="000000"/>
        </w:rPr>
        <w:t>Atashroo</w:t>
      </w:r>
      <w:proofErr w:type="spellEnd"/>
      <w:r w:rsidRPr="002F40AE">
        <w:rPr>
          <w:rFonts w:ascii="Book Antiqua" w:eastAsia="Book Antiqua" w:hAnsi="Book Antiqua" w:cs="Book Antiqua"/>
          <w:color w:val="000000"/>
        </w:rPr>
        <w:t xml:space="preserve"> DA, </w:t>
      </w:r>
      <w:proofErr w:type="spellStart"/>
      <w:r w:rsidRPr="002F40AE">
        <w:rPr>
          <w:rFonts w:ascii="Book Antiqua" w:eastAsia="Book Antiqua" w:hAnsi="Book Antiqua" w:cs="Book Antiqua"/>
          <w:color w:val="000000"/>
        </w:rPr>
        <w:t>Maan</w:t>
      </w:r>
      <w:proofErr w:type="spellEnd"/>
      <w:r w:rsidRPr="002F40AE">
        <w:rPr>
          <w:rFonts w:ascii="Book Antiqua" w:eastAsia="Book Antiqua" w:hAnsi="Book Antiqua" w:cs="Book Antiqua"/>
          <w:color w:val="000000"/>
        </w:rPr>
        <w:t xml:space="preserve"> ZN, </w:t>
      </w:r>
      <w:proofErr w:type="spellStart"/>
      <w:r w:rsidRPr="002F40AE">
        <w:rPr>
          <w:rFonts w:ascii="Book Antiqua" w:eastAsia="Book Antiqua" w:hAnsi="Book Antiqua" w:cs="Book Antiqua"/>
          <w:color w:val="000000"/>
        </w:rPr>
        <w:t>Duscher</w:t>
      </w:r>
      <w:proofErr w:type="spellEnd"/>
      <w:r w:rsidRPr="002F40AE">
        <w:rPr>
          <w:rFonts w:ascii="Book Antiqua" w:eastAsia="Book Antiqua" w:hAnsi="Book Antiqua" w:cs="Book Antiqua"/>
          <w:color w:val="000000"/>
        </w:rPr>
        <w:t xml:space="preserve"> D, Luan A, Walmsley GG, </w:t>
      </w:r>
      <w:proofErr w:type="spellStart"/>
      <w:r w:rsidRPr="002F40AE">
        <w:rPr>
          <w:rFonts w:ascii="Book Antiqua" w:eastAsia="Book Antiqua" w:hAnsi="Book Antiqua" w:cs="Book Antiqua"/>
          <w:color w:val="000000"/>
        </w:rPr>
        <w:t>Momeni</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Vistnes</w:t>
      </w:r>
      <w:proofErr w:type="spellEnd"/>
      <w:r w:rsidRPr="002F40AE">
        <w:rPr>
          <w:rFonts w:ascii="Book Antiqua" w:eastAsia="Book Antiqua" w:hAnsi="Book Antiqua" w:cs="Book Antiqua"/>
          <w:color w:val="000000"/>
        </w:rPr>
        <w:t xml:space="preserve"> S, </w:t>
      </w:r>
      <w:proofErr w:type="spellStart"/>
      <w:r w:rsidRPr="002F40AE">
        <w:rPr>
          <w:rFonts w:ascii="Book Antiqua" w:eastAsia="Book Antiqua" w:hAnsi="Book Antiqua" w:cs="Book Antiqua"/>
          <w:color w:val="000000"/>
        </w:rPr>
        <w:t>Gurtner</w:t>
      </w:r>
      <w:proofErr w:type="spellEnd"/>
      <w:r w:rsidRPr="002F40AE">
        <w:rPr>
          <w:rFonts w:ascii="Book Antiqua" w:eastAsia="Book Antiqua" w:hAnsi="Book Antiqua" w:cs="Book Antiqua"/>
          <w:color w:val="000000"/>
        </w:rPr>
        <w:t xml:space="preserve"> GC, </w:t>
      </w:r>
      <w:proofErr w:type="spellStart"/>
      <w:r w:rsidRPr="002F40AE">
        <w:rPr>
          <w:rFonts w:ascii="Book Antiqua" w:eastAsia="Book Antiqua" w:hAnsi="Book Antiqua" w:cs="Book Antiqua"/>
          <w:color w:val="000000"/>
        </w:rPr>
        <w:t>Longaker</w:t>
      </w:r>
      <w:proofErr w:type="spellEnd"/>
      <w:r w:rsidRPr="002F40AE">
        <w:rPr>
          <w:rFonts w:ascii="Book Antiqua" w:eastAsia="Book Antiqua" w:hAnsi="Book Antiqua" w:cs="Book Antiqua"/>
          <w:color w:val="000000"/>
        </w:rPr>
        <w:t xml:space="preserve"> MT, Wan DC. Studies in Fat Grafting: Part V. Cell-Assisted </w:t>
      </w:r>
      <w:proofErr w:type="spellStart"/>
      <w:r w:rsidRPr="002F40AE">
        <w:rPr>
          <w:rFonts w:ascii="Book Antiqua" w:eastAsia="Book Antiqua" w:hAnsi="Book Antiqua" w:cs="Book Antiqua"/>
          <w:color w:val="000000"/>
        </w:rPr>
        <w:t>Lipotransfer</w:t>
      </w:r>
      <w:proofErr w:type="spellEnd"/>
      <w:r w:rsidRPr="002F40AE">
        <w:rPr>
          <w:rFonts w:ascii="Book Antiqua" w:eastAsia="Book Antiqua" w:hAnsi="Book Antiqua" w:cs="Book Antiqua"/>
          <w:color w:val="000000"/>
        </w:rPr>
        <w:t xml:space="preserve"> to Enhance Fat Graft Retention Is Dose Dependent. </w:t>
      </w:r>
      <w:proofErr w:type="spellStart"/>
      <w:r w:rsidRPr="002F40AE">
        <w:rPr>
          <w:rFonts w:ascii="Book Antiqua" w:eastAsia="Book Antiqua" w:hAnsi="Book Antiqua" w:cs="Book Antiqua"/>
          <w:i/>
          <w:iCs/>
          <w:color w:val="000000"/>
        </w:rPr>
        <w:t>Plast</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Reconstr</w:t>
      </w:r>
      <w:proofErr w:type="spellEnd"/>
      <w:r w:rsidRPr="002F40AE">
        <w:rPr>
          <w:rFonts w:ascii="Book Antiqua" w:eastAsia="Book Antiqua" w:hAnsi="Book Antiqua" w:cs="Book Antiqua"/>
          <w:i/>
          <w:iCs/>
          <w:color w:val="000000"/>
        </w:rPr>
        <w:t xml:space="preserve"> </w:t>
      </w:r>
      <w:proofErr w:type="spellStart"/>
      <w:r w:rsidRPr="002F40AE">
        <w:rPr>
          <w:rFonts w:ascii="Book Antiqua" w:eastAsia="Book Antiqua" w:hAnsi="Book Antiqua" w:cs="Book Antiqua"/>
          <w:i/>
          <w:iCs/>
          <w:color w:val="000000"/>
        </w:rPr>
        <w:t>Surg</w:t>
      </w:r>
      <w:proofErr w:type="spellEnd"/>
      <w:r w:rsidRPr="002F40AE">
        <w:rPr>
          <w:rFonts w:ascii="Book Antiqua" w:eastAsia="Book Antiqua" w:hAnsi="Book Antiqua" w:cs="Book Antiqua"/>
          <w:color w:val="000000"/>
        </w:rPr>
        <w:t xml:space="preserve"> 2015; </w:t>
      </w:r>
      <w:r w:rsidRPr="002F40AE">
        <w:rPr>
          <w:rFonts w:ascii="Book Antiqua" w:eastAsia="Book Antiqua" w:hAnsi="Book Antiqua" w:cs="Book Antiqua"/>
          <w:b/>
          <w:bCs/>
          <w:color w:val="000000"/>
        </w:rPr>
        <w:t>136</w:t>
      </w:r>
      <w:r w:rsidRPr="002F40AE">
        <w:rPr>
          <w:rFonts w:ascii="Book Antiqua" w:eastAsia="Book Antiqua" w:hAnsi="Book Antiqua" w:cs="Book Antiqua"/>
          <w:color w:val="000000"/>
        </w:rPr>
        <w:t>: 67-75 [PMID: 25829158 DOI: 10.1097/PRS.0000000000001367]</w:t>
      </w:r>
    </w:p>
    <w:bookmarkEnd w:id="3"/>
    <w:p w:rsidR="00A86E99" w:rsidRPr="002F40AE" w:rsidRDefault="00A86E99">
      <w:pPr>
        <w:spacing w:line="360" w:lineRule="auto"/>
        <w:jc w:val="both"/>
        <w:sectPr w:rsidR="00A86E99" w:rsidRPr="002F40AE">
          <w:pgSz w:w="12240" w:h="15840"/>
          <w:pgMar w:top="1440" w:right="1440" w:bottom="1440" w:left="1440" w:header="720" w:footer="720" w:gutter="0"/>
          <w:cols w:space="720"/>
          <w:docGrid w:linePitch="360"/>
        </w:sectPr>
      </w:pPr>
    </w:p>
    <w:p w:rsidR="00A86E99" w:rsidRPr="002F40AE" w:rsidRDefault="00245681">
      <w:pPr>
        <w:spacing w:line="360" w:lineRule="auto"/>
        <w:jc w:val="both"/>
      </w:pPr>
      <w:r w:rsidRPr="002F40AE">
        <w:rPr>
          <w:rFonts w:ascii="Book Antiqua" w:eastAsia="Book Antiqua" w:hAnsi="Book Antiqua" w:cs="Book Antiqua"/>
          <w:b/>
          <w:color w:val="000000"/>
        </w:rPr>
        <w:lastRenderedPageBreak/>
        <w:t>Footnotes</w:t>
      </w:r>
    </w:p>
    <w:p w:rsidR="00A86E99" w:rsidRPr="002F40AE" w:rsidRDefault="00245681">
      <w:pPr>
        <w:spacing w:line="360" w:lineRule="auto"/>
        <w:jc w:val="both"/>
        <w:rPr>
          <w:lang w:eastAsia="zh-CN"/>
        </w:rPr>
      </w:pPr>
      <w:r w:rsidRPr="002F40AE">
        <w:rPr>
          <w:rFonts w:ascii="Book Antiqua" w:eastAsia="Book Antiqua" w:hAnsi="Book Antiqua" w:cs="Book Antiqua"/>
          <w:b/>
          <w:bCs/>
          <w:color w:val="000000"/>
          <w:szCs w:val="22"/>
        </w:rPr>
        <w:t xml:space="preserve">Conflict-of-interest statement: </w:t>
      </w:r>
      <w:r w:rsidRPr="002F40AE">
        <w:rPr>
          <w:rFonts w:ascii="Book Antiqua" w:eastAsia="Book Antiqua" w:hAnsi="Book Antiqua" w:cs="Book Antiqua"/>
          <w:color w:val="000000"/>
        </w:rPr>
        <w:t>The authors declare that there is no conflict of interest.</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bCs/>
          <w:color w:val="000000"/>
        </w:rPr>
        <w:t xml:space="preserve">Open-Access: </w:t>
      </w:r>
      <w:r w:rsidRPr="002F40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40AE">
        <w:rPr>
          <w:rFonts w:ascii="Book Antiqua" w:eastAsia="Book Antiqua" w:hAnsi="Book Antiqua" w:cs="Book Antiqua"/>
          <w:color w:val="000000"/>
        </w:rPr>
        <w:t>NonCommercial</w:t>
      </w:r>
      <w:proofErr w:type="spellEnd"/>
      <w:r w:rsidRPr="002F40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color w:val="000000"/>
        </w:rPr>
        <w:t xml:space="preserve">Manuscript source: </w:t>
      </w:r>
      <w:r w:rsidRPr="002F40AE">
        <w:rPr>
          <w:rFonts w:ascii="Book Antiqua" w:eastAsia="Book Antiqua" w:hAnsi="Book Antiqua" w:cs="Book Antiqua"/>
          <w:color w:val="000000"/>
        </w:rPr>
        <w:t xml:space="preserve">Invited </w:t>
      </w:r>
      <w:r w:rsidRPr="002F40AE">
        <w:rPr>
          <w:rFonts w:ascii="Book Antiqua" w:hAnsi="Book Antiqua" w:cs="Book Antiqua" w:hint="eastAsia"/>
          <w:color w:val="000000"/>
          <w:lang w:eastAsia="zh-CN"/>
        </w:rPr>
        <w:t>m</w:t>
      </w:r>
      <w:r w:rsidRPr="002F40AE">
        <w:rPr>
          <w:rFonts w:ascii="Book Antiqua" w:eastAsia="Book Antiqua" w:hAnsi="Book Antiqua" w:cs="Book Antiqua"/>
          <w:color w:val="000000"/>
        </w:rPr>
        <w:t>anuscript</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color w:val="000000"/>
        </w:rPr>
        <w:t xml:space="preserve">Peer-review started: </w:t>
      </w:r>
      <w:r w:rsidRPr="002F40AE">
        <w:rPr>
          <w:rFonts w:ascii="Book Antiqua" w:eastAsia="Book Antiqua" w:hAnsi="Book Antiqua" w:cs="Book Antiqua"/>
          <w:color w:val="000000"/>
        </w:rPr>
        <w:t>February 25, 2021</w:t>
      </w:r>
    </w:p>
    <w:p w:rsidR="00A86E99" w:rsidRPr="002F40AE" w:rsidRDefault="00245681">
      <w:pPr>
        <w:spacing w:line="360" w:lineRule="auto"/>
        <w:jc w:val="both"/>
      </w:pPr>
      <w:r w:rsidRPr="002F40AE">
        <w:rPr>
          <w:rFonts w:ascii="Book Antiqua" w:eastAsia="Book Antiqua" w:hAnsi="Book Antiqua" w:cs="Book Antiqua"/>
          <w:b/>
          <w:color w:val="000000"/>
        </w:rPr>
        <w:t xml:space="preserve">First decision: </w:t>
      </w:r>
      <w:r w:rsidRPr="002F40AE">
        <w:rPr>
          <w:rFonts w:ascii="Book Antiqua" w:eastAsia="Book Antiqua" w:hAnsi="Book Antiqua" w:cs="Book Antiqua"/>
          <w:color w:val="000000"/>
        </w:rPr>
        <w:t>April 20, 2021</w:t>
      </w:r>
    </w:p>
    <w:p w:rsidR="00A86E99" w:rsidRPr="002F40AE" w:rsidRDefault="00245681">
      <w:pPr>
        <w:spacing w:line="360" w:lineRule="auto"/>
        <w:jc w:val="both"/>
      </w:pPr>
      <w:r w:rsidRPr="002F40AE">
        <w:rPr>
          <w:rFonts w:ascii="Book Antiqua" w:eastAsia="Book Antiqua" w:hAnsi="Book Antiqua" w:cs="Book Antiqua"/>
          <w:b/>
          <w:color w:val="000000"/>
        </w:rPr>
        <w:t xml:space="preserve">Article in press: </w:t>
      </w:r>
      <w:r w:rsidRPr="002F40AE">
        <w:rPr>
          <w:rFonts w:ascii="Book Antiqua" w:eastAsia="宋体" w:hAnsi="Book Antiqua"/>
          <w:color w:val="000000" w:themeColor="text1"/>
        </w:rPr>
        <w:t>J</w:t>
      </w:r>
      <w:r w:rsidRPr="002F40AE">
        <w:rPr>
          <w:rFonts w:ascii="Book Antiqua" w:eastAsia="宋体" w:hAnsi="Book Antiqua" w:hint="eastAsia"/>
          <w:color w:val="000000" w:themeColor="text1"/>
        </w:rPr>
        <w:t>u</w:t>
      </w:r>
      <w:r w:rsidRPr="002F40AE">
        <w:rPr>
          <w:rFonts w:ascii="Book Antiqua" w:eastAsia="宋体" w:hAnsi="Book Antiqua"/>
          <w:color w:val="000000" w:themeColor="text1"/>
        </w:rPr>
        <w:t>ly 29, 2021</w:t>
      </w:r>
    </w:p>
    <w:p w:rsidR="00A86E99" w:rsidRPr="002F40AE" w:rsidRDefault="00A86E99">
      <w:pPr>
        <w:spacing w:line="360" w:lineRule="auto"/>
        <w:jc w:val="both"/>
      </w:pPr>
    </w:p>
    <w:p w:rsidR="00A86E99" w:rsidRPr="002F40AE" w:rsidRDefault="00245681">
      <w:pPr>
        <w:spacing w:line="360" w:lineRule="auto"/>
        <w:jc w:val="both"/>
      </w:pPr>
      <w:r w:rsidRPr="002F40AE">
        <w:rPr>
          <w:rFonts w:ascii="Book Antiqua" w:eastAsia="Book Antiqua" w:hAnsi="Book Antiqua" w:cs="Book Antiqua"/>
          <w:b/>
          <w:color w:val="000000"/>
        </w:rPr>
        <w:t xml:space="preserve">Specialty type: </w:t>
      </w:r>
      <w:r w:rsidRPr="002F40AE">
        <w:rPr>
          <w:rFonts w:ascii="Book Antiqua" w:eastAsia="微软雅黑" w:hAnsi="Book Antiqua" w:cs="宋体"/>
        </w:rPr>
        <w:t>Cell and tissue engineering</w:t>
      </w:r>
    </w:p>
    <w:p w:rsidR="00A86E99" w:rsidRPr="002F40AE" w:rsidRDefault="00245681">
      <w:pPr>
        <w:spacing w:line="360" w:lineRule="auto"/>
        <w:jc w:val="both"/>
      </w:pPr>
      <w:r w:rsidRPr="002F40AE">
        <w:rPr>
          <w:rFonts w:ascii="Book Antiqua" w:eastAsia="Book Antiqua" w:hAnsi="Book Antiqua" w:cs="Book Antiqua"/>
          <w:b/>
          <w:color w:val="000000"/>
        </w:rPr>
        <w:t xml:space="preserve">Country/Territory of origin: </w:t>
      </w:r>
      <w:r w:rsidRPr="002F40AE">
        <w:rPr>
          <w:rFonts w:ascii="Book Antiqua" w:eastAsia="Book Antiqua" w:hAnsi="Book Antiqua" w:cs="Book Antiqua"/>
          <w:color w:val="000000"/>
        </w:rPr>
        <w:t>United States</w:t>
      </w:r>
    </w:p>
    <w:p w:rsidR="00A86E99" w:rsidRPr="002F40AE" w:rsidRDefault="00245681">
      <w:pPr>
        <w:spacing w:line="360" w:lineRule="auto"/>
        <w:jc w:val="both"/>
      </w:pPr>
      <w:r w:rsidRPr="002F40AE">
        <w:rPr>
          <w:rFonts w:ascii="Book Antiqua" w:eastAsia="Book Antiqua" w:hAnsi="Book Antiqua" w:cs="Book Antiqua"/>
          <w:b/>
          <w:color w:val="000000"/>
        </w:rPr>
        <w:t>Peer-review report’s scientific quality classification</w:t>
      </w:r>
    </w:p>
    <w:p w:rsidR="00A86E99" w:rsidRPr="002F40AE" w:rsidRDefault="00245681">
      <w:pPr>
        <w:spacing w:line="360" w:lineRule="auto"/>
        <w:jc w:val="both"/>
      </w:pPr>
      <w:r w:rsidRPr="002F40AE">
        <w:rPr>
          <w:rFonts w:ascii="Book Antiqua" w:eastAsia="Book Antiqua" w:hAnsi="Book Antiqua" w:cs="Book Antiqua"/>
          <w:color w:val="000000"/>
        </w:rPr>
        <w:t xml:space="preserve">Grade </w:t>
      </w:r>
      <w:proofErr w:type="gramStart"/>
      <w:r w:rsidRPr="002F40AE">
        <w:rPr>
          <w:rFonts w:ascii="Book Antiqua" w:eastAsia="Book Antiqua" w:hAnsi="Book Antiqua" w:cs="Book Antiqua"/>
          <w:color w:val="000000"/>
        </w:rPr>
        <w:t>A</w:t>
      </w:r>
      <w:proofErr w:type="gramEnd"/>
      <w:r w:rsidRPr="002F40AE">
        <w:rPr>
          <w:rFonts w:ascii="Book Antiqua" w:eastAsia="Book Antiqua" w:hAnsi="Book Antiqua" w:cs="Book Antiqua"/>
          <w:color w:val="000000"/>
        </w:rPr>
        <w:t xml:space="preserve"> (Excellent): 0</w:t>
      </w:r>
    </w:p>
    <w:p w:rsidR="00A86E99" w:rsidRPr="002F40AE" w:rsidRDefault="00245681">
      <w:pPr>
        <w:spacing w:line="360" w:lineRule="auto"/>
        <w:jc w:val="both"/>
      </w:pPr>
      <w:r w:rsidRPr="002F40AE">
        <w:rPr>
          <w:rFonts w:ascii="Book Antiqua" w:eastAsia="Book Antiqua" w:hAnsi="Book Antiqua" w:cs="Book Antiqua"/>
          <w:color w:val="000000"/>
        </w:rPr>
        <w:t>Grade B (Very good): B, B</w:t>
      </w:r>
    </w:p>
    <w:p w:rsidR="00A86E99" w:rsidRPr="002F40AE" w:rsidRDefault="00245681">
      <w:pPr>
        <w:spacing w:line="360" w:lineRule="auto"/>
        <w:jc w:val="both"/>
      </w:pPr>
      <w:r w:rsidRPr="002F40AE">
        <w:rPr>
          <w:rFonts w:ascii="Book Antiqua" w:eastAsia="Book Antiqua" w:hAnsi="Book Antiqua" w:cs="Book Antiqua"/>
          <w:color w:val="000000"/>
        </w:rPr>
        <w:t>Grade C (Good): C</w:t>
      </w:r>
    </w:p>
    <w:p w:rsidR="00A86E99" w:rsidRPr="002F40AE" w:rsidRDefault="00245681">
      <w:pPr>
        <w:spacing w:line="360" w:lineRule="auto"/>
        <w:jc w:val="both"/>
      </w:pPr>
      <w:r w:rsidRPr="002F40AE">
        <w:rPr>
          <w:rFonts w:ascii="Book Antiqua" w:eastAsia="Book Antiqua" w:hAnsi="Book Antiqua" w:cs="Book Antiqua"/>
          <w:color w:val="000000"/>
        </w:rPr>
        <w:t>Grade D (Fair): 0</w:t>
      </w:r>
    </w:p>
    <w:p w:rsidR="00A86E99" w:rsidRPr="002F40AE" w:rsidRDefault="00245681">
      <w:pPr>
        <w:spacing w:line="360" w:lineRule="auto"/>
        <w:jc w:val="both"/>
      </w:pPr>
      <w:r w:rsidRPr="002F40AE">
        <w:rPr>
          <w:rFonts w:ascii="Book Antiqua" w:eastAsia="Book Antiqua" w:hAnsi="Book Antiqua" w:cs="Book Antiqua"/>
          <w:color w:val="000000"/>
        </w:rPr>
        <w:t>Grade E (Poor): 0</w:t>
      </w:r>
    </w:p>
    <w:p w:rsidR="00A86E99" w:rsidRPr="002F40AE" w:rsidRDefault="00A86E99">
      <w:pPr>
        <w:spacing w:line="360" w:lineRule="auto"/>
        <w:jc w:val="both"/>
      </w:pPr>
    </w:p>
    <w:p w:rsidR="00A86E99" w:rsidRPr="002F40AE" w:rsidRDefault="00245681">
      <w:pPr>
        <w:spacing w:line="360" w:lineRule="auto"/>
        <w:jc w:val="both"/>
        <w:rPr>
          <w:rFonts w:eastAsia="宋体"/>
          <w:lang w:eastAsia="zh-CN"/>
        </w:rPr>
        <w:sectPr w:rsidR="00A86E99" w:rsidRPr="002F40AE">
          <w:pgSz w:w="12240" w:h="15840"/>
          <w:pgMar w:top="1440" w:right="1440" w:bottom="1440" w:left="1440" w:header="720" w:footer="720" w:gutter="0"/>
          <w:cols w:space="720"/>
          <w:docGrid w:linePitch="360"/>
        </w:sectPr>
      </w:pPr>
      <w:r w:rsidRPr="002F40AE">
        <w:rPr>
          <w:rFonts w:ascii="Book Antiqua" w:eastAsia="Book Antiqua" w:hAnsi="Book Antiqua" w:cs="Book Antiqua"/>
          <w:b/>
          <w:color w:val="000000"/>
        </w:rPr>
        <w:t xml:space="preserve">P-Reviewer: </w:t>
      </w:r>
      <w:proofErr w:type="spellStart"/>
      <w:r w:rsidRPr="002F40AE">
        <w:rPr>
          <w:rFonts w:ascii="Book Antiqua" w:eastAsia="Book Antiqua" w:hAnsi="Book Antiqua" w:cs="Book Antiqua"/>
          <w:color w:val="000000"/>
        </w:rPr>
        <w:t>Frasca</w:t>
      </w:r>
      <w:proofErr w:type="spellEnd"/>
      <w:r w:rsidRPr="002F40AE">
        <w:rPr>
          <w:rFonts w:ascii="Book Antiqua" w:eastAsia="Book Antiqua" w:hAnsi="Book Antiqua" w:cs="Book Antiqua"/>
          <w:color w:val="000000"/>
        </w:rPr>
        <w:t xml:space="preserve"> A, </w:t>
      </w:r>
      <w:proofErr w:type="spellStart"/>
      <w:r w:rsidRPr="002F40AE">
        <w:rPr>
          <w:rFonts w:ascii="Book Antiqua" w:eastAsia="Book Antiqua" w:hAnsi="Book Antiqua" w:cs="Book Antiqua"/>
          <w:color w:val="000000"/>
        </w:rPr>
        <w:t>Portincasa</w:t>
      </w:r>
      <w:proofErr w:type="spellEnd"/>
      <w:r w:rsidRPr="002F40AE">
        <w:rPr>
          <w:rFonts w:ascii="Book Antiqua" w:eastAsia="Book Antiqua" w:hAnsi="Book Antiqua" w:cs="Book Antiqua"/>
          <w:color w:val="000000"/>
        </w:rPr>
        <w:t xml:space="preserve"> A, Rojas A</w:t>
      </w:r>
      <w:r w:rsidRPr="002F40AE">
        <w:rPr>
          <w:rFonts w:ascii="Book Antiqua" w:eastAsia="Book Antiqua" w:hAnsi="Book Antiqua" w:cs="Book Antiqua"/>
          <w:b/>
          <w:color w:val="000000"/>
        </w:rPr>
        <w:t xml:space="preserve"> S-Editor: </w:t>
      </w:r>
      <w:proofErr w:type="gramStart"/>
      <w:r w:rsidRPr="002F40AE">
        <w:rPr>
          <w:rFonts w:ascii="Book Antiqua" w:eastAsia="Book Antiqua" w:hAnsi="Book Antiqua" w:cs="Book Antiqua"/>
          <w:color w:val="000000"/>
        </w:rPr>
        <w:t>Gao</w:t>
      </w:r>
      <w:proofErr w:type="gramEnd"/>
      <w:r w:rsidRPr="002F40AE">
        <w:rPr>
          <w:rFonts w:ascii="Book Antiqua" w:eastAsia="Book Antiqua" w:hAnsi="Book Antiqua" w:cs="Book Antiqua"/>
          <w:color w:val="000000"/>
        </w:rPr>
        <w:t xml:space="preserve"> CC</w:t>
      </w:r>
      <w:r w:rsidRPr="002F40AE">
        <w:rPr>
          <w:rFonts w:ascii="Book Antiqua" w:eastAsia="Book Antiqua" w:hAnsi="Book Antiqua" w:cs="Book Antiqua"/>
          <w:b/>
          <w:color w:val="000000"/>
        </w:rPr>
        <w:t xml:space="preserve"> L-Editor: </w:t>
      </w:r>
      <w:r w:rsidRPr="002F40AE">
        <w:rPr>
          <w:rFonts w:ascii="Book Antiqua" w:eastAsia="宋体" w:hAnsi="Book Antiqua" w:cs="Book Antiqua" w:hint="eastAsia"/>
          <w:b/>
          <w:color w:val="000000"/>
          <w:lang w:eastAsia="zh-CN"/>
        </w:rPr>
        <w:t>A</w:t>
      </w:r>
      <w:r w:rsidRPr="002F40AE">
        <w:rPr>
          <w:rFonts w:ascii="Book Antiqua" w:eastAsia="Book Antiqua" w:hAnsi="Book Antiqua" w:cs="Book Antiqua"/>
          <w:b/>
          <w:color w:val="000000"/>
        </w:rPr>
        <w:t xml:space="preserve"> P-Editor: </w:t>
      </w:r>
      <w:r w:rsidRPr="002F40AE">
        <w:rPr>
          <w:rFonts w:ascii="Book Antiqua" w:eastAsia="宋体" w:hAnsi="Book Antiqua" w:cs="Book Antiqua" w:hint="eastAsia"/>
          <w:bCs/>
          <w:color w:val="000000"/>
          <w:lang w:eastAsia="zh-CN"/>
        </w:rPr>
        <w:t>Ma YJ</w:t>
      </w:r>
    </w:p>
    <w:p w:rsidR="00A86E99" w:rsidRPr="002F40AE" w:rsidRDefault="00245681">
      <w:pPr>
        <w:spacing w:line="360" w:lineRule="auto"/>
        <w:jc w:val="both"/>
        <w:rPr>
          <w:rFonts w:ascii="Book Antiqua" w:hAnsi="Book Antiqua" w:cs="Book Antiqua"/>
          <w:b/>
          <w:color w:val="000000"/>
          <w:lang w:eastAsia="zh-CN"/>
        </w:rPr>
      </w:pPr>
      <w:r w:rsidRPr="002F40AE">
        <w:rPr>
          <w:rFonts w:ascii="Book Antiqua" w:eastAsia="Book Antiqua" w:hAnsi="Book Antiqua" w:cs="Book Antiqua"/>
          <w:b/>
          <w:color w:val="000000"/>
        </w:rPr>
        <w:lastRenderedPageBreak/>
        <w:t>Figure Legends</w:t>
      </w:r>
    </w:p>
    <w:p w:rsidR="00A86E99" w:rsidRPr="002F40AE" w:rsidRDefault="00245681">
      <w:pPr>
        <w:spacing w:line="360" w:lineRule="auto"/>
        <w:jc w:val="both"/>
        <w:rPr>
          <w:lang w:eastAsia="zh-CN"/>
        </w:rPr>
      </w:pPr>
      <w:r w:rsidRPr="002F40AE">
        <w:rPr>
          <w:noProof/>
          <w:lang w:eastAsia="zh-CN"/>
        </w:rPr>
        <w:drawing>
          <wp:inline distT="0" distB="0" distL="0" distR="0" wp14:anchorId="287D90D5" wp14:editId="742A0DDF">
            <wp:extent cx="4572000" cy="4693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572396" cy="4694327"/>
                    </a:xfrm>
                    <a:prstGeom prst="rect">
                      <a:avLst/>
                    </a:prstGeom>
                  </pic:spPr>
                </pic:pic>
              </a:graphicData>
            </a:graphic>
          </wp:inline>
        </w:drawing>
      </w:r>
    </w:p>
    <w:p w:rsidR="00A86E99" w:rsidRPr="002F40AE" w:rsidRDefault="00245681">
      <w:pPr>
        <w:spacing w:line="360" w:lineRule="auto"/>
        <w:jc w:val="both"/>
        <w:rPr>
          <w:rFonts w:ascii="Book Antiqua" w:hAnsi="Book Antiqua" w:cs="Book Antiqua"/>
          <w:color w:val="000000"/>
          <w:lang w:eastAsia="zh-CN"/>
        </w:rPr>
      </w:pPr>
      <w:proofErr w:type="gramStart"/>
      <w:r w:rsidRPr="002F40AE">
        <w:rPr>
          <w:rFonts w:ascii="Book Antiqua" w:eastAsia="Book Antiqua" w:hAnsi="Book Antiqua" w:cs="Book Antiqua"/>
          <w:b/>
          <w:bCs/>
          <w:color w:val="000000"/>
        </w:rPr>
        <w:t>Figure 1</w:t>
      </w:r>
      <w:r w:rsidRPr="002F40AE">
        <w:rPr>
          <w:rFonts w:ascii="Book Antiqua" w:eastAsia="Book Antiqua" w:hAnsi="Book Antiqua" w:cs="Book Antiqua"/>
          <w:color w:val="000000"/>
        </w:rPr>
        <w:t xml:space="preserve"> </w:t>
      </w:r>
      <w:r w:rsidRPr="002F40AE">
        <w:rPr>
          <w:rFonts w:ascii="Book Antiqua" w:eastAsia="Book Antiqua" w:hAnsi="Book Antiqua" w:cs="Book Antiqua"/>
          <w:b/>
          <w:bCs/>
          <w:color w:val="000000"/>
        </w:rPr>
        <w:t>Availability of adipose-derived stem cells in patients after radiation exposure</w:t>
      </w:r>
      <w:r w:rsidRPr="002F40AE">
        <w:rPr>
          <w:rFonts w:ascii="Book Antiqua" w:eastAsia="Book Antiqua" w:hAnsi="Book Antiqua" w:cs="Book Antiqua"/>
          <w:b/>
          <w:color w:val="000000"/>
        </w:rPr>
        <w:t>.</w:t>
      </w:r>
      <w:proofErr w:type="gramEnd"/>
      <w:r w:rsidRPr="002F40AE">
        <w:rPr>
          <w:rFonts w:ascii="Book Antiqua" w:eastAsia="Book Antiqua" w:hAnsi="Book Antiqua" w:cs="Book Antiqua"/>
          <w:color w:val="000000"/>
        </w:rPr>
        <w:t xml:space="preserve"> A: The number of stem cells harvested and growth rates did not appear to be affected by radiation</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 B: Decreased expression of endothelial markers of CD31, von </w:t>
      </w:r>
      <w:proofErr w:type="spellStart"/>
      <w:r w:rsidRPr="002F40AE">
        <w:rPr>
          <w:rFonts w:ascii="Book Antiqua" w:eastAsia="Book Antiqua" w:hAnsi="Book Antiqua" w:cs="Book Antiqua"/>
          <w:color w:val="000000"/>
        </w:rPr>
        <w:t>Willebrand</w:t>
      </w:r>
      <w:proofErr w:type="spellEnd"/>
      <w:r w:rsidRPr="002F40AE">
        <w:rPr>
          <w:rFonts w:ascii="Book Antiqua" w:eastAsia="Book Antiqua" w:hAnsi="Book Antiqua" w:cs="Book Antiqua"/>
          <w:color w:val="000000"/>
        </w:rPr>
        <w:t xml:space="preserve"> factor, and endothelial nitric oxide synthase between the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 xml:space="preserve">dipose-derived stem cells from radiated (red) and non-radiated (blue) breast tissue specimens. </w:t>
      </w:r>
      <w:proofErr w:type="spellStart"/>
      <w:proofErr w:type="gramStart"/>
      <w:r w:rsidRPr="002F40AE">
        <w:rPr>
          <w:rFonts w:ascii="Book Antiqua" w:hAnsi="Book Antiqua" w:cs="Book Antiqua" w:hint="eastAsia"/>
          <w:color w:val="000000"/>
          <w:lang w:eastAsia="zh-CN"/>
        </w:rPr>
        <w:t>vWF</w:t>
      </w:r>
      <w:proofErr w:type="spellEnd"/>
      <w:proofErr w:type="gramEnd"/>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 xml:space="preserve">von </w:t>
      </w:r>
      <w:proofErr w:type="spellStart"/>
      <w:r w:rsidRPr="002F40AE">
        <w:rPr>
          <w:rFonts w:ascii="Book Antiqua" w:eastAsia="Book Antiqua" w:hAnsi="Book Antiqua" w:cs="Book Antiqua"/>
          <w:color w:val="000000"/>
        </w:rPr>
        <w:t>Willebrand</w:t>
      </w:r>
      <w:proofErr w:type="spellEnd"/>
      <w:r w:rsidRPr="002F40AE">
        <w:rPr>
          <w:rFonts w:ascii="Book Antiqua" w:eastAsia="Book Antiqua" w:hAnsi="Book Antiqua" w:cs="Book Antiqua"/>
          <w:color w:val="000000"/>
        </w:rPr>
        <w:t xml:space="preserve"> factor</w:t>
      </w:r>
      <w:r w:rsidRPr="002F40AE">
        <w:rPr>
          <w:rFonts w:ascii="Book Antiqua" w:hAnsi="Book Antiqua" w:cs="Book Antiqua" w:hint="eastAsia"/>
          <w:color w:val="000000"/>
          <w:lang w:eastAsia="zh-CN"/>
        </w:rPr>
        <w:t xml:space="preserve">; </w:t>
      </w:r>
      <w:proofErr w:type="spellStart"/>
      <w:r w:rsidRPr="002F40AE">
        <w:rPr>
          <w:rFonts w:ascii="Book Antiqua" w:eastAsia="Book Antiqua" w:hAnsi="Book Antiqua" w:cs="Book Antiqua"/>
          <w:color w:val="000000"/>
        </w:rPr>
        <w:t>eNOS</w:t>
      </w:r>
      <w:proofErr w:type="spellEnd"/>
      <w:r w:rsidRPr="002F40AE">
        <w:rPr>
          <w:rFonts w:ascii="Book Antiqua" w:hAnsi="Book Antiqua" w:cs="Book Antiqua" w:hint="eastAsia"/>
          <w:color w:val="000000"/>
          <w:lang w:eastAsia="zh-CN"/>
        </w:rPr>
        <w:t>: E</w:t>
      </w:r>
      <w:r w:rsidRPr="002F40AE">
        <w:rPr>
          <w:rFonts w:ascii="Book Antiqua" w:eastAsia="Book Antiqua" w:hAnsi="Book Antiqua" w:cs="Book Antiqua"/>
          <w:color w:val="000000"/>
        </w:rPr>
        <w:t>ndothelial nitric oxide synthase</w:t>
      </w:r>
      <w:r w:rsidRPr="002F40AE">
        <w:rPr>
          <w:rFonts w:ascii="Book Antiqua" w:hAnsi="Book Antiqua" w:cs="Book Antiqua" w:hint="eastAsia"/>
          <w:color w:val="000000"/>
          <w:lang w:eastAsia="zh-CN"/>
        </w:rPr>
        <w:t xml:space="preserve">; ASC: </w:t>
      </w:r>
      <w:r w:rsidRPr="002F40AE">
        <w:rPr>
          <w:rFonts w:ascii="Book Antiqua" w:eastAsia="Book Antiqua" w:hAnsi="Book Antiqua" w:cs="Book Antiqua"/>
          <w:color w:val="000000"/>
        </w:rPr>
        <w:t>Adipose-derived stem cell</w:t>
      </w:r>
      <w:r w:rsidRPr="002F40AE">
        <w:rPr>
          <w:rFonts w:ascii="Book Antiqua" w:hAnsi="Book Antiqua" w:cs="Book Antiqua" w:hint="eastAsia"/>
          <w:color w:val="000000"/>
          <w:lang w:eastAsia="zh-CN"/>
        </w:rPr>
        <w:t>.</w:t>
      </w:r>
    </w:p>
    <w:p w:rsidR="00A86E99" w:rsidRPr="002F40AE" w:rsidRDefault="00245681">
      <w:pPr>
        <w:spacing w:line="360" w:lineRule="auto"/>
        <w:jc w:val="both"/>
        <w:rPr>
          <w:b/>
          <w:lang w:eastAsia="zh-CN"/>
        </w:rPr>
      </w:pPr>
      <w:r w:rsidRPr="002F40AE">
        <w:rPr>
          <w:rFonts w:ascii="Book Antiqua" w:hAnsi="Book Antiqua" w:cs="Book Antiqua"/>
          <w:color w:val="000000"/>
          <w:lang w:eastAsia="zh-CN"/>
        </w:rPr>
        <w:br w:type="page"/>
      </w:r>
      <w:r w:rsidRPr="002F40AE">
        <w:rPr>
          <w:noProof/>
          <w:lang w:eastAsia="zh-CN"/>
        </w:rPr>
        <w:lastRenderedPageBreak/>
        <w:drawing>
          <wp:inline distT="0" distB="0" distL="0" distR="0" wp14:anchorId="0C6323B1" wp14:editId="525D048F">
            <wp:extent cx="4945380" cy="48310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945809" cy="4831499"/>
                    </a:xfrm>
                    <a:prstGeom prst="rect">
                      <a:avLst/>
                    </a:prstGeom>
                  </pic:spPr>
                </pic:pic>
              </a:graphicData>
            </a:graphic>
          </wp:inline>
        </w:drawing>
      </w:r>
    </w:p>
    <w:p w:rsidR="00A86E99" w:rsidRPr="002F40AE" w:rsidRDefault="00245681">
      <w:pPr>
        <w:spacing w:line="360" w:lineRule="auto"/>
        <w:jc w:val="both"/>
        <w:rPr>
          <w:rFonts w:ascii="Book Antiqua" w:eastAsia="Book Antiqua" w:hAnsi="Book Antiqua" w:cs="Book Antiqua"/>
          <w:color w:val="000000"/>
        </w:rPr>
      </w:pPr>
      <w:r w:rsidRPr="002F40AE">
        <w:rPr>
          <w:rFonts w:ascii="Book Antiqua" w:eastAsia="Book Antiqua" w:hAnsi="Book Antiqua" w:cs="Book Antiqua"/>
          <w:b/>
          <w:bCs/>
          <w:color w:val="000000"/>
        </w:rPr>
        <w:t xml:space="preserve">Figure 2 </w:t>
      </w:r>
      <w:r w:rsidRPr="002F40AE">
        <w:rPr>
          <w:rFonts w:ascii="Book Antiqua" w:eastAsia="Book Antiqua" w:hAnsi="Book Antiqua" w:cs="Book Antiqua"/>
          <w:b/>
          <w:bCs/>
          <w:i/>
          <w:iCs/>
          <w:color w:val="000000"/>
        </w:rPr>
        <w:t>In vitro</w:t>
      </w:r>
      <w:r w:rsidRPr="002F40AE">
        <w:rPr>
          <w:rFonts w:ascii="Book Antiqua" w:eastAsia="Book Antiqua" w:hAnsi="Book Antiqua" w:cs="Book Antiqua"/>
          <w:b/>
          <w:bCs/>
          <w:color w:val="000000"/>
        </w:rPr>
        <w:t xml:space="preserve"> and </w:t>
      </w:r>
      <w:r w:rsidRPr="002F40AE">
        <w:rPr>
          <w:rFonts w:ascii="Book Antiqua" w:eastAsia="Book Antiqua" w:hAnsi="Book Antiqua" w:cs="Book Antiqua"/>
          <w:b/>
          <w:bCs/>
          <w:i/>
          <w:iCs/>
          <w:color w:val="000000"/>
        </w:rPr>
        <w:t>in vivo</w:t>
      </w:r>
      <w:r w:rsidRPr="002F40AE">
        <w:rPr>
          <w:rFonts w:ascii="Book Antiqua" w:eastAsia="Book Antiqua" w:hAnsi="Book Antiqua" w:cs="Book Antiqua"/>
          <w:b/>
          <w:bCs/>
          <w:color w:val="000000"/>
        </w:rPr>
        <w:t xml:space="preserve"> evaluation of recovery potency of </w:t>
      </w:r>
      <w:r w:rsidRPr="002F40AE">
        <w:rPr>
          <w:rFonts w:ascii="Book Antiqua" w:hAnsi="Book Antiqua" w:cs="Book Antiqua" w:hint="eastAsia"/>
          <w:b/>
          <w:bCs/>
          <w:color w:val="000000"/>
          <w:lang w:eastAsia="zh-CN"/>
        </w:rPr>
        <w:t>a</w:t>
      </w:r>
      <w:r w:rsidRPr="002F40AE">
        <w:rPr>
          <w:rFonts w:ascii="Book Antiqua" w:eastAsia="Book Antiqua" w:hAnsi="Book Antiqua" w:cs="Book Antiqua"/>
          <w:b/>
          <w:bCs/>
          <w:color w:val="000000"/>
        </w:rPr>
        <w:t>dipose-derived stem cells</w:t>
      </w:r>
      <w:r w:rsidRPr="002F40AE">
        <w:rPr>
          <w:rFonts w:ascii="Book Antiqua" w:eastAsia="Book Antiqua" w:hAnsi="Book Antiqua" w:cs="Book Antiqua"/>
          <w:color w:val="000000"/>
        </w:rPr>
        <w:t xml:space="preserve"> </w:t>
      </w:r>
      <w:r w:rsidRPr="002F40AE">
        <w:rPr>
          <w:rFonts w:ascii="Book Antiqua" w:eastAsia="Book Antiqua" w:hAnsi="Book Antiqua" w:cs="Book Antiqua"/>
          <w:b/>
          <w:bCs/>
          <w:color w:val="000000"/>
        </w:rPr>
        <w:t>after chemotherapy exposure.</w:t>
      </w:r>
      <w:r w:rsidRPr="002F40AE">
        <w:rPr>
          <w:rFonts w:ascii="Book Antiqua" w:eastAsia="Book Antiqua" w:hAnsi="Book Antiqua" w:cs="Book Antiqua"/>
          <w:color w:val="000000"/>
        </w:rPr>
        <w:t xml:space="preserve"> In both the </w:t>
      </w:r>
      <w:r w:rsidRPr="002F40AE">
        <w:rPr>
          <w:rFonts w:ascii="Book Antiqua" w:eastAsia="Book Antiqua" w:hAnsi="Book Antiqua" w:cs="Book Antiqua"/>
          <w:i/>
          <w:iCs/>
          <w:color w:val="000000"/>
        </w:rPr>
        <w:t>in vitro</w:t>
      </w:r>
      <w:r w:rsidRPr="002F40AE">
        <w:rPr>
          <w:rFonts w:ascii="Book Antiqua" w:eastAsia="Book Antiqua" w:hAnsi="Book Antiqua" w:cs="Book Antiqua"/>
          <w:color w:val="000000"/>
        </w:rPr>
        <w:t xml:space="preserve"> and animal studies, after cessation of drugs,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dipose-derived stem cells exhibited partial recovery (-/+) of cell growth and recovery (+) of multipotent differentiation capabilities.</w:t>
      </w:r>
    </w:p>
    <w:p w:rsidR="00A86E99" w:rsidRPr="002F40AE" w:rsidRDefault="00245681">
      <w:pPr>
        <w:spacing w:line="360" w:lineRule="auto"/>
        <w:jc w:val="both"/>
      </w:pPr>
      <w:r w:rsidRPr="002F40AE">
        <w:rPr>
          <w:rFonts w:ascii="Book Antiqua" w:eastAsia="Book Antiqua" w:hAnsi="Book Antiqua" w:cs="Book Antiqua"/>
          <w:color w:val="000000"/>
        </w:rPr>
        <w:br w:type="page"/>
      </w:r>
      <w:r w:rsidRPr="002F40AE">
        <w:rPr>
          <w:rFonts w:ascii="Book Antiqua" w:eastAsia="Book Antiqua" w:hAnsi="Book Antiqua" w:cs="Book Antiqua"/>
          <w:noProof/>
          <w:color w:val="000000"/>
          <w:lang w:eastAsia="zh-CN"/>
        </w:rPr>
        <w:lastRenderedPageBreak/>
        <w:drawing>
          <wp:inline distT="0" distB="0" distL="0" distR="0" wp14:anchorId="5584B1D2" wp14:editId="5EA6B741">
            <wp:extent cx="4826000" cy="4321175"/>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BEBA8EAE-BF5A-486C-A8C5-ECC9F3942E4B}">
                          <a14:imgProps xmlns:a14="http://schemas.microsoft.com/office/drawing/2010/main">
                            <a14:imgLayer r:embed="rId13">
                              <a14:imgEffect>
                                <a14:brightnessContrast bright="40000" contrast="20000"/>
                              </a14:imgEffect>
                            </a14:imgLayer>
                          </a14:imgProps>
                        </a:ext>
                      </a:extLst>
                    </a:blip>
                    <a:stretch>
                      <a:fillRect/>
                    </a:stretch>
                  </pic:blipFill>
                  <pic:spPr>
                    <a:xfrm>
                      <a:off x="0" y="0"/>
                      <a:ext cx="4826040" cy="4321373"/>
                    </a:xfrm>
                    <a:prstGeom prst="rect">
                      <a:avLst/>
                    </a:prstGeom>
                  </pic:spPr>
                </pic:pic>
              </a:graphicData>
            </a:graphic>
          </wp:inline>
        </w:drawing>
      </w:r>
    </w:p>
    <w:p w:rsidR="00A86E99" w:rsidRPr="002F40AE" w:rsidRDefault="00245681">
      <w:pPr>
        <w:spacing w:line="360" w:lineRule="auto"/>
        <w:jc w:val="both"/>
        <w:rPr>
          <w:rFonts w:ascii="Book Antiqua" w:eastAsia="Book Antiqua" w:hAnsi="Book Antiqua" w:cs="Book Antiqua"/>
          <w:color w:val="000000"/>
        </w:rPr>
      </w:pPr>
      <w:r w:rsidRPr="002F40AE">
        <w:rPr>
          <w:rFonts w:ascii="Book Antiqua" w:eastAsia="Book Antiqua" w:hAnsi="Book Antiqua" w:cs="Book Antiqua"/>
          <w:b/>
          <w:bCs/>
          <w:color w:val="000000"/>
        </w:rPr>
        <w:t xml:space="preserve">Figure </w:t>
      </w:r>
      <w:r w:rsidRPr="002F40AE">
        <w:rPr>
          <w:rFonts w:ascii="Book Antiqua" w:hAnsi="Book Antiqua" w:cs="Book Antiqua" w:hint="eastAsia"/>
          <w:b/>
          <w:bCs/>
          <w:color w:val="000000"/>
          <w:lang w:eastAsia="zh-CN"/>
        </w:rPr>
        <w:t>3</w:t>
      </w:r>
      <w:r w:rsidRPr="002F40AE">
        <w:rPr>
          <w:rFonts w:ascii="Book Antiqua" w:eastAsia="Book Antiqua" w:hAnsi="Book Antiqua" w:cs="Book Antiqua"/>
          <w:b/>
          <w:bCs/>
          <w:color w:val="000000"/>
        </w:rPr>
        <w:t xml:space="preserve"> Adipose-derived stem cell-assisted transplanted fat </w:t>
      </w:r>
      <w:proofErr w:type="spellStart"/>
      <w:r w:rsidRPr="002F40AE">
        <w:rPr>
          <w:rFonts w:ascii="Book Antiqua" w:eastAsia="Book Antiqua" w:hAnsi="Book Antiqua" w:cs="Book Antiqua"/>
          <w:b/>
          <w:bCs/>
          <w:color w:val="000000"/>
        </w:rPr>
        <w:t>lipoaspirate</w:t>
      </w:r>
      <w:proofErr w:type="spellEnd"/>
      <w:r w:rsidRPr="002F40AE">
        <w:rPr>
          <w:rFonts w:ascii="Book Antiqua" w:eastAsia="Book Antiqua" w:hAnsi="Book Antiqua" w:cs="Book Antiqua"/>
          <w:b/>
          <w:bCs/>
          <w:color w:val="000000"/>
        </w:rPr>
        <w:t xml:space="preserve"> improved fat graft angiogenesis.</w:t>
      </w:r>
      <w:r w:rsidRPr="002F40AE">
        <w:rPr>
          <w:rFonts w:ascii="Book Antiqua" w:eastAsia="Book Antiqua" w:hAnsi="Book Antiqua" w:cs="Book Antiqua"/>
          <w:color w:val="000000"/>
        </w:rPr>
        <w:t xml:space="preserve"> Immunofluorescence micrograph (200</w:t>
      </w:r>
      <w:r w:rsidRPr="002F40AE">
        <w:rPr>
          <w:rFonts w:ascii="Book Antiqua" w:hAnsi="Book Antiqua" w:cs="Book Antiqua" w:hint="eastAsia"/>
          <w:color w:val="000000"/>
          <w:lang w:eastAsia="zh-CN"/>
        </w:rPr>
        <w:t xml:space="preserve"> </w:t>
      </w:r>
      <w:r w:rsidRPr="002F40AE">
        <w:rPr>
          <w:rFonts w:ascii="Book Antiqua" w:hAnsi="Book Antiqua" w:cs="Book Antiqua"/>
          <w:color w:val="000000"/>
        </w:rPr>
        <w:t>×</w:t>
      </w:r>
      <w:r w:rsidRPr="002F40AE">
        <w:rPr>
          <w:rFonts w:ascii="Book Antiqua" w:eastAsia="Book Antiqua" w:hAnsi="Book Antiqua" w:cs="Book Antiqua"/>
          <w:color w:val="000000"/>
        </w:rPr>
        <w:t xml:space="preserve">; CD31 and human nuclear stain) of human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dipose-derived stem cell</w:t>
      </w:r>
      <w:r w:rsidRPr="002F40AE">
        <w:rPr>
          <w:rFonts w:ascii="Book Antiqua" w:hAnsi="Book Antiqua" w:cs="Book Antiqua" w:hint="eastAsia"/>
          <w:color w:val="000000"/>
          <w:lang w:eastAsia="zh-CN"/>
        </w:rPr>
        <w:t>s</w:t>
      </w:r>
      <w:r w:rsidRPr="002F40AE">
        <w:rPr>
          <w:rFonts w:ascii="Book Antiqua" w:eastAsia="Book Antiqua" w:hAnsi="Book Antiqua" w:cs="Book Antiqua"/>
          <w:color w:val="000000"/>
        </w:rPr>
        <w:t xml:space="preserve"> </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ASCs</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 xml:space="preserve"> with fat </w:t>
      </w:r>
      <w:proofErr w:type="spellStart"/>
      <w:r w:rsidRPr="002F40AE">
        <w:rPr>
          <w:rFonts w:ascii="Book Antiqua" w:eastAsia="Book Antiqua" w:hAnsi="Book Antiqua" w:cs="Book Antiqua"/>
          <w:color w:val="000000"/>
        </w:rPr>
        <w:t>lipoaspirate</w:t>
      </w:r>
      <w:proofErr w:type="spellEnd"/>
      <w:r w:rsidRPr="002F40AE">
        <w:rPr>
          <w:rFonts w:ascii="Book Antiqua" w:eastAsia="Book Antiqua" w:hAnsi="Book Antiqua" w:cs="Book Antiqua"/>
          <w:color w:val="000000"/>
        </w:rPr>
        <w:t xml:space="preserve"> injected into the rat for 8</w:t>
      </w:r>
      <w:r w:rsidRPr="002F40AE">
        <w:rPr>
          <w:rFonts w:ascii="Book Antiqua" w:hAnsi="Book Antiqua" w:cs="Book Antiqua" w:hint="eastAsia"/>
          <w:color w:val="000000"/>
          <w:lang w:eastAsia="zh-CN"/>
        </w:rPr>
        <w:t xml:space="preserve"> </w:t>
      </w:r>
      <w:r w:rsidRPr="002F40AE">
        <w:rPr>
          <w:rFonts w:ascii="Book Antiqua" w:eastAsia="Book Antiqua" w:hAnsi="Book Antiqua" w:cs="Book Antiqua"/>
          <w:color w:val="000000"/>
        </w:rPr>
        <w:t xml:space="preserve">wk. Fat </w:t>
      </w:r>
      <w:proofErr w:type="spellStart"/>
      <w:r w:rsidRPr="002F40AE">
        <w:rPr>
          <w:rFonts w:ascii="Book Antiqua" w:eastAsia="Book Antiqua" w:hAnsi="Book Antiqua" w:cs="Book Antiqua"/>
          <w:color w:val="000000"/>
        </w:rPr>
        <w:t>lipoaspirate</w:t>
      </w:r>
      <w:proofErr w:type="spellEnd"/>
      <w:r w:rsidRPr="002F40AE">
        <w:rPr>
          <w:rFonts w:ascii="Book Antiqua" w:eastAsia="Book Antiqua" w:hAnsi="Book Antiqua" w:cs="Book Antiqua"/>
          <w:color w:val="000000"/>
        </w:rPr>
        <w:t xml:space="preserve"> was mixed with human endothelial differentiated ASCs and then subcutaneously injected into the adult male Sprague</w:t>
      </w:r>
      <w:r w:rsidRPr="002F40AE">
        <w:rPr>
          <w:rFonts w:ascii="Book Antiqua" w:hAnsi="Book Antiqua" w:cs="Book Antiqua" w:hint="eastAsia"/>
          <w:color w:val="000000"/>
          <w:lang w:eastAsia="zh-CN"/>
        </w:rPr>
        <w:t>-</w:t>
      </w:r>
      <w:r w:rsidRPr="002F40AE">
        <w:rPr>
          <w:rFonts w:ascii="Book Antiqua" w:eastAsia="Book Antiqua" w:hAnsi="Book Antiqua" w:cs="Book Antiqua"/>
          <w:color w:val="000000"/>
        </w:rPr>
        <w:t>Dawley rat’s dorsum. Immunofluorescence staining analysis of the transplants was performed with an anti-human nuclear antibody (</w:t>
      </w:r>
      <w:r w:rsidRPr="002F40AE">
        <w:rPr>
          <w:rFonts w:ascii="Book Antiqua" w:eastAsia="Book Antiqua" w:hAnsi="Book Antiqua" w:cs="Book Antiqua"/>
          <w:iCs/>
          <w:color w:val="000000"/>
        </w:rPr>
        <w:t>red</w:t>
      </w:r>
      <w:r w:rsidRPr="002F40AE">
        <w:rPr>
          <w:rFonts w:ascii="Book Antiqua" w:eastAsia="Book Antiqua" w:hAnsi="Book Antiqua" w:cs="Book Antiqua"/>
          <w:color w:val="000000"/>
        </w:rPr>
        <w:t>) to detect if the human ASCs proliferated in transplanted tissues. The CD31 staining (</w:t>
      </w:r>
      <w:r w:rsidRPr="002F40AE">
        <w:rPr>
          <w:rFonts w:ascii="Book Antiqua" w:eastAsia="Book Antiqua" w:hAnsi="Book Antiqua" w:cs="Book Antiqua"/>
          <w:iCs/>
          <w:color w:val="000000"/>
        </w:rPr>
        <w:t>green</w:t>
      </w:r>
      <w:r w:rsidRPr="002F40AE">
        <w:rPr>
          <w:rFonts w:ascii="Book Antiqua" w:eastAsia="Book Antiqua" w:hAnsi="Book Antiqua" w:cs="Book Antiqua"/>
          <w:color w:val="000000"/>
        </w:rPr>
        <w:t>) was used to detect capillary endothelial cells. The merging of the red fluorescence of anti-human nuclear with the green fluorescence of CD31 revealed 3 yellow endothelial cells, indicating that the delivery of human ASCs promoted neovascularization.</w:t>
      </w:r>
    </w:p>
    <w:p w:rsidR="00A86E99" w:rsidRPr="002F40AE" w:rsidRDefault="00245681">
      <w:pPr>
        <w:spacing w:line="360" w:lineRule="auto"/>
        <w:jc w:val="both"/>
        <w:rPr>
          <w:lang w:eastAsia="zh-CN"/>
        </w:rPr>
      </w:pPr>
      <w:r w:rsidRPr="002F40AE">
        <w:rPr>
          <w:rFonts w:ascii="Book Antiqua" w:eastAsia="Book Antiqua" w:hAnsi="Book Antiqua" w:cs="Book Antiqua"/>
          <w:color w:val="000000"/>
        </w:rPr>
        <w:br w:type="page"/>
      </w:r>
      <w:r w:rsidRPr="002F40AE">
        <w:rPr>
          <w:rFonts w:ascii="Book Antiqua" w:hAnsi="Book Antiqua" w:cs="Book Antiqua" w:hint="eastAsia"/>
          <w:b/>
          <w:bCs/>
          <w:color w:val="000000"/>
          <w:lang w:eastAsia="zh-CN"/>
        </w:rPr>
        <w:lastRenderedPageBreak/>
        <w:t>Table 1</w:t>
      </w:r>
      <w:r w:rsidRPr="002F40AE">
        <w:rPr>
          <w:rFonts w:ascii="Book Antiqua" w:eastAsia="Book Antiqua" w:hAnsi="Book Antiqua" w:cs="Book Antiqua"/>
          <w:b/>
          <w:bCs/>
          <w:color w:val="000000"/>
        </w:rPr>
        <w:t xml:space="preserve"> Availability of adipose-derived stem cells in patients receiving chemotherapy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3"/>
        <w:gridCol w:w="2796"/>
        <w:gridCol w:w="1922"/>
        <w:gridCol w:w="2557"/>
      </w:tblGrid>
      <w:tr w:rsidR="00A86E99" w:rsidRPr="002F40AE">
        <w:tc>
          <w:tcPr>
            <w:tcW w:w="2373"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b/>
                <w:bCs/>
                <w:lang w:eastAsia="zh-CN"/>
              </w:rPr>
              <w:t>Patient population</w:t>
            </w: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b/>
                <w:bCs/>
                <w:lang w:eastAsia="zh-CN"/>
              </w:rPr>
              <w:t>ASC yield</w:t>
            </w:r>
            <w:r w:rsidRPr="002F40AE">
              <w:rPr>
                <w:rFonts w:ascii="Book Antiqua" w:hAnsi="Book Antiqua" w:hint="eastAsia"/>
                <w:b/>
                <w:bCs/>
                <w:lang w:eastAsia="zh-CN"/>
              </w:rPr>
              <w:t xml:space="preserve"> </w:t>
            </w:r>
            <w:r w:rsidRPr="002F40AE">
              <w:rPr>
                <w:rFonts w:ascii="Book Antiqua" w:hAnsi="Book Antiqua"/>
                <w:b/>
                <w:bCs/>
                <w:lang w:eastAsia="zh-CN"/>
              </w:rPr>
              <w:t>(million/gram of fat)</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b/>
                <w:bCs/>
                <w:lang w:eastAsia="zh-CN"/>
              </w:rPr>
              <w:t>Growth rates</w:t>
            </w:r>
            <w:r w:rsidRPr="002F40AE">
              <w:rPr>
                <w:rFonts w:ascii="Book Antiqua" w:hAnsi="Book Antiqua" w:hint="eastAsia"/>
                <w:b/>
                <w:bCs/>
                <w:lang w:eastAsia="zh-CN"/>
              </w:rPr>
              <w:t xml:space="preserve"> </w:t>
            </w:r>
            <w:r w:rsidRPr="002F40AE">
              <w:rPr>
                <w:rFonts w:ascii="Book Antiqua" w:hAnsi="Book Antiqua"/>
                <w:b/>
                <w:bCs/>
                <w:lang w:eastAsia="zh-CN"/>
              </w:rPr>
              <w:t>(</w:t>
            </w:r>
            <w:proofErr w:type="spellStart"/>
            <w:r w:rsidRPr="002F40AE">
              <w:rPr>
                <w:rFonts w:ascii="Book Antiqua" w:hAnsi="Book Antiqua"/>
                <w:b/>
                <w:bCs/>
                <w:lang w:eastAsia="zh-CN"/>
              </w:rPr>
              <w:t>dT</w:t>
            </w:r>
            <w:proofErr w:type="spellEnd"/>
            <w:r w:rsidRPr="002F40AE">
              <w:rPr>
                <w:rFonts w:ascii="Book Antiqua" w:hAnsi="Book Antiqua"/>
                <w:b/>
                <w:bCs/>
                <w:lang w:eastAsia="zh-CN"/>
              </w:rPr>
              <w:t>)</w:t>
            </w:r>
            <w:r w:rsidRPr="002F40AE">
              <w:rPr>
                <w:rFonts w:ascii="Book Antiqua" w:hAnsi="Book Antiqua" w:hint="eastAsia"/>
                <w:b/>
                <w:bCs/>
                <w:lang w:eastAsia="zh-CN"/>
              </w:rPr>
              <w:t xml:space="preserve"> (h)</w:t>
            </w:r>
          </w:p>
        </w:tc>
        <w:tc>
          <w:tcPr>
            <w:tcW w:w="2557"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proofErr w:type="spellStart"/>
            <w:r w:rsidRPr="002F40AE">
              <w:rPr>
                <w:rFonts w:ascii="Book Antiqua" w:hAnsi="Book Antiqua"/>
                <w:b/>
                <w:bCs/>
                <w:lang w:eastAsia="zh-CN"/>
              </w:rPr>
              <w:t>Adipogenic</w:t>
            </w:r>
            <w:proofErr w:type="spellEnd"/>
            <w:r w:rsidRPr="002F40AE">
              <w:rPr>
                <w:rFonts w:ascii="Book Antiqua" w:hAnsi="Book Antiqua"/>
                <w:b/>
                <w:bCs/>
                <w:lang w:eastAsia="zh-CN"/>
              </w:rPr>
              <w:t xml:space="preserve"> differentiation</w:t>
            </w:r>
          </w:p>
        </w:tc>
      </w:tr>
      <w:tr w:rsidR="00A86E99" w:rsidRPr="002F40AE">
        <w:tc>
          <w:tcPr>
            <w:tcW w:w="5169" w:type="dxa"/>
            <w:gridSpan w:val="2"/>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b/>
                <w:bCs/>
                <w:lang w:eastAsia="zh-CN"/>
              </w:rPr>
              <w:t>Received NAC (</w:t>
            </w:r>
            <w:r w:rsidRPr="002F40AE">
              <w:rPr>
                <w:rFonts w:ascii="Book Antiqua" w:hAnsi="Book Antiqua"/>
                <w:b/>
                <w:bCs/>
                <w:i/>
                <w:iCs/>
                <w:lang w:eastAsia="zh-CN"/>
              </w:rPr>
              <w:t>n = 11</w:t>
            </w:r>
            <w:r w:rsidRPr="002F40AE">
              <w:rPr>
                <w:rFonts w:ascii="Book Antiqua" w:hAnsi="Book Antiqua"/>
                <w:b/>
                <w:bCs/>
                <w:lang w:eastAsia="zh-CN"/>
              </w:rPr>
              <w:t>)</w:t>
            </w:r>
          </w:p>
        </w:tc>
        <w:tc>
          <w:tcPr>
            <w:tcW w:w="1922"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c>
          <w:tcPr>
            <w:tcW w:w="2557"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r>
      <w:tr w:rsidR="00A86E99" w:rsidRPr="002F40AE">
        <w:tc>
          <w:tcPr>
            <w:tcW w:w="2373"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Tumor side</w:t>
            </w: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0.69 ± 0.20</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37.44</w:t>
            </w:r>
          </w:p>
        </w:tc>
        <w:tc>
          <w:tcPr>
            <w:tcW w:w="2557"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hint="eastAsia"/>
                <w:lang w:eastAsia="zh-CN"/>
              </w:rPr>
              <w:t>+</w:t>
            </w:r>
          </w:p>
        </w:tc>
      </w:tr>
      <w:tr w:rsidR="00A86E99" w:rsidRPr="002F40AE">
        <w:tc>
          <w:tcPr>
            <w:tcW w:w="2373"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b/>
                <w:bCs/>
                <w:lang w:eastAsia="zh-CN"/>
              </w:rPr>
            </w:pPr>
            <w:r w:rsidRPr="002F40AE">
              <w:rPr>
                <w:rFonts w:ascii="Book Antiqua" w:hAnsi="Book Antiqua"/>
                <w:lang w:eastAsia="zh-CN"/>
              </w:rPr>
              <w:t>Normal side</w:t>
            </w: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0.99 ± 0.29</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36.48</w:t>
            </w:r>
          </w:p>
        </w:tc>
        <w:tc>
          <w:tcPr>
            <w:tcW w:w="2557"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hint="eastAsia"/>
                <w:lang w:eastAsia="zh-CN"/>
              </w:rPr>
              <w:t>+</w:t>
            </w:r>
          </w:p>
        </w:tc>
      </w:tr>
      <w:tr w:rsidR="00A86E99" w:rsidRPr="002F40AE">
        <w:tc>
          <w:tcPr>
            <w:tcW w:w="2373"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i/>
                <w:iCs/>
                <w:lang w:eastAsia="zh-CN"/>
              </w:rPr>
              <w:t>P</w:t>
            </w:r>
            <w:r w:rsidRPr="002F40AE">
              <w:rPr>
                <w:rFonts w:ascii="Book Antiqua" w:hAnsi="Book Antiqua"/>
                <w:lang w:eastAsia="zh-CN"/>
              </w:rPr>
              <w:t xml:space="preserve"> = NS </w:t>
            </w:r>
            <w:r w:rsidRPr="002F40AE">
              <w:rPr>
                <w:rFonts w:ascii="Book Antiqua" w:hAnsi="Book Antiqua"/>
                <w:i/>
                <w:iCs/>
                <w:lang w:eastAsia="zh-CN"/>
              </w:rPr>
              <w:t>vs</w:t>
            </w:r>
            <w:r w:rsidRPr="002F40AE">
              <w:rPr>
                <w:rFonts w:ascii="Book Antiqua" w:hAnsi="Book Antiqua"/>
                <w:lang w:eastAsia="zh-CN"/>
              </w:rPr>
              <w:t xml:space="preserve"> no received NAC</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i/>
                <w:iCs/>
                <w:lang w:eastAsia="zh-CN"/>
              </w:rPr>
              <w:t>P</w:t>
            </w:r>
            <w:r w:rsidRPr="002F40AE">
              <w:rPr>
                <w:rFonts w:ascii="Book Antiqua" w:hAnsi="Book Antiqua"/>
                <w:lang w:eastAsia="zh-CN"/>
              </w:rPr>
              <w:t xml:space="preserve"> = NS</w:t>
            </w:r>
          </w:p>
        </w:tc>
        <w:tc>
          <w:tcPr>
            <w:tcW w:w="2557"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r>
      <w:tr w:rsidR="00A86E99" w:rsidRPr="002F40AE">
        <w:tc>
          <w:tcPr>
            <w:tcW w:w="5169" w:type="dxa"/>
            <w:gridSpan w:val="2"/>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i/>
                <w:iCs/>
                <w:lang w:eastAsia="zh-CN"/>
              </w:rPr>
            </w:pPr>
            <w:r w:rsidRPr="002F40AE">
              <w:rPr>
                <w:rFonts w:ascii="Book Antiqua" w:hAnsi="Book Antiqua"/>
                <w:b/>
                <w:bCs/>
                <w:lang w:eastAsia="zh-CN"/>
              </w:rPr>
              <w:t>No receiving NAC (</w:t>
            </w:r>
            <w:r w:rsidRPr="002F40AE">
              <w:rPr>
                <w:rFonts w:ascii="Book Antiqua" w:hAnsi="Book Antiqua"/>
                <w:b/>
                <w:bCs/>
                <w:i/>
                <w:iCs/>
                <w:lang w:eastAsia="zh-CN"/>
              </w:rPr>
              <w:t>n =</w:t>
            </w:r>
            <w:r w:rsidRPr="002F40AE">
              <w:rPr>
                <w:rFonts w:ascii="Book Antiqua" w:hAnsi="Book Antiqua"/>
                <w:b/>
                <w:bCs/>
                <w:lang w:eastAsia="zh-CN"/>
              </w:rPr>
              <w:t xml:space="preserve"> </w:t>
            </w:r>
            <w:r w:rsidRPr="002F40AE">
              <w:rPr>
                <w:rFonts w:ascii="Book Antiqua" w:hAnsi="Book Antiqua"/>
                <w:b/>
                <w:bCs/>
                <w:i/>
                <w:iCs/>
                <w:lang w:eastAsia="zh-CN"/>
              </w:rPr>
              <w:t>10</w:t>
            </w:r>
            <w:r w:rsidRPr="002F40AE">
              <w:rPr>
                <w:rFonts w:ascii="Book Antiqua" w:hAnsi="Book Antiqua"/>
                <w:b/>
                <w:bCs/>
                <w:lang w:eastAsia="zh-CN"/>
              </w:rPr>
              <w:t>)</w:t>
            </w:r>
          </w:p>
        </w:tc>
        <w:tc>
          <w:tcPr>
            <w:tcW w:w="1922"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i/>
                <w:iCs/>
                <w:lang w:eastAsia="zh-CN"/>
              </w:rPr>
            </w:pPr>
          </w:p>
        </w:tc>
        <w:tc>
          <w:tcPr>
            <w:tcW w:w="2557"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r>
      <w:tr w:rsidR="00A86E99" w:rsidRPr="002F40AE">
        <w:tc>
          <w:tcPr>
            <w:tcW w:w="2373"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Tumor side</w:t>
            </w: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0.52 ± 0.10</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i/>
                <w:iCs/>
                <w:lang w:eastAsia="zh-CN"/>
              </w:rPr>
            </w:pPr>
            <w:r w:rsidRPr="002F40AE">
              <w:rPr>
                <w:rFonts w:ascii="Book Antiqua" w:hAnsi="Book Antiqua"/>
                <w:lang w:eastAsia="zh-CN"/>
              </w:rPr>
              <w:t>33.84</w:t>
            </w:r>
          </w:p>
        </w:tc>
        <w:tc>
          <w:tcPr>
            <w:tcW w:w="2557"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hint="eastAsia"/>
                <w:lang w:eastAsia="zh-CN"/>
              </w:rPr>
              <w:t>+</w:t>
            </w:r>
          </w:p>
        </w:tc>
      </w:tr>
      <w:tr w:rsidR="00A86E99" w:rsidRPr="002F40AE">
        <w:tc>
          <w:tcPr>
            <w:tcW w:w="2373"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b/>
                <w:bCs/>
                <w:lang w:eastAsia="zh-CN"/>
              </w:rPr>
            </w:pPr>
            <w:r w:rsidRPr="002F40AE">
              <w:rPr>
                <w:rFonts w:ascii="Book Antiqua" w:hAnsi="Book Antiqua"/>
                <w:lang w:eastAsia="zh-CN"/>
              </w:rPr>
              <w:t>Normal side</w:t>
            </w: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0.71 ± 0.17</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31.20</w:t>
            </w:r>
          </w:p>
        </w:tc>
        <w:tc>
          <w:tcPr>
            <w:tcW w:w="2557"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lang w:eastAsia="zh-CN"/>
              </w:rPr>
              <w:t>+</w:t>
            </w:r>
          </w:p>
        </w:tc>
      </w:tr>
      <w:tr w:rsidR="00A86E99" w:rsidRPr="002F40AE">
        <w:tc>
          <w:tcPr>
            <w:tcW w:w="2373"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c>
          <w:tcPr>
            <w:tcW w:w="2796"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i/>
                <w:iCs/>
                <w:lang w:eastAsia="zh-CN"/>
              </w:rPr>
              <w:t xml:space="preserve">P </w:t>
            </w:r>
            <w:r w:rsidRPr="002F40AE">
              <w:rPr>
                <w:rFonts w:ascii="Book Antiqua" w:hAnsi="Book Antiqua"/>
                <w:lang w:eastAsia="zh-CN"/>
              </w:rPr>
              <w:t xml:space="preserve">= NS </w:t>
            </w:r>
            <w:r w:rsidRPr="002F40AE">
              <w:rPr>
                <w:rFonts w:ascii="Book Antiqua" w:hAnsi="Book Antiqua"/>
                <w:i/>
                <w:iCs/>
                <w:lang w:eastAsia="zh-CN"/>
              </w:rPr>
              <w:t>vs</w:t>
            </w:r>
            <w:r w:rsidRPr="002F40AE">
              <w:rPr>
                <w:rFonts w:ascii="Book Antiqua" w:hAnsi="Book Antiqua"/>
                <w:lang w:eastAsia="zh-CN"/>
              </w:rPr>
              <w:t xml:space="preserve"> normal side</w:t>
            </w:r>
          </w:p>
        </w:tc>
        <w:tc>
          <w:tcPr>
            <w:tcW w:w="1922" w:type="dxa"/>
            <w:shd w:val="clear" w:color="auto" w:fill="auto"/>
            <w:tcMar>
              <w:top w:w="72" w:type="dxa"/>
              <w:left w:w="144" w:type="dxa"/>
              <w:bottom w:w="72" w:type="dxa"/>
              <w:right w:w="144" w:type="dxa"/>
            </w:tcMar>
          </w:tcPr>
          <w:p w:rsidR="00A86E99" w:rsidRPr="002F40AE" w:rsidRDefault="00245681">
            <w:pPr>
              <w:spacing w:line="360" w:lineRule="auto"/>
              <w:jc w:val="both"/>
              <w:rPr>
                <w:rFonts w:ascii="Book Antiqua" w:hAnsi="Book Antiqua"/>
                <w:lang w:eastAsia="zh-CN"/>
              </w:rPr>
            </w:pPr>
            <w:r w:rsidRPr="002F40AE">
              <w:rPr>
                <w:rFonts w:ascii="Book Antiqua" w:hAnsi="Book Antiqua"/>
                <w:i/>
                <w:iCs/>
                <w:lang w:eastAsia="zh-CN"/>
              </w:rPr>
              <w:t>P</w:t>
            </w:r>
            <w:r w:rsidRPr="002F40AE">
              <w:rPr>
                <w:rFonts w:ascii="Book Antiqua" w:hAnsi="Book Antiqua"/>
                <w:lang w:eastAsia="zh-CN"/>
              </w:rPr>
              <w:t xml:space="preserve"> = NS</w:t>
            </w:r>
          </w:p>
        </w:tc>
        <w:tc>
          <w:tcPr>
            <w:tcW w:w="2557" w:type="dxa"/>
            <w:shd w:val="clear" w:color="auto" w:fill="auto"/>
            <w:tcMar>
              <w:top w:w="72" w:type="dxa"/>
              <w:left w:w="144" w:type="dxa"/>
              <w:bottom w:w="72" w:type="dxa"/>
              <w:right w:w="144" w:type="dxa"/>
            </w:tcMar>
          </w:tcPr>
          <w:p w:rsidR="00A86E99" w:rsidRPr="002F40AE" w:rsidRDefault="00A86E99">
            <w:pPr>
              <w:spacing w:line="360" w:lineRule="auto"/>
              <w:jc w:val="both"/>
              <w:rPr>
                <w:rFonts w:ascii="Book Antiqua" w:hAnsi="Book Antiqua"/>
                <w:lang w:eastAsia="zh-CN"/>
              </w:rPr>
            </w:pPr>
          </w:p>
        </w:tc>
      </w:tr>
    </w:tbl>
    <w:p w:rsidR="002F40AE" w:rsidRPr="002F40AE" w:rsidRDefault="00245681">
      <w:pPr>
        <w:spacing w:line="360" w:lineRule="auto"/>
        <w:jc w:val="both"/>
        <w:rPr>
          <w:rFonts w:ascii="Book Antiqua" w:eastAsia="宋体" w:hAnsi="Book Antiqua"/>
        </w:rPr>
      </w:pPr>
      <w:r w:rsidRPr="002F40AE">
        <w:rPr>
          <w:rFonts w:ascii="Book Antiqua" w:eastAsia="Book Antiqua" w:hAnsi="Book Antiqua" w:cs="Book Antiqua"/>
          <w:color w:val="000000"/>
        </w:rPr>
        <w:t xml:space="preserve">The number of </w:t>
      </w:r>
      <w:r w:rsidRPr="002F40AE">
        <w:rPr>
          <w:rFonts w:ascii="Book Antiqua" w:hAnsi="Book Antiqua" w:cs="Book Antiqua" w:hint="eastAsia"/>
          <w:color w:val="000000"/>
          <w:lang w:eastAsia="zh-CN"/>
        </w:rPr>
        <w:t>a</w:t>
      </w:r>
      <w:r w:rsidRPr="002F40AE">
        <w:rPr>
          <w:rFonts w:ascii="Book Antiqua" w:eastAsia="Book Antiqua" w:hAnsi="Book Antiqua" w:cs="Book Antiqua"/>
          <w:color w:val="000000"/>
        </w:rPr>
        <w:t xml:space="preserve">dipose-derived stem cells </w:t>
      </w:r>
      <w:r w:rsidRPr="002F40AE">
        <w:rPr>
          <w:rFonts w:ascii="Book Antiqua" w:hAnsi="Book Antiqua" w:cs="Book Antiqua" w:hint="eastAsia"/>
          <w:color w:val="000000"/>
          <w:lang w:eastAsia="zh-CN"/>
        </w:rPr>
        <w:t xml:space="preserve">(ASCs) </w:t>
      </w:r>
      <w:r w:rsidRPr="002F40AE">
        <w:rPr>
          <w:rFonts w:ascii="Book Antiqua" w:eastAsia="Book Antiqua" w:hAnsi="Book Antiqua" w:cs="Book Antiqua"/>
          <w:color w:val="000000"/>
        </w:rPr>
        <w:t>harvested and growth rates did not appear to be significantly affected in patients post-chemotherapy; these cells appeared to retain the capacity to acquire adipocyte traits similar to the ASCs from patients not receiving chemotherapy.</w:t>
      </w:r>
      <w:r w:rsidRPr="002F40AE">
        <w:rPr>
          <w:rFonts w:ascii="Book Antiqua" w:hAnsi="Book Antiqua" w:cs="Book Antiqua" w:hint="eastAsia"/>
          <w:color w:val="000000"/>
          <w:lang w:eastAsia="zh-CN"/>
        </w:rPr>
        <w:t xml:space="preserve"> ASC: </w:t>
      </w:r>
      <w:r w:rsidRPr="002F40AE">
        <w:rPr>
          <w:rFonts w:ascii="Book Antiqua" w:eastAsia="Book Antiqua" w:hAnsi="Book Antiqua" w:cs="Book Antiqua"/>
          <w:color w:val="000000"/>
        </w:rPr>
        <w:t>Adipose-derived stem cell</w:t>
      </w:r>
      <w:r w:rsidRPr="002F40AE">
        <w:rPr>
          <w:rFonts w:ascii="Book Antiqua" w:hAnsi="Book Antiqua" w:cs="Book Antiqua" w:hint="eastAsia"/>
          <w:color w:val="000000"/>
          <w:lang w:eastAsia="zh-CN"/>
        </w:rPr>
        <w:t xml:space="preserve">; NAC: </w:t>
      </w:r>
      <w:r w:rsidRPr="002F40AE">
        <w:rPr>
          <w:rFonts w:ascii="Book Antiqua" w:eastAsia="Book Antiqua" w:hAnsi="Book Antiqua" w:cs="Book Antiqua"/>
          <w:color w:val="000000"/>
        </w:rPr>
        <w:t>neoadjuvant chemotherapy</w:t>
      </w:r>
      <w:r w:rsidRPr="002F40AE">
        <w:rPr>
          <w:rFonts w:ascii="Book Antiqua" w:hAnsi="Book Antiqua" w:cs="Book Antiqua" w:hint="eastAsia"/>
          <w:color w:val="000000"/>
          <w:lang w:eastAsia="zh-CN"/>
        </w:rPr>
        <w:t xml:space="preserve">; NS: </w:t>
      </w:r>
      <w:r w:rsidRPr="002F40AE">
        <w:rPr>
          <w:rFonts w:ascii="Book Antiqua" w:eastAsia="宋体" w:hAnsi="Book Antiqua" w:hint="eastAsia"/>
        </w:rPr>
        <w:t>Not significant.</w:t>
      </w:r>
    </w:p>
    <w:p w:rsidR="002F40AE" w:rsidRPr="002F40AE" w:rsidRDefault="002F40AE">
      <w:pPr>
        <w:rPr>
          <w:rFonts w:ascii="Book Antiqua" w:eastAsia="宋体" w:hAnsi="Book Antiqua"/>
        </w:rPr>
      </w:pPr>
      <w:r w:rsidRPr="002F40AE">
        <w:rPr>
          <w:rFonts w:ascii="Book Antiqua" w:eastAsia="宋体" w:hAnsi="Book Antiqua"/>
        </w:rPr>
        <w:br w:type="page"/>
      </w: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r w:rsidRPr="002F40AE">
        <w:rPr>
          <w:rFonts w:ascii="Book Antiqua" w:hAnsi="Book Antiqua"/>
          <w:noProof/>
        </w:rPr>
        <w:drawing>
          <wp:inline distT="0" distB="0" distL="0" distR="0" wp14:anchorId="3CD11D05" wp14:editId="3D530B9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F40AE" w:rsidRPr="002F40AE" w:rsidRDefault="002F40AE" w:rsidP="002F40AE">
      <w:pPr>
        <w:jc w:val="center"/>
        <w:rPr>
          <w:rFonts w:ascii="Book Antiqua" w:hAnsi="Book Antiqua"/>
        </w:rPr>
      </w:pPr>
    </w:p>
    <w:p w:rsidR="002F40AE" w:rsidRPr="002F40AE" w:rsidRDefault="002F40AE" w:rsidP="002F40AE">
      <w:pPr>
        <w:autoSpaceDE w:val="0"/>
        <w:autoSpaceDN w:val="0"/>
        <w:adjustRightInd w:val="0"/>
        <w:jc w:val="center"/>
        <w:rPr>
          <w:rFonts w:ascii="Book Antiqua" w:eastAsia="Garamond-Bold" w:hAnsi="Book Antiqua" w:cs="Garamond-Bold"/>
          <w:b/>
          <w:bCs/>
          <w:color w:val="000000"/>
          <w:sz w:val="28"/>
          <w:szCs w:val="28"/>
        </w:rPr>
      </w:pPr>
      <w:r w:rsidRPr="002F40AE">
        <w:rPr>
          <w:rFonts w:ascii="Book Antiqua" w:eastAsia="TimesNewRomanPSMT" w:hAnsi="Book Antiqua" w:cs="TimesNewRomanPSMT"/>
          <w:color w:val="000000"/>
          <w:sz w:val="28"/>
          <w:szCs w:val="28"/>
        </w:rPr>
        <w:t xml:space="preserve">Published by </w:t>
      </w:r>
      <w:proofErr w:type="spellStart"/>
      <w:r w:rsidRPr="002F40AE">
        <w:rPr>
          <w:rFonts w:ascii="Book Antiqua" w:eastAsia="Garamond-Bold" w:hAnsi="Book Antiqua" w:cs="Garamond-Bold"/>
          <w:b/>
          <w:bCs/>
          <w:color w:val="000000"/>
          <w:sz w:val="28"/>
          <w:szCs w:val="28"/>
        </w:rPr>
        <w:t>Baishideng</w:t>
      </w:r>
      <w:proofErr w:type="spellEnd"/>
      <w:r w:rsidRPr="002F40AE">
        <w:rPr>
          <w:rFonts w:ascii="Book Antiqua" w:eastAsia="Garamond-Bold" w:hAnsi="Book Antiqua" w:cs="Garamond-Bold"/>
          <w:b/>
          <w:bCs/>
          <w:color w:val="000000"/>
          <w:sz w:val="28"/>
          <w:szCs w:val="28"/>
        </w:rPr>
        <w:t xml:space="preserve"> Publishing Group </w:t>
      </w:r>
      <w:proofErr w:type="spellStart"/>
      <w:r w:rsidRPr="002F40AE">
        <w:rPr>
          <w:rFonts w:ascii="Book Antiqua" w:eastAsia="Garamond-Bold" w:hAnsi="Book Antiqua" w:cs="Garamond-Bold"/>
          <w:b/>
          <w:bCs/>
          <w:color w:val="000000"/>
          <w:sz w:val="28"/>
          <w:szCs w:val="28"/>
        </w:rPr>
        <w:t>Inc</w:t>
      </w:r>
      <w:proofErr w:type="spellEnd"/>
    </w:p>
    <w:p w:rsidR="002F40AE" w:rsidRPr="002F40AE" w:rsidRDefault="002F40AE" w:rsidP="002F40AE">
      <w:pPr>
        <w:autoSpaceDE w:val="0"/>
        <w:autoSpaceDN w:val="0"/>
        <w:adjustRightInd w:val="0"/>
        <w:jc w:val="center"/>
        <w:rPr>
          <w:rFonts w:ascii="Book Antiqua" w:eastAsia="TimesNewRomanPSMT" w:hAnsi="Book Antiqua" w:cs="Garamond"/>
          <w:color w:val="000000"/>
          <w:sz w:val="28"/>
          <w:szCs w:val="28"/>
        </w:rPr>
      </w:pPr>
      <w:r w:rsidRPr="002F40AE">
        <w:rPr>
          <w:rFonts w:ascii="Book Antiqua" w:eastAsia="TimesNewRomanPSMT" w:hAnsi="Book Antiqua" w:cs="Garamond"/>
          <w:color w:val="000000"/>
          <w:sz w:val="28"/>
          <w:szCs w:val="28"/>
        </w:rPr>
        <w:t>7041 Koll Center Parkway, Suite 160, Pleasanton, CA 94566, USA</w:t>
      </w:r>
    </w:p>
    <w:p w:rsidR="002F40AE" w:rsidRPr="002F40AE" w:rsidRDefault="002F40AE" w:rsidP="002F40AE">
      <w:pPr>
        <w:autoSpaceDE w:val="0"/>
        <w:autoSpaceDN w:val="0"/>
        <w:adjustRightInd w:val="0"/>
        <w:jc w:val="center"/>
        <w:rPr>
          <w:rFonts w:ascii="Book Antiqua" w:eastAsia="TimesNewRomanPSMT" w:hAnsi="Book Antiqua" w:cs="Garamond"/>
          <w:color w:val="000000"/>
          <w:sz w:val="28"/>
          <w:szCs w:val="28"/>
        </w:rPr>
      </w:pPr>
      <w:r w:rsidRPr="002F40AE">
        <w:rPr>
          <w:rFonts w:ascii="Book Antiqua" w:eastAsia="Garamond-Bold" w:hAnsi="Book Antiqua" w:cs="Garamond-Bold"/>
          <w:b/>
          <w:bCs/>
          <w:color w:val="000000"/>
          <w:sz w:val="28"/>
          <w:szCs w:val="28"/>
        </w:rPr>
        <w:t xml:space="preserve">Telephone: </w:t>
      </w:r>
      <w:r w:rsidRPr="002F40AE">
        <w:rPr>
          <w:rFonts w:ascii="Book Antiqua" w:eastAsia="TimesNewRomanPSMT" w:hAnsi="Book Antiqua" w:cs="Garamond"/>
          <w:color w:val="000000"/>
          <w:sz w:val="28"/>
          <w:szCs w:val="28"/>
        </w:rPr>
        <w:t>+1-925-3991568</w:t>
      </w:r>
    </w:p>
    <w:p w:rsidR="002F40AE" w:rsidRPr="002F40AE" w:rsidRDefault="002F40AE" w:rsidP="002F40AE">
      <w:pPr>
        <w:autoSpaceDE w:val="0"/>
        <w:autoSpaceDN w:val="0"/>
        <w:adjustRightInd w:val="0"/>
        <w:jc w:val="center"/>
        <w:rPr>
          <w:rFonts w:ascii="Book Antiqua" w:eastAsia="TimesNewRomanPSMT" w:hAnsi="Book Antiqua" w:cs="Garamond"/>
          <w:color w:val="D56400"/>
          <w:sz w:val="28"/>
          <w:szCs w:val="28"/>
        </w:rPr>
      </w:pPr>
      <w:r w:rsidRPr="002F40AE">
        <w:rPr>
          <w:rFonts w:ascii="Book Antiqua" w:eastAsia="Garamond-Bold" w:hAnsi="Book Antiqua" w:cs="Garamond-Bold"/>
          <w:b/>
          <w:bCs/>
          <w:color w:val="000000"/>
          <w:sz w:val="28"/>
          <w:szCs w:val="28"/>
        </w:rPr>
        <w:t xml:space="preserve">E-mail: </w:t>
      </w:r>
      <w:r w:rsidRPr="002F40AE">
        <w:rPr>
          <w:rFonts w:ascii="Book Antiqua" w:eastAsia="TimesNewRomanPSMT" w:hAnsi="Book Antiqua" w:cs="Garamond"/>
          <w:color w:val="D56400"/>
          <w:sz w:val="28"/>
          <w:szCs w:val="28"/>
        </w:rPr>
        <w:t>bpgoffice@wjgnet.com</w:t>
      </w:r>
    </w:p>
    <w:p w:rsidR="002F40AE" w:rsidRPr="002F40AE" w:rsidRDefault="002F40AE" w:rsidP="002F40AE">
      <w:pPr>
        <w:autoSpaceDE w:val="0"/>
        <w:autoSpaceDN w:val="0"/>
        <w:adjustRightInd w:val="0"/>
        <w:jc w:val="center"/>
        <w:rPr>
          <w:rFonts w:ascii="Book Antiqua" w:eastAsia="TimesNewRomanPSMT" w:hAnsi="Book Antiqua" w:cs="Garamond"/>
          <w:color w:val="D56400"/>
          <w:sz w:val="28"/>
          <w:szCs w:val="28"/>
        </w:rPr>
      </w:pPr>
      <w:r w:rsidRPr="002F40AE">
        <w:rPr>
          <w:rFonts w:ascii="Book Antiqua" w:eastAsia="Garamond-Bold" w:hAnsi="Book Antiqua" w:cs="Garamond-Bold"/>
          <w:b/>
          <w:bCs/>
          <w:color w:val="000000"/>
          <w:sz w:val="28"/>
          <w:szCs w:val="28"/>
        </w:rPr>
        <w:t xml:space="preserve">Help Desk: </w:t>
      </w:r>
      <w:r w:rsidRPr="002F40AE">
        <w:rPr>
          <w:rFonts w:ascii="Book Antiqua" w:eastAsia="TimesNewRomanPSMT" w:hAnsi="Book Antiqua" w:cs="Garamond"/>
          <w:color w:val="D56400"/>
          <w:sz w:val="28"/>
          <w:szCs w:val="28"/>
        </w:rPr>
        <w:t>https://www.f6publishing.com/helpdesk</w:t>
      </w:r>
    </w:p>
    <w:p w:rsidR="002F40AE" w:rsidRPr="002F40AE" w:rsidRDefault="002F40AE" w:rsidP="002F40AE">
      <w:pPr>
        <w:jc w:val="center"/>
        <w:rPr>
          <w:rFonts w:ascii="Book Antiqua" w:hAnsi="Book Antiqua"/>
        </w:rPr>
      </w:pPr>
      <w:r w:rsidRPr="002F40AE">
        <w:rPr>
          <w:rFonts w:ascii="Book Antiqua" w:eastAsia="TimesNewRomanPSMT" w:hAnsi="Book Antiqua" w:cs="Garamond"/>
          <w:color w:val="D56400"/>
          <w:sz w:val="28"/>
          <w:szCs w:val="28"/>
        </w:rPr>
        <w:t>https://www.wjgnet.com</w:t>
      </w: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r w:rsidRPr="002F40AE">
        <w:rPr>
          <w:rFonts w:ascii="Book Antiqua" w:hAnsi="Book Antiqua"/>
          <w:noProof/>
        </w:rPr>
        <w:drawing>
          <wp:inline distT="0" distB="0" distL="0" distR="0" wp14:anchorId="35F00089" wp14:editId="53516474">
            <wp:extent cx="1447800" cy="1440180"/>
            <wp:effectExtent l="0" t="0" r="0" b="7620"/>
            <wp:docPr id="5" name="图片 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center"/>
        <w:rPr>
          <w:rFonts w:ascii="Book Antiqua" w:hAnsi="Book Antiqua"/>
        </w:rPr>
      </w:pPr>
    </w:p>
    <w:p w:rsidR="002F40AE" w:rsidRPr="002F40AE" w:rsidRDefault="002F40AE" w:rsidP="002F40AE">
      <w:pPr>
        <w:jc w:val="right"/>
        <w:rPr>
          <w:rFonts w:ascii="Book Antiqua" w:hAnsi="Book Antiqua"/>
          <w:color w:val="000000" w:themeColor="text1"/>
        </w:rPr>
      </w:pPr>
    </w:p>
    <w:p w:rsidR="002F40AE" w:rsidRPr="00763D22" w:rsidRDefault="002F40AE" w:rsidP="002F40AE">
      <w:pPr>
        <w:jc w:val="center"/>
        <w:rPr>
          <w:rFonts w:ascii="Book Antiqua" w:hAnsi="Book Antiqua"/>
          <w:color w:val="000000" w:themeColor="text1"/>
        </w:rPr>
      </w:pPr>
      <w:r w:rsidRPr="002F40AE">
        <w:rPr>
          <w:rFonts w:ascii="Book Antiqua" w:eastAsia="BookAntiqua-Bold" w:hAnsi="Book Antiqua" w:cs="BookAntiqua-Bold"/>
          <w:b/>
          <w:bCs/>
          <w:color w:val="000000" w:themeColor="text1"/>
        </w:rPr>
        <w:t xml:space="preserve">© 2021 </w:t>
      </w:r>
      <w:proofErr w:type="spellStart"/>
      <w:r w:rsidRPr="002F40AE">
        <w:rPr>
          <w:rFonts w:ascii="Book Antiqua" w:eastAsia="BookAntiqua-Bold" w:hAnsi="Book Antiqua" w:cs="BookAntiqua-Bold"/>
          <w:b/>
          <w:bCs/>
          <w:color w:val="000000" w:themeColor="text1"/>
        </w:rPr>
        <w:t>Baishideng</w:t>
      </w:r>
      <w:proofErr w:type="spellEnd"/>
      <w:r w:rsidRPr="002F40AE">
        <w:rPr>
          <w:rFonts w:ascii="Book Antiqua" w:eastAsia="BookAntiqua-Bold" w:hAnsi="Book Antiqua" w:cs="BookAntiqua-Bold"/>
          <w:b/>
          <w:bCs/>
          <w:color w:val="000000" w:themeColor="text1"/>
        </w:rPr>
        <w:t xml:space="preserve"> Publishing Group Inc. All rights reserved.</w:t>
      </w:r>
      <w:r w:rsidRPr="002F40AE">
        <w:rPr>
          <w:rFonts w:ascii="Book Antiqua" w:hAnsi="Book Antiqua"/>
          <w:color w:val="000000" w:themeColor="text1"/>
        </w:rPr>
        <w:fldChar w:fldCharType="begin"/>
      </w:r>
      <w:r w:rsidRPr="002F40AE">
        <w:rPr>
          <w:rFonts w:ascii="Book Antiqua" w:hAnsi="Book Antiqua"/>
          <w:color w:val="000000" w:themeColor="text1"/>
        </w:rPr>
        <w:instrText xml:space="preserve"> ADDIN EN.REFLIST </w:instrText>
      </w:r>
      <w:r w:rsidRPr="002F40AE">
        <w:rPr>
          <w:rFonts w:ascii="Book Antiqua" w:hAnsi="Book Antiqua"/>
          <w:color w:val="000000" w:themeColor="text1"/>
        </w:rPr>
        <w:fldChar w:fldCharType="end"/>
      </w:r>
      <w:bookmarkStart w:id="4" w:name="_GoBack"/>
      <w:bookmarkEnd w:id="4"/>
    </w:p>
    <w:p w:rsidR="00A86E99" w:rsidRPr="002F40AE" w:rsidRDefault="00A86E99">
      <w:pPr>
        <w:spacing w:line="360" w:lineRule="auto"/>
        <w:jc w:val="both"/>
        <w:rPr>
          <w:lang w:eastAsia="zh-CN"/>
        </w:rPr>
      </w:pPr>
    </w:p>
    <w:sectPr w:rsidR="00A86E99" w:rsidRPr="002F4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DD" w:rsidRDefault="006D64DD">
      <w:r>
        <w:separator/>
      </w:r>
    </w:p>
  </w:endnote>
  <w:endnote w:type="continuationSeparator" w:id="0">
    <w:p w:rsidR="006D64DD" w:rsidRDefault="006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01709"/>
    </w:sdtPr>
    <w:sdtEndPr>
      <w:rPr>
        <w:rFonts w:ascii="Book Antiqua" w:hAnsi="Book Antiqua"/>
        <w:sz w:val="24"/>
        <w:szCs w:val="24"/>
      </w:rPr>
    </w:sdtEndPr>
    <w:sdtContent>
      <w:sdt>
        <w:sdtPr>
          <w:id w:val="98381352"/>
        </w:sdtPr>
        <w:sdtEndPr>
          <w:rPr>
            <w:rFonts w:ascii="Book Antiqua" w:hAnsi="Book Antiqua"/>
            <w:sz w:val="24"/>
            <w:szCs w:val="24"/>
          </w:rPr>
        </w:sdtEndPr>
        <w:sdtContent>
          <w:p w:rsidR="00A86E99" w:rsidRDefault="0024568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2F40AE">
              <w:rPr>
                <w:rFonts w:ascii="Book Antiqua" w:hAnsi="Book Antiqua"/>
                <w:bCs/>
                <w:noProof/>
                <w:sz w:val="24"/>
                <w:szCs w:val="24"/>
              </w:rPr>
              <w:t>24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2F40AE">
              <w:rPr>
                <w:rFonts w:ascii="Book Antiqua" w:hAnsi="Book Antiqua"/>
                <w:bCs/>
                <w:noProof/>
                <w:sz w:val="24"/>
                <w:szCs w:val="24"/>
              </w:rPr>
              <w:t>26</w:t>
            </w:r>
            <w:r>
              <w:rPr>
                <w:rFonts w:ascii="Book Antiqua" w:hAnsi="Book Antiqua"/>
                <w:bCs/>
                <w:sz w:val="24"/>
                <w:szCs w:val="24"/>
              </w:rPr>
              <w:fldChar w:fldCharType="end"/>
            </w:r>
          </w:p>
        </w:sdtContent>
      </w:sdt>
    </w:sdtContent>
  </w:sdt>
  <w:p w:rsidR="00A86E99" w:rsidRDefault="00A86E9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DD" w:rsidRDefault="006D64DD">
      <w:r>
        <w:separator/>
      </w:r>
    </w:p>
  </w:footnote>
  <w:footnote w:type="continuationSeparator" w:id="0">
    <w:p w:rsidR="006D64DD" w:rsidRDefault="006D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0tzA2tLQ0t7A0NTRS0lEKTi0uzszPAykwrAUAf0BVWCwAAAA="/>
  </w:docVars>
  <w:rsids>
    <w:rsidRoot w:val="00A77B3E"/>
    <w:rsid w:val="00036EBC"/>
    <w:rsid w:val="000551C3"/>
    <w:rsid w:val="00112AE3"/>
    <w:rsid w:val="001F120E"/>
    <w:rsid w:val="00245681"/>
    <w:rsid w:val="00253D65"/>
    <w:rsid w:val="002929A0"/>
    <w:rsid w:val="002E475E"/>
    <w:rsid w:val="002F40AE"/>
    <w:rsid w:val="004C073A"/>
    <w:rsid w:val="0052219D"/>
    <w:rsid w:val="00563DB6"/>
    <w:rsid w:val="0057790F"/>
    <w:rsid w:val="005B0FDF"/>
    <w:rsid w:val="005D1E70"/>
    <w:rsid w:val="006D64DD"/>
    <w:rsid w:val="006F4B8E"/>
    <w:rsid w:val="00704F8F"/>
    <w:rsid w:val="0072116A"/>
    <w:rsid w:val="007852FD"/>
    <w:rsid w:val="00807C63"/>
    <w:rsid w:val="00884397"/>
    <w:rsid w:val="008C307E"/>
    <w:rsid w:val="00907736"/>
    <w:rsid w:val="0094025B"/>
    <w:rsid w:val="00A77B3E"/>
    <w:rsid w:val="00A86E99"/>
    <w:rsid w:val="00AA1EC3"/>
    <w:rsid w:val="00BD751A"/>
    <w:rsid w:val="00CA2A55"/>
    <w:rsid w:val="00EF3A06"/>
    <w:rsid w:val="00F34073"/>
    <w:rsid w:val="00FE0948"/>
    <w:rsid w:val="2A1427F4"/>
    <w:rsid w:val="4AEB378C"/>
    <w:rsid w:val="7B9C0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2F4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2F4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0210/full/v13/i8/1084.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6403</Words>
  <Characters>36500</Characters>
  <Application>Microsoft Office Word</Application>
  <DocSecurity>0</DocSecurity>
  <Lines>304</Lines>
  <Paragraphs>85</Paragraphs>
  <ScaleCrop>false</ScaleCrop>
  <Company>HP Inc.</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7</cp:revision>
  <dcterms:created xsi:type="dcterms:W3CDTF">2021-07-19T16:36:00Z</dcterms:created>
  <dcterms:modified xsi:type="dcterms:W3CDTF">2021-08-19T07:46:00Z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9D170D6369C046278B19292D541CB75C</vt:lpwstr>
  </property>
</Properties>
</file>