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4CCD6" w14:textId="77777777" w:rsidR="00A77B3E" w:rsidRPr="005F175B" w:rsidRDefault="00032929" w:rsidP="005F175B">
      <w:pPr>
        <w:spacing w:line="360" w:lineRule="auto"/>
        <w:jc w:val="both"/>
        <w:rPr>
          <w:rFonts w:ascii="Book Antiqua" w:hAnsi="Book Antiqua"/>
        </w:rPr>
      </w:pPr>
      <w:bookmarkStart w:id="0" w:name="_GoBack"/>
      <w:bookmarkEnd w:id="0"/>
      <w:r w:rsidRPr="005F175B">
        <w:rPr>
          <w:rFonts w:ascii="Book Antiqua" w:eastAsia="Book Antiqua" w:hAnsi="Book Antiqua" w:cs="Book Antiqua"/>
          <w:b/>
          <w:color w:val="000000"/>
        </w:rPr>
        <w:t xml:space="preserve">Name of Journal: </w:t>
      </w:r>
      <w:r w:rsidRPr="005F175B">
        <w:rPr>
          <w:rFonts w:ascii="Book Antiqua" w:eastAsia="Book Antiqua" w:hAnsi="Book Antiqua" w:cs="Book Antiqua"/>
          <w:i/>
          <w:color w:val="000000"/>
        </w:rPr>
        <w:t>World Journal of Hepatology</w:t>
      </w:r>
    </w:p>
    <w:p w14:paraId="7CA30435"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b/>
          <w:color w:val="000000"/>
        </w:rPr>
        <w:t xml:space="preserve">Manuscript NO: </w:t>
      </w:r>
      <w:r w:rsidRPr="005F175B">
        <w:rPr>
          <w:rFonts w:ascii="Book Antiqua" w:eastAsia="Book Antiqua" w:hAnsi="Book Antiqua" w:cs="Book Antiqua"/>
          <w:color w:val="000000"/>
        </w:rPr>
        <w:t>64876</w:t>
      </w:r>
    </w:p>
    <w:p w14:paraId="14E556A0"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b/>
          <w:color w:val="000000"/>
        </w:rPr>
        <w:t xml:space="preserve">Manuscript Type: </w:t>
      </w:r>
      <w:r w:rsidRPr="005F175B">
        <w:rPr>
          <w:rFonts w:ascii="Book Antiqua" w:eastAsia="Book Antiqua" w:hAnsi="Book Antiqua" w:cs="Book Antiqua"/>
          <w:color w:val="000000"/>
        </w:rPr>
        <w:t>MINIREVIEWS</w:t>
      </w:r>
    </w:p>
    <w:p w14:paraId="3D38E4DC" w14:textId="77777777" w:rsidR="00A77B3E" w:rsidRPr="005F175B" w:rsidRDefault="00A77B3E" w:rsidP="005F175B">
      <w:pPr>
        <w:spacing w:line="360" w:lineRule="auto"/>
        <w:jc w:val="both"/>
        <w:rPr>
          <w:rFonts w:ascii="Book Antiqua" w:hAnsi="Book Antiqua"/>
        </w:rPr>
      </w:pPr>
    </w:p>
    <w:p w14:paraId="4AB09042" w14:textId="77777777" w:rsidR="00A77B3E" w:rsidRPr="005F175B" w:rsidRDefault="00032929" w:rsidP="005F175B">
      <w:pPr>
        <w:spacing w:line="360" w:lineRule="auto"/>
        <w:jc w:val="both"/>
        <w:rPr>
          <w:rFonts w:ascii="Book Antiqua" w:hAnsi="Book Antiqua"/>
        </w:rPr>
      </w:pPr>
      <w:bookmarkStart w:id="1" w:name="OLE_LINK10"/>
      <w:r w:rsidRPr="005F175B">
        <w:rPr>
          <w:rFonts w:ascii="Book Antiqua" w:eastAsia="Book Antiqua" w:hAnsi="Book Antiqua" w:cs="Book Antiqua"/>
          <w:b/>
          <w:color w:val="000000"/>
        </w:rPr>
        <w:t>Liver transplantation for benign liver tumors</w:t>
      </w:r>
    </w:p>
    <w:bookmarkEnd w:id="1"/>
    <w:p w14:paraId="729B00A0" w14:textId="77777777" w:rsidR="00A77B3E" w:rsidRPr="005F175B" w:rsidRDefault="00A77B3E" w:rsidP="005F175B">
      <w:pPr>
        <w:spacing w:line="360" w:lineRule="auto"/>
        <w:jc w:val="both"/>
        <w:rPr>
          <w:rFonts w:ascii="Book Antiqua" w:hAnsi="Book Antiqua"/>
        </w:rPr>
      </w:pPr>
    </w:p>
    <w:p w14:paraId="3F73F35C" w14:textId="77777777" w:rsidR="00A77B3E" w:rsidRPr="005F175B" w:rsidRDefault="00187570" w:rsidP="005F175B">
      <w:pPr>
        <w:spacing w:line="360" w:lineRule="auto"/>
        <w:jc w:val="both"/>
        <w:rPr>
          <w:rFonts w:ascii="Book Antiqua" w:hAnsi="Book Antiqua"/>
        </w:rPr>
      </w:pPr>
      <w:proofErr w:type="spellStart"/>
      <w:r w:rsidRPr="005F175B">
        <w:rPr>
          <w:rFonts w:ascii="Book Antiqua" w:eastAsia="Book Antiqua" w:hAnsi="Book Antiqua" w:cs="Book Antiqua"/>
          <w:color w:val="000000"/>
        </w:rPr>
        <w:t>Ostojic</w:t>
      </w:r>
      <w:proofErr w:type="spellEnd"/>
      <w:r w:rsidRPr="005F175B">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 </w:t>
      </w:r>
      <w:r w:rsidRPr="00187570">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032929" w:rsidRPr="005F175B">
        <w:rPr>
          <w:rFonts w:ascii="Book Antiqua" w:eastAsia="Book Antiqua" w:hAnsi="Book Antiqua" w:cs="Book Antiqua"/>
          <w:color w:val="000000"/>
        </w:rPr>
        <w:t>L</w:t>
      </w:r>
      <w:r w:rsidR="00266E61">
        <w:rPr>
          <w:rFonts w:ascii="Book Antiqua" w:hAnsi="Book Antiqua" w:cs="Book Antiqua" w:hint="eastAsia"/>
          <w:color w:val="000000"/>
          <w:lang w:eastAsia="zh-CN"/>
        </w:rPr>
        <w:t>T</w:t>
      </w:r>
      <w:r w:rsidR="00032929" w:rsidRPr="005F175B">
        <w:rPr>
          <w:rFonts w:ascii="Book Antiqua" w:eastAsia="Book Antiqua" w:hAnsi="Book Antiqua" w:cs="Book Antiqua"/>
          <w:color w:val="000000"/>
        </w:rPr>
        <w:t xml:space="preserve"> for benign liver tumors</w:t>
      </w:r>
    </w:p>
    <w:p w14:paraId="5E4BE65D" w14:textId="77777777" w:rsidR="00A77B3E" w:rsidRPr="005F175B" w:rsidRDefault="00A77B3E" w:rsidP="005F175B">
      <w:pPr>
        <w:spacing w:line="360" w:lineRule="auto"/>
        <w:jc w:val="both"/>
        <w:rPr>
          <w:rFonts w:ascii="Book Antiqua" w:hAnsi="Book Antiqua"/>
        </w:rPr>
      </w:pPr>
    </w:p>
    <w:p w14:paraId="20D164BD"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color w:val="000000"/>
        </w:rPr>
        <w:t xml:space="preserve">Ana </w:t>
      </w:r>
      <w:proofErr w:type="spellStart"/>
      <w:r w:rsidRPr="005F175B">
        <w:rPr>
          <w:rFonts w:ascii="Book Antiqua" w:eastAsia="Book Antiqua" w:hAnsi="Book Antiqua" w:cs="Book Antiqua"/>
          <w:color w:val="000000"/>
        </w:rPr>
        <w:t>Ostojic</w:t>
      </w:r>
      <w:proofErr w:type="spellEnd"/>
      <w:r w:rsidRPr="005F175B">
        <w:rPr>
          <w:rFonts w:ascii="Book Antiqua" w:eastAsia="Book Antiqua" w:hAnsi="Book Antiqua" w:cs="Book Antiqua"/>
          <w:color w:val="000000"/>
        </w:rPr>
        <w:t xml:space="preserve">, Anna </w:t>
      </w:r>
      <w:proofErr w:type="spellStart"/>
      <w:r w:rsidRPr="005F175B">
        <w:rPr>
          <w:rFonts w:ascii="Book Antiqua" w:eastAsia="Book Antiqua" w:hAnsi="Book Antiqua" w:cs="Book Antiqua"/>
          <w:color w:val="000000"/>
        </w:rPr>
        <w:t>Mrzljak</w:t>
      </w:r>
      <w:proofErr w:type="spellEnd"/>
      <w:r w:rsidRPr="005F175B">
        <w:rPr>
          <w:rFonts w:ascii="Book Antiqua" w:eastAsia="Book Antiqua" w:hAnsi="Book Antiqua" w:cs="Book Antiqua"/>
          <w:color w:val="000000"/>
        </w:rPr>
        <w:t xml:space="preserve">, </w:t>
      </w:r>
      <w:proofErr w:type="spellStart"/>
      <w:r w:rsidRPr="005F175B">
        <w:rPr>
          <w:rFonts w:ascii="Book Antiqua" w:eastAsia="Book Antiqua" w:hAnsi="Book Antiqua" w:cs="Book Antiqua"/>
          <w:color w:val="000000"/>
        </w:rPr>
        <w:t>Danko</w:t>
      </w:r>
      <w:proofErr w:type="spellEnd"/>
      <w:r w:rsidRPr="005F175B">
        <w:rPr>
          <w:rFonts w:ascii="Book Antiqua" w:eastAsia="Book Antiqua" w:hAnsi="Book Antiqua" w:cs="Book Antiqua"/>
          <w:color w:val="000000"/>
        </w:rPr>
        <w:t xml:space="preserve"> </w:t>
      </w:r>
      <w:proofErr w:type="spellStart"/>
      <w:r w:rsidRPr="005F175B">
        <w:rPr>
          <w:rFonts w:ascii="Book Antiqua" w:eastAsia="Book Antiqua" w:hAnsi="Book Antiqua" w:cs="Book Antiqua"/>
          <w:color w:val="000000"/>
        </w:rPr>
        <w:t>Mikulic</w:t>
      </w:r>
      <w:proofErr w:type="spellEnd"/>
    </w:p>
    <w:p w14:paraId="1C12702B" w14:textId="77777777" w:rsidR="00A77B3E" w:rsidRPr="005F175B" w:rsidRDefault="00A77B3E" w:rsidP="005F175B">
      <w:pPr>
        <w:spacing w:line="360" w:lineRule="auto"/>
        <w:jc w:val="both"/>
        <w:rPr>
          <w:rFonts w:ascii="Book Antiqua" w:hAnsi="Book Antiqua"/>
        </w:rPr>
      </w:pPr>
    </w:p>
    <w:p w14:paraId="0A65DC5E"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b/>
          <w:bCs/>
          <w:color w:val="000000"/>
        </w:rPr>
        <w:t xml:space="preserve">Ana </w:t>
      </w:r>
      <w:proofErr w:type="spellStart"/>
      <w:r w:rsidRPr="005F175B">
        <w:rPr>
          <w:rFonts w:ascii="Book Antiqua" w:eastAsia="Book Antiqua" w:hAnsi="Book Antiqua" w:cs="Book Antiqua"/>
          <w:b/>
          <w:bCs/>
          <w:color w:val="000000"/>
        </w:rPr>
        <w:t>Ostojic</w:t>
      </w:r>
      <w:proofErr w:type="spellEnd"/>
      <w:r w:rsidRPr="005F175B">
        <w:rPr>
          <w:rFonts w:ascii="Book Antiqua" w:eastAsia="Book Antiqua" w:hAnsi="Book Antiqua" w:cs="Book Antiqua"/>
          <w:b/>
          <w:bCs/>
          <w:color w:val="000000"/>
        </w:rPr>
        <w:t xml:space="preserve">, Anna </w:t>
      </w:r>
      <w:proofErr w:type="spellStart"/>
      <w:r w:rsidRPr="005F175B">
        <w:rPr>
          <w:rFonts w:ascii="Book Antiqua" w:eastAsia="Book Antiqua" w:hAnsi="Book Antiqua" w:cs="Book Antiqua"/>
          <w:b/>
          <w:bCs/>
          <w:color w:val="000000"/>
        </w:rPr>
        <w:t>Mrzljak</w:t>
      </w:r>
      <w:proofErr w:type="spellEnd"/>
      <w:r w:rsidRPr="005F175B">
        <w:rPr>
          <w:rFonts w:ascii="Book Antiqua" w:eastAsia="Book Antiqua" w:hAnsi="Book Antiqua" w:cs="Book Antiqua"/>
          <w:b/>
          <w:bCs/>
          <w:color w:val="000000"/>
        </w:rPr>
        <w:t xml:space="preserve">, </w:t>
      </w:r>
      <w:r w:rsidRPr="005F175B">
        <w:rPr>
          <w:rFonts w:ascii="Book Antiqua" w:eastAsia="Book Antiqua" w:hAnsi="Book Antiqua" w:cs="Book Antiqua"/>
          <w:color w:val="000000"/>
        </w:rPr>
        <w:t>Department of Gastroenterology and Hepatology, University Hospital Center Zagreb, Zagreb 10000, Croatia</w:t>
      </w:r>
    </w:p>
    <w:p w14:paraId="00C3C537" w14:textId="77777777" w:rsidR="00A77B3E" w:rsidRPr="005F175B" w:rsidRDefault="00A77B3E" w:rsidP="005F175B">
      <w:pPr>
        <w:spacing w:line="360" w:lineRule="auto"/>
        <w:jc w:val="both"/>
        <w:rPr>
          <w:rFonts w:ascii="Book Antiqua" w:hAnsi="Book Antiqua"/>
        </w:rPr>
      </w:pPr>
    </w:p>
    <w:p w14:paraId="717171E5" w14:textId="77777777" w:rsidR="00A77B3E" w:rsidRPr="005F175B" w:rsidRDefault="00032929" w:rsidP="005F175B">
      <w:pPr>
        <w:spacing w:line="360" w:lineRule="auto"/>
        <w:jc w:val="both"/>
        <w:rPr>
          <w:rFonts w:ascii="Book Antiqua" w:hAnsi="Book Antiqua"/>
        </w:rPr>
      </w:pPr>
      <w:proofErr w:type="spellStart"/>
      <w:r w:rsidRPr="005F175B">
        <w:rPr>
          <w:rFonts w:ascii="Book Antiqua" w:eastAsia="Book Antiqua" w:hAnsi="Book Antiqua" w:cs="Book Antiqua"/>
          <w:b/>
          <w:bCs/>
          <w:color w:val="000000"/>
        </w:rPr>
        <w:t>Danko</w:t>
      </w:r>
      <w:proofErr w:type="spellEnd"/>
      <w:r w:rsidRPr="005F175B">
        <w:rPr>
          <w:rFonts w:ascii="Book Antiqua" w:eastAsia="Book Antiqua" w:hAnsi="Book Antiqua" w:cs="Book Antiqua"/>
          <w:b/>
          <w:bCs/>
          <w:color w:val="000000"/>
        </w:rPr>
        <w:t xml:space="preserve"> </w:t>
      </w:r>
      <w:proofErr w:type="spellStart"/>
      <w:r w:rsidRPr="005F175B">
        <w:rPr>
          <w:rFonts w:ascii="Book Antiqua" w:eastAsia="Book Antiqua" w:hAnsi="Book Antiqua" w:cs="Book Antiqua"/>
          <w:b/>
          <w:bCs/>
          <w:color w:val="000000"/>
        </w:rPr>
        <w:t>Mikulic</w:t>
      </w:r>
      <w:proofErr w:type="spellEnd"/>
      <w:r w:rsidRPr="005F175B">
        <w:rPr>
          <w:rFonts w:ascii="Book Antiqua" w:eastAsia="Book Antiqua" w:hAnsi="Book Antiqua" w:cs="Book Antiqua"/>
          <w:b/>
          <w:bCs/>
          <w:color w:val="000000"/>
        </w:rPr>
        <w:t xml:space="preserve">, </w:t>
      </w:r>
      <w:r w:rsidRPr="005F175B">
        <w:rPr>
          <w:rFonts w:ascii="Book Antiqua" w:eastAsia="Book Antiqua" w:hAnsi="Book Antiqua" w:cs="Book Antiqua"/>
          <w:color w:val="000000"/>
        </w:rPr>
        <w:t xml:space="preserve">Department of Surgery, University Hospital </w:t>
      </w:r>
      <w:proofErr w:type="spellStart"/>
      <w:r w:rsidRPr="005F175B">
        <w:rPr>
          <w:rFonts w:ascii="Book Antiqua" w:eastAsia="Book Antiqua" w:hAnsi="Book Antiqua" w:cs="Book Antiqua"/>
          <w:color w:val="000000"/>
        </w:rPr>
        <w:t>Merkur</w:t>
      </w:r>
      <w:proofErr w:type="spellEnd"/>
      <w:r w:rsidRPr="005F175B">
        <w:rPr>
          <w:rFonts w:ascii="Book Antiqua" w:eastAsia="Book Antiqua" w:hAnsi="Book Antiqua" w:cs="Book Antiqua"/>
          <w:color w:val="000000"/>
        </w:rPr>
        <w:t>, Zagreb 10000, Croatia</w:t>
      </w:r>
    </w:p>
    <w:p w14:paraId="282B50C2" w14:textId="77777777" w:rsidR="00A77B3E" w:rsidRPr="005F175B" w:rsidRDefault="00A77B3E" w:rsidP="005F175B">
      <w:pPr>
        <w:spacing w:line="360" w:lineRule="auto"/>
        <w:jc w:val="both"/>
        <w:rPr>
          <w:rFonts w:ascii="Book Antiqua" w:hAnsi="Book Antiqua"/>
        </w:rPr>
      </w:pPr>
    </w:p>
    <w:p w14:paraId="20C5FD84" w14:textId="5F4077F9"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b/>
          <w:bCs/>
          <w:color w:val="000000"/>
        </w:rPr>
        <w:t xml:space="preserve">Author contributions: </w:t>
      </w:r>
      <w:proofErr w:type="spellStart"/>
      <w:r w:rsidR="0006330D">
        <w:rPr>
          <w:rFonts w:ascii="Book Antiqua" w:eastAsia="Book Antiqua" w:hAnsi="Book Antiqua" w:cs="Book Antiqua"/>
          <w:color w:val="000000"/>
        </w:rPr>
        <w:t>Ostojic</w:t>
      </w:r>
      <w:proofErr w:type="spellEnd"/>
      <w:r w:rsidR="0006330D">
        <w:rPr>
          <w:rFonts w:ascii="Book Antiqua" w:eastAsia="Book Antiqua" w:hAnsi="Book Antiqua" w:cs="Book Antiqua"/>
          <w:color w:val="000000"/>
        </w:rPr>
        <w:t xml:space="preserve"> A</w:t>
      </w:r>
      <w:r w:rsidRPr="005F175B">
        <w:rPr>
          <w:rFonts w:ascii="Book Antiqua" w:eastAsia="Book Antiqua" w:hAnsi="Book Antiqua" w:cs="Book Antiqua"/>
          <w:color w:val="000000"/>
        </w:rPr>
        <w:t xml:space="preserve">, </w:t>
      </w:r>
      <w:proofErr w:type="spellStart"/>
      <w:r w:rsidRPr="005F175B">
        <w:rPr>
          <w:rFonts w:ascii="Book Antiqua" w:eastAsia="Book Antiqua" w:hAnsi="Book Antiqua" w:cs="Book Antiqua"/>
          <w:color w:val="000000"/>
        </w:rPr>
        <w:t>M</w:t>
      </w:r>
      <w:r w:rsidR="0006330D">
        <w:rPr>
          <w:rFonts w:ascii="Book Antiqua" w:eastAsia="Book Antiqua" w:hAnsi="Book Antiqua" w:cs="Book Antiqua"/>
          <w:color w:val="000000"/>
        </w:rPr>
        <w:t>rzljak</w:t>
      </w:r>
      <w:proofErr w:type="spellEnd"/>
      <w:r w:rsidR="0006330D">
        <w:rPr>
          <w:rFonts w:ascii="Book Antiqua" w:eastAsia="Book Antiqua" w:hAnsi="Book Antiqua" w:cs="Book Antiqua"/>
          <w:color w:val="000000"/>
        </w:rPr>
        <w:t xml:space="preserve"> A and </w:t>
      </w:r>
      <w:proofErr w:type="spellStart"/>
      <w:r w:rsidR="0006330D">
        <w:rPr>
          <w:rFonts w:ascii="Book Antiqua" w:eastAsia="Book Antiqua" w:hAnsi="Book Antiqua" w:cs="Book Antiqua"/>
          <w:color w:val="000000"/>
        </w:rPr>
        <w:t>Mikulic</w:t>
      </w:r>
      <w:proofErr w:type="spellEnd"/>
      <w:r w:rsidR="0006330D">
        <w:rPr>
          <w:rFonts w:ascii="Book Antiqua" w:eastAsia="Book Antiqua" w:hAnsi="Book Antiqua" w:cs="Book Antiqua"/>
          <w:color w:val="000000"/>
        </w:rPr>
        <w:t xml:space="preserve"> D</w:t>
      </w:r>
      <w:r w:rsidRPr="005F175B">
        <w:rPr>
          <w:rFonts w:ascii="Book Antiqua" w:eastAsia="Book Antiqua" w:hAnsi="Book Antiqua" w:cs="Book Antiqua"/>
          <w:color w:val="000000"/>
        </w:rPr>
        <w:t xml:space="preserve"> made contributions to the conception and design of the study, collecti</w:t>
      </w:r>
      <w:r w:rsidR="009D2E65">
        <w:rPr>
          <w:rFonts w:ascii="Book Antiqua" w:eastAsia="Book Antiqua" w:hAnsi="Book Antiqua" w:cs="Book Antiqua"/>
          <w:color w:val="000000"/>
        </w:rPr>
        <w:t>o</w:t>
      </w:r>
      <w:r w:rsidRPr="005F175B">
        <w:rPr>
          <w:rFonts w:ascii="Book Antiqua" w:eastAsia="Book Antiqua" w:hAnsi="Book Antiqua" w:cs="Book Antiqua"/>
          <w:color w:val="000000"/>
        </w:rPr>
        <w:t>n of data and in drafting and revising the manuscript</w:t>
      </w:r>
      <w:r w:rsidR="0006330D">
        <w:rPr>
          <w:rFonts w:ascii="Book Antiqua" w:hAnsi="Book Antiqua" w:cs="Book Antiqua" w:hint="eastAsia"/>
          <w:color w:val="000000"/>
          <w:lang w:eastAsia="zh-CN"/>
        </w:rPr>
        <w:t>;</w:t>
      </w:r>
      <w:r w:rsidRPr="005F175B">
        <w:rPr>
          <w:rFonts w:ascii="Book Antiqua" w:eastAsia="Book Antiqua" w:hAnsi="Book Antiqua" w:cs="Book Antiqua"/>
          <w:color w:val="000000"/>
        </w:rPr>
        <w:t xml:space="preserve"> </w:t>
      </w:r>
      <w:r w:rsidR="0006330D">
        <w:rPr>
          <w:rFonts w:ascii="Book Antiqua" w:hAnsi="Book Antiqua" w:cs="Book Antiqua" w:hint="eastAsia"/>
          <w:color w:val="000000"/>
          <w:lang w:eastAsia="zh-CN"/>
        </w:rPr>
        <w:t>a</w:t>
      </w:r>
      <w:r w:rsidRPr="005F175B">
        <w:rPr>
          <w:rFonts w:ascii="Book Antiqua" w:eastAsia="Book Antiqua" w:hAnsi="Book Antiqua" w:cs="Book Antiqua"/>
          <w:color w:val="000000"/>
        </w:rPr>
        <w:t>ll authors read and approved the final manuscript.</w:t>
      </w:r>
    </w:p>
    <w:p w14:paraId="669B7F07" w14:textId="77777777" w:rsidR="00A77B3E" w:rsidRPr="005F175B" w:rsidRDefault="00A77B3E" w:rsidP="005F175B">
      <w:pPr>
        <w:spacing w:line="360" w:lineRule="auto"/>
        <w:jc w:val="both"/>
        <w:rPr>
          <w:rFonts w:ascii="Book Antiqua" w:hAnsi="Book Antiqua"/>
        </w:rPr>
      </w:pPr>
    </w:p>
    <w:p w14:paraId="766513B8"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b/>
          <w:bCs/>
          <w:color w:val="000000"/>
        </w:rPr>
        <w:t xml:space="preserve">Corresponding author: </w:t>
      </w:r>
      <w:proofErr w:type="spellStart"/>
      <w:r w:rsidRPr="005F175B">
        <w:rPr>
          <w:rFonts w:ascii="Book Antiqua" w:eastAsia="Book Antiqua" w:hAnsi="Book Antiqua" w:cs="Book Antiqua"/>
          <w:b/>
          <w:bCs/>
          <w:color w:val="000000"/>
        </w:rPr>
        <w:t>Danko</w:t>
      </w:r>
      <w:proofErr w:type="spellEnd"/>
      <w:r w:rsidRPr="005F175B">
        <w:rPr>
          <w:rFonts w:ascii="Book Antiqua" w:eastAsia="Book Antiqua" w:hAnsi="Book Antiqua" w:cs="Book Antiqua"/>
          <w:b/>
          <w:bCs/>
          <w:color w:val="000000"/>
        </w:rPr>
        <w:t xml:space="preserve"> </w:t>
      </w:r>
      <w:proofErr w:type="spellStart"/>
      <w:r w:rsidRPr="005F175B">
        <w:rPr>
          <w:rFonts w:ascii="Book Antiqua" w:eastAsia="Book Antiqua" w:hAnsi="Book Antiqua" w:cs="Book Antiqua"/>
          <w:b/>
          <w:bCs/>
          <w:color w:val="000000"/>
        </w:rPr>
        <w:t>Mikulic</w:t>
      </w:r>
      <w:proofErr w:type="spellEnd"/>
      <w:r w:rsidRPr="005F175B">
        <w:rPr>
          <w:rFonts w:ascii="Book Antiqua" w:eastAsia="Book Antiqua" w:hAnsi="Book Antiqua" w:cs="Book Antiqua"/>
          <w:b/>
          <w:bCs/>
          <w:color w:val="000000"/>
        </w:rPr>
        <w:t xml:space="preserve">, FEBS, MD, PhD, Surgeon, </w:t>
      </w:r>
      <w:r w:rsidRPr="005F175B">
        <w:rPr>
          <w:rFonts w:ascii="Book Antiqua" w:eastAsia="Book Antiqua" w:hAnsi="Book Antiqua" w:cs="Book Antiqua"/>
          <w:color w:val="000000"/>
        </w:rPr>
        <w:t xml:space="preserve">Department of Surgery, University Hospital </w:t>
      </w:r>
      <w:proofErr w:type="spellStart"/>
      <w:r w:rsidRPr="005F175B">
        <w:rPr>
          <w:rFonts w:ascii="Book Antiqua" w:eastAsia="Book Antiqua" w:hAnsi="Book Antiqua" w:cs="Book Antiqua"/>
          <w:color w:val="000000"/>
        </w:rPr>
        <w:t>Merkur</w:t>
      </w:r>
      <w:proofErr w:type="spellEnd"/>
      <w:r w:rsidRPr="005F175B">
        <w:rPr>
          <w:rFonts w:ascii="Book Antiqua" w:eastAsia="Book Antiqua" w:hAnsi="Book Antiqua" w:cs="Book Antiqua"/>
          <w:color w:val="000000"/>
        </w:rPr>
        <w:t xml:space="preserve">, </w:t>
      </w:r>
      <w:proofErr w:type="spellStart"/>
      <w:r w:rsidRPr="005F175B">
        <w:rPr>
          <w:rFonts w:ascii="Book Antiqua" w:eastAsia="Book Antiqua" w:hAnsi="Book Antiqua" w:cs="Book Antiqua"/>
          <w:color w:val="000000"/>
        </w:rPr>
        <w:t>Zajceva</w:t>
      </w:r>
      <w:proofErr w:type="spellEnd"/>
      <w:r w:rsidRPr="005F175B">
        <w:rPr>
          <w:rFonts w:ascii="Book Antiqua" w:eastAsia="Book Antiqua" w:hAnsi="Book Antiqua" w:cs="Book Antiqua"/>
          <w:color w:val="000000"/>
        </w:rPr>
        <w:t xml:space="preserve"> 19, Zagreb 10000, Croatia. danko.mikulic@zg.t-com.hr</w:t>
      </w:r>
    </w:p>
    <w:p w14:paraId="1EB2746E" w14:textId="77777777" w:rsidR="00A77B3E" w:rsidRPr="005F175B" w:rsidRDefault="00A77B3E" w:rsidP="005F175B">
      <w:pPr>
        <w:spacing w:line="360" w:lineRule="auto"/>
        <w:jc w:val="both"/>
        <w:rPr>
          <w:rFonts w:ascii="Book Antiqua" w:hAnsi="Book Antiqua"/>
        </w:rPr>
      </w:pPr>
    </w:p>
    <w:p w14:paraId="3F2959BB"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b/>
          <w:bCs/>
          <w:color w:val="000000"/>
        </w:rPr>
        <w:t xml:space="preserve">Received: </w:t>
      </w:r>
      <w:r w:rsidRPr="005F175B">
        <w:rPr>
          <w:rFonts w:ascii="Book Antiqua" w:eastAsia="Book Antiqua" w:hAnsi="Book Antiqua" w:cs="Book Antiqua"/>
          <w:color w:val="000000"/>
        </w:rPr>
        <w:t>February 24, 2021</w:t>
      </w:r>
    </w:p>
    <w:p w14:paraId="3064367F"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b/>
          <w:bCs/>
          <w:color w:val="000000"/>
        </w:rPr>
        <w:t xml:space="preserve">Revised: </w:t>
      </w:r>
      <w:r w:rsidR="00FB554C">
        <w:rPr>
          <w:rFonts w:ascii="Book Antiqua" w:hAnsi="Book Antiqua"/>
        </w:rPr>
        <w:t>May 12, 2021</w:t>
      </w:r>
    </w:p>
    <w:p w14:paraId="0F8B7EA1" w14:textId="4419757A"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b/>
          <w:bCs/>
          <w:color w:val="000000"/>
        </w:rPr>
        <w:t xml:space="preserve">Accepted: </w:t>
      </w:r>
      <w:bookmarkStart w:id="2" w:name="OLE_LINK15"/>
      <w:bookmarkStart w:id="3" w:name="OLE_LINK33"/>
      <w:bookmarkStart w:id="4" w:name="OLE_LINK48"/>
      <w:r w:rsidR="00297D9D">
        <w:rPr>
          <w:rFonts w:ascii="Book Antiqua" w:eastAsia="SimSun" w:hAnsi="Book Antiqua"/>
          <w:color w:val="000000" w:themeColor="text1"/>
        </w:rPr>
        <w:t>J</w:t>
      </w:r>
      <w:r w:rsidR="00297D9D">
        <w:rPr>
          <w:rFonts w:ascii="Book Antiqua" w:eastAsia="SimSun" w:hAnsi="Book Antiqua" w:hint="eastAsia"/>
          <w:color w:val="000000" w:themeColor="text1"/>
        </w:rPr>
        <w:t>u</w:t>
      </w:r>
      <w:r w:rsidR="00297D9D">
        <w:rPr>
          <w:rFonts w:ascii="Book Antiqua" w:eastAsia="SimSun" w:hAnsi="Book Antiqua"/>
          <w:color w:val="000000" w:themeColor="text1"/>
        </w:rPr>
        <w:t>ly</w:t>
      </w:r>
      <w:r w:rsidR="00297D9D" w:rsidRPr="00F06907">
        <w:rPr>
          <w:rFonts w:ascii="Book Antiqua" w:eastAsia="SimSun" w:hAnsi="Book Antiqua"/>
          <w:color w:val="000000" w:themeColor="text1"/>
        </w:rPr>
        <w:t xml:space="preserve"> </w:t>
      </w:r>
      <w:r w:rsidR="00297D9D">
        <w:rPr>
          <w:rFonts w:ascii="Book Antiqua" w:eastAsia="SimSun" w:hAnsi="Book Antiqua"/>
          <w:color w:val="000000" w:themeColor="text1"/>
        </w:rPr>
        <w:t>21</w:t>
      </w:r>
      <w:r w:rsidR="00297D9D" w:rsidRPr="00F06907">
        <w:rPr>
          <w:rFonts w:ascii="Book Antiqua" w:eastAsia="SimSun" w:hAnsi="Book Antiqua"/>
          <w:color w:val="000000" w:themeColor="text1"/>
        </w:rPr>
        <w:t>, 2021</w:t>
      </w:r>
      <w:bookmarkEnd w:id="2"/>
      <w:bookmarkEnd w:id="3"/>
      <w:bookmarkEnd w:id="4"/>
    </w:p>
    <w:p w14:paraId="7585ADD1"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b/>
          <w:bCs/>
          <w:color w:val="000000"/>
        </w:rPr>
        <w:t xml:space="preserve">Published online: </w:t>
      </w:r>
    </w:p>
    <w:p w14:paraId="246A2822" w14:textId="77777777" w:rsidR="00A77B3E" w:rsidRPr="005F175B" w:rsidRDefault="00A77B3E" w:rsidP="005F175B">
      <w:pPr>
        <w:spacing w:line="360" w:lineRule="auto"/>
        <w:jc w:val="both"/>
        <w:rPr>
          <w:rFonts w:ascii="Book Antiqua" w:hAnsi="Book Antiqua"/>
        </w:rPr>
        <w:sectPr w:rsidR="00A77B3E" w:rsidRPr="005F175B">
          <w:footerReference w:type="default" r:id="rId7"/>
          <w:pgSz w:w="12240" w:h="15840"/>
          <w:pgMar w:top="1440" w:right="1440" w:bottom="1440" w:left="1440" w:header="720" w:footer="720" w:gutter="0"/>
          <w:cols w:space="720"/>
          <w:docGrid w:linePitch="360"/>
        </w:sectPr>
      </w:pPr>
    </w:p>
    <w:p w14:paraId="179267E9"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b/>
          <w:color w:val="000000"/>
        </w:rPr>
        <w:lastRenderedPageBreak/>
        <w:t>Abstract</w:t>
      </w:r>
    </w:p>
    <w:p w14:paraId="66A91B07"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color w:val="000000"/>
        </w:rPr>
        <w:t>Benign liver tumors are common lesions that are usually asymptomatic a</w:t>
      </w:r>
      <w:r w:rsidR="00E7757A">
        <w:rPr>
          <w:rFonts w:ascii="Book Antiqua" w:eastAsia="Book Antiqua" w:hAnsi="Book Antiqua" w:cs="Book Antiqua"/>
          <w:color w:val="000000"/>
        </w:rPr>
        <w:t>nd are often found incidentally</w:t>
      </w:r>
      <w:r w:rsidRPr="005F175B">
        <w:rPr>
          <w:rFonts w:ascii="Book Antiqua" w:eastAsia="Book Antiqua" w:hAnsi="Book Antiqua" w:cs="Book Antiqua"/>
          <w:color w:val="000000"/>
        </w:rPr>
        <w:t xml:space="preserve"> due to recent advances in imaging techniques and their widespread use. Although most of these tumors can be managed conservatively or treated by surgical resection, liver transplantation (LT) is the only treatment option in selected patients. LT is usually indicated in patients that present with life-threatening complications, when the lesions are diffuse in the hepatic parenchyma or when malignant transformation cannot be ruled out. However, due to the significant postoperative morbidity of the procedure, scarcity of available donor liver grafts, and the benign course of the disease, the indications for LT are still not standardized. Hepatic adenoma and adenomatosis, hepatic hemangioma, and hepatic epithelioid hemangioendothelioma are among the most common benign liver tumors treated by LT. This article reviews the role of LT in patients with benign liver tumors. The indications for LT and long-term outcomes of LT are presented.</w:t>
      </w:r>
    </w:p>
    <w:p w14:paraId="007EBD07" w14:textId="77777777" w:rsidR="00A77B3E" w:rsidRPr="005F175B" w:rsidRDefault="00A77B3E" w:rsidP="005F175B">
      <w:pPr>
        <w:spacing w:line="360" w:lineRule="auto"/>
        <w:jc w:val="both"/>
        <w:rPr>
          <w:rFonts w:ascii="Book Antiqua" w:hAnsi="Book Antiqua"/>
        </w:rPr>
      </w:pPr>
    </w:p>
    <w:p w14:paraId="19267516"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b/>
          <w:bCs/>
          <w:color w:val="000000"/>
        </w:rPr>
        <w:t xml:space="preserve">Key Words: </w:t>
      </w:r>
      <w:r w:rsidRPr="005F175B">
        <w:rPr>
          <w:rFonts w:ascii="Book Antiqua" w:eastAsia="Book Antiqua" w:hAnsi="Book Antiqua" w:cs="Book Antiqua"/>
          <w:color w:val="000000"/>
        </w:rPr>
        <w:t>Benign liver tumor; Liver transplantation; Hepatic adenoma; Liver adenomatosis; Hepatic hemangioma; Hepatic epithelioid hemangioendothelioma</w:t>
      </w:r>
    </w:p>
    <w:p w14:paraId="736681AA" w14:textId="77777777" w:rsidR="00A77B3E" w:rsidRPr="005F175B" w:rsidRDefault="00A77B3E" w:rsidP="005F175B">
      <w:pPr>
        <w:spacing w:line="360" w:lineRule="auto"/>
        <w:jc w:val="both"/>
        <w:rPr>
          <w:rFonts w:ascii="Book Antiqua" w:hAnsi="Book Antiqua"/>
        </w:rPr>
      </w:pPr>
    </w:p>
    <w:p w14:paraId="3E8956B3" w14:textId="77777777" w:rsidR="00A77B3E" w:rsidRPr="005F175B" w:rsidRDefault="00032929" w:rsidP="005F175B">
      <w:pPr>
        <w:spacing w:line="360" w:lineRule="auto"/>
        <w:jc w:val="both"/>
        <w:rPr>
          <w:rFonts w:ascii="Book Antiqua" w:hAnsi="Book Antiqua"/>
        </w:rPr>
      </w:pPr>
      <w:proofErr w:type="spellStart"/>
      <w:r w:rsidRPr="005F175B">
        <w:rPr>
          <w:rFonts w:ascii="Book Antiqua" w:eastAsia="Book Antiqua" w:hAnsi="Book Antiqua" w:cs="Book Antiqua"/>
          <w:color w:val="000000"/>
        </w:rPr>
        <w:t>Ostojic</w:t>
      </w:r>
      <w:proofErr w:type="spellEnd"/>
      <w:r w:rsidRPr="005F175B">
        <w:rPr>
          <w:rFonts w:ascii="Book Antiqua" w:eastAsia="Book Antiqua" w:hAnsi="Book Antiqua" w:cs="Book Antiqua"/>
          <w:color w:val="000000"/>
        </w:rPr>
        <w:t xml:space="preserve"> A, </w:t>
      </w:r>
      <w:proofErr w:type="spellStart"/>
      <w:r w:rsidRPr="005F175B">
        <w:rPr>
          <w:rFonts w:ascii="Book Antiqua" w:eastAsia="Book Antiqua" w:hAnsi="Book Antiqua" w:cs="Book Antiqua"/>
          <w:color w:val="000000"/>
        </w:rPr>
        <w:t>Mrzljak</w:t>
      </w:r>
      <w:proofErr w:type="spellEnd"/>
      <w:r w:rsidRPr="005F175B">
        <w:rPr>
          <w:rFonts w:ascii="Book Antiqua" w:eastAsia="Book Antiqua" w:hAnsi="Book Antiqua" w:cs="Book Antiqua"/>
          <w:color w:val="000000"/>
        </w:rPr>
        <w:t xml:space="preserve"> A, </w:t>
      </w:r>
      <w:proofErr w:type="spellStart"/>
      <w:r w:rsidRPr="005F175B">
        <w:rPr>
          <w:rFonts w:ascii="Book Antiqua" w:eastAsia="Book Antiqua" w:hAnsi="Book Antiqua" w:cs="Book Antiqua"/>
          <w:color w:val="000000"/>
        </w:rPr>
        <w:t>Mikulic</w:t>
      </w:r>
      <w:proofErr w:type="spellEnd"/>
      <w:r w:rsidRPr="005F175B">
        <w:rPr>
          <w:rFonts w:ascii="Book Antiqua" w:eastAsia="Book Antiqua" w:hAnsi="Book Antiqua" w:cs="Book Antiqua"/>
          <w:color w:val="000000"/>
        </w:rPr>
        <w:t xml:space="preserve"> D. Liver transplantation for benign liver tumors. </w:t>
      </w:r>
      <w:r w:rsidRPr="005F175B">
        <w:rPr>
          <w:rFonts w:ascii="Book Antiqua" w:eastAsia="Book Antiqua" w:hAnsi="Book Antiqua" w:cs="Book Antiqua"/>
          <w:i/>
          <w:iCs/>
          <w:color w:val="000000"/>
        </w:rPr>
        <w:t>World J Hepatol</w:t>
      </w:r>
      <w:r w:rsidRPr="005F175B">
        <w:rPr>
          <w:rFonts w:ascii="Book Antiqua" w:eastAsia="Book Antiqua" w:hAnsi="Book Antiqua" w:cs="Book Antiqua"/>
          <w:color w:val="000000"/>
        </w:rPr>
        <w:t xml:space="preserve"> 2021; In press</w:t>
      </w:r>
    </w:p>
    <w:p w14:paraId="35CFDD88" w14:textId="77777777" w:rsidR="00A77B3E" w:rsidRPr="005F175B" w:rsidRDefault="00A77B3E" w:rsidP="005F175B">
      <w:pPr>
        <w:spacing w:line="360" w:lineRule="auto"/>
        <w:jc w:val="both"/>
        <w:rPr>
          <w:rFonts w:ascii="Book Antiqua" w:hAnsi="Book Antiqua"/>
        </w:rPr>
      </w:pPr>
    </w:p>
    <w:p w14:paraId="02726F58"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b/>
          <w:bCs/>
          <w:color w:val="000000"/>
        </w:rPr>
        <w:t xml:space="preserve">Core Tip: </w:t>
      </w:r>
      <w:r w:rsidRPr="005F175B">
        <w:rPr>
          <w:rFonts w:ascii="Book Antiqua" w:eastAsia="Book Antiqua" w:hAnsi="Book Antiqua" w:cs="Book Antiqua"/>
          <w:color w:val="000000"/>
        </w:rPr>
        <w:t>Liver transplantation (LT) is rarely performed for benign liver tumors. However, LT is a valid and efficient treatment option in selected patients with life-threatening complications or when surgical resection is impossible. The indications for LT for these lesions are still not well defined. This report focuses on the indications for LT and long-term LT outcomes in patients who underwent transplantation for benign liver tumors.</w:t>
      </w:r>
    </w:p>
    <w:p w14:paraId="7B263AA3" w14:textId="77777777" w:rsidR="00A77B3E" w:rsidRPr="005F175B" w:rsidRDefault="00A77B3E" w:rsidP="005F175B">
      <w:pPr>
        <w:spacing w:line="360" w:lineRule="auto"/>
        <w:jc w:val="both"/>
        <w:rPr>
          <w:rFonts w:ascii="Book Antiqua" w:hAnsi="Book Antiqua"/>
        </w:rPr>
      </w:pPr>
    </w:p>
    <w:p w14:paraId="04A47DDA" w14:textId="77777777" w:rsidR="00A77B3E" w:rsidRPr="005F175B" w:rsidRDefault="00E7757A" w:rsidP="005F175B">
      <w:pPr>
        <w:spacing w:line="360" w:lineRule="auto"/>
        <w:jc w:val="both"/>
        <w:rPr>
          <w:rFonts w:ascii="Book Antiqua" w:hAnsi="Book Antiqua"/>
        </w:rPr>
      </w:pPr>
      <w:r>
        <w:rPr>
          <w:rFonts w:ascii="Book Antiqua" w:eastAsia="Book Antiqua" w:hAnsi="Book Antiqua" w:cs="Book Antiqua"/>
          <w:b/>
          <w:caps/>
          <w:color w:val="000000"/>
          <w:u w:val="single"/>
        </w:rPr>
        <w:br w:type="page"/>
      </w:r>
      <w:r w:rsidR="00032929" w:rsidRPr="005F175B">
        <w:rPr>
          <w:rFonts w:ascii="Book Antiqua" w:eastAsia="Book Antiqua" w:hAnsi="Book Antiqua" w:cs="Book Antiqua"/>
          <w:b/>
          <w:caps/>
          <w:color w:val="000000"/>
          <w:u w:val="single"/>
        </w:rPr>
        <w:lastRenderedPageBreak/>
        <w:t>INTRODUCTION</w:t>
      </w:r>
    </w:p>
    <w:p w14:paraId="357CB756" w14:textId="494B9141"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color w:val="000000"/>
        </w:rPr>
        <w:t xml:space="preserve">Malignant liver disease, namely hepatocellular carcinoma, currently makes up between one quarter and one-third of liver transplantation (LT) indications </w:t>
      </w:r>
      <w:proofErr w:type="gramStart"/>
      <w:r w:rsidRPr="005F175B">
        <w:rPr>
          <w:rFonts w:ascii="Book Antiqua" w:eastAsia="Book Antiqua" w:hAnsi="Book Antiqua" w:cs="Book Antiqua"/>
          <w:color w:val="000000"/>
        </w:rPr>
        <w:t>world</w:t>
      </w:r>
      <w:r w:rsidR="009D2E65">
        <w:rPr>
          <w:rFonts w:ascii="Book Antiqua" w:eastAsia="Book Antiqua" w:hAnsi="Book Antiqua" w:cs="Book Antiqua"/>
          <w:color w:val="000000"/>
        </w:rPr>
        <w:t>wide</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1]</w:t>
      </w:r>
      <w:r w:rsidRPr="005F175B">
        <w:rPr>
          <w:rFonts w:ascii="Book Antiqua" w:eastAsia="Book Antiqua" w:hAnsi="Book Antiqua" w:cs="Book Antiqua"/>
          <w:color w:val="000000"/>
        </w:rPr>
        <w:t>. Patients with benign liver tumors, on the other hand, only exceptionally undergo transplantation. According to large European and U</w:t>
      </w:r>
      <w:r>
        <w:rPr>
          <w:rFonts w:ascii="Book Antiqua" w:hAnsi="Book Antiqua" w:cs="Book Antiqua" w:hint="eastAsia"/>
          <w:color w:val="000000"/>
          <w:lang w:eastAsia="zh-CN"/>
        </w:rPr>
        <w:t>nited States</w:t>
      </w:r>
      <w:r w:rsidRPr="005F175B">
        <w:rPr>
          <w:rFonts w:ascii="Book Antiqua" w:eastAsia="Book Antiqua" w:hAnsi="Book Antiqua" w:cs="Book Antiqua"/>
          <w:color w:val="000000"/>
        </w:rPr>
        <w:t xml:space="preserve"> registries, transplantations for benign liver tumors make up 1% of all </w:t>
      </w:r>
      <w:r w:rsidR="00E7757A" w:rsidRPr="005F175B">
        <w:rPr>
          <w:rFonts w:ascii="Book Antiqua" w:eastAsia="Book Antiqua" w:hAnsi="Book Antiqua" w:cs="Book Antiqua"/>
          <w:color w:val="000000"/>
        </w:rPr>
        <w:t>LT</w:t>
      </w:r>
      <w:r w:rsidRPr="005F175B">
        <w:rPr>
          <w:rFonts w:ascii="Book Antiqua" w:eastAsia="Book Antiqua" w:hAnsi="Book Antiqua" w:cs="Book Antiqua"/>
          <w:color w:val="000000"/>
        </w:rPr>
        <w:t>s performed in Europe and the U</w:t>
      </w:r>
      <w:r>
        <w:rPr>
          <w:rFonts w:ascii="Book Antiqua" w:hAnsi="Book Antiqua" w:cs="Book Antiqua" w:hint="eastAsia"/>
          <w:color w:val="000000"/>
          <w:lang w:eastAsia="zh-CN"/>
        </w:rPr>
        <w:t xml:space="preserve">nited </w:t>
      </w:r>
      <w:proofErr w:type="gramStart"/>
      <w:r>
        <w:rPr>
          <w:rFonts w:ascii="Book Antiqua" w:hAnsi="Book Antiqua" w:cs="Book Antiqua" w:hint="eastAsia"/>
          <w:color w:val="000000"/>
          <w:lang w:eastAsia="zh-CN"/>
        </w:rPr>
        <w:t>States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sidRPr="005F175B">
        <w:rPr>
          <w:rFonts w:ascii="Book Antiqua" w:eastAsia="Book Antiqua" w:hAnsi="Book Antiqua" w:cs="Book Antiqua"/>
          <w:color w:val="000000"/>
          <w:vertAlign w:val="superscript"/>
        </w:rPr>
        <w:t>3]</w:t>
      </w:r>
      <w:r w:rsidRPr="005F175B">
        <w:rPr>
          <w:rFonts w:ascii="Book Antiqua" w:eastAsia="Book Antiqua" w:hAnsi="Book Antiqua" w:cs="Book Antiqua"/>
          <w:color w:val="000000"/>
        </w:rPr>
        <w:t>.</w:t>
      </w:r>
    </w:p>
    <w:p w14:paraId="0C923F5A" w14:textId="77777777" w:rsidR="00A77B3E" w:rsidRPr="005F175B" w:rsidRDefault="00032929" w:rsidP="00032929">
      <w:pPr>
        <w:spacing w:line="360" w:lineRule="auto"/>
        <w:ind w:firstLineChars="200" w:firstLine="480"/>
        <w:jc w:val="both"/>
        <w:rPr>
          <w:rFonts w:ascii="Book Antiqua" w:hAnsi="Book Antiqua"/>
        </w:rPr>
      </w:pPr>
      <w:r w:rsidRPr="005F175B">
        <w:rPr>
          <w:rFonts w:ascii="Book Antiqua" w:eastAsia="Book Antiqua" w:hAnsi="Book Antiqua" w:cs="Book Antiqua"/>
          <w:color w:val="000000"/>
        </w:rPr>
        <w:t xml:space="preserve">Benign liver tumors are relatively common, occurring in up to 20% of the general </w:t>
      </w:r>
      <w:proofErr w:type="gramStart"/>
      <w:r w:rsidRPr="005F175B">
        <w:rPr>
          <w:rFonts w:ascii="Book Antiqua" w:eastAsia="Book Antiqua" w:hAnsi="Book Antiqua" w:cs="Book Antiqua"/>
          <w:color w:val="000000"/>
        </w:rPr>
        <w:t>population</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4]</w:t>
      </w:r>
      <w:r w:rsidRPr="005F175B">
        <w:rPr>
          <w:rFonts w:ascii="Book Antiqua" w:eastAsia="Book Antiqua" w:hAnsi="Book Antiqua" w:cs="Book Antiqua"/>
          <w:color w:val="000000"/>
        </w:rPr>
        <w:t xml:space="preserve">. Most are treated conservatively, and </w:t>
      </w:r>
      <w:r w:rsidR="00E52661" w:rsidRPr="005F175B">
        <w:rPr>
          <w:rFonts w:ascii="Book Antiqua" w:eastAsia="Book Antiqua" w:hAnsi="Book Antiqua" w:cs="Book Antiqua"/>
          <w:color w:val="000000"/>
        </w:rPr>
        <w:t>liver resection (LR)</w:t>
      </w:r>
      <w:r w:rsidRPr="005F175B">
        <w:rPr>
          <w:rFonts w:ascii="Book Antiqua" w:eastAsia="Book Antiqua" w:hAnsi="Book Antiqua" w:cs="Book Antiqua"/>
          <w:color w:val="000000"/>
        </w:rPr>
        <w:t xml:space="preserve"> is only required in a minority of </w:t>
      </w:r>
      <w:proofErr w:type="gramStart"/>
      <w:r w:rsidRPr="005F175B">
        <w:rPr>
          <w:rFonts w:ascii="Book Antiqua" w:eastAsia="Book Antiqua" w:hAnsi="Book Antiqua" w:cs="Book Antiqua"/>
          <w:color w:val="000000"/>
        </w:rPr>
        <w:t>patients</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5]</w:t>
      </w:r>
      <w:r w:rsidRPr="005F175B">
        <w:rPr>
          <w:rFonts w:ascii="Book Antiqua" w:eastAsia="Book Antiqua" w:hAnsi="Book Antiqua" w:cs="Book Antiqua"/>
          <w:color w:val="000000"/>
        </w:rPr>
        <w:t xml:space="preserve">. Despite their relative frequency, due to the generally benign behavior, there are no standardized treatment guidelines. </w:t>
      </w:r>
    </w:p>
    <w:p w14:paraId="619522C1" w14:textId="73105130" w:rsidR="00A77B3E" w:rsidRPr="005F175B" w:rsidRDefault="00E7757A" w:rsidP="00032929">
      <w:pPr>
        <w:spacing w:line="360" w:lineRule="auto"/>
        <w:ind w:firstLineChars="200" w:firstLine="480"/>
        <w:jc w:val="both"/>
        <w:rPr>
          <w:rFonts w:ascii="Book Antiqua" w:hAnsi="Book Antiqua"/>
        </w:rPr>
      </w:pPr>
      <w:r w:rsidRPr="005F175B">
        <w:rPr>
          <w:rFonts w:ascii="Book Antiqua" w:eastAsia="Book Antiqua" w:hAnsi="Book Antiqua" w:cs="Book Antiqua"/>
          <w:color w:val="000000"/>
        </w:rPr>
        <w:t>LT</w:t>
      </w:r>
      <w:r w:rsidR="00032929" w:rsidRPr="005F175B">
        <w:rPr>
          <w:rFonts w:ascii="Book Antiqua" w:eastAsia="Book Antiqua" w:hAnsi="Book Antiqua" w:cs="Book Antiqua"/>
          <w:color w:val="000000"/>
        </w:rPr>
        <w:t xml:space="preserve"> is occasionally reported in the treatment of benign liver lesions</w:t>
      </w:r>
      <w:r w:rsidR="00304EBC">
        <w:rPr>
          <w:rFonts w:ascii="Book Antiqua" w:eastAsia="Book Antiqua" w:hAnsi="Book Antiqua" w:cs="Book Antiqua"/>
          <w:color w:val="000000"/>
        </w:rPr>
        <w:t>;</w:t>
      </w:r>
      <w:r w:rsidR="00032929" w:rsidRPr="005F175B">
        <w:rPr>
          <w:rFonts w:ascii="Book Antiqua" w:eastAsia="Book Antiqua" w:hAnsi="Book Antiqua" w:cs="Book Antiqua"/>
          <w:color w:val="000000"/>
        </w:rPr>
        <w:t xml:space="preserve"> however, due to the morbidity of the procedure, shortage of donor liver grafts, and benign course of the disease in most patients, only very selected cases may qualify for LT. Some of the indications for LT in patients with benign liver tumors include diagnostic uncertainty and/or possible malignant transformation (MT), premalignant lesions, metabolic liver disease, complications such as rupture or hemorrhage, and significant patient symptoms due to the mass-effects of the </w:t>
      </w:r>
      <w:proofErr w:type="gramStart"/>
      <w:r w:rsidR="00032929" w:rsidRPr="005F175B">
        <w:rPr>
          <w:rFonts w:ascii="Book Antiqua" w:eastAsia="Book Antiqua" w:hAnsi="Book Antiqua" w:cs="Book Antiqua"/>
          <w:color w:val="000000"/>
        </w:rPr>
        <w:t>tumor</w:t>
      </w:r>
      <w:r w:rsidR="00032929" w:rsidRPr="005F175B">
        <w:rPr>
          <w:rFonts w:ascii="Book Antiqua" w:eastAsia="Book Antiqua" w:hAnsi="Book Antiqua" w:cs="Book Antiqua"/>
          <w:color w:val="000000"/>
          <w:vertAlign w:val="superscript"/>
        </w:rPr>
        <w:t>[</w:t>
      </w:r>
      <w:proofErr w:type="gramEnd"/>
      <w:r w:rsidR="00032929" w:rsidRPr="005F175B">
        <w:rPr>
          <w:rFonts w:ascii="Book Antiqua" w:eastAsia="Book Antiqua" w:hAnsi="Book Antiqua" w:cs="Book Antiqua"/>
          <w:color w:val="000000"/>
          <w:vertAlign w:val="superscript"/>
        </w:rPr>
        <w:t>6]</w:t>
      </w:r>
      <w:r w:rsidR="00032929" w:rsidRPr="005F175B">
        <w:rPr>
          <w:rFonts w:ascii="Book Antiqua" w:eastAsia="Book Antiqua" w:hAnsi="Book Antiqua" w:cs="Book Antiqua"/>
          <w:color w:val="000000"/>
        </w:rPr>
        <w:t xml:space="preserve">. </w:t>
      </w:r>
    </w:p>
    <w:p w14:paraId="316335C2" w14:textId="57427456" w:rsidR="00A77B3E" w:rsidRDefault="00032929" w:rsidP="00032929">
      <w:pPr>
        <w:spacing w:line="360" w:lineRule="auto"/>
        <w:ind w:firstLineChars="200" w:firstLine="480"/>
        <w:jc w:val="both"/>
        <w:rPr>
          <w:rFonts w:ascii="Book Antiqua" w:hAnsi="Book Antiqua" w:cs="Book Antiqua"/>
          <w:color w:val="000000"/>
          <w:lang w:eastAsia="zh-CN"/>
        </w:rPr>
      </w:pPr>
      <w:r w:rsidRPr="005F175B">
        <w:rPr>
          <w:rFonts w:ascii="Book Antiqua" w:eastAsia="Book Antiqua" w:hAnsi="Book Antiqua" w:cs="Book Antiqua"/>
          <w:color w:val="000000"/>
        </w:rPr>
        <w:t xml:space="preserve">Most of the literature dealing with the topic is limited to case reports or small case series. Both deceased donor and living donor </w:t>
      </w:r>
      <w:r w:rsidR="003B051E">
        <w:rPr>
          <w:rFonts w:ascii="Book Antiqua" w:eastAsia="Book Antiqua" w:hAnsi="Book Antiqua" w:cs="Book Antiqua"/>
          <w:color w:val="000000"/>
        </w:rPr>
        <w:t xml:space="preserve">(LD) </w:t>
      </w:r>
      <w:r w:rsidRPr="005F175B">
        <w:rPr>
          <w:rFonts w:ascii="Book Antiqua" w:eastAsia="Book Antiqua" w:hAnsi="Book Antiqua" w:cs="Book Antiqua"/>
          <w:color w:val="000000"/>
        </w:rPr>
        <w:t xml:space="preserve">options of LT are performed for benign liver lesions. However, most of the allocation systems used across the world prioritize the patients for cadaveric LT on the basis of their model for end-stage liver disease (MELD) </w:t>
      </w:r>
      <w:proofErr w:type="gramStart"/>
      <w:r w:rsidRPr="005F175B">
        <w:rPr>
          <w:rFonts w:ascii="Book Antiqua" w:eastAsia="Book Antiqua" w:hAnsi="Book Antiqua" w:cs="Book Antiqua"/>
          <w:color w:val="000000"/>
        </w:rPr>
        <w:t>score</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7]</w:t>
      </w:r>
      <w:r w:rsidRPr="005F175B">
        <w:rPr>
          <w:rFonts w:ascii="Book Antiqua" w:eastAsia="Book Antiqua" w:hAnsi="Book Antiqua" w:cs="Book Antiqua"/>
          <w:color w:val="000000"/>
        </w:rPr>
        <w:t xml:space="preserve">. Patients with benign liver lesions typically have low MELD scores and normal liver function. Therefore, </w:t>
      </w:r>
      <w:r w:rsidR="003B051E">
        <w:rPr>
          <w:rFonts w:ascii="Book Antiqua" w:eastAsia="Book Antiqua" w:hAnsi="Book Antiqua" w:cs="Book Antiqua"/>
          <w:color w:val="000000"/>
        </w:rPr>
        <w:t>LD</w:t>
      </w:r>
      <w:r w:rsidR="00E7757A" w:rsidRPr="005F175B">
        <w:rPr>
          <w:rFonts w:ascii="Book Antiqua" w:eastAsia="Book Antiqua" w:hAnsi="Book Antiqua" w:cs="Book Antiqua"/>
          <w:color w:val="000000"/>
        </w:rPr>
        <w:t>LT</w:t>
      </w:r>
      <w:r w:rsidRPr="005F175B">
        <w:rPr>
          <w:rFonts w:ascii="Book Antiqua" w:eastAsia="Book Antiqua" w:hAnsi="Book Antiqua" w:cs="Book Antiqua"/>
          <w:color w:val="000000"/>
        </w:rPr>
        <w:t xml:space="preserve"> is often the only option for a timely transplant before life-threatening complications develop. This is particularly the case in countries with low rates of cadaveric organ donation and advanced LDLT </w:t>
      </w:r>
      <w:proofErr w:type="gramStart"/>
      <w:r w:rsidRPr="005F175B">
        <w:rPr>
          <w:rFonts w:ascii="Book Antiqua" w:eastAsia="Book Antiqua" w:hAnsi="Book Antiqua" w:cs="Book Antiqua"/>
          <w:color w:val="000000"/>
        </w:rPr>
        <w:t>programs</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8-10]</w:t>
      </w:r>
      <w:r w:rsidRPr="005F175B">
        <w:rPr>
          <w:rFonts w:ascii="Book Antiqua" w:eastAsia="Book Antiqua" w:hAnsi="Book Antiqua" w:cs="Book Antiqua"/>
          <w:color w:val="000000"/>
        </w:rPr>
        <w:t xml:space="preserve">. In this report we review the recent literature and analyze the most common indications and outcomes of LT in patients with benign liver tumors. </w:t>
      </w:r>
    </w:p>
    <w:p w14:paraId="46121FAE" w14:textId="77777777" w:rsidR="00032929" w:rsidRPr="00032929" w:rsidRDefault="00032929" w:rsidP="00032929">
      <w:pPr>
        <w:spacing w:line="360" w:lineRule="auto"/>
        <w:ind w:firstLineChars="200" w:firstLine="480"/>
        <w:jc w:val="both"/>
        <w:rPr>
          <w:rFonts w:ascii="Book Antiqua" w:hAnsi="Book Antiqua"/>
          <w:lang w:eastAsia="zh-CN"/>
        </w:rPr>
      </w:pPr>
    </w:p>
    <w:p w14:paraId="405625A3" w14:textId="77777777" w:rsidR="00A77B3E" w:rsidRPr="00032929" w:rsidRDefault="00032929" w:rsidP="005F175B">
      <w:pPr>
        <w:spacing w:line="360" w:lineRule="auto"/>
        <w:jc w:val="both"/>
        <w:rPr>
          <w:rFonts w:ascii="Book Antiqua" w:hAnsi="Book Antiqua"/>
          <w:u w:val="single"/>
        </w:rPr>
      </w:pPr>
      <w:r w:rsidRPr="00032929">
        <w:rPr>
          <w:rFonts w:ascii="Book Antiqua" w:eastAsia="Book Antiqua" w:hAnsi="Book Antiqua" w:cs="Book Antiqua"/>
          <w:b/>
          <w:bCs/>
          <w:color w:val="000000"/>
          <w:u w:val="single"/>
        </w:rPr>
        <w:lastRenderedPageBreak/>
        <w:t>HEPATIC ADENOMA AND LIVER ADENOMATOSIS</w:t>
      </w:r>
    </w:p>
    <w:p w14:paraId="43EEA65F" w14:textId="6470F27D"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color w:val="000000"/>
        </w:rPr>
        <w:t xml:space="preserve">Hepatic adenomas (HA) are rare benign tumors of the liver, with an incidence of 3-4 </w:t>
      </w:r>
      <w:r w:rsidRPr="00032929">
        <w:rPr>
          <w:rFonts w:ascii="Book Antiqua" w:eastAsia="Book Antiqua" w:hAnsi="Book Antiqua" w:cs="Book Antiqua"/>
          <w:i/>
          <w:color w:val="000000"/>
        </w:rPr>
        <w:t>per</w:t>
      </w:r>
      <w:r w:rsidRPr="005F175B">
        <w:rPr>
          <w:rFonts w:ascii="Book Antiqua" w:eastAsia="Book Antiqua" w:hAnsi="Book Antiqua" w:cs="Book Antiqua"/>
          <w:color w:val="000000"/>
        </w:rPr>
        <w:t xml:space="preserve"> 100000 </w:t>
      </w:r>
      <w:proofErr w:type="gramStart"/>
      <w:r w:rsidRPr="005F175B">
        <w:rPr>
          <w:rFonts w:ascii="Book Antiqua" w:eastAsia="Book Antiqua" w:hAnsi="Book Antiqua" w:cs="Book Antiqua"/>
          <w:color w:val="000000"/>
        </w:rPr>
        <w:t>women</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11]</w:t>
      </w:r>
      <w:r w:rsidRPr="005F175B">
        <w:rPr>
          <w:rFonts w:ascii="Book Antiqua" w:eastAsia="Book Antiqua" w:hAnsi="Book Antiqua" w:cs="Book Antiqua"/>
          <w:color w:val="000000"/>
        </w:rPr>
        <w:t xml:space="preserve">. They predominantly occur in women of childbearing age, often in association with prolonged oral contraceptive </w:t>
      </w:r>
      <w:proofErr w:type="gramStart"/>
      <w:r w:rsidRPr="005F175B">
        <w:rPr>
          <w:rFonts w:ascii="Book Antiqua" w:eastAsia="Book Antiqua" w:hAnsi="Book Antiqua" w:cs="Book Antiqua"/>
          <w:color w:val="000000"/>
        </w:rPr>
        <w:t>use</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12]</w:t>
      </w:r>
      <w:r w:rsidRPr="005F175B">
        <w:rPr>
          <w:rFonts w:ascii="Book Antiqua" w:eastAsia="Book Antiqua" w:hAnsi="Book Antiqua" w:cs="Book Antiqua"/>
          <w:color w:val="000000"/>
        </w:rPr>
        <w:t xml:space="preserve">. Since hormonal stimulation plays a significant role in the development of HA, anabolic steroid consumption is also a risk </w:t>
      </w:r>
      <w:proofErr w:type="gramStart"/>
      <w:r w:rsidRPr="005F175B">
        <w:rPr>
          <w:rFonts w:ascii="Book Antiqua" w:eastAsia="Book Antiqua" w:hAnsi="Book Antiqua" w:cs="Book Antiqua"/>
          <w:color w:val="000000"/>
        </w:rPr>
        <w:t>factor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sidRPr="005F175B">
        <w:rPr>
          <w:rFonts w:ascii="Book Antiqua" w:eastAsia="Book Antiqua" w:hAnsi="Book Antiqua" w:cs="Book Antiqua"/>
          <w:color w:val="000000"/>
          <w:vertAlign w:val="superscript"/>
        </w:rPr>
        <w:t>14]</w:t>
      </w:r>
      <w:r w:rsidRPr="005F175B">
        <w:rPr>
          <w:rFonts w:ascii="Book Antiqua" w:eastAsia="Book Antiqua" w:hAnsi="Book Antiqua" w:cs="Book Antiqua"/>
          <w:color w:val="000000"/>
        </w:rPr>
        <w:t>. Other environmental factors associated with HA are obesity and non-alcoholic fatty disease of the liver (NAFLD</w:t>
      </w:r>
      <w:proofErr w:type="gramStart"/>
      <w:r w:rsidRPr="005F175B">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sidRPr="005F175B">
        <w:rPr>
          <w:rFonts w:ascii="Book Antiqua" w:eastAsia="Book Antiqua" w:hAnsi="Book Antiqua" w:cs="Book Antiqua"/>
          <w:color w:val="000000"/>
          <w:vertAlign w:val="superscript"/>
        </w:rPr>
        <w:t>16]</w:t>
      </w:r>
      <w:r w:rsidRPr="005F175B">
        <w:rPr>
          <w:rFonts w:ascii="Book Antiqua" w:eastAsia="Book Antiqua" w:hAnsi="Book Antiqua" w:cs="Book Antiqua"/>
          <w:color w:val="000000"/>
        </w:rPr>
        <w:t xml:space="preserve">. </w:t>
      </w:r>
      <w:r w:rsidR="00304EBC">
        <w:rPr>
          <w:rFonts w:ascii="Book Antiqua" w:eastAsia="Book Antiqua" w:hAnsi="Book Antiqua" w:cs="Book Antiqua"/>
          <w:color w:val="000000"/>
        </w:rPr>
        <w:t>In</w:t>
      </w:r>
      <w:r w:rsidRPr="005F175B">
        <w:rPr>
          <w:rFonts w:ascii="Book Antiqua" w:eastAsia="Book Antiqua" w:hAnsi="Book Antiqua" w:cs="Book Antiqua"/>
          <w:color w:val="000000"/>
        </w:rPr>
        <w:t xml:space="preserve"> recent years, due to low estrogen contraceptive formulations and </w:t>
      </w:r>
      <w:r w:rsidR="00304EBC">
        <w:rPr>
          <w:rFonts w:ascii="Book Antiqua" w:eastAsia="Book Antiqua" w:hAnsi="Book Antiqua" w:cs="Book Antiqua"/>
          <w:color w:val="000000"/>
        </w:rPr>
        <w:t xml:space="preserve">an </w:t>
      </w:r>
      <w:r w:rsidRPr="005F175B">
        <w:rPr>
          <w:rFonts w:ascii="Book Antiqua" w:eastAsia="Book Antiqua" w:hAnsi="Book Antiqua" w:cs="Book Antiqua"/>
          <w:color w:val="000000"/>
        </w:rPr>
        <w:t xml:space="preserve">increasing prevalence of NAFLD and metabolic syndrome, the predominant etiology of HA is shifting from hormonal use towards metabolic liver </w:t>
      </w:r>
      <w:proofErr w:type="gramStart"/>
      <w:r w:rsidRPr="005F175B">
        <w:rPr>
          <w:rFonts w:ascii="Book Antiqua" w:eastAsia="Book Antiqua" w:hAnsi="Book Antiqua" w:cs="Book Antiqua"/>
          <w:color w:val="000000"/>
        </w:rPr>
        <w:t>disease</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17]</w:t>
      </w:r>
      <w:r>
        <w:rPr>
          <w:rFonts w:ascii="Book Antiqua" w:eastAsia="Book Antiqua" w:hAnsi="Book Antiqua" w:cs="Book Antiqua"/>
          <w:color w:val="000000"/>
        </w:rPr>
        <w:t>.</w:t>
      </w:r>
      <w:r w:rsidRPr="005F175B">
        <w:rPr>
          <w:rFonts w:ascii="Book Antiqua" w:eastAsia="Book Antiqua" w:hAnsi="Book Antiqua" w:cs="Book Antiqua"/>
          <w:color w:val="000000"/>
        </w:rPr>
        <w:t xml:space="preserve"> Other genetic or developmental conditions associated with HA include glycogen storage diseases (especially Type 1a glycogenosis), maturity-onset diabetes of the young type 3, McCune-Albright syndrome, and abnormalities of hepatic vasculature such as absence of the portal vein and portosystemic venous </w:t>
      </w:r>
      <w:proofErr w:type="gramStart"/>
      <w:r w:rsidRPr="005F175B">
        <w:rPr>
          <w:rFonts w:ascii="Book Antiqua" w:eastAsia="Book Antiqua" w:hAnsi="Book Antiqua" w:cs="Book Antiqua"/>
          <w:color w:val="000000"/>
        </w:rPr>
        <w:t>shunts</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18-21]</w:t>
      </w:r>
      <w:r w:rsidRPr="005F175B">
        <w:rPr>
          <w:rFonts w:ascii="Book Antiqua" w:eastAsia="Book Antiqua" w:hAnsi="Book Antiqua" w:cs="Book Antiqua"/>
          <w:color w:val="000000"/>
        </w:rPr>
        <w:t xml:space="preserve">. Liver adenomatosis (LA) is a particular entity, initially described by </w:t>
      </w:r>
      <w:proofErr w:type="spellStart"/>
      <w:r w:rsidRPr="005F175B">
        <w:rPr>
          <w:rFonts w:ascii="Book Antiqua" w:eastAsia="Book Antiqua" w:hAnsi="Book Antiqua" w:cs="Book Antiqua"/>
          <w:color w:val="000000"/>
        </w:rPr>
        <w:t>Flejou</w:t>
      </w:r>
      <w:proofErr w:type="spellEnd"/>
      <w:r w:rsidRPr="005F175B">
        <w:rPr>
          <w:rFonts w:ascii="Book Antiqua" w:eastAsia="Book Antiqua" w:hAnsi="Book Antiqua" w:cs="Book Antiqua"/>
          <w:color w:val="000000"/>
        </w:rPr>
        <w:t xml:space="preserve">, defined as the presence of more than 10 adenomas in an otherwise normal </w:t>
      </w:r>
      <w:proofErr w:type="gramStart"/>
      <w:r w:rsidRPr="005F175B">
        <w:rPr>
          <w:rFonts w:ascii="Book Antiqua" w:eastAsia="Book Antiqua" w:hAnsi="Book Antiqua" w:cs="Book Antiqua"/>
          <w:color w:val="000000"/>
        </w:rPr>
        <w:t>liver</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22]</w:t>
      </w:r>
      <w:r w:rsidRPr="005F175B">
        <w:rPr>
          <w:rFonts w:ascii="Book Antiqua" w:eastAsia="Book Antiqua" w:hAnsi="Book Antiqua" w:cs="Book Antiqua"/>
          <w:color w:val="000000"/>
        </w:rPr>
        <w:t xml:space="preserve">. However, during recent years, the term adenomatosis has been extended, and it is defined as a high number of liver tumors independent of an absence of underlying liver </w:t>
      </w:r>
      <w:proofErr w:type="gramStart"/>
      <w:r w:rsidRPr="005F175B">
        <w:rPr>
          <w:rFonts w:ascii="Book Antiqua" w:eastAsia="Book Antiqua" w:hAnsi="Book Antiqua" w:cs="Book Antiqua"/>
          <w:color w:val="000000"/>
        </w:rPr>
        <w:t>disease</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23]</w:t>
      </w:r>
      <w:r w:rsidRPr="005F175B">
        <w:rPr>
          <w:rFonts w:ascii="Book Antiqua" w:eastAsia="Book Antiqua" w:hAnsi="Book Antiqua" w:cs="Book Antiqua"/>
          <w:color w:val="000000"/>
        </w:rPr>
        <w:t xml:space="preserve">. There are two types of LA. The massive type is characterized by an enlarged liver, deformed liver contour, and typically large and necrotic tumors. The second type is called multifocal, with preserved liver size and contour. This type has a less aggressive course, usually presenting with one or two larger adenomas that may cause </w:t>
      </w:r>
      <w:proofErr w:type="gramStart"/>
      <w:r w:rsidRPr="005F175B">
        <w:rPr>
          <w:rFonts w:ascii="Book Antiqua" w:eastAsia="Book Antiqua" w:hAnsi="Book Antiqua" w:cs="Book Antiqua"/>
          <w:color w:val="000000"/>
        </w:rPr>
        <w:t>complications</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24]</w:t>
      </w:r>
      <w:r w:rsidRPr="005F175B">
        <w:rPr>
          <w:rFonts w:ascii="Book Antiqua" w:eastAsia="Book Antiqua" w:hAnsi="Book Antiqua" w:cs="Book Antiqua"/>
          <w:color w:val="000000"/>
        </w:rPr>
        <w:t xml:space="preserve">. </w:t>
      </w:r>
    </w:p>
    <w:p w14:paraId="35716148" w14:textId="5C1391D4" w:rsidR="00A77B3E" w:rsidRPr="005F175B" w:rsidRDefault="00032929" w:rsidP="00032929">
      <w:pPr>
        <w:spacing w:line="360" w:lineRule="auto"/>
        <w:ind w:firstLineChars="200" w:firstLine="480"/>
        <w:jc w:val="both"/>
        <w:rPr>
          <w:rFonts w:ascii="Book Antiqua" w:hAnsi="Book Antiqua"/>
        </w:rPr>
      </w:pPr>
      <w:r w:rsidRPr="005F175B">
        <w:rPr>
          <w:rFonts w:ascii="Book Antiqua" w:eastAsia="Book Antiqua" w:hAnsi="Book Antiqua" w:cs="Book Antiqua"/>
          <w:color w:val="000000"/>
        </w:rPr>
        <w:t xml:space="preserve">Although usually asymptomatic, large-sized or multiple HA can present with abnormal liver function tests, abdominal pain and distention or signs of </w:t>
      </w:r>
      <w:proofErr w:type="gramStart"/>
      <w:r w:rsidRPr="005F175B">
        <w:rPr>
          <w:rFonts w:ascii="Book Antiqua" w:eastAsia="Book Antiqua" w:hAnsi="Book Antiqua" w:cs="Book Antiqua"/>
          <w:color w:val="000000"/>
        </w:rPr>
        <w:t>hemorrhage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sidRPr="005F175B">
        <w:rPr>
          <w:rFonts w:ascii="Book Antiqua" w:eastAsia="Book Antiqua" w:hAnsi="Book Antiqua" w:cs="Book Antiqua"/>
          <w:color w:val="000000"/>
          <w:vertAlign w:val="superscript"/>
        </w:rPr>
        <w:t>26]</w:t>
      </w:r>
      <w:r w:rsidRPr="005F175B">
        <w:rPr>
          <w:rFonts w:ascii="Book Antiqua" w:eastAsia="Book Antiqua" w:hAnsi="Book Antiqua" w:cs="Book Antiqua"/>
          <w:color w:val="000000"/>
        </w:rPr>
        <w:t>. Hemorrhage is reported to occur in 20%-40% of adenomas, usually appearing in lesions larger than 5</w:t>
      </w:r>
      <w:r>
        <w:rPr>
          <w:rFonts w:ascii="Book Antiqua" w:hAnsi="Book Antiqua" w:cs="Book Antiqua" w:hint="eastAsia"/>
          <w:color w:val="000000"/>
          <w:lang w:eastAsia="zh-CN"/>
        </w:rPr>
        <w:t xml:space="preserve"> </w:t>
      </w:r>
      <w:proofErr w:type="gramStart"/>
      <w:r w:rsidRPr="005F175B">
        <w:rPr>
          <w:rFonts w:ascii="Book Antiqua" w:eastAsia="Book Antiqua" w:hAnsi="Book Antiqua" w:cs="Book Antiqua"/>
          <w:color w:val="000000"/>
        </w:rPr>
        <w:t>cm</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25-28]</w:t>
      </w:r>
      <w:r w:rsidRPr="005F175B">
        <w:rPr>
          <w:rFonts w:ascii="Book Antiqua" w:eastAsia="Book Antiqua" w:hAnsi="Book Antiqua" w:cs="Book Antiqua"/>
          <w:color w:val="000000"/>
        </w:rPr>
        <w:t xml:space="preserve">. It is usually </w:t>
      </w:r>
      <w:proofErr w:type="spellStart"/>
      <w:r w:rsidRPr="005F175B">
        <w:rPr>
          <w:rFonts w:ascii="Book Antiqua" w:eastAsia="Book Antiqua" w:hAnsi="Book Antiqua" w:cs="Book Antiqua"/>
          <w:color w:val="000000"/>
        </w:rPr>
        <w:t>intratumoral</w:t>
      </w:r>
      <w:proofErr w:type="spellEnd"/>
      <w:r w:rsidR="00304EBC">
        <w:rPr>
          <w:rFonts w:ascii="Book Antiqua" w:eastAsia="Book Antiqua" w:hAnsi="Book Antiqua" w:cs="Book Antiqua"/>
          <w:color w:val="000000"/>
        </w:rPr>
        <w:t>;</w:t>
      </w:r>
      <w:r w:rsidRPr="005F175B">
        <w:rPr>
          <w:rFonts w:ascii="Book Antiqua" w:eastAsia="Book Antiqua" w:hAnsi="Book Antiqua" w:cs="Book Antiqua"/>
          <w:color w:val="000000"/>
        </w:rPr>
        <w:t xml:space="preserve"> however, the tumor can also rupture, with resulting subcapsular or intraperitoneal hemorrhage. </w:t>
      </w:r>
    </w:p>
    <w:p w14:paraId="59ADC7AB" w14:textId="77777777" w:rsidR="00A77B3E" w:rsidRPr="005F175B" w:rsidRDefault="00032929" w:rsidP="00032929">
      <w:pPr>
        <w:spacing w:line="360" w:lineRule="auto"/>
        <w:ind w:firstLineChars="200" w:firstLine="480"/>
        <w:jc w:val="both"/>
        <w:rPr>
          <w:rFonts w:ascii="Book Antiqua" w:hAnsi="Book Antiqua"/>
        </w:rPr>
      </w:pPr>
      <w:r w:rsidRPr="005F175B">
        <w:rPr>
          <w:rFonts w:ascii="Book Antiqua" w:eastAsia="Book Antiqua" w:hAnsi="Book Antiqua" w:cs="Book Antiqua"/>
          <w:color w:val="000000"/>
        </w:rPr>
        <w:t xml:space="preserve">MT is another potential complication of HA with an overall risk of about 5%. Male gender is a particular risk, while in women, MT is noted only in tumors larger than 7-8 </w:t>
      </w:r>
      <w:r w:rsidRPr="005F175B">
        <w:rPr>
          <w:rFonts w:ascii="Book Antiqua" w:eastAsia="Book Antiqua" w:hAnsi="Book Antiqua" w:cs="Book Antiqua"/>
          <w:color w:val="000000"/>
        </w:rPr>
        <w:lastRenderedPageBreak/>
        <w:t xml:space="preserve">cm. The existence of multiple lesions reportedly does not seem to confer a specific </w:t>
      </w:r>
      <w:proofErr w:type="gramStart"/>
      <w:r w:rsidRPr="005F175B">
        <w:rPr>
          <w:rFonts w:ascii="Book Antiqua" w:eastAsia="Book Antiqua" w:hAnsi="Book Antiqua" w:cs="Book Antiqua"/>
          <w:color w:val="000000"/>
        </w:rPr>
        <w:t>risk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26,29,</w:t>
      </w:r>
      <w:r w:rsidRPr="005F175B">
        <w:rPr>
          <w:rFonts w:ascii="Book Antiqua" w:eastAsia="Book Antiqua" w:hAnsi="Book Antiqua" w:cs="Book Antiqua"/>
          <w:color w:val="000000"/>
          <w:vertAlign w:val="superscript"/>
        </w:rPr>
        <w:t>30]</w:t>
      </w:r>
      <w:r w:rsidRPr="005F175B">
        <w:rPr>
          <w:rFonts w:ascii="Book Antiqua" w:eastAsia="Book Antiqua" w:hAnsi="Book Antiqua" w:cs="Book Antiqua"/>
          <w:color w:val="000000"/>
        </w:rPr>
        <w:t xml:space="preserve">. </w:t>
      </w:r>
    </w:p>
    <w:p w14:paraId="7AD1D404" w14:textId="75CE6BD9" w:rsidR="00A77B3E" w:rsidRPr="005F175B" w:rsidRDefault="00032929" w:rsidP="00032929">
      <w:pPr>
        <w:spacing w:line="360" w:lineRule="auto"/>
        <w:ind w:firstLineChars="200" w:firstLine="480"/>
        <w:jc w:val="both"/>
        <w:rPr>
          <w:rFonts w:ascii="Book Antiqua" w:hAnsi="Book Antiqua"/>
        </w:rPr>
      </w:pPr>
      <w:r w:rsidRPr="005F175B">
        <w:rPr>
          <w:rFonts w:ascii="Book Antiqua" w:eastAsia="Book Antiqua" w:hAnsi="Book Antiqua" w:cs="Book Antiqua"/>
          <w:color w:val="000000"/>
        </w:rPr>
        <w:t xml:space="preserve">HA and LA do not constitute standard indications for </w:t>
      </w:r>
      <w:r w:rsidR="00E7757A" w:rsidRPr="005F175B">
        <w:rPr>
          <w:rFonts w:ascii="Book Antiqua" w:eastAsia="Book Antiqua" w:hAnsi="Book Antiqua" w:cs="Book Antiqua"/>
          <w:color w:val="000000"/>
        </w:rPr>
        <w:t>LT</w:t>
      </w:r>
      <w:r w:rsidRPr="005F175B">
        <w:rPr>
          <w:rFonts w:ascii="Book Antiqua" w:eastAsia="Book Antiqua" w:hAnsi="Book Antiqua" w:cs="Book Antiqua"/>
          <w:color w:val="000000"/>
        </w:rPr>
        <w:t xml:space="preserve"> and LT is only rarely performed. Larger adenomas and adenomas complicated by hemorrhage or MT should be treated with surgical resection. However, since both </w:t>
      </w:r>
      <w:r w:rsidR="00FA79A8">
        <w:rPr>
          <w:rFonts w:ascii="Book Antiqua" w:eastAsia="Book Antiqua" w:hAnsi="Book Antiqua" w:cs="Book Antiqua"/>
          <w:color w:val="000000"/>
        </w:rPr>
        <w:t>HA</w:t>
      </w:r>
      <w:r w:rsidRPr="005F175B">
        <w:rPr>
          <w:rFonts w:ascii="Book Antiqua" w:eastAsia="Book Antiqua" w:hAnsi="Book Antiqua" w:cs="Book Antiqua"/>
          <w:color w:val="000000"/>
        </w:rPr>
        <w:t xml:space="preserve"> and LA can present with life-threatening complications not amenable to surgical resection due to size, number or localization, </w:t>
      </w:r>
      <w:r w:rsidR="00E7757A" w:rsidRPr="005F175B">
        <w:rPr>
          <w:rFonts w:ascii="Book Antiqua" w:eastAsia="Book Antiqua" w:hAnsi="Book Antiqua" w:cs="Book Antiqua"/>
          <w:color w:val="000000"/>
        </w:rPr>
        <w:t>LT</w:t>
      </w:r>
      <w:r w:rsidRPr="005F175B">
        <w:rPr>
          <w:rFonts w:ascii="Book Antiqua" w:eastAsia="Book Antiqua" w:hAnsi="Book Antiqua" w:cs="Book Antiqua"/>
          <w:color w:val="000000"/>
        </w:rPr>
        <w:t xml:space="preserve"> may be warranted. Sometimes progressive, symptomatic growth or MT occurs after previous hepatectomy, hastening </w:t>
      </w:r>
      <w:r w:rsidR="00E7757A" w:rsidRPr="005F175B">
        <w:rPr>
          <w:rFonts w:ascii="Book Antiqua" w:eastAsia="Book Antiqua" w:hAnsi="Book Antiqua" w:cs="Book Antiqua"/>
          <w:color w:val="000000"/>
        </w:rPr>
        <w:t>LT</w:t>
      </w:r>
      <w:r w:rsidRPr="005F175B">
        <w:rPr>
          <w:rFonts w:ascii="Book Antiqua" w:eastAsia="Book Antiqua" w:hAnsi="Book Antiqua" w:cs="Book Antiqua"/>
          <w:color w:val="000000"/>
        </w:rPr>
        <w:t xml:space="preserve">. Underlying liver disease can also be the primary indication for LT, such as in glycogen storage disease or vascular malformations of the liver. According to the available literature, glycogen storage disease is considered a risk factor for MT of liver </w:t>
      </w:r>
      <w:proofErr w:type="gramStart"/>
      <w:r w:rsidRPr="005F175B">
        <w:rPr>
          <w:rFonts w:ascii="Book Antiqua" w:eastAsia="Book Antiqua" w:hAnsi="Book Antiqua" w:cs="Book Antiqua"/>
          <w:color w:val="000000"/>
        </w:rPr>
        <w:t>adenomas</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31]</w:t>
      </w:r>
      <w:r w:rsidRPr="005F175B">
        <w:rPr>
          <w:rFonts w:ascii="Book Antiqua" w:eastAsia="Book Antiqua" w:hAnsi="Book Antiqua" w:cs="Book Antiqua"/>
          <w:color w:val="000000"/>
        </w:rPr>
        <w:t xml:space="preserve">. </w:t>
      </w:r>
    </w:p>
    <w:p w14:paraId="5EBFA90B" w14:textId="18457555" w:rsidR="00A77B3E" w:rsidRPr="005F175B" w:rsidRDefault="00032929" w:rsidP="00032929">
      <w:pPr>
        <w:spacing w:line="360" w:lineRule="auto"/>
        <w:ind w:firstLineChars="200" w:firstLine="480"/>
        <w:jc w:val="both"/>
        <w:rPr>
          <w:rFonts w:ascii="Book Antiqua" w:hAnsi="Book Antiqua"/>
        </w:rPr>
      </w:pPr>
      <w:r w:rsidRPr="005F175B">
        <w:rPr>
          <w:rFonts w:ascii="Book Antiqua" w:eastAsia="Book Antiqua" w:hAnsi="Book Antiqua" w:cs="Book Antiqua"/>
          <w:color w:val="000000"/>
        </w:rPr>
        <w:t>According to the 2018 European Liver Tr</w:t>
      </w:r>
      <w:r w:rsidR="001C704B">
        <w:rPr>
          <w:rFonts w:ascii="Book Antiqua" w:eastAsia="Book Antiqua" w:hAnsi="Book Antiqua" w:cs="Book Antiqua"/>
          <w:color w:val="000000"/>
        </w:rPr>
        <w:t>ansplant Registry (ELTR) report</w:t>
      </w:r>
      <w:r w:rsidRPr="005F175B">
        <w:rPr>
          <w:rFonts w:ascii="Book Antiqua" w:eastAsia="Book Antiqua" w:hAnsi="Book Antiqua" w:cs="Book Antiqua"/>
          <w:color w:val="000000"/>
        </w:rPr>
        <w:t>, LA represents only 0.04% of all indications for LT in Europ</w:t>
      </w:r>
      <w:r>
        <w:rPr>
          <w:rFonts w:ascii="Book Antiqua" w:eastAsia="Book Antiqua" w:hAnsi="Book Antiqua" w:cs="Book Antiqua"/>
          <w:color w:val="000000"/>
        </w:rPr>
        <w:t xml:space="preserve">e. The outcomes are excellent, </w:t>
      </w:r>
      <w:r w:rsidRPr="005F175B">
        <w:rPr>
          <w:rFonts w:ascii="Book Antiqua" w:eastAsia="Book Antiqua" w:hAnsi="Book Antiqua" w:cs="Book Antiqua"/>
          <w:color w:val="000000"/>
        </w:rPr>
        <w:t>with 1- and 5- year survival rates of 88</w:t>
      </w:r>
      <w:proofErr w:type="gramStart"/>
      <w:r w:rsidRPr="005F175B">
        <w:rPr>
          <w:rFonts w:ascii="Book Antiqua" w:eastAsia="Book Antiqua" w:hAnsi="Book Antiqua" w:cs="Book Antiqua"/>
          <w:color w:val="000000"/>
        </w:rPr>
        <w:t>%</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32]</w:t>
      </w:r>
      <w:r w:rsidRPr="005F175B">
        <w:rPr>
          <w:rFonts w:ascii="Book Antiqua" w:eastAsia="Book Antiqua" w:hAnsi="Book Antiqua" w:cs="Book Antiqua"/>
          <w:color w:val="000000"/>
        </w:rPr>
        <w:t xml:space="preserve">. In 2016, </w:t>
      </w:r>
      <w:proofErr w:type="spellStart"/>
      <w:r w:rsidRPr="005F175B">
        <w:rPr>
          <w:rFonts w:ascii="Book Antiqua" w:eastAsia="Book Antiqua" w:hAnsi="Book Antiqua" w:cs="Book Antiqua"/>
          <w:color w:val="000000"/>
        </w:rPr>
        <w:t>Chiche</w:t>
      </w:r>
      <w:proofErr w:type="spellEnd"/>
      <w:r w:rsidRPr="005F175B">
        <w:rPr>
          <w:rFonts w:ascii="Book Antiqua" w:eastAsia="Book Antiqua" w:hAnsi="Book Antiqua" w:cs="Book Antiqua"/>
          <w:color w:val="000000"/>
        </w:rPr>
        <w:t xml:space="preserve"> </w:t>
      </w:r>
      <w:r w:rsidRPr="005F175B">
        <w:rPr>
          <w:rFonts w:ascii="Book Antiqua" w:eastAsia="Book Antiqua" w:hAnsi="Book Antiqua" w:cs="Book Antiqua"/>
          <w:i/>
          <w:iCs/>
          <w:color w:val="000000"/>
        </w:rPr>
        <w:t xml:space="preserve">et </w:t>
      </w:r>
      <w:proofErr w:type="gramStart"/>
      <w:r w:rsidRPr="005F175B">
        <w:rPr>
          <w:rFonts w:ascii="Book Antiqua" w:eastAsia="Book Antiqua" w:hAnsi="Book Antiqua" w:cs="Book Antiqua"/>
          <w:i/>
          <w:iCs/>
          <w:color w:val="000000"/>
        </w:rPr>
        <w:t>al</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3</w:t>
      </w:r>
      <w:r>
        <w:rPr>
          <w:rFonts w:ascii="Book Antiqua" w:hAnsi="Book Antiqua" w:cs="Book Antiqua" w:hint="eastAsia"/>
          <w:color w:val="000000"/>
          <w:vertAlign w:val="superscript"/>
          <w:lang w:eastAsia="zh-CN"/>
        </w:rPr>
        <w:t>3</w:t>
      </w:r>
      <w:r w:rsidRPr="005F175B">
        <w:rPr>
          <w:rFonts w:ascii="Book Antiqua" w:eastAsia="Book Antiqua" w:hAnsi="Book Antiqua" w:cs="Book Antiqua"/>
          <w:color w:val="000000"/>
          <w:vertAlign w:val="superscript"/>
        </w:rPr>
        <w:t>]</w:t>
      </w:r>
      <w:r w:rsidRPr="005F175B">
        <w:rPr>
          <w:rFonts w:ascii="Book Antiqua" w:eastAsia="Book Antiqua" w:hAnsi="Book Antiqua" w:cs="Book Antiqua"/>
          <w:color w:val="000000"/>
        </w:rPr>
        <w:t xml:space="preserve"> analyzed 49 patients</w:t>
      </w:r>
      <w:r w:rsidR="00AA338D">
        <w:rPr>
          <w:rFonts w:ascii="Book Antiqua" w:eastAsia="Book Antiqua" w:hAnsi="Book Antiqua" w:cs="Book Antiqua"/>
          <w:color w:val="000000"/>
        </w:rPr>
        <w:t xml:space="preserve"> </w:t>
      </w:r>
      <w:r w:rsidRPr="005F175B">
        <w:rPr>
          <w:rFonts w:ascii="Book Antiqua" w:eastAsia="Book Antiqua" w:hAnsi="Book Antiqua" w:cs="Book Antiqua"/>
          <w:color w:val="000000"/>
        </w:rPr>
        <w:t xml:space="preserve">from the ELTR </w:t>
      </w:r>
      <w:r w:rsidR="00FA79A8">
        <w:rPr>
          <w:rFonts w:ascii="Book Antiqua" w:eastAsia="Book Antiqua" w:hAnsi="Book Antiqua" w:cs="Book Antiqua"/>
          <w:color w:val="000000"/>
        </w:rPr>
        <w:t>who</w:t>
      </w:r>
      <w:r w:rsidRPr="005F175B">
        <w:rPr>
          <w:rFonts w:ascii="Book Antiqua" w:eastAsia="Book Antiqua" w:hAnsi="Book Antiqua" w:cs="Book Antiqua"/>
          <w:color w:val="000000"/>
        </w:rPr>
        <w:t xml:space="preserve"> underwent LT for LA between 1986 and 2013. Overall, 28 (57%) patients had </w:t>
      </w:r>
      <w:r w:rsidR="00FA79A8">
        <w:rPr>
          <w:rFonts w:ascii="Book Antiqua" w:eastAsia="Book Antiqua" w:hAnsi="Book Antiqua" w:cs="Book Antiqua"/>
          <w:color w:val="000000"/>
        </w:rPr>
        <w:t>the</w:t>
      </w:r>
      <w:r w:rsidRPr="005F175B">
        <w:rPr>
          <w:rFonts w:ascii="Book Antiqua" w:eastAsia="Book Antiqua" w:hAnsi="Book Antiqua" w:cs="Book Antiqua"/>
          <w:color w:val="000000"/>
        </w:rPr>
        <w:t xml:space="preserve"> massive LA form, while 21 (43%) patients had the multifocal form. Sixteen patients had glycogen storage disease, and seven patients had underlying vascular disease, supporting the notion that the first definition of LA was too restrictive. Regarding the leading indications for LT, histologically proven </w:t>
      </w:r>
      <w:r>
        <w:rPr>
          <w:rFonts w:ascii="Book Antiqua" w:eastAsia="Book Antiqua" w:hAnsi="Book Antiqua" w:cs="Book Antiqua"/>
          <w:color w:val="000000"/>
        </w:rPr>
        <w:t>MT</w:t>
      </w:r>
      <w:r w:rsidRPr="005F175B">
        <w:rPr>
          <w:rFonts w:ascii="Book Antiqua" w:eastAsia="Book Antiqua" w:hAnsi="Book Antiqua" w:cs="Book Antiqua"/>
          <w:color w:val="000000"/>
        </w:rPr>
        <w:t xml:space="preserve"> (16 patients) and suspicion of MT (15 patients) were the primary indications, while only five patients underwent LT </w:t>
      </w:r>
      <w:r w:rsidR="00FA79A8">
        <w:rPr>
          <w:rFonts w:ascii="Book Antiqua" w:eastAsia="Book Antiqua" w:hAnsi="Book Antiqua" w:cs="Book Antiqua"/>
          <w:color w:val="000000"/>
        </w:rPr>
        <w:t>due to</w:t>
      </w:r>
      <w:r w:rsidRPr="005F175B">
        <w:rPr>
          <w:rFonts w:ascii="Book Antiqua" w:eastAsia="Book Antiqua" w:hAnsi="Book Antiqua" w:cs="Book Antiqua"/>
          <w:color w:val="000000"/>
        </w:rPr>
        <w:t xml:space="preserve"> hemorrhage. Out of the 15 patients with a suspicion of MT, only one patient had hepatocellular carcinoma confirmed on the surgical specimen, m</w:t>
      </w:r>
      <w:r>
        <w:rPr>
          <w:rFonts w:ascii="Book Antiqua" w:eastAsia="Book Antiqua" w:hAnsi="Book Antiqua" w:cs="Book Antiqua"/>
          <w:color w:val="000000"/>
        </w:rPr>
        <w:t>aking this indication debatable</w:t>
      </w:r>
      <w:r w:rsidRPr="005F175B">
        <w:rPr>
          <w:rFonts w:ascii="Book Antiqua" w:eastAsia="Book Antiqua" w:hAnsi="Book Antiqua" w:cs="Book Antiqua"/>
          <w:color w:val="000000"/>
        </w:rPr>
        <w:t>. In the analysis of risk factors for MT, age &gt;</w:t>
      </w:r>
      <w:r>
        <w:rPr>
          <w:rFonts w:ascii="Book Antiqua" w:hAnsi="Book Antiqua" w:cs="Book Antiqua" w:hint="eastAsia"/>
          <w:color w:val="000000"/>
          <w:lang w:eastAsia="zh-CN"/>
        </w:rPr>
        <w:t xml:space="preserve"> </w:t>
      </w:r>
      <w:r w:rsidRPr="005F175B">
        <w:rPr>
          <w:rFonts w:ascii="Book Antiqua" w:eastAsia="Book Antiqua" w:hAnsi="Book Antiqua" w:cs="Book Antiqua"/>
          <w:color w:val="000000"/>
        </w:rPr>
        <w:t xml:space="preserve">30 years and history of partial hepatectomy proved to be statistically significant. Based on the results of the study, </w:t>
      </w:r>
      <w:proofErr w:type="spellStart"/>
      <w:r w:rsidRPr="005F175B">
        <w:rPr>
          <w:rFonts w:ascii="Book Antiqua" w:eastAsia="Book Antiqua" w:hAnsi="Book Antiqua" w:cs="Book Antiqua"/>
          <w:color w:val="000000"/>
        </w:rPr>
        <w:t>Chiche</w:t>
      </w:r>
      <w:proofErr w:type="spellEnd"/>
      <w:r w:rsidRPr="005F175B">
        <w:rPr>
          <w:rFonts w:ascii="Book Antiqua" w:eastAsia="Book Antiqua" w:hAnsi="Book Antiqua" w:cs="Book Antiqua"/>
          <w:color w:val="000000"/>
        </w:rPr>
        <w:t xml:space="preserve"> </w:t>
      </w:r>
      <w:r w:rsidRPr="005F175B">
        <w:rPr>
          <w:rFonts w:ascii="Book Antiqua" w:eastAsia="Book Antiqua" w:hAnsi="Book Antiqua" w:cs="Book Antiqua"/>
          <w:i/>
          <w:iCs/>
          <w:color w:val="000000"/>
        </w:rPr>
        <w:t xml:space="preserve">et </w:t>
      </w:r>
      <w:proofErr w:type="gramStart"/>
      <w:r w:rsidRPr="005F175B">
        <w:rPr>
          <w:rFonts w:ascii="Book Antiqua" w:eastAsia="Book Antiqua" w:hAnsi="Book Antiqua" w:cs="Book Antiqua"/>
          <w:i/>
          <w:iCs/>
          <w:color w:val="000000"/>
        </w:rPr>
        <w:t>al</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3</w:t>
      </w:r>
      <w:r>
        <w:rPr>
          <w:rFonts w:ascii="Book Antiqua" w:hAnsi="Book Antiqua" w:cs="Book Antiqua" w:hint="eastAsia"/>
          <w:color w:val="000000"/>
          <w:vertAlign w:val="superscript"/>
          <w:lang w:eastAsia="zh-CN"/>
        </w:rPr>
        <w:t>3</w:t>
      </w:r>
      <w:r w:rsidRPr="005F175B">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suggested that </w:t>
      </w:r>
      <w:r w:rsidRPr="005F175B">
        <w:rPr>
          <w:rFonts w:ascii="Book Antiqua" w:eastAsia="Book Antiqua" w:hAnsi="Book Antiqua" w:cs="Book Antiqua"/>
          <w:color w:val="000000"/>
        </w:rPr>
        <w:t>LT for LA should be considered when the patient has either a major criterion (histologically proven hepatocellular carcinoma) or at least 3 out of 5 minor criteria (more than two severe hemorrhages, more than two previous resections, beta-mutated or inflammatory adenomas, underlying liver disease - major steatosis or vascular abnormalities, age &gt; 30 years)</w:t>
      </w:r>
      <w:r w:rsidRPr="005F175B">
        <w:rPr>
          <w:rFonts w:ascii="Book Antiqua" w:eastAsia="Book Antiqua" w:hAnsi="Book Antiqua" w:cs="Book Antiqua"/>
          <w:color w:val="000000"/>
          <w:vertAlign w:val="superscript"/>
        </w:rPr>
        <w:t>[33]</w:t>
      </w:r>
      <w:r w:rsidRPr="005F175B">
        <w:rPr>
          <w:rFonts w:ascii="Book Antiqua" w:eastAsia="Book Antiqua" w:hAnsi="Book Antiqua" w:cs="Book Antiqua"/>
          <w:color w:val="000000"/>
        </w:rPr>
        <w:t>.</w:t>
      </w:r>
    </w:p>
    <w:p w14:paraId="79C4F41E" w14:textId="5CC4EC01" w:rsidR="00A77B3E" w:rsidRDefault="00032929" w:rsidP="00032929">
      <w:pPr>
        <w:spacing w:line="360" w:lineRule="auto"/>
        <w:ind w:firstLineChars="200" w:firstLine="480"/>
        <w:jc w:val="both"/>
        <w:rPr>
          <w:rFonts w:ascii="Book Antiqua" w:hAnsi="Book Antiqua" w:cs="Book Antiqua"/>
          <w:color w:val="000000"/>
          <w:lang w:eastAsia="zh-CN"/>
        </w:rPr>
      </w:pPr>
      <w:r w:rsidRPr="005F175B">
        <w:rPr>
          <w:rFonts w:ascii="Book Antiqua" w:eastAsia="Book Antiqua" w:hAnsi="Book Antiqua" w:cs="Book Antiqua"/>
          <w:color w:val="000000"/>
        </w:rPr>
        <w:lastRenderedPageBreak/>
        <w:t xml:space="preserve">In conclusion, </w:t>
      </w:r>
      <w:r w:rsidR="00FA79A8">
        <w:rPr>
          <w:rFonts w:ascii="Book Antiqua" w:eastAsia="Book Antiqua" w:hAnsi="Book Antiqua" w:cs="Book Antiqua"/>
          <w:color w:val="000000"/>
        </w:rPr>
        <w:t xml:space="preserve">HA </w:t>
      </w:r>
      <w:r w:rsidRPr="005F175B">
        <w:rPr>
          <w:rFonts w:ascii="Book Antiqua" w:eastAsia="Book Antiqua" w:hAnsi="Book Antiqua" w:cs="Book Antiqua"/>
          <w:color w:val="000000"/>
        </w:rPr>
        <w:t>is only exceptionally accepted as an indication for LT. Also, multiple non-</w:t>
      </w:r>
      <w:proofErr w:type="spellStart"/>
      <w:r w:rsidRPr="005F175B">
        <w:rPr>
          <w:rFonts w:ascii="Book Antiqua" w:eastAsia="Book Antiqua" w:hAnsi="Book Antiqua" w:cs="Book Antiqua"/>
          <w:color w:val="000000"/>
        </w:rPr>
        <w:t>resectable</w:t>
      </w:r>
      <w:proofErr w:type="spellEnd"/>
      <w:r w:rsidRPr="005F175B">
        <w:rPr>
          <w:rFonts w:ascii="Book Antiqua" w:eastAsia="Book Antiqua" w:hAnsi="Book Antiqua" w:cs="Book Antiqua"/>
          <w:color w:val="000000"/>
        </w:rPr>
        <w:t xml:space="preserve"> adenomas in the context of LA are likely to remain stable and uncomplicated, so they do not require a major operation with inherent risks such as an LT, especially in the era of organ shortage. Exceptional circumstances when LT can be considered include treatment for an underlying disease such as glycogen storage disease or vascular malformations, multiple non-</w:t>
      </w:r>
      <w:proofErr w:type="spellStart"/>
      <w:r w:rsidRPr="005F175B">
        <w:rPr>
          <w:rFonts w:ascii="Book Antiqua" w:eastAsia="Book Antiqua" w:hAnsi="Book Antiqua" w:cs="Book Antiqua"/>
          <w:color w:val="000000"/>
        </w:rPr>
        <w:t>resectable</w:t>
      </w:r>
      <w:proofErr w:type="spellEnd"/>
      <w:r w:rsidRPr="005F175B">
        <w:rPr>
          <w:rFonts w:ascii="Book Antiqua" w:eastAsia="Book Antiqua" w:hAnsi="Book Antiqua" w:cs="Book Antiqua"/>
          <w:color w:val="000000"/>
        </w:rPr>
        <w:t xml:space="preserve"> adenomas in men, and cases with proven or suspected MT.</w:t>
      </w:r>
    </w:p>
    <w:p w14:paraId="13D61D09" w14:textId="77777777" w:rsidR="00032929" w:rsidRPr="00032929" w:rsidRDefault="00032929" w:rsidP="00032929">
      <w:pPr>
        <w:spacing w:line="360" w:lineRule="auto"/>
        <w:ind w:firstLineChars="200" w:firstLine="480"/>
        <w:jc w:val="both"/>
        <w:rPr>
          <w:rFonts w:ascii="Book Antiqua" w:hAnsi="Book Antiqua"/>
          <w:lang w:eastAsia="zh-CN"/>
        </w:rPr>
      </w:pPr>
    </w:p>
    <w:p w14:paraId="182498BF" w14:textId="77777777" w:rsidR="00A77B3E" w:rsidRPr="00032929" w:rsidRDefault="00032929" w:rsidP="005F175B">
      <w:pPr>
        <w:spacing w:line="360" w:lineRule="auto"/>
        <w:jc w:val="both"/>
        <w:rPr>
          <w:rFonts w:ascii="Book Antiqua" w:hAnsi="Book Antiqua"/>
          <w:u w:val="single"/>
        </w:rPr>
      </w:pPr>
      <w:r w:rsidRPr="00032929">
        <w:rPr>
          <w:rFonts w:ascii="Book Antiqua" w:eastAsia="Book Antiqua" w:hAnsi="Book Antiqua" w:cs="Book Antiqua"/>
          <w:b/>
          <w:bCs/>
          <w:color w:val="000000"/>
          <w:u w:val="single"/>
        </w:rPr>
        <w:t>HEPATIC HEMANGIOMA</w:t>
      </w:r>
    </w:p>
    <w:p w14:paraId="4F048CE3" w14:textId="7AE289F3"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color w:val="000000"/>
        </w:rPr>
        <w:t>Hepatic hemangiomas (HH) are the most common primary tumors of the liver, with an incidence of 0.4%-20</w:t>
      </w:r>
      <w:proofErr w:type="gramStart"/>
      <w:r w:rsidRPr="005F175B">
        <w:rPr>
          <w:rFonts w:ascii="Book Antiqua" w:eastAsia="Book Antiqua" w:hAnsi="Book Antiqua" w:cs="Book Antiqua"/>
          <w:color w:val="000000"/>
        </w:rPr>
        <w:t>%</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34]</w:t>
      </w:r>
      <w:r w:rsidRPr="005F175B">
        <w:rPr>
          <w:rFonts w:ascii="Book Antiqua" w:eastAsia="Book Antiqua" w:hAnsi="Book Antiqua" w:cs="Book Antiqua"/>
          <w:color w:val="000000"/>
        </w:rPr>
        <w:t xml:space="preserve">. They are most commonly found in women 30-50 years old (female-to-male ratio, 3:1), but they can be detected in all age </w:t>
      </w:r>
      <w:proofErr w:type="gramStart"/>
      <w:r w:rsidRPr="005F175B">
        <w:rPr>
          <w:rFonts w:ascii="Book Antiqua" w:eastAsia="Book Antiqua" w:hAnsi="Book Antiqua" w:cs="Book Antiqua"/>
          <w:color w:val="000000"/>
        </w:rPr>
        <w:t>groups</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35]</w:t>
      </w:r>
      <w:r w:rsidRPr="005F175B">
        <w:rPr>
          <w:rFonts w:ascii="Book Antiqua" w:eastAsia="Book Antiqua" w:hAnsi="Book Antiqua" w:cs="Book Antiqua"/>
          <w:color w:val="000000"/>
        </w:rPr>
        <w:t>. Most hemangiomas are small in size (&lt; 4</w:t>
      </w:r>
      <w:r>
        <w:rPr>
          <w:rFonts w:ascii="Book Antiqua" w:hAnsi="Book Antiqua" w:cs="Book Antiqua" w:hint="eastAsia"/>
          <w:color w:val="000000"/>
          <w:lang w:eastAsia="zh-CN"/>
        </w:rPr>
        <w:t xml:space="preserve"> </w:t>
      </w:r>
      <w:r w:rsidRPr="005F175B">
        <w:rPr>
          <w:rFonts w:ascii="Book Antiqua" w:eastAsia="Book Antiqua" w:hAnsi="Book Antiqua" w:cs="Book Antiqua"/>
          <w:color w:val="000000"/>
        </w:rPr>
        <w:t xml:space="preserve">cm), solitary and </w:t>
      </w:r>
      <w:proofErr w:type="gramStart"/>
      <w:r w:rsidRPr="005F175B">
        <w:rPr>
          <w:rFonts w:ascii="Book Antiqua" w:eastAsia="Book Antiqua" w:hAnsi="Book Antiqua" w:cs="Book Antiqua"/>
          <w:color w:val="000000"/>
        </w:rPr>
        <w:t>asymptomatic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sidRPr="005F175B">
        <w:rPr>
          <w:rFonts w:ascii="Book Antiqua" w:eastAsia="Book Antiqua" w:hAnsi="Book Antiqua" w:cs="Book Antiqua"/>
          <w:color w:val="000000"/>
          <w:vertAlign w:val="superscript"/>
        </w:rPr>
        <w:t>36]</w:t>
      </w:r>
      <w:r w:rsidRPr="005F175B">
        <w:rPr>
          <w:rFonts w:ascii="Book Antiqua" w:eastAsia="Book Antiqua" w:hAnsi="Book Antiqua" w:cs="Book Antiqua"/>
          <w:color w:val="000000"/>
        </w:rPr>
        <w:t xml:space="preserve">. HH that measure 10 cm and larger are called giant hemangiomas, and most of them are also </w:t>
      </w:r>
      <w:proofErr w:type="gramStart"/>
      <w:r w:rsidRPr="005F175B">
        <w:rPr>
          <w:rFonts w:ascii="Book Antiqua" w:eastAsia="Book Antiqua" w:hAnsi="Book Antiqua" w:cs="Book Antiqua"/>
          <w:color w:val="000000"/>
        </w:rPr>
        <w:t>asymptomatic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sidRPr="005F175B">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w:t>
      </w:r>
      <w:r w:rsidRPr="005F175B">
        <w:rPr>
          <w:rFonts w:ascii="Book Antiqua" w:eastAsia="Book Antiqua" w:hAnsi="Book Antiqua" w:cs="Book Antiqua"/>
          <w:color w:val="000000"/>
        </w:rPr>
        <w:t xml:space="preserve">Rarely, HH can present as multiple lesions, as a part of a systemic </w:t>
      </w:r>
      <w:proofErr w:type="spellStart"/>
      <w:r w:rsidRPr="005F175B">
        <w:rPr>
          <w:rFonts w:ascii="Book Antiqua" w:eastAsia="Book Antiqua" w:hAnsi="Book Antiqua" w:cs="Book Antiqua"/>
          <w:color w:val="000000"/>
        </w:rPr>
        <w:t>hemangiomatosis</w:t>
      </w:r>
      <w:proofErr w:type="spellEnd"/>
      <w:r w:rsidRPr="005F175B">
        <w:rPr>
          <w:rFonts w:ascii="Book Antiqua" w:eastAsia="Book Antiqua" w:hAnsi="Book Antiqua" w:cs="Book Antiqua"/>
          <w:color w:val="000000"/>
        </w:rPr>
        <w:t xml:space="preserve"> </w:t>
      </w:r>
      <w:proofErr w:type="gramStart"/>
      <w:r w:rsidRPr="005F175B">
        <w:rPr>
          <w:rFonts w:ascii="Book Antiqua" w:eastAsia="Book Antiqua" w:hAnsi="Book Antiqua" w:cs="Book Antiqua"/>
          <w:color w:val="000000"/>
        </w:rPr>
        <w:t>syndrome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sidRPr="005F175B">
        <w:rPr>
          <w:rFonts w:ascii="Book Antiqua" w:eastAsia="Book Antiqua" w:hAnsi="Book Antiqua" w:cs="Book Antiqua"/>
          <w:color w:val="000000"/>
          <w:vertAlign w:val="superscript"/>
        </w:rPr>
        <w:t>38]</w:t>
      </w:r>
      <w:r w:rsidRPr="005F175B">
        <w:rPr>
          <w:rFonts w:ascii="Book Antiqua" w:eastAsia="Book Antiqua" w:hAnsi="Book Antiqua" w:cs="Book Antiqua"/>
          <w:color w:val="000000"/>
        </w:rPr>
        <w:t xml:space="preserve">. The diagnosis of hemangiomas is usually established incidentally on imaging studies, and owing to their benign course, HH are usually managed </w:t>
      </w:r>
      <w:proofErr w:type="gramStart"/>
      <w:r w:rsidRPr="005F175B">
        <w:rPr>
          <w:rFonts w:ascii="Book Antiqua" w:eastAsia="Book Antiqua" w:hAnsi="Book Antiqua" w:cs="Book Antiqua"/>
          <w:color w:val="000000"/>
        </w:rPr>
        <w:t>conservatively</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34]</w:t>
      </w:r>
      <w:r w:rsidRPr="005F175B">
        <w:rPr>
          <w:rFonts w:ascii="Book Antiqua" w:eastAsia="Book Antiqua" w:hAnsi="Book Antiqua" w:cs="Book Antiqua"/>
          <w:color w:val="000000"/>
        </w:rPr>
        <w:t xml:space="preserve">. Larger hemangiomas can cause symptoms, usually abdominal pain or </w:t>
      </w:r>
      <w:proofErr w:type="gramStart"/>
      <w:r w:rsidRPr="005F175B">
        <w:rPr>
          <w:rFonts w:ascii="Book Antiqua" w:eastAsia="Book Antiqua" w:hAnsi="Book Antiqua" w:cs="Book Antiqua"/>
          <w:color w:val="000000"/>
        </w:rPr>
        <w:t>discomfort</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37]</w:t>
      </w:r>
      <w:r w:rsidRPr="005F175B">
        <w:rPr>
          <w:rFonts w:ascii="Book Antiqua" w:eastAsia="Book Antiqua" w:hAnsi="Book Antiqua" w:cs="Book Antiqua"/>
          <w:color w:val="000000"/>
        </w:rPr>
        <w:t xml:space="preserve">. Occasionally, HH can present with hemorrhage or consumptive coagulopathy, a condition known as </w:t>
      </w:r>
      <w:proofErr w:type="spellStart"/>
      <w:r w:rsidRPr="005F175B">
        <w:rPr>
          <w:rFonts w:ascii="Book Antiqua" w:eastAsia="Book Antiqua" w:hAnsi="Book Antiqua" w:cs="Book Antiqua"/>
          <w:color w:val="000000"/>
        </w:rPr>
        <w:t>Kasabach</w:t>
      </w:r>
      <w:proofErr w:type="spellEnd"/>
      <w:r w:rsidRPr="005F175B">
        <w:rPr>
          <w:rFonts w:ascii="Book Antiqua" w:eastAsia="Book Antiqua" w:hAnsi="Book Antiqua" w:cs="Book Antiqua"/>
          <w:color w:val="000000"/>
        </w:rPr>
        <w:t>-Merritt syndrome (KMS</w:t>
      </w:r>
      <w:proofErr w:type="gramStart"/>
      <w:r w:rsidRPr="005F175B">
        <w:rPr>
          <w:rFonts w:ascii="Book Antiqua" w:eastAsia="Book Antiqua" w:hAnsi="Book Antiqua" w:cs="Book Antiqua"/>
          <w:color w:val="000000"/>
        </w:rPr>
        <w:t>)</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34]</w:t>
      </w:r>
      <w:r w:rsidRPr="005F175B">
        <w:rPr>
          <w:rFonts w:ascii="Book Antiqua" w:eastAsia="Book Antiqua" w:hAnsi="Book Antiqua" w:cs="Book Antiqua"/>
          <w:color w:val="000000"/>
        </w:rPr>
        <w:t xml:space="preserve">. HH treatment is rarely indicated, and therapeutic modalities include arterial embolization, surgical resection, and LT. Medical therapy with steroids, vincristine, interferon-alpha, antiplatelet agents, or sirolimus with high doses of propranolol is only indicated for HH that present with </w:t>
      </w:r>
      <w:proofErr w:type="gramStart"/>
      <w:r w:rsidRPr="005F175B">
        <w:rPr>
          <w:rFonts w:ascii="Book Antiqua" w:eastAsia="Book Antiqua" w:hAnsi="Book Antiqua" w:cs="Book Antiqua"/>
          <w:color w:val="000000"/>
        </w:rPr>
        <w:t>KMS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sidRPr="005F175B">
        <w:rPr>
          <w:rFonts w:ascii="Book Antiqua" w:eastAsia="Book Antiqua" w:hAnsi="Book Antiqua" w:cs="Book Antiqua"/>
          <w:color w:val="000000"/>
          <w:vertAlign w:val="superscript"/>
        </w:rPr>
        <w:t>40]</w:t>
      </w:r>
      <w:r w:rsidRPr="005F175B">
        <w:rPr>
          <w:rFonts w:ascii="Book Antiqua" w:eastAsia="Book Antiqua" w:hAnsi="Book Antiqua" w:cs="Book Antiqua"/>
          <w:color w:val="000000"/>
        </w:rPr>
        <w:t xml:space="preserve">. However, there is no strong evidence in favor of any pharmacological </w:t>
      </w:r>
      <w:proofErr w:type="gramStart"/>
      <w:r w:rsidRPr="005F175B">
        <w:rPr>
          <w:rFonts w:ascii="Book Antiqua" w:eastAsia="Book Antiqua" w:hAnsi="Book Antiqua" w:cs="Book Antiqua"/>
          <w:color w:val="000000"/>
        </w:rPr>
        <w:t>agent</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40]</w:t>
      </w:r>
      <w:r w:rsidRPr="005F175B">
        <w:rPr>
          <w:rFonts w:ascii="Book Antiqua" w:eastAsia="Book Antiqua" w:hAnsi="Book Antiqua" w:cs="Book Antiqua"/>
          <w:color w:val="000000"/>
        </w:rPr>
        <w:t xml:space="preserve">. Apart from KMS, indications for treatment of HH are rapidly growing tumors, persistent pain, hemorrhage, risk of rupture, and symptoms resulting from compression of adjacent organs and </w:t>
      </w:r>
      <w:proofErr w:type="gramStart"/>
      <w:r w:rsidRPr="005F175B">
        <w:rPr>
          <w:rFonts w:ascii="Book Antiqua" w:eastAsia="Book Antiqua" w:hAnsi="Book Antiqua" w:cs="Book Antiqua"/>
          <w:color w:val="000000"/>
        </w:rPr>
        <w:t>vessels</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37]</w:t>
      </w:r>
      <w:r w:rsidRPr="005F175B">
        <w:rPr>
          <w:rFonts w:ascii="Book Antiqua" w:eastAsia="Book Antiqua" w:hAnsi="Book Antiqua" w:cs="Book Antiqua"/>
          <w:color w:val="000000"/>
        </w:rPr>
        <w:t>.</w:t>
      </w:r>
    </w:p>
    <w:p w14:paraId="7C9DAE76" w14:textId="48DEF310" w:rsidR="00A77B3E" w:rsidRPr="005F175B" w:rsidRDefault="00032929" w:rsidP="00032929">
      <w:pPr>
        <w:spacing w:line="360" w:lineRule="auto"/>
        <w:ind w:firstLineChars="200" w:firstLine="480"/>
        <w:jc w:val="both"/>
        <w:rPr>
          <w:rFonts w:ascii="Book Antiqua" w:hAnsi="Book Antiqua"/>
        </w:rPr>
      </w:pPr>
      <w:r w:rsidRPr="005F175B">
        <w:rPr>
          <w:rFonts w:ascii="Book Antiqua" w:eastAsia="Book Antiqua" w:hAnsi="Book Antiqua" w:cs="Book Antiqua"/>
          <w:color w:val="000000"/>
        </w:rPr>
        <w:t xml:space="preserve">HH are a sporadic indication for </w:t>
      </w:r>
      <w:r w:rsidR="00E7757A" w:rsidRPr="005F175B">
        <w:rPr>
          <w:rFonts w:ascii="Book Antiqua" w:eastAsia="Book Antiqua" w:hAnsi="Book Antiqua" w:cs="Book Antiqua"/>
          <w:color w:val="000000"/>
        </w:rPr>
        <w:t>LT</w:t>
      </w:r>
      <w:r w:rsidRPr="005F175B">
        <w:rPr>
          <w:rFonts w:ascii="Book Antiqua" w:eastAsia="Book Antiqua" w:hAnsi="Book Antiqua" w:cs="Book Antiqua"/>
          <w:color w:val="000000"/>
        </w:rPr>
        <w:t xml:space="preserve">. Based on the ELTR data, only 71 patients with HH were transplanted from 1988 to 2016, and HH represents 0.1% of all indications for </w:t>
      </w:r>
      <w:proofErr w:type="gramStart"/>
      <w:r w:rsidRPr="005F175B">
        <w:rPr>
          <w:rFonts w:ascii="Book Antiqua" w:eastAsia="Book Antiqua" w:hAnsi="Book Antiqua" w:cs="Book Antiqua"/>
          <w:color w:val="000000"/>
        </w:rPr>
        <w:lastRenderedPageBreak/>
        <w:t>LT</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32]</w:t>
      </w:r>
      <w:r w:rsidRPr="005F175B">
        <w:rPr>
          <w:rFonts w:ascii="Book Antiqua" w:eastAsia="Book Antiqua" w:hAnsi="Book Antiqua" w:cs="Book Antiqua"/>
          <w:color w:val="000000"/>
        </w:rPr>
        <w:t>. HH is an even less frequent indication for LT in the U</w:t>
      </w:r>
      <w:r>
        <w:rPr>
          <w:rFonts w:ascii="Book Antiqua" w:hAnsi="Book Antiqua" w:cs="Book Antiqua" w:hint="eastAsia"/>
          <w:color w:val="000000"/>
          <w:lang w:eastAsia="zh-CN"/>
        </w:rPr>
        <w:t>nited States</w:t>
      </w:r>
      <w:r w:rsidRPr="005F175B">
        <w:rPr>
          <w:rFonts w:ascii="Book Antiqua" w:eastAsia="Book Antiqua" w:hAnsi="Book Antiqua" w:cs="Book Antiqua"/>
          <w:color w:val="000000"/>
        </w:rPr>
        <w:t>, with only 25 patients having been transplanted from October 1988 through January 2013</w:t>
      </w:r>
      <w:r w:rsidRPr="005F175B">
        <w:rPr>
          <w:rFonts w:ascii="Book Antiqua" w:eastAsia="Book Antiqua" w:hAnsi="Book Antiqua" w:cs="Book Antiqua"/>
          <w:color w:val="000000"/>
          <w:vertAlign w:val="superscript"/>
        </w:rPr>
        <w:t>[41]</w:t>
      </w:r>
      <w:r w:rsidRPr="005F175B">
        <w:rPr>
          <w:rFonts w:ascii="Book Antiqua" w:eastAsia="Book Antiqua" w:hAnsi="Book Antiqua" w:cs="Book Antiqua"/>
          <w:color w:val="000000"/>
        </w:rPr>
        <w:t>. Patients diagnosed with HH who underwent LT have 1</w:t>
      </w:r>
      <w:r w:rsidR="00FA79A8">
        <w:rPr>
          <w:rFonts w:ascii="Book Antiqua" w:eastAsia="Book Antiqua" w:hAnsi="Book Antiqua" w:cs="Book Antiqua"/>
          <w:color w:val="000000"/>
        </w:rPr>
        <w:t>-</w:t>
      </w:r>
      <w:r w:rsidRPr="005F175B">
        <w:rPr>
          <w:rFonts w:ascii="Book Antiqua" w:eastAsia="Book Antiqua" w:hAnsi="Book Antiqua" w:cs="Book Antiqua"/>
          <w:color w:val="000000"/>
        </w:rPr>
        <w:t>year and 5</w:t>
      </w:r>
      <w:r w:rsidR="00FA79A8">
        <w:rPr>
          <w:rFonts w:ascii="Book Antiqua" w:eastAsia="Book Antiqua" w:hAnsi="Book Antiqua" w:cs="Book Antiqua"/>
          <w:color w:val="000000"/>
        </w:rPr>
        <w:t>-</w:t>
      </w:r>
      <w:r w:rsidRPr="005F175B">
        <w:rPr>
          <w:rFonts w:ascii="Book Antiqua" w:eastAsia="Book Antiqua" w:hAnsi="Book Antiqua" w:cs="Book Antiqua"/>
          <w:color w:val="000000"/>
        </w:rPr>
        <w:t xml:space="preserve">year survival rates of 80%-87.8% and 74.8%-77%, </w:t>
      </w:r>
      <w:proofErr w:type="gramStart"/>
      <w:r w:rsidRPr="005F175B">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sidRPr="005F175B">
        <w:rPr>
          <w:rFonts w:ascii="Book Antiqua" w:eastAsia="Book Antiqua" w:hAnsi="Book Antiqua" w:cs="Book Antiqua"/>
          <w:color w:val="000000"/>
          <w:vertAlign w:val="superscript"/>
        </w:rPr>
        <w:t>41]</w:t>
      </w:r>
      <w:r w:rsidRPr="005F175B">
        <w:rPr>
          <w:rFonts w:ascii="Book Antiqua" w:eastAsia="Book Antiqua" w:hAnsi="Book Antiqua" w:cs="Book Antiqua"/>
          <w:color w:val="000000"/>
        </w:rPr>
        <w:t>.</w:t>
      </w:r>
    </w:p>
    <w:p w14:paraId="483AE871" w14:textId="787272B7" w:rsidR="00A77B3E" w:rsidRPr="005F175B" w:rsidRDefault="00032929" w:rsidP="00032929">
      <w:pPr>
        <w:spacing w:line="360" w:lineRule="auto"/>
        <w:ind w:firstLineChars="200" w:firstLine="480"/>
        <w:jc w:val="both"/>
        <w:rPr>
          <w:rFonts w:ascii="Book Antiqua" w:hAnsi="Book Antiqua"/>
        </w:rPr>
      </w:pPr>
      <w:r w:rsidRPr="005F175B">
        <w:rPr>
          <w:rFonts w:ascii="Book Antiqua" w:eastAsia="Book Antiqua" w:hAnsi="Book Antiqua" w:cs="Book Antiqua"/>
          <w:color w:val="000000"/>
        </w:rPr>
        <w:t xml:space="preserve">To the best of our knowledge, only 18 reports (17 case reports and 1 case series) have been published in the English literature regarding </w:t>
      </w:r>
      <w:r w:rsidR="00E7757A" w:rsidRPr="005F175B">
        <w:rPr>
          <w:rFonts w:ascii="Book Antiqua" w:eastAsia="Book Antiqua" w:hAnsi="Book Antiqua" w:cs="Book Antiqua"/>
          <w:color w:val="000000"/>
        </w:rPr>
        <w:t>LT</w:t>
      </w:r>
      <w:r>
        <w:rPr>
          <w:rFonts w:ascii="Book Antiqua" w:eastAsia="Book Antiqua" w:hAnsi="Book Antiqua" w:cs="Book Antiqua"/>
          <w:color w:val="000000"/>
        </w:rPr>
        <w:t xml:space="preserve"> for HH (Table 1</w:t>
      </w:r>
      <w:proofErr w:type="gramStart"/>
      <w:r w:rsidRPr="005F175B">
        <w:rPr>
          <w:rFonts w:ascii="Book Antiqua" w:eastAsia="Book Antiqua" w:hAnsi="Book Antiqua" w:cs="Book Antiqua"/>
          <w:color w:val="000000"/>
        </w:rPr>
        <w:t>)</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42-59]</w:t>
      </w:r>
      <w:r w:rsidRPr="005F175B">
        <w:rPr>
          <w:rFonts w:ascii="Book Antiqua" w:eastAsia="Book Antiqua" w:hAnsi="Book Antiqua" w:cs="Book Antiqua"/>
          <w:color w:val="000000"/>
        </w:rPr>
        <w:t>. According to a recent system</w:t>
      </w:r>
      <w:r w:rsidR="00F97CF0">
        <w:rPr>
          <w:rFonts w:ascii="Book Antiqua" w:eastAsia="Book Antiqua" w:hAnsi="Book Antiqua" w:cs="Book Antiqua"/>
          <w:color w:val="000000"/>
        </w:rPr>
        <w:t>at</w:t>
      </w:r>
      <w:r w:rsidRPr="005F175B">
        <w:rPr>
          <w:rFonts w:ascii="Book Antiqua" w:eastAsia="Book Antiqua" w:hAnsi="Book Antiqua" w:cs="Book Antiqua"/>
          <w:color w:val="000000"/>
        </w:rPr>
        <w:t>ic review that included 15 of the previously mentioned studies, patients' mean age was 39.93</w:t>
      </w:r>
      <w:r>
        <w:rPr>
          <w:rFonts w:ascii="Book Antiqua" w:hAnsi="Book Antiqua" w:cs="Book Antiqua" w:hint="eastAsia"/>
          <w:color w:val="000000"/>
          <w:lang w:eastAsia="zh-CN"/>
        </w:rPr>
        <w:t xml:space="preserve"> </w:t>
      </w:r>
      <w:r w:rsidRPr="005F175B">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5F175B">
        <w:rPr>
          <w:rFonts w:ascii="Book Antiqua" w:eastAsia="Book Antiqua" w:hAnsi="Book Antiqua" w:cs="Book Antiqua"/>
          <w:color w:val="000000"/>
        </w:rPr>
        <w:t xml:space="preserve">8.7 years. Abdominal distention, respiratory distress, upper abdominal pain, excessive bleeding, and coagulopathy were the most commonly reported symptoms. </w:t>
      </w:r>
      <w:r w:rsidR="00F97CF0">
        <w:rPr>
          <w:rFonts w:ascii="Book Antiqua" w:eastAsia="Book Antiqua" w:hAnsi="Book Antiqua" w:cs="Book Antiqua"/>
          <w:color w:val="000000"/>
        </w:rPr>
        <w:t>Twelve</w:t>
      </w:r>
      <w:r w:rsidRPr="005F175B">
        <w:rPr>
          <w:rFonts w:ascii="Book Antiqua" w:eastAsia="Book Antiqua" w:hAnsi="Book Antiqua" w:cs="Book Antiqua"/>
          <w:color w:val="000000"/>
        </w:rPr>
        <w:t xml:space="preserve"> patients received grafts from a cadaveric donor, while four patients received </w:t>
      </w:r>
      <w:r w:rsidR="003B051E">
        <w:rPr>
          <w:rFonts w:ascii="Book Antiqua" w:eastAsia="Book Antiqua" w:hAnsi="Book Antiqua" w:cs="Book Antiqua"/>
          <w:color w:val="000000"/>
        </w:rPr>
        <w:t>LD</w:t>
      </w:r>
      <w:r w:rsidRPr="005F175B">
        <w:rPr>
          <w:rFonts w:ascii="Book Antiqua" w:eastAsia="Book Antiqua" w:hAnsi="Book Antiqua" w:cs="Book Antiqua"/>
          <w:color w:val="000000"/>
        </w:rPr>
        <w:t xml:space="preserve"> grafts. All patients had abnormal liver function tests before LT, and they returned to normal within a few days postoperatively. Finally, all patients were</w:t>
      </w:r>
      <w:r>
        <w:rPr>
          <w:rFonts w:ascii="Book Antiqua" w:eastAsia="Book Antiqua" w:hAnsi="Book Antiqua" w:cs="Book Antiqua"/>
          <w:color w:val="000000"/>
        </w:rPr>
        <w:t xml:space="preserve"> alive 90 d</w:t>
      </w:r>
      <w:r w:rsidRPr="005F175B">
        <w:rPr>
          <w:rFonts w:ascii="Book Antiqua" w:eastAsia="Book Antiqua" w:hAnsi="Book Antiqua" w:cs="Book Antiqua"/>
          <w:color w:val="000000"/>
        </w:rPr>
        <w:t xml:space="preserve"> after LT. One patient required re-transplantation following an acute liver rejection episode, and one patient was re-operated due to abdominal </w:t>
      </w:r>
      <w:proofErr w:type="gramStart"/>
      <w:r w:rsidRPr="005F175B">
        <w:rPr>
          <w:rFonts w:ascii="Book Antiqua" w:eastAsia="Book Antiqua" w:hAnsi="Book Antiqua" w:cs="Book Antiqua"/>
          <w:color w:val="000000"/>
        </w:rPr>
        <w:t>bleeding</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60]</w:t>
      </w:r>
      <w:r w:rsidRPr="005F175B">
        <w:rPr>
          <w:rFonts w:ascii="Book Antiqua" w:eastAsia="Book Antiqua" w:hAnsi="Book Antiqua" w:cs="Book Antiqua"/>
          <w:color w:val="000000"/>
        </w:rPr>
        <w:t>.</w:t>
      </w:r>
    </w:p>
    <w:p w14:paraId="16F40F65" w14:textId="5F7CD2D0" w:rsidR="00A77B3E" w:rsidRDefault="00032929" w:rsidP="00032929">
      <w:pPr>
        <w:spacing w:line="360" w:lineRule="auto"/>
        <w:ind w:firstLineChars="200" w:firstLine="480"/>
        <w:jc w:val="both"/>
        <w:rPr>
          <w:rFonts w:ascii="Book Antiqua" w:hAnsi="Book Antiqua" w:cs="Book Antiqua"/>
          <w:color w:val="000000"/>
          <w:lang w:eastAsia="zh-CN"/>
        </w:rPr>
      </w:pPr>
      <w:r w:rsidRPr="005F175B">
        <w:rPr>
          <w:rFonts w:ascii="Book Antiqua" w:eastAsia="Book Antiqua" w:hAnsi="Book Antiqua" w:cs="Book Antiqua"/>
          <w:color w:val="000000"/>
        </w:rPr>
        <w:t xml:space="preserve">In summary, despite the high incidence of HH, LT is a very rare indication for HH. However, in </w:t>
      </w:r>
      <w:proofErr w:type="spellStart"/>
      <w:r w:rsidRPr="005F175B">
        <w:rPr>
          <w:rFonts w:ascii="Book Antiqua" w:eastAsia="Book Antiqua" w:hAnsi="Book Antiqua" w:cs="Book Antiqua"/>
          <w:color w:val="000000"/>
        </w:rPr>
        <w:t>unresectable</w:t>
      </w:r>
      <w:proofErr w:type="spellEnd"/>
      <w:r w:rsidRPr="005F175B">
        <w:rPr>
          <w:rFonts w:ascii="Book Antiqua" w:eastAsia="Book Antiqua" w:hAnsi="Book Antiqua" w:cs="Book Antiqua"/>
          <w:color w:val="000000"/>
        </w:rPr>
        <w:t xml:space="preserve"> HH or HH with life-threatening complications, LT can be considered a safe treatment option.</w:t>
      </w:r>
    </w:p>
    <w:p w14:paraId="2BFF4F17" w14:textId="77777777" w:rsidR="00032929" w:rsidRPr="00032929" w:rsidRDefault="00032929" w:rsidP="00032929">
      <w:pPr>
        <w:spacing w:line="360" w:lineRule="auto"/>
        <w:ind w:firstLineChars="200" w:firstLine="480"/>
        <w:jc w:val="both"/>
        <w:rPr>
          <w:rFonts w:ascii="Book Antiqua" w:hAnsi="Book Antiqua"/>
          <w:lang w:eastAsia="zh-CN"/>
        </w:rPr>
      </w:pPr>
    </w:p>
    <w:p w14:paraId="7C89DE13" w14:textId="77777777" w:rsidR="00A77B3E" w:rsidRPr="00032929" w:rsidRDefault="00032929" w:rsidP="005F175B">
      <w:pPr>
        <w:spacing w:line="360" w:lineRule="auto"/>
        <w:jc w:val="both"/>
        <w:rPr>
          <w:rFonts w:ascii="Book Antiqua" w:hAnsi="Book Antiqua"/>
          <w:u w:val="single"/>
        </w:rPr>
      </w:pPr>
      <w:r w:rsidRPr="00032929">
        <w:rPr>
          <w:rFonts w:ascii="Book Antiqua" w:eastAsia="Book Antiqua" w:hAnsi="Book Antiqua" w:cs="Book Antiqua"/>
          <w:b/>
          <w:bCs/>
          <w:color w:val="000000"/>
          <w:u w:val="single"/>
        </w:rPr>
        <w:t>HEPATIC EPITHELIOID HEMANGIOENDOTHELIOMA</w:t>
      </w:r>
    </w:p>
    <w:p w14:paraId="50196BFF" w14:textId="555540E0"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color w:val="000000"/>
        </w:rPr>
        <w:t>Hepatic epithelioid hemangioendothelioma (HEHE) is a rare vascular tumor of the liver with an estimated inc</w:t>
      </w:r>
      <w:r>
        <w:rPr>
          <w:rFonts w:ascii="Book Antiqua" w:eastAsia="Book Antiqua" w:hAnsi="Book Antiqua" w:cs="Book Antiqua"/>
          <w:color w:val="000000"/>
        </w:rPr>
        <w:t xml:space="preserve">idence of less than 0.1 </w:t>
      </w:r>
      <w:r w:rsidRPr="00032929">
        <w:rPr>
          <w:rFonts w:ascii="Book Antiqua" w:eastAsia="Book Antiqua" w:hAnsi="Book Antiqua" w:cs="Book Antiqua"/>
          <w:i/>
          <w:color w:val="000000"/>
        </w:rPr>
        <w:t>per</w:t>
      </w:r>
      <w:r>
        <w:rPr>
          <w:rFonts w:ascii="Book Antiqua" w:eastAsia="Book Antiqua" w:hAnsi="Book Antiqua" w:cs="Book Antiqua"/>
          <w:color w:val="000000"/>
        </w:rPr>
        <w:t xml:space="preserve"> 100</w:t>
      </w:r>
      <w:r w:rsidRPr="005F175B">
        <w:rPr>
          <w:rFonts w:ascii="Book Antiqua" w:eastAsia="Book Antiqua" w:hAnsi="Book Antiqua" w:cs="Book Antiqua"/>
          <w:color w:val="000000"/>
        </w:rPr>
        <w:t>000</w:t>
      </w:r>
      <w:r w:rsidRPr="005F175B">
        <w:rPr>
          <w:rFonts w:ascii="Book Antiqua" w:eastAsia="Book Antiqua" w:hAnsi="Book Antiqua" w:cs="Book Antiqua"/>
          <w:color w:val="000000"/>
          <w:vertAlign w:val="superscript"/>
        </w:rPr>
        <w:t>[61]</w:t>
      </w:r>
      <w:r w:rsidRPr="005F175B">
        <w:rPr>
          <w:rFonts w:ascii="Book Antiqua" w:eastAsia="Book Antiqua" w:hAnsi="Book Antiqua" w:cs="Book Antiqua"/>
          <w:color w:val="000000"/>
        </w:rPr>
        <w:t>. HEHE is usually diagnosed in adulthood with a mean age at diagnosis of 41.7 years (age range; 30-40 years), and a female predominance (female-to-male ratio 3:2</w:t>
      </w:r>
      <w:proofErr w:type="gramStart"/>
      <w:r w:rsidRPr="005F175B">
        <w:rPr>
          <w:rFonts w:ascii="Book Antiqua" w:eastAsia="Book Antiqua" w:hAnsi="Book Antiqua" w:cs="Book Antiqua"/>
          <w:color w:val="000000"/>
        </w:rPr>
        <w:t>)</w:t>
      </w:r>
      <w:r w:rsidR="001D4C09">
        <w:rPr>
          <w:rFonts w:ascii="Book Antiqua" w:eastAsia="Book Antiqua" w:hAnsi="Book Antiqua" w:cs="Book Antiqua"/>
          <w:color w:val="000000"/>
          <w:vertAlign w:val="superscript"/>
        </w:rPr>
        <w:t>[</w:t>
      </w:r>
      <w:proofErr w:type="gramEnd"/>
      <w:r w:rsidR="001D4C09">
        <w:rPr>
          <w:rFonts w:ascii="Book Antiqua" w:eastAsia="Book Antiqua" w:hAnsi="Book Antiqua" w:cs="Book Antiqua"/>
          <w:color w:val="000000"/>
          <w:vertAlign w:val="superscript"/>
        </w:rPr>
        <w:t>62,</w:t>
      </w:r>
      <w:r w:rsidRPr="005F175B">
        <w:rPr>
          <w:rFonts w:ascii="Book Antiqua" w:eastAsia="Book Antiqua" w:hAnsi="Book Antiqua" w:cs="Book Antiqua"/>
          <w:color w:val="000000"/>
          <w:vertAlign w:val="superscript"/>
        </w:rPr>
        <w:t>63]</w:t>
      </w:r>
      <w:r w:rsidRPr="005F175B">
        <w:rPr>
          <w:rFonts w:ascii="Book Antiqua" w:eastAsia="Book Antiqua" w:hAnsi="Book Antiqua" w:cs="Book Antiqua"/>
          <w:color w:val="000000"/>
        </w:rPr>
        <w:t xml:space="preserve">. The etiology of HEHE is not well understood, </w:t>
      </w:r>
      <w:r w:rsidR="00F97CF0">
        <w:rPr>
          <w:rFonts w:ascii="Book Antiqua" w:eastAsia="Book Antiqua" w:hAnsi="Book Antiqua" w:cs="Book Antiqua"/>
          <w:color w:val="000000"/>
        </w:rPr>
        <w:t>al</w:t>
      </w:r>
      <w:r w:rsidRPr="005F175B">
        <w:rPr>
          <w:rFonts w:ascii="Book Antiqua" w:eastAsia="Book Antiqua" w:hAnsi="Book Antiqua" w:cs="Book Antiqua"/>
          <w:color w:val="000000"/>
        </w:rPr>
        <w:t xml:space="preserve">though several factors have been implicated, including vinyl chloride and </w:t>
      </w:r>
      <w:proofErr w:type="gramStart"/>
      <w:r w:rsidRPr="005F175B">
        <w:rPr>
          <w:rFonts w:ascii="Book Antiqua" w:eastAsia="Book Antiqua" w:hAnsi="Book Antiqua" w:cs="Book Antiqua"/>
          <w:color w:val="000000"/>
        </w:rPr>
        <w:t>asbestos</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63]</w:t>
      </w:r>
      <w:r w:rsidRPr="005F175B">
        <w:rPr>
          <w:rFonts w:ascii="Book Antiqua" w:eastAsia="Book Antiqua" w:hAnsi="Book Antiqua" w:cs="Book Antiqua"/>
          <w:color w:val="000000"/>
        </w:rPr>
        <w:t xml:space="preserve">. The hallmark of HEHE is its borderline behavior, described as the aggressiveness of the tumor graded between hemangioma and hepatic hemangiosarcoma. Tumors are often multiple or diffuse throughout the liver. Additionally, HEHE can metastasize beyond the liver. </w:t>
      </w:r>
      <w:proofErr w:type="spellStart"/>
      <w:r w:rsidRPr="005F175B">
        <w:rPr>
          <w:rFonts w:ascii="Book Antiqua" w:eastAsia="Book Antiqua" w:hAnsi="Book Antiqua" w:cs="Book Antiqua"/>
          <w:color w:val="000000"/>
        </w:rPr>
        <w:t>Mehrabi</w:t>
      </w:r>
      <w:proofErr w:type="spellEnd"/>
      <w:r w:rsidRPr="005F175B">
        <w:rPr>
          <w:rFonts w:ascii="Book Antiqua" w:eastAsia="Book Antiqua" w:hAnsi="Book Antiqua" w:cs="Book Antiqua"/>
          <w:color w:val="000000"/>
        </w:rPr>
        <w:t xml:space="preserve"> </w:t>
      </w:r>
      <w:r w:rsidRPr="005F175B">
        <w:rPr>
          <w:rFonts w:ascii="Book Antiqua" w:eastAsia="Book Antiqua" w:hAnsi="Book Antiqua" w:cs="Book Antiqua"/>
          <w:i/>
          <w:iCs/>
          <w:color w:val="000000"/>
        </w:rPr>
        <w:t xml:space="preserve">et </w:t>
      </w:r>
      <w:proofErr w:type="gramStart"/>
      <w:r w:rsidRPr="005F175B">
        <w:rPr>
          <w:rFonts w:ascii="Book Antiqua" w:eastAsia="Book Antiqua" w:hAnsi="Book Antiqua" w:cs="Book Antiqua"/>
          <w:i/>
          <w:iCs/>
          <w:color w:val="000000"/>
        </w:rPr>
        <w:t>al</w:t>
      </w:r>
      <w:r w:rsidR="001D4C09" w:rsidRPr="005F175B">
        <w:rPr>
          <w:rFonts w:ascii="Book Antiqua" w:eastAsia="Book Antiqua" w:hAnsi="Book Antiqua" w:cs="Book Antiqua"/>
          <w:color w:val="000000"/>
          <w:vertAlign w:val="superscript"/>
        </w:rPr>
        <w:t>[</w:t>
      </w:r>
      <w:proofErr w:type="gramEnd"/>
      <w:r w:rsidR="001D4C09" w:rsidRPr="005F175B">
        <w:rPr>
          <w:rFonts w:ascii="Book Antiqua" w:eastAsia="Book Antiqua" w:hAnsi="Book Antiqua" w:cs="Book Antiqua"/>
          <w:color w:val="000000"/>
          <w:vertAlign w:val="superscript"/>
        </w:rPr>
        <w:t>63]</w:t>
      </w:r>
      <w:r w:rsidRPr="005F175B">
        <w:rPr>
          <w:rFonts w:ascii="Book Antiqua" w:eastAsia="Book Antiqua" w:hAnsi="Book Antiqua" w:cs="Book Antiqua"/>
          <w:color w:val="000000"/>
        </w:rPr>
        <w:t xml:space="preserve"> conducted an </w:t>
      </w:r>
      <w:r w:rsidRPr="005F175B">
        <w:rPr>
          <w:rFonts w:ascii="Book Antiqua" w:eastAsia="Book Antiqua" w:hAnsi="Book Antiqua" w:cs="Book Antiqua"/>
          <w:color w:val="000000"/>
        </w:rPr>
        <w:lastRenderedPageBreak/>
        <w:t xml:space="preserve">extensive review of </w:t>
      </w:r>
      <w:r w:rsidR="00F97CF0">
        <w:rPr>
          <w:rFonts w:ascii="Book Antiqua" w:eastAsia="Book Antiqua" w:hAnsi="Book Antiqua" w:cs="Book Antiqua"/>
          <w:color w:val="000000"/>
        </w:rPr>
        <w:t xml:space="preserve">the </w:t>
      </w:r>
      <w:r w:rsidRPr="005F175B">
        <w:rPr>
          <w:rFonts w:ascii="Book Antiqua" w:eastAsia="Book Antiqua" w:hAnsi="Book Antiqua" w:cs="Book Antiqua"/>
          <w:color w:val="000000"/>
        </w:rPr>
        <w:t xml:space="preserve">literature that included 434 HEHE patients. In that study, 81% of patients had multifocal tumors while a solitary tumor was present in the remaining 19% of patients. Extrahepatic disease (EHD) was diagnosed in 36% of the </w:t>
      </w:r>
      <w:proofErr w:type="gramStart"/>
      <w:r w:rsidRPr="005F175B">
        <w:rPr>
          <w:rFonts w:ascii="Book Antiqua" w:eastAsia="Book Antiqua" w:hAnsi="Book Antiqua" w:cs="Book Antiqua"/>
          <w:color w:val="000000"/>
        </w:rPr>
        <w:t>patients</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63]</w:t>
      </w:r>
      <w:r w:rsidRPr="005F175B">
        <w:rPr>
          <w:rFonts w:ascii="Book Antiqua" w:eastAsia="Book Antiqua" w:hAnsi="Book Antiqua" w:cs="Book Antiqua"/>
          <w:color w:val="000000"/>
        </w:rPr>
        <w:t xml:space="preserve">. Lungs, regional lymph nodes, peritoneum, bone, spleen, and diaphragm </w:t>
      </w:r>
      <w:r w:rsidR="00F97CF0">
        <w:rPr>
          <w:rFonts w:ascii="Book Antiqua" w:eastAsia="Book Antiqua" w:hAnsi="Book Antiqua" w:cs="Book Antiqua"/>
          <w:color w:val="000000"/>
        </w:rPr>
        <w:t>were</w:t>
      </w:r>
      <w:r w:rsidRPr="005F175B">
        <w:rPr>
          <w:rFonts w:ascii="Book Antiqua" w:eastAsia="Book Antiqua" w:hAnsi="Book Antiqua" w:cs="Book Antiqua"/>
          <w:color w:val="000000"/>
        </w:rPr>
        <w:t xml:space="preserve"> the most common extrahepatic </w:t>
      </w:r>
      <w:proofErr w:type="gramStart"/>
      <w:r w:rsidRPr="005F175B">
        <w:rPr>
          <w:rFonts w:ascii="Book Antiqua" w:eastAsia="Book Antiqua" w:hAnsi="Book Antiqua" w:cs="Book Antiqua"/>
          <w:color w:val="000000"/>
        </w:rPr>
        <w:t>sites</w:t>
      </w:r>
      <w:r w:rsidR="001D4C09">
        <w:rPr>
          <w:rFonts w:ascii="Book Antiqua" w:eastAsia="Book Antiqua" w:hAnsi="Book Antiqua" w:cs="Book Antiqua"/>
          <w:color w:val="000000"/>
          <w:vertAlign w:val="superscript"/>
        </w:rPr>
        <w:t>[</w:t>
      </w:r>
      <w:proofErr w:type="gramEnd"/>
      <w:r w:rsidR="001D4C09">
        <w:rPr>
          <w:rFonts w:ascii="Book Antiqua" w:eastAsia="Book Antiqua" w:hAnsi="Book Antiqua" w:cs="Book Antiqua"/>
          <w:color w:val="000000"/>
          <w:vertAlign w:val="superscript"/>
        </w:rPr>
        <w:t>63,</w:t>
      </w:r>
      <w:r w:rsidRPr="005F175B">
        <w:rPr>
          <w:rFonts w:ascii="Book Antiqua" w:eastAsia="Book Antiqua" w:hAnsi="Book Antiqua" w:cs="Book Antiqua"/>
          <w:color w:val="000000"/>
          <w:vertAlign w:val="superscript"/>
        </w:rPr>
        <w:t>64]</w:t>
      </w:r>
      <w:r w:rsidRPr="005F175B">
        <w:rPr>
          <w:rFonts w:ascii="Book Antiqua" w:eastAsia="Book Antiqua" w:hAnsi="Book Antiqua" w:cs="Book Antiqua"/>
          <w:color w:val="000000"/>
        </w:rPr>
        <w:t>. HEHEs tend to have a heterogeneous clinical presentation, ranging from asymptomatic tumors to lesions causing hepatic failure. The most frequent symptoms are right upper quadrant or epigastric pain (60</w:t>
      </w:r>
      <w:r w:rsidR="001D4C09" w:rsidRPr="005F175B">
        <w:rPr>
          <w:rFonts w:ascii="Book Antiqua" w:eastAsia="Book Antiqua" w:hAnsi="Book Antiqua" w:cs="Book Antiqua"/>
          <w:color w:val="000000"/>
        </w:rPr>
        <w:t>%</w:t>
      </w:r>
      <w:r w:rsidRPr="005F175B">
        <w:rPr>
          <w:rFonts w:ascii="Book Antiqua" w:eastAsia="Book Antiqua" w:hAnsi="Book Antiqua" w:cs="Book Antiqua"/>
          <w:color w:val="000000"/>
        </w:rPr>
        <w:t>–70%), weight loss (20%), impaired general condition (20%), and jaundice (10%</w:t>
      </w:r>
      <w:proofErr w:type="gramStart"/>
      <w:r w:rsidRPr="005F175B">
        <w:rPr>
          <w:rFonts w:ascii="Book Antiqua" w:eastAsia="Book Antiqua" w:hAnsi="Book Antiqua" w:cs="Book Antiqua"/>
          <w:color w:val="000000"/>
        </w:rPr>
        <w:t>)</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65]</w:t>
      </w:r>
      <w:r w:rsidRPr="005F175B">
        <w:rPr>
          <w:rFonts w:ascii="Book Antiqua" w:eastAsia="Book Antiqua" w:hAnsi="Book Antiqua" w:cs="Book Antiqua"/>
          <w:color w:val="000000"/>
        </w:rPr>
        <w:t xml:space="preserve">. Definitive diagnosis is often made through a synthesis of radiological signs and clinical features such as occurrence in young adults and longstanding clinical </w:t>
      </w:r>
      <w:proofErr w:type="gramStart"/>
      <w:r w:rsidRPr="005F175B">
        <w:rPr>
          <w:rFonts w:ascii="Book Antiqua" w:eastAsia="Book Antiqua" w:hAnsi="Book Antiqua" w:cs="Book Antiqua"/>
          <w:color w:val="000000"/>
        </w:rPr>
        <w:t>history</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64]</w:t>
      </w:r>
      <w:r w:rsidRPr="005F175B">
        <w:rPr>
          <w:rFonts w:ascii="Book Antiqua" w:eastAsia="Book Antiqua" w:hAnsi="Book Antiqua" w:cs="Book Antiqua"/>
          <w:color w:val="000000"/>
        </w:rPr>
        <w:t xml:space="preserve">. </w:t>
      </w:r>
      <w:r w:rsidR="001D4C09">
        <w:rPr>
          <w:rFonts w:ascii="Book Antiqua" w:hAnsi="Book Antiqua" w:cs="Book Antiqua" w:hint="eastAsia"/>
          <w:color w:val="000000"/>
          <w:lang w:eastAsia="zh-CN"/>
        </w:rPr>
        <w:t>F</w:t>
      </w:r>
      <w:r w:rsidR="001D4C09" w:rsidRPr="001D4C09">
        <w:rPr>
          <w:rFonts w:ascii="Book Antiqua" w:eastAsia="Book Antiqua" w:hAnsi="Book Antiqua" w:cs="Book Antiqua"/>
          <w:color w:val="000000"/>
        </w:rPr>
        <w:t>luorodeoxyglucose</w:t>
      </w:r>
      <w:r w:rsidRPr="005F175B">
        <w:rPr>
          <w:rFonts w:ascii="Book Antiqua" w:eastAsia="Book Antiqua" w:hAnsi="Book Antiqua" w:cs="Book Antiqua"/>
          <w:color w:val="000000"/>
        </w:rPr>
        <w:t>-</w:t>
      </w:r>
      <w:r w:rsidR="001D4C09" w:rsidRPr="001D4C09">
        <w:rPr>
          <w:rFonts w:ascii="Book Antiqua" w:eastAsia="Book Antiqua" w:hAnsi="Book Antiqua" w:cs="Book Antiqua"/>
          <w:color w:val="000000"/>
        </w:rPr>
        <w:t>positron emission tomography</w:t>
      </w:r>
      <w:r w:rsidRPr="005F175B">
        <w:rPr>
          <w:rFonts w:ascii="Book Antiqua" w:eastAsia="Book Antiqua" w:hAnsi="Book Antiqua" w:cs="Book Antiqua"/>
          <w:color w:val="000000"/>
        </w:rPr>
        <w:t xml:space="preserve"> imaging can be helpful in the staging of the disease before </w:t>
      </w:r>
      <w:proofErr w:type="gramStart"/>
      <w:r w:rsidR="00E7757A" w:rsidRPr="005F175B">
        <w:rPr>
          <w:rFonts w:ascii="Book Antiqua" w:eastAsia="Book Antiqua" w:hAnsi="Book Antiqua" w:cs="Book Antiqua"/>
          <w:color w:val="000000"/>
        </w:rPr>
        <w:t>LT</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66]</w:t>
      </w:r>
      <w:r w:rsidRPr="005F175B">
        <w:rPr>
          <w:rFonts w:ascii="Book Antiqua" w:eastAsia="Book Antiqua" w:hAnsi="Book Antiqua" w:cs="Book Antiqua"/>
          <w:color w:val="000000"/>
        </w:rPr>
        <w:t>. However, histologic examination of appropriate tissue obtained by biopsy is required for correct diagnosis. The most common misdiagnoses include angiosarcoma, cholangiocarcinoma, metastatic carcinoma, and hepatocellular carcinoma (sclerosing variant</w:t>
      </w:r>
      <w:proofErr w:type="gramStart"/>
      <w:r w:rsidRPr="005F175B">
        <w:rPr>
          <w:rFonts w:ascii="Book Antiqua" w:eastAsia="Book Antiqua" w:hAnsi="Book Antiqua" w:cs="Book Antiqua"/>
          <w:color w:val="000000"/>
        </w:rPr>
        <w:t>)</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67]</w:t>
      </w:r>
      <w:r w:rsidRPr="005F175B">
        <w:rPr>
          <w:rFonts w:ascii="Book Antiqua" w:eastAsia="Book Antiqua" w:hAnsi="Book Antiqua" w:cs="Book Antiqua"/>
          <w:color w:val="000000"/>
        </w:rPr>
        <w:t>.</w:t>
      </w:r>
    </w:p>
    <w:p w14:paraId="7A510175" w14:textId="1E7A0688" w:rsidR="00A77B3E" w:rsidRPr="005F175B" w:rsidRDefault="00032929" w:rsidP="001D4C09">
      <w:pPr>
        <w:spacing w:line="360" w:lineRule="auto"/>
        <w:ind w:firstLineChars="200" w:firstLine="480"/>
        <w:jc w:val="both"/>
        <w:rPr>
          <w:rFonts w:ascii="Book Antiqua" w:hAnsi="Book Antiqua"/>
        </w:rPr>
      </w:pPr>
      <w:r w:rsidRPr="005F175B">
        <w:rPr>
          <w:rFonts w:ascii="Book Antiqua" w:eastAsia="Book Antiqua" w:hAnsi="Book Antiqua" w:cs="Book Antiqua"/>
          <w:color w:val="000000"/>
        </w:rPr>
        <w:t>Owing to the rarity and inconsistent behavior</w:t>
      </w:r>
      <w:r w:rsidR="00F97CF0">
        <w:rPr>
          <w:rFonts w:ascii="Book Antiqua" w:eastAsia="Book Antiqua" w:hAnsi="Book Antiqua" w:cs="Book Antiqua"/>
          <w:color w:val="000000"/>
        </w:rPr>
        <w:t xml:space="preserve"> of these tumors</w:t>
      </w:r>
      <w:r w:rsidRPr="005F175B">
        <w:rPr>
          <w:rFonts w:ascii="Book Antiqua" w:eastAsia="Book Antiqua" w:hAnsi="Book Antiqua" w:cs="Book Antiqua"/>
          <w:color w:val="000000"/>
        </w:rPr>
        <w:t xml:space="preserve">, the treatment algorithm for HEHE is not standardized. The primary treatment modality is surgery, including </w:t>
      </w:r>
      <w:r w:rsidR="00E52661">
        <w:rPr>
          <w:rFonts w:ascii="Book Antiqua" w:eastAsia="Book Antiqua" w:hAnsi="Book Antiqua" w:cs="Book Antiqua"/>
          <w:color w:val="000000"/>
        </w:rPr>
        <w:t>LR</w:t>
      </w:r>
      <w:r w:rsidRPr="005F175B">
        <w:rPr>
          <w:rFonts w:ascii="Book Antiqua" w:eastAsia="Book Antiqua" w:hAnsi="Book Antiqua" w:cs="Book Antiqua"/>
          <w:color w:val="000000"/>
        </w:rPr>
        <w:t xml:space="preserve"> and LT. It should be noted that HEHE is unresectable in most cases due to its nature, so LT is reserved for patients with multiple or diffuse tumors and/or </w:t>
      </w:r>
      <w:proofErr w:type="gramStart"/>
      <w:r w:rsidR="001D4C09" w:rsidRPr="005F175B">
        <w:rPr>
          <w:rFonts w:ascii="Book Antiqua" w:eastAsia="Book Antiqua" w:hAnsi="Book Antiqua" w:cs="Book Antiqua"/>
          <w:color w:val="000000"/>
        </w:rPr>
        <w:t>EHD</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67]</w:t>
      </w:r>
      <w:r w:rsidRPr="005F175B">
        <w:rPr>
          <w:rFonts w:ascii="Book Antiqua" w:eastAsia="Book Antiqua" w:hAnsi="Book Antiqua" w:cs="Book Antiqua"/>
          <w:color w:val="000000"/>
        </w:rPr>
        <w:t xml:space="preserve">. Chemo and radiotherapy regimens and transcatheter arterial chemoembolization are other therapeutic </w:t>
      </w:r>
      <w:proofErr w:type="gramStart"/>
      <w:r w:rsidRPr="005F175B">
        <w:rPr>
          <w:rFonts w:ascii="Book Antiqua" w:eastAsia="Book Antiqua" w:hAnsi="Book Antiqua" w:cs="Book Antiqua"/>
          <w:color w:val="000000"/>
        </w:rPr>
        <w:t>options</w:t>
      </w:r>
      <w:r w:rsidR="00E52661">
        <w:rPr>
          <w:rFonts w:ascii="Book Antiqua" w:eastAsia="Book Antiqua" w:hAnsi="Book Antiqua" w:cs="Book Antiqua"/>
          <w:color w:val="000000"/>
          <w:vertAlign w:val="superscript"/>
        </w:rPr>
        <w:t>[</w:t>
      </w:r>
      <w:proofErr w:type="gramEnd"/>
      <w:r w:rsidR="00E52661">
        <w:rPr>
          <w:rFonts w:ascii="Book Antiqua" w:eastAsia="Book Antiqua" w:hAnsi="Book Antiqua" w:cs="Book Antiqua"/>
          <w:color w:val="000000"/>
          <w:vertAlign w:val="superscript"/>
        </w:rPr>
        <w:t>63,</w:t>
      </w:r>
      <w:r w:rsidRPr="005F175B">
        <w:rPr>
          <w:rFonts w:ascii="Book Antiqua" w:eastAsia="Book Antiqua" w:hAnsi="Book Antiqua" w:cs="Book Antiqua"/>
          <w:color w:val="000000"/>
          <w:vertAlign w:val="superscript"/>
        </w:rPr>
        <w:t>67]</w:t>
      </w:r>
      <w:r w:rsidRPr="005F175B">
        <w:rPr>
          <w:rFonts w:ascii="Book Antiqua" w:eastAsia="Book Antiqua" w:hAnsi="Book Antiqua" w:cs="Book Antiqua"/>
          <w:color w:val="000000"/>
        </w:rPr>
        <w:t xml:space="preserve">. In the previously mentioned study by </w:t>
      </w:r>
      <w:proofErr w:type="spellStart"/>
      <w:r w:rsidRPr="005F175B">
        <w:rPr>
          <w:rFonts w:ascii="Book Antiqua" w:eastAsia="Book Antiqua" w:hAnsi="Book Antiqua" w:cs="Book Antiqua"/>
          <w:color w:val="000000"/>
        </w:rPr>
        <w:t>Mehrabi</w:t>
      </w:r>
      <w:proofErr w:type="spellEnd"/>
      <w:r w:rsidRPr="005F175B">
        <w:rPr>
          <w:rFonts w:ascii="Book Antiqua" w:eastAsia="Book Antiqua" w:hAnsi="Book Antiqua" w:cs="Book Antiqua"/>
          <w:color w:val="000000"/>
        </w:rPr>
        <w:t xml:space="preserve"> </w:t>
      </w:r>
      <w:r w:rsidRPr="005F175B">
        <w:rPr>
          <w:rFonts w:ascii="Book Antiqua" w:eastAsia="Book Antiqua" w:hAnsi="Book Antiqua" w:cs="Book Antiqua"/>
          <w:i/>
          <w:iCs/>
          <w:color w:val="000000"/>
        </w:rPr>
        <w:t>et al</w:t>
      </w:r>
      <w:r w:rsidR="00E52661" w:rsidRPr="005F175B">
        <w:rPr>
          <w:rFonts w:ascii="Book Antiqua" w:eastAsia="Book Antiqua" w:hAnsi="Book Antiqua" w:cs="Book Antiqua"/>
          <w:color w:val="000000"/>
          <w:vertAlign w:val="superscript"/>
        </w:rPr>
        <w:t>[63]</w:t>
      </w:r>
      <w:r w:rsidRPr="005F175B">
        <w:rPr>
          <w:rFonts w:ascii="Book Antiqua" w:eastAsia="Book Antiqua" w:hAnsi="Book Antiqua" w:cs="Book Antiqua"/>
          <w:color w:val="000000"/>
        </w:rPr>
        <w:t xml:space="preserve">, most patients had undergone LT (44.8%) followed by no treatment in 24.8%, chemotherapy or radiotherapy in 21%, and </w:t>
      </w:r>
      <w:r w:rsidR="00E52661">
        <w:rPr>
          <w:rFonts w:ascii="Book Antiqua" w:hAnsi="Book Antiqua" w:cs="Book Antiqua" w:hint="eastAsia"/>
          <w:color w:val="000000"/>
          <w:lang w:eastAsia="zh-CN"/>
        </w:rPr>
        <w:t>LR</w:t>
      </w:r>
      <w:r w:rsidRPr="005F175B">
        <w:rPr>
          <w:rFonts w:ascii="Book Antiqua" w:eastAsia="Book Antiqua" w:hAnsi="Book Antiqua" w:cs="Book Antiqua"/>
          <w:color w:val="000000"/>
        </w:rPr>
        <w:t xml:space="preserve"> in 9.4%</w:t>
      </w:r>
      <w:r w:rsidRPr="005F175B">
        <w:rPr>
          <w:rFonts w:ascii="Book Antiqua" w:eastAsia="Book Antiqua" w:hAnsi="Book Antiqua" w:cs="Book Antiqua"/>
          <w:color w:val="000000"/>
          <w:vertAlign w:val="superscript"/>
        </w:rPr>
        <w:t>[63]</w:t>
      </w:r>
      <w:r w:rsidRPr="005F175B">
        <w:rPr>
          <w:rFonts w:ascii="Book Antiqua" w:eastAsia="Book Antiqua" w:hAnsi="Book Antiqua" w:cs="Book Antiqua"/>
          <w:color w:val="000000"/>
        </w:rPr>
        <w:t>. Surgical resection and LT had the best survival rates, with 5</w:t>
      </w:r>
      <w:r w:rsidR="00E52661">
        <w:rPr>
          <w:rFonts w:ascii="SimSun" w:eastAsia="SimSun" w:hAnsi="SimSun" w:cs="SimSun" w:hint="eastAsia"/>
          <w:color w:val="000000"/>
          <w:lang w:eastAsia="zh-CN"/>
        </w:rPr>
        <w:t>-</w:t>
      </w:r>
      <w:r w:rsidRPr="005F175B">
        <w:rPr>
          <w:rFonts w:ascii="Book Antiqua" w:eastAsia="Book Antiqua" w:hAnsi="Book Antiqua" w:cs="Book Antiqua"/>
          <w:color w:val="000000"/>
        </w:rPr>
        <w:t xml:space="preserve">year survival rates of 54.5% and 75%, respectively. 5-year survival rates were 30% after chemo or radiotherapy and 4.5% after no </w:t>
      </w:r>
      <w:proofErr w:type="gramStart"/>
      <w:r w:rsidRPr="005F175B">
        <w:rPr>
          <w:rFonts w:ascii="Book Antiqua" w:eastAsia="Book Antiqua" w:hAnsi="Book Antiqua" w:cs="Book Antiqua"/>
          <w:color w:val="000000"/>
        </w:rPr>
        <w:t>treatment</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63]</w:t>
      </w:r>
      <w:r w:rsidR="00E52661">
        <w:rPr>
          <w:rFonts w:ascii="Book Antiqua" w:eastAsia="Book Antiqua" w:hAnsi="Book Antiqua" w:cs="Book Antiqua"/>
          <w:color w:val="000000"/>
        </w:rPr>
        <w:t xml:space="preserve">. A multicenter ELTR study </w:t>
      </w:r>
      <w:r w:rsidRPr="005F175B">
        <w:rPr>
          <w:rFonts w:ascii="Book Antiqua" w:eastAsia="Book Antiqua" w:hAnsi="Book Antiqua" w:cs="Book Antiqua"/>
          <w:color w:val="000000"/>
        </w:rPr>
        <w:t xml:space="preserve">which analyzed 59 patients who underwent LT for HEHE confirmed excellent results </w:t>
      </w:r>
      <w:r w:rsidR="00F97CF0">
        <w:rPr>
          <w:rFonts w:ascii="Book Antiqua" w:eastAsia="Book Antiqua" w:hAnsi="Book Antiqua" w:cs="Book Antiqua"/>
          <w:color w:val="000000"/>
        </w:rPr>
        <w:t>for</w:t>
      </w:r>
      <w:r w:rsidRPr="005F175B">
        <w:rPr>
          <w:rFonts w:ascii="Book Antiqua" w:eastAsia="Book Antiqua" w:hAnsi="Book Antiqua" w:cs="Book Antiqua"/>
          <w:color w:val="000000"/>
        </w:rPr>
        <w:t xml:space="preserve"> </w:t>
      </w:r>
      <w:proofErr w:type="gramStart"/>
      <w:r w:rsidRPr="005F175B">
        <w:rPr>
          <w:rFonts w:ascii="Book Antiqua" w:eastAsia="Book Antiqua" w:hAnsi="Book Antiqua" w:cs="Book Antiqua"/>
          <w:color w:val="000000"/>
        </w:rPr>
        <w:t>LT</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68]</w:t>
      </w:r>
      <w:r w:rsidRPr="005F175B">
        <w:rPr>
          <w:rFonts w:ascii="Book Antiqua" w:eastAsia="Book Antiqua" w:hAnsi="Book Antiqua" w:cs="Book Antiqua"/>
          <w:color w:val="000000"/>
        </w:rPr>
        <w:t xml:space="preserve">. Moreover, it was concluded that </w:t>
      </w:r>
      <w:r w:rsidR="001D4C09" w:rsidRPr="005F175B">
        <w:rPr>
          <w:rFonts w:ascii="Book Antiqua" w:eastAsia="Book Antiqua" w:hAnsi="Book Antiqua" w:cs="Book Antiqua"/>
          <w:color w:val="000000"/>
        </w:rPr>
        <w:t>EHD</w:t>
      </w:r>
      <w:r w:rsidRPr="005F175B">
        <w:rPr>
          <w:rFonts w:ascii="Book Antiqua" w:eastAsia="Book Antiqua" w:hAnsi="Book Antiqua" w:cs="Book Antiqua"/>
          <w:color w:val="000000"/>
        </w:rPr>
        <w:t xml:space="preserve"> presence is not necessarily a contraindication to </w:t>
      </w:r>
      <w:proofErr w:type="gramStart"/>
      <w:r w:rsidRPr="005F175B">
        <w:rPr>
          <w:rFonts w:ascii="Book Antiqua" w:eastAsia="Book Antiqua" w:hAnsi="Book Antiqua" w:cs="Book Antiqua"/>
          <w:color w:val="000000"/>
        </w:rPr>
        <w:t>LT</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68]</w:t>
      </w:r>
      <w:r w:rsidRPr="005F175B">
        <w:rPr>
          <w:rFonts w:ascii="Book Antiqua" w:eastAsia="Book Antiqua" w:hAnsi="Book Antiqua" w:cs="Book Antiqua"/>
          <w:color w:val="000000"/>
        </w:rPr>
        <w:t>. In 2010</w:t>
      </w:r>
      <w:r w:rsidR="00F97CF0">
        <w:rPr>
          <w:rFonts w:ascii="Book Antiqua" w:eastAsia="Book Antiqua" w:hAnsi="Book Antiqua" w:cs="Book Antiqua"/>
          <w:color w:val="000000"/>
        </w:rPr>
        <w:t>,</w:t>
      </w:r>
      <w:r w:rsidRPr="005F175B">
        <w:rPr>
          <w:rFonts w:ascii="Book Antiqua" w:eastAsia="Book Antiqua" w:hAnsi="Book Antiqua" w:cs="Book Antiqua"/>
          <w:color w:val="000000"/>
        </w:rPr>
        <w:t xml:space="preserve"> </w:t>
      </w:r>
      <w:proofErr w:type="spellStart"/>
      <w:r w:rsidRPr="005F175B">
        <w:rPr>
          <w:rFonts w:ascii="Book Antiqua" w:eastAsia="Book Antiqua" w:hAnsi="Book Antiqua" w:cs="Book Antiqua"/>
          <w:color w:val="000000"/>
        </w:rPr>
        <w:t>Grotz</w:t>
      </w:r>
      <w:proofErr w:type="spellEnd"/>
      <w:r w:rsidRPr="005F175B">
        <w:rPr>
          <w:rFonts w:ascii="Book Antiqua" w:eastAsia="Book Antiqua" w:hAnsi="Book Antiqua" w:cs="Book Antiqua"/>
          <w:color w:val="000000"/>
        </w:rPr>
        <w:t xml:space="preserve"> </w:t>
      </w:r>
      <w:r w:rsidRPr="005F175B">
        <w:rPr>
          <w:rFonts w:ascii="Book Antiqua" w:eastAsia="Book Antiqua" w:hAnsi="Book Antiqua" w:cs="Book Antiqua"/>
          <w:i/>
          <w:iCs/>
          <w:color w:val="000000"/>
        </w:rPr>
        <w:t xml:space="preserve">et </w:t>
      </w:r>
      <w:proofErr w:type="gramStart"/>
      <w:r w:rsidRPr="005F175B">
        <w:rPr>
          <w:rFonts w:ascii="Book Antiqua" w:eastAsia="Book Antiqua" w:hAnsi="Book Antiqua" w:cs="Book Antiqua"/>
          <w:i/>
          <w:iCs/>
          <w:color w:val="000000"/>
        </w:rPr>
        <w:t>al</w:t>
      </w:r>
      <w:r w:rsidR="00E52661" w:rsidRPr="005F175B">
        <w:rPr>
          <w:rFonts w:ascii="Book Antiqua" w:eastAsia="Book Antiqua" w:hAnsi="Book Antiqua" w:cs="Book Antiqua"/>
          <w:color w:val="000000"/>
          <w:vertAlign w:val="superscript"/>
        </w:rPr>
        <w:t>[</w:t>
      </w:r>
      <w:proofErr w:type="gramEnd"/>
      <w:r w:rsidR="00E52661" w:rsidRPr="005F175B">
        <w:rPr>
          <w:rFonts w:ascii="Book Antiqua" w:eastAsia="Book Antiqua" w:hAnsi="Book Antiqua" w:cs="Book Antiqua"/>
          <w:color w:val="000000"/>
          <w:vertAlign w:val="superscript"/>
        </w:rPr>
        <w:t>69]</w:t>
      </w:r>
      <w:r w:rsidRPr="005F175B">
        <w:rPr>
          <w:rFonts w:ascii="Book Antiqua" w:eastAsia="Book Antiqua" w:hAnsi="Book Antiqua" w:cs="Book Antiqua"/>
          <w:color w:val="000000"/>
        </w:rPr>
        <w:t xml:space="preserve"> analyzed overall survival </w:t>
      </w:r>
      <w:r w:rsidR="00AA2675">
        <w:rPr>
          <w:rFonts w:ascii="Book Antiqua" w:eastAsia="Book Antiqua" w:hAnsi="Book Antiqua" w:cs="Book Antiqua"/>
          <w:color w:val="000000"/>
        </w:rPr>
        <w:t xml:space="preserve">(OS) </w:t>
      </w:r>
      <w:r w:rsidRPr="005F175B">
        <w:rPr>
          <w:rFonts w:ascii="Book Antiqua" w:eastAsia="Book Antiqua" w:hAnsi="Book Antiqua" w:cs="Book Antiqua"/>
          <w:color w:val="000000"/>
        </w:rPr>
        <w:t xml:space="preserve">and disease-free survival </w:t>
      </w:r>
      <w:r w:rsidR="00AA2675">
        <w:rPr>
          <w:rFonts w:ascii="Book Antiqua" w:eastAsia="Book Antiqua" w:hAnsi="Book Antiqua" w:cs="Book Antiqua"/>
          <w:color w:val="000000"/>
        </w:rPr>
        <w:t xml:space="preserve">(DFS) </w:t>
      </w:r>
      <w:r w:rsidRPr="005F175B">
        <w:rPr>
          <w:rFonts w:ascii="Book Antiqua" w:eastAsia="Book Antiqua" w:hAnsi="Book Antiqua" w:cs="Book Antiqua"/>
          <w:color w:val="000000"/>
        </w:rPr>
        <w:t xml:space="preserve">in patients </w:t>
      </w:r>
      <w:r w:rsidRPr="005F175B">
        <w:rPr>
          <w:rFonts w:ascii="Book Antiqua" w:eastAsia="Book Antiqua" w:hAnsi="Book Antiqua" w:cs="Book Antiqua"/>
          <w:color w:val="000000"/>
        </w:rPr>
        <w:lastRenderedPageBreak/>
        <w:t xml:space="preserve">with HEHE treated with LR or LT. In both groups, there were 11 patients with comparable results. LR was associated with a 5-year </w:t>
      </w:r>
      <w:r w:rsidR="00AA2675">
        <w:rPr>
          <w:rFonts w:ascii="Book Antiqua" w:eastAsia="Book Antiqua" w:hAnsi="Book Antiqua" w:cs="Book Antiqua"/>
          <w:color w:val="000000"/>
        </w:rPr>
        <w:t xml:space="preserve">OS </w:t>
      </w:r>
      <w:r w:rsidRPr="005F175B">
        <w:rPr>
          <w:rFonts w:ascii="Book Antiqua" w:eastAsia="Book Antiqua" w:hAnsi="Book Antiqua" w:cs="Book Antiqua"/>
          <w:color w:val="000000"/>
        </w:rPr>
        <w:t xml:space="preserve">of 86% and </w:t>
      </w:r>
      <w:r w:rsidR="00AA2675">
        <w:rPr>
          <w:rFonts w:ascii="Book Antiqua" w:eastAsia="Book Antiqua" w:hAnsi="Book Antiqua" w:cs="Book Antiqua"/>
          <w:color w:val="000000"/>
        </w:rPr>
        <w:t xml:space="preserve">DFS </w:t>
      </w:r>
      <w:r w:rsidRPr="005F175B">
        <w:rPr>
          <w:rFonts w:ascii="Book Antiqua" w:eastAsia="Book Antiqua" w:hAnsi="Book Antiqua" w:cs="Book Antiqua"/>
          <w:color w:val="000000"/>
        </w:rPr>
        <w:t xml:space="preserve">of 62%, while LT was associated with a 5-year </w:t>
      </w:r>
      <w:r w:rsidR="00AA2675">
        <w:rPr>
          <w:rFonts w:ascii="Book Antiqua" w:eastAsia="Book Antiqua" w:hAnsi="Book Antiqua" w:cs="Book Antiqua"/>
          <w:color w:val="000000"/>
        </w:rPr>
        <w:t>OS</w:t>
      </w:r>
      <w:r w:rsidRPr="005F175B">
        <w:rPr>
          <w:rFonts w:ascii="Book Antiqua" w:eastAsia="Book Antiqua" w:hAnsi="Book Antiqua" w:cs="Book Antiqua"/>
          <w:color w:val="000000"/>
        </w:rPr>
        <w:t xml:space="preserve"> of 73% and </w:t>
      </w:r>
      <w:r w:rsidR="00AA2675">
        <w:rPr>
          <w:rFonts w:ascii="Book Antiqua" w:eastAsia="Book Antiqua" w:hAnsi="Book Antiqua" w:cs="Book Antiqua"/>
          <w:color w:val="000000"/>
        </w:rPr>
        <w:t>DFS</w:t>
      </w:r>
      <w:r w:rsidRPr="005F175B">
        <w:rPr>
          <w:rFonts w:ascii="Book Antiqua" w:eastAsia="Book Antiqua" w:hAnsi="Book Antiqua" w:cs="Book Antiqua"/>
          <w:color w:val="000000"/>
        </w:rPr>
        <w:t xml:space="preserve"> of 46</w:t>
      </w:r>
      <w:proofErr w:type="gramStart"/>
      <w:r w:rsidRPr="005F175B">
        <w:rPr>
          <w:rFonts w:ascii="Book Antiqua" w:eastAsia="Book Antiqua" w:hAnsi="Book Antiqua" w:cs="Book Antiqua"/>
          <w:color w:val="000000"/>
        </w:rPr>
        <w:t>%</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69]</w:t>
      </w:r>
      <w:r w:rsidRPr="005F175B">
        <w:rPr>
          <w:rFonts w:ascii="Book Antiqua" w:eastAsia="Book Antiqua" w:hAnsi="Book Antiqua" w:cs="Book Antiqua"/>
          <w:color w:val="000000"/>
        </w:rPr>
        <w:t xml:space="preserve">. In a recent study, Noh </w:t>
      </w:r>
      <w:r w:rsidRPr="005F175B">
        <w:rPr>
          <w:rFonts w:ascii="Book Antiqua" w:eastAsia="Book Antiqua" w:hAnsi="Book Antiqua" w:cs="Book Antiqua"/>
          <w:i/>
          <w:iCs/>
          <w:color w:val="000000"/>
        </w:rPr>
        <w:t xml:space="preserve">et </w:t>
      </w:r>
      <w:proofErr w:type="gramStart"/>
      <w:r w:rsidRPr="005F175B">
        <w:rPr>
          <w:rFonts w:ascii="Book Antiqua" w:eastAsia="Book Antiqua" w:hAnsi="Book Antiqua" w:cs="Book Antiqua"/>
          <w:i/>
          <w:iCs/>
          <w:color w:val="000000"/>
        </w:rPr>
        <w:t>al</w:t>
      </w:r>
      <w:r w:rsidR="00E52661" w:rsidRPr="005F175B">
        <w:rPr>
          <w:rFonts w:ascii="Book Antiqua" w:eastAsia="Book Antiqua" w:hAnsi="Book Antiqua" w:cs="Book Antiqua"/>
          <w:color w:val="000000"/>
          <w:vertAlign w:val="superscript"/>
        </w:rPr>
        <w:t>[</w:t>
      </w:r>
      <w:proofErr w:type="gramEnd"/>
      <w:r w:rsidR="00E52661" w:rsidRPr="005F175B">
        <w:rPr>
          <w:rFonts w:ascii="Book Antiqua" w:eastAsia="Book Antiqua" w:hAnsi="Book Antiqua" w:cs="Book Antiqua"/>
          <w:color w:val="000000"/>
          <w:vertAlign w:val="superscript"/>
        </w:rPr>
        <w:t>70]</w:t>
      </w:r>
      <w:r w:rsidRPr="005F175B">
        <w:rPr>
          <w:rFonts w:ascii="Book Antiqua" w:eastAsia="Book Antiqua" w:hAnsi="Book Antiqua" w:cs="Book Antiqua"/>
          <w:color w:val="000000"/>
        </w:rPr>
        <w:t xml:space="preserve"> evaluated the management and prognosis of 79 HEHE patients from the Surveillance, Epidemiology and End Results program during the study period from 1973 to 2014. Based on their results, patients who underwent surgical treatment (LR or LT) had significantly higher 5-year survival than those who underwent</w:t>
      </w:r>
      <w:r w:rsidR="00E52661">
        <w:rPr>
          <w:rFonts w:ascii="Book Antiqua" w:eastAsia="Book Antiqua" w:hAnsi="Book Antiqua" w:cs="Book Antiqua"/>
          <w:color w:val="000000"/>
        </w:rPr>
        <w:t xml:space="preserve"> non-surgical treatment (88%</w:t>
      </w:r>
      <w:r w:rsidR="00E52661" w:rsidRPr="00E52661">
        <w:rPr>
          <w:rFonts w:ascii="Book Antiqua" w:eastAsia="Book Antiqua" w:hAnsi="Book Antiqua" w:cs="Book Antiqua"/>
          <w:i/>
          <w:color w:val="000000"/>
        </w:rPr>
        <w:t xml:space="preserve"> vs</w:t>
      </w:r>
      <w:r w:rsidRPr="005F175B">
        <w:rPr>
          <w:rFonts w:ascii="Book Antiqua" w:eastAsia="Book Antiqua" w:hAnsi="Book Antiqua" w:cs="Book Antiqua"/>
          <w:color w:val="000000"/>
        </w:rPr>
        <w:t xml:space="preserve"> 49%). In multivariate analysis</w:t>
      </w:r>
      <w:r w:rsidR="00F97CF0">
        <w:rPr>
          <w:rFonts w:ascii="Book Antiqua" w:eastAsia="Book Antiqua" w:hAnsi="Book Antiqua" w:cs="Book Antiqua"/>
          <w:color w:val="000000"/>
        </w:rPr>
        <w:t>,</w:t>
      </w:r>
      <w:r w:rsidRPr="005F175B">
        <w:rPr>
          <w:rFonts w:ascii="Book Antiqua" w:eastAsia="Book Antiqua" w:hAnsi="Book Antiqua" w:cs="Book Antiqua"/>
          <w:color w:val="000000"/>
        </w:rPr>
        <w:t xml:space="preserve"> surgical therapy was the only independent prognostic factor for </w:t>
      </w:r>
      <w:proofErr w:type="gramStart"/>
      <w:r w:rsidRPr="005F175B">
        <w:rPr>
          <w:rFonts w:ascii="Book Antiqua" w:eastAsia="Book Antiqua" w:hAnsi="Book Antiqua" w:cs="Book Antiqua"/>
          <w:color w:val="000000"/>
        </w:rPr>
        <w:t>survival</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70]</w:t>
      </w:r>
      <w:r w:rsidRPr="005F175B">
        <w:rPr>
          <w:rFonts w:ascii="Book Antiqua" w:eastAsia="Book Antiqua" w:hAnsi="Book Antiqua" w:cs="Book Antiqua"/>
          <w:color w:val="000000"/>
        </w:rPr>
        <w:t>. In the 2007 HEHE-ELTR report, the recurrence rate of HEHE after LT was 25%, while in the US survey that included 110 adults, the recurrence rate was 11</w:t>
      </w:r>
      <w:proofErr w:type="gramStart"/>
      <w:r w:rsidRPr="005F175B">
        <w:rPr>
          <w:rFonts w:ascii="Book Antiqua" w:eastAsia="Book Antiqua" w:hAnsi="Book Antiqua" w:cs="Book Antiqua"/>
          <w:color w:val="000000"/>
        </w:rPr>
        <w:t>%</w:t>
      </w:r>
      <w:r w:rsidR="00E52661">
        <w:rPr>
          <w:rFonts w:ascii="Book Antiqua" w:eastAsia="Book Antiqua" w:hAnsi="Book Antiqua" w:cs="Book Antiqua"/>
          <w:color w:val="000000"/>
          <w:vertAlign w:val="superscript"/>
        </w:rPr>
        <w:t>[</w:t>
      </w:r>
      <w:proofErr w:type="gramEnd"/>
      <w:r w:rsidR="00E52661">
        <w:rPr>
          <w:rFonts w:ascii="Book Antiqua" w:eastAsia="Book Antiqua" w:hAnsi="Book Antiqua" w:cs="Book Antiqua"/>
          <w:color w:val="000000"/>
          <w:vertAlign w:val="superscript"/>
        </w:rPr>
        <w:t>68,</w:t>
      </w:r>
      <w:r w:rsidRPr="005F175B">
        <w:rPr>
          <w:rFonts w:ascii="Book Antiqua" w:eastAsia="Book Antiqua" w:hAnsi="Book Antiqua" w:cs="Book Antiqua"/>
          <w:color w:val="000000"/>
          <w:vertAlign w:val="superscript"/>
        </w:rPr>
        <w:t>71]</w:t>
      </w:r>
      <w:r w:rsidR="00E52661">
        <w:rPr>
          <w:rFonts w:ascii="Book Antiqua" w:eastAsia="Book Antiqua" w:hAnsi="Book Antiqua" w:cs="Book Antiqua"/>
          <w:color w:val="000000"/>
        </w:rPr>
        <w:t>.</w:t>
      </w:r>
      <w:r w:rsidRPr="005F175B">
        <w:rPr>
          <w:rFonts w:ascii="Book Antiqua" w:eastAsia="Book Antiqua" w:hAnsi="Book Antiqua" w:cs="Book Antiqua"/>
          <w:color w:val="000000"/>
        </w:rPr>
        <w:t xml:space="preserve"> 149 patients from the ELTR registered between 1984 and 2014 were analyzed in order to identify the risk factors for post-LT recurrence of HEHE. Macrovascular invasion (HR 4.8),</w:t>
      </w:r>
      <w:r w:rsidR="00E52661">
        <w:rPr>
          <w:rFonts w:ascii="Book Antiqua" w:eastAsia="Book Antiqua" w:hAnsi="Book Antiqua" w:cs="Book Antiqua"/>
          <w:color w:val="000000"/>
        </w:rPr>
        <w:t xml:space="preserve"> pre-LT waiting time of 120 d</w:t>
      </w:r>
      <w:r w:rsidRPr="005F175B">
        <w:rPr>
          <w:rFonts w:ascii="Book Antiqua" w:eastAsia="Book Antiqua" w:hAnsi="Book Antiqua" w:cs="Book Antiqua"/>
          <w:color w:val="000000"/>
        </w:rPr>
        <w:t xml:space="preserve"> or less (HR 2.6), and hilar lymph node invasion (HR 2.2) were significant risk factors for recurrence, while </w:t>
      </w:r>
      <w:r w:rsidR="001D4C09" w:rsidRPr="005F175B">
        <w:rPr>
          <w:rFonts w:ascii="Book Antiqua" w:eastAsia="Book Antiqua" w:hAnsi="Book Antiqua" w:cs="Book Antiqua"/>
          <w:color w:val="000000"/>
        </w:rPr>
        <w:t>EHD</w:t>
      </w:r>
      <w:r w:rsidRPr="005F175B">
        <w:rPr>
          <w:rFonts w:ascii="Book Antiqua" w:eastAsia="Book Antiqua" w:hAnsi="Book Antiqua" w:cs="Book Antiqua"/>
          <w:color w:val="000000"/>
        </w:rPr>
        <w:t xml:space="preserve"> was confirmed not to be a risk </w:t>
      </w:r>
      <w:proofErr w:type="gramStart"/>
      <w:r w:rsidRPr="005F175B">
        <w:rPr>
          <w:rFonts w:ascii="Book Antiqua" w:eastAsia="Book Antiqua" w:hAnsi="Book Antiqua" w:cs="Book Antiqua"/>
          <w:color w:val="000000"/>
        </w:rPr>
        <w:t>factor</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72]</w:t>
      </w:r>
      <w:r w:rsidRPr="005F175B">
        <w:rPr>
          <w:rFonts w:ascii="Book Antiqua" w:eastAsia="Book Antiqua" w:hAnsi="Book Antiqua" w:cs="Book Antiqua"/>
          <w:color w:val="000000"/>
        </w:rPr>
        <w:t xml:space="preserve">. A HEHE-LT score that stratified patients' risk of tumor recurrence was developed using these three risk factors. Patients with a score between 0 and 2 had a significantly better 5-year DFS than patients with a score of 6-10 (93.9% </w:t>
      </w:r>
      <w:r w:rsidRPr="005F175B">
        <w:rPr>
          <w:rFonts w:ascii="Book Antiqua" w:eastAsia="Book Antiqua" w:hAnsi="Book Antiqua" w:cs="Book Antiqua"/>
          <w:i/>
          <w:iCs/>
          <w:color w:val="000000"/>
        </w:rPr>
        <w:t>vs</w:t>
      </w:r>
      <w:r w:rsidRPr="005F175B">
        <w:rPr>
          <w:rFonts w:ascii="Book Antiqua" w:eastAsia="Book Antiqua" w:hAnsi="Book Antiqua" w:cs="Book Antiqua"/>
          <w:color w:val="000000"/>
        </w:rPr>
        <w:t xml:space="preserve"> 38.5%; </w:t>
      </w:r>
      <w:r w:rsidRPr="00E52661">
        <w:rPr>
          <w:rFonts w:ascii="Book Antiqua" w:eastAsia="Book Antiqua" w:hAnsi="Book Antiqua" w:cs="Book Antiqua"/>
          <w:i/>
          <w:color w:val="000000"/>
        </w:rPr>
        <w:t>P</w:t>
      </w:r>
      <w:r w:rsidRPr="005F175B">
        <w:rPr>
          <w:rFonts w:ascii="Book Antiqua" w:eastAsia="Book Antiqua" w:hAnsi="Book Antiqua" w:cs="Book Antiqua"/>
          <w:color w:val="000000"/>
        </w:rPr>
        <w:t xml:space="preserve"> &lt; 0.001</w:t>
      </w:r>
      <w:proofErr w:type="gramStart"/>
      <w:r w:rsidRPr="005F175B">
        <w:rPr>
          <w:rFonts w:ascii="Book Antiqua" w:eastAsia="Book Antiqua" w:hAnsi="Book Antiqua" w:cs="Book Antiqua"/>
          <w:color w:val="000000"/>
        </w:rPr>
        <w:t>)</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72]</w:t>
      </w:r>
      <w:r w:rsidRPr="005F175B">
        <w:rPr>
          <w:rFonts w:ascii="Book Antiqua" w:eastAsia="Book Antiqua" w:hAnsi="Book Antiqua" w:cs="Book Antiqua"/>
          <w:color w:val="000000"/>
        </w:rPr>
        <w:t xml:space="preserve">. This score can be used in the post-LT follow-up to decide </w:t>
      </w:r>
      <w:r w:rsidR="00AA2675">
        <w:rPr>
          <w:rFonts w:ascii="Book Antiqua" w:eastAsia="Book Antiqua" w:hAnsi="Book Antiqua" w:cs="Book Antiqua"/>
          <w:color w:val="000000"/>
        </w:rPr>
        <w:t>on</w:t>
      </w:r>
      <w:r w:rsidRPr="005F175B">
        <w:rPr>
          <w:rFonts w:ascii="Book Antiqua" w:eastAsia="Book Antiqua" w:hAnsi="Book Antiqua" w:cs="Book Antiqua"/>
          <w:color w:val="000000"/>
        </w:rPr>
        <w:t xml:space="preserve"> minimization and type of immunosuppression as well as for imaging surveillance. Furthermore, this study emphasizes the importance of routine extensive lymphadenectomy during LT. Also, mandatory waiting time should be set up in order to gain a</w:t>
      </w:r>
      <w:r w:rsidR="00E52661">
        <w:rPr>
          <w:rFonts w:ascii="Book Antiqua" w:eastAsia="Book Antiqua" w:hAnsi="Book Antiqua" w:cs="Book Antiqua"/>
          <w:color w:val="000000"/>
        </w:rPr>
        <w:t xml:space="preserve"> better insight into the tumor </w:t>
      </w:r>
      <w:r w:rsidRPr="005F175B">
        <w:rPr>
          <w:rFonts w:ascii="Book Antiqua" w:eastAsia="Book Antiqua" w:hAnsi="Book Antiqua" w:cs="Book Antiqua"/>
          <w:color w:val="000000"/>
        </w:rPr>
        <w:t xml:space="preserve">biology and avoid futile </w:t>
      </w:r>
      <w:proofErr w:type="gramStart"/>
      <w:r w:rsidRPr="005F175B">
        <w:rPr>
          <w:rFonts w:ascii="Book Antiqua" w:eastAsia="Book Antiqua" w:hAnsi="Book Antiqua" w:cs="Book Antiqua"/>
          <w:color w:val="000000"/>
        </w:rPr>
        <w:t>LT</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72]</w:t>
      </w:r>
      <w:r w:rsidRPr="005F175B">
        <w:rPr>
          <w:rFonts w:ascii="Book Antiqua" w:eastAsia="Book Antiqua" w:hAnsi="Book Antiqua" w:cs="Book Antiqua"/>
          <w:color w:val="000000"/>
        </w:rPr>
        <w:t>.</w:t>
      </w:r>
    </w:p>
    <w:p w14:paraId="10B1CDF5" w14:textId="77777777" w:rsidR="00A77B3E" w:rsidRPr="005F175B" w:rsidRDefault="00A77B3E" w:rsidP="005F175B">
      <w:pPr>
        <w:spacing w:line="360" w:lineRule="auto"/>
        <w:jc w:val="both"/>
        <w:rPr>
          <w:rFonts w:ascii="Book Antiqua" w:hAnsi="Book Antiqua"/>
        </w:rPr>
      </w:pPr>
    </w:p>
    <w:p w14:paraId="1036EB93"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b/>
          <w:caps/>
          <w:color w:val="000000"/>
          <w:u w:val="single"/>
        </w:rPr>
        <w:t>CONCLUSION</w:t>
      </w:r>
    </w:p>
    <w:p w14:paraId="25F82964" w14:textId="4A594C06"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color w:val="000000"/>
        </w:rPr>
        <w:t xml:space="preserve">In conclusion, </w:t>
      </w:r>
      <w:r w:rsidR="00E7757A" w:rsidRPr="005F175B">
        <w:rPr>
          <w:rFonts w:ascii="Book Antiqua" w:eastAsia="Book Antiqua" w:hAnsi="Book Antiqua" w:cs="Book Antiqua"/>
          <w:color w:val="000000"/>
        </w:rPr>
        <w:t>LT</w:t>
      </w:r>
      <w:r w:rsidRPr="005F175B">
        <w:rPr>
          <w:rFonts w:ascii="Book Antiqua" w:eastAsia="Book Antiqua" w:hAnsi="Book Antiqua" w:cs="Book Antiqua"/>
          <w:color w:val="000000"/>
        </w:rPr>
        <w:t xml:space="preserve"> is rarely indicated for the treatment of benign liver tumors, mainly </w:t>
      </w:r>
      <w:r w:rsidR="00AA2675">
        <w:rPr>
          <w:rFonts w:ascii="Book Antiqua" w:eastAsia="Book Antiqua" w:hAnsi="Book Antiqua" w:cs="Book Antiqua"/>
          <w:color w:val="000000"/>
        </w:rPr>
        <w:t>due to</w:t>
      </w:r>
      <w:r w:rsidRPr="005F175B">
        <w:rPr>
          <w:rFonts w:ascii="Book Antiqua" w:eastAsia="Book Antiqua" w:hAnsi="Book Antiqua" w:cs="Book Antiqua"/>
          <w:color w:val="000000"/>
        </w:rPr>
        <w:t xml:space="preserve"> their benign nature. Most of the complications resulting from benign liver tumors can be managed with radiological intervention or surgical resection. However, when benign liver tumors present with life-threatening complications or MT cannot be ruled out, and tumors are unresectable, </w:t>
      </w:r>
      <w:r w:rsidR="00E7757A" w:rsidRPr="005F175B">
        <w:rPr>
          <w:rFonts w:ascii="Book Antiqua" w:eastAsia="Book Antiqua" w:hAnsi="Book Antiqua" w:cs="Book Antiqua"/>
          <w:color w:val="000000"/>
        </w:rPr>
        <w:t>LT</w:t>
      </w:r>
      <w:r w:rsidRPr="005F175B">
        <w:rPr>
          <w:rFonts w:ascii="Book Antiqua" w:eastAsia="Book Antiqua" w:hAnsi="Book Antiqua" w:cs="Book Antiqua"/>
          <w:color w:val="000000"/>
        </w:rPr>
        <w:t xml:space="preserve"> is a reasonable and safe treatment option. </w:t>
      </w:r>
      <w:r w:rsidRPr="005F175B">
        <w:rPr>
          <w:rFonts w:ascii="Book Antiqua" w:eastAsia="Book Antiqua" w:hAnsi="Book Antiqua" w:cs="Book Antiqua"/>
          <w:color w:val="000000"/>
        </w:rPr>
        <w:lastRenderedPageBreak/>
        <w:t>Due to the</w:t>
      </w:r>
      <w:r w:rsidR="00AA2675">
        <w:rPr>
          <w:rFonts w:ascii="Book Antiqua" w:eastAsia="Book Antiqua" w:hAnsi="Book Antiqua" w:cs="Book Antiqua"/>
          <w:color w:val="000000"/>
        </w:rPr>
        <w:t>ir</w:t>
      </w:r>
      <w:r w:rsidRPr="005F175B">
        <w:rPr>
          <w:rFonts w:ascii="Book Antiqua" w:eastAsia="Book Antiqua" w:hAnsi="Book Antiqua" w:cs="Book Antiqua"/>
          <w:color w:val="000000"/>
        </w:rPr>
        <w:t xml:space="preserve"> rarity, there are no standardized transplantation guidelines for benign liver tumors</w:t>
      </w:r>
      <w:r w:rsidRPr="003B051E">
        <w:rPr>
          <w:rFonts w:ascii="Book Antiqua" w:eastAsia="Book Antiqua" w:hAnsi="Book Antiqua" w:cs="Book Antiqua"/>
          <w:color w:val="000000"/>
        </w:rPr>
        <w:t>. C</w:t>
      </w:r>
      <w:r w:rsidRPr="005F175B">
        <w:rPr>
          <w:rFonts w:ascii="Book Antiqua" w:eastAsia="Book Antiqua" w:hAnsi="Book Antiqua" w:cs="Book Antiqua"/>
          <w:color w:val="000000"/>
        </w:rPr>
        <w:t>onsidering satisfying long-term results, studies from Europe and the U</w:t>
      </w:r>
      <w:r w:rsidR="00E52661">
        <w:rPr>
          <w:rFonts w:ascii="Book Antiqua" w:hAnsi="Book Antiqua" w:cs="Book Antiqua" w:hint="eastAsia"/>
          <w:color w:val="000000"/>
          <w:lang w:eastAsia="zh-CN"/>
        </w:rPr>
        <w:t>nited States</w:t>
      </w:r>
      <w:r w:rsidRPr="005F175B">
        <w:rPr>
          <w:rFonts w:ascii="Book Antiqua" w:eastAsia="Book Antiqua" w:hAnsi="Book Antiqua" w:cs="Book Antiqua"/>
          <w:color w:val="000000"/>
        </w:rPr>
        <w:t xml:space="preserve"> strengthen the role of LT for benign liver tumors. Finally, a worldwide registry of patients transplanted for benign liver tumors with details about patients' history, imaging studies, and the surgical pathology would help to define precise LT criteria for this rare indication. </w:t>
      </w:r>
    </w:p>
    <w:p w14:paraId="3C58A3A4" w14:textId="77777777" w:rsidR="00A77B3E" w:rsidRPr="005F175B" w:rsidRDefault="00A77B3E" w:rsidP="005F175B">
      <w:pPr>
        <w:spacing w:line="360" w:lineRule="auto"/>
        <w:jc w:val="both"/>
        <w:rPr>
          <w:rFonts w:ascii="Book Antiqua" w:hAnsi="Book Antiqua"/>
        </w:rPr>
      </w:pPr>
    </w:p>
    <w:p w14:paraId="2F8A9AE7"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b/>
          <w:color w:val="000000"/>
        </w:rPr>
        <w:t>REFERENCES</w:t>
      </w:r>
    </w:p>
    <w:p w14:paraId="73655EF7" w14:textId="77777777" w:rsidR="00481E37" w:rsidRPr="005F175B" w:rsidRDefault="00481E37" w:rsidP="005F175B">
      <w:pPr>
        <w:spacing w:line="360" w:lineRule="auto"/>
        <w:jc w:val="both"/>
        <w:rPr>
          <w:rFonts w:ascii="Book Antiqua" w:hAnsi="Book Antiqua"/>
        </w:rPr>
      </w:pPr>
      <w:bookmarkStart w:id="5" w:name="OLE_LINK9"/>
      <w:r w:rsidRPr="005F175B">
        <w:rPr>
          <w:rFonts w:ascii="Book Antiqua" w:hAnsi="Book Antiqua"/>
        </w:rPr>
        <w:t xml:space="preserve">1 </w:t>
      </w:r>
      <w:r w:rsidRPr="005F175B">
        <w:rPr>
          <w:rFonts w:ascii="Book Antiqua" w:hAnsi="Book Antiqua"/>
          <w:b/>
          <w:bCs/>
        </w:rPr>
        <w:t>Adam R</w:t>
      </w:r>
      <w:r w:rsidRPr="005F175B">
        <w:rPr>
          <w:rFonts w:ascii="Book Antiqua" w:hAnsi="Book Antiqua"/>
        </w:rPr>
        <w:t xml:space="preserve">, </w:t>
      </w:r>
      <w:proofErr w:type="spellStart"/>
      <w:r w:rsidRPr="005F175B">
        <w:rPr>
          <w:rFonts w:ascii="Book Antiqua" w:hAnsi="Book Antiqua"/>
        </w:rPr>
        <w:t>Karam</w:t>
      </w:r>
      <w:proofErr w:type="spellEnd"/>
      <w:r w:rsidRPr="005F175B">
        <w:rPr>
          <w:rFonts w:ascii="Book Antiqua" w:hAnsi="Book Antiqua"/>
        </w:rPr>
        <w:t xml:space="preserve"> V, </w:t>
      </w:r>
      <w:proofErr w:type="spellStart"/>
      <w:r w:rsidRPr="005F175B">
        <w:rPr>
          <w:rFonts w:ascii="Book Antiqua" w:hAnsi="Book Antiqua"/>
        </w:rPr>
        <w:t>Delvart</w:t>
      </w:r>
      <w:proofErr w:type="spellEnd"/>
      <w:r w:rsidRPr="005F175B">
        <w:rPr>
          <w:rFonts w:ascii="Book Antiqua" w:hAnsi="Book Antiqua"/>
        </w:rPr>
        <w:t xml:space="preserve"> V, O'Grady J, Mirza D, </w:t>
      </w:r>
      <w:proofErr w:type="spellStart"/>
      <w:r w:rsidRPr="005F175B">
        <w:rPr>
          <w:rFonts w:ascii="Book Antiqua" w:hAnsi="Book Antiqua"/>
        </w:rPr>
        <w:t>Klempnauer</w:t>
      </w:r>
      <w:proofErr w:type="spellEnd"/>
      <w:r w:rsidRPr="005F175B">
        <w:rPr>
          <w:rFonts w:ascii="Book Antiqua" w:hAnsi="Book Antiqua"/>
        </w:rPr>
        <w:t xml:space="preserve"> J, </w:t>
      </w:r>
      <w:proofErr w:type="spellStart"/>
      <w:r w:rsidRPr="005F175B">
        <w:rPr>
          <w:rFonts w:ascii="Book Antiqua" w:hAnsi="Book Antiqua"/>
        </w:rPr>
        <w:t>Castaing</w:t>
      </w:r>
      <w:proofErr w:type="spellEnd"/>
      <w:r w:rsidRPr="005F175B">
        <w:rPr>
          <w:rFonts w:ascii="Book Antiqua" w:hAnsi="Book Antiqua"/>
        </w:rPr>
        <w:t xml:space="preserve"> D, Neuhaus P, Jamieson N, </w:t>
      </w:r>
      <w:proofErr w:type="spellStart"/>
      <w:r w:rsidRPr="005F175B">
        <w:rPr>
          <w:rFonts w:ascii="Book Antiqua" w:hAnsi="Book Antiqua"/>
        </w:rPr>
        <w:t>Salizzoni</w:t>
      </w:r>
      <w:proofErr w:type="spellEnd"/>
      <w:r w:rsidRPr="005F175B">
        <w:rPr>
          <w:rFonts w:ascii="Book Antiqua" w:hAnsi="Book Antiqua"/>
        </w:rPr>
        <w:t xml:space="preserve"> M, Pollard S, </w:t>
      </w:r>
      <w:proofErr w:type="spellStart"/>
      <w:r w:rsidRPr="005F175B">
        <w:rPr>
          <w:rFonts w:ascii="Book Antiqua" w:hAnsi="Book Antiqua"/>
        </w:rPr>
        <w:t>Lerut</w:t>
      </w:r>
      <w:proofErr w:type="spellEnd"/>
      <w:r w:rsidRPr="005F175B">
        <w:rPr>
          <w:rFonts w:ascii="Book Antiqua" w:hAnsi="Book Antiqua"/>
        </w:rPr>
        <w:t xml:space="preserve"> J, Paul A, Garcia-</w:t>
      </w:r>
      <w:proofErr w:type="spellStart"/>
      <w:r w:rsidRPr="005F175B">
        <w:rPr>
          <w:rFonts w:ascii="Book Antiqua" w:hAnsi="Book Antiqua"/>
        </w:rPr>
        <w:t>Valdecasas</w:t>
      </w:r>
      <w:proofErr w:type="spellEnd"/>
      <w:r w:rsidRPr="005F175B">
        <w:rPr>
          <w:rFonts w:ascii="Book Antiqua" w:hAnsi="Book Antiqua"/>
        </w:rPr>
        <w:t xml:space="preserve"> JC, Rodríguez FS, Burroughs A; All contributing centers (www.eltr.org); European Liver and Intestine Transplant Association (ELITA). Evolution of indications and results of liver transplantation in Europe. A report from the European Liver Transplant Registry (ELTR). </w:t>
      </w:r>
      <w:r w:rsidRPr="005F175B">
        <w:rPr>
          <w:rFonts w:ascii="Book Antiqua" w:hAnsi="Book Antiqua"/>
          <w:i/>
          <w:iCs/>
        </w:rPr>
        <w:t>J Hepatol</w:t>
      </w:r>
      <w:r w:rsidRPr="005F175B">
        <w:rPr>
          <w:rFonts w:ascii="Book Antiqua" w:hAnsi="Book Antiqua"/>
        </w:rPr>
        <w:t xml:space="preserve"> 2012; </w:t>
      </w:r>
      <w:r w:rsidRPr="005F175B">
        <w:rPr>
          <w:rFonts w:ascii="Book Antiqua" w:hAnsi="Book Antiqua"/>
          <w:b/>
          <w:bCs/>
        </w:rPr>
        <w:t>57</w:t>
      </w:r>
      <w:r w:rsidRPr="005F175B">
        <w:rPr>
          <w:rFonts w:ascii="Book Antiqua" w:hAnsi="Book Antiqua"/>
        </w:rPr>
        <w:t>: 675-688 [PMID: 22609307 DOI: 10.1016/j.jhep.2012.04.015]</w:t>
      </w:r>
    </w:p>
    <w:p w14:paraId="12F91BC6" w14:textId="77777777" w:rsidR="00481E37" w:rsidRPr="00297D9D" w:rsidRDefault="00BD4A22" w:rsidP="005F175B">
      <w:pPr>
        <w:spacing w:line="360" w:lineRule="auto"/>
        <w:jc w:val="both"/>
        <w:rPr>
          <w:rFonts w:ascii="Book Antiqua" w:hAnsi="Book Antiqua"/>
          <w:highlight w:val="yellow"/>
          <w:lang w:eastAsia="zh-CN"/>
        </w:rPr>
      </w:pPr>
      <w:r w:rsidRPr="00297D9D">
        <w:rPr>
          <w:rFonts w:ascii="Book Antiqua" w:hAnsi="Book Antiqua"/>
          <w:highlight w:val="yellow"/>
        </w:rPr>
        <w:t>2</w:t>
      </w:r>
      <w:r w:rsidR="00481E37" w:rsidRPr="00297D9D">
        <w:rPr>
          <w:rFonts w:ascii="Book Antiqua" w:hAnsi="Book Antiqua"/>
          <w:highlight w:val="yellow"/>
        </w:rPr>
        <w:t xml:space="preserve"> </w:t>
      </w:r>
      <w:r w:rsidR="00A86757" w:rsidRPr="00297D9D">
        <w:rPr>
          <w:rFonts w:ascii="Book Antiqua" w:hAnsi="Book Antiqua"/>
          <w:b/>
          <w:highlight w:val="yellow"/>
        </w:rPr>
        <w:t>ELTR</w:t>
      </w:r>
      <w:r w:rsidR="00A86757" w:rsidRPr="00297D9D">
        <w:rPr>
          <w:rFonts w:ascii="Book Antiqua" w:hAnsi="Book Antiqua"/>
          <w:b/>
          <w:highlight w:val="yellow"/>
          <w:lang w:eastAsia="zh-CN"/>
        </w:rPr>
        <w:t>.</w:t>
      </w:r>
      <w:r w:rsidR="00A86757" w:rsidRPr="00297D9D">
        <w:rPr>
          <w:rFonts w:ascii="Book Antiqua" w:hAnsi="Book Antiqua"/>
          <w:highlight w:val="yellow"/>
        </w:rPr>
        <w:t xml:space="preserve"> </w:t>
      </w:r>
      <w:r w:rsidR="00481E37" w:rsidRPr="00297D9D">
        <w:rPr>
          <w:rFonts w:ascii="Book Antiqua" w:hAnsi="Book Antiqua"/>
          <w:highlight w:val="yellow"/>
        </w:rPr>
        <w:t xml:space="preserve">European Liver Transplant Registry (ELTR) Web site. </w:t>
      </w:r>
      <w:r w:rsidR="00A86757" w:rsidRPr="00297D9D">
        <w:rPr>
          <w:rFonts w:ascii="Book Antiqua" w:hAnsi="Book Antiqua"/>
          <w:highlight w:val="yellow"/>
          <w:lang w:eastAsia="zh-CN"/>
        </w:rPr>
        <w:t>[cit</w:t>
      </w:r>
      <w:r w:rsidR="00A86757" w:rsidRPr="00297D9D">
        <w:rPr>
          <w:rFonts w:ascii="Book Antiqua" w:hAnsi="Book Antiqua"/>
          <w:highlight w:val="yellow"/>
        </w:rPr>
        <w:t xml:space="preserve">ed </w:t>
      </w:r>
      <w:r w:rsidR="00A86757" w:rsidRPr="00297D9D">
        <w:rPr>
          <w:rFonts w:ascii="Book Antiqua" w:hAnsi="Book Antiqua"/>
          <w:highlight w:val="yellow"/>
          <w:lang w:eastAsia="zh-CN"/>
        </w:rPr>
        <w:t xml:space="preserve">1 </w:t>
      </w:r>
      <w:r w:rsidR="00A86757" w:rsidRPr="00297D9D">
        <w:rPr>
          <w:rFonts w:ascii="Book Antiqua" w:hAnsi="Book Antiqua"/>
          <w:highlight w:val="yellow"/>
        </w:rPr>
        <w:t>February 2021</w:t>
      </w:r>
      <w:r w:rsidR="00A86757" w:rsidRPr="00297D9D">
        <w:rPr>
          <w:rFonts w:ascii="Book Antiqua" w:hAnsi="Book Antiqua"/>
          <w:highlight w:val="yellow"/>
          <w:lang w:eastAsia="zh-CN"/>
        </w:rPr>
        <w:t xml:space="preserve">]. </w:t>
      </w:r>
      <w:r w:rsidR="00A86757" w:rsidRPr="00297D9D">
        <w:rPr>
          <w:rFonts w:ascii="Book Antiqua" w:eastAsia="SimSun" w:hAnsi="Book Antiqua" w:cs="Arial"/>
          <w:bCs/>
          <w:highlight w:val="yellow"/>
        </w:rPr>
        <w:t xml:space="preserve">Available from: </w:t>
      </w:r>
      <w:r w:rsidR="00A86757" w:rsidRPr="00297D9D">
        <w:rPr>
          <w:rFonts w:ascii="Book Antiqua" w:hAnsi="Book Antiqua"/>
          <w:highlight w:val="yellow"/>
        </w:rPr>
        <w:t>www.eltr.org</w:t>
      </w:r>
      <w:r w:rsidR="00481E37" w:rsidRPr="00297D9D">
        <w:rPr>
          <w:rFonts w:ascii="Book Antiqua" w:hAnsi="Book Antiqua"/>
          <w:highlight w:val="yellow"/>
        </w:rPr>
        <w:t xml:space="preserve"> </w:t>
      </w:r>
    </w:p>
    <w:p w14:paraId="79AB4016" w14:textId="77777777" w:rsidR="00481E37" w:rsidRPr="005F175B" w:rsidRDefault="00BD4A22" w:rsidP="005F175B">
      <w:pPr>
        <w:spacing w:line="360" w:lineRule="auto"/>
        <w:jc w:val="both"/>
        <w:rPr>
          <w:rFonts w:ascii="Book Antiqua" w:hAnsi="Book Antiqua"/>
          <w:lang w:eastAsia="zh-CN"/>
        </w:rPr>
      </w:pPr>
      <w:r w:rsidRPr="00297D9D">
        <w:rPr>
          <w:rFonts w:ascii="Book Antiqua" w:hAnsi="Book Antiqua"/>
          <w:highlight w:val="yellow"/>
        </w:rPr>
        <w:t>3</w:t>
      </w:r>
      <w:r w:rsidR="00481E37" w:rsidRPr="00297D9D">
        <w:rPr>
          <w:rFonts w:ascii="Book Antiqua" w:hAnsi="Book Antiqua"/>
          <w:highlight w:val="yellow"/>
        </w:rPr>
        <w:t xml:space="preserve"> </w:t>
      </w:r>
      <w:r w:rsidR="00D84E61" w:rsidRPr="00297D9D">
        <w:rPr>
          <w:rFonts w:ascii="Book Antiqua" w:hAnsi="Book Antiqua"/>
          <w:b/>
          <w:highlight w:val="yellow"/>
        </w:rPr>
        <w:t>UNOS</w:t>
      </w:r>
      <w:r w:rsidR="00D84E61" w:rsidRPr="00297D9D">
        <w:rPr>
          <w:rFonts w:ascii="Book Antiqua" w:hAnsi="Book Antiqua"/>
          <w:b/>
          <w:highlight w:val="yellow"/>
          <w:lang w:eastAsia="zh-CN"/>
        </w:rPr>
        <w:t>.</w:t>
      </w:r>
      <w:r w:rsidR="00D84E61" w:rsidRPr="00297D9D">
        <w:rPr>
          <w:rFonts w:ascii="Book Antiqua" w:hAnsi="Book Antiqua"/>
          <w:highlight w:val="yellow"/>
        </w:rPr>
        <w:t xml:space="preserve"> </w:t>
      </w:r>
      <w:r w:rsidR="00481E37" w:rsidRPr="00297D9D">
        <w:rPr>
          <w:rFonts w:ascii="Book Antiqua" w:hAnsi="Book Antiqua"/>
          <w:highlight w:val="yellow"/>
        </w:rPr>
        <w:t>United Network of Organ Sharing (UNOS) database.</w:t>
      </w:r>
      <w:r w:rsidR="00A86757" w:rsidRPr="00297D9D">
        <w:rPr>
          <w:rFonts w:ascii="Book Antiqua" w:hAnsi="Book Antiqua"/>
          <w:highlight w:val="yellow"/>
          <w:lang w:eastAsia="zh-CN"/>
        </w:rPr>
        <w:t xml:space="preserve"> [cit</w:t>
      </w:r>
      <w:r w:rsidR="00A86757" w:rsidRPr="00297D9D">
        <w:rPr>
          <w:rFonts w:ascii="Book Antiqua" w:hAnsi="Book Antiqua"/>
          <w:highlight w:val="yellow"/>
        </w:rPr>
        <w:t xml:space="preserve">ed </w:t>
      </w:r>
      <w:r w:rsidR="00A86757" w:rsidRPr="00297D9D">
        <w:rPr>
          <w:rFonts w:ascii="Book Antiqua" w:hAnsi="Book Antiqua"/>
          <w:highlight w:val="yellow"/>
          <w:lang w:eastAsia="zh-CN"/>
        </w:rPr>
        <w:t xml:space="preserve">1 </w:t>
      </w:r>
      <w:r w:rsidR="00A86757" w:rsidRPr="00297D9D">
        <w:rPr>
          <w:rFonts w:ascii="Book Antiqua" w:hAnsi="Book Antiqua"/>
          <w:highlight w:val="yellow"/>
        </w:rPr>
        <w:t>February 2021</w:t>
      </w:r>
      <w:r w:rsidR="00A86757" w:rsidRPr="00297D9D">
        <w:rPr>
          <w:rFonts w:ascii="Book Antiqua" w:hAnsi="Book Antiqua"/>
          <w:highlight w:val="yellow"/>
          <w:lang w:eastAsia="zh-CN"/>
        </w:rPr>
        <w:t>].</w:t>
      </w:r>
      <w:r w:rsidR="00481E37" w:rsidRPr="00297D9D">
        <w:rPr>
          <w:rFonts w:ascii="Book Antiqua" w:hAnsi="Book Antiqua"/>
          <w:highlight w:val="yellow"/>
        </w:rPr>
        <w:t xml:space="preserve"> </w:t>
      </w:r>
      <w:r w:rsidR="00A86757" w:rsidRPr="00297D9D">
        <w:rPr>
          <w:rFonts w:ascii="Book Antiqua" w:eastAsia="SimSun" w:hAnsi="Book Antiqua" w:cs="Arial"/>
          <w:bCs/>
          <w:highlight w:val="yellow"/>
        </w:rPr>
        <w:t xml:space="preserve">Available from: </w:t>
      </w:r>
      <w:r w:rsidR="00384005" w:rsidRPr="00297D9D">
        <w:rPr>
          <w:rFonts w:ascii="Book Antiqua" w:hAnsi="Book Antiqua"/>
          <w:highlight w:val="yellow"/>
        </w:rPr>
        <w:t>www.unos.org</w:t>
      </w:r>
    </w:p>
    <w:p w14:paraId="39C67EEF"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4 </w:t>
      </w:r>
      <w:r w:rsidRPr="005F175B">
        <w:rPr>
          <w:rFonts w:ascii="Book Antiqua" w:hAnsi="Book Antiqua"/>
          <w:b/>
          <w:bCs/>
        </w:rPr>
        <w:t>Schwartz ME</w:t>
      </w:r>
      <w:r w:rsidRPr="005F175B">
        <w:rPr>
          <w:rFonts w:ascii="Book Antiqua" w:hAnsi="Book Antiqua"/>
        </w:rPr>
        <w:t xml:space="preserve">, </w:t>
      </w:r>
      <w:proofErr w:type="spellStart"/>
      <w:r w:rsidRPr="005F175B">
        <w:rPr>
          <w:rFonts w:ascii="Book Antiqua" w:hAnsi="Book Antiqua"/>
        </w:rPr>
        <w:t>Roayaie</w:t>
      </w:r>
      <w:proofErr w:type="spellEnd"/>
      <w:r w:rsidRPr="005F175B">
        <w:rPr>
          <w:rFonts w:ascii="Book Antiqua" w:hAnsi="Book Antiqua"/>
        </w:rPr>
        <w:t xml:space="preserve"> S, </w:t>
      </w:r>
      <w:proofErr w:type="spellStart"/>
      <w:r w:rsidRPr="005F175B">
        <w:rPr>
          <w:rFonts w:ascii="Book Antiqua" w:hAnsi="Book Antiqua"/>
        </w:rPr>
        <w:t>Konstadoulakis</w:t>
      </w:r>
      <w:proofErr w:type="spellEnd"/>
      <w:r w:rsidRPr="005F175B">
        <w:rPr>
          <w:rFonts w:ascii="Book Antiqua" w:hAnsi="Book Antiqua"/>
        </w:rPr>
        <w:t xml:space="preserve"> MM, Gomatos IP, Miller CM. The Mount Sinai experience with orthotopic liver transplantation for benign tumors: brief report and literature review: case reports. </w:t>
      </w:r>
      <w:r w:rsidRPr="005F175B">
        <w:rPr>
          <w:rFonts w:ascii="Book Antiqua" w:hAnsi="Book Antiqua"/>
          <w:i/>
          <w:iCs/>
        </w:rPr>
        <w:t>Transplant Proc</w:t>
      </w:r>
      <w:r w:rsidRPr="005F175B">
        <w:rPr>
          <w:rFonts w:ascii="Book Antiqua" w:hAnsi="Book Antiqua"/>
        </w:rPr>
        <w:t xml:space="preserve"> 2008; </w:t>
      </w:r>
      <w:r w:rsidRPr="005F175B">
        <w:rPr>
          <w:rFonts w:ascii="Book Antiqua" w:hAnsi="Book Antiqua"/>
          <w:b/>
          <w:bCs/>
        </w:rPr>
        <w:t>40</w:t>
      </w:r>
      <w:r w:rsidRPr="005F175B">
        <w:rPr>
          <w:rFonts w:ascii="Book Antiqua" w:hAnsi="Book Antiqua"/>
        </w:rPr>
        <w:t>: 1759-1762 [PMID: 18589189 DOI: 10.1016/j.transproceed.2008.02.076]</w:t>
      </w:r>
    </w:p>
    <w:p w14:paraId="0F0062E1"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5 </w:t>
      </w:r>
      <w:proofErr w:type="spellStart"/>
      <w:r w:rsidRPr="005F175B">
        <w:rPr>
          <w:rFonts w:ascii="Book Antiqua" w:hAnsi="Book Antiqua"/>
          <w:b/>
          <w:bCs/>
        </w:rPr>
        <w:t>Dimick</w:t>
      </w:r>
      <w:proofErr w:type="spellEnd"/>
      <w:r w:rsidRPr="005F175B">
        <w:rPr>
          <w:rFonts w:ascii="Book Antiqua" w:hAnsi="Book Antiqua"/>
          <w:b/>
          <w:bCs/>
        </w:rPr>
        <w:t xml:space="preserve"> JB</w:t>
      </w:r>
      <w:r w:rsidRPr="005F175B">
        <w:rPr>
          <w:rFonts w:ascii="Book Antiqua" w:hAnsi="Book Antiqua"/>
        </w:rPr>
        <w:t xml:space="preserve">, Cowan JA Jr, </w:t>
      </w:r>
      <w:proofErr w:type="spellStart"/>
      <w:r w:rsidRPr="005F175B">
        <w:rPr>
          <w:rFonts w:ascii="Book Antiqua" w:hAnsi="Book Antiqua"/>
        </w:rPr>
        <w:t>Knol</w:t>
      </w:r>
      <w:proofErr w:type="spellEnd"/>
      <w:r w:rsidRPr="005F175B">
        <w:rPr>
          <w:rFonts w:ascii="Book Antiqua" w:hAnsi="Book Antiqua"/>
        </w:rPr>
        <w:t xml:space="preserve"> JA, Upchurch GR Jr. Hepatic resection in the United States: indications, outcomes, and hospital procedural volumes from a nationally representative database. </w:t>
      </w:r>
      <w:r w:rsidRPr="005F175B">
        <w:rPr>
          <w:rFonts w:ascii="Book Antiqua" w:hAnsi="Book Antiqua"/>
          <w:i/>
          <w:iCs/>
        </w:rPr>
        <w:t>Arch Surg</w:t>
      </w:r>
      <w:r w:rsidRPr="005F175B">
        <w:rPr>
          <w:rFonts w:ascii="Book Antiqua" w:hAnsi="Book Antiqua"/>
        </w:rPr>
        <w:t xml:space="preserve"> 2003; </w:t>
      </w:r>
      <w:r w:rsidRPr="005F175B">
        <w:rPr>
          <w:rFonts w:ascii="Book Antiqua" w:hAnsi="Book Antiqua"/>
          <w:b/>
          <w:bCs/>
        </w:rPr>
        <w:t>138</w:t>
      </w:r>
      <w:r w:rsidRPr="005F175B">
        <w:rPr>
          <w:rFonts w:ascii="Book Antiqua" w:hAnsi="Book Antiqua"/>
        </w:rPr>
        <w:t>: 185-191 [PMID: 12578418 DOI: 10.1001/archsurg.138.2.185]</w:t>
      </w:r>
    </w:p>
    <w:p w14:paraId="1CDE133A"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6 </w:t>
      </w:r>
      <w:proofErr w:type="spellStart"/>
      <w:r w:rsidRPr="005F175B">
        <w:rPr>
          <w:rFonts w:ascii="Book Antiqua" w:hAnsi="Book Antiqua"/>
          <w:b/>
          <w:bCs/>
        </w:rPr>
        <w:t>Ercolani</w:t>
      </w:r>
      <w:proofErr w:type="spellEnd"/>
      <w:r w:rsidRPr="005F175B">
        <w:rPr>
          <w:rFonts w:ascii="Book Antiqua" w:hAnsi="Book Antiqua"/>
          <w:b/>
          <w:bCs/>
        </w:rPr>
        <w:t xml:space="preserve"> G</w:t>
      </w:r>
      <w:r w:rsidRPr="005F175B">
        <w:rPr>
          <w:rFonts w:ascii="Book Antiqua" w:hAnsi="Book Antiqua"/>
        </w:rPr>
        <w:t xml:space="preserve">, </w:t>
      </w:r>
      <w:proofErr w:type="spellStart"/>
      <w:r w:rsidRPr="005F175B">
        <w:rPr>
          <w:rFonts w:ascii="Book Antiqua" w:hAnsi="Book Antiqua"/>
        </w:rPr>
        <w:t>Grazi</w:t>
      </w:r>
      <w:proofErr w:type="spellEnd"/>
      <w:r w:rsidRPr="005F175B">
        <w:rPr>
          <w:rFonts w:ascii="Book Antiqua" w:hAnsi="Book Antiqua"/>
        </w:rPr>
        <w:t xml:space="preserve"> GL, Pinna AD. Liver transplantation for benign hepatic tumors: a systematic review. </w:t>
      </w:r>
      <w:r w:rsidRPr="005F175B">
        <w:rPr>
          <w:rFonts w:ascii="Book Antiqua" w:hAnsi="Book Antiqua"/>
          <w:i/>
          <w:iCs/>
        </w:rPr>
        <w:t>Dig Surg</w:t>
      </w:r>
      <w:r w:rsidRPr="005F175B">
        <w:rPr>
          <w:rFonts w:ascii="Book Antiqua" w:hAnsi="Book Antiqua"/>
        </w:rPr>
        <w:t xml:space="preserve"> 2010; </w:t>
      </w:r>
      <w:r w:rsidRPr="005F175B">
        <w:rPr>
          <w:rFonts w:ascii="Book Antiqua" w:hAnsi="Book Antiqua"/>
          <w:b/>
          <w:bCs/>
        </w:rPr>
        <w:t>27</w:t>
      </w:r>
      <w:r w:rsidRPr="005F175B">
        <w:rPr>
          <w:rFonts w:ascii="Book Antiqua" w:hAnsi="Book Antiqua"/>
        </w:rPr>
        <w:t>: 68-75 [PMID: 20357454 DOI: 10.1159/000268628]</w:t>
      </w:r>
    </w:p>
    <w:p w14:paraId="0E946879" w14:textId="77777777" w:rsidR="00481E37" w:rsidRPr="005F175B" w:rsidRDefault="00481E37" w:rsidP="005F175B">
      <w:pPr>
        <w:spacing w:line="360" w:lineRule="auto"/>
        <w:jc w:val="both"/>
        <w:rPr>
          <w:rFonts w:ascii="Book Antiqua" w:hAnsi="Book Antiqua"/>
        </w:rPr>
      </w:pPr>
      <w:r w:rsidRPr="005F175B">
        <w:rPr>
          <w:rFonts w:ascii="Book Antiqua" w:hAnsi="Book Antiqua"/>
        </w:rPr>
        <w:lastRenderedPageBreak/>
        <w:t xml:space="preserve">7 </w:t>
      </w:r>
      <w:proofErr w:type="spellStart"/>
      <w:r w:rsidRPr="005F175B">
        <w:rPr>
          <w:rFonts w:ascii="Book Antiqua" w:hAnsi="Book Antiqua"/>
          <w:b/>
          <w:bCs/>
        </w:rPr>
        <w:t>Malinchoc</w:t>
      </w:r>
      <w:proofErr w:type="spellEnd"/>
      <w:r w:rsidRPr="005F175B">
        <w:rPr>
          <w:rFonts w:ascii="Book Antiqua" w:hAnsi="Book Antiqua"/>
          <w:b/>
          <w:bCs/>
        </w:rPr>
        <w:t xml:space="preserve"> M</w:t>
      </w:r>
      <w:r w:rsidRPr="005F175B">
        <w:rPr>
          <w:rFonts w:ascii="Book Antiqua" w:hAnsi="Book Antiqua"/>
        </w:rPr>
        <w:t xml:space="preserve">, Kamath PS, Gordon FD, </w:t>
      </w:r>
      <w:proofErr w:type="spellStart"/>
      <w:r w:rsidRPr="005F175B">
        <w:rPr>
          <w:rFonts w:ascii="Book Antiqua" w:hAnsi="Book Antiqua"/>
        </w:rPr>
        <w:t>Peine</w:t>
      </w:r>
      <w:proofErr w:type="spellEnd"/>
      <w:r w:rsidRPr="005F175B">
        <w:rPr>
          <w:rFonts w:ascii="Book Antiqua" w:hAnsi="Book Antiqua"/>
        </w:rPr>
        <w:t xml:space="preserve"> CJ, Rank J, </w:t>
      </w:r>
      <w:proofErr w:type="spellStart"/>
      <w:r w:rsidRPr="005F175B">
        <w:rPr>
          <w:rFonts w:ascii="Book Antiqua" w:hAnsi="Book Antiqua"/>
        </w:rPr>
        <w:t>ter</w:t>
      </w:r>
      <w:proofErr w:type="spellEnd"/>
      <w:r w:rsidRPr="005F175B">
        <w:rPr>
          <w:rFonts w:ascii="Book Antiqua" w:hAnsi="Book Antiqua"/>
        </w:rPr>
        <w:t xml:space="preserve"> Borg PC. A model to predict poor survival in patients undergoing </w:t>
      </w:r>
      <w:proofErr w:type="spellStart"/>
      <w:r w:rsidRPr="005F175B">
        <w:rPr>
          <w:rFonts w:ascii="Book Antiqua" w:hAnsi="Book Antiqua"/>
        </w:rPr>
        <w:t>transjugular</w:t>
      </w:r>
      <w:proofErr w:type="spellEnd"/>
      <w:r w:rsidRPr="005F175B">
        <w:rPr>
          <w:rFonts w:ascii="Book Antiqua" w:hAnsi="Book Antiqua"/>
        </w:rPr>
        <w:t xml:space="preserve"> intrahepatic portosystemic shunts. </w:t>
      </w:r>
      <w:r w:rsidRPr="005F175B">
        <w:rPr>
          <w:rFonts w:ascii="Book Antiqua" w:hAnsi="Book Antiqua"/>
          <w:i/>
          <w:iCs/>
        </w:rPr>
        <w:t>Hepatology</w:t>
      </w:r>
      <w:r w:rsidRPr="005F175B">
        <w:rPr>
          <w:rFonts w:ascii="Book Antiqua" w:hAnsi="Book Antiqua"/>
        </w:rPr>
        <w:t xml:space="preserve"> 2000; </w:t>
      </w:r>
      <w:r w:rsidRPr="005F175B">
        <w:rPr>
          <w:rFonts w:ascii="Book Antiqua" w:hAnsi="Book Antiqua"/>
          <w:b/>
          <w:bCs/>
        </w:rPr>
        <w:t>31</w:t>
      </w:r>
      <w:r w:rsidRPr="005F175B">
        <w:rPr>
          <w:rFonts w:ascii="Book Antiqua" w:hAnsi="Book Antiqua"/>
        </w:rPr>
        <w:t>: 864-871 [PMID: 10733541 DOI: 10.1053/he.2000.5852]</w:t>
      </w:r>
    </w:p>
    <w:p w14:paraId="6E78999C"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8 </w:t>
      </w:r>
      <w:r w:rsidRPr="005F175B">
        <w:rPr>
          <w:rFonts w:ascii="Book Antiqua" w:hAnsi="Book Antiqua"/>
          <w:b/>
          <w:bCs/>
        </w:rPr>
        <w:t>Lee JH</w:t>
      </w:r>
      <w:r w:rsidRPr="005F175B">
        <w:rPr>
          <w:rFonts w:ascii="Book Antiqua" w:hAnsi="Book Antiqua"/>
        </w:rPr>
        <w:t xml:space="preserve">, Yoon CJ, Kim YH, Han HS, Cho JY, Kim H, Jang ES, Kim JW, </w:t>
      </w:r>
      <w:proofErr w:type="spellStart"/>
      <w:r w:rsidRPr="005F175B">
        <w:rPr>
          <w:rFonts w:ascii="Book Antiqua" w:hAnsi="Book Antiqua"/>
        </w:rPr>
        <w:t>Jeong</w:t>
      </w:r>
      <w:proofErr w:type="spellEnd"/>
      <w:r w:rsidRPr="005F175B">
        <w:rPr>
          <w:rFonts w:ascii="Book Antiqua" w:hAnsi="Book Antiqua"/>
        </w:rPr>
        <w:t xml:space="preserve"> SH. Living-donor liver transplantation for giant hepatic hemangioma with diffuse </w:t>
      </w:r>
      <w:proofErr w:type="spellStart"/>
      <w:r w:rsidRPr="005F175B">
        <w:rPr>
          <w:rFonts w:ascii="Book Antiqua" w:hAnsi="Book Antiqua"/>
        </w:rPr>
        <w:t>hemangiomatosis</w:t>
      </w:r>
      <w:proofErr w:type="spellEnd"/>
      <w:r w:rsidRPr="005F175B">
        <w:rPr>
          <w:rFonts w:ascii="Book Antiqua" w:hAnsi="Book Antiqua"/>
        </w:rPr>
        <w:t xml:space="preserve"> in an adult: a case report. </w:t>
      </w:r>
      <w:r w:rsidRPr="005F175B">
        <w:rPr>
          <w:rFonts w:ascii="Book Antiqua" w:hAnsi="Book Antiqua"/>
          <w:i/>
          <w:iCs/>
        </w:rPr>
        <w:t>Clin Mol Hepatol</w:t>
      </w:r>
      <w:r w:rsidRPr="005F175B">
        <w:rPr>
          <w:rFonts w:ascii="Book Antiqua" w:hAnsi="Book Antiqua"/>
        </w:rPr>
        <w:t xml:space="preserve"> 2018; </w:t>
      </w:r>
      <w:r w:rsidRPr="005F175B">
        <w:rPr>
          <w:rFonts w:ascii="Book Antiqua" w:hAnsi="Book Antiqua"/>
          <w:b/>
          <w:bCs/>
        </w:rPr>
        <w:t>24</w:t>
      </w:r>
      <w:r w:rsidRPr="005F175B">
        <w:rPr>
          <w:rFonts w:ascii="Book Antiqua" w:hAnsi="Book Antiqua"/>
        </w:rPr>
        <w:t>: 163-168 [PMID: 28719965 DOI: 10.3350/cmh.2017.0002]</w:t>
      </w:r>
    </w:p>
    <w:p w14:paraId="23A9E398"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9 </w:t>
      </w:r>
      <w:r w:rsidRPr="005F175B">
        <w:rPr>
          <w:rFonts w:ascii="Book Antiqua" w:hAnsi="Book Antiqua"/>
          <w:b/>
          <w:bCs/>
        </w:rPr>
        <w:t>Zhong L</w:t>
      </w:r>
      <w:r w:rsidRPr="005F175B">
        <w:rPr>
          <w:rFonts w:ascii="Book Antiqua" w:hAnsi="Book Antiqua"/>
        </w:rPr>
        <w:t xml:space="preserve">, Men TY, Yang GD, Gu Y, Chen G, Xing TH, Fan JW, Peng ZH. Case report: living donor liver transplantation for giant hepatic hemangioma using a right lobe graft without the middle hepatic vein. </w:t>
      </w:r>
      <w:r w:rsidRPr="005F175B">
        <w:rPr>
          <w:rFonts w:ascii="Book Antiqua" w:hAnsi="Book Antiqua"/>
          <w:i/>
          <w:iCs/>
        </w:rPr>
        <w:t>World J Surg Oncol</w:t>
      </w:r>
      <w:r w:rsidRPr="005F175B">
        <w:rPr>
          <w:rFonts w:ascii="Book Antiqua" w:hAnsi="Book Antiqua"/>
        </w:rPr>
        <w:t xml:space="preserve"> 2014; </w:t>
      </w:r>
      <w:r w:rsidRPr="005F175B">
        <w:rPr>
          <w:rFonts w:ascii="Book Antiqua" w:hAnsi="Book Antiqua"/>
          <w:b/>
          <w:bCs/>
        </w:rPr>
        <w:t>12</w:t>
      </w:r>
      <w:r w:rsidRPr="005F175B">
        <w:rPr>
          <w:rFonts w:ascii="Book Antiqua" w:hAnsi="Book Antiqua"/>
        </w:rPr>
        <w:t>: 83 [PMID: 24708716 DOI: 10.1186/1477-7819-12-83]</w:t>
      </w:r>
    </w:p>
    <w:p w14:paraId="478D03AD"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10 </w:t>
      </w:r>
      <w:r w:rsidRPr="005F175B">
        <w:rPr>
          <w:rFonts w:ascii="Book Antiqua" w:hAnsi="Book Antiqua"/>
          <w:b/>
          <w:bCs/>
        </w:rPr>
        <w:t>Di Sandro S</w:t>
      </w:r>
      <w:r w:rsidRPr="005F175B">
        <w:rPr>
          <w:rFonts w:ascii="Book Antiqua" w:hAnsi="Book Antiqua"/>
        </w:rPr>
        <w:t xml:space="preserve">, Slim AO, </w:t>
      </w:r>
      <w:proofErr w:type="spellStart"/>
      <w:r w:rsidRPr="005F175B">
        <w:rPr>
          <w:rFonts w:ascii="Book Antiqua" w:hAnsi="Book Antiqua"/>
        </w:rPr>
        <w:t>Lauterio</w:t>
      </w:r>
      <w:proofErr w:type="spellEnd"/>
      <w:r w:rsidRPr="005F175B">
        <w:rPr>
          <w:rFonts w:ascii="Book Antiqua" w:hAnsi="Book Antiqua"/>
        </w:rPr>
        <w:t xml:space="preserve"> A, </w:t>
      </w:r>
      <w:proofErr w:type="spellStart"/>
      <w:r w:rsidRPr="005F175B">
        <w:rPr>
          <w:rFonts w:ascii="Book Antiqua" w:hAnsi="Book Antiqua"/>
        </w:rPr>
        <w:t>Giacomoni</w:t>
      </w:r>
      <w:proofErr w:type="spellEnd"/>
      <w:r w:rsidRPr="005F175B">
        <w:rPr>
          <w:rFonts w:ascii="Book Antiqua" w:hAnsi="Book Antiqua"/>
        </w:rPr>
        <w:t xml:space="preserve"> A, </w:t>
      </w:r>
      <w:proofErr w:type="spellStart"/>
      <w:r w:rsidRPr="005F175B">
        <w:rPr>
          <w:rFonts w:ascii="Book Antiqua" w:hAnsi="Book Antiqua"/>
        </w:rPr>
        <w:t>Mangoni</w:t>
      </w:r>
      <w:proofErr w:type="spellEnd"/>
      <w:r w:rsidRPr="005F175B">
        <w:rPr>
          <w:rFonts w:ascii="Book Antiqua" w:hAnsi="Book Antiqua"/>
        </w:rPr>
        <w:t xml:space="preserve"> I, </w:t>
      </w:r>
      <w:proofErr w:type="spellStart"/>
      <w:r w:rsidRPr="005F175B">
        <w:rPr>
          <w:rFonts w:ascii="Book Antiqua" w:hAnsi="Book Antiqua"/>
        </w:rPr>
        <w:t>Aseni</w:t>
      </w:r>
      <w:proofErr w:type="spellEnd"/>
      <w:r w:rsidRPr="005F175B">
        <w:rPr>
          <w:rFonts w:ascii="Book Antiqua" w:hAnsi="Book Antiqua"/>
        </w:rPr>
        <w:t xml:space="preserve"> P, </w:t>
      </w:r>
      <w:proofErr w:type="spellStart"/>
      <w:r w:rsidRPr="005F175B">
        <w:rPr>
          <w:rFonts w:ascii="Book Antiqua" w:hAnsi="Book Antiqua"/>
        </w:rPr>
        <w:t>Pirotta</w:t>
      </w:r>
      <w:proofErr w:type="spellEnd"/>
      <w:r w:rsidRPr="005F175B">
        <w:rPr>
          <w:rFonts w:ascii="Book Antiqua" w:hAnsi="Book Antiqua"/>
        </w:rPr>
        <w:t xml:space="preserve"> V, </w:t>
      </w:r>
      <w:proofErr w:type="spellStart"/>
      <w:r w:rsidRPr="005F175B">
        <w:rPr>
          <w:rFonts w:ascii="Book Antiqua" w:hAnsi="Book Antiqua"/>
        </w:rPr>
        <w:t>Aldumour</w:t>
      </w:r>
      <w:proofErr w:type="spellEnd"/>
      <w:r w:rsidRPr="005F175B">
        <w:rPr>
          <w:rFonts w:ascii="Book Antiqua" w:hAnsi="Book Antiqua"/>
        </w:rPr>
        <w:t xml:space="preserve"> A, </w:t>
      </w:r>
      <w:proofErr w:type="spellStart"/>
      <w:r w:rsidRPr="005F175B">
        <w:rPr>
          <w:rFonts w:ascii="Book Antiqua" w:hAnsi="Book Antiqua"/>
        </w:rPr>
        <w:t>Mihaylov</w:t>
      </w:r>
      <w:proofErr w:type="spellEnd"/>
      <w:r w:rsidRPr="005F175B">
        <w:rPr>
          <w:rFonts w:ascii="Book Antiqua" w:hAnsi="Book Antiqua"/>
        </w:rPr>
        <w:t xml:space="preserve"> P, De </w:t>
      </w:r>
      <w:proofErr w:type="spellStart"/>
      <w:r w:rsidRPr="005F175B">
        <w:rPr>
          <w:rFonts w:ascii="Book Antiqua" w:hAnsi="Book Antiqua"/>
        </w:rPr>
        <w:t>Carlis</w:t>
      </w:r>
      <w:proofErr w:type="spellEnd"/>
      <w:r w:rsidRPr="005F175B">
        <w:rPr>
          <w:rFonts w:ascii="Book Antiqua" w:hAnsi="Book Antiqua"/>
        </w:rPr>
        <w:t xml:space="preserve"> L. Liver adenomatosis: a rare indication for living donor liver transplantation. </w:t>
      </w:r>
      <w:r w:rsidRPr="005F175B">
        <w:rPr>
          <w:rFonts w:ascii="Book Antiqua" w:hAnsi="Book Antiqua"/>
          <w:i/>
          <w:iCs/>
        </w:rPr>
        <w:t>Transplant Proc</w:t>
      </w:r>
      <w:r w:rsidRPr="005F175B">
        <w:rPr>
          <w:rFonts w:ascii="Book Antiqua" w:hAnsi="Book Antiqua"/>
        </w:rPr>
        <w:t xml:space="preserve"> 2009; </w:t>
      </w:r>
      <w:r w:rsidRPr="005F175B">
        <w:rPr>
          <w:rFonts w:ascii="Book Antiqua" w:hAnsi="Book Antiqua"/>
          <w:b/>
          <w:bCs/>
        </w:rPr>
        <w:t>41</w:t>
      </w:r>
      <w:r w:rsidRPr="005F175B">
        <w:rPr>
          <w:rFonts w:ascii="Book Antiqua" w:hAnsi="Book Antiqua"/>
        </w:rPr>
        <w:t>: 1375-1377 [PMID: 19460563 DOI: 10.1016/j.transproceed.2009.03.021]</w:t>
      </w:r>
    </w:p>
    <w:p w14:paraId="07D2EC4D"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11 </w:t>
      </w:r>
      <w:proofErr w:type="spellStart"/>
      <w:r w:rsidRPr="005F175B">
        <w:rPr>
          <w:rFonts w:ascii="Book Antiqua" w:hAnsi="Book Antiqua"/>
          <w:b/>
          <w:bCs/>
        </w:rPr>
        <w:t>Thomeer</w:t>
      </w:r>
      <w:proofErr w:type="spellEnd"/>
      <w:r w:rsidRPr="005F175B">
        <w:rPr>
          <w:rFonts w:ascii="Book Antiqua" w:hAnsi="Book Antiqua"/>
          <w:b/>
          <w:bCs/>
        </w:rPr>
        <w:t xml:space="preserve"> MG</w:t>
      </w:r>
      <w:r w:rsidRPr="005F175B">
        <w:rPr>
          <w:rFonts w:ascii="Book Antiqua" w:hAnsi="Book Antiqua"/>
        </w:rPr>
        <w:t xml:space="preserve">, Broker M, </w:t>
      </w:r>
      <w:proofErr w:type="spellStart"/>
      <w:r w:rsidRPr="005F175B">
        <w:rPr>
          <w:rFonts w:ascii="Book Antiqua" w:hAnsi="Book Antiqua"/>
        </w:rPr>
        <w:t>Verheij</w:t>
      </w:r>
      <w:proofErr w:type="spellEnd"/>
      <w:r w:rsidRPr="005F175B">
        <w:rPr>
          <w:rFonts w:ascii="Book Antiqua" w:hAnsi="Book Antiqua"/>
        </w:rPr>
        <w:t xml:space="preserve"> J, </w:t>
      </w:r>
      <w:proofErr w:type="spellStart"/>
      <w:r w:rsidRPr="005F175B">
        <w:rPr>
          <w:rFonts w:ascii="Book Antiqua" w:hAnsi="Book Antiqua"/>
        </w:rPr>
        <w:t>Doukas</w:t>
      </w:r>
      <w:proofErr w:type="spellEnd"/>
      <w:r w:rsidRPr="005F175B">
        <w:rPr>
          <w:rFonts w:ascii="Book Antiqua" w:hAnsi="Book Antiqua"/>
        </w:rPr>
        <w:t xml:space="preserve"> M, </w:t>
      </w:r>
      <w:proofErr w:type="spellStart"/>
      <w:r w:rsidRPr="005F175B">
        <w:rPr>
          <w:rFonts w:ascii="Book Antiqua" w:hAnsi="Book Antiqua"/>
        </w:rPr>
        <w:t>Terkivatan</w:t>
      </w:r>
      <w:proofErr w:type="spellEnd"/>
      <w:r w:rsidRPr="005F175B">
        <w:rPr>
          <w:rFonts w:ascii="Book Antiqua" w:hAnsi="Book Antiqua"/>
        </w:rPr>
        <w:t xml:space="preserve"> T, </w:t>
      </w:r>
      <w:proofErr w:type="spellStart"/>
      <w:r w:rsidRPr="005F175B">
        <w:rPr>
          <w:rFonts w:ascii="Book Antiqua" w:hAnsi="Book Antiqua"/>
        </w:rPr>
        <w:t>Bijdevaate</w:t>
      </w:r>
      <w:proofErr w:type="spellEnd"/>
      <w:r w:rsidRPr="005F175B">
        <w:rPr>
          <w:rFonts w:ascii="Book Antiqua" w:hAnsi="Book Antiqua"/>
        </w:rPr>
        <w:t xml:space="preserve"> D, De Man RA, </w:t>
      </w:r>
      <w:proofErr w:type="spellStart"/>
      <w:r w:rsidRPr="005F175B">
        <w:rPr>
          <w:rFonts w:ascii="Book Antiqua" w:hAnsi="Book Antiqua"/>
        </w:rPr>
        <w:t>Moelker</w:t>
      </w:r>
      <w:proofErr w:type="spellEnd"/>
      <w:r w:rsidRPr="005F175B">
        <w:rPr>
          <w:rFonts w:ascii="Book Antiqua" w:hAnsi="Book Antiqua"/>
        </w:rPr>
        <w:t xml:space="preserve"> A, </w:t>
      </w:r>
      <w:proofErr w:type="spellStart"/>
      <w:r w:rsidRPr="005F175B">
        <w:rPr>
          <w:rFonts w:ascii="Book Antiqua" w:hAnsi="Book Antiqua"/>
        </w:rPr>
        <w:t>IJzermans</w:t>
      </w:r>
      <w:proofErr w:type="spellEnd"/>
      <w:r w:rsidRPr="005F175B">
        <w:rPr>
          <w:rFonts w:ascii="Book Antiqua" w:hAnsi="Book Antiqua"/>
        </w:rPr>
        <w:t xml:space="preserve"> JN. Hepatocellular adenoma: when and how to treat? Update of current evidence. </w:t>
      </w:r>
      <w:proofErr w:type="spellStart"/>
      <w:r w:rsidRPr="005F175B">
        <w:rPr>
          <w:rFonts w:ascii="Book Antiqua" w:hAnsi="Book Antiqua"/>
          <w:i/>
          <w:iCs/>
        </w:rPr>
        <w:t>Therap</w:t>
      </w:r>
      <w:proofErr w:type="spellEnd"/>
      <w:r w:rsidRPr="005F175B">
        <w:rPr>
          <w:rFonts w:ascii="Book Antiqua" w:hAnsi="Book Antiqua"/>
          <w:i/>
          <w:iCs/>
        </w:rPr>
        <w:t xml:space="preserve"> </w:t>
      </w:r>
      <w:proofErr w:type="spellStart"/>
      <w:r w:rsidRPr="005F175B">
        <w:rPr>
          <w:rFonts w:ascii="Book Antiqua" w:hAnsi="Book Antiqua"/>
          <w:i/>
          <w:iCs/>
        </w:rPr>
        <w:t>Adv</w:t>
      </w:r>
      <w:proofErr w:type="spellEnd"/>
      <w:r w:rsidRPr="005F175B">
        <w:rPr>
          <w:rFonts w:ascii="Book Antiqua" w:hAnsi="Book Antiqua"/>
          <w:i/>
          <w:iCs/>
        </w:rPr>
        <w:t xml:space="preserve"> </w:t>
      </w:r>
      <w:proofErr w:type="spellStart"/>
      <w:r w:rsidRPr="005F175B">
        <w:rPr>
          <w:rFonts w:ascii="Book Antiqua" w:hAnsi="Book Antiqua"/>
          <w:i/>
          <w:iCs/>
        </w:rPr>
        <w:t>Gastroenterol</w:t>
      </w:r>
      <w:proofErr w:type="spellEnd"/>
      <w:r w:rsidRPr="005F175B">
        <w:rPr>
          <w:rFonts w:ascii="Book Antiqua" w:hAnsi="Book Antiqua"/>
        </w:rPr>
        <w:t xml:space="preserve"> 2016; </w:t>
      </w:r>
      <w:r w:rsidRPr="005F175B">
        <w:rPr>
          <w:rFonts w:ascii="Book Antiqua" w:hAnsi="Book Antiqua"/>
          <w:b/>
          <w:bCs/>
        </w:rPr>
        <w:t>9</w:t>
      </w:r>
      <w:r w:rsidRPr="005F175B">
        <w:rPr>
          <w:rFonts w:ascii="Book Antiqua" w:hAnsi="Book Antiqua"/>
        </w:rPr>
        <w:t>: 898-912 [PMID: 27803743 DOI: 10.1177/1756283X16663882]</w:t>
      </w:r>
    </w:p>
    <w:p w14:paraId="41C00164"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12 </w:t>
      </w:r>
      <w:r w:rsidRPr="005F175B">
        <w:rPr>
          <w:rFonts w:ascii="Book Antiqua" w:hAnsi="Book Antiqua"/>
          <w:b/>
          <w:bCs/>
        </w:rPr>
        <w:t>Rosenberg L</w:t>
      </w:r>
      <w:r w:rsidRPr="005F175B">
        <w:rPr>
          <w:rFonts w:ascii="Book Antiqua" w:hAnsi="Book Antiqua"/>
        </w:rPr>
        <w:t xml:space="preserve">. The risk of liver neoplasia in relation to combined oral contraceptive use. </w:t>
      </w:r>
      <w:r w:rsidRPr="005F175B">
        <w:rPr>
          <w:rFonts w:ascii="Book Antiqua" w:hAnsi="Book Antiqua"/>
          <w:i/>
          <w:iCs/>
        </w:rPr>
        <w:t>Contraception</w:t>
      </w:r>
      <w:r w:rsidRPr="005F175B">
        <w:rPr>
          <w:rFonts w:ascii="Book Antiqua" w:hAnsi="Book Antiqua"/>
        </w:rPr>
        <w:t xml:space="preserve"> 1991; </w:t>
      </w:r>
      <w:r w:rsidRPr="005F175B">
        <w:rPr>
          <w:rFonts w:ascii="Book Antiqua" w:hAnsi="Book Antiqua"/>
          <w:b/>
          <w:bCs/>
        </w:rPr>
        <w:t>43</w:t>
      </w:r>
      <w:r w:rsidRPr="005F175B">
        <w:rPr>
          <w:rFonts w:ascii="Book Antiqua" w:hAnsi="Book Antiqua"/>
        </w:rPr>
        <w:t>: 643-652 [PMID: 1651205 DOI: 10.1016/0010-7824(91)90007-3]</w:t>
      </w:r>
    </w:p>
    <w:p w14:paraId="7E0234BD"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13 </w:t>
      </w:r>
      <w:r w:rsidRPr="005F175B">
        <w:rPr>
          <w:rFonts w:ascii="Book Antiqua" w:hAnsi="Book Antiqua"/>
          <w:b/>
          <w:bCs/>
        </w:rPr>
        <w:t>Nakao A</w:t>
      </w:r>
      <w:r w:rsidRPr="005F175B">
        <w:rPr>
          <w:rFonts w:ascii="Book Antiqua" w:hAnsi="Book Antiqua"/>
        </w:rPr>
        <w:t xml:space="preserve">, Sakagami K, Nakata Y, </w:t>
      </w:r>
      <w:proofErr w:type="spellStart"/>
      <w:r w:rsidRPr="005F175B">
        <w:rPr>
          <w:rFonts w:ascii="Book Antiqua" w:hAnsi="Book Antiqua"/>
        </w:rPr>
        <w:t>Komazawa</w:t>
      </w:r>
      <w:proofErr w:type="spellEnd"/>
      <w:r w:rsidRPr="005F175B">
        <w:rPr>
          <w:rFonts w:ascii="Book Antiqua" w:hAnsi="Book Antiqua"/>
        </w:rPr>
        <w:t xml:space="preserve"> K, </w:t>
      </w:r>
      <w:proofErr w:type="spellStart"/>
      <w:r w:rsidRPr="005F175B">
        <w:rPr>
          <w:rFonts w:ascii="Book Antiqua" w:hAnsi="Book Antiqua"/>
        </w:rPr>
        <w:t>Amimoto</w:t>
      </w:r>
      <w:proofErr w:type="spellEnd"/>
      <w:r w:rsidRPr="005F175B">
        <w:rPr>
          <w:rFonts w:ascii="Book Antiqua" w:hAnsi="Book Antiqua"/>
        </w:rPr>
        <w:t xml:space="preserve"> T, Nakashima K, </w:t>
      </w:r>
      <w:proofErr w:type="spellStart"/>
      <w:r w:rsidRPr="005F175B">
        <w:rPr>
          <w:rFonts w:ascii="Book Antiqua" w:hAnsi="Book Antiqua"/>
        </w:rPr>
        <w:t>Isozaki</w:t>
      </w:r>
      <w:proofErr w:type="spellEnd"/>
      <w:r w:rsidRPr="005F175B">
        <w:rPr>
          <w:rFonts w:ascii="Book Antiqua" w:hAnsi="Book Antiqua"/>
        </w:rPr>
        <w:t xml:space="preserve"> H, Takakura N, Tanaka N. Multiple hepatic adenomas caused by long-term administration of androgenic steroids for aplastic anemia in association with familial adenomatous polyposis. </w:t>
      </w:r>
      <w:r w:rsidRPr="005F175B">
        <w:rPr>
          <w:rFonts w:ascii="Book Antiqua" w:hAnsi="Book Antiqua"/>
          <w:i/>
          <w:iCs/>
        </w:rPr>
        <w:t>J Gastroenterol</w:t>
      </w:r>
      <w:r w:rsidRPr="005F175B">
        <w:rPr>
          <w:rFonts w:ascii="Book Antiqua" w:hAnsi="Book Antiqua"/>
        </w:rPr>
        <w:t xml:space="preserve"> 2000; </w:t>
      </w:r>
      <w:r w:rsidRPr="005F175B">
        <w:rPr>
          <w:rFonts w:ascii="Book Antiqua" w:hAnsi="Book Antiqua"/>
          <w:b/>
          <w:bCs/>
        </w:rPr>
        <w:t>35</w:t>
      </w:r>
      <w:r w:rsidRPr="005F175B">
        <w:rPr>
          <w:rFonts w:ascii="Book Antiqua" w:hAnsi="Book Antiqua"/>
        </w:rPr>
        <w:t>: 557-562 [PMID: 10905366 DOI: 10.1007/s005350070081]</w:t>
      </w:r>
    </w:p>
    <w:p w14:paraId="35AE2794"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14 </w:t>
      </w:r>
      <w:proofErr w:type="spellStart"/>
      <w:r w:rsidRPr="005F175B">
        <w:rPr>
          <w:rFonts w:ascii="Book Antiqua" w:hAnsi="Book Antiqua"/>
          <w:b/>
          <w:bCs/>
        </w:rPr>
        <w:t>Socas</w:t>
      </w:r>
      <w:proofErr w:type="spellEnd"/>
      <w:r w:rsidRPr="005F175B">
        <w:rPr>
          <w:rFonts w:ascii="Book Antiqua" w:hAnsi="Book Antiqua"/>
          <w:b/>
          <w:bCs/>
        </w:rPr>
        <w:t xml:space="preserve"> L</w:t>
      </w:r>
      <w:r w:rsidRPr="005F175B">
        <w:rPr>
          <w:rFonts w:ascii="Book Antiqua" w:hAnsi="Book Antiqua"/>
        </w:rPr>
        <w:t xml:space="preserve">, </w:t>
      </w:r>
      <w:proofErr w:type="spellStart"/>
      <w:r w:rsidRPr="005F175B">
        <w:rPr>
          <w:rFonts w:ascii="Book Antiqua" w:hAnsi="Book Antiqua"/>
        </w:rPr>
        <w:t>Zumbado</w:t>
      </w:r>
      <w:proofErr w:type="spellEnd"/>
      <w:r w:rsidRPr="005F175B">
        <w:rPr>
          <w:rFonts w:ascii="Book Antiqua" w:hAnsi="Book Antiqua"/>
        </w:rPr>
        <w:t xml:space="preserve"> M, Pérez-</w:t>
      </w:r>
      <w:proofErr w:type="spellStart"/>
      <w:r w:rsidRPr="005F175B">
        <w:rPr>
          <w:rFonts w:ascii="Book Antiqua" w:hAnsi="Book Antiqua"/>
        </w:rPr>
        <w:t>Luzardo</w:t>
      </w:r>
      <w:proofErr w:type="spellEnd"/>
      <w:r w:rsidRPr="005F175B">
        <w:rPr>
          <w:rFonts w:ascii="Book Antiqua" w:hAnsi="Book Antiqua"/>
        </w:rPr>
        <w:t xml:space="preserve"> O, Ramos A, Pérez C, Hernández JR, Boada LD. Hepatocellular adenomas associated with anabolic androgenic steroid abuse in </w:t>
      </w:r>
      <w:r w:rsidRPr="005F175B">
        <w:rPr>
          <w:rFonts w:ascii="Book Antiqua" w:hAnsi="Book Antiqua"/>
        </w:rPr>
        <w:lastRenderedPageBreak/>
        <w:t xml:space="preserve">bodybuilders: a report of two cases and a review of the literature. </w:t>
      </w:r>
      <w:r w:rsidRPr="005F175B">
        <w:rPr>
          <w:rFonts w:ascii="Book Antiqua" w:hAnsi="Book Antiqua"/>
          <w:i/>
          <w:iCs/>
        </w:rPr>
        <w:t>Br J Sports Med</w:t>
      </w:r>
      <w:r w:rsidRPr="005F175B">
        <w:rPr>
          <w:rFonts w:ascii="Book Antiqua" w:hAnsi="Book Antiqua"/>
        </w:rPr>
        <w:t xml:space="preserve"> 2005; </w:t>
      </w:r>
      <w:r w:rsidRPr="005F175B">
        <w:rPr>
          <w:rFonts w:ascii="Book Antiqua" w:hAnsi="Book Antiqua"/>
          <w:b/>
          <w:bCs/>
        </w:rPr>
        <w:t>39</w:t>
      </w:r>
      <w:r w:rsidRPr="005F175B">
        <w:rPr>
          <w:rFonts w:ascii="Book Antiqua" w:hAnsi="Book Antiqua"/>
        </w:rPr>
        <w:t>: e27 [PMID: 15849280 DOI: 10.1136/bjsm.2004.013599]</w:t>
      </w:r>
    </w:p>
    <w:p w14:paraId="75312869"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15 </w:t>
      </w:r>
      <w:proofErr w:type="spellStart"/>
      <w:r w:rsidRPr="005F175B">
        <w:rPr>
          <w:rFonts w:ascii="Book Antiqua" w:hAnsi="Book Antiqua"/>
          <w:b/>
          <w:bCs/>
        </w:rPr>
        <w:t>Bunchorntavakul</w:t>
      </w:r>
      <w:proofErr w:type="spellEnd"/>
      <w:r w:rsidRPr="005F175B">
        <w:rPr>
          <w:rFonts w:ascii="Book Antiqua" w:hAnsi="Book Antiqua"/>
          <w:b/>
          <w:bCs/>
        </w:rPr>
        <w:t xml:space="preserve"> C</w:t>
      </w:r>
      <w:r w:rsidRPr="005F175B">
        <w:rPr>
          <w:rFonts w:ascii="Book Antiqua" w:hAnsi="Book Antiqua"/>
        </w:rPr>
        <w:t xml:space="preserve">, </w:t>
      </w:r>
      <w:proofErr w:type="spellStart"/>
      <w:r w:rsidRPr="005F175B">
        <w:rPr>
          <w:rFonts w:ascii="Book Antiqua" w:hAnsi="Book Antiqua"/>
        </w:rPr>
        <w:t>Bahirwani</w:t>
      </w:r>
      <w:proofErr w:type="spellEnd"/>
      <w:r w:rsidRPr="005F175B">
        <w:rPr>
          <w:rFonts w:ascii="Book Antiqua" w:hAnsi="Book Antiqua"/>
        </w:rPr>
        <w:t xml:space="preserve"> R, </w:t>
      </w:r>
      <w:proofErr w:type="spellStart"/>
      <w:r w:rsidRPr="005F175B">
        <w:rPr>
          <w:rFonts w:ascii="Book Antiqua" w:hAnsi="Book Antiqua"/>
        </w:rPr>
        <w:t>Drazek</w:t>
      </w:r>
      <w:proofErr w:type="spellEnd"/>
      <w:r w:rsidRPr="005F175B">
        <w:rPr>
          <w:rFonts w:ascii="Book Antiqua" w:hAnsi="Book Antiqua"/>
        </w:rPr>
        <w:t xml:space="preserve"> D, </w:t>
      </w:r>
      <w:proofErr w:type="spellStart"/>
      <w:r w:rsidRPr="005F175B">
        <w:rPr>
          <w:rFonts w:ascii="Book Antiqua" w:hAnsi="Book Antiqua"/>
        </w:rPr>
        <w:t>Soulen</w:t>
      </w:r>
      <w:proofErr w:type="spellEnd"/>
      <w:r w:rsidRPr="005F175B">
        <w:rPr>
          <w:rFonts w:ascii="Book Antiqua" w:hAnsi="Book Antiqua"/>
        </w:rPr>
        <w:t xml:space="preserve"> MC, Siegelman ES, Furth EE, </w:t>
      </w:r>
      <w:proofErr w:type="spellStart"/>
      <w:r w:rsidRPr="005F175B">
        <w:rPr>
          <w:rFonts w:ascii="Book Antiqua" w:hAnsi="Book Antiqua"/>
        </w:rPr>
        <w:t>Olthoff</w:t>
      </w:r>
      <w:proofErr w:type="spellEnd"/>
      <w:r w:rsidRPr="005F175B">
        <w:rPr>
          <w:rFonts w:ascii="Book Antiqua" w:hAnsi="Book Antiqua"/>
        </w:rPr>
        <w:t xml:space="preserve"> K, </w:t>
      </w:r>
      <w:proofErr w:type="spellStart"/>
      <w:r w:rsidRPr="005F175B">
        <w:rPr>
          <w:rFonts w:ascii="Book Antiqua" w:hAnsi="Book Antiqua"/>
        </w:rPr>
        <w:t>Shaked</w:t>
      </w:r>
      <w:proofErr w:type="spellEnd"/>
      <w:r w:rsidRPr="005F175B">
        <w:rPr>
          <w:rFonts w:ascii="Book Antiqua" w:hAnsi="Book Antiqua"/>
        </w:rPr>
        <w:t xml:space="preserve"> A, Reddy KR. Clinical features and natural history of hepatocellular adenomas: the impact of obesity. </w:t>
      </w:r>
      <w:r w:rsidRPr="005F175B">
        <w:rPr>
          <w:rFonts w:ascii="Book Antiqua" w:hAnsi="Book Antiqua"/>
          <w:i/>
          <w:iCs/>
        </w:rPr>
        <w:t xml:space="preserve">Aliment </w:t>
      </w:r>
      <w:proofErr w:type="spellStart"/>
      <w:r w:rsidRPr="005F175B">
        <w:rPr>
          <w:rFonts w:ascii="Book Antiqua" w:hAnsi="Book Antiqua"/>
          <w:i/>
          <w:iCs/>
        </w:rPr>
        <w:t>Pharmacol</w:t>
      </w:r>
      <w:proofErr w:type="spellEnd"/>
      <w:r w:rsidRPr="005F175B">
        <w:rPr>
          <w:rFonts w:ascii="Book Antiqua" w:hAnsi="Book Antiqua"/>
          <w:i/>
          <w:iCs/>
        </w:rPr>
        <w:t xml:space="preserve"> </w:t>
      </w:r>
      <w:proofErr w:type="spellStart"/>
      <w:r w:rsidRPr="005F175B">
        <w:rPr>
          <w:rFonts w:ascii="Book Antiqua" w:hAnsi="Book Antiqua"/>
          <w:i/>
          <w:iCs/>
        </w:rPr>
        <w:t>Ther</w:t>
      </w:r>
      <w:proofErr w:type="spellEnd"/>
      <w:r w:rsidRPr="005F175B">
        <w:rPr>
          <w:rFonts w:ascii="Book Antiqua" w:hAnsi="Book Antiqua"/>
        </w:rPr>
        <w:t xml:space="preserve"> 2011; </w:t>
      </w:r>
      <w:r w:rsidRPr="005F175B">
        <w:rPr>
          <w:rFonts w:ascii="Book Antiqua" w:hAnsi="Book Antiqua"/>
          <w:b/>
          <w:bCs/>
        </w:rPr>
        <w:t>34</w:t>
      </w:r>
      <w:r w:rsidRPr="005F175B">
        <w:rPr>
          <w:rFonts w:ascii="Book Antiqua" w:hAnsi="Book Antiqua"/>
        </w:rPr>
        <w:t>: 664-674 [PMID: 21762186 DOI: 10.1111/j.1365-2036.2011.04772.x]</w:t>
      </w:r>
    </w:p>
    <w:p w14:paraId="79E84791"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16 </w:t>
      </w:r>
      <w:r w:rsidRPr="005F175B">
        <w:rPr>
          <w:rFonts w:ascii="Book Antiqua" w:hAnsi="Book Antiqua"/>
          <w:b/>
          <w:bCs/>
        </w:rPr>
        <w:t>Chang CY</w:t>
      </w:r>
      <w:r w:rsidRPr="005F175B">
        <w:rPr>
          <w:rFonts w:ascii="Book Antiqua" w:hAnsi="Book Antiqua"/>
        </w:rPr>
        <w:t>, Hernandez-</w:t>
      </w:r>
      <w:proofErr w:type="spellStart"/>
      <w:r w:rsidRPr="005F175B">
        <w:rPr>
          <w:rFonts w:ascii="Book Antiqua" w:hAnsi="Book Antiqua"/>
        </w:rPr>
        <w:t>Prera</w:t>
      </w:r>
      <w:proofErr w:type="spellEnd"/>
      <w:r w:rsidRPr="005F175B">
        <w:rPr>
          <w:rFonts w:ascii="Book Antiqua" w:hAnsi="Book Antiqua"/>
        </w:rPr>
        <w:t xml:space="preserve"> JC, </w:t>
      </w:r>
      <w:proofErr w:type="spellStart"/>
      <w:r w:rsidRPr="005F175B">
        <w:rPr>
          <w:rFonts w:ascii="Book Antiqua" w:hAnsi="Book Antiqua"/>
        </w:rPr>
        <w:t>Roayaie</w:t>
      </w:r>
      <w:proofErr w:type="spellEnd"/>
      <w:r w:rsidRPr="005F175B">
        <w:rPr>
          <w:rFonts w:ascii="Book Antiqua" w:hAnsi="Book Antiqua"/>
        </w:rPr>
        <w:t xml:space="preserve"> S, Schwartz M, </w:t>
      </w:r>
      <w:proofErr w:type="spellStart"/>
      <w:r w:rsidRPr="005F175B">
        <w:rPr>
          <w:rFonts w:ascii="Book Antiqua" w:hAnsi="Book Antiqua"/>
        </w:rPr>
        <w:t>Thung</w:t>
      </w:r>
      <w:proofErr w:type="spellEnd"/>
      <w:r w:rsidRPr="005F175B">
        <w:rPr>
          <w:rFonts w:ascii="Book Antiqua" w:hAnsi="Book Antiqua"/>
        </w:rPr>
        <w:t xml:space="preserve"> SN. Changing epidemiology of hepatocellular adenoma in the United States: review of the literature. </w:t>
      </w:r>
      <w:r w:rsidRPr="005F175B">
        <w:rPr>
          <w:rFonts w:ascii="Book Antiqua" w:hAnsi="Book Antiqua"/>
          <w:i/>
          <w:iCs/>
        </w:rPr>
        <w:t>Int J Hepatol</w:t>
      </w:r>
      <w:r w:rsidRPr="005F175B">
        <w:rPr>
          <w:rFonts w:ascii="Book Antiqua" w:hAnsi="Book Antiqua"/>
        </w:rPr>
        <w:t xml:space="preserve"> 2013; </w:t>
      </w:r>
      <w:r w:rsidRPr="005F175B">
        <w:rPr>
          <w:rFonts w:ascii="Book Antiqua" w:hAnsi="Book Antiqua"/>
          <w:b/>
          <w:bCs/>
        </w:rPr>
        <w:t>2013</w:t>
      </w:r>
      <w:r w:rsidRPr="005F175B">
        <w:rPr>
          <w:rFonts w:ascii="Book Antiqua" w:hAnsi="Book Antiqua"/>
        </w:rPr>
        <w:t>: 604860 [PMID: 23509632 DOI: 10.1155/2013/604860]</w:t>
      </w:r>
    </w:p>
    <w:p w14:paraId="5F0E7697"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17 </w:t>
      </w:r>
      <w:r w:rsidRPr="005F175B">
        <w:rPr>
          <w:rFonts w:ascii="Book Antiqua" w:hAnsi="Book Antiqua"/>
          <w:b/>
          <w:bCs/>
        </w:rPr>
        <w:t>Heinemann LA</w:t>
      </w:r>
      <w:r w:rsidRPr="005F175B">
        <w:rPr>
          <w:rFonts w:ascii="Book Antiqua" w:hAnsi="Book Antiqua"/>
        </w:rPr>
        <w:t xml:space="preserve">, </w:t>
      </w:r>
      <w:proofErr w:type="spellStart"/>
      <w:r w:rsidRPr="005F175B">
        <w:rPr>
          <w:rFonts w:ascii="Book Antiqua" w:hAnsi="Book Antiqua"/>
        </w:rPr>
        <w:t>Weimann</w:t>
      </w:r>
      <w:proofErr w:type="spellEnd"/>
      <w:r w:rsidRPr="005F175B">
        <w:rPr>
          <w:rFonts w:ascii="Book Antiqua" w:hAnsi="Book Antiqua"/>
        </w:rPr>
        <w:t xml:space="preserve"> A, </w:t>
      </w:r>
      <w:proofErr w:type="spellStart"/>
      <w:r w:rsidRPr="005F175B">
        <w:rPr>
          <w:rFonts w:ascii="Book Antiqua" w:hAnsi="Book Antiqua"/>
        </w:rPr>
        <w:t>Gerken</w:t>
      </w:r>
      <w:proofErr w:type="spellEnd"/>
      <w:r w:rsidRPr="005F175B">
        <w:rPr>
          <w:rFonts w:ascii="Book Antiqua" w:hAnsi="Book Antiqua"/>
        </w:rPr>
        <w:t xml:space="preserve"> G, Thiel C, </w:t>
      </w:r>
      <w:proofErr w:type="spellStart"/>
      <w:r w:rsidRPr="005F175B">
        <w:rPr>
          <w:rFonts w:ascii="Book Antiqua" w:hAnsi="Book Antiqua"/>
        </w:rPr>
        <w:t>Schlaud</w:t>
      </w:r>
      <w:proofErr w:type="spellEnd"/>
      <w:r w:rsidRPr="005F175B">
        <w:rPr>
          <w:rFonts w:ascii="Book Antiqua" w:hAnsi="Book Antiqua"/>
        </w:rPr>
        <w:t xml:space="preserve"> M, </w:t>
      </w:r>
      <w:proofErr w:type="spellStart"/>
      <w:r w:rsidRPr="005F175B">
        <w:rPr>
          <w:rFonts w:ascii="Book Antiqua" w:hAnsi="Book Antiqua"/>
        </w:rPr>
        <w:t>DoMinh</w:t>
      </w:r>
      <w:proofErr w:type="spellEnd"/>
      <w:r w:rsidRPr="005F175B">
        <w:rPr>
          <w:rFonts w:ascii="Book Antiqua" w:hAnsi="Book Antiqua"/>
        </w:rPr>
        <w:t xml:space="preserve"> T. Modern oral contraceptive use and benign liver tumors: the German Benign Liver Tumor Case-Control Study. </w:t>
      </w:r>
      <w:proofErr w:type="spellStart"/>
      <w:r w:rsidRPr="005F175B">
        <w:rPr>
          <w:rFonts w:ascii="Book Antiqua" w:hAnsi="Book Antiqua"/>
          <w:i/>
          <w:iCs/>
        </w:rPr>
        <w:t>Eur</w:t>
      </w:r>
      <w:proofErr w:type="spellEnd"/>
      <w:r w:rsidRPr="005F175B">
        <w:rPr>
          <w:rFonts w:ascii="Book Antiqua" w:hAnsi="Book Antiqua"/>
          <w:i/>
          <w:iCs/>
        </w:rPr>
        <w:t xml:space="preserve"> J </w:t>
      </w:r>
      <w:proofErr w:type="spellStart"/>
      <w:r w:rsidRPr="005F175B">
        <w:rPr>
          <w:rFonts w:ascii="Book Antiqua" w:hAnsi="Book Antiqua"/>
          <w:i/>
          <w:iCs/>
        </w:rPr>
        <w:t>Contracept</w:t>
      </w:r>
      <w:proofErr w:type="spellEnd"/>
      <w:r w:rsidRPr="005F175B">
        <w:rPr>
          <w:rFonts w:ascii="Book Antiqua" w:hAnsi="Book Antiqua"/>
          <w:i/>
          <w:iCs/>
        </w:rPr>
        <w:t xml:space="preserve"> </w:t>
      </w:r>
      <w:proofErr w:type="spellStart"/>
      <w:r w:rsidRPr="005F175B">
        <w:rPr>
          <w:rFonts w:ascii="Book Antiqua" w:hAnsi="Book Antiqua"/>
          <w:i/>
          <w:iCs/>
        </w:rPr>
        <w:t>Reprod</w:t>
      </w:r>
      <w:proofErr w:type="spellEnd"/>
      <w:r w:rsidRPr="005F175B">
        <w:rPr>
          <w:rFonts w:ascii="Book Antiqua" w:hAnsi="Book Antiqua"/>
          <w:i/>
          <w:iCs/>
        </w:rPr>
        <w:t xml:space="preserve"> Health Care</w:t>
      </w:r>
      <w:r w:rsidRPr="005F175B">
        <w:rPr>
          <w:rFonts w:ascii="Book Antiqua" w:hAnsi="Book Antiqua"/>
        </w:rPr>
        <w:t xml:space="preserve"> 1998; </w:t>
      </w:r>
      <w:r w:rsidRPr="005F175B">
        <w:rPr>
          <w:rFonts w:ascii="Book Antiqua" w:hAnsi="Book Antiqua"/>
          <w:b/>
          <w:bCs/>
        </w:rPr>
        <w:t>3</w:t>
      </w:r>
      <w:r w:rsidRPr="005F175B">
        <w:rPr>
          <w:rFonts w:ascii="Book Antiqua" w:hAnsi="Book Antiqua"/>
        </w:rPr>
        <w:t>: 194-200 [PMID: 10036602 DOI: 10.3109/13625189809167253]</w:t>
      </w:r>
    </w:p>
    <w:p w14:paraId="48E874DE"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18 </w:t>
      </w:r>
      <w:r w:rsidRPr="005F175B">
        <w:rPr>
          <w:rFonts w:ascii="Book Antiqua" w:hAnsi="Book Antiqua"/>
          <w:b/>
          <w:bCs/>
        </w:rPr>
        <w:t>Reddy SK</w:t>
      </w:r>
      <w:r w:rsidRPr="005F175B">
        <w:rPr>
          <w:rFonts w:ascii="Book Antiqua" w:hAnsi="Book Antiqua"/>
        </w:rPr>
        <w:t xml:space="preserve">, </w:t>
      </w:r>
      <w:proofErr w:type="spellStart"/>
      <w:r w:rsidRPr="005F175B">
        <w:rPr>
          <w:rFonts w:ascii="Book Antiqua" w:hAnsi="Book Antiqua"/>
        </w:rPr>
        <w:t>Kishnani</w:t>
      </w:r>
      <w:proofErr w:type="spellEnd"/>
      <w:r w:rsidRPr="005F175B">
        <w:rPr>
          <w:rFonts w:ascii="Book Antiqua" w:hAnsi="Book Antiqua"/>
        </w:rPr>
        <w:t xml:space="preserve"> PS, Sullivan JA, </w:t>
      </w:r>
      <w:proofErr w:type="spellStart"/>
      <w:r w:rsidRPr="005F175B">
        <w:rPr>
          <w:rFonts w:ascii="Book Antiqua" w:hAnsi="Book Antiqua"/>
        </w:rPr>
        <w:t>Koeberl</w:t>
      </w:r>
      <w:proofErr w:type="spellEnd"/>
      <w:r w:rsidRPr="005F175B">
        <w:rPr>
          <w:rFonts w:ascii="Book Antiqua" w:hAnsi="Book Antiqua"/>
        </w:rPr>
        <w:t xml:space="preserve"> DD, Desai DM, Skinner MA, Rice HE, Clary BM. Resection of hepatocellular adenoma in patients with glycogen storage disease type Ia. </w:t>
      </w:r>
      <w:r w:rsidRPr="005F175B">
        <w:rPr>
          <w:rFonts w:ascii="Book Antiqua" w:hAnsi="Book Antiqua"/>
          <w:i/>
          <w:iCs/>
        </w:rPr>
        <w:t>J Hepatol</w:t>
      </w:r>
      <w:r w:rsidRPr="005F175B">
        <w:rPr>
          <w:rFonts w:ascii="Book Antiqua" w:hAnsi="Book Antiqua"/>
        </w:rPr>
        <w:t xml:space="preserve"> 2007; </w:t>
      </w:r>
      <w:r w:rsidRPr="005F175B">
        <w:rPr>
          <w:rFonts w:ascii="Book Antiqua" w:hAnsi="Book Antiqua"/>
          <w:b/>
          <w:bCs/>
        </w:rPr>
        <w:t>47</w:t>
      </w:r>
      <w:r w:rsidRPr="005F175B">
        <w:rPr>
          <w:rFonts w:ascii="Book Antiqua" w:hAnsi="Book Antiqua"/>
        </w:rPr>
        <w:t>: 658-663 [PMID: 17637480 DOI: 10.1016/j.jhep.2007.05.012]</w:t>
      </w:r>
    </w:p>
    <w:p w14:paraId="18D845B6"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19 </w:t>
      </w:r>
      <w:r w:rsidRPr="005F175B">
        <w:rPr>
          <w:rFonts w:ascii="Book Antiqua" w:hAnsi="Book Antiqua"/>
          <w:b/>
          <w:bCs/>
        </w:rPr>
        <w:t>Wang DQ</w:t>
      </w:r>
      <w:r w:rsidRPr="005F175B">
        <w:rPr>
          <w:rFonts w:ascii="Book Antiqua" w:hAnsi="Book Antiqua"/>
        </w:rPr>
        <w:t xml:space="preserve">, Fiske LM, Carreras CT, Weinstein DA. Natural history of hepatocellular adenoma formation in glycogen storage disease type I. </w:t>
      </w:r>
      <w:r w:rsidRPr="005F175B">
        <w:rPr>
          <w:rFonts w:ascii="Book Antiqua" w:hAnsi="Book Antiqua"/>
          <w:i/>
          <w:iCs/>
        </w:rPr>
        <w:t xml:space="preserve">J </w:t>
      </w:r>
      <w:proofErr w:type="spellStart"/>
      <w:r w:rsidRPr="005F175B">
        <w:rPr>
          <w:rFonts w:ascii="Book Antiqua" w:hAnsi="Book Antiqua"/>
          <w:i/>
          <w:iCs/>
        </w:rPr>
        <w:t>Pediatr</w:t>
      </w:r>
      <w:proofErr w:type="spellEnd"/>
      <w:r w:rsidRPr="005F175B">
        <w:rPr>
          <w:rFonts w:ascii="Book Antiqua" w:hAnsi="Book Antiqua"/>
        </w:rPr>
        <w:t xml:space="preserve"> 2011; </w:t>
      </w:r>
      <w:r w:rsidRPr="005F175B">
        <w:rPr>
          <w:rFonts w:ascii="Book Antiqua" w:hAnsi="Book Antiqua"/>
          <w:b/>
          <w:bCs/>
        </w:rPr>
        <w:t>159</w:t>
      </w:r>
      <w:r w:rsidRPr="005F175B">
        <w:rPr>
          <w:rFonts w:ascii="Book Antiqua" w:hAnsi="Book Antiqua"/>
        </w:rPr>
        <w:t>: 442-446 [PMID: 21481415 DOI: 10.1016/j.jpeds.2011.02.031]</w:t>
      </w:r>
    </w:p>
    <w:p w14:paraId="3BF72186"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20 </w:t>
      </w:r>
      <w:proofErr w:type="spellStart"/>
      <w:r w:rsidRPr="005F175B">
        <w:rPr>
          <w:rFonts w:ascii="Book Antiqua" w:hAnsi="Book Antiqua"/>
          <w:b/>
          <w:bCs/>
        </w:rPr>
        <w:t>Kawakatsu</w:t>
      </w:r>
      <w:proofErr w:type="spellEnd"/>
      <w:r w:rsidRPr="005F175B">
        <w:rPr>
          <w:rFonts w:ascii="Book Antiqua" w:hAnsi="Book Antiqua"/>
          <w:b/>
          <w:bCs/>
        </w:rPr>
        <w:t xml:space="preserve"> M</w:t>
      </w:r>
      <w:r w:rsidRPr="005F175B">
        <w:rPr>
          <w:rFonts w:ascii="Book Antiqua" w:hAnsi="Book Antiqua"/>
        </w:rPr>
        <w:t xml:space="preserve">, </w:t>
      </w:r>
      <w:proofErr w:type="spellStart"/>
      <w:r w:rsidRPr="005F175B">
        <w:rPr>
          <w:rFonts w:ascii="Book Antiqua" w:hAnsi="Book Antiqua"/>
        </w:rPr>
        <w:t>Vilgrain</w:t>
      </w:r>
      <w:proofErr w:type="spellEnd"/>
      <w:r w:rsidRPr="005F175B">
        <w:rPr>
          <w:rFonts w:ascii="Book Antiqua" w:hAnsi="Book Antiqua"/>
        </w:rPr>
        <w:t xml:space="preserve"> V, </w:t>
      </w:r>
      <w:proofErr w:type="spellStart"/>
      <w:r w:rsidRPr="005F175B">
        <w:rPr>
          <w:rFonts w:ascii="Book Antiqua" w:hAnsi="Book Antiqua"/>
        </w:rPr>
        <w:t>Belghiti</w:t>
      </w:r>
      <w:proofErr w:type="spellEnd"/>
      <w:r w:rsidRPr="005F175B">
        <w:rPr>
          <w:rFonts w:ascii="Book Antiqua" w:hAnsi="Book Antiqua"/>
        </w:rPr>
        <w:t xml:space="preserve"> J, </w:t>
      </w:r>
      <w:proofErr w:type="spellStart"/>
      <w:r w:rsidRPr="005F175B">
        <w:rPr>
          <w:rFonts w:ascii="Book Antiqua" w:hAnsi="Book Antiqua"/>
        </w:rPr>
        <w:t>Flejou</w:t>
      </w:r>
      <w:proofErr w:type="spellEnd"/>
      <w:r w:rsidRPr="005F175B">
        <w:rPr>
          <w:rFonts w:ascii="Book Antiqua" w:hAnsi="Book Antiqua"/>
        </w:rPr>
        <w:t xml:space="preserve"> JF, Nahum H. Association of multiple liver cell adenomas with spontaneous intrahepatic </w:t>
      </w:r>
      <w:proofErr w:type="spellStart"/>
      <w:r w:rsidRPr="005F175B">
        <w:rPr>
          <w:rFonts w:ascii="Book Antiqua" w:hAnsi="Book Antiqua"/>
        </w:rPr>
        <w:t>portohepatic</w:t>
      </w:r>
      <w:proofErr w:type="spellEnd"/>
      <w:r w:rsidRPr="005F175B">
        <w:rPr>
          <w:rFonts w:ascii="Book Antiqua" w:hAnsi="Book Antiqua"/>
        </w:rPr>
        <w:t xml:space="preserve"> shunt. </w:t>
      </w:r>
      <w:proofErr w:type="spellStart"/>
      <w:r w:rsidRPr="005F175B">
        <w:rPr>
          <w:rFonts w:ascii="Book Antiqua" w:hAnsi="Book Antiqua"/>
          <w:i/>
          <w:iCs/>
        </w:rPr>
        <w:t>Abdom</w:t>
      </w:r>
      <w:proofErr w:type="spellEnd"/>
      <w:r w:rsidRPr="005F175B">
        <w:rPr>
          <w:rFonts w:ascii="Book Antiqua" w:hAnsi="Book Antiqua"/>
          <w:i/>
          <w:iCs/>
        </w:rPr>
        <w:t xml:space="preserve"> Imaging</w:t>
      </w:r>
      <w:r w:rsidRPr="005F175B">
        <w:rPr>
          <w:rFonts w:ascii="Book Antiqua" w:hAnsi="Book Antiqua"/>
        </w:rPr>
        <w:t xml:space="preserve"> 1994; </w:t>
      </w:r>
      <w:r w:rsidRPr="005F175B">
        <w:rPr>
          <w:rFonts w:ascii="Book Antiqua" w:hAnsi="Book Antiqua"/>
          <w:b/>
          <w:bCs/>
        </w:rPr>
        <w:t>19</w:t>
      </w:r>
      <w:r w:rsidRPr="005F175B">
        <w:rPr>
          <w:rFonts w:ascii="Book Antiqua" w:hAnsi="Book Antiqua"/>
        </w:rPr>
        <w:t>: 438-440 [PMID: 7950822 DOI: 10.1007/BF00206934]</w:t>
      </w:r>
    </w:p>
    <w:p w14:paraId="12CDD352"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21 </w:t>
      </w:r>
      <w:proofErr w:type="spellStart"/>
      <w:r w:rsidRPr="005F175B">
        <w:rPr>
          <w:rFonts w:ascii="Book Antiqua" w:hAnsi="Book Antiqua"/>
          <w:b/>
          <w:bCs/>
        </w:rPr>
        <w:t>Pupulim</w:t>
      </w:r>
      <w:proofErr w:type="spellEnd"/>
      <w:r w:rsidRPr="005F175B">
        <w:rPr>
          <w:rFonts w:ascii="Book Antiqua" w:hAnsi="Book Antiqua"/>
          <w:b/>
          <w:bCs/>
        </w:rPr>
        <w:t xml:space="preserve"> LF</w:t>
      </w:r>
      <w:r w:rsidRPr="005F175B">
        <w:rPr>
          <w:rFonts w:ascii="Book Antiqua" w:hAnsi="Book Antiqua"/>
        </w:rPr>
        <w:t xml:space="preserve">, </w:t>
      </w:r>
      <w:proofErr w:type="spellStart"/>
      <w:r w:rsidRPr="005F175B">
        <w:rPr>
          <w:rFonts w:ascii="Book Antiqua" w:hAnsi="Book Antiqua"/>
        </w:rPr>
        <w:t>Vullierme</w:t>
      </w:r>
      <w:proofErr w:type="spellEnd"/>
      <w:r w:rsidRPr="005F175B">
        <w:rPr>
          <w:rFonts w:ascii="Book Antiqua" w:hAnsi="Book Antiqua"/>
        </w:rPr>
        <w:t xml:space="preserve"> MP, Paradis V, Valla D, </w:t>
      </w:r>
      <w:proofErr w:type="spellStart"/>
      <w:r w:rsidRPr="005F175B">
        <w:rPr>
          <w:rFonts w:ascii="Book Antiqua" w:hAnsi="Book Antiqua"/>
        </w:rPr>
        <w:t>Terraz</w:t>
      </w:r>
      <w:proofErr w:type="spellEnd"/>
      <w:r w:rsidRPr="005F175B">
        <w:rPr>
          <w:rFonts w:ascii="Book Antiqua" w:hAnsi="Book Antiqua"/>
        </w:rPr>
        <w:t xml:space="preserve"> S, </w:t>
      </w:r>
      <w:proofErr w:type="spellStart"/>
      <w:r w:rsidRPr="005F175B">
        <w:rPr>
          <w:rFonts w:ascii="Book Antiqua" w:hAnsi="Book Antiqua"/>
        </w:rPr>
        <w:t>Vilgrain</w:t>
      </w:r>
      <w:proofErr w:type="spellEnd"/>
      <w:r w:rsidRPr="005F175B">
        <w:rPr>
          <w:rFonts w:ascii="Book Antiqua" w:hAnsi="Book Antiqua"/>
        </w:rPr>
        <w:t xml:space="preserve"> V. Congenital portosystemic shunts associated with liver </w:t>
      </w:r>
      <w:proofErr w:type="spellStart"/>
      <w:r w:rsidRPr="005F175B">
        <w:rPr>
          <w:rFonts w:ascii="Book Antiqua" w:hAnsi="Book Antiqua"/>
        </w:rPr>
        <w:t>tumours</w:t>
      </w:r>
      <w:proofErr w:type="spellEnd"/>
      <w:r w:rsidRPr="005F175B">
        <w:rPr>
          <w:rFonts w:ascii="Book Antiqua" w:hAnsi="Book Antiqua"/>
        </w:rPr>
        <w:t xml:space="preserve">. </w:t>
      </w:r>
      <w:proofErr w:type="spellStart"/>
      <w:r w:rsidRPr="005F175B">
        <w:rPr>
          <w:rFonts w:ascii="Book Antiqua" w:hAnsi="Book Antiqua"/>
          <w:i/>
          <w:iCs/>
        </w:rPr>
        <w:t>Clin</w:t>
      </w:r>
      <w:proofErr w:type="spellEnd"/>
      <w:r w:rsidRPr="005F175B">
        <w:rPr>
          <w:rFonts w:ascii="Book Antiqua" w:hAnsi="Book Antiqua"/>
          <w:i/>
          <w:iCs/>
        </w:rPr>
        <w:t xml:space="preserve"> </w:t>
      </w:r>
      <w:proofErr w:type="spellStart"/>
      <w:r w:rsidRPr="005F175B">
        <w:rPr>
          <w:rFonts w:ascii="Book Antiqua" w:hAnsi="Book Antiqua"/>
          <w:i/>
          <w:iCs/>
        </w:rPr>
        <w:t>Radiol</w:t>
      </w:r>
      <w:proofErr w:type="spellEnd"/>
      <w:r w:rsidRPr="005F175B">
        <w:rPr>
          <w:rFonts w:ascii="Book Antiqua" w:hAnsi="Book Antiqua"/>
        </w:rPr>
        <w:t xml:space="preserve"> 2013; </w:t>
      </w:r>
      <w:r w:rsidRPr="005F175B">
        <w:rPr>
          <w:rFonts w:ascii="Book Antiqua" w:hAnsi="Book Antiqua"/>
          <w:b/>
          <w:bCs/>
        </w:rPr>
        <w:t>68</w:t>
      </w:r>
      <w:r w:rsidRPr="005F175B">
        <w:rPr>
          <w:rFonts w:ascii="Book Antiqua" w:hAnsi="Book Antiqua"/>
        </w:rPr>
        <w:t>: e362-e369 [PMID: 23537576 DOI: 10.1016/j.crad.2013.01.024]</w:t>
      </w:r>
    </w:p>
    <w:p w14:paraId="7D30A8C2"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22 </w:t>
      </w:r>
      <w:proofErr w:type="spellStart"/>
      <w:r w:rsidRPr="005F175B">
        <w:rPr>
          <w:rFonts w:ascii="Book Antiqua" w:hAnsi="Book Antiqua"/>
          <w:b/>
          <w:bCs/>
        </w:rPr>
        <w:t>Flejou</w:t>
      </w:r>
      <w:proofErr w:type="spellEnd"/>
      <w:r w:rsidRPr="005F175B">
        <w:rPr>
          <w:rFonts w:ascii="Book Antiqua" w:hAnsi="Book Antiqua"/>
          <w:b/>
          <w:bCs/>
        </w:rPr>
        <w:t xml:space="preserve"> JF</w:t>
      </w:r>
      <w:r w:rsidRPr="005F175B">
        <w:rPr>
          <w:rFonts w:ascii="Book Antiqua" w:hAnsi="Book Antiqua"/>
        </w:rPr>
        <w:t xml:space="preserve">, Barge J, Menu Y, </w:t>
      </w:r>
      <w:proofErr w:type="spellStart"/>
      <w:r w:rsidRPr="005F175B">
        <w:rPr>
          <w:rFonts w:ascii="Book Antiqua" w:hAnsi="Book Antiqua"/>
        </w:rPr>
        <w:t>Degott</w:t>
      </w:r>
      <w:proofErr w:type="spellEnd"/>
      <w:r w:rsidRPr="005F175B">
        <w:rPr>
          <w:rFonts w:ascii="Book Antiqua" w:hAnsi="Book Antiqua"/>
        </w:rPr>
        <w:t xml:space="preserve"> C, Bismuth H, </w:t>
      </w:r>
      <w:proofErr w:type="spellStart"/>
      <w:r w:rsidRPr="005F175B">
        <w:rPr>
          <w:rFonts w:ascii="Book Antiqua" w:hAnsi="Book Antiqua"/>
        </w:rPr>
        <w:t>Potet</w:t>
      </w:r>
      <w:proofErr w:type="spellEnd"/>
      <w:r w:rsidRPr="005F175B">
        <w:rPr>
          <w:rFonts w:ascii="Book Antiqua" w:hAnsi="Book Antiqua"/>
        </w:rPr>
        <w:t xml:space="preserve"> F, </w:t>
      </w:r>
      <w:proofErr w:type="spellStart"/>
      <w:r w:rsidRPr="005F175B">
        <w:rPr>
          <w:rFonts w:ascii="Book Antiqua" w:hAnsi="Book Antiqua"/>
        </w:rPr>
        <w:t>Benhamou</w:t>
      </w:r>
      <w:proofErr w:type="spellEnd"/>
      <w:r w:rsidRPr="005F175B">
        <w:rPr>
          <w:rFonts w:ascii="Book Antiqua" w:hAnsi="Book Antiqua"/>
        </w:rPr>
        <w:t xml:space="preserve"> JP. Liver adenomatosis. An entity distinct from liver adenoma? </w:t>
      </w:r>
      <w:r w:rsidRPr="005F175B">
        <w:rPr>
          <w:rFonts w:ascii="Book Antiqua" w:hAnsi="Book Antiqua"/>
          <w:i/>
          <w:iCs/>
        </w:rPr>
        <w:t>Gastroenterology</w:t>
      </w:r>
      <w:r w:rsidRPr="005F175B">
        <w:rPr>
          <w:rFonts w:ascii="Book Antiqua" w:hAnsi="Book Antiqua"/>
        </w:rPr>
        <w:t xml:space="preserve"> 1985; </w:t>
      </w:r>
      <w:r w:rsidRPr="005F175B">
        <w:rPr>
          <w:rFonts w:ascii="Book Antiqua" w:hAnsi="Book Antiqua"/>
          <w:b/>
          <w:bCs/>
        </w:rPr>
        <w:t>89</w:t>
      </w:r>
      <w:r w:rsidRPr="005F175B">
        <w:rPr>
          <w:rFonts w:ascii="Book Antiqua" w:hAnsi="Book Antiqua"/>
        </w:rPr>
        <w:t>: 1132-1138 [PMID: 2412930]</w:t>
      </w:r>
    </w:p>
    <w:p w14:paraId="4EC70E9D" w14:textId="77777777" w:rsidR="00481E37" w:rsidRPr="005F175B" w:rsidRDefault="00481E37" w:rsidP="005F175B">
      <w:pPr>
        <w:spacing w:line="360" w:lineRule="auto"/>
        <w:jc w:val="both"/>
        <w:rPr>
          <w:rFonts w:ascii="Book Antiqua" w:hAnsi="Book Antiqua"/>
        </w:rPr>
      </w:pPr>
      <w:r w:rsidRPr="005F175B">
        <w:rPr>
          <w:rFonts w:ascii="Book Antiqua" w:hAnsi="Book Antiqua"/>
        </w:rPr>
        <w:lastRenderedPageBreak/>
        <w:t xml:space="preserve">23 </w:t>
      </w:r>
      <w:proofErr w:type="spellStart"/>
      <w:r w:rsidRPr="005F175B">
        <w:rPr>
          <w:rFonts w:ascii="Book Antiqua" w:hAnsi="Book Antiqua"/>
          <w:b/>
          <w:bCs/>
        </w:rPr>
        <w:t>Frulio</w:t>
      </w:r>
      <w:proofErr w:type="spellEnd"/>
      <w:r w:rsidRPr="005F175B">
        <w:rPr>
          <w:rFonts w:ascii="Book Antiqua" w:hAnsi="Book Antiqua"/>
          <w:b/>
          <w:bCs/>
        </w:rPr>
        <w:t xml:space="preserve"> N</w:t>
      </w:r>
      <w:r w:rsidRPr="005F175B">
        <w:rPr>
          <w:rFonts w:ascii="Book Antiqua" w:hAnsi="Book Antiqua"/>
        </w:rPr>
        <w:t xml:space="preserve">, </w:t>
      </w:r>
      <w:proofErr w:type="spellStart"/>
      <w:r w:rsidRPr="005F175B">
        <w:rPr>
          <w:rFonts w:ascii="Book Antiqua" w:hAnsi="Book Antiqua"/>
        </w:rPr>
        <w:t>Chiche</w:t>
      </w:r>
      <w:proofErr w:type="spellEnd"/>
      <w:r w:rsidRPr="005F175B">
        <w:rPr>
          <w:rFonts w:ascii="Book Antiqua" w:hAnsi="Book Antiqua"/>
        </w:rPr>
        <w:t xml:space="preserve"> L, </w:t>
      </w:r>
      <w:proofErr w:type="spellStart"/>
      <w:r w:rsidRPr="005F175B">
        <w:rPr>
          <w:rFonts w:ascii="Book Antiqua" w:hAnsi="Book Antiqua"/>
        </w:rPr>
        <w:t>Bioulac</w:t>
      </w:r>
      <w:proofErr w:type="spellEnd"/>
      <w:r w:rsidRPr="005F175B">
        <w:rPr>
          <w:rFonts w:ascii="Book Antiqua" w:hAnsi="Book Antiqua"/>
        </w:rPr>
        <w:t xml:space="preserve">-Sage P, </w:t>
      </w:r>
      <w:proofErr w:type="spellStart"/>
      <w:r w:rsidRPr="005F175B">
        <w:rPr>
          <w:rFonts w:ascii="Book Antiqua" w:hAnsi="Book Antiqua"/>
        </w:rPr>
        <w:t>Balabaud</w:t>
      </w:r>
      <w:proofErr w:type="spellEnd"/>
      <w:r w:rsidRPr="005F175B">
        <w:rPr>
          <w:rFonts w:ascii="Book Antiqua" w:hAnsi="Book Antiqua"/>
        </w:rPr>
        <w:t xml:space="preserve"> C. Hepatocellular adenomatosis: what should the term stand for! </w:t>
      </w:r>
      <w:r w:rsidRPr="005F175B">
        <w:rPr>
          <w:rFonts w:ascii="Book Antiqua" w:hAnsi="Book Antiqua"/>
          <w:i/>
          <w:iCs/>
        </w:rPr>
        <w:t>Clin Res Hepatol Gastroenterol</w:t>
      </w:r>
      <w:r w:rsidRPr="005F175B">
        <w:rPr>
          <w:rFonts w:ascii="Book Antiqua" w:hAnsi="Book Antiqua"/>
        </w:rPr>
        <w:t xml:space="preserve"> 2014; </w:t>
      </w:r>
      <w:r w:rsidRPr="005F175B">
        <w:rPr>
          <w:rFonts w:ascii="Book Antiqua" w:hAnsi="Book Antiqua"/>
          <w:b/>
          <w:bCs/>
        </w:rPr>
        <w:t>38</w:t>
      </w:r>
      <w:r w:rsidRPr="005F175B">
        <w:rPr>
          <w:rFonts w:ascii="Book Antiqua" w:hAnsi="Book Antiqua"/>
        </w:rPr>
        <w:t>: 132-136 [PMID: 24126236 DOI: 10.1016/j.clinre.2013.08.004]</w:t>
      </w:r>
    </w:p>
    <w:p w14:paraId="45888BDB"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24 </w:t>
      </w:r>
      <w:proofErr w:type="spellStart"/>
      <w:r w:rsidRPr="005F175B">
        <w:rPr>
          <w:rFonts w:ascii="Book Antiqua" w:hAnsi="Book Antiqua"/>
          <w:b/>
          <w:bCs/>
        </w:rPr>
        <w:t>Chiche</w:t>
      </w:r>
      <w:proofErr w:type="spellEnd"/>
      <w:r w:rsidRPr="005F175B">
        <w:rPr>
          <w:rFonts w:ascii="Book Antiqua" w:hAnsi="Book Antiqua"/>
          <w:b/>
          <w:bCs/>
        </w:rPr>
        <w:t xml:space="preserve"> L</w:t>
      </w:r>
      <w:r w:rsidRPr="005F175B">
        <w:rPr>
          <w:rFonts w:ascii="Book Antiqua" w:hAnsi="Book Antiqua"/>
        </w:rPr>
        <w:t xml:space="preserve">, Dao T, </w:t>
      </w:r>
      <w:proofErr w:type="spellStart"/>
      <w:r w:rsidRPr="005F175B">
        <w:rPr>
          <w:rFonts w:ascii="Book Antiqua" w:hAnsi="Book Antiqua"/>
        </w:rPr>
        <w:t>Salamé</w:t>
      </w:r>
      <w:proofErr w:type="spellEnd"/>
      <w:r w:rsidRPr="005F175B">
        <w:rPr>
          <w:rFonts w:ascii="Book Antiqua" w:hAnsi="Book Antiqua"/>
        </w:rPr>
        <w:t xml:space="preserve"> E, </w:t>
      </w:r>
      <w:proofErr w:type="spellStart"/>
      <w:r w:rsidRPr="005F175B">
        <w:rPr>
          <w:rFonts w:ascii="Book Antiqua" w:hAnsi="Book Antiqua"/>
        </w:rPr>
        <w:t>Galais</w:t>
      </w:r>
      <w:proofErr w:type="spellEnd"/>
      <w:r w:rsidRPr="005F175B">
        <w:rPr>
          <w:rFonts w:ascii="Book Antiqua" w:hAnsi="Book Antiqua"/>
        </w:rPr>
        <w:t xml:space="preserve"> MP, Bouvard N, Schmutz G, </w:t>
      </w:r>
      <w:proofErr w:type="spellStart"/>
      <w:r w:rsidRPr="005F175B">
        <w:rPr>
          <w:rFonts w:ascii="Book Antiqua" w:hAnsi="Book Antiqua"/>
        </w:rPr>
        <w:t>Rousselot</w:t>
      </w:r>
      <w:proofErr w:type="spellEnd"/>
      <w:r w:rsidRPr="005F175B">
        <w:rPr>
          <w:rFonts w:ascii="Book Antiqua" w:hAnsi="Book Antiqua"/>
        </w:rPr>
        <w:t xml:space="preserve"> P, </w:t>
      </w:r>
      <w:proofErr w:type="spellStart"/>
      <w:r w:rsidRPr="005F175B">
        <w:rPr>
          <w:rFonts w:ascii="Book Antiqua" w:hAnsi="Book Antiqua"/>
        </w:rPr>
        <w:t>Bioulac</w:t>
      </w:r>
      <w:proofErr w:type="spellEnd"/>
      <w:r w:rsidRPr="005F175B">
        <w:rPr>
          <w:rFonts w:ascii="Book Antiqua" w:hAnsi="Book Antiqua"/>
        </w:rPr>
        <w:t xml:space="preserve">-Sage P, </w:t>
      </w:r>
      <w:proofErr w:type="spellStart"/>
      <w:r w:rsidRPr="005F175B">
        <w:rPr>
          <w:rFonts w:ascii="Book Antiqua" w:hAnsi="Book Antiqua"/>
        </w:rPr>
        <w:t>Ségol</w:t>
      </w:r>
      <w:proofErr w:type="spellEnd"/>
      <w:r w:rsidRPr="005F175B">
        <w:rPr>
          <w:rFonts w:ascii="Book Antiqua" w:hAnsi="Book Antiqua"/>
        </w:rPr>
        <w:t xml:space="preserve"> P, </w:t>
      </w:r>
      <w:proofErr w:type="spellStart"/>
      <w:r w:rsidRPr="005F175B">
        <w:rPr>
          <w:rFonts w:ascii="Book Antiqua" w:hAnsi="Book Antiqua"/>
        </w:rPr>
        <w:t>Gignoux</w:t>
      </w:r>
      <w:proofErr w:type="spellEnd"/>
      <w:r w:rsidRPr="005F175B">
        <w:rPr>
          <w:rFonts w:ascii="Book Antiqua" w:hAnsi="Book Antiqua"/>
        </w:rPr>
        <w:t xml:space="preserve"> M. Liver adenomatosis: reappraisal, diagnosis, and surgical management: eight new cases and review of the literature. </w:t>
      </w:r>
      <w:r w:rsidRPr="005F175B">
        <w:rPr>
          <w:rFonts w:ascii="Book Antiqua" w:hAnsi="Book Antiqua"/>
          <w:i/>
          <w:iCs/>
        </w:rPr>
        <w:t>Ann Surg</w:t>
      </w:r>
      <w:r w:rsidRPr="005F175B">
        <w:rPr>
          <w:rFonts w:ascii="Book Antiqua" w:hAnsi="Book Antiqua"/>
        </w:rPr>
        <w:t xml:space="preserve"> 2000; </w:t>
      </w:r>
      <w:r w:rsidRPr="005F175B">
        <w:rPr>
          <w:rFonts w:ascii="Book Antiqua" w:hAnsi="Book Antiqua"/>
          <w:b/>
          <w:bCs/>
        </w:rPr>
        <w:t>231</w:t>
      </w:r>
      <w:r w:rsidRPr="005F175B">
        <w:rPr>
          <w:rFonts w:ascii="Book Antiqua" w:hAnsi="Book Antiqua"/>
        </w:rPr>
        <w:t>: 74-81 [PMID: 10636105 DOI: 10.1097/00000658-200001000-00011]</w:t>
      </w:r>
    </w:p>
    <w:p w14:paraId="226A1CD6"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25 </w:t>
      </w:r>
      <w:r w:rsidRPr="005F175B">
        <w:rPr>
          <w:rFonts w:ascii="Book Antiqua" w:hAnsi="Book Antiqua"/>
          <w:b/>
          <w:bCs/>
        </w:rPr>
        <w:t>Cho SW</w:t>
      </w:r>
      <w:r w:rsidRPr="005F175B">
        <w:rPr>
          <w:rFonts w:ascii="Book Antiqua" w:hAnsi="Book Antiqua"/>
        </w:rPr>
        <w:t xml:space="preserve">, Marsh JW, Steel J, Holloway SE, Heckman JT, Ochoa ER, Geller DA, </w:t>
      </w:r>
      <w:proofErr w:type="spellStart"/>
      <w:r w:rsidRPr="005F175B">
        <w:rPr>
          <w:rFonts w:ascii="Book Antiqua" w:hAnsi="Book Antiqua"/>
        </w:rPr>
        <w:t>Gamblin</w:t>
      </w:r>
      <w:proofErr w:type="spellEnd"/>
      <w:r w:rsidRPr="005F175B">
        <w:rPr>
          <w:rFonts w:ascii="Book Antiqua" w:hAnsi="Book Antiqua"/>
        </w:rPr>
        <w:t xml:space="preserve"> TC. Surgical management of hepatocellular adenoma: take it or leave it? </w:t>
      </w:r>
      <w:r w:rsidRPr="005F175B">
        <w:rPr>
          <w:rFonts w:ascii="Book Antiqua" w:hAnsi="Book Antiqua"/>
          <w:i/>
          <w:iCs/>
        </w:rPr>
        <w:t>Ann Surg Oncol</w:t>
      </w:r>
      <w:r w:rsidRPr="005F175B">
        <w:rPr>
          <w:rFonts w:ascii="Book Antiqua" w:hAnsi="Book Antiqua"/>
        </w:rPr>
        <w:t xml:space="preserve"> 2008; </w:t>
      </w:r>
      <w:r w:rsidRPr="005F175B">
        <w:rPr>
          <w:rFonts w:ascii="Book Antiqua" w:hAnsi="Book Antiqua"/>
          <w:b/>
          <w:bCs/>
        </w:rPr>
        <w:t>15</w:t>
      </w:r>
      <w:r w:rsidRPr="005F175B">
        <w:rPr>
          <w:rFonts w:ascii="Book Antiqua" w:hAnsi="Book Antiqua"/>
        </w:rPr>
        <w:t>: 2795-2803 [PMID: 18696154 DOI: 10.1245/s10434-008-0090-0]</w:t>
      </w:r>
    </w:p>
    <w:p w14:paraId="5BE11422"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26 </w:t>
      </w:r>
      <w:proofErr w:type="spellStart"/>
      <w:r w:rsidRPr="005F175B">
        <w:rPr>
          <w:rFonts w:ascii="Book Antiqua" w:hAnsi="Book Antiqua"/>
          <w:b/>
          <w:bCs/>
        </w:rPr>
        <w:t>Dokmak</w:t>
      </w:r>
      <w:proofErr w:type="spellEnd"/>
      <w:r w:rsidRPr="005F175B">
        <w:rPr>
          <w:rFonts w:ascii="Book Antiqua" w:hAnsi="Book Antiqua"/>
          <w:b/>
          <w:bCs/>
        </w:rPr>
        <w:t xml:space="preserve"> S</w:t>
      </w:r>
      <w:r w:rsidRPr="005F175B">
        <w:rPr>
          <w:rFonts w:ascii="Book Antiqua" w:hAnsi="Book Antiqua"/>
        </w:rPr>
        <w:t xml:space="preserve">, Paradis V, </w:t>
      </w:r>
      <w:proofErr w:type="spellStart"/>
      <w:r w:rsidRPr="005F175B">
        <w:rPr>
          <w:rFonts w:ascii="Book Antiqua" w:hAnsi="Book Antiqua"/>
        </w:rPr>
        <w:t>Vilgrain</w:t>
      </w:r>
      <w:proofErr w:type="spellEnd"/>
      <w:r w:rsidRPr="005F175B">
        <w:rPr>
          <w:rFonts w:ascii="Book Antiqua" w:hAnsi="Book Antiqua"/>
        </w:rPr>
        <w:t xml:space="preserve"> V, </w:t>
      </w:r>
      <w:proofErr w:type="spellStart"/>
      <w:r w:rsidRPr="005F175B">
        <w:rPr>
          <w:rFonts w:ascii="Book Antiqua" w:hAnsi="Book Antiqua"/>
        </w:rPr>
        <w:t>Sauvanet</w:t>
      </w:r>
      <w:proofErr w:type="spellEnd"/>
      <w:r w:rsidRPr="005F175B">
        <w:rPr>
          <w:rFonts w:ascii="Book Antiqua" w:hAnsi="Book Antiqua"/>
        </w:rPr>
        <w:t xml:space="preserve"> A, </w:t>
      </w:r>
      <w:proofErr w:type="spellStart"/>
      <w:r w:rsidRPr="005F175B">
        <w:rPr>
          <w:rFonts w:ascii="Book Antiqua" w:hAnsi="Book Antiqua"/>
        </w:rPr>
        <w:t>Farges</w:t>
      </w:r>
      <w:proofErr w:type="spellEnd"/>
      <w:r w:rsidRPr="005F175B">
        <w:rPr>
          <w:rFonts w:ascii="Book Antiqua" w:hAnsi="Book Antiqua"/>
        </w:rPr>
        <w:t xml:space="preserve"> O, Valla D, </w:t>
      </w:r>
      <w:proofErr w:type="spellStart"/>
      <w:r w:rsidRPr="005F175B">
        <w:rPr>
          <w:rFonts w:ascii="Book Antiqua" w:hAnsi="Book Antiqua"/>
        </w:rPr>
        <w:t>Bedossa</w:t>
      </w:r>
      <w:proofErr w:type="spellEnd"/>
      <w:r w:rsidRPr="005F175B">
        <w:rPr>
          <w:rFonts w:ascii="Book Antiqua" w:hAnsi="Book Antiqua"/>
        </w:rPr>
        <w:t xml:space="preserve"> P, </w:t>
      </w:r>
      <w:proofErr w:type="spellStart"/>
      <w:r w:rsidRPr="005F175B">
        <w:rPr>
          <w:rFonts w:ascii="Book Antiqua" w:hAnsi="Book Antiqua"/>
        </w:rPr>
        <w:t>Belghiti</w:t>
      </w:r>
      <w:proofErr w:type="spellEnd"/>
      <w:r w:rsidRPr="005F175B">
        <w:rPr>
          <w:rFonts w:ascii="Book Antiqua" w:hAnsi="Book Antiqua"/>
        </w:rPr>
        <w:t xml:space="preserve"> J. A single-center surgical experience of 122 patients with single and multiple hepatocellular adenomas. </w:t>
      </w:r>
      <w:r w:rsidRPr="005F175B">
        <w:rPr>
          <w:rFonts w:ascii="Book Antiqua" w:hAnsi="Book Antiqua"/>
          <w:i/>
          <w:iCs/>
        </w:rPr>
        <w:t>Gastroenterology</w:t>
      </w:r>
      <w:r w:rsidRPr="005F175B">
        <w:rPr>
          <w:rFonts w:ascii="Book Antiqua" w:hAnsi="Book Antiqua"/>
        </w:rPr>
        <w:t xml:space="preserve"> 2009; </w:t>
      </w:r>
      <w:r w:rsidRPr="005F175B">
        <w:rPr>
          <w:rFonts w:ascii="Book Antiqua" w:hAnsi="Book Antiqua"/>
          <w:b/>
          <w:bCs/>
        </w:rPr>
        <w:t>137</w:t>
      </w:r>
      <w:r w:rsidRPr="005F175B">
        <w:rPr>
          <w:rFonts w:ascii="Book Antiqua" w:hAnsi="Book Antiqua"/>
        </w:rPr>
        <w:t>: 1698-1705 [PMID: 19664629 DOI: 10.1053/j.gastro.2009.07.061]</w:t>
      </w:r>
    </w:p>
    <w:p w14:paraId="64CE46BF"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27 </w:t>
      </w:r>
      <w:r w:rsidRPr="005F175B">
        <w:rPr>
          <w:rFonts w:ascii="Book Antiqua" w:hAnsi="Book Antiqua"/>
          <w:b/>
          <w:bCs/>
        </w:rPr>
        <w:t xml:space="preserve">van </w:t>
      </w:r>
      <w:proofErr w:type="spellStart"/>
      <w:r w:rsidRPr="005F175B">
        <w:rPr>
          <w:rFonts w:ascii="Book Antiqua" w:hAnsi="Book Antiqua"/>
          <w:b/>
          <w:bCs/>
        </w:rPr>
        <w:t>Aalten</w:t>
      </w:r>
      <w:proofErr w:type="spellEnd"/>
      <w:r w:rsidRPr="005F175B">
        <w:rPr>
          <w:rFonts w:ascii="Book Antiqua" w:hAnsi="Book Antiqua"/>
          <w:b/>
          <w:bCs/>
        </w:rPr>
        <w:t xml:space="preserve"> SM</w:t>
      </w:r>
      <w:r w:rsidRPr="005F175B">
        <w:rPr>
          <w:rFonts w:ascii="Book Antiqua" w:hAnsi="Book Antiqua"/>
        </w:rPr>
        <w:t xml:space="preserve">, de Man RA, </w:t>
      </w:r>
      <w:proofErr w:type="spellStart"/>
      <w:r w:rsidRPr="005F175B">
        <w:rPr>
          <w:rFonts w:ascii="Book Antiqua" w:hAnsi="Book Antiqua"/>
        </w:rPr>
        <w:t>IJzermans</w:t>
      </w:r>
      <w:proofErr w:type="spellEnd"/>
      <w:r w:rsidRPr="005F175B">
        <w:rPr>
          <w:rFonts w:ascii="Book Antiqua" w:hAnsi="Book Antiqua"/>
        </w:rPr>
        <w:t xml:space="preserve"> JN, </w:t>
      </w:r>
      <w:proofErr w:type="spellStart"/>
      <w:r w:rsidRPr="005F175B">
        <w:rPr>
          <w:rFonts w:ascii="Book Antiqua" w:hAnsi="Book Antiqua"/>
        </w:rPr>
        <w:t>Terkivatan</w:t>
      </w:r>
      <w:proofErr w:type="spellEnd"/>
      <w:r w:rsidRPr="005F175B">
        <w:rPr>
          <w:rFonts w:ascii="Book Antiqua" w:hAnsi="Book Antiqua"/>
        </w:rPr>
        <w:t xml:space="preserve"> T. Systematic review of </w:t>
      </w:r>
      <w:proofErr w:type="spellStart"/>
      <w:r w:rsidRPr="005F175B">
        <w:rPr>
          <w:rFonts w:ascii="Book Antiqua" w:hAnsi="Book Antiqua"/>
        </w:rPr>
        <w:t>haemorrhage</w:t>
      </w:r>
      <w:proofErr w:type="spellEnd"/>
      <w:r w:rsidRPr="005F175B">
        <w:rPr>
          <w:rFonts w:ascii="Book Antiqua" w:hAnsi="Book Antiqua"/>
        </w:rPr>
        <w:t xml:space="preserve"> and rupture of hepatocellular adenomas. </w:t>
      </w:r>
      <w:r w:rsidRPr="005F175B">
        <w:rPr>
          <w:rFonts w:ascii="Book Antiqua" w:hAnsi="Book Antiqua"/>
          <w:i/>
          <w:iCs/>
        </w:rPr>
        <w:t>Br J Surg</w:t>
      </w:r>
      <w:r w:rsidRPr="005F175B">
        <w:rPr>
          <w:rFonts w:ascii="Book Antiqua" w:hAnsi="Book Antiqua"/>
        </w:rPr>
        <w:t xml:space="preserve"> 2012; </w:t>
      </w:r>
      <w:r w:rsidRPr="005F175B">
        <w:rPr>
          <w:rFonts w:ascii="Book Antiqua" w:hAnsi="Book Antiqua"/>
          <w:b/>
          <w:bCs/>
        </w:rPr>
        <w:t>99</w:t>
      </w:r>
      <w:r w:rsidRPr="005F175B">
        <w:rPr>
          <w:rFonts w:ascii="Book Antiqua" w:hAnsi="Book Antiqua"/>
        </w:rPr>
        <w:t>: 911-916 [PMID: 22619025 DOI: 10.1002/bjs.8762]</w:t>
      </w:r>
    </w:p>
    <w:p w14:paraId="587D0AE4"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28 </w:t>
      </w:r>
      <w:r w:rsidRPr="005F175B">
        <w:rPr>
          <w:rFonts w:ascii="Book Antiqua" w:hAnsi="Book Antiqua"/>
          <w:b/>
          <w:bCs/>
        </w:rPr>
        <w:t>Marini P</w:t>
      </w:r>
      <w:r w:rsidRPr="005F175B">
        <w:rPr>
          <w:rFonts w:ascii="Book Antiqua" w:hAnsi="Book Antiqua"/>
        </w:rPr>
        <w:t xml:space="preserve">, </w:t>
      </w:r>
      <w:proofErr w:type="spellStart"/>
      <w:r w:rsidRPr="005F175B">
        <w:rPr>
          <w:rFonts w:ascii="Book Antiqua" w:hAnsi="Book Antiqua"/>
        </w:rPr>
        <w:t>Vilgrain</w:t>
      </w:r>
      <w:proofErr w:type="spellEnd"/>
      <w:r w:rsidRPr="005F175B">
        <w:rPr>
          <w:rFonts w:ascii="Book Antiqua" w:hAnsi="Book Antiqua"/>
        </w:rPr>
        <w:t xml:space="preserve"> V, </w:t>
      </w:r>
      <w:proofErr w:type="spellStart"/>
      <w:r w:rsidRPr="005F175B">
        <w:rPr>
          <w:rFonts w:ascii="Book Antiqua" w:hAnsi="Book Antiqua"/>
        </w:rPr>
        <w:t>Belghiti</w:t>
      </w:r>
      <w:proofErr w:type="spellEnd"/>
      <w:r w:rsidRPr="005F175B">
        <w:rPr>
          <w:rFonts w:ascii="Book Antiqua" w:hAnsi="Book Antiqua"/>
        </w:rPr>
        <w:t xml:space="preserve"> J. Management of spontaneous rupture of liver </w:t>
      </w:r>
      <w:proofErr w:type="spellStart"/>
      <w:r w:rsidRPr="005F175B">
        <w:rPr>
          <w:rFonts w:ascii="Book Antiqua" w:hAnsi="Book Antiqua"/>
        </w:rPr>
        <w:t>tumours</w:t>
      </w:r>
      <w:proofErr w:type="spellEnd"/>
      <w:r w:rsidRPr="005F175B">
        <w:rPr>
          <w:rFonts w:ascii="Book Antiqua" w:hAnsi="Book Antiqua"/>
        </w:rPr>
        <w:t xml:space="preserve">. </w:t>
      </w:r>
      <w:r w:rsidRPr="005F175B">
        <w:rPr>
          <w:rFonts w:ascii="Book Antiqua" w:hAnsi="Book Antiqua"/>
          <w:i/>
          <w:iCs/>
        </w:rPr>
        <w:t>Dig Surg</w:t>
      </w:r>
      <w:r w:rsidRPr="005F175B">
        <w:rPr>
          <w:rFonts w:ascii="Book Antiqua" w:hAnsi="Book Antiqua"/>
        </w:rPr>
        <w:t xml:space="preserve"> 2002; </w:t>
      </w:r>
      <w:r w:rsidRPr="005F175B">
        <w:rPr>
          <w:rFonts w:ascii="Book Antiqua" w:hAnsi="Book Antiqua"/>
          <w:b/>
          <w:bCs/>
        </w:rPr>
        <w:t>19</w:t>
      </w:r>
      <w:r w:rsidRPr="005F175B">
        <w:rPr>
          <w:rFonts w:ascii="Book Antiqua" w:hAnsi="Book Antiqua"/>
        </w:rPr>
        <w:t>: 109-113 [PMID: 11978996 DOI: 10.1159/000052022]</w:t>
      </w:r>
    </w:p>
    <w:p w14:paraId="5017B02F"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29 </w:t>
      </w:r>
      <w:proofErr w:type="spellStart"/>
      <w:r w:rsidRPr="005F175B">
        <w:rPr>
          <w:rFonts w:ascii="Book Antiqua" w:hAnsi="Book Antiqua"/>
          <w:b/>
          <w:bCs/>
        </w:rPr>
        <w:t>Stoot</w:t>
      </w:r>
      <w:proofErr w:type="spellEnd"/>
      <w:r w:rsidRPr="005F175B">
        <w:rPr>
          <w:rFonts w:ascii="Book Antiqua" w:hAnsi="Book Antiqua"/>
          <w:b/>
          <w:bCs/>
        </w:rPr>
        <w:t xml:space="preserve"> JH</w:t>
      </w:r>
      <w:r w:rsidRPr="005F175B">
        <w:rPr>
          <w:rFonts w:ascii="Book Antiqua" w:hAnsi="Book Antiqua"/>
        </w:rPr>
        <w:t xml:space="preserve">, </w:t>
      </w:r>
      <w:proofErr w:type="spellStart"/>
      <w:r w:rsidRPr="005F175B">
        <w:rPr>
          <w:rFonts w:ascii="Book Antiqua" w:hAnsi="Book Antiqua"/>
        </w:rPr>
        <w:t>Coelen</w:t>
      </w:r>
      <w:proofErr w:type="spellEnd"/>
      <w:r w:rsidRPr="005F175B">
        <w:rPr>
          <w:rFonts w:ascii="Book Antiqua" w:hAnsi="Book Antiqua"/>
        </w:rPr>
        <w:t xml:space="preserve"> RJ, De Jong MC, </w:t>
      </w:r>
      <w:proofErr w:type="spellStart"/>
      <w:r w:rsidRPr="005F175B">
        <w:rPr>
          <w:rFonts w:ascii="Book Antiqua" w:hAnsi="Book Antiqua"/>
        </w:rPr>
        <w:t>Dejong</w:t>
      </w:r>
      <w:proofErr w:type="spellEnd"/>
      <w:r w:rsidRPr="005F175B">
        <w:rPr>
          <w:rFonts w:ascii="Book Antiqua" w:hAnsi="Book Antiqua"/>
        </w:rPr>
        <w:t xml:space="preserve"> CH. Malignant transformation of hepatocellular adenomas into hepatocellular carcinomas: a systematic review including more than 1600 adenoma cases. </w:t>
      </w:r>
      <w:r w:rsidRPr="005F175B">
        <w:rPr>
          <w:rFonts w:ascii="Book Antiqua" w:hAnsi="Book Antiqua"/>
          <w:i/>
          <w:iCs/>
        </w:rPr>
        <w:t>HPB (Oxford)</w:t>
      </w:r>
      <w:r w:rsidRPr="005F175B">
        <w:rPr>
          <w:rFonts w:ascii="Book Antiqua" w:hAnsi="Book Antiqua"/>
        </w:rPr>
        <w:t xml:space="preserve"> 2010; </w:t>
      </w:r>
      <w:r w:rsidRPr="005F175B">
        <w:rPr>
          <w:rFonts w:ascii="Book Antiqua" w:hAnsi="Book Antiqua"/>
          <w:b/>
          <w:bCs/>
        </w:rPr>
        <w:t>12</w:t>
      </w:r>
      <w:r w:rsidRPr="005F175B">
        <w:rPr>
          <w:rFonts w:ascii="Book Antiqua" w:hAnsi="Book Antiqua"/>
        </w:rPr>
        <w:t>: 509-522 [PMID: 20887318 DOI: 10.1111/j.1477-2574.2010.00222.x]</w:t>
      </w:r>
    </w:p>
    <w:p w14:paraId="37CECF5F"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30 </w:t>
      </w:r>
      <w:proofErr w:type="spellStart"/>
      <w:r w:rsidRPr="005F175B">
        <w:rPr>
          <w:rFonts w:ascii="Book Antiqua" w:hAnsi="Book Antiqua"/>
          <w:b/>
          <w:bCs/>
        </w:rPr>
        <w:t>Farges</w:t>
      </w:r>
      <w:proofErr w:type="spellEnd"/>
      <w:r w:rsidRPr="005F175B">
        <w:rPr>
          <w:rFonts w:ascii="Book Antiqua" w:hAnsi="Book Antiqua"/>
          <w:b/>
          <w:bCs/>
        </w:rPr>
        <w:t xml:space="preserve"> O</w:t>
      </w:r>
      <w:r w:rsidRPr="005F175B">
        <w:rPr>
          <w:rFonts w:ascii="Book Antiqua" w:hAnsi="Book Antiqua"/>
        </w:rPr>
        <w:t xml:space="preserve">, </w:t>
      </w:r>
      <w:proofErr w:type="spellStart"/>
      <w:r w:rsidRPr="005F175B">
        <w:rPr>
          <w:rFonts w:ascii="Book Antiqua" w:hAnsi="Book Antiqua"/>
        </w:rPr>
        <w:t>Dokmak</w:t>
      </w:r>
      <w:proofErr w:type="spellEnd"/>
      <w:r w:rsidRPr="005F175B">
        <w:rPr>
          <w:rFonts w:ascii="Book Antiqua" w:hAnsi="Book Antiqua"/>
        </w:rPr>
        <w:t xml:space="preserve"> S. Malignant transformation of liver adenoma: an analysis of the literature. </w:t>
      </w:r>
      <w:r w:rsidRPr="005F175B">
        <w:rPr>
          <w:rFonts w:ascii="Book Antiqua" w:hAnsi="Book Antiqua"/>
          <w:i/>
          <w:iCs/>
        </w:rPr>
        <w:t>Dig Surg</w:t>
      </w:r>
      <w:r w:rsidRPr="005F175B">
        <w:rPr>
          <w:rFonts w:ascii="Book Antiqua" w:hAnsi="Book Antiqua"/>
        </w:rPr>
        <w:t xml:space="preserve"> 2010; </w:t>
      </w:r>
      <w:r w:rsidRPr="005F175B">
        <w:rPr>
          <w:rFonts w:ascii="Book Antiqua" w:hAnsi="Book Antiqua"/>
          <w:b/>
          <w:bCs/>
        </w:rPr>
        <w:t>27</w:t>
      </w:r>
      <w:r w:rsidRPr="005F175B">
        <w:rPr>
          <w:rFonts w:ascii="Book Antiqua" w:hAnsi="Book Antiqua"/>
        </w:rPr>
        <w:t>: 32-38 [PMID: 20357449 DOI: 10.1159/000268405]</w:t>
      </w:r>
    </w:p>
    <w:p w14:paraId="13F63041"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31 </w:t>
      </w:r>
      <w:proofErr w:type="spellStart"/>
      <w:r w:rsidRPr="005F175B">
        <w:rPr>
          <w:rFonts w:ascii="Book Antiqua" w:hAnsi="Book Antiqua"/>
          <w:b/>
          <w:bCs/>
        </w:rPr>
        <w:t>Calderaro</w:t>
      </w:r>
      <w:proofErr w:type="spellEnd"/>
      <w:r w:rsidRPr="005F175B">
        <w:rPr>
          <w:rFonts w:ascii="Book Antiqua" w:hAnsi="Book Antiqua"/>
          <w:b/>
          <w:bCs/>
        </w:rPr>
        <w:t xml:space="preserve"> J</w:t>
      </w:r>
      <w:r w:rsidRPr="005F175B">
        <w:rPr>
          <w:rFonts w:ascii="Book Antiqua" w:hAnsi="Book Antiqua"/>
        </w:rPr>
        <w:t xml:space="preserve">, </w:t>
      </w:r>
      <w:proofErr w:type="spellStart"/>
      <w:r w:rsidRPr="005F175B">
        <w:rPr>
          <w:rFonts w:ascii="Book Antiqua" w:hAnsi="Book Antiqua"/>
        </w:rPr>
        <w:t>Labrune</w:t>
      </w:r>
      <w:proofErr w:type="spellEnd"/>
      <w:r w:rsidRPr="005F175B">
        <w:rPr>
          <w:rFonts w:ascii="Book Antiqua" w:hAnsi="Book Antiqua"/>
        </w:rPr>
        <w:t xml:space="preserve"> P, </w:t>
      </w:r>
      <w:proofErr w:type="spellStart"/>
      <w:r w:rsidRPr="005F175B">
        <w:rPr>
          <w:rFonts w:ascii="Book Antiqua" w:hAnsi="Book Antiqua"/>
        </w:rPr>
        <w:t>Morcrette</w:t>
      </w:r>
      <w:proofErr w:type="spellEnd"/>
      <w:r w:rsidRPr="005F175B">
        <w:rPr>
          <w:rFonts w:ascii="Book Antiqua" w:hAnsi="Book Antiqua"/>
        </w:rPr>
        <w:t xml:space="preserve"> G, </w:t>
      </w:r>
      <w:proofErr w:type="spellStart"/>
      <w:r w:rsidRPr="005F175B">
        <w:rPr>
          <w:rFonts w:ascii="Book Antiqua" w:hAnsi="Book Antiqua"/>
        </w:rPr>
        <w:t>Rebouissou</w:t>
      </w:r>
      <w:proofErr w:type="spellEnd"/>
      <w:r w:rsidRPr="005F175B">
        <w:rPr>
          <w:rFonts w:ascii="Book Antiqua" w:hAnsi="Book Antiqua"/>
        </w:rPr>
        <w:t xml:space="preserve"> S, Franco D, </w:t>
      </w:r>
      <w:proofErr w:type="spellStart"/>
      <w:r w:rsidRPr="005F175B">
        <w:rPr>
          <w:rFonts w:ascii="Book Antiqua" w:hAnsi="Book Antiqua"/>
        </w:rPr>
        <w:t>Prévot</w:t>
      </w:r>
      <w:proofErr w:type="spellEnd"/>
      <w:r w:rsidRPr="005F175B">
        <w:rPr>
          <w:rFonts w:ascii="Book Antiqua" w:hAnsi="Book Antiqua"/>
        </w:rPr>
        <w:t xml:space="preserve"> S, </w:t>
      </w:r>
      <w:proofErr w:type="spellStart"/>
      <w:r w:rsidRPr="005F175B">
        <w:rPr>
          <w:rFonts w:ascii="Book Antiqua" w:hAnsi="Book Antiqua"/>
        </w:rPr>
        <w:t>Quaglia</w:t>
      </w:r>
      <w:proofErr w:type="spellEnd"/>
      <w:r w:rsidRPr="005F175B">
        <w:rPr>
          <w:rFonts w:ascii="Book Antiqua" w:hAnsi="Book Antiqua"/>
        </w:rPr>
        <w:t xml:space="preserve"> A, </w:t>
      </w:r>
      <w:proofErr w:type="spellStart"/>
      <w:r w:rsidRPr="005F175B">
        <w:rPr>
          <w:rFonts w:ascii="Book Antiqua" w:hAnsi="Book Antiqua"/>
        </w:rPr>
        <w:t>Bedossa</w:t>
      </w:r>
      <w:proofErr w:type="spellEnd"/>
      <w:r w:rsidRPr="005F175B">
        <w:rPr>
          <w:rFonts w:ascii="Book Antiqua" w:hAnsi="Book Antiqua"/>
        </w:rPr>
        <w:t xml:space="preserve"> P, </w:t>
      </w:r>
      <w:proofErr w:type="spellStart"/>
      <w:r w:rsidRPr="005F175B">
        <w:rPr>
          <w:rFonts w:ascii="Book Antiqua" w:hAnsi="Book Antiqua"/>
        </w:rPr>
        <w:t>Libbrecht</w:t>
      </w:r>
      <w:proofErr w:type="spellEnd"/>
      <w:r w:rsidRPr="005F175B">
        <w:rPr>
          <w:rFonts w:ascii="Book Antiqua" w:hAnsi="Book Antiqua"/>
        </w:rPr>
        <w:t xml:space="preserve"> L, </w:t>
      </w:r>
      <w:proofErr w:type="spellStart"/>
      <w:r w:rsidRPr="005F175B">
        <w:rPr>
          <w:rFonts w:ascii="Book Antiqua" w:hAnsi="Book Antiqua"/>
        </w:rPr>
        <w:t>Terracciano</w:t>
      </w:r>
      <w:proofErr w:type="spellEnd"/>
      <w:r w:rsidRPr="005F175B">
        <w:rPr>
          <w:rFonts w:ascii="Book Antiqua" w:hAnsi="Book Antiqua"/>
        </w:rPr>
        <w:t xml:space="preserve"> L, Smit GP, </w:t>
      </w:r>
      <w:proofErr w:type="spellStart"/>
      <w:r w:rsidRPr="005F175B">
        <w:rPr>
          <w:rFonts w:ascii="Book Antiqua" w:hAnsi="Book Antiqua"/>
        </w:rPr>
        <w:t>Bioulac</w:t>
      </w:r>
      <w:proofErr w:type="spellEnd"/>
      <w:r w:rsidRPr="005F175B">
        <w:rPr>
          <w:rFonts w:ascii="Book Antiqua" w:hAnsi="Book Antiqua"/>
        </w:rPr>
        <w:t xml:space="preserve">-Sage P, </w:t>
      </w:r>
      <w:proofErr w:type="spellStart"/>
      <w:r w:rsidRPr="005F175B">
        <w:rPr>
          <w:rFonts w:ascii="Book Antiqua" w:hAnsi="Book Antiqua"/>
        </w:rPr>
        <w:t>Zucman</w:t>
      </w:r>
      <w:proofErr w:type="spellEnd"/>
      <w:r w:rsidRPr="005F175B">
        <w:rPr>
          <w:rFonts w:ascii="Book Antiqua" w:hAnsi="Book Antiqua"/>
        </w:rPr>
        <w:t xml:space="preserve">-Rossi J. Molecular characterization of hepatocellular adenomas developed in patients with </w:t>
      </w:r>
      <w:r w:rsidRPr="005F175B">
        <w:rPr>
          <w:rFonts w:ascii="Book Antiqua" w:hAnsi="Book Antiqua"/>
        </w:rPr>
        <w:lastRenderedPageBreak/>
        <w:t xml:space="preserve">glycogen storage disease type I. </w:t>
      </w:r>
      <w:r w:rsidRPr="005F175B">
        <w:rPr>
          <w:rFonts w:ascii="Book Antiqua" w:hAnsi="Book Antiqua"/>
          <w:i/>
          <w:iCs/>
        </w:rPr>
        <w:t>J Hepatol</w:t>
      </w:r>
      <w:r w:rsidRPr="005F175B">
        <w:rPr>
          <w:rFonts w:ascii="Book Antiqua" w:hAnsi="Book Antiqua"/>
        </w:rPr>
        <w:t xml:space="preserve"> 2013; </w:t>
      </w:r>
      <w:r w:rsidRPr="005F175B">
        <w:rPr>
          <w:rFonts w:ascii="Book Antiqua" w:hAnsi="Book Antiqua"/>
          <w:b/>
          <w:bCs/>
        </w:rPr>
        <w:t>58</w:t>
      </w:r>
      <w:r w:rsidRPr="005F175B">
        <w:rPr>
          <w:rFonts w:ascii="Book Antiqua" w:hAnsi="Book Antiqua"/>
        </w:rPr>
        <w:t>: 350-357 [PMID: 23046672 DOI: 10.1016/j.jhep.2012.09.030]</w:t>
      </w:r>
    </w:p>
    <w:p w14:paraId="66A5DEB0"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32 </w:t>
      </w:r>
      <w:r w:rsidRPr="005F175B">
        <w:rPr>
          <w:rFonts w:ascii="Book Antiqua" w:hAnsi="Book Antiqua"/>
          <w:b/>
          <w:bCs/>
        </w:rPr>
        <w:t>Adam R</w:t>
      </w:r>
      <w:r w:rsidRPr="005F175B">
        <w:rPr>
          <w:rFonts w:ascii="Book Antiqua" w:hAnsi="Book Antiqua"/>
        </w:rPr>
        <w:t xml:space="preserve">, </w:t>
      </w:r>
      <w:proofErr w:type="spellStart"/>
      <w:r w:rsidRPr="005F175B">
        <w:rPr>
          <w:rFonts w:ascii="Book Antiqua" w:hAnsi="Book Antiqua"/>
        </w:rPr>
        <w:t>Karam</w:t>
      </w:r>
      <w:proofErr w:type="spellEnd"/>
      <w:r w:rsidRPr="005F175B">
        <w:rPr>
          <w:rFonts w:ascii="Book Antiqua" w:hAnsi="Book Antiqua"/>
        </w:rPr>
        <w:t xml:space="preserve"> V, </w:t>
      </w:r>
      <w:proofErr w:type="spellStart"/>
      <w:r w:rsidRPr="005F175B">
        <w:rPr>
          <w:rFonts w:ascii="Book Antiqua" w:hAnsi="Book Antiqua"/>
        </w:rPr>
        <w:t>Cailliez</w:t>
      </w:r>
      <w:proofErr w:type="spellEnd"/>
      <w:r w:rsidRPr="005F175B">
        <w:rPr>
          <w:rFonts w:ascii="Book Antiqua" w:hAnsi="Book Antiqua"/>
        </w:rPr>
        <w:t xml:space="preserve"> V, O Grady JG, Mirza D, </w:t>
      </w:r>
      <w:proofErr w:type="spellStart"/>
      <w:r w:rsidRPr="005F175B">
        <w:rPr>
          <w:rFonts w:ascii="Book Antiqua" w:hAnsi="Book Antiqua"/>
        </w:rPr>
        <w:t>Cherqui</w:t>
      </w:r>
      <w:proofErr w:type="spellEnd"/>
      <w:r w:rsidRPr="005F175B">
        <w:rPr>
          <w:rFonts w:ascii="Book Antiqua" w:hAnsi="Book Antiqua"/>
        </w:rPr>
        <w:t xml:space="preserve"> D, </w:t>
      </w:r>
      <w:proofErr w:type="spellStart"/>
      <w:r w:rsidRPr="005F175B">
        <w:rPr>
          <w:rFonts w:ascii="Book Antiqua" w:hAnsi="Book Antiqua"/>
        </w:rPr>
        <w:t>Klempnauer</w:t>
      </w:r>
      <w:proofErr w:type="spellEnd"/>
      <w:r w:rsidRPr="005F175B">
        <w:rPr>
          <w:rFonts w:ascii="Book Antiqua" w:hAnsi="Book Antiqua"/>
        </w:rPr>
        <w:t xml:space="preserve"> J, </w:t>
      </w:r>
      <w:proofErr w:type="spellStart"/>
      <w:r w:rsidRPr="005F175B">
        <w:rPr>
          <w:rFonts w:ascii="Book Antiqua" w:hAnsi="Book Antiqua"/>
        </w:rPr>
        <w:t>Salizzoni</w:t>
      </w:r>
      <w:proofErr w:type="spellEnd"/>
      <w:r w:rsidRPr="005F175B">
        <w:rPr>
          <w:rFonts w:ascii="Book Antiqua" w:hAnsi="Book Antiqua"/>
        </w:rPr>
        <w:t xml:space="preserve"> M, </w:t>
      </w:r>
      <w:proofErr w:type="spellStart"/>
      <w:r w:rsidRPr="005F175B">
        <w:rPr>
          <w:rFonts w:ascii="Book Antiqua" w:hAnsi="Book Antiqua"/>
        </w:rPr>
        <w:t>Pratschke</w:t>
      </w:r>
      <w:proofErr w:type="spellEnd"/>
      <w:r w:rsidRPr="005F175B">
        <w:rPr>
          <w:rFonts w:ascii="Book Antiqua" w:hAnsi="Book Antiqua"/>
        </w:rPr>
        <w:t xml:space="preserve"> J, Jamieson N, Hidalgo E, Paul A, </w:t>
      </w:r>
      <w:proofErr w:type="spellStart"/>
      <w:r w:rsidRPr="005F175B">
        <w:rPr>
          <w:rFonts w:ascii="Book Antiqua" w:hAnsi="Book Antiqua"/>
        </w:rPr>
        <w:t>Andujar</w:t>
      </w:r>
      <w:proofErr w:type="spellEnd"/>
      <w:r w:rsidRPr="005F175B">
        <w:rPr>
          <w:rFonts w:ascii="Book Antiqua" w:hAnsi="Book Antiqua"/>
        </w:rPr>
        <w:t xml:space="preserve"> RL, </w:t>
      </w:r>
      <w:proofErr w:type="spellStart"/>
      <w:r w:rsidRPr="005F175B">
        <w:rPr>
          <w:rFonts w:ascii="Book Antiqua" w:hAnsi="Book Antiqua"/>
        </w:rPr>
        <w:t>Lerut</w:t>
      </w:r>
      <w:proofErr w:type="spellEnd"/>
      <w:r w:rsidRPr="005F175B">
        <w:rPr>
          <w:rFonts w:ascii="Book Antiqua" w:hAnsi="Book Antiqua"/>
        </w:rPr>
        <w:t xml:space="preserve"> J, Fisher L, </w:t>
      </w:r>
      <w:proofErr w:type="spellStart"/>
      <w:r w:rsidRPr="005F175B">
        <w:rPr>
          <w:rFonts w:ascii="Book Antiqua" w:hAnsi="Book Antiqua"/>
        </w:rPr>
        <w:t>Boudjema</w:t>
      </w:r>
      <w:proofErr w:type="spellEnd"/>
      <w:r w:rsidRPr="005F175B">
        <w:rPr>
          <w:rFonts w:ascii="Book Antiqua" w:hAnsi="Book Antiqua"/>
        </w:rPr>
        <w:t xml:space="preserve"> K, </w:t>
      </w:r>
      <w:proofErr w:type="spellStart"/>
      <w:r w:rsidRPr="005F175B">
        <w:rPr>
          <w:rFonts w:ascii="Book Antiqua" w:hAnsi="Book Antiqua"/>
        </w:rPr>
        <w:t>Fondevila</w:t>
      </w:r>
      <w:proofErr w:type="spellEnd"/>
      <w:r w:rsidRPr="005F175B">
        <w:rPr>
          <w:rFonts w:ascii="Book Antiqua" w:hAnsi="Book Antiqua"/>
        </w:rPr>
        <w:t xml:space="preserve"> C, </w:t>
      </w:r>
      <w:proofErr w:type="spellStart"/>
      <w:r w:rsidRPr="005F175B">
        <w:rPr>
          <w:rFonts w:ascii="Book Antiqua" w:hAnsi="Book Antiqua"/>
        </w:rPr>
        <w:t>Soubrane</w:t>
      </w:r>
      <w:proofErr w:type="spellEnd"/>
      <w:r w:rsidRPr="005F175B">
        <w:rPr>
          <w:rFonts w:ascii="Book Antiqua" w:hAnsi="Book Antiqua"/>
        </w:rPr>
        <w:t xml:space="preserve"> O, </w:t>
      </w:r>
      <w:proofErr w:type="spellStart"/>
      <w:r w:rsidRPr="005F175B">
        <w:rPr>
          <w:rFonts w:ascii="Book Antiqua" w:hAnsi="Book Antiqua"/>
        </w:rPr>
        <w:t>Bachellier</w:t>
      </w:r>
      <w:proofErr w:type="spellEnd"/>
      <w:r w:rsidRPr="005F175B">
        <w:rPr>
          <w:rFonts w:ascii="Book Antiqua" w:hAnsi="Book Antiqua"/>
        </w:rPr>
        <w:t xml:space="preserve"> P, Pinna AD, </w:t>
      </w:r>
      <w:proofErr w:type="spellStart"/>
      <w:r w:rsidRPr="005F175B">
        <w:rPr>
          <w:rFonts w:ascii="Book Antiqua" w:hAnsi="Book Antiqua"/>
        </w:rPr>
        <w:t>Berlakovich</w:t>
      </w:r>
      <w:proofErr w:type="spellEnd"/>
      <w:r w:rsidRPr="005F175B">
        <w:rPr>
          <w:rFonts w:ascii="Book Antiqua" w:hAnsi="Book Antiqua"/>
        </w:rPr>
        <w:t xml:space="preserve"> G, Bennet W, </w:t>
      </w:r>
      <w:proofErr w:type="spellStart"/>
      <w:r w:rsidRPr="005F175B">
        <w:rPr>
          <w:rFonts w:ascii="Book Antiqua" w:hAnsi="Book Antiqua"/>
        </w:rPr>
        <w:t>Pinzani</w:t>
      </w:r>
      <w:proofErr w:type="spellEnd"/>
      <w:r w:rsidRPr="005F175B">
        <w:rPr>
          <w:rFonts w:ascii="Book Antiqua" w:hAnsi="Book Antiqua"/>
        </w:rPr>
        <w:t xml:space="preserve"> M, </w:t>
      </w:r>
      <w:proofErr w:type="spellStart"/>
      <w:r w:rsidRPr="005F175B">
        <w:rPr>
          <w:rFonts w:ascii="Book Antiqua" w:hAnsi="Book Antiqua"/>
        </w:rPr>
        <w:t>Schemmer</w:t>
      </w:r>
      <w:proofErr w:type="spellEnd"/>
      <w:r w:rsidRPr="005F175B">
        <w:rPr>
          <w:rFonts w:ascii="Book Antiqua" w:hAnsi="Book Antiqua"/>
        </w:rPr>
        <w:t xml:space="preserve"> P, </w:t>
      </w:r>
      <w:proofErr w:type="spellStart"/>
      <w:r w:rsidRPr="005F175B">
        <w:rPr>
          <w:rFonts w:ascii="Book Antiqua" w:hAnsi="Book Antiqua"/>
        </w:rPr>
        <w:t>Zieniewicz</w:t>
      </w:r>
      <w:proofErr w:type="spellEnd"/>
      <w:r w:rsidRPr="005F175B">
        <w:rPr>
          <w:rFonts w:ascii="Book Antiqua" w:hAnsi="Book Antiqua"/>
        </w:rPr>
        <w:t xml:space="preserve"> K, Romero CJ, De Simone P, </w:t>
      </w:r>
      <w:proofErr w:type="spellStart"/>
      <w:r w:rsidRPr="005F175B">
        <w:rPr>
          <w:rFonts w:ascii="Book Antiqua" w:hAnsi="Book Antiqua"/>
        </w:rPr>
        <w:t>Ericzon</w:t>
      </w:r>
      <w:proofErr w:type="spellEnd"/>
      <w:r w:rsidRPr="005F175B">
        <w:rPr>
          <w:rFonts w:ascii="Book Antiqua" w:hAnsi="Book Antiqua"/>
        </w:rPr>
        <w:t xml:space="preserve"> BG, </w:t>
      </w:r>
      <w:proofErr w:type="spellStart"/>
      <w:r w:rsidRPr="005F175B">
        <w:rPr>
          <w:rFonts w:ascii="Book Antiqua" w:hAnsi="Book Antiqua"/>
        </w:rPr>
        <w:t>Schneeberger</w:t>
      </w:r>
      <w:proofErr w:type="spellEnd"/>
      <w:r w:rsidRPr="005F175B">
        <w:rPr>
          <w:rFonts w:ascii="Book Antiqua" w:hAnsi="Book Antiqua"/>
        </w:rPr>
        <w:t xml:space="preserve"> S, </w:t>
      </w:r>
      <w:proofErr w:type="spellStart"/>
      <w:r w:rsidRPr="005F175B">
        <w:rPr>
          <w:rFonts w:ascii="Book Antiqua" w:hAnsi="Book Antiqua"/>
        </w:rPr>
        <w:t>Wigmore</w:t>
      </w:r>
      <w:proofErr w:type="spellEnd"/>
      <w:r w:rsidRPr="005F175B">
        <w:rPr>
          <w:rFonts w:ascii="Book Antiqua" w:hAnsi="Book Antiqua"/>
        </w:rPr>
        <w:t xml:space="preserve"> SJ, </w:t>
      </w:r>
      <w:proofErr w:type="spellStart"/>
      <w:r w:rsidRPr="005F175B">
        <w:rPr>
          <w:rFonts w:ascii="Book Antiqua" w:hAnsi="Book Antiqua"/>
        </w:rPr>
        <w:t>Prous</w:t>
      </w:r>
      <w:proofErr w:type="spellEnd"/>
      <w:r w:rsidRPr="005F175B">
        <w:rPr>
          <w:rFonts w:ascii="Book Antiqua" w:hAnsi="Book Antiqua"/>
        </w:rPr>
        <w:t xml:space="preserve"> JF, </w:t>
      </w:r>
      <w:proofErr w:type="spellStart"/>
      <w:r w:rsidRPr="005F175B">
        <w:rPr>
          <w:rFonts w:ascii="Book Antiqua" w:hAnsi="Book Antiqua"/>
        </w:rPr>
        <w:t>Colledan</w:t>
      </w:r>
      <w:proofErr w:type="spellEnd"/>
      <w:r w:rsidRPr="005F175B">
        <w:rPr>
          <w:rFonts w:ascii="Book Antiqua" w:hAnsi="Book Antiqua"/>
        </w:rPr>
        <w:t xml:space="preserve"> M, Porte RJ, Yilmaz S, </w:t>
      </w:r>
      <w:proofErr w:type="spellStart"/>
      <w:r w:rsidRPr="005F175B">
        <w:rPr>
          <w:rFonts w:ascii="Book Antiqua" w:hAnsi="Book Antiqua"/>
        </w:rPr>
        <w:t>Azoulay</w:t>
      </w:r>
      <w:proofErr w:type="spellEnd"/>
      <w:r w:rsidRPr="005F175B">
        <w:rPr>
          <w:rFonts w:ascii="Book Antiqua" w:hAnsi="Book Antiqua"/>
        </w:rPr>
        <w:t xml:space="preserve"> D, </w:t>
      </w:r>
      <w:proofErr w:type="spellStart"/>
      <w:r w:rsidRPr="005F175B">
        <w:rPr>
          <w:rFonts w:ascii="Book Antiqua" w:hAnsi="Book Antiqua"/>
        </w:rPr>
        <w:t>Pirenne</w:t>
      </w:r>
      <w:proofErr w:type="spellEnd"/>
      <w:r w:rsidRPr="005F175B">
        <w:rPr>
          <w:rFonts w:ascii="Book Antiqua" w:hAnsi="Book Antiqua"/>
        </w:rPr>
        <w:t xml:space="preserve"> J, Line PD, </w:t>
      </w:r>
      <w:proofErr w:type="spellStart"/>
      <w:r w:rsidRPr="005F175B">
        <w:rPr>
          <w:rFonts w:ascii="Book Antiqua" w:hAnsi="Book Antiqua"/>
        </w:rPr>
        <w:t>Trunecka</w:t>
      </w:r>
      <w:proofErr w:type="spellEnd"/>
      <w:r w:rsidRPr="005F175B">
        <w:rPr>
          <w:rFonts w:ascii="Book Antiqua" w:hAnsi="Book Antiqua"/>
        </w:rPr>
        <w:t xml:space="preserve"> P, Navarro F, Lopez AV, De </w:t>
      </w:r>
      <w:proofErr w:type="spellStart"/>
      <w:r w:rsidRPr="005F175B">
        <w:rPr>
          <w:rFonts w:ascii="Book Antiqua" w:hAnsi="Book Antiqua"/>
        </w:rPr>
        <w:t>Carlis</w:t>
      </w:r>
      <w:proofErr w:type="spellEnd"/>
      <w:r w:rsidRPr="005F175B">
        <w:rPr>
          <w:rFonts w:ascii="Book Antiqua" w:hAnsi="Book Antiqua"/>
        </w:rPr>
        <w:t xml:space="preserve"> L, Pena SR, </w:t>
      </w:r>
      <w:proofErr w:type="spellStart"/>
      <w:r w:rsidRPr="005F175B">
        <w:rPr>
          <w:rFonts w:ascii="Book Antiqua" w:hAnsi="Book Antiqua"/>
        </w:rPr>
        <w:t>Kochs</w:t>
      </w:r>
      <w:proofErr w:type="spellEnd"/>
      <w:r w:rsidRPr="005F175B">
        <w:rPr>
          <w:rFonts w:ascii="Book Antiqua" w:hAnsi="Book Antiqua"/>
        </w:rPr>
        <w:t xml:space="preserve"> E, </w:t>
      </w:r>
      <w:proofErr w:type="spellStart"/>
      <w:r w:rsidRPr="005F175B">
        <w:rPr>
          <w:rFonts w:ascii="Book Antiqua" w:hAnsi="Book Antiqua"/>
        </w:rPr>
        <w:t>Duvoux</w:t>
      </w:r>
      <w:proofErr w:type="spellEnd"/>
      <w:r w:rsidRPr="005F175B">
        <w:rPr>
          <w:rFonts w:ascii="Book Antiqua" w:hAnsi="Book Antiqua"/>
        </w:rPr>
        <w:t xml:space="preserve"> C; all the other 126 contributing centers (www.eltr.org) and the European Liver and Intestine Transplant Association (ELITA). 2018 Annual Report of the European Liver Transplant Registry (ELTR) - 50-year evolution of liver transplantation. </w:t>
      </w:r>
      <w:proofErr w:type="spellStart"/>
      <w:r w:rsidRPr="005F175B">
        <w:rPr>
          <w:rFonts w:ascii="Book Antiqua" w:hAnsi="Book Antiqua"/>
          <w:i/>
          <w:iCs/>
        </w:rPr>
        <w:t>Transpl</w:t>
      </w:r>
      <w:proofErr w:type="spellEnd"/>
      <w:r w:rsidRPr="005F175B">
        <w:rPr>
          <w:rFonts w:ascii="Book Antiqua" w:hAnsi="Book Antiqua"/>
          <w:i/>
          <w:iCs/>
        </w:rPr>
        <w:t xml:space="preserve"> </w:t>
      </w:r>
      <w:proofErr w:type="spellStart"/>
      <w:r w:rsidRPr="005F175B">
        <w:rPr>
          <w:rFonts w:ascii="Book Antiqua" w:hAnsi="Book Antiqua"/>
          <w:i/>
          <w:iCs/>
        </w:rPr>
        <w:t>Int</w:t>
      </w:r>
      <w:proofErr w:type="spellEnd"/>
      <w:r w:rsidRPr="005F175B">
        <w:rPr>
          <w:rFonts w:ascii="Book Antiqua" w:hAnsi="Book Antiqua"/>
        </w:rPr>
        <w:t xml:space="preserve"> 2018; </w:t>
      </w:r>
      <w:r w:rsidRPr="005F175B">
        <w:rPr>
          <w:rFonts w:ascii="Book Antiqua" w:hAnsi="Book Antiqua"/>
          <w:b/>
          <w:bCs/>
        </w:rPr>
        <w:t>31</w:t>
      </w:r>
      <w:r w:rsidRPr="005F175B">
        <w:rPr>
          <w:rFonts w:ascii="Book Antiqua" w:hAnsi="Book Antiqua"/>
        </w:rPr>
        <w:t>: 1293-1317 [PMID: 30259574 DOI: 10.1111/tri.13358]</w:t>
      </w:r>
    </w:p>
    <w:p w14:paraId="045D052B"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33 </w:t>
      </w:r>
      <w:proofErr w:type="spellStart"/>
      <w:r w:rsidRPr="005F175B">
        <w:rPr>
          <w:rFonts w:ascii="Book Antiqua" w:hAnsi="Book Antiqua"/>
          <w:b/>
          <w:bCs/>
        </w:rPr>
        <w:t>Chiche</w:t>
      </w:r>
      <w:proofErr w:type="spellEnd"/>
      <w:r w:rsidRPr="005F175B">
        <w:rPr>
          <w:rFonts w:ascii="Book Antiqua" w:hAnsi="Book Antiqua"/>
          <w:b/>
          <w:bCs/>
        </w:rPr>
        <w:t xml:space="preserve"> L</w:t>
      </w:r>
      <w:r w:rsidRPr="005F175B">
        <w:rPr>
          <w:rFonts w:ascii="Book Antiqua" w:hAnsi="Book Antiqua"/>
        </w:rPr>
        <w:t xml:space="preserve">, David A, Adam R, </w:t>
      </w:r>
      <w:proofErr w:type="spellStart"/>
      <w:r w:rsidRPr="005F175B">
        <w:rPr>
          <w:rFonts w:ascii="Book Antiqua" w:hAnsi="Book Antiqua"/>
        </w:rPr>
        <w:t>Oliverius</w:t>
      </w:r>
      <w:proofErr w:type="spellEnd"/>
      <w:r w:rsidRPr="005F175B">
        <w:rPr>
          <w:rFonts w:ascii="Book Antiqua" w:hAnsi="Book Antiqua"/>
        </w:rPr>
        <w:t xml:space="preserve"> MM, </w:t>
      </w:r>
      <w:proofErr w:type="spellStart"/>
      <w:r w:rsidRPr="005F175B">
        <w:rPr>
          <w:rFonts w:ascii="Book Antiqua" w:hAnsi="Book Antiqua"/>
        </w:rPr>
        <w:t>Klempnauer</w:t>
      </w:r>
      <w:proofErr w:type="spellEnd"/>
      <w:r w:rsidRPr="005F175B">
        <w:rPr>
          <w:rFonts w:ascii="Book Antiqua" w:hAnsi="Book Antiqua"/>
        </w:rPr>
        <w:t xml:space="preserve"> J, </w:t>
      </w:r>
      <w:proofErr w:type="spellStart"/>
      <w:r w:rsidRPr="005F175B">
        <w:rPr>
          <w:rFonts w:ascii="Book Antiqua" w:hAnsi="Book Antiqua"/>
        </w:rPr>
        <w:t>Vibert</w:t>
      </w:r>
      <w:proofErr w:type="spellEnd"/>
      <w:r w:rsidRPr="005F175B">
        <w:rPr>
          <w:rFonts w:ascii="Book Antiqua" w:hAnsi="Book Antiqua"/>
        </w:rPr>
        <w:t xml:space="preserve"> E, </w:t>
      </w:r>
      <w:proofErr w:type="spellStart"/>
      <w:r w:rsidRPr="005F175B">
        <w:rPr>
          <w:rFonts w:ascii="Book Antiqua" w:hAnsi="Book Antiqua"/>
        </w:rPr>
        <w:t>Colledan</w:t>
      </w:r>
      <w:proofErr w:type="spellEnd"/>
      <w:r w:rsidRPr="005F175B">
        <w:rPr>
          <w:rFonts w:ascii="Book Antiqua" w:hAnsi="Book Antiqua"/>
        </w:rPr>
        <w:t xml:space="preserve"> M, </w:t>
      </w:r>
      <w:proofErr w:type="spellStart"/>
      <w:r w:rsidRPr="005F175B">
        <w:rPr>
          <w:rFonts w:ascii="Book Antiqua" w:hAnsi="Book Antiqua"/>
        </w:rPr>
        <w:t>Lerut</w:t>
      </w:r>
      <w:proofErr w:type="spellEnd"/>
      <w:r w:rsidRPr="005F175B">
        <w:rPr>
          <w:rFonts w:ascii="Book Antiqua" w:hAnsi="Book Antiqua"/>
        </w:rPr>
        <w:t xml:space="preserve"> J, </w:t>
      </w:r>
      <w:proofErr w:type="spellStart"/>
      <w:r w:rsidRPr="005F175B">
        <w:rPr>
          <w:rFonts w:ascii="Book Antiqua" w:hAnsi="Book Antiqua"/>
        </w:rPr>
        <w:t>Mazzafero</w:t>
      </w:r>
      <w:proofErr w:type="spellEnd"/>
      <w:r w:rsidRPr="005F175B">
        <w:rPr>
          <w:rFonts w:ascii="Book Antiqua" w:hAnsi="Book Antiqua"/>
        </w:rPr>
        <w:t xml:space="preserve"> VV, Di-Sandro S, Laurent C, </w:t>
      </w:r>
      <w:proofErr w:type="spellStart"/>
      <w:r w:rsidRPr="005F175B">
        <w:rPr>
          <w:rFonts w:ascii="Book Antiqua" w:hAnsi="Book Antiqua"/>
        </w:rPr>
        <w:t>Scuderi</w:t>
      </w:r>
      <w:proofErr w:type="spellEnd"/>
      <w:r w:rsidRPr="005F175B">
        <w:rPr>
          <w:rFonts w:ascii="Book Antiqua" w:hAnsi="Book Antiqua"/>
        </w:rPr>
        <w:t xml:space="preserve"> V, </w:t>
      </w:r>
      <w:proofErr w:type="spellStart"/>
      <w:r w:rsidRPr="005F175B">
        <w:rPr>
          <w:rFonts w:ascii="Book Antiqua" w:hAnsi="Book Antiqua"/>
        </w:rPr>
        <w:t>Suc</w:t>
      </w:r>
      <w:proofErr w:type="spellEnd"/>
      <w:r w:rsidRPr="005F175B">
        <w:rPr>
          <w:rFonts w:ascii="Book Antiqua" w:hAnsi="Book Antiqua"/>
        </w:rPr>
        <w:t xml:space="preserve"> B, </w:t>
      </w:r>
      <w:proofErr w:type="spellStart"/>
      <w:r w:rsidRPr="005F175B">
        <w:rPr>
          <w:rFonts w:ascii="Book Antiqua" w:hAnsi="Book Antiqua"/>
        </w:rPr>
        <w:t>Troisi</w:t>
      </w:r>
      <w:proofErr w:type="spellEnd"/>
      <w:r w:rsidRPr="005F175B">
        <w:rPr>
          <w:rFonts w:ascii="Book Antiqua" w:hAnsi="Book Antiqua"/>
        </w:rPr>
        <w:t xml:space="preserve"> R, </w:t>
      </w:r>
      <w:proofErr w:type="spellStart"/>
      <w:r w:rsidRPr="005F175B">
        <w:rPr>
          <w:rFonts w:ascii="Book Antiqua" w:hAnsi="Book Antiqua"/>
        </w:rPr>
        <w:t>Bachelier</w:t>
      </w:r>
      <w:proofErr w:type="spellEnd"/>
      <w:r w:rsidRPr="005F175B">
        <w:rPr>
          <w:rFonts w:ascii="Book Antiqua" w:hAnsi="Book Antiqua"/>
        </w:rPr>
        <w:t xml:space="preserve"> P, </w:t>
      </w:r>
      <w:proofErr w:type="spellStart"/>
      <w:r w:rsidRPr="005F175B">
        <w:rPr>
          <w:rFonts w:ascii="Book Antiqua" w:hAnsi="Book Antiqua"/>
        </w:rPr>
        <w:t>Dumortier</w:t>
      </w:r>
      <w:proofErr w:type="spellEnd"/>
      <w:r w:rsidRPr="005F175B">
        <w:rPr>
          <w:rFonts w:ascii="Book Antiqua" w:hAnsi="Book Antiqua"/>
        </w:rPr>
        <w:t xml:space="preserve"> J, </w:t>
      </w:r>
      <w:proofErr w:type="spellStart"/>
      <w:r w:rsidRPr="005F175B">
        <w:rPr>
          <w:rFonts w:ascii="Book Antiqua" w:hAnsi="Book Antiqua"/>
        </w:rPr>
        <w:t>Gugenheim</w:t>
      </w:r>
      <w:proofErr w:type="spellEnd"/>
      <w:r w:rsidRPr="005F175B">
        <w:rPr>
          <w:rFonts w:ascii="Book Antiqua" w:hAnsi="Book Antiqua"/>
        </w:rPr>
        <w:t xml:space="preserve"> J, </w:t>
      </w:r>
      <w:proofErr w:type="spellStart"/>
      <w:r w:rsidRPr="005F175B">
        <w:rPr>
          <w:rFonts w:ascii="Book Antiqua" w:hAnsi="Book Antiqua"/>
        </w:rPr>
        <w:t>Mabrut</w:t>
      </w:r>
      <w:proofErr w:type="spellEnd"/>
      <w:r w:rsidRPr="005F175B">
        <w:rPr>
          <w:rFonts w:ascii="Book Antiqua" w:hAnsi="Book Antiqua"/>
        </w:rPr>
        <w:t xml:space="preserve"> JY, Gonzalez-Pinto I, </w:t>
      </w:r>
      <w:proofErr w:type="spellStart"/>
      <w:r w:rsidRPr="005F175B">
        <w:rPr>
          <w:rFonts w:ascii="Book Antiqua" w:hAnsi="Book Antiqua"/>
        </w:rPr>
        <w:t>Pruvot</w:t>
      </w:r>
      <w:proofErr w:type="spellEnd"/>
      <w:r w:rsidRPr="005F175B">
        <w:rPr>
          <w:rFonts w:ascii="Book Antiqua" w:hAnsi="Book Antiqua"/>
        </w:rPr>
        <w:t xml:space="preserve"> FR, Le-</w:t>
      </w:r>
      <w:proofErr w:type="spellStart"/>
      <w:r w:rsidRPr="005F175B">
        <w:rPr>
          <w:rFonts w:ascii="Book Antiqua" w:hAnsi="Book Antiqua"/>
        </w:rPr>
        <w:t>Treut</w:t>
      </w:r>
      <w:proofErr w:type="spellEnd"/>
      <w:r w:rsidRPr="005F175B">
        <w:rPr>
          <w:rFonts w:ascii="Book Antiqua" w:hAnsi="Book Antiqua"/>
        </w:rPr>
        <w:t xml:space="preserve"> YP, Navarro F, Ortiz-de-Urbina J, </w:t>
      </w:r>
      <w:proofErr w:type="spellStart"/>
      <w:r w:rsidRPr="005F175B">
        <w:rPr>
          <w:rFonts w:ascii="Book Antiqua" w:hAnsi="Book Antiqua"/>
        </w:rPr>
        <w:t>Salamé</w:t>
      </w:r>
      <w:proofErr w:type="spellEnd"/>
      <w:r w:rsidRPr="005F175B">
        <w:rPr>
          <w:rFonts w:ascii="Book Antiqua" w:hAnsi="Book Antiqua"/>
        </w:rPr>
        <w:t xml:space="preserve"> E, </w:t>
      </w:r>
      <w:proofErr w:type="spellStart"/>
      <w:r w:rsidRPr="005F175B">
        <w:rPr>
          <w:rFonts w:ascii="Book Antiqua" w:hAnsi="Book Antiqua"/>
        </w:rPr>
        <w:t>Spada</w:t>
      </w:r>
      <w:proofErr w:type="spellEnd"/>
      <w:r w:rsidRPr="005F175B">
        <w:rPr>
          <w:rFonts w:ascii="Book Antiqua" w:hAnsi="Book Antiqua"/>
        </w:rPr>
        <w:t xml:space="preserve"> M, </w:t>
      </w:r>
      <w:proofErr w:type="spellStart"/>
      <w:r w:rsidRPr="005F175B">
        <w:rPr>
          <w:rFonts w:ascii="Book Antiqua" w:hAnsi="Book Antiqua"/>
        </w:rPr>
        <w:t>Bioulac</w:t>
      </w:r>
      <w:proofErr w:type="spellEnd"/>
      <w:r w:rsidRPr="005F175B">
        <w:rPr>
          <w:rFonts w:ascii="Book Antiqua" w:hAnsi="Book Antiqua"/>
        </w:rPr>
        <w:t xml:space="preserve">-Sage P. Liver transplantation for adenomatosis: European experience. </w:t>
      </w:r>
      <w:r w:rsidRPr="005F175B">
        <w:rPr>
          <w:rFonts w:ascii="Book Antiqua" w:hAnsi="Book Antiqua"/>
          <w:i/>
          <w:iCs/>
        </w:rPr>
        <w:t xml:space="preserve">Liver </w:t>
      </w:r>
      <w:proofErr w:type="spellStart"/>
      <w:r w:rsidRPr="005F175B">
        <w:rPr>
          <w:rFonts w:ascii="Book Antiqua" w:hAnsi="Book Antiqua"/>
          <w:i/>
          <w:iCs/>
        </w:rPr>
        <w:t>Transpl</w:t>
      </w:r>
      <w:proofErr w:type="spellEnd"/>
      <w:r w:rsidRPr="005F175B">
        <w:rPr>
          <w:rFonts w:ascii="Book Antiqua" w:hAnsi="Book Antiqua"/>
        </w:rPr>
        <w:t xml:space="preserve"> 2016; </w:t>
      </w:r>
      <w:r w:rsidRPr="005F175B">
        <w:rPr>
          <w:rFonts w:ascii="Book Antiqua" w:hAnsi="Book Antiqua"/>
          <w:b/>
          <w:bCs/>
        </w:rPr>
        <w:t>22</w:t>
      </w:r>
      <w:r w:rsidRPr="005F175B">
        <w:rPr>
          <w:rFonts w:ascii="Book Antiqua" w:hAnsi="Book Antiqua"/>
        </w:rPr>
        <w:t>: 516-526 [PMID: 26919265 DOI: 10.1002/lt.24417]</w:t>
      </w:r>
    </w:p>
    <w:p w14:paraId="7F9C066D"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34 </w:t>
      </w:r>
      <w:r w:rsidRPr="005F175B">
        <w:rPr>
          <w:rFonts w:ascii="Book Antiqua" w:hAnsi="Book Antiqua"/>
          <w:b/>
          <w:bCs/>
        </w:rPr>
        <w:t>European Association for the Study of the Liver (EASL)</w:t>
      </w:r>
      <w:proofErr w:type="gramStart"/>
      <w:r w:rsidRPr="005F175B">
        <w:rPr>
          <w:rFonts w:ascii="Book Antiqua" w:hAnsi="Book Antiqua"/>
          <w:b/>
          <w:bCs/>
        </w:rPr>
        <w:t>.</w:t>
      </w:r>
      <w:r w:rsidRPr="005F175B">
        <w:rPr>
          <w:rFonts w:ascii="Book Antiqua" w:hAnsi="Book Antiqua"/>
        </w:rPr>
        <w:t>.</w:t>
      </w:r>
      <w:proofErr w:type="gramEnd"/>
      <w:r w:rsidRPr="005F175B">
        <w:rPr>
          <w:rFonts w:ascii="Book Antiqua" w:hAnsi="Book Antiqua"/>
        </w:rPr>
        <w:t xml:space="preserve"> EASL Clinical Practice Guidelines on the management of benign liver </w:t>
      </w:r>
      <w:proofErr w:type="spellStart"/>
      <w:r w:rsidRPr="005F175B">
        <w:rPr>
          <w:rFonts w:ascii="Book Antiqua" w:hAnsi="Book Antiqua"/>
        </w:rPr>
        <w:t>tumours</w:t>
      </w:r>
      <w:proofErr w:type="spellEnd"/>
      <w:r w:rsidRPr="005F175B">
        <w:rPr>
          <w:rFonts w:ascii="Book Antiqua" w:hAnsi="Book Antiqua"/>
        </w:rPr>
        <w:t xml:space="preserve">. </w:t>
      </w:r>
      <w:r w:rsidRPr="005F175B">
        <w:rPr>
          <w:rFonts w:ascii="Book Antiqua" w:hAnsi="Book Antiqua"/>
          <w:i/>
          <w:iCs/>
        </w:rPr>
        <w:t>J Hepatol</w:t>
      </w:r>
      <w:r w:rsidRPr="005F175B">
        <w:rPr>
          <w:rFonts w:ascii="Book Antiqua" w:hAnsi="Book Antiqua"/>
        </w:rPr>
        <w:t xml:space="preserve"> 2016; </w:t>
      </w:r>
      <w:r w:rsidRPr="005F175B">
        <w:rPr>
          <w:rFonts w:ascii="Book Antiqua" w:hAnsi="Book Antiqua"/>
          <w:b/>
          <w:bCs/>
        </w:rPr>
        <w:t>65</w:t>
      </w:r>
      <w:r w:rsidRPr="005F175B">
        <w:rPr>
          <w:rFonts w:ascii="Book Antiqua" w:hAnsi="Book Antiqua"/>
        </w:rPr>
        <w:t>: 386-398 [PMID: 27085809 DOI: 10.1016/j.jhep.2016.04.001]</w:t>
      </w:r>
    </w:p>
    <w:p w14:paraId="1FAF9290"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35 </w:t>
      </w:r>
      <w:proofErr w:type="spellStart"/>
      <w:r w:rsidRPr="005F175B">
        <w:rPr>
          <w:rFonts w:ascii="Book Antiqua" w:hAnsi="Book Antiqua"/>
          <w:b/>
          <w:bCs/>
        </w:rPr>
        <w:t>Bahirwani</w:t>
      </w:r>
      <w:proofErr w:type="spellEnd"/>
      <w:r w:rsidRPr="005F175B">
        <w:rPr>
          <w:rFonts w:ascii="Book Antiqua" w:hAnsi="Book Antiqua"/>
          <w:b/>
          <w:bCs/>
        </w:rPr>
        <w:t xml:space="preserve"> R</w:t>
      </w:r>
      <w:r w:rsidRPr="005F175B">
        <w:rPr>
          <w:rFonts w:ascii="Book Antiqua" w:hAnsi="Book Antiqua"/>
        </w:rPr>
        <w:t xml:space="preserve">, Reddy KR. Review article: the evaluation of solitary liver masses. </w:t>
      </w:r>
      <w:r w:rsidRPr="005F175B">
        <w:rPr>
          <w:rFonts w:ascii="Book Antiqua" w:hAnsi="Book Antiqua"/>
          <w:i/>
          <w:iCs/>
        </w:rPr>
        <w:t xml:space="preserve">Aliment </w:t>
      </w:r>
      <w:proofErr w:type="spellStart"/>
      <w:r w:rsidRPr="005F175B">
        <w:rPr>
          <w:rFonts w:ascii="Book Antiqua" w:hAnsi="Book Antiqua"/>
          <w:i/>
          <w:iCs/>
        </w:rPr>
        <w:t>Pharmacol</w:t>
      </w:r>
      <w:proofErr w:type="spellEnd"/>
      <w:r w:rsidRPr="005F175B">
        <w:rPr>
          <w:rFonts w:ascii="Book Antiqua" w:hAnsi="Book Antiqua"/>
          <w:i/>
          <w:iCs/>
        </w:rPr>
        <w:t xml:space="preserve"> </w:t>
      </w:r>
      <w:proofErr w:type="spellStart"/>
      <w:r w:rsidRPr="005F175B">
        <w:rPr>
          <w:rFonts w:ascii="Book Antiqua" w:hAnsi="Book Antiqua"/>
          <w:i/>
          <w:iCs/>
        </w:rPr>
        <w:t>Ther</w:t>
      </w:r>
      <w:proofErr w:type="spellEnd"/>
      <w:r w:rsidRPr="005F175B">
        <w:rPr>
          <w:rFonts w:ascii="Book Antiqua" w:hAnsi="Book Antiqua"/>
        </w:rPr>
        <w:t xml:space="preserve"> 2008; </w:t>
      </w:r>
      <w:r w:rsidRPr="005F175B">
        <w:rPr>
          <w:rFonts w:ascii="Book Antiqua" w:hAnsi="Book Antiqua"/>
          <w:b/>
          <w:bCs/>
        </w:rPr>
        <w:t>28</w:t>
      </w:r>
      <w:r w:rsidRPr="005F175B">
        <w:rPr>
          <w:rFonts w:ascii="Book Antiqua" w:hAnsi="Book Antiqua"/>
        </w:rPr>
        <w:t>: 953-965 [PMID: 18643922 DOI: 10.1111/j.1365-2036.2008.03805.x]</w:t>
      </w:r>
    </w:p>
    <w:p w14:paraId="2D9667AB"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36 </w:t>
      </w:r>
      <w:r w:rsidRPr="005F175B">
        <w:rPr>
          <w:rFonts w:ascii="Book Antiqua" w:hAnsi="Book Antiqua"/>
          <w:b/>
          <w:bCs/>
        </w:rPr>
        <w:t>Gandolfi L</w:t>
      </w:r>
      <w:r w:rsidRPr="005F175B">
        <w:rPr>
          <w:rFonts w:ascii="Book Antiqua" w:hAnsi="Book Antiqua"/>
        </w:rPr>
        <w:t xml:space="preserve">, Leo P, </w:t>
      </w:r>
      <w:proofErr w:type="spellStart"/>
      <w:r w:rsidRPr="005F175B">
        <w:rPr>
          <w:rFonts w:ascii="Book Antiqua" w:hAnsi="Book Antiqua"/>
        </w:rPr>
        <w:t>Solmi</w:t>
      </w:r>
      <w:proofErr w:type="spellEnd"/>
      <w:r w:rsidRPr="005F175B">
        <w:rPr>
          <w:rFonts w:ascii="Book Antiqua" w:hAnsi="Book Antiqua"/>
        </w:rPr>
        <w:t xml:space="preserve"> L, Vitelli E, </w:t>
      </w:r>
      <w:proofErr w:type="spellStart"/>
      <w:r w:rsidRPr="005F175B">
        <w:rPr>
          <w:rFonts w:ascii="Book Antiqua" w:hAnsi="Book Antiqua"/>
        </w:rPr>
        <w:t>Verros</w:t>
      </w:r>
      <w:proofErr w:type="spellEnd"/>
      <w:r w:rsidRPr="005F175B">
        <w:rPr>
          <w:rFonts w:ascii="Book Antiqua" w:hAnsi="Book Antiqua"/>
        </w:rPr>
        <w:t xml:space="preserve"> G, </w:t>
      </w:r>
      <w:proofErr w:type="spellStart"/>
      <w:r w:rsidRPr="005F175B">
        <w:rPr>
          <w:rFonts w:ascii="Book Antiqua" w:hAnsi="Book Antiqua"/>
        </w:rPr>
        <w:t>Colecchia</w:t>
      </w:r>
      <w:proofErr w:type="spellEnd"/>
      <w:r w:rsidRPr="005F175B">
        <w:rPr>
          <w:rFonts w:ascii="Book Antiqua" w:hAnsi="Book Antiqua"/>
        </w:rPr>
        <w:t xml:space="preserve"> A. Natural history of hepatic </w:t>
      </w:r>
      <w:proofErr w:type="spellStart"/>
      <w:r w:rsidRPr="005F175B">
        <w:rPr>
          <w:rFonts w:ascii="Book Antiqua" w:hAnsi="Book Antiqua"/>
        </w:rPr>
        <w:t>haemangiomas</w:t>
      </w:r>
      <w:proofErr w:type="spellEnd"/>
      <w:r w:rsidRPr="005F175B">
        <w:rPr>
          <w:rFonts w:ascii="Book Antiqua" w:hAnsi="Book Antiqua"/>
        </w:rPr>
        <w:t xml:space="preserve">: clinical and ultrasound study. </w:t>
      </w:r>
      <w:r w:rsidRPr="005F175B">
        <w:rPr>
          <w:rFonts w:ascii="Book Antiqua" w:hAnsi="Book Antiqua"/>
          <w:i/>
          <w:iCs/>
        </w:rPr>
        <w:t>Gut</w:t>
      </w:r>
      <w:r w:rsidRPr="005F175B">
        <w:rPr>
          <w:rFonts w:ascii="Book Antiqua" w:hAnsi="Book Antiqua"/>
        </w:rPr>
        <w:t xml:space="preserve"> 1991; </w:t>
      </w:r>
      <w:r w:rsidRPr="005F175B">
        <w:rPr>
          <w:rFonts w:ascii="Book Antiqua" w:hAnsi="Book Antiqua"/>
          <w:b/>
          <w:bCs/>
        </w:rPr>
        <w:t>32</w:t>
      </w:r>
      <w:r w:rsidRPr="005F175B">
        <w:rPr>
          <w:rFonts w:ascii="Book Antiqua" w:hAnsi="Book Antiqua"/>
        </w:rPr>
        <w:t>: 677-680 [PMID: 2060877 DOI: 10.1136/gut.32.6.677]</w:t>
      </w:r>
    </w:p>
    <w:p w14:paraId="7E13DE4A"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37 </w:t>
      </w:r>
      <w:proofErr w:type="spellStart"/>
      <w:r w:rsidRPr="005F175B">
        <w:rPr>
          <w:rFonts w:ascii="Book Antiqua" w:hAnsi="Book Antiqua"/>
          <w:b/>
          <w:bCs/>
        </w:rPr>
        <w:t>Bajenaru</w:t>
      </w:r>
      <w:proofErr w:type="spellEnd"/>
      <w:r w:rsidRPr="005F175B">
        <w:rPr>
          <w:rFonts w:ascii="Book Antiqua" w:hAnsi="Book Antiqua"/>
          <w:b/>
          <w:bCs/>
        </w:rPr>
        <w:t xml:space="preserve"> N</w:t>
      </w:r>
      <w:r w:rsidRPr="005F175B">
        <w:rPr>
          <w:rFonts w:ascii="Book Antiqua" w:hAnsi="Book Antiqua"/>
        </w:rPr>
        <w:t xml:space="preserve">, </w:t>
      </w:r>
      <w:proofErr w:type="spellStart"/>
      <w:r w:rsidRPr="005F175B">
        <w:rPr>
          <w:rFonts w:ascii="Book Antiqua" w:hAnsi="Book Antiqua"/>
        </w:rPr>
        <w:t>Balaban</w:t>
      </w:r>
      <w:proofErr w:type="spellEnd"/>
      <w:r w:rsidRPr="005F175B">
        <w:rPr>
          <w:rFonts w:ascii="Book Antiqua" w:hAnsi="Book Antiqua"/>
        </w:rPr>
        <w:t xml:space="preserve"> V, </w:t>
      </w:r>
      <w:proofErr w:type="spellStart"/>
      <w:r w:rsidRPr="005F175B">
        <w:rPr>
          <w:rFonts w:ascii="Book Antiqua" w:hAnsi="Book Antiqua"/>
        </w:rPr>
        <w:t>Săvulescu</w:t>
      </w:r>
      <w:proofErr w:type="spellEnd"/>
      <w:r w:rsidRPr="005F175B">
        <w:rPr>
          <w:rFonts w:ascii="Book Antiqua" w:hAnsi="Book Antiqua"/>
        </w:rPr>
        <w:t xml:space="preserve"> F, </w:t>
      </w:r>
      <w:proofErr w:type="spellStart"/>
      <w:r w:rsidRPr="005F175B">
        <w:rPr>
          <w:rFonts w:ascii="Book Antiqua" w:hAnsi="Book Antiqua"/>
        </w:rPr>
        <w:t>Campeanu</w:t>
      </w:r>
      <w:proofErr w:type="spellEnd"/>
      <w:r w:rsidRPr="005F175B">
        <w:rPr>
          <w:rFonts w:ascii="Book Antiqua" w:hAnsi="Book Antiqua"/>
        </w:rPr>
        <w:t xml:space="preserve"> I, </w:t>
      </w:r>
      <w:proofErr w:type="spellStart"/>
      <w:r w:rsidRPr="005F175B">
        <w:rPr>
          <w:rFonts w:ascii="Book Antiqua" w:hAnsi="Book Antiqua"/>
        </w:rPr>
        <w:t>Patrascu</w:t>
      </w:r>
      <w:proofErr w:type="spellEnd"/>
      <w:r w:rsidRPr="005F175B">
        <w:rPr>
          <w:rFonts w:ascii="Book Antiqua" w:hAnsi="Book Antiqua"/>
        </w:rPr>
        <w:t xml:space="preserve"> T. Hepatic hemangioma -review-. </w:t>
      </w:r>
      <w:r w:rsidRPr="005F175B">
        <w:rPr>
          <w:rFonts w:ascii="Book Antiqua" w:hAnsi="Book Antiqua"/>
          <w:i/>
          <w:iCs/>
        </w:rPr>
        <w:t>J Med Life</w:t>
      </w:r>
      <w:r w:rsidRPr="005F175B">
        <w:rPr>
          <w:rFonts w:ascii="Book Antiqua" w:hAnsi="Book Antiqua"/>
        </w:rPr>
        <w:t xml:space="preserve"> 2015; </w:t>
      </w:r>
      <w:r w:rsidRPr="005F175B">
        <w:rPr>
          <w:rFonts w:ascii="Book Antiqua" w:hAnsi="Book Antiqua"/>
          <w:b/>
          <w:bCs/>
        </w:rPr>
        <w:t>8 Spec Issue</w:t>
      </w:r>
      <w:r w:rsidRPr="005F175B">
        <w:rPr>
          <w:rFonts w:ascii="Book Antiqua" w:hAnsi="Book Antiqua"/>
        </w:rPr>
        <w:t>: 4-11 [PMID: 26361504]</w:t>
      </w:r>
    </w:p>
    <w:p w14:paraId="5B43AE8C" w14:textId="77777777" w:rsidR="00481E37" w:rsidRPr="005F175B" w:rsidRDefault="00481E37" w:rsidP="005F175B">
      <w:pPr>
        <w:spacing w:line="360" w:lineRule="auto"/>
        <w:jc w:val="both"/>
        <w:rPr>
          <w:rFonts w:ascii="Book Antiqua" w:hAnsi="Book Antiqua"/>
        </w:rPr>
      </w:pPr>
      <w:r w:rsidRPr="005F175B">
        <w:rPr>
          <w:rFonts w:ascii="Book Antiqua" w:hAnsi="Book Antiqua"/>
        </w:rPr>
        <w:lastRenderedPageBreak/>
        <w:t xml:space="preserve">38 </w:t>
      </w:r>
      <w:r w:rsidRPr="005F175B">
        <w:rPr>
          <w:rFonts w:ascii="Book Antiqua" w:hAnsi="Book Antiqua"/>
          <w:b/>
          <w:bCs/>
        </w:rPr>
        <w:t>Keegan MT</w:t>
      </w:r>
      <w:r w:rsidRPr="005F175B">
        <w:rPr>
          <w:rFonts w:ascii="Book Antiqua" w:hAnsi="Book Antiqua"/>
        </w:rPr>
        <w:t xml:space="preserve">, Kamath GS, </w:t>
      </w:r>
      <w:proofErr w:type="spellStart"/>
      <w:r w:rsidRPr="005F175B">
        <w:rPr>
          <w:rFonts w:ascii="Book Antiqua" w:hAnsi="Book Antiqua"/>
        </w:rPr>
        <w:t>Vasdev</w:t>
      </w:r>
      <w:proofErr w:type="spellEnd"/>
      <w:r w:rsidRPr="005F175B">
        <w:rPr>
          <w:rFonts w:ascii="Book Antiqua" w:hAnsi="Book Antiqua"/>
        </w:rPr>
        <w:t xml:space="preserve"> GM, Findlay JY, Gores GJ, Steers JL, </w:t>
      </w:r>
      <w:proofErr w:type="spellStart"/>
      <w:r w:rsidRPr="005F175B">
        <w:rPr>
          <w:rFonts w:ascii="Book Antiqua" w:hAnsi="Book Antiqua"/>
        </w:rPr>
        <w:t>Plevak</w:t>
      </w:r>
      <w:proofErr w:type="spellEnd"/>
      <w:r w:rsidRPr="005F175B">
        <w:rPr>
          <w:rFonts w:ascii="Book Antiqua" w:hAnsi="Book Antiqua"/>
        </w:rPr>
        <w:t xml:space="preserve"> DJ. Liver transplantation for massive hepatic </w:t>
      </w:r>
      <w:proofErr w:type="spellStart"/>
      <w:r w:rsidRPr="005F175B">
        <w:rPr>
          <w:rFonts w:ascii="Book Antiqua" w:hAnsi="Book Antiqua"/>
        </w:rPr>
        <w:t>haemangiomatosis</w:t>
      </w:r>
      <w:proofErr w:type="spellEnd"/>
      <w:r w:rsidRPr="005F175B">
        <w:rPr>
          <w:rFonts w:ascii="Book Antiqua" w:hAnsi="Book Antiqua"/>
        </w:rPr>
        <w:t xml:space="preserve"> causing restrictive lung disease. </w:t>
      </w:r>
      <w:r w:rsidRPr="005F175B">
        <w:rPr>
          <w:rFonts w:ascii="Book Antiqua" w:hAnsi="Book Antiqua"/>
          <w:i/>
          <w:iCs/>
        </w:rPr>
        <w:t xml:space="preserve">Br J </w:t>
      </w:r>
      <w:proofErr w:type="spellStart"/>
      <w:r w:rsidRPr="005F175B">
        <w:rPr>
          <w:rFonts w:ascii="Book Antiqua" w:hAnsi="Book Antiqua"/>
          <w:i/>
          <w:iCs/>
        </w:rPr>
        <w:t>Anaesth</w:t>
      </w:r>
      <w:proofErr w:type="spellEnd"/>
      <w:r w:rsidRPr="005F175B">
        <w:rPr>
          <w:rFonts w:ascii="Book Antiqua" w:hAnsi="Book Antiqua"/>
        </w:rPr>
        <w:t xml:space="preserve"> 2001; </w:t>
      </w:r>
      <w:r w:rsidRPr="005F175B">
        <w:rPr>
          <w:rFonts w:ascii="Book Antiqua" w:hAnsi="Book Antiqua"/>
          <w:b/>
          <w:bCs/>
        </w:rPr>
        <w:t>86</w:t>
      </w:r>
      <w:r w:rsidRPr="005F175B">
        <w:rPr>
          <w:rFonts w:ascii="Book Antiqua" w:hAnsi="Book Antiqua"/>
        </w:rPr>
        <w:t>: 431-434 [PMID: 11573537 DOI: 10.1093/</w:t>
      </w:r>
      <w:proofErr w:type="spellStart"/>
      <w:r w:rsidRPr="005F175B">
        <w:rPr>
          <w:rFonts w:ascii="Book Antiqua" w:hAnsi="Book Antiqua"/>
        </w:rPr>
        <w:t>bja</w:t>
      </w:r>
      <w:proofErr w:type="spellEnd"/>
      <w:r w:rsidRPr="005F175B">
        <w:rPr>
          <w:rFonts w:ascii="Book Antiqua" w:hAnsi="Book Antiqua"/>
        </w:rPr>
        <w:t>/86.3.431]</w:t>
      </w:r>
    </w:p>
    <w:p w14:paraId="4E8C1FD4"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39 </w:t>
      </w:r>
      <w:r w:rsidRPr="005F175B">
        <w:rPr>
          <w:rFonts w:ascii="Book Antiqua" w:hAnsi="Book Antiqua"/>
          <w:b/>
          <w:bCs/>
        </w:rPr>
        <w:t>Warren D</w:t>
      </w:r>
      <w:r w:rsidRPr="005F175B">
        <w:rPr>
          <w:rFonts w:ascii="Book Antiqua" w:hAnsi="Book Antiqua"/>
        </w:rPr>
        <w:t xml:space="preserve">, Diaz L, Levy M. Diffuse Hepatic Hemangiomas Successfully Treated Using Sirolimus and High-Dose Propranolol. </w:t>
      </w:r>
      <w:proofErr w:type="spellStart"/>
      <w:r w:rsidRPr="005F175B">
        <w:rPr>
          <w:rFonts w:ascii="Book Antiqua" w:hAnsi="Book Antiqua"/>
          <w:i/>
          <w:iCs/>
        </w:rPr>
        <w:t>Pediatr</w:t>
      </w:r>
      <w:proofErr w:type="spellEnd"/>
      <w:r w:rsidRPr="005F175B">
        <w:rPr>
          <w:rFonts w:ascii="Book Antiqua" w:hAnsi="Book Antiqua"/>
          <w:i/>
          <w:iCs/>
        </w:rPr>
        <w:t xml:space="preserve"> </w:t>
      </w:r>
      <w:proofErr w:type="spellStart"/>
      <w:r w:rsidRPr="005F175B">
        <w:rPr>
          <w:rFonts w:ascii="Book Antiqua" w:hAnsi="Book Antiqua"/>
          <w:i/>
          <w:iCs/>
        </w:rPr>
        <w:t>Dermatol</w:t>
      </w:r>
      <w:proofErr w:type="spellEnd"/>
      <w:r w:rsidRPr="005F175B">
        <w:rPr>
          <w:rFonts w:ascii="Book Antiqua" w:hAnsi="Book Antiqua"/>
        </w:rPr>
        <w:t xml:space="preserve"> 2017; </w:t>
      </w:r>
      <w:r w:rsidRPr="005F175B">
        <w:rPr>
          <w:rFonts w:ascii="Book Antiqua" w:hAnsi="Book Antiqua"/>
          <w:b/>
          <w:bCs/>
        </w:rPr>
        <w:t>34</w:t>
      </w:r>
      <w:r w:rsidRPr="005F175B">
        <w:rPr>
          <w:rFonts w:ascii="Book Antiqua" w:hAnsi="Book Antiqua"/>
        </w:rPr>
        <w:t>: e286-e287 [PMID: 28730754 DOI: 10.1111/pde.13219]</w:t>
      </w:r>
    </w:p>
    <w:p w14:paraId="70ADE23A"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40 </w:t>
      </w:r>
      <w:proofErr w:type="spellStart"/>
      <w:r w:rsidRPr="005F175B">
        <w:rPr>
          <w:rFonts w:ascii="Book Antiqua" w:hAnsi="Book Antiqua"/>
          <w:b/>
          <w:bCs/>
        </w:rPr>
        <w:t>O'Rafferty</w:t>
      </w:r>
      <w:proofErr w:type="spellEnd"/>
      <w:r w:rsidRPr="005F175B">
        <w:rPr>
          <w:rFonts w:ascii="Book Antiqua" w:hAnsi="Book Antiqua"/>
          <w:b/>
          <w:bCs/>
        </w:rPr>
        <w:t xml:space="preserve"> C</w:t>
      </w:r>
      <w:r w:rsidRPr="005F175B">
        <w:rPr>
          <w:rFonts w:ascii="Book Antiqua" w:hAnsi="Book Antiqua"/>
        </w:rPr>
        <w:t xml:space="preserve">, </w:t>
      </w:r>
      <w:proofErr w:type="spellStart"/>
      <w:r w:rsidRPr="005F175B">
        <w:rPr>
          <w:rFonts w:ascii="Book Antiqua" w:hAnsi="Book Antiqua"/>
        </w:rPr>
        <w:t>O'Regan</w:t>
      </w:r>
      <w:proofErr w:type="spellEnd"/>
      <w:r w:rsidRPr="005F175B">
        <w:rPr>
          <w:rFonts w:ascii="Book Antiqua" w:hAnsi="Book Antiqua"/>
        </w:rPr>
        <w:t xml:space="preserve"> GM, Irvine AD, Smith OP. Recent advances in the pathobiology and management of </w:t>
      </w:r>
      <w:proofErr w:type="spellStart"/>
      <w:r w:rsidRPr="005F175B">
        <w:rPr>
          <w:rFonts w:ascii="Book Antiqua" w:hAnsi="Book Antiqua"/>
        </w:rPr>
        <w:t>Kasabach</w:t>
      </w:r>
      <w:proofErr w:type="spellEnd"/>
      <w:r w:rsidRPr="005F175B">
        <w:rPr>
          <w:rFonts w:ascii="Book Antiqua" w:hAnsi="Book Antiqua"/>
        </w:rPr>
        <w:t xml:space="preserve">-Merritt phenomenon. </w:t>
      </w:r>
      <w:r w:rsidRPr="005F175B">
        <w:rPr>
          <w:rFonts w:ascii="Book Antiqua" w:hAnsi="Book Antiqua"/>
          <w:i/>
          <w:iCs/>
        </w:rPr>
        <w:t xml:space="preserve">Br J </w:t>
      </w:r>
      <w:proofErr w:type="spellStart"/>
      <w:r w:rsidRPr="005F175B">
        <w:rPr>
          <w:rFonts w:ascii="Book Antiqua" w:hAnsi="Book Antiqua"/>
          <w:i/>
          <w:iCs/>
        </w:rPr>
        <w:t>Haematol</w:t>
      </w:r>
      <w:proofErr w:type="spellEnd"/>
      <w:r w:rsidRPr="005F175B">
        <w:rPr>
          <w:rFonts w:ascii="Book Antiqua" w:hAnsi="Book Antiqua"/>
        </w:rPr>
        <w:t xml:space="preserve"> 2015; </w:t>
      </w:r>
      <w:r w:rsidRPr="005F175B">
        <w:rPr>
          <w:rFonts w:ascii="Book Antiqua" w:hAnsi="Book Antiqua"/>
          <w:b/>
          <w:bCs/>
        </w:rPr>
        <w:t>171</w:t>
      </w:r>
      <w:r w:rsidRPr="005F175B">
        <w:rPr>
          <w:rFonts w:ascii="Book Antiqua" w:hAnsi="Book Antiqua"/>
        </w:rPr>
        <w:t>: 38-51 [PMID: 26123689 DOI: 10.1111/bjh.13557]</w:t>
      </w:r>
    </w:p>
    <w:p w14:paraId="59CCBF95"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41 </w:t>
      </w:r>
      <w:proofErr w:type="spellStart"/>
      <w:r w:rsidRPr="005F175B">
        <w:rPr>
          <w:rFonts w:ascii="Book Antiqua" w:hAnsi="Book Antiqua"/>
          <w:b/>
          <w:bCs/>
        </w:rPr>
        <w:t>Sundar</w:t>
      </w:r>
      <w:proofErr w:type="spellEnd"/>
      <w:r w:rsidRPr="005F175B">
        <w:rPr>
          <w:rFonts w:ascii="Book Antiqua" w:hAnsi="Book Antiqua"/>
          <w:b/>
          <w:bCs/>
        </w:rPr>
        <w:t xml:space="preserve"> </w:t>
      </w:r>
      <w:proofErr w:type="spellStart"/>
      <w:r w:rsidRPr="005F175B">
        <w:rPr>
          <w:rFonts w:ascii="Book Antiqua" w:hAnsi="Book Antiqua"/>
          <w:b/>
          <w:bCs/>
        </w:rPr>
        <w:t>Alagusundaramoorthy</w:t>
      </w:r>
      <w:proofErr w:type="spellEnd"/>
      <w:r w:rsidRPr="005F175B">
        <w:rPr>
          <w:rFonts w:ascii="Book Antiqua" w:hAnsi="Book Antiqua"/>
          <w:b/>
          <w:bCs/>
        </w:rPr>
        <w:t xml:space="preserve"> S</w:t>
      </w:r>
      <w:r w:rsidRPr="005F175B">
        <w:rPr>
          <w:rFonts w:ascii="Book Antiqua" w:hAnsi="Book Antiqua"/>
        </w:rPr>
        <w:t xml:space="preserve">, </w:t>
      </w:r>
      <w:proofErr w:type="spellStart"/>
      <w:r w:rsidRPr="005F175B">
        <w:rPr>
          <w:rFonts w:ascii="Book Antiqua" w:hAnsi="Book Antiqua"/>
        </w:rPr>
        <w:t>Vilchez</w:t>
      </w:r>
      <w:proofErr w:type="spellEnd"/>
      <w:r w:rsidRPr="005F175B">
        <w:rPr>
          <w:rFonts w:ascii="Book Antiqua" w:hAnsi="Book Antiqua"/>
        </w:rPr>
        <w:t xml:space="preserve"> V, </w:t>
      </w:r>
      <w:proofErr w:type="spellStart"/>
      <w:r w:rsidRPr="005F175B">
        <w:rPr>
          <w:rFonts w:ascii="Book Antiqua" w:hAnsi="Book Antiqua"/>
        </w:rPr>
        <w:t>Zanni</w:t>
      </w:r>
      <w:proofErr w:type="spellEnd"/>
      <w:r w:rsidRPr="005F175B">
        <w:rPr>
          <w:rFonts w:ascii="Book Antiqua" w:hAnsi="Book Antiqua"/>
        </w:rPr>
        <w:t xml:space="preserve"> A, </w:t>
      </w:r>
      <w:proofErr w:type="spellStart"/>
      <w:r w:rsidRPr="005F175B">
        <w:rPr>
          <w:rFonts w:ascii="Book Antiqua" w:hAnsi="Book Antiqua"/>
        </w:rPr>
        <w:t>Sourianarayanane</w:t>
      </w:r>
      <w:proofErr w:type="spellEnd"/>
      <w:r w:rsidRPr="005F175B">
        <w:rPr>
          <w:rFonts w:ascii="Book Antiqua" w:hAnsi="Book Antiqua"/>
        </w:rPr>
        <w:t xml:space="preserve"> A, Maynard E, Shah M, Daily MF, Pena LR, </w:t>
      </w:r>
      <w:proofErr w:type="spellStart"/>
      <w:r w:rsidRPr="005F175B">
        <w:rPr>
          <w:rFonts w:ascii="Book Antiqua" w:hAnsi="Book Antiqua"/>
        </w:rPr>
        <w:t>Gedaly</w:t>
      </w:r>
      <w:proofErr w:type="spellEnd"/>
      <w:r w:rsidRPr="005F175B">
        <w:rPr>
          <w:rFonts w:ascii="Book Antiqua" w:hAnsi="Book Antiqua"/>
        </w:rPr>
        <w:t xml:space="preserve"> R. Role of transplantation in the treatment of benign solid tumors of the liver: a review of the United Network of Organ Sharing data set. </w:t>
      </w:r>
      <w:r w:rsidRPr="005F175B">
        <w:rPr>
          <w:rFonts w:ascii="Book Antiqua" w:hAnsi="Book Antiqua"/>
          <w:i/>
          <w:iCs/>
        </w:rPr>
        <w:t>JAMA Surg</w:t>
      </w:r>
      <w:r w:rsidRPr="005F175B">
        <w:rPr>
          <w:rFonts w:ascii="Book Antiqua" w:hAnsi="Book Antiqua"/>
        </w:rPr>
        <w:t xml:space="preserve"> 2015; </w:t>
      </w:r>
      <w:r w:rsidRPr="005F175B">
        <w:rPr>
          <w:rFonts w:ascii="Book Antiqua" w:hAnsi="Book Antiqua"/>
          <w:b/>
          <w:bCs/>
        </w:rPr>
        <w:t>150</w:t>
      </w:r>
      <w:r w:rsidRPr="005F175B">
        <w:rPr>
          <w:rFonts w:ascii="Book Antiqua" w:hAnsi="Book Antiqua"/>
        </w:rPr>
        <w:t>: 337-342 [PMID: 25714928 DOI: 10.1001/jamasurg.2014.3166]</w:t>
      </w:r>
    </w:p>
    <w:p w14:paraId="1EDEA25B"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42 </w:t>
      </w:r>
      <w:proofErr w:type="spellStart"/>
      <w:r w:rsidRPr="005F175B">
        <w:rPr>
          <w:rFonts w:ascii="Book Antiqua" w:hAnsi="Book Antiqua"/>
          <w:b/>
          <w:bCs/>
        </w:rPr>
        <w:t>Klompmaker</w:t>
      </w:r>
      <w:proofErr w:type="spellEnd"/>
      <w:r w:rsidRPr="005F175B">
        <w:rPr>
          <w:rFonts w:ascii="Book Antiqua" w:hAnsi="Book Antiqua"/>
          <w:b/>
          <w:bCs/>
        </w:rPr>
        <w:t xml:space="preserve"> IJ</w:t>
      </w:r>
      <w:r w:rsidRPr="005F175B">
        <w:rPr>
          <w:rFonts w:ascii="Book Antiqua" w:hAnsi="Book Antiqua"/>
        </w:rPr>
        <w:t xml:space="preserve">, </w:t>
      </w:r>
      <w:proofErr w:type="spellStart"/>
      <w:r w:rsidRPr="005F175B">
        <w:rPr>
          <w:rFonts w:ascii="Book Antiqua" w:hAnsi="Book Antiqua"/>
        </w:rPr>
        <w:t>Sloof</w:t>
      </w:r>
      <w:proofErr w:type="spellEnd"/>
      <w:r w:rsidRPr="005F175B">
        <w:rPr>
          <w:rFonts w:ascii="Book Antiqua" w:hAnsi="Book Antiqua"/>
        </w:rPr>
        <w:t xml:space="preserve"> MJ, van der Meer J, de Jong GM, de </w:t>
      </w:r>
      <w:proofErr w:type="spellStart"/>
      <w:r w:rsidRPr="005F175B">
        <w:rPr>
          <w:rFonts w:ascii="Book Antiqua" w:hAnsi="Book Antiqua"/>
        </w:rPr>
        <w:t>Bruijn</w:t>
      </w:r>
      <w:proofErr w:type="spellEnd"/>
      <w:r w:rsidRPr="005F175B">
        <w:rPr>
          <w:rFonts w:ascii="Book Antiqua" w:hAnsi="Book Antiqua"/>
        </w:rPr>
        <w:t xml:space="preserve"> KM, </w:t>
      </w:r>
      <w:proofErr w:type="spellStart"/>
      <w:r w:rsidRPr="005F175B">
        <w:rPr>
          <w:rFonts w:ascii="Book Antiqua" w:hAnsi="Book Antiqua"/>
        </w:rPr>
        <w:t>Bams</w:t>
      </w:r>
      <w:proofErr w:type="spellEnd"/>
      <w:r w:rsidRPr="005F175B">
        <w:rPr>
          <w:rFonts w:ascii="Book Antiqua" w:hAnsi="Book Antiqua"/>
        </w:rPr>
        <w:t xml:space="preserve"> JL. Orthotopic liver transplantation in a patient with a giant cavernous hemangioma of the liver and </w:t>
      </w:r>
      <w:proofErr w:type="spellStart"/>
      <w:r w:rsidRPr="005F175B">
        <w:rPr>
          <w:rFonts w:ascii="Book Antiqua" w:hAnsi="Book Antiqua"/>
        </w:rPr>
        <w:t>Kasabach</w:t>
      </w:r>
      <w:proofErr w:type="spellEnd"/>
      <w:r w:rsidRPr="005F175B">
        <w:rPr>
          <w:rFonts w:ascii="Book Antiqua" w:hAnsi="Book Antiqua"/>
        </w:rPr>
        <w:t xml:space="preserve">-Merritt syndrome. </w:t>
      </w:r>
      <w:r w:rsidRPr="005F175B">
        <w:rPr>
          <w:rFonts w:ascii="Book Antiqua" w:hAnsi="Book Antiqua"/>
          <w:i/>
          <w:iCs/>
        </w:rPr>
        <w:t>Transplantation</w:t>
      </w:r>
      <w:r w:rsidRPr="005F175B">
        <w:rPr>
          <w:rFonts w:ascii="Book Antiqua" w:hAnsi="Book Antiqua"/>
        </w:rPr>
        <w:t xml:space="preserve"> 1989; </w:t>
      </w:r>
      <w:r w:rsidRPr="005F175B">
        <w:rPr>
          <w:rFonts w:ascii="Book Antiqua" w:hAnsi="Book Antiqua"/>
          <w:b/>
          <w:bCs/>
        </w:rPr>
        <w:t>48</w:t>
      </w:r>
      <w:r w:rsidRPr="005F175B">
        <w:rPr>
          <w:rFonts w:ascii="Book Antiqua" w:hAnsi="Book Antiqua"/>
        </w:rPr>
        <w:t>: 149-151 [PMID: 2501918 DOI: 10.1097/00007890-198907000-00035]</w:t>
      </w:r>
    </w:p>
    <w:p w14:paraId="5E072DC3"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43 </w:t>
      </w:r>
      <w:r w:rsidRPr="005F175B">
        <w:rPr>
          <w:rFonts w:ascii="Book Antiqua" w:hAnsi="Book Antiqua"/>
          <w:b/>
          <w:bCs/>
        </w:rPr>
        <w:t>Mora A</w:t>
      </w:r>
      <w:r w:rsidRPr="005F175B">
        <w:rPr>
          <w:rFonts w:ascii="Book Antiqua" w:hAnsi="Book Antiqua"/>
        </w:rPr>
        <w:t xml:space="preserve">, Cortés C, </w:t>
      </w:r>
      <w:proofErr w:type="spellStart"/>
      <w:r w:rsidRPr="005F175B">
        <w:rPr>
          <w:rFonts w:ascii="Book Antiqua" w:hAnsi="Book Antiqua"/>
        </w:rPr>
        <w:t>Roigé</w:t>
      </w:r>
      <w:proofErr w:type="spellEnd"/>
      <w:r w:rsidRPr="005F175B">
        <w:rPr>
          <w:rFonts w:ascii="Book Antiqua" w:hAnsi="Book Antiqua"/>
        </w:rPr>
        <w:t xml:space="preserve"> J, </w:t>
      </w:r>
      <w:proofErr w:type="spellStart"/>
      <w:r w:rsidRPr="005F175B">
        <w:rPr>
          <w:rFonts w:ascii="Book Antiqua" w:hAnsi="Book Antiqua"/>
        </w:rPr>
        <w:t>Noguer</w:t>
      </w:r>
      <w:proofErr w:type="spellEnd"/>
      <w:r w:rsidRPr="005F175B">
        <w:rPr>
          <w:rFonts w:ascii="Book Antiqua" w:hAnsi="Book Antiqua"/>
        </w:rPr>
        <w:t xml:space="preserve"> M, Camps MA, </w:t>
      </w:r>
      <w:proofErr w:type="spellStart"/>
      <w:r w:rsidRPr="005F175B">
        <w:rPr>
          <w:rFonts w:ascii="Book Antiqua" w:hAnsi="Book Antiqua"/>
        </w:rPr>
        <w:t>Margarit</w:t>
      </w:r>
      <w:proofErr w:type="spellEnd"/>
      <w:r w:rsidRPr="005F175B">
        <w:rPr>
          <w:rFonts w:ascii="Book Antiqua" w:hAnsi="Book Antiqua"/>
        </w:rPr>
        <w:t xml:space="preserve"> C. [Orthotopic liver transplant for giant cavernous hemangioma and </w:t>
      </w:r>
      <w:proofErr w:type="spellStart"/>
      <w:r w:rsidRPr="005F175B">
        <w:rPr>
          <w:rFonts w:ascii="Book Antiqua" w:hAnsi="Book Antiqua"/>
        </w:rPr>
        <w:t>Kasabach</w:t>
      </w:r>
      <w:proofErr w:type="spellEnd"/>
      <w:r w:rsidRPr="005F175B">
        <w:rPr>
          <w:rFonts w:ascii="Book Antiqua" w:hAnsi="Book Antiqua"/>
        </w:rPr>
        <w:t xml:space="preserve">-Merritt syndrome]. </w:t>
      </w:r>
      <w:r w:rsidRPr="005F175B">
        <w:rPr>
          <w:rFonts w:ascii="Book Antiqua" w:hAnsi="Book Antiqua"/>
          <w:i/>
          <w:iCs/>
        </w:rPr>
        <w:t xml:space="preserve">Rev </w:t>
      </w:r>
      <w:proofErr w:type="spellStart"/>
      <w:r w:rsidRPr="005F175B">
        <w:rPr>
          <w:rFonts w:ascii="Book Antiqua" w:hAnsi="Book Antiqua"/>
          <w:i/>
          <w:iCs/>
        </w:rPr>
        <w:t>Esp</w:t>
      </w:r>
      <w:proofErr w:type="spellEnd"/>
      <w:r w:rsidRPr="005F175B">
        <w:rPr>
          <w:rFonts w:ascii="Book Antiqua" w:hAnsi="Book Antiqua"/>
          <w:i/>
          <w:iCs/>
        </w:rPr>
        <w:t xml:space="preserve"> </w:t>
      </w:r>
      <w:proofErr w:type="spellStart"/>
      <w:r w:rsidRPr="005F175B">
        <w:rPr>
          <w:rFonts w:ascii="Book Antiqua" w:hAnsi="Book Antiqua"/>
          <w:i/>
          <w:iCs/>
        </w:rPr>
        <w:t>Anestesiol</w:t>
      </w:r>
      <w:proofErr w:type="spellEnd"/>
      <w:r w:rsidRPr="005F175B">
        <w:rPr>
          <w:rFonts w:ascii="Book Antiqua" w:hAnsi="Book Antiqua"/>
          <w:i/>
          <w:iCs/>
        </w:rPr>
        <w:t xml:space="preserve"> </w:t>
      </w:r>
      <w:proofErr w:type="spellStart"/>
      <w:r w:rsidRPr="005F175B">
        <w:rPr>
          <w:rFonts w:ascii="Book Antiqua" w:hAnsi="Book Antiqua"/>
          <w:i/>
          <w:iCs/>
        </w:rPr>
        <w:t>Reanim</w:t>
      </w:r>
      <w:proofErr w:type="spellEnd"/>
      <w:r w:rsidRPr="005F175B">
        <w:rPr>
          <w:rFonts w:ascii="Book Antiqua" w:hAnsi="Book Antiqua"/>
        </w:rPr>
        <w:t xml:space="preserve"> 1995; </w:t>
      </w:r>
      <w:r w:rsidRPr="005F175B">
        <w:rPr>
          <w:rFonts w:ascii="Book Antiqua" w:hAnsi="Book Antiqua"/>
          <w:b/>
          <w:bCs/>
        </w:rPr>
        <w:t>42</w:t>
      </w:r>
      <w:r w:rsidRPr="005F175B">
        <w:rPr>
          <w:rFonts w:ascii="Book Antiqua" w:hAnsi="Book Antiqua"/>
        </w:rPr>
        <w:t>: 71-74 [PMID: 7899656]</w:t>
      </w:r>
    </w:p>
    <w:p w14:paraId="54736E3A"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44 </w:t>
      </w:r>
      <w:proofErr w:type="spellStart"/>
      <w:r w:rsidRPr="005F175B">
        <w:rPr>
          <w:rFonts w:ascii="Book Antiqua" w:hAnsi="Book Antiqua"/>
          <w:b/>
          <w:bCs/>
        </w:rPr>
        <w:t>Tepetes</w:t>
      </w:r>
      <w:proofErr w:type="spellEnd"/>
      <w:r w:rsidRPr="005F175B">
        <w:rPr>
          <w:rFonts w:ascii="Book Antiqua" w:hAnsi="Book Antiqua"/>
          <w:b/>
          <w:bCs/>
        </w:rPr>
        <w:t xml:space="preserve"> K</w:t>
      </w:r>
      <w:r w:rsidRPr="005F175B">
        <w:rPr>
          <w:rFonts w:ascii="Book Antiqua" w:hAnsi="Book Antiqua"/>
        </w:rPr>
        <w:t xml:space="preserve">, Selby R, Webb M, </w:t>
      </w:r>
      <w:proofErr w:type="spellStart"/>
      <w:r w:rsidRPr="005F175B">
        <w:rPr>
          <w:rFonts w:ascii="Book Antiqua" w:hAnsi="Book Antiqua"/>
        </w:rPr>
        <w:t>Madariaga</w:t>
      </w:r>
      <w:proofErr w:type="spellEnd"/>
      <w:r w:rsidRPr="005F175B">
        <w:rPr>
          <w:rFonts w:ascii="Book Antiqua" w:hAnsi="Book Antiqua"/>
        </w:rPr>
        <w:t xml:space="preserve"> JR, </w:t>
      </w:r>
      <w:proofErr w:type="spellStart"/>
      <w:r w:rsidRPr="005F175B">
        <w:rPr>
          <w:rFonts w:ascii="Book Antiqua" w:hAnsi="Book Antiqua"/>
        </w:rPr>
        <w:t>Iwatsuki</w:t>
      </w:r>
      <w:proofErr w:type="spellEnd"/>
      <w:r w:rsidRPr="005F175B">
        <w:rPr>
          <w:rFonts w:ascii="Book Antiqua" w:hAnsi="Book Antiqua"/>
        </w:rPr>
        <w:t xml:space="preserve"> S, </w:t>
      </w:r>
      <w:proofErr w:type="spellStart"/>
      <w:r w:rsidRPr="005F175B">
        <w:rPr>
          <w:rFonts w:ascii="Book Antiqua" w:hAnsi="Book Antiqua"/>
        </w:rPr>
        <w:t>Starzl</w:t>
      </w:r>
      <w:proofErr w:type="spellEnd"/>
      <w:r w:rsidRPr="005F175B">
        <w:rPr>
          <w:rFonts w:ascii="Book Antiqua" w:hAnsi="Book Antiqua"/>
        </w:rPr>
        <w:t xml:space="preserve"> TE. Orthotopic liver transplantation for benign hepatic neoplasms. </w:t>
      </w:r>
      <w:r w:rsidRPr="005F175B">
        <w:rPr>
          <w:rFonts w:ascii="Book Antiqua" w:hAnsi="Book Antiqua"/>
          <w:i/>
          <w:iCs/>
        </w:rPr>
        <w:t>Arch Surg</w:t>
      </w:r>
      <w:r w:rsidRPr="005F175B">
        <w:rPr>
          <w:rFonts w:ascii="Book Antiqua" w:hAnsi="Book Antiqua"/>
        </w:rPr>
        <w:t xml:space="preserve"> 1995; </w:t>
      </w:r>
      <w:r w:rsidRPr="005F175B">
        <w:rPr>
          <w:rFonts w:ascii="Book Antiqua" w:hAnsi="Book Antiqua"/>
          <w:b/>
          <w:bCs/>
        </w:rPr>
        <w:t>130</w:t>
      </w:r>
      <w:r w:rsidRPr="005F175B">
        <w:rPr>
          <w:rFonts w:ascii="Book Antiqua" w:hAnsi="Book Antiqua"/>
        </w:rPr>
        <w:t>: 153-156 [PMID: 7848084 DOI: 10.1001/archsurg.1995.01430020043005]</w:t>
      </w:r>
    </w:p>
    <w:p w14:paraId="6B587F7C"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45 </w:t>
      </w:r>
      <w:proofErr w:type="spellStart"/>
      <w:r w:rsidRPr="005F175B">
        <w:rPr>
          <w:rFonts w:ascii="Book Antiqua" w:hAnsi="Book Antiqua"/>
          <w:b/>
          <w:bCs/>
        </w:rPr>
        <w:t>Brouwers</w:t>
      </w:r>
      <w:proofErr w:type="spellEnd"/>
      <w:r w:rsidRPr="005F175B">
        <w:rPr>
          <w:rFonts w:ascii="Book Antiqua" w:hAnsi="Book Antiqua"/>
          <w:b/>
          <w:bCs/>
        </w:rPr>
        <w:t xml:space="preserve"> MA</w:t>
      </w:r>
      <w:r w:rsidRPr="005F175B">
        <w:rPr>
          <w:rFonts w:ascii="Book Antiqua" w:hAnsi="Book Antiqua"/>
        </w:rPr>
        <w:t xml:space="preserve">, </w:t>
      </w:r>
      <w:proofErr w:type="spellStart"/>
      <w:r w:rsidRPr="005F175B">
        <w:rPr>
          <w:rFonts w:ascii="Book Antiqua" w:hAnsi="Book Antiqua"/>
        </w:rPr>
        <w:t>Peeters</w:t>
      </w:r>
      <w:proofErr w:type="spellEnd"/>
      <w:r w:rsidRPr="005F175B">
        <w:rPr>
          <w:rFonts w:ascii="Book Antiqua" w:hAnsi="Book Antiqua"/>
        </w:rPr>
        <w:t xml:space="preserve"> PM, de Jong KP, </w:t>
      </w:r>
      <w:proofErr w:type="spellStart"/>
      <w:r w:rsidRPr="005F175B">
        <w:rPr>
          <w:rFonts w:ascii="Book Antiqua" w:hAnsi="Book Antiqua"/>
        </w:rPr>
        <w:t>Haagsma</w:t>
      </w:r>
      <w:proofErr w:type="spellEnd"/>
      <w:r w:rsidRPr="005F175B">
        <w:rPr>
          <w:rFonts w:ascii="Book Antiqua" w:hAnsi="Book Antiqua"/>
        </w:rPr>
        <w:t xml:space="preserve"> EB, </w:t>
      </w:r>
      <w:proofErr w:type="spellStart"/>
      <w:r w:rsidRPr="005F175B">
        <w:rPr>
          <w:rFonts w:ascii="Book Antiqua" w:hAnsi="Book Antiqua"/>
        </w:rPr>
        <w:t>Klompmaker</w:t>
      </w:r>
      <w:proofErr w:type="spellEnd"/>
      <w:r w:rsidRPr="005F175B">
        <w:rPr>
          <w:rFonts w:ascii="Book Antiqua" w:hAnsi="Book Antiqua"/>
        </w:rPr>
        <w:t xml:space="preserve"> IJ, </w:t>
      </w:r>
      <w:proofErr w:type="spellStart"/>
      <w:r w:rsidRPr="005F175B">
        <w:rPr>
          <w:rFonts w:ascii="Book Antiqua" w:hAnsi="Book Antiqua"/>
        </w:rPr>
        <w:t>Bijleveld</w:t>
      </w:r>
      <w:proofErr w:type="spellEnd"/>
      <w:r w:rsidRPr="005F175B">
        <w:rPr>
          <w:rFonts w:ascii="Book Antiqua" w:hAnsi="Book Antiqua"/>
        </w:rPr>
        <w:t xml:space="preserve"> CM, </w:t>
      </w:r>
      <w:proofErr w:type="spellStart"/>
      <w:r w:rsidRPr="005F175B">
        <w:rPr>
          <w:rFonts w:ascii="Book Antiqua" w:hAnsi="Book Antiqua"/>
        </w:rPr>
        <w:t>Zwaveling</w:t>
      </w:r>
      <w:proofErr w:type="spellEnd"/>
      <w:r w:rsidRPr="005F175B">
        <w:rPr>
          <w:rFonts w:ascii="Book Antiqua" w:hAnsi="Book Antiqua"/>
        </w:rPr>
        <w:t xml:space="preserve"> JH, </w:t>
      </w:r>
      <w:proofErr w:type="spellStart"/>
      <w:r w:rsidRPr="005F175B">
        <w:rPr>
          <w:rFonts w:ascii="Book Antiqua" w:hAnsi="Book Antiqua"/>
        </w:rPr>
        <w:t>Slooff</w:t>
      </w:r>
      <w:proofErr w:type="spellEnd"/>
      <w:r w:rsidRPr="005F175B">
        <w:rPr>
          <w:rFonts w:ascii="Book Antiqua" w:hAnsi="Book Antiqua"/>
        </w:rPr>
        <w:t xml:space="preserve"> MJ. Surgical treatment of giant </w:t>
      </w:r>
      <w:proofErr w:type="spellStart"/>
      <w:r w:rsidRPr="005F175B">
        <w:rPr>
          <w:rFonts w:ascii="Book Antiqua" w:hAnsi="Book Antiqua"/>
        </w:rPr>
        <w:t>haemangioma</w:t>
      </w:r>
      <w:proofErr w:type="spellEnd"/>
      <w:r w:rsidRPr="005F175B">
        <w:rPr>
          <w:rFonts w:ascii="Book Antiqua" w:hAnsi="Book Antiqua"/>
        </w:rPr>
        <w:t xml:space="preserve"> of the liver. </w:t>
      </w:r>
      <w:r w:rsidRPr="005F175B">
        <w:rPr>
          <w:rFonts w:ascii="Book Antiqua" w:hAnsi="Book Antiqua"/>
          <w:i/>
          <w:iCs/>
        </w:rPr>
        <w:t>Br J Surg</w:t>
      </w:r>
      <w:r w:rsidRPr="005F175B">
        <w:rPr>
          <w:rFonts w:ascii="Book Antiqua" w:hAnsi="Book Antiqua"/>
        </w:rPr>
        <w:t xml:space="preserve"> 1997; </w:t>
      </w:r>
      <w:r w:rsidRPr="005F175B">
        <w:rPr>
          <w:rFonts w:ascii="Book Antiqua" w:hAnsi="Book Antiqua"/>
          <w:b/>
          <w:bCs/>
        </w:rPr>
        <w:t>84</w:t>
      </w:r>
      <w:r w:rsidRPr="005F175B">
        <w:rPr>
          <w:rFonts w:ascii="Book Antiqua" w:hAnsi="Book Antiqua"/>
        </w:rPr>
        <w:t>: 314-316 [PMID: 9117293]</w:t>
      </w:r>
    </w:p>
    <w:p w14:paraId="3D1F9EC6" w14:textId="77777777" w:rsidR="00481E37" w:rsidRPr="005F175B" w:rsidRDefault="00481E37" w:rsidP="005F175B">
      <w:pPr>
        <w:spacing w:line="360" w:lineRule="auto"/>
        <w:jc w:val="both"/>
        <w:rPr>
          <w:rFonts w:ascii="Book Antiqua" w:hAnsi="Book Antiqua"/>
        </w:rPr>
      </w:pPr>
      <w:r w:rsidRPr="005F175B">
        <w:rPr>
          <w:rFonts w:ascii="Book Antiqua" w:hAnsi="Book Antiqua"/>
        </w:rPr>
        <w:lastRenderedPageBreak/>
        <w:t xml:space="preserve">46 </w:t>
      </w:r>
      <w:r w:rsidRPr="005F175B">
        <w:rPr>
          <w:rFonts w:ascii="Book Antiqua" w:hAnsi="Book Antiqua"/>
          <w:b/>
          <w:bCs/>
        </w:rPr>
        <w:t>Chui AK</w:t>
      </w:r>
      <w:r w:rsidRPr="005F175B">
        <w:rPr>
          <w:rFonts w:ascii="Book Antiqua" w:hAnsi="Book Antiqua"/>
        </w:rPr>
        <w:t xml:space="preserve">, Vass J, </w:t>
      </w:r>
      <w:proofErr w:type="spellStart"/>
      <w:r w:rsidRPr="005F175B">
        <w:rPr>
          <w:rFonts w:ascii="Book Antiqua" w:hAnsi="Book Antiqua"/>
        </w:rPr>
        <w:t>McCaughan</w:t>
      </w:r>
      <w:proofErr w:type="spellEnd"/>
      <w:r w:rsidRPr="005F175B">
        <w:rPr>
          <w:rFonts w:ascii="Book Antiqua" w:hAnsi="Book Antiqua"/>
        </w:rPr>
        <w:t xml:space="preserve"> GW, </w:t>
      </w:r>
      <w:proofErr w:type="spellStart"/>
      <w:r w:rsidRPr="005F175B">
        <w:rPr>
          <w:rFonts w:ascii="Book Antiqua" w:hAnsi="Book Antiqua"/>
        </w:rPr>
        <w:t>Sheil</w:t>
      </w:r>
      <w:proofErr w:type="spellEnd"/>
      <w:r w:rsidRPr="005F175B">
        <w:rPr>
          <w:rFonts w:ascii="Book Antiqua" w:hAnsi="Book Antiqua"/>
        </w:rPr>
        <w:t xml:space="preserve"> AG. Giant cavernous </w:t>
      </w:r>
      <w:proofErr w:type="spellStart"/>
      <w:r w:rsidRPr="005F175B">
        <w:rPr>
          <w:rFonts w:ascii="Book Antiqua" w:hAnsi="Book Antiqua"/>
        </w:rPr>
        <w:t>haemangioma</w:t>
      </w:r>
      <w:proofErr w:type="spellEnd"/>
      <w:r w:rsidRPr="005F175B">
        <w:rPr>
          <w:rFonts w:ascii="Book Antiqua" w:hAnsi="Book Antiqua"/>
        </w:rPr>
        <w:t xml:space="preserve">: a rare indication for liver transplantation. </w:t>
      </w:r>
      <w:r w:rsidRPr="005F175B">
        <w:rPr>
          <w:rFonts w:ascii="Book Antiqua" w:hAnsi="Book Antiqua"/>
          <w:i/>
          <w:iCs/>
        </w:rPr>
        <w:t>Aust N Z J Surg</w:t>
      </w:r>
      <w:r w:rsidRPr="005F175B">
        <w:rPr>
          <w:rFonts w:ascii="Book Antiqua" w:hAnsi="Book Antiqua"/>
        </w:rPr>
        <w:t xml:space="preserve"> 1996; </w:t>
      </w:r>
      <w:r w:rsidRPr="005F175B">
        <w:rPr>
          <w:rFonts w:ascii="Book Antiqua" w:hAnsi="Book Antiqua"/>
          <w:b/>
          <w:bCs/>
        </w:rPr>
        <w:t>66</w:t>
      </w:r>
      <w:r w:rsidRPr="005F175B">
        <w:rPr>
          <w:rFonts w:ascii="Book Antiqua" w:hAnsi="Book Antiqua"/>
        </w:rPr>
        <w:t>: 122-124 [PMID: 8602810 DOI: 10.1111/j.1445-2197.1996.tb01132.x]</w:t>
      </w:r>
    </w:p>
    <w:p w14:paraId="011AECF9"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47 </w:t>
      </w:r>
      <w:proofErr w:type="spellStart"/>
      <w:r w:rsidRPr="005F175B">
        <w:rPr>
          <w:rFonts w:ascii="Book Antiqua" w:hAnsi="Book Antiqua"/>
          <w:b/>
          <w:bCs/>
        </w:rPr>
        <w:t>Longeville</w:t>
      </w:r>
      <w:proofErr w:type="spellEnd"/>
      <w:r w:rsidRPr="005F175B">
        <w:rPr>
          <w:rFonts w:ascii="Book Antiqua" w:hAnsi="Book Antiqua"/>
          <w:b/>
          <w:bCs/>
        </w:rPr>
        <w:t xml:space="preserve"> JH</w:t>
      </w:r>
      <w:r w:rsidRPr="005F175B">
        <w:rPr>
          <w:rFonts w:ascii="Book Antiqua" w:hAnsi="Book Antiqua"/>
        </w:rPr>
        <w:t xml:space="preserve">, de la Hall P, Dolan P, Holt AW, Lillie PE, Williams JA, Padbury RT. Treatment of a giant </w:t>
      </w:r>
      <w:proofErr w:type="spellStart"/>
      <w:r w:rsidRPr="005F175B">
        <w:rPr>
          <w:rFonts w:ascii="Book Antiqua" w:hAnsi="Book Antiqua"/>
        </w:rPr>
        <w:t>haemangioma</w:t>
      </w:r>
      <w:proofErr w:type="spellEnd"/>
      <w:r w:rsidRPr="005F175B">
        <w:rPr>
          <w:rFonts w:ascii="Book Antiqua" w:hAnsi="Book Antiqua"/>
        </w:rPr>
        <w:t xml:space="preserve"> of the liver with </w:t>
      </w:r>
      <w:proofErr w:type="spellStart"/>
      <w:r w:rsidRPr="005F175B">
        <w:rPr>
          <w:rFonts w:ascii="Book Antiqua" w:hAnsi="Book Antiqua"/>
        </w:rPr>
        <w:t>Kasabach</w:t>
      </w:r>
      <w:proofErr w:type="spellEnd"/>
      <w:r w:rsidRPr="005F175B">
        <w:rPr>
          <w:rFonts w:ascii="Book Antiqua" w:hAnsi="Book Antiqua"/>
        </w:rPr>
        <w:t xml:space="preserve">-Merritt syndrome by </w:t>
      </w:r>
      <w:proofErr w:type="spellStart"/>
      <w:r w:rsidRPr="005F175B">
        <w:rPr>
          <w:rFonts w:ascii="Book Antiqua" w:hAnsi="Book Antiqua"/>
        </w:rPr>
        <w:t>orthotopic</w:t>
      </w:r>
      <w:proofErr w:type="spellEnd"/>
      <w:r w:rsidRPr="005F175B">
        <w:rPr>
          <w:rFonts w:ascii="Book Antiqua" w:hAnsi="Book Antiqua"/>
        </w:rPr>
        <w:t xml:space="preserve"> liver transplant a case report. </w:t>
      </w:r>
      <w:r w:rsidRPr="005F175B">
        <w:rPr>
          <w:rFonts w:ascii="Book Antiqua" w:hAnsi="Book Antiqua"/>
          <w:i/>
          <w:iCs/>
        </w:rPr>
        <w:t>HPB Surg</w:t>
      </w:r>
      <w:r w:rsidRPr="005F175B">
        <w:rPr>
          <w:rFonts w:ascii="Book Antiqua" w:hAnsi="Book Antiqua"/>
        </w:rPr>
        <w:t xml:space="preserve"> 1997; </w:t>
      </w:r>
      <w:r w:rsidRPr="005F175B">
        <w:rPr>
          <w:rFonts w:ascii="Book Antiqua" w:hAnsi="Book Antiqua"/>
          <w:b/>
          <w:bCs/>
        </w:rPr>
        <w:t>10</w:t>
      </w:r>
      <w:r w:rsidRPr="005F175B">
        <w:rPr>
          <w:rFonts w:ascii="Book Antiqua" w:hAnsi="Book Antiqua"/>
        </w:rPr>
        <w:t>: 159-162 [PMID: 9174860 DOI: 10.1155/1997/10136]</w:t>
      </w:r>
    </w:p>
    <w:p w14:paraId="0101B42C"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48 </w:t>
      </w:r>
      <w:r w:rsidRPr="005F175B">
        <w:rPr>
          <w:rFonts w:ascii="Book Antiqua" w:hAnsi="Book Antiqua"/>
          <w:b/>
          <w:bCs/>
        </w:rPr>
        <w:t>Russo MW</w:t>
      </w:r>
      <w:r w:rsidRPr="005F175B">
        <w:rPr>
          <w:rFonts w:ascii="Book Antiqua" w:hAnsi="Book Antiqua"/>
        </w:rPr>
        <w:t xml:space="preserve">, Johnson MW, Fair JH, Brown RS Jr. Orthotopic liver transplantation for giant hepatic hemangioma. </w:t>
      </w:r>
      <w:r w:rsidRPr="005F175B">
        <w:rPr>
          <w:rFonts w:ascii="Book Antiqua" w:hAnsi="Book Antiqua"/>
          <w:i/>
          <w:iCs/>
        </w:rPr>
        <w:t>Am J Gastroenterol</w:t>
      </w:r>
      <w:r w:rsidRPr="005F175B">
        <w:rPr>
          <w:rFonts w:ascii="Book Antiqua" w:hAnsi="Book Antiqua"/>
        </w:rPr>
        <w:t xml:space="preserve"> 1997; </w:t>
      </w:r>
      <w:r w:rsidRPr="005F175B">
        <w:rPr>
          <w:rFonts w:ascii="Book Antiqua" w:hAnsi="Book Antiqua"/>
          <w:b/>
          <w:bCs/>
        </w:rPr>
        <w:t>92</w:t>
      </w:r>
      <w:r w:rsidRPr="005F175B">
        <w:rPr>
          <w:rFonts w:ascii="Book Antiqua" w:hAnsi="Book Antiqua"/>
        </w:rPr>
        <w:t>: 1940-1941 [PMID: 9382077]</w:t>
      </w:r>
    </w:p>
    <w:p w14:paraId="3969B9CD"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49 </w:t>
      </w:r>
      <w:proofErr w:type="spellStart"/>
      <w:r w:rsidRPr="005F175B">
        <w:rPr>
          <w:rFonts w:ascii="Book Antiqua" w:hAnsi="Book Antiqua"/>
          <w:b/>
          <w:bCs/>
        </w:rPr>
        <w:t>Kumashiro</w:t>
      </w:r>
      <w:proofErr w:type="spellEnd"/>
      <w:r w:rsidRPr="005F175B">
        <w:rPr>
          <w:rFonts w:ascii="Book Antiqua" w:hAnsi="Book Antiqua"/>
          <w:b/>
          <w:bCs/>
        </w:rPr>
        <w:t xml:space="preserve"> Y</w:t>
      </w:r>
      <w:r w:rsidRPr="005F175B">
        <w:rPr>
          <w:rFonts w:ascii="Book Antiqua" w:hAnsi="Book Antiqua"/>
        </w:rPr>
        <w:t xml:space="preserve">, </w:t>
      </w:r>
      <w:proofErr w:type="spellStart"/>
      <w:r w:rsidRPr="005F175B">
        <w:rPr>
          <w:rFonts w:ascii="Book Antiqua" w:hAnsi="Book Antiqua"/>
        </w:rPr>
        <w:t>Kasahara</w:t>
      </w:r>
      <w:proofErr w:type="spellEnd"/>
      <w:r w:rsidRPr="005F175B">
        <w:rPr>
          <w:rFonts w:ascii="Book Antiqua" w:hAnsi="Book Antiqua"/>
        </w:rPr>
        <w:t xml:space="preserve"> M, </w:t>
      </w:r>
      <w:proofErr w:type="spellStart"/>
      <w:r w:rsidRPr="005F175B">
        <w:rPr>
          <w:rFonts w:ascii="Book Antiqua" w:hAnsi="Book Antiqua"/>
        </w:rPr>
        <w:t>Nomoto</w:t>
      </w:r>
      <w:proofErr w:type="spellEnd"/>
      <w:r w:rsidRPr="005F175B">
        <w:rPr>
          <w:rFonts w:ascii="Book Antiqua" w:hAnsi="Book Antiqua"/>
        </w:rPr>
        <w:t xml:space="preserve"> K, Kawai M, Sasaki K, </w:t>
      </w:r>
      <w:proofErr w:type="spellStart"/>
      <w:r w:rsidRPr="005F175B">
        <w:rPr>
          <w:rFonts w:ascii="Book Antiqua" w:hAnsi="Book Antiqua"/>
        </w:rPr>
        <w:t>Kiuchi</w:t>
      </w:r>
      <w:proofErr w:type="spellEnd"/>
      <w:r w:rsidRPr="005F175B">
        <w:rPr>
          <w:rFonts w:ascii="Book Antiqua" w:hAnsi="Book Antiqua"/>
        </w:rPr>
        <w:t xml:space="preserve"> T, Tanaka K. Living donor liver transplantation for giant hepatic hemangioma with </w:t>
      </w:r>
      <w:proofErr w:type="spellStart"/>
      <w:r w:rsidRPr="005F175B">
        <w:rPr>
          <w:rFonts w:ascii="Book Antiqua" w:hAnsi="Book Antiqua"/>
        </w:rPr>
        <w:t>Kasabach</w:t>
      </w:r>
      <w:proofErr w:type="spellEnd"/>
      <w:r w:rsidRPr="005F175B">
        <w:rPr>
          <w:rFonts w:ascii="Book Antiqua" w:hAnsi="Book Antiqua"/>
        </w:rPr>
        <w:t xml:space="preserve">-Merritt syndrome with a posterior segment graft. </w:t>
      </w:r>
      <w:r w:rsidRPr="005F175B">
        <w:rPr>
          <w:rFonts w:ascii="Book Antiqua" w:hAnsi="Book Antiqua"/>
          <w:i/>
          <w:iCs/>
        </w:rPr>
        <w:t xml:space="preserve">Liver </w:t>
      </w:r>
      <w:proofErr w:type="spellStart"/>
      <w:r w:rsidRPr="005F175B">
        <w:rPr>
          <w:rFonts w:ascii="Book Antiqua" w:hAnsi="Book Antiqua"/>
          <w:i/>
          <w:iCs/>
        </w:rPr>
        <w:t>Transpl</w:t>
      </w:r>
      <w:proofErr w:type="spellEnd"/>
      <w:r w:rsidRPr="005F175B">
        <w:rPr>
          <w:rFonts w:ascii="Book Antiqua" w:hAnsi="Book Antiqua"/>
        </w:rPr>
        <w:t xml:space="preserve"> 2002; </w:t>
      </w:r>
      <w:r w:rsidRPr="005F175B">
        <w:rPr>
          <w:rFonts w:ascii="Book Antiqua" w:hAnsi="Book Antiqua"/>
          <w:b/>
          <w:bCs/>
        </w:rPr>
        <w:t>8</w:t>
      </w:r>
      <w:r w:rsidRPr="005F175B">
        <w:rPr>
          <w:rFonts w:ascii="Book Antiqua" w:hAnsi="Book Antiqua"/>
        </w:rPr>
        <w:t>: 721-724 [PMID: 12149767 DOI: 10.1053/jlts.2002.33689]</w:t>
      </w:r>
    </w:p>
    <w:p w14:paraId="2809CD31"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50 </w:t>
      </w:r>
      <w:proofErr w:type="spellStart"/>
      <w:r w:rsidRPr="005F175B">
        <w:rPr>
          <w:rFonts w:ascii="Book Antiqua" w:hAnsi="Book Antiqua"/>
          <w:b/>
          <w:bCs/>
        </w:rPr>
        <w:t>Ferraz</w:t>
      </w:r>
      <w:proofErr w:type="spellEnd"/>
      <w:r w:rsidRPr="005F175B">
        <w:rPr>
          <w:rFonts w:ascii="Book Antiqua" w:hAnsi="Book Antiqua"/>
          <w:b/>
          <w:bCs/>
        </w:rPr>
        <w:t xml:space="preserve"> AA</w:t>
      </w:r>
      <w:r w:rsidRPr="005F175B">
        <w:rPr>
          <w:rFonts w:ascii="Book Antiqua" w:hAnsi="Book Antiqua"/>
        </w:rPr>
        <w:t xml:space="preserve">, </w:t>
      </w:r>
      <w:proofErr w:type="spellStart"/>
      <w:r w:rsidRPr="005F175B">
        <w:rPr>
          <w:rFonts w:ascii="Book Antiqua" w:hAnsi="Book Antiqua"/>
        </w:rPr>
        <w:t>Sette</w:t>
      </w:r>
      <w:proofErr w:type="spellEnd"/>
      <w:r w:rsidRPr="005F175B">
        <w:rPr>
          <w:rFonts w:ascii="Book Antiqua" w:hAnsi="Book Antiqua"/>
        </w:rPr>
        <w:t xml:space="preserve"> MJ, Maia M, Lopes EP, Godoy MM, </w:t>
      </w:r>
      <w:proofErr w:type="spellStart"/>
      <w:r w:rsidRPr="005F175B">
        <w:rPr>
          <w:rFonts w:ascii="Book Antiqua" w:hAnsi="Book Antiqua"/>
        </w:rPr>
        <w:t>Petribú</w:t>
      </w:r>
      <w:proofErr w:type="spellEnd"/>
      <w:r w:rsidRPr="005F175B">
        <w:rPr>
          <w:rFonts w:ascii="Book Antiqua" w:hAnsi="Book Antiqua"/>
        </w:rPr>
        <w:t xml:space="preserve"> AT, </w:t>
      </w:r>
      <w:proofErr w:type="spellStart"/>
      <w:r w:rsidRPr="005F175B">
        <w:rPr>
          <w:rFonts w:ascii="Book Antiqua" w:hAnsi="Book Antiqua"/>
        </w:rPr>
        <w:t>Meira</w:t>
      </w:r>
      <w:proofErr w:type="spellEnd"/>
      <w:r w:rsidRPr="005F175B">
        <w:rPr>
          <w:rFonts w:ascii="Book Antiqua" w:hAnsi="Book Antiqua"/>
        </w:rPr>
        <w:t xml:space="preserve"> M, Borges Oda R. Liver transplant for the treatment of giant hepatic hemangioma. </w:t>
      </w:r>
      <w:r w:rsidRPr="005F175B">
        <w:rPr>
          <w:rFonts w:ascii="Book Antiqua" w:hAnsi="Book Antiqua"/>
          <w:i/>
          <w:iCs/>
        </w:rPr>
        <w:t xml:space="preserve">Liver </w:t>
      </w:r>
      <w:proofErr w:type="spellStart"/>
      <w:r w:rsidRPr="005F175B">
        <w:rPr>
          <w:rFonts w:ascii="Book Antiqua" w:hAnsi="Book Antiqua"/>
          <w:i/>
          <w:iCs/>
        </w:rPr>
        <w:t>Transpl</w:t>
      </w:r>
      <w:proofErr w:type="spellEnd"/>
      <w:r w:rsidRPr="005F175B">
        <w:rPr>
          <w:rFonts w:ascii="Book Antiqua" w:hAnsi="Book Antiqua"/>
        </w:rPr>
        <w:t xml:space="preserve"> 2004; </w:t>
      </w:r>
      <w:r w:rsidRPr="005F175B">
        <w:rPr>
          <w:rFonts w:ascii="Book Antiqua" w:hAnsi="Book Antiqua"/>
          <w:b/>
          <w:bCs/>
        </w:rPr>
        <w:t>10</w:t>
      </w:r>
      <w:r w:rsidRPr="005F175B">
        <w:rPr>
          <w:rFonts w:ascii="Book Antiqua" w:hAnsi="Book Antiqua"/>
        </w:rPr>
        <w:t>: 1436-1437 [PMID: 15497149 DOI: 10.1002/lt.20250]</w:t>
      </w:r>
    </w:p>
    <w:p w14:paraId="1B11A89F"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51 </w:t>
      </w:r>
      <w:r w:rsidRPr="005F175B">
        <w:rPr>
          <w:rFonts w:ascii="Book Antiqua" w:hAnsi="Book Antiqua"/>
          <w:b/>
          <w:bCs/>
        </w:rPr>
        <w:t>Meguro M</w:t>
      </w:r>
      <w:r w:rsidRPr="005F175B">
        <w:rPr>
          <w:rFonts w:ascii="Book Antiqua" w:hAnsi="Book Antiqua"/>
        </w:rPr>
        <w:t xml:space="preserve">, </w:t>
      </w:r>
      <w:proofErr w:type="spellStart"/>
      <w:r w:rsidRPr="005F175B">
        <w:rPr>
          <w:rFonts w:ascii="Book Antiqua" w:hAnsi="Book Antiqua"/>
        </w:rPr>
        <w:t>Soejima</w:t>
      </w:r>
      <w:proofErr w:type="spellEnd"/>
      <w:r w:rsidRPr="005F175B">
        <w:rPr>
          <w:rFonts w:ascii="Book Antiqua" w:hAnsi="Book Antiqua"/>
        </w:rPr>
        <w:t xml:space="preserve"> Y, </w:t>
      </w:r>
      <w:proofErr w:type="spellStart"/>
      <w:r w:rsidRPr="005F175B">
        <w:rPr>
          <w:rFonts w:ascii="Book Antiqua" w:hAnsi="Book Antiqua"/>
        </w:rPr>
        <w:t>Taketomi</w:t>
      </w:r>
      <w:proofErr w:type="spellEnd"/>
      <w:r w:rsidRPr="005F175B">
        <w:rPr>
          <w:rFonts w:ascii="Book Antiqua" w:hAnsi="Book Antiqua"/>
        </w:rPr>
        <w:t xml:space="preserve"> A, Ikegami T, Yamashita Y, Harada N, Itoh S, Hirata K, Maehara Y. Living donor liver transplantation in a patient with giant hepatic hemangioma complicated by </w:t>
      </w:r>
      <w:proofErr w:type="spellStart"/>
      <w:r w:rsidRPr="005F175B">
        <w:rPr>
          <w:rFonts w:ascii="Book Antiqua" w:hAnsi="Book Antiqua"/>
        </w:rPr>
        <w:t>Kasabach</w:t>
      </w:r>
      <w:proofErr w:type="spellEnd"/>
      <w:r w:rsidRPr="005F175B">
        <w:rPr>
          <w:rFonts w:ascii="Book Antiqua" w:hAnsi="Book Antiqua"/>
        </w:rPr>
        <w:t xml:space="preserve">-Merritt syndrome: report of a case. </w:t>
      </w:r>
      <w:r w:rsidRPr="005F175B">
        <w:rPr>
          <w:rFonts w:ascii="Book Antiqua" w:hAnsi="Book Antiqua"/>
          <w:i/>
          <w:iCs/>
        </w:rPr>
        <w:t>Surg Today</w:t>
      </w:r>
      <w:r w:rsidRPr="005F175B">
        <w:rPr>
          <w:rFonts w:ascii="Book Antiqua" w:hAnsi="Book Antiqua"/>
        </w:rPr>
        <w:t xml:space="preserve"> 2008; </w:t>
      </w:r>
      <w:r w:rsidRPr="005F175B">
        <w:rPr>
          <w:rFonts w:ascii="Book Antiqua" w:hAnsi="Book Antiqua"/>
          <w:b/>
          <w:bCs/>
        </w:rPr>
        <w:t>38</w:t>
      </w:r>
      <w:r w:rsidRPr="005F175B">
        <w:rPr>
          <w:rFonts w:ascii="Book Antiqua" w:hAnsi="Book Antiqua"/>
        </w:rPr>
        <w:t>: 463-468 [PMID: 18560973 DOI: 10.1007/s00595-007-3623-4]</w:t>
      </w:r>
    </w:p>
    <w:p w14:paraId="0F7E8ABF"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52 </w:t>
      </w:r>
      <w:proofErr w:type="spellStart"/>
      <w:r w:rsidRPr="005F175B">
        <w:rPr>
          <w:rFonts w:ascii="Book Antiqua" w:hAnsi="Book Antiqua"/>
          <w:b/>
          <w:bCs/>
        </w:rPr>
        <w:t>Aseni</w:t>
      </w:r>
      <w:proofErr w:type="spellEnd"/>
      <w:r w:rsidRPr="005F175B">
        <w:rPr>
          <w:rFonts w:ascii="Book Antiqua" w:hAnsi="Book Antiqua"/>
          <w:b/>
          <w:bCs/>
        </w:rPr>
        <w:t xml:space="preserve"> P</w:t>
      </w:r>
      <w:r w:rsidRPr="005F175B">
        <w:rPr>
          <w:rFonts w:ascii="Book Antiqua" w:hAnsi="Book Antiqua"/>
        </w:rPr>
        <w:t xml:space="preserve">, </w:t>
      </w:r>
      <w:proofErr w:type="spellStart"/>
      <w:r w:rsidRPr="005F175B">
        <w:rPr>
          <w:rFonts w:ascii="Book Antiqua" w:hAnsi="Book Antiqua"/>
        </w:rPr>
        <w:t>Lauterio</w:t>
      </w:r>
      <w:proofErr w:type="spellEnd"/>
      <w:r w:rsidRPr="005F175B">
        <w:rPr>
          <w:rFonts w:ascii="Book Antiqua" w:hAnsi="Book Antiqua"/>
        </w:rPr>
        <w:t xml:space="preserve"> A, Slim AO, </w:t>
      </w:r>
      <w:proofErr w:type="spellStart"/>
      <w:r w:rsidRPr="005F175B">
        <w:rPr>
          <w:rFonts w:ascii="Book Antiqua" w:hAnsi="Book Antiqua"/>
        </w:rPr>
        <w:t>Giacomoni</w:t>
      </w:r>
      <w:proofErr w:type="spellEnd"/>
      <w:r w:rsidRPr="005F175B">
        <w:rPr>
          <w:rFonts w:ascii="Book Antiqua" w:hAnsi="Book Antiqua"/>
        </w:rPr>
        <w:t xml:space="preserve"> A, </w:t>
      </w:r>
      <w:proofErr w:type="spellStart"/>
      <w:r w:rsidRPr="005F175B">
        <w:rPr>
          <w:rFonts w:ascii="Book Antiqua" w:hAnsi="Book Antiqua"/>
        </w:rPr>
        <w:t>Lamperti</w:t>
      </w:r>
      <w:proofErr w:type="spellEnd"/>
      <w:r w:rsidRPr="005F175B">
        <w:rPr>
          <w:rFonts w:ascii="Book Antiqua" w:hAnsi="Book Antiqua"/>
        </w:rPr>
        <w:t xml:space="preserve"> L, De </w:t>
      </w:r>
      <w:proofErr w:type="spellStart"/>
      <w:r w:rsidRPr="005F175B">
        <w:rPr>
          <w:rFonts w:ascii="Book Antiqua" w:hAnsi="Book Antiqua"/>
        </w:rPr>
        <w:t>Carlis</w:t>
      </w:r>
      <w:proofErr w:type="spellEnd"/>
      <w:r w:rsidRPr="005F175B">
        <w:rPr>
          <w:rFonts w:ascii="Book Antiqua" w:hAnsi="Book Antiqua"/>
        </w:rPr>
        <w:t xml:space="preserve"> L. Life-saving super-urgent liver transplantation with replacement of </w:t>
      </w:r>
      <w:proofErr w:type="spellStart"/>
      <w:r w:rsidRPr="005F175B">
        <w:rPr>
          <w:rFonts w:ascii="Book Antiqua" w:hAnsi="Book Antiqua"/>
        </w:rPr>
        <w:t>retrohepatic</w:t>
      </w:r>
      <w:proofErr w:type="spellEnd"/>
      <w:r w:rsidRPr="005F175B">
        <w:rPr>
          <w:rFonts w:ascii="Book Antiqua" w:hAnsi="Book Antiqua"/>
        </w:rPr>
        <w:t xml:space="preserve"> vena cava by </w:t>
      </w:r>
      <w:proofErr w:type="spellStart"/>
      <w:r w:rsidRPr="005F175B">
        <w:rPr>
          <w:rFonts w:ascii="Book Antiqua" w:hAnsi="Book Antiqua"/>
        </w:rPr>
        <w:t>dacron</w:t>
      </w:r>
      <w:proofErr w:type="spellEnd"/>
      <w:r w:rsidRPr="005F175B">
        <w:rPr>
          <w:rFonts w:ascii="Book Antiqua" w:hAnsi="Book Antiqua"/>
        </w:rPr>
        <w:t xml:space="preserve"> graft. </w:t>
      </w:r>
      <w:r w:rsidRPr="005F175B">
        <w:rPr>
          <w:rFonts w:ascii="Book Antiqua" w:hAnsi="Book Antiqua"/>
          <w:i/>
          <w:iCs/>
        </w:rPr>
        <w:t>HPB Surg</w:t>
      </w:r>
      <w:r w:rsidRPr="005F175B">
        <w:rPr>
          <w:rFonts w:ascii="Book Antiqua" w:hAnsi="Book Antiqua"/>
        </w:rPr>
        <w:t xml:space="preserve"> 2010; </w:t>
      </w:r>
      <w:r w:rsidRPr="005F175B">
        <w:rPr>
          <w:rFonts w:ascii="Book Antiqua" w:hAnsi="Book Antiqua"/>
          <w:b/>
          <w:bCs/>
        </w:rPr>
        <w:t>2010</w:t>
      </w:r>
      <w:r w:rsidRPr="005F175B">
        <w:rPr>
          <w:rFonts w:ascii="Book Antiqua" w:hAnsi="Book Antiqua"/>
        </w:rPr>
        <w:t xml:space="preserve"> [PMID: 20811479 DOI: 10.1155/2010/828326]</w:t>
      </w:r>
    </w:p>
    <w:p w14:paraId="049D7098"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53 </w:t>
      </w:r>
      <w:proofErr w:type="spellStart"/>
      <w:r w:rsidRPr="005F175B">
        <w:rPr>
          <w:rFonts w:ascii="Book Antiqua" w:hAnsi="Book Antiqua"/>
          <w:b/>
          <w:bCs/>
        </w:rPr>
        <w:t>Vagefi</w:t>
      </w:r>
      <w:proofErr w:type="spellEnd"/>
      <w:r w:rsidRPr="005F175B">
        <w:rPr>
          <w:rFonts w:ascii="Book Antiqua" w:hAnsi="Book Antiqua"/>
          <w:b/>
          <w:bCs/>
        </w:rPr>
        <w:t xml:space="preserve"> PA</w:t>
      </w:r>
      <w:r w:rsidRPr="005F175B">
        <w:rPr>
          <w:rFonts w:ascii="Book Antiqua" w:hAnsi="Book Antiqua"/>
        </w:rPr>
        <w:t xml:space="preserve">, Klein I, Gelb B, Hameed B, </w:t>
      </w:r>
      <w:proofErr w:type="spellStart"/>
      <w:r w:rsidRPr="005F175B">
        <w:rPr>
          <w:rFonts w:ascii="Book Antiqua" w:hAnsi="Book Antiqua"/>
        </w:rPr>
        <w:t>Moff</w:t>
      </w:r>
      <w:proofErr w:type="spellEnd"/>
      <w:r w:rsidRPr="005F175B">
        <w:rPr>
          <w:rFonts w:ascii="Book Antiqua" w:hAnsi="Book Antiqua"/>
        </w:rPr>
        <w:t xml:space="preserve"> SL, </w:t>
      </w:r>
      <w:proofErr w:type="spellStart"/>
      <w:r w:rsidRPr="005F175B">
        <w:rPr>
          <w:rFonts w:ascii="Book Antiqua" w:hAnsi="Book Antiqua"/>
        </w:rPr>
        <w:t>Simko</w:t>
      </w:r>
      <w:proofErr w:type="spellEnd"/>
      <w:r w:rsidRPr="005F175B">
        <w:rPr>
          <w:rFonts w:ascii="Book Antiqua" w:hAnsi="Book Antiqua"/>
        </w:rPr>
        <w:t xml:space="preserve"> JP, Fix OK, </w:t>
      </w:r>
      <w:proofErr w:type="spellStart"/>
      <w:r w:rsidRPr="005F175B">
        <w:rPr>
          <w:rFonts w:ascii="Book Antiqua" w:hAnsi="Book Antiqua"/>
        </w:rPr>
        <w:t>Eilers</w:t>
      </w:r>
      <w:proofErr w:type="spellEnd"/>
      <w:r w:rsidRPr="005F175B">
        <w:rPr>
          <w:rFonts w:ascii="Book Antiqua" w:hAnsi="Book Antiqua"/>
        </w:rPr>
        <w:t xml:space="preserve"> H, </w:t>
      </w:r>
      <w:proofErr w:type="spellStart"/>
      <w:r w:rsidRPr="005F175B">
        <w:rPr>
          <w:rFonts w:ascii="Book Antiqua" w:hAnsi="Book Antiqua"/>
        </w:rPr>
        <w:t>Feiner</w:t>
      </w:r>
      <w:proofErr w:type="spellEnd"/>
      <w:r w:rsidRPr="005F175B">
        <w:rPr>
          <w:rFonts w:ascii="Book Antiqua" w:hAnsi="Book Antiqua"/>
        </w:rPr>
        <w:t xml:space="preserve"> JR, </w:t>
      </w:r>
      <w:proofErr w:type="spellStart"/>
      <w:r w:rsidRPr="005F175B">
        <w:rPr>
          <w:rFonts w:ascii="Book Antiqua" w:hAnsi="Book Antiqua"/>
        </w:rPr>
        <w:t>Ascher</w:t>
      </w:r>
      <w:proofErr w:type="spellEnd"/>
      <w:r w:rsidRPr="005F175B">
        <w:rPr>
          <w:rFonts w:ascii="Book Antiqua" w:hAnsi="Book Antiqua"/>
        </w:rPr>
        <w:t xml:space="preserve"> NL, </w:t>
      </w:r>
      <w:proofErr w:type="spellStart"/>
      <w:r w:rsidRPr="005F175B">
        <w:rPr>
          <w:rFonts w:ascii="Book Antiqua" w:hAnsi="Book Antiqua"/>
        </w:rPr>
        <w:t>Freise</w:t>
      </w:r>
      <w:proofErr w:type="spellEnd"/>
      <w:r w:rsidRPr="005F175B">
        <w:rPr>
          <w:rFonts w:ascii="Book Antiqua" w:hAnsi="Book Antiqua"/>
        </w:rPr>
        <w:t xml:space="preserve"> CE, Bass NM. Emergent orthotopic liver transplantation for hemorrhage from a giant cavernous hepatic hemangioma: case report and review. </w:t>
      </w:r>
      <w:r w:rsidRPr="005F175B">
        <w:rPr>
          <w:rFonts w:ascii="Book Antiqua" w:hAnsi="Book Antiqua"/>
          <w:i/>
          <w:iCs/>
        </w:rPr>
        <w:t xml:space="preserve">J </w:t>
      </w:r>
      <w:proofErr w:type="spellStart"/>
      <w:r w:rsidRPr="005F175B">
        <w:rPr>
          <w:rFonts w:ascii="Book Antiqua" w:hAnsi="Book Antiqua"/>
          <w:i/>
          <w:iCs/>
        </w:rPr>
        <w:t>Gastrointest</w:t>
      </w:r>
      <w:proofErr w:type="spellEnd"/>
      <w:r w:rsidRPr="005F175B">
        <w:rPr>
          <w:rFonts w:ascii="Book Antiqua" w:hAnsi="Book Antiqua"/>
          <w:i/>
          <w:iCs/>
        </w:rPr>
        <w:t xml:space="preserve"> </w:t>
      </w:r>
      <w:proofErr w:type="spellStart"/>
      <w:r w:rsidRPr="005F175B">
        <w:rPr>
          <w:rFonts w:ascii="Book Antiqua" w:hAnsi="Book Antiqua"/>
          <w:i/>
          <w:iCs/>
        </w:rPr>
        <w:t>Surg</w:t>
      </w:r>
      <w:proofErr w:type="spellEnd"/>
      <w:r w:rsidRPr="005F175B">
        <w:rPr>
          <w:rFonts w:ascii="Book Antiqua" w:hAnsi="Book Antiqua"/>
        </w:rPr>
        <w:t xml:space="preserve"> 2011; </w:t>
      </w:r>
      <w:r w:rsidRPr="005F175B">
        <w:rPr>
          <w:rFonts w:ascii="Book Antiqua" w:hAnsi="Book Antiqua"/>
          <w:b/>
          <w:bCs/>
        </w:rPr>
        <w:t>15</w:t>
      </w:r>
      <w:r w:rsidRPr="005F175B">
        <w:rPr>
          <w:rFonts w:ascii="Book Antiqua" w:hAnsi="Book Antiqua"/>
        </w:rPr>
        <w:t>: 209-214 [PMID: 20549381 DOI: 10.1007/s11605-010-1248-1]</w:t>
      </w:r>
    </w:p>
    <w:p w14:paraId="26F53B55"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54 </w:t>
      </w:r>
      <w:proofErr w:type="spellStart"/>
      <w:r w:rsidRPr="005F175B">
        <w:rPr>
          <w:rFonts w:ascii="Book Antiqua" w:hAnsi="Book Antiqua"/>
          <w:b/>
          <w:bCs/>
        </w:rPr>
        <w:t>Unal</w:t>
      </w:r>
      <w:proofErr w:type="spellEnd"/>
      <w:r w:rsidRPr="005F175B">
        <w:rPr>
          <w:rFonts w:ascii="Book Antiqua" w:hAnsi="Book Antiqua"/>
          <w:b/>
          <w:bCs/>
        </w:rPr>
        <w:t xml:space="preserve"> E</w:t>
      </w:r>
      <w:r w:rsidRPr="005F175B">
        <w:rPr>
          <w:rFonts w:ascii="Book Antiqua" w:hAnsi="Book Antiqua"/>
        </w:rPr>
        <w:t xml:space="preserve">, Francis F, Aquino A, Xu R, Morgan G, </w:t>
      </w:r>
      <w:proofErr w:type="spellStart"/>
      <w:r w:rsidRPr="005F175B">
        <w:rPr>
          <w:rFonts w:ascii="Book Antiqua" w:hAnsi="Book Antiqua"/>
        </w:rPr>
        <w:t>Teperman</w:t>
      </w:r>
      <w:proofErr w:type="spellEnd"/>
      <w:r w:rsidRPr="005F175B">
        <w:rPr>
          <w:rFonts w:ascii="Book Antiqua" w:hAnsi="Book Antiqua"/>
        </w:rPr>
        <w:t xml:space="preserve"> L. Liver transplant for mixed capillary-cavernous hemangioma masquerading as hepatocellular carcinoma in a </w:t>
      </w:r>
      <w:r w:rsidRPr="005F175B">
        <w:rPr>
          <w:rFonts w:ascii="Book Antiqua" w:hAnsi="Book Antiqua"/>
        </w:rPr>
        <w:lastRenderedPageBreak/>
        <w:t xml:space="preserve">patient with hepatocellular carcinoma. </w:t>
      </w:r>
      <w:r w:rsidRPr="005F175B">
        <w:rPr>
          <w:rFonts w:ascii="Book Antiqua" w:hAnsi="Book Antiqua"/>
          <w:i/>
          <w:iCs/>
        </w:rPr>
        <w:t>Exp Clin Transplant</w:t>
      </w:r>
      <w:r w:rsidRPr="005F175B">
        <w:rPr>
          <w:rFonts w:ascii="Book Antiqua" w:hAnsi="Book Antiqua"/>
        </w:rPr>
        <w:t xml:space="preserve"> 2011; </w:t>
      </w:r>
      <w:r w:rsidRPr="005F175B">
        <w:rPr>
          <w:rFonts w:ascii="Book Antiqua" w:hAnsi="Book Antiqua"/>
          <w:b/>
          <w:bCs/>
        </w:rPr>
        <w:t>9</w:t>
      </w:r>
      <w:r w:rsidRPr="005F175B">
        <w:rPr>
          <w:rFonts w:ascii="Book Antiqua" w:hAnsi="Book Antiqua"/>
        </w:rPr>
        <w:t>: 344-348 [PMID: 21967263]</w:t>
      </w:r>
    </w:p>
    <w:p w14:paraId="28F1E3A1"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55 </w:t>
      </w:r>
      <w:r w:rsidRPr="005F175B">
        <w:rPr>
          <w:rFonts w:ascii="Book Antiqua" w:hAnsi="Book Antiqua"/>
          <w:b/>
          <w:bCs/>
        </w:rPr>
        <w:t>About I</w:t>
      </w:r>
      <w:r w:rsidRPr="005F175B">
        <w:rPr>
          <w:rFonts w:ascii="Book Antiqua" w:hAnsi="Book Antiqua"/>
        </w:rPr>
        <w:t xml:space="preserve">, </w:t>
      </w:r>
      <w:proofErr w:type="spellStart"/>
      <w:r w:rsidRPr="005F175B">
        <w:rPr>
          <w:rFonts w:ascii="Book Antiqua" w:hAnsi="Book Antiqua"/>
        </w:rPr>
        <w:t>Capdeville</w:t>
      </w:r>
      <w:proofErr w:type="spellEnd"/>
      <w:r w:rsidRPr="005F175B">
        <w:rPr>
          <w:rFonts w:ascii="Book Antiqua" w:hAnsi="Book Antiqua"/>
        </w:rPr>
        <w:t xml:space="preserve"> J, Bernard P, </w:t>
      </w:r>
      <w:proofErr w:type="spellStart"/>
      <w:r w:rsidRPr="005F175B">
        <w:rPr>
          <w:rFonts w:ascii="Book Antiqua" w:hAnsi="Book Antiqua"/>
        </w:rPr>
        <w:t>Lazorthes</w:t>
      </w:r>
      <w:proofErr w:type="spellEnd"/>
      <w:r w:rsidRPr="005F175B">
        <w:rPr>
          <w:rFonts w:ascii="Book Antiqua" w:hAnsi="Book Antiqua"/>
        </w:rPr>
        <w:t xml:space="preserve"> F, </w:t>
      </w:r>
      <w:proofErr w:type="spellStart"/>
      <w:r w:rsidRPr="005F175B">
        <w:rPr>
          <w:rFonts w:ascii="Book Antiqua" w:hAnsi="Book Antiqua"/>
        </w:rPr>
        <w:t>Boneu</w:t>
      </w:r>
      <w:proofErr w:type="spellEnd"/>
      <w:r w:rsidRPr="005F175B">
        <w:rPr>
          <w:rFonts w:ascii="Book Antiqua" w:hAnsi="Book Antiqua"/>
        </w:rPr>
        <w:t xml:space="preserve"> B. [Unresectable giant hepatic hemangioma and </w:t>
      </w:r>
      <w:proofErr w:type="spellStart"/>
      <w:r w:rsidRPr="005F175B">
        <w:rPr>
          <w:rFonts w:ascii="Book Antiqua" w:hAnsi="Book Antiqua"/>
        </w:rPr>
        <w:t>Kasabach</w:t>
      </w:r>
      <w:proofErr w:type="spellEnd"/>
      <w:r w:rsidRPr="005F175B">
        <w:rPr>
          <w:rFonts w:ascii="Book Antiqua" w:hAnsi="Book Antiqua"/>
        </w:rPr>
        <w:t xml:space="preserve">-Merritt syndrome]. </w:t>
      </w:r>
      <w:r w:rsidRPr="005F175B">
        <w:rPr>
          <w:rFonts w:ascii="Book Antiqua" w:hAnsi="Book Antiqua"/>
          <w:i/>
          <w:iCs/>
        </w:rPr>
        <w:t>Rev Med Interne</w:t>
      </w:r>
      <w:r w:rsidRPr="005F175B">
        <w:rPr>
          <w:rFonts w:ascii="Book Antiqua" w:hAnsi="Book Antiqua"/>
        </w:rPr>
        <w:t xml:space="preserve"> 1994; </w:t>
      </w:r>
      <w:r w:rsidRPr="005F175B">
        <w:rPr>
          <w:rFonts w:ascii="Book Antiqua" w:hAnsi="Book Antiqua"/>
          <w:b/>
          <w:bCs/>
        </w:rPr>
        <w:t>15</w:t>
      </w:r>
      <w:r w:rsidRPr="005F175B">
        <w:rPr>
          <w:rFonts w:ascii="Book Antiqua" w:hAnsi="Book Antiqua"/>
        </w:rPr>
        <w:t>: 846-850 [PMID: 7863122 DOI: 10.1016/s0248-8663(05)82844-9]</w:t>
      </w:r>
    </w:p>
    <w:p w14:paraId="62B6505B"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56 </w:t>
      </w:r>
      <w:proofErr w:type="spellStart"/>
      <w:r w:rsidRPr="005F175B">
        <w:rPr>
          <w:rFonts w:ascii="Book Antiqua" w:hAnsi="Book Antiqua"/>
          <w:b/>
          <w:bCs/>
        </w:rPr>
        <w:t>Yildiz</w:t>
      </w:r>
      <w:proofErr w:type="spellEnd"/>
      <w:r w:rsidRPr="005F175B">
        <w:rPr>
          <w:rFonts w:ascii="Book Antiqua" w:hAnsi="Book Antiqua"/>
          <w:b/>
          <w:bCs/>
        </w:rPr>
        <w:t xml:space="preserve"> S</w:t>
      </w:r>
      <w:r w:rsidRPr="005F175B">
        <w:rPr>
          <w:rFonts w:ascii="Book Antiqua" w:hAnsi="Book Antiqua"/>
        </w:rPr>
        <w:t xml:space="preserve">, </w:t>
      </w:r>
      <w:proofErr w:type="spellStart"/>
      <w:r w:rsidRPr="005F175B">
        <w:rPr>
          <w:rFonts w:ascii="Book Antiqua" w:hAnsi="Book Antiqua"/>
        </w:rPr>
        <w:t>Kantarci</w:t>
      </w:r>
      <w:proofErr w:type="spellEnd"/>
      <w:r w:rsidRPr="005F175B">
        <w:rPr>
          <w:rFonts w:ascii="Book Antiqua" w:hAnsi="Book Antiqua"/>
        </w:rPr>
        <w:t xml:space="preserve"> M, </w:t>
      </w:r>
      <w:proofErr w:type="spellStart"/>
      <w:r w:rsidRPr="005F175B">
        <w:rPr>
          <w:rFonts w:ascii="Book Antiqua" w:hAnsi="Book Antiqua"/>
        </w:rPr>
        <w:t>Kizrak</w:t>
      </w:r>
      <w:proofErr w:type="spellEnd"/>
      <w:r w:rsidRPr="005F175B">
        <w:rPr>
          <w:rFonts w:ascii="Book Antiqua" w:hAnsi="Book Antiqua"/>
        </w:rPr>
        <w:t xml:space="preserve"> Y. Cadaveric liver transplantation for a giant mass. </w:t>
      </w:r>
      <w:r w:rsidRPr="005F175B">
        <w:rPr>
          <w:rFonts w:ascii="Book Antiqua" w:hAnsi="Book Antiqua"/>
          <w:i/>
          <w:iCs/>
        </w:rPr>
        <w:t>Gastroenterology</w:t>
      </w:r>
      <w:r w:rsidRPr="005F175B">
        <w:rPr>
          <w:rFonts w:ascii="Book Antiqua" w:hAnsi="Book Antiqua"/>
        </w:rPr>
        <w:t xml:space="preserve"> 2014; </w:t>
      </w:r>
      <w:r w:rsidRPr="005F175B">
        <w:rPr>
          <w:rFonts w:ascii="Book Antiqua" w:hAnsi="Book Antiqua"/>
          <w:b/>
          <w:bCs/>
        </w:rPr>
        <w:t>146</w:t>
      </w:r>
      <w:r w:rsidRPr="005F175B">
        <w:rPr>
          <w:rFonts w:ascii="Book Antiqua" w:hAnsi="Book Antiqua"/>
        </w:rPr>
        <w:t>: e10-e11 [PMID: 24269562 DOI: 10.1053/j.gastro.2013.08.001]</w:t>
      </w:r>
    </w:p>
    <w:p w14:paraId="0735AE18"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57 </w:t>
      </w:r>
      <w:r w:rsidRPr="005F175B">
        <w:rPr>
          <w:rFonts w:ascii="Book Antiqua" w:hAnsi="Book Antiqua"/>
          <w:b/>
          <w:bCs/>
        </w:rPr>
        <w:t>Lange UG</w:t>
      </w:r>
      <w:r w:rsidRPr="005F175B">
        <w:rPr>
          <w:rFonts w:ascii="Book Antiqua" w:hAnsi="Book Antiqua"/>
        </w:rPr>
        <w:t xml:space="preserve">, Bucher JN, Schoenberg MB, </w:t>
      </w:r>
      <w:proofErr w:type="spellStart"/>
      <w:r w:rsidRPr="005F175B">
        <w:rPr>
          <w:rFonts w:ascii="Book Antiqua" w:hAnsi="Book Antiqua"/>
        </w:rPr>
        <w:t>Benzing</w:t>
      </w:r>
      <w:proofErr w:type="spellEnd"/>
      <w:r w:rsidRPr="005F175B">
        <w:rPr>
          <w:rFonts w:ascii="Book Antiqua" w:hAnsi="Book Antiqua"/>
        </w:rPr>
        <w:t xml:space="preserve"> C, </w:t>
      </w:r>
      <w:proofErr w:type="spellStart"/>
      <w:r w:rsidRPr="005F175B">
        <w:rPr>
          <w:rFonts w:ascii="Book Antiqua" w:hAnsi="Book Antiqua"/>
        </w:rPr>
        <w:t>Schmelzle</w:t>
      </w:r>
      <w:proofErr w:type="spellEnd"/>
      <w:r w:rsidRPr="005F175B">
        <w:rPr>
          <w:rFonts w:ascii="Book Antiqua" w:hAnsi="Book Antiqua"/>
        </w:rPr>
        <w:t xml:space="preserve"> M, </w:t>
      </w:r>
      <w:proofErr w:type="spellStart"/>
      <w:r w:rsidRPr="005F175B">
        <w:rPr>
          <w:rFonts w:ascii="Book Antiqua" w:hAnsi="Book Antiqua"/>
        </w:rPr>
        <w:t>Gradistanac</w:t>
      </w:r>
      <w:proofErr w:type="spellEnd"/>
      <w:r w:rsidRPr="005F175B">
        <w:rPr>
          <w:rFonts w:ascii="Book Antiqua" w:hAnsi="Book Antiqua"/>
        </w:rPr>
        <w:t xml:space="preserve"> T, </w:t>
      </w:r>
      <w:proofErr w:type="spellStart"/>
      <w:r w:rsidRPr="005F175B">
        <w:rPr>
          <w:rFonts w:ascii="Book Antiqua" w:hAnsi="Book Antiqua"/>
        </w:rPr>
        <w:t>Strocka</w:t>
      </w:r>
      <w:proofErr w:type="spellEnd"/>
      <w:r w:rsidRPr="005F175B">
        <w:rPr>
          <w:rFonts w:ascii="Book Antiqua" w:hAnsi="Book Antiqua"/>
        </w:rPr>
        <w:t xml:space="preserve"> S, </w:t>
      </w:r>
      <w:proofErr w:type="spellStart"/>
      <w:r w:rsidRPr="005F175B">
        <w:rPr>
          <w:rFonts w:ascii="Book Antiqua" w:hAnsi="Book Antiqua"/>
        </w:rPr>
        <w:t>Hau</w:t>
      </w:r>
      <w:proofErr w:type="spellEnd"/>
      <w:r w:rsidRPr="005F175B">
        <w:rPr>
          <w:rFonts w:ascii="Book Antiqua" w:hAnsi="Book Antiqua"/>
        </w:rPr>
        <w:t xml:space="preserve"> HM, Bartels M. Orthotopic liver transplantation for giant liver </w:t>
      </w:r>
      <w:proofErr w:type="spellStart"/>
      <w:r w:rsidRPr="005F175B">
        <w:rPr>
          <w:rFonts w:ascii="Book Antiqua" w:hAnsi="Book Antiqua"/>
        </w:rPr>
        <w:t>haemangioma</w:t>
      </w:r>
      <w:proofErr w:type="spellEnd"/>
      <w:r w:rsidRPr="005F175B">
        <w:rPr>
          <w:rFonts w:ascii="Book Antiqua" w:hAnsi="Book Antiqua"/>
        </w:rPr>
        <w:t xml:space="preserve">: A case report. </w:t>
      </w:r>
      <w:r w:rsidRPr="005F175B">
        <w:rPr>
          <w:rFonts w:ascii="Book Antiqua" w:hAnsi="Book Antiqua"/>
          <w:i/>
          <w:iCs/>
        </w:rPr>
        <w:t>World J Transplant</w:t>
      </w:r>
      <w:r w:rsidRPr="005F175B">
        <w:rPr>
          <w:rFonts w:ascii="Book Antiqua" w:hAnsi="Book Antiqua"/>
        </w:rPr>
        <w:t xml:space="preserve"> 2015; </w:t>
      </w:r>
      <w:r w:rsidRPr="005F175B">
        <w:rPr>
          <w:rFonts w:ascii="Book Antiqua" w:hAnsi="Book Antiqua"/>
          <w:b/>
          <w:bCs/>
        </w:rPr>
        <w:t>5</w:t>
      </w:r>
      <w:r w:rsidRPr="005F175B">
        <w:rPr>
          <w:rFonts w:ascii="Book Antiqua" w:hAnsi="Book Antiqua"/>
        </w:rPr>
        <w:t>: 354-359 [PMID: 26722664 DOI: 10.5500/wjt.v5.i4.354]</w:t>
      </w:r>
    </w:p>
    <w:p w14:paraId="31648BF0"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58 </w:t>
      </w:r>
      <w:proofErr w:type="spellStart"/>
      <w:r w:rsidRPr="005F175B">
        <w:rPr>
          <w:rFonts w:ascii="Book Antiqua" w:hAnsi="Book Antiqua"/>
          <w:b/>
          <w:bCs/>
        </w:rPr>
        <w:t>Martínez</w:t>
      </w:r>
      <w:proofErr w:type="spellEnd"/>
      <w:r w:rsidRPr="005F175B">
        <w:rPr>
          <w:rFonts w:ascii="Book Antiqua" w:hAnsi="Book Antiqua"/>
          <w:b/>
          <w:bCs/>
        </w:rPr>
        <w:t>-González MN</w:t>
      </w:r>
      <w:r w:rsidRPr="005F175B">
        <w:rPr>
          <w:rFonts w:ascii="Book Antiqua" w:hAnsi="Book Antiqua"/>
        </w:rPr>
        <w:t xml:space="preserve">, </w:t>
      </w:r>
      <w:proofErr w:type="spellStart"/>
      <w:r w:rsidRPr="005F175B">
        <w:rPr>
          <w:rFonts w:ascii="Book Antiqua" w:hAnsi="Book Antiqua"/>
        </w:rPr>
        <w:t>Mondragón</w:t>
      </w:r>
      <w:proofErr w:type="spellEnd"/>
      <w:r w:rsidRPr="005F175B">
        <w:rPr>
          <w:rFonts w:ascii="Book Antiqua" w:hAnsi="Book Antiqua"/>
        </w:rPr>
        <w:t xml:space="preserve">-Sánchez R, </w:t>
      </w:r>
      <w:proofErr w:type="spellStart"/>
      <w:r w:rsidRPr="005F175B">
        <w:rPr>
          <w:rFonts w:ascii="Book Antiqua" w:hAnsi="Book Antiqua"/>
        </w:rPr>
        <w:t>Mondragón</w:t>
      </w:r>
      <w:proofErr w:type="spellEnd"/>
      <w:r w:rsidRPr="005F175B">
        <w:rPr>
          <w:rFonts w:ascii="Book Antiqua" w:hAnsi="Book Antiqua"/>
        </w:rPr>
        <w:t xml:space="preserve">-Sánchez A, Gómez-Gómez E, </w:t>
      </w:r>
      <w:proofErr w:type="spellStart"/>
      <w:r w:rsidRPr="005F175B">
        <w:rPr>
          <w:rFonts w:ascii="Book Antiqua" w:hAnsi="Book Antiqua"/>
        </w:rPr>
        <w:t>Garduño-López</w:t>
      </w:r>
      <w:proofErr w:type="spellEnd"/>
      <w:r w:rsidRPr="005F175B">
        <w:rPr>
          <w:rFonts w:ascii="Book Antiqua" w:hAnsi="Book Antiqua"/>
        </w:rPr>
        <w:t xml:space="preserve"> AL, Bernal-Maldonado R, </w:t>
      </w:r>
      <w:proofErr w:type="spellStart"/>
      <w:r w:rsidRPr="005F175B">
        <w:rPr>
          <w:rFonts w:ascii="Book Antiqua" w:hAnsi="Book Antiqua"/>
        </w:rPr>
        <w:t>Oñate-Ocaña</w:t>
      </w:r>
      <w:proofErr w:type="spellEnd"/>
      <w:r w:rsidRPr="005F175B">
        <w:rPr>
          <w:rFonts w:ascii="Book Antiqua" w:hAnsi="Book Antiqua"/>
        </w:rPr>
        <w:t xml:space="preserve"> LF, Ruiz-Molina JM. [Cavernous hemangioma of the liver and hepatic </w:t>
      </w:r>
      <w:proofErr w:type="spellStart"/>
      <w:r w:rsidRPr="005F175B">
        <w:rPr>
          <w:rFonts w:ascii="Book Antiqua" w:hAnsi="Book Antiqua"/>
        </w:rPr>
        <w:t>hemangiomatosis</w:t>
      </w:r>
      <w:proofErr w:type="spellEnd"/>
      <w:r w:rsidRPr="005F175B">
        <w:rPr>
          <w:rFonts w:ascii="Book Antiqua" w:hAnsi="Book Antiqua"/>
        </w:rPr>
        <w:t xml:space="preserve">. Indications and results of the surgical resection]. </w:t>
      </w:r>
      <w:r w:rsidRPr="005F175B">
        <w:rPr>
          <w:rFonts w:ascii="Book Antiqua" w:hAnsi="Book Antiqua"/>
          <w:i/>
          <w:iCs/>
        </w:rPr>
        <w:t>Rev Gastroenterol Mex</w:t>
      </w:r>
      <w:r w:rsidRPr="005F175B">
        <w:rPr>
          <w:rFonts w:ascii="Book Antiqua" w:hAnsi="Book Antiqua"/>
        </w:rPr>
        <w:t xml:space="preserve"> 2003; </w:t>
      </w:r>
      <w:r w:rsidRPr="005F175B">
        <w:rPr>
          <w:rFonts w:ascii="Book Antiqua" w:hAnsi="Book Antiqua"/>
          <w:b/>
          <w:bCs/>
        </w:rPr>
        <w:t>68</w:t>
      </w:r>
      <w:r w:rsidRPr="005F175B">
        <w:rPr>
          <w:rFonts w:ascii="Book Antiqua" w:hAnsi="Book Antiqua"/>
        </w:rPr>
        <w:t>: 277-282 [PMID: 15125330]</w:t>
      </w:r>
    </w:p>
    <w:p w14:paraId="79593905"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59 </w:t>
      </w:r>
      <w:proofErr w:type="spellStart"/>
      <w:r w:rsidRPr="005F175B">
        <w:rPr>
          <w:rFonts w:ascii="Book Antiqua" w:hAnsi="Book Antiqua"/>
          <w:b/>
          <w:bCs/>
        </w:rPr>
        <w:t>Eghlimi</w:t>
      </w:r>
      <w:proofErr w:type="spellEnd"/>
      <w:r w:rsidRPr="005F175B">
        <w:rPr>
          <w:rFonts w:ascii="Book Antiqua" w:hAnsi="Book Antiqua"/>
          <w:b/>
          <w:bCs/>
        </w:rPr>
        <w:t xml:space="preserve"> H</w:t>
      </w:r>
      <w:r w:rsidRPr="005F175B">
        <w:rPr>
          <w:rFonts w:ascii="Book Antiqua" w:hAnsi="Book Antiqua"/>
        </w:rPr>
        <w:t xml:space="preserve">, </w:t>
      </w:r>
      <w:proofErr w:type="spellStart"/>
      <w:r w:rsidRPr="005F175B">
        <w:rPr>
          <w:rFonts w:ascii="Book Antiqua" w:hAnsi="Book Antiqua"/>
        </w:rPr>
        <w:t>Arasteh</w:t>
      </w:r>
      <w:proofErr w:type="spellEnd"/>
      <w:r w:rsidRPr="005F175B">
        <w:rPr>
          <w:rFonts w:ascii="Book Antiqua" w:hAnsi="Book Antiqua"/>
        </w:rPr>
        <w:t xml:space="preserve"> P, </w:t>
      </w:r>
      <w:proofErr w:type="spellStart"/>
      <w:r w:rsidRPr="005F175B">
        <w:rPr>
          <w:rFonts w:ascii="Book Antiqua" w:hAnsi="Book Antiqua"/>
        </w:rPr>
        <w:t>Azade</w:t>
      </w:r>
      <w:proofErr w:type="spellEnd"/>
      <w:r w:rsidRPr="005F175B">
        <w:rPr>
          <w:rFonts w:ascii="Book Antiqua" w:hAnsi="Book Antiqua"/>
        </w:rPr>
        <w:t xml:space="preserve"> N. Orthotopic liver transplantation for Management of a Giant Liver Hemangioma: a case report and review of literature. </w:t>
      </w:r>
      <w:r w:rsidRPr="005F175B">
        <w:rPr>
          <w:rFonts w:ascii="Book Antiqua" w:hAnsi="Book Antiqua"/>
          <w:i/>
          <w:iCs/>
        </w:rPr>
        <w:t>BMC Surg</w:t>
      </w:r>
      <w:r w:rsidRPr="005F175B">
        <w:rPr>
          <w:rFonts w:ascii="Book Antiqua" w:hAnsi="Book Antiqua"/>
        </w:rPr>
        <w:t xml:space="preserve"> 2020; </w:t>
      </w:r>
      <w:r w:rsidRPr="005F175B">
        <w:rPr>
          <w:rFonts w:ascii="Book Antiqua" w:hAnsi="Book Antiqua"/>
          <w:b/>
          <w:bCs/>
        </w:rPr>
        <w:t>20</w:t>
      </w:r>
      <w:r w:rsidRPr="005F175B">
        <w:rPr>
          <w:rFonts w:ascii="Book Antiqua" w:hAnsi="Book Antiqua"/>
        </w:rPr>
        <w:t>: 142 [PMID: 32600292 DOI: 10.1186/s12893-020-00801-z]</w:t>
      </w:r>
    </w:p>
    <w:p w14:paraId="6EED75EA"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60 </w:t>
      </w:r>
      <w:proofErr w:type="spellStart"/>
      <w:r w:rsidRPr="005F175B">
        <w:rPr>
          <w:rFonts w:ascii="Book Antiqua" w:hAnsi="Book Antiqua"/>
          <w:b/>
          <w:bCs/>
        </w:rPr>
        <w:t>Prodromidou</w:t>
      </w:r>
      <w:proofErr w:type="spellEnd"/>
      <w:r w:rsidRPr="005F175B">
        <w:rPr>
          <w:rFonts w:ascii="Book Antiqua" w:hAnsi="Book Antiqua"/>
          <w:b/>
          <w:bCs/>
        </w:rPr>
        <w:t xml:space="preserve"> A</w:t>
      </w:r>
      <w:r w:rsidRPr="005F175B">
        <w:rPr>
          <w:rFonts w:ascii="Book Antiqua" w:hAnsi="Book Antiqua"/>
        </w:rPr>
        <w:t xml:space="preserve">, </w:t>
      </w:r>
      <w:proofErr w:type="spellStart"/>
      <w:r w:rsidRPr="005F175B">
        <w:rPr>
          <w:rFonts w:ascii="Book Antiqua" w:hAnsi="Book Antiqua"/>
        </w:rPr>
        <w:t>Machairas</w:t>
      </w:r>
      <w:proofErr w:type="spellEnd"/>
      <w:r w:rsidRPr="005F175B">
        <w:rPr>
          <w:rFonts w:ascii="Book Antiqua" w:hAnsi="Book Antiqua"/>
        </w:rPr>
        <w:t xml:space="preserve"> N, </w:t>
      </w:r>
      <w:proofErr w:type="spellStart"/>
      <w:r w:rsidRPr="005F175B">
        <w:rPr>
          <w:rFonts w:ascii="Book Antiqua" w:hAnsi="Book Antiqua"/>
        </w:rPr>
        <w:t>Garoufalia</w:t>
      </w:r>
      <w:proofErr w:type="spellEnd"/>
      <w:r w:rsidRPr="005F175B">
        <w:rPr>
          <w:rFonts w:ascii="Book Antiqua" w:hAnsi="Book Antiqua"/>
        </w:rPr>
        <w:t xml:space="preserve"> Z, </w:t>
      </w:r>
      <w:proofErr w:type="spellStart"/>
      <w:r w:rsidRPr="005F175B">
        <w:rPr>
          <w:rFonts w:ascii="Book Antiqua" w:hAnsi="Book Antiqua"/>
        </w:rPr>
        <w:t>Kostakis</w:t>
      </w:r>
      <w:proofErr w:type="spellEnd"/>
      <w:r w:rsidRPr="005F175B">
        <w:rPr>
          <w:rFonts w:ascii="Book Antiqua" w:hAnsi="Book Antiqua"/>
        </w:rPr>
        <w:t xml:space="preserve"> ID, </w:t>
      </w:r>
      <w:proofErr w:type="spellStart"/>
      <w:r w:rsidRPr="005F175B">
        <w:rPr>
          <w:rFonts w:ascii="Book Antiqua" w:hAnsi="Book Antiqua"/>
        </w:rPr>
        <w:t>Tsaparas</w:t>
      </w:r>
      <w:proofErr w:type="spellEnd"/>
      <w:r w:rsidRPr="005F175B">
        <w:rPr>
          <w:rFonts w:ascii="Book Antiqua" w:hAnsi="Book Antiqua"/>
        </w:rPr>
        <w:t xml:space="preserve"> P, </w:t>
      </w:r>
      <w:proofErr w:type="spellStart"/>
      <w:r w:rsidRPr="005F175B">
        <w:rPr>
          <w:rFonts w:ascii="Book Antiqua" w:hAnsi="Book Antiqua"/>
        </w:rPr>
        <w:t>Paspala</w:t>
      </w:r>
      <w:proofErr w:type="spellEnd"/>
      <w:r w:rsidRPr="005F175B">
        <w:rPr>
          <w:rFonts w:ascii="Book Antiqua" w:hAnsi="Book Antiqua"/>
        </w:rPr>
        <w:t xml:space="preserve"> A, </w:t>
      </w:r>
      <w:proofErr w:type="spellStart"/>
      <w:r w:rsidRPr="005F175B">
        <w:rPr>
          <w:rFonts w:ascii="Book Antiqua" w:hAnsi="Book Antiqua"/>
        </w:rPr>
        <w:t>Stamopoulos</w:t>
      </w:r>
      <w:proofErr w:type="spellEnd"/>
      <w:r w:rsidRPr="005F175B">
        <w:rPr>
          <w:rFonts w:ascii="Book Antiqua" w:hAnsi="Book Antiqua"/>
        </w:rPr>
        <w:t xml:space="preserve"> P, </w:t>
      </w:r>
      <w:proofErr w:type="spellStart"/>
      <w:r w:rsidRPr="005F175B">
        <w:rPr>
          <w:rFonts w:ascii="Book Antiqua" w:hAnsi="Book Antiqua"/>
        </w:rPr>
        <w:t>Sotiropoulos</w:t>
      </w:r>
      <w:proofErr w:type="spellEnd"/>
      <w:r w:rsidRPr="005F175B">
        <w:rPr>
          <w:rFonts w:ascii="Book Antiqua" w:hAnsi="Book Antiqua"/>
        </w:rPr>
        <w:t xml:space="preserve"> GC. Liver Transplantation for Giant Hepatic Hemangioma: A Systematic Review. </w:t>
      </w:r>
      <w:r w:rsidRPr="005F175B">
        <w:rPr>
          <w:rFonts w:ascii="Book Antiqua" w:hAnsi="Book Antiqua"/>
          <w:i/>
          <w:iCs/>
        </w:rPr>
        <w:t>Transplant Proc</w:t>
      </w:r>
      <w:r w:rsidRPr="005F175B">
        <w:rPr>
          <w:rFonts w:ascii="Book Antiqua" w:hAnsi="Book Antiqua"/>
        </w:rPr>
        <w:t xml:space="preserve"> 2019; </w:t>
      </w:r>
      <w:r w:rsidRPr="005F175B">
        <w:rPr>
          <w:rFonts w:ascii="Book Antiqua" w:hAnsi="Book Antiqua"/>
          <w:b/>
          <w:bCs/>
        </w:rPr>
        <w:t>51</w:t>
      </w:r>
      <w:r w:rsidRPr="005F175B">
        <w:rPr>
          <w:rFonts w:ascii="Book Antiqua" w:hAnsi="Book Antiqua"/>
        </w:rPr>
        <w:t>: 440-442 [PMID: 30879561 DOI: 10.1016/j.transproceed.2019.01.018]</w:t>
      </w:r>
    </w:p>
    <w:p w14:paraId="26D19103"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61 </w:t>
      </w:r>
      <w:proofErr w:type="spellStart"/>
      <w:r w:rsidRPr="005F175B">
        <w:rPr>
          <w:rFonts w:ascii="Book Antiqua" w:hAnsi="Book Antiqua"/>
          <w:b/>
          <w:bCs/>
        </w:rPr>
        <w:t>Hertl</w:t>
      </w:r>
      <w:proofErr w:type="spellEnd"/>
      <w:r w:rsidRPr="005F175B">
        <w:rPr>
          <w:rFonts w:ascii="Book Antiqua" w:hAnsi="Book Antiqua"/>
          <w:b/>
          <w:bCs/>
        </w:rPr>
        <w:t xml:space="preserve"> M</w:t>
      </w:r>
      <w:r w:rsidRPr="005F175B">
        <w:rPr>
          <w:rFonts w:ascii="Book Antiqua" w:hAnsi="Book Antiqua"/>
        </w:rPr>
        <w:t xml:space="preserve">, </w:t>
      </w:r>
      <w:proofErr w:type="spellStart"/>
      <w:r w:rsidRPr="005F175B">
        <w:rPr>
          <w:rFonts w:ascii="Book Antiqua" w:hAnsi="Book Antiqua"/>
        </w:rPr>
        <w:t>Cosimi</w:t>
      </w:r>
      <w:proofErr w:type="spellEnd"/>
      <w:r w:rsidRPr="005F175B">
        <w:rPr>
          <w:rFonts w:ascii="Book Antiqua" w:hAnsi="Book Antiqua"/>
        </w:rPr>
        <w:t xml:space="preserve"> AB. Liver transplantation for malignancy. </w:t>
      </w:r>
      <w:r w:rsidRPr="005F175B">
        <w:rPr>
          <w:rFonts w:ascii="Book Antiqua" w:hAnsi="Book Antiqua"/>
          <w:i/>
          <w:iCs/>
        </w:rPr>
        <w:t>Oncologist</w:t>
      </w:r>
      <w:r w:rsidRPr="005F175B">
        <w:rPr>
          <w:rFonts w:ascii="Book Antiqua" w:hAnsi="Book Antiqua"/>
        </w:rPr>
        <w:t xml:space="preserve"> 2005; </w:t>
      </w:r>
      <w:r w:rsidRPr="005F175B">
        <w:rPr>
          <w:rFonts w:ascii="Book Antiqua" w:hAnsi="Book Antiqua"/>
          <w:b/>
          <w:bCs/>
        </w:rPr>
        <w:t>10</w:t>
      </w:r>
      <w:r w:rsidRPr="005F175B">
        <w:rPr>
          <w:rFonts w:ascii="Book Antiqua" w:hAnsi="Book Antiqua"/>
        </w:rPr>
        <w:t>: 269-281 [PMID: 15821247 DOI: 10.1634/theoncologist.10-4-269]</w:t>
      </w:r>
    </w:p>
    <w:p w14:paraId="50B4F56F"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62 </w:t>
      </w:r>
      <w:proofErr w:type="spellStart"/>
      <w:r w:rsidRPr="005F175B">
        <w:rPr>
          <w:rFonts w:ascii="Book Antiqua" w:hAnsi="Book Antiqua"/>
          <w:b/>
          <w:bCs/>
        </w:rPr>
        <w:t>Makhlouf</w:t>
      </w:r>
      <w:proofErr w:type="spellEnd"/>
      <w:r w:rsidRPr="005F175B">
        <w:rPr>
          <w:rFonts w:ascii="Book Antiqua" w:hAnsi="Book Antiqua"/>
          <w:b/>
          <w:bCs/>
        </w:rPr>
        <w:t xml:space="preserve"> HR</w:t>
      </w:r>
      <w:r w:rsidRPr="005F175B">
        <w:rPr>
          <w:rFonts w:ascii="Book Antiqua" w:hAnsi="Book Antiqua"/>
        </w:rPr>
        <w:t xml:space="preserve">, </w:t>
      </w:r>
      <w:proofErr w:type="spellStart"/>
      <w:r w:rsidRPr="005F175B">
        <w:rPr>
          <w:rFonts w:ascii="Book Antiqua" w:hAnsi="Book Antiqua"/>
        </w:rPr>
        <w:t>Ishak</w:t>
      </w:r>
      <w:proofErr w:type="spellEnd"/>
      <w:r w:rsidRPr="005F175B">
        <w:rPr>
          <w:rFonts w:ascii="Book Antiqua" w:hAnsi="Book Antiqua"/>
        </w:rPr>
        <w:t xml:space="preserve"> KG, Goodman ZD. Epithelioid hemangioendothelioma of the liver: a clinicopathologic study of 137 cases. </w:t>
      </w:r>
      <w:r w:rsidRPr="005F175B">
        <w:rPr>
          <w:rFonts w:ascii="Book Antiqua" w:hAnsi="Book Antiqua"/>
          <w:i/>
          <w:iCs/>
        </w:rPr>
        <w:t>Cancer</w:t>
      </w:r>
      <w:r w:rsidRPr="005F175B">
        <w:rPr>
          <w:rFonts w:ascii="Book Antiqua" w:hAnsi="Book Antiqua"/>
        </w:rPr>
        <w:t xml:space="preserve"> 1999; </w:t>
      </w:r>
      <w:r w:rsidRPr="005F175B">
        <w:rPr>
          <w:rFonts w:ascii="Book Antiqua" w:hAnsi="Book Antiqua"/>
          <w:b/>
          <w:bCs/>
        </w:rPr>
        <w:t>85</w:t>
      </w:r>
      <w:r w:rsidRPr="005F175B">
        <w:rPr>
          <w:rFonts w:ascii="Book Antiqua" w:hAnsi="Book Antiqua"/>
        </w:rPr>
        <w:t>: 562-582 [PMID: 10091730 DOI: 10.1002</w:t>
      </w:r>
      <w:proofErr w:type="gramStart"/>
      <w:r w:rsidRPr="005F175B">
        <w:rPr>
          <w:rFonts w:ascii="Book Antiqua" w:hAnsi="Book Antiqua"/>
        </w:rPr>
        <w:t>/(</w:t>
      </w:r>
      <w:proofErr w:type="spellStart"/>
      <w:proofErr w:type="gramEnd"/>
      <w:r w:rsidRPr="005F175B">
        <w:rPr>
          <w:rFonts w:ascii="Book Antiqua" w:hAnsi="Book Antiqua"/>
        </w:rPr>
        <w:t>sici</w:t>
      </w:r>
      <w:proofErr w:type="spellEnd"/>
      <w:r w:rsidRPr="005F175B">
        <w:rPr>
          <w:rFonts w:ascii="Book Antiqua" w:hAnsi="Book Antiqua"/>
        </w:rPr>
        <w:t>)1097-0142(19990201)85:3&lt;562::aid-cncr7&gt;3.0.co;2-t]</w:t>
      </w:r>
    </w:p>
    <w:p w14:paraId="493878E4" w14:textId="77777777" w:rsidR="00481E37" w:rsidRPr="005F175B" w:rsidRDefault="00481E37" w:rsidP="005F175B">
      <w:pPr>
        <w:spacing w:line="360" w:lineRule="auto"/>
        <w:jc w:val="both"/>
        <w:rPr>
          <w:rFonts w:ascii="Book Antiqua" w:hAnsi="Book Antiqua"/>
        </w:rPr>
      </w:pPr>
      <w:r w:rsidRPr="005F175B">
        <w:rPr>
          <w:rFonts w:ascii="Book Antiqua" w:hAnsi="Book Antiqua"/>
        </w:rPr>
        <w:lastRenderedPageBreak/>
        <w:t xml:space="preserve">63 </w:t>
      </w:r>
      <w:proofErr w:type="spellStart"/>
      <w:r w:rsidRPr="005F175B">
        <w:rPr>
          <w:rFonts w:ascii="Book Antiqua" w:hAnsi="Book Antiqua"/>
          <w:b/>
          <w:bCs/>
        </w:rPr>
        <w:t>Mehrabi</w:t>
      </w:r>
      <w:proofErr w:type="spellEnd"/>
      <w:r w:rsidRPr="005F175B">
        <w:rPr>
          <w:rFonts w:ascii="Book Antiqua" w:hAnsi="Book Antiqua"/>
          <w:b/>
          <w:bCs/>
        </w:rPr>
        <w:t xml:space="preserve"> A</w:t>
      </w:r>
      <w:r w:rsidRPr="005F175B">
        <w:rPr>
          <w:rFonts w:ascii="Book Antiqua" w:hAnsi="Book Antiqua"/>
        </w:rPr>
        <w:t xml:space="preserve">, </w:t>
      </w:r>
      <w:proofErr w:type="spellStart"/>
      <w:r w:rsidRPr="005F175B">
        <w:rPr>
          <w:rFonts w:ascii="Book Antiqua" w:hAnsi="Book Antiqua"/>
        </w:rPr>
        <w:t>Kashfi</w:t>
      </w:r>
      <w:proofErr w:type="spellEnd"/>
      <w:r w:rsidRPr="005F175B">
        <w:rPr>
          <w:rFonts w:ascii="Book Antiqua" w:hAnsi="Book Antiqua"/>
        </w:rPr>
        <w:t xml:space="preserve"> A, </w:t>
      </w:r>
      <w:proofErr w:type="spellStart"/>
      <w:r w:rsidRPr="005F175B">
        <w:rPr>
          <w:rFonts w:ascii="Book Antiqua" w:hAnsi="Book Antiqua"/>
        </w:rPr>
        <w:t>Fonouni</w:t>
      </w:r>
      <w:proofErr w:type="spellEnd"/>
      <w:r w:rsidRPr="005F175B">
        <w:rPr>
          <w:rFonts w:ascii="Book Antiqua" w:hAnsi="Book Antiqua"/>
        </w:rPr>
        <w:t xml:space="preserve"> H, </w:t>
      </w:r>
      <w:proofErr w:type="spellStart"/>
      <w:r w:rsidRPr="005F175B">
        <w:rPr>
          <w:rFonts w:ascii="Book Antiqua" w:hAnsi="Book Antiqua"/>
        </w:rPr>
        <w:t>Schemmer</w:t>
      </w:r>
      <w:proofErr w:type="spellEnd"/>
      <w:r w:rsidRPr="005F175B">
        <w:rPr>
          <w:rFonts w:ascii="Book Antiqua" w:hAnsi="Book Antiqua"/>
        </w:rPr>
        <w:t xml:space="preserve"> P, </w:t>
      </w:r>
      <w:proofErr w:type="spellStart"/>
      <w:r w:rsidRPr="005F175B">
        <w:rPr>
          <w:rFonts w:ascii="Book Antiqua" w:hAnsi="Book Antiqua"/>
        </w:rPr>
        <w:t>Schmied</w:t>
      </w:r>
      <w:proofErr w:type="spellEnd"/>
      <w:r w:rsidRPr="005F175B">
        <w:rPr>
          <w:rFonts w:ascii="Book Antiqua" w:hAnsi="Book Antiqua"/>
        </w:rPr>
        <w:t xml:space="preserve"> BM, </w:t>
      </w:r>
      <w:proofErr w:type="spellStart"/>
      <w:r w:rsidRPr="005F175B">
        <w:rPr>
          <w:rFonts w:ascii="Book Antiqua" w:hAnsi="Book Antiqua"/>
        </w:rPr>
        <w:t>Hallscheidt</w:t>
      </w:r>
      <w:proofErr w:type="spellEnd"/>
      <w:r w:rsidRPr="005F175B">
        <w:rPr>
          <w:rFonts w:ascii="Book Antiqua" w:hAnsi="Book Antiqua"/>
        </w:rPr>
        <w:t xml:space="preserve"> P, </w:t>
      </w:r>
      <w:proofErr w:type="spellStart"/>
      <w:r w:rsidRPr="005F175B">
        <w:rPr>
          <w:rFonts w:ascii="Book Antiqua" w:hAnsi="Book Antiqua"/>
        </w:rPr>
        <w:t>Schirmacher</w:t>
      </w:r>
      <w:proofErr w:type="spellEnd"/>
      <w:r w:rsidRPr="005F175B">
        <w:rPr>
          <w:rFonts w:ascii="Book Antiqua" w:hAnsi="Book Antiqua"/>
        </w:rPr>
        <w:t xml:space="preserve"> P, </w:t>
      </w:r>
      <w:proofErr w:type="spellStart"/>
      <w:r w:rsidRPr="005F175B">
        <w:rPr>
          <w:rFonts w:ascii="Book Antiqua" w:hAnsi="Book Antiqua"/>
        </w:rPr>
        <w:t>Weitz</w:t>
      </w:r>
      <w:proofErr w:type="spellEnd"/>
      <w:r w:rsidRPr="005F175B">
        <w:rPr>
          <w:rFonts w:ascii="Book Antiqua" w:hAnsi="Book Antiqua"/>
        </w:rPr>
        <w:t xml:space="preserve"> J, </w:t>
      </w:r>
      <w:proofErr w:type="spellStart"/>
      <w:r w:rsidRPr="005F175B">
        <w:rPr>
          <w:rFonts w:ascii="Book Antiqua" w:hAnsi="Book Antiqua"/>
        </w:rPr>
        <w:t>Friess</w:t>
      </w:r>
      <w:proofErr w:type="spellEnd"/>
      <w:r w:rsidRPr="005F175B">
        <w:rPr>
          <w:rFonts w:ascii="Book Antiqua" w:hAnsi="Book Antiqua"/>
        </w:rPr>
        <w:t xml:space="preserve"> H, </w:t>
      </w:r>
      <w:proofErr w:type="spellStart"/>
      <w:r w:rsidRPr="005F175B">
        <w:rPr>
          <w:rFonts w:ascii="Book Antiqua" w:hAnsi="Book Antiqua"/>
        </w:rPr>
        <w:t>Buchler</w:t>
      </w:r>
      <w:proofErr w:type="spellEnd"/>
      <w:r w:rsidRPr="005F175B">
        <w:rPr>
          <w:rFonts w:ascii="Book Antiqua" w:hAnsi="Book Antiqua"/>
        </w:rPr>
        <w:t xml:space="preserve"> MW, Schmidt J. Primary malignant hepatic epithelioid hemangioendothelioma: a comprehensive review of the literature with emphasis on the surgical therapy. </w:t>
      </w:r>
      <w:r w:rsidRPr="005F175B">
        <w:rPr>
          <w:rFonts w:ascii="Book Antiqua" w:hAnsi="Book Antiqua"/>
          <w:i/>
          <w:iCs/>
        </w:rPr>
        <w:t>Cancer</w:t>
      </w:r>
      <w:r w:rsidRPr="005F175B">
        <w:rPr>
          <w:rFonts w:ascii="Book Antiqua" w:hAnsi="Book Antiqua"/>
        </w:rPr>
        <w:t xml:space="preserve"> 2006; </w:t>
      </w:r>
      <w:r w:rsidRPr="005F175B">
        <w:rPr>
          <w:rFonts w:ascii="Book Antiqua" w:hAnsi="Book Antiqua"/>
          <w:b/>
          <w:bCs/>
        </w:rPr>
        <w:t>107</w:t>
      </w:r>
      <w:r w:rsidRPr="005F175B">
        <w:rPr>
          <w:rFonts w:ascii="Book Antiqua" w:hAnsi="Book Antiqua"/>
        </w:rPr>
        <w:t>: 2108-2121 [PMID: 17019735 DOI: 10.1002/cncr.22225]</w:t>
      </w:r>
    </w:p>
    <w:p w14:paraId="1682AD4E"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64 </w:t>
      </w:r>
      <w:r w:rsidRPr="005F175B">
        <w:rPr>
          <w:rFonts w:ascii="Book Antiqua" w:hAnsi="Book Antiqua"/>
          <w:b/>
          <w:bCs/>
        </w:rPr>
        <w:t>Gurung S</w:t>
      </w:r>
      <w:r w:rsidRPr="005F175B">
        <w:rPr>
          <w:rFonts w:ascii="Book Antiqua" w:hAnsi="Book Antiqua"/>
        </w:rPr>
        <w:t xml:space="preserve">, Fu H, Zhang WW, Gu YH. Hepatic epithelioid hemangioendothelioma metastasized to the peritoneum, </w:t>
      </w:r>
      <w:proofErr w:type="spellStart"/>
      <w:r w:rsidRPr="005F175B">
        <w:rPr>
          <w:rFonts w:ascii="Book Antiqua" w:hAnsi="Book Antiqua"/>
        </w:rPr>
        <w:t>omentum</w:t>
      </w:r>
      <w:proofErr w:type="spellEnd"/>
      <w:r w:rsidRPr="005F175B">
        <w:rPr>
          <w:rFonts w:ascii="Book Antiqua" w:hAnsi="Book Antiqua"/>
        </w:rPr>
        <w:t xml:space="preserve"> and mesentery: a case report. </w:t>
      </w:r>
      <w:proofErr w:type="spellStart"/>
      <w:r w:rsidRPr="005F175B">
        <w:rPr>
          <w:rFonts w:ascii="Book Antiqua" w:hAnsi="Book Antiqua"/>
          <w:i/>
          <w:iCs/>
        </w:rPr>
        <w:t>Int</w:t>
      </w:r>
      <w:proofErr w:type="spellEnd"/>
      <w:r w:rsidRPr="005F175B">
        <w:rPr>
          <w:rFonts w:ascii="Book Antiqua" w:hAnsi="Book Antiqua"/>
          <w:i/>
          <w:iCs/>
        </w:rPr>
        <w:t xml:space="preserve"> J </w:t>
      </w:r>
      <w:proofErr w:type="spellStart"/>
      <w:r w:rsidRPr="005F175B">
        <w:rPr>
          <w:rFonts w:ascii="Book Antiqua" w:hAnsi="Book Antiqua"/>
          <w:i/>
          <w:iCs/>
        </w:rPr>
        <w:t>Clin</w:t>
      </w:r>
      <w:proofErr w:type="spellEnd"/>
      <w:r w:rsidRPr="005F175B">
        <w:rPr>
          <w:rFonts w:ascii="Book Antiqua" w:hAnsi="Book Antiqua"/>
          <w:i/>
          <w:iCs/>
        </w:rPr>
        <w:t xml:space="preserve"> </w:t>
      </w:r>
      <w:proofErr w:type="spellStart"/>
      <w:r w:rsidRPr="005F175B">
        <w:rPr>
          <w:rFonts w:ascii="Book Antiqua" w:hAnsi="Book Antiqua"/>
          <w:i/>
          <w:iCs/>
        </w:rPr>
        <w:t>Exp</w:t>
      </w:r>
      <w:proofErr w:type="spellEnd"/>
      <w:r w:rsidRPr="005F175B">
        <w:rPr>
          <w:rFonts w:ascii="Book Antiqua" w:hAnsi="Book Antiqua"/>
          <w:i/>
          <w:iCs/>
        </w:rPr>
        <w:t xml:space="preserve"> </w:t>
      </w:r>
      <w:proofErr w:type="spellStart"/>
      <w:r w:rsidRPr="005F175B">
        <w:rPr>
          <w:rFonts w:ascii="Book Antiqua" w:hAnsi="Book Antiqua"/>
          <w:i/>
          <w:iCs/>
        </w:rPr>
        <w:t>Pathol</w:t>
      </w:r>
      <w:proofErr w:type="spellEnd"/>
      <w:r w:rsidRPr="005F175B">
        <w:rPr>
          <w:rFonts w:ascii="Book Antiqua" w:hAnsi="Book Antiqua"/>
        </w:rPr>
        <w:t xml:space="preserve"> 2015; </w:t>
      </w:r>
      <w:r w:rsidRPr="005F175B">
        <w:rPr>
          <w:rFonts w:ascii="Book Antiqua" w:hAnsi="Book Antiqua"/>
          <w:b/>
          <w:bCs/>
        </w:rPr>
        <w:t>8</w:t>
      </w:r>
      <w:r w:rsidRPr="005F175B">
        <w:rPr>
          <w:rFonts w:ascii="Book Antiqua" w:hAnsi="Book Antiqua"/>
        </w:rPr>
        <w:t>: 5883-5889 [PMID: 26191313]</w:t>
      </w:r>
    </w:p>
    <w:p w14:paraId="2E3F4116"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65 </w:t>
      </w:r>
      <w:proofErr w:type="spellStart"/>
      <w:r w:rsidRPr="005F175B">
        <w:rPr>
          <w:rFonts w:ascii="Book Antiqua" w:hAnsi="Book Antiqua"/>
          <w:b/>
          <w:bCs/>
        </w:rPr>
        <w:t>Lerut</w:t>
      </w:r>
      <w:proofErr w:type="spellEnd"/>
      <w:r w:rsidRPr="005F175B">
        <w:rPr>
          <w:rFonts w:ascii="Book Antiqua" w:hAnsi="Book Antiqua"/>
          <w:b/>
          <w:bCs/>
        </w:rPr>
        <w:t xml:space="preserve"> JP</w:t>
      </w:r>
      <w:r w:rsidRPr="005F175B">
        <w:rPr>
          <w:rFonts w:ascii="Book Antiqua" w:hAnsi="Book Antiqua"/>
        </w:rPr>
        <w:t xml:space="preserve">, Weber M, Orlando G, </w:t>
      </w:r>
      <w:proofErr w:type="spellStart"/>
      <w:r w:rsidRPr="005F175B">
        <w:rPr>
          <w:rFonts w:ascii="Book Antiqua" w:hAnsi="Book Antiqua"/>
        </w:rPr>
        <w:t>Dutkowski</w:t>
      </w:r>
      <w:proofErr w:type="spellEnd"/>
      <w:r w:rsidRPr="005F175B">
        <w:rPr>
          <w:rFonts w:ascii="Book Antiqua" w:hAnsi="Book Antiqua"/>
        </w:rPr>
        <w:t xml:space="preserve"> P. Vascular and rare liver tumors: a good indication for liver transplantation? </w:t>
      </w:r>
      <w:r w:rsidRPr="005F175B">
        <w:rPr>
          <w:rFonts w:ascii="Book Antiqua" w:hAnsi="Book Antiqua"/>
          <w:i/>
          <w:iCs/>
        </w:rPr>
        <w:t>J Hepatol</w:t>
      </w:r>
      <w:r w:rsidRPr="005F175B">
        <w:rPr>
          <w:rFonts w:ascii="Book Antiqua" w:hAnsi="Book Antiqua"/>
        </w:rPr>
        <w:t xml:space="preserve"> 2007; </w:t>
      </w:r>
      <w:r w:rsidRPr="005F175B">
        <w:rPr>
          <w:rFonts w:ascii="Book Antiqua" w:hAnsi="Book Antiqua"/>
          <w:b/>
          <w:bCs/>
        </w:rPr>
        <w:t>47</w:t>
      </w:r>
      <w:r w:rsidRPr="005F175B">
        <w:rPr>
          <w:rFonts w:ascii="Book Antiqua" w:hAnsi="Book Antiqua"/>
        </w:rPr>
        <w:t>: 466-475 [PMID: 17697721 DOI: 10.1016/j.jhep.2007.07.005]</w:t>
      </w:r>
    </w:p>
    <w:p w14:paraId="4BB0A1DD"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66 </w:t>
      </w:r>
      <w:r w:rsidRPr="005F175B">
        <w:rPr>
          <w:rFonts w:ascii="Book Antiqua" w:hAnsi="Book Antiqua"/>
          <w:b/>
          <w:bCs/>
        </w:rPr>
        <w:t>Nguyen BD</w:t>
      </w:r>
      <w:r w:rsidRPr="005F175B">
        <w:rPr>
          <w:rFonts w:ascii="Book Antiqua" w:hAnsi="Book Antiqua"/>
        </w:rPr>
        <w:t xml:space="preserve">. Epithelioid hemangioendothelioma of the liver with F-18 FDG PET imaging. </w:t>
      </w:r>
      <w:proofErr w:type="spellStart"/>
      <w:r w:rsidRPr="005F175B">
        <w:rPr>
          <w:rFonts w:ascii="Book Antiqua" w:hAnsi="Book Antiqua"/>
          <w:i/>
          <w:iCs/>
        </w:rPr>
        <w:t>Clin</w:t>
      </w:r>
      <w:proofErr w:type="spellEnd"/>
      <w:r w:rsidRPr="005F175B">
        <w:rPr>
          <w:rFonts w:ascii="Book Antiqua" w:hAnsi="Book Antiqua"/>
          <w:i/>
          <w:iCs/>
        </w:rPr>
        <w:t xml:space="preserve"> </w:t>
      </w:r>
      <w:proofErr w:type="spellStart"/>
      <w:r w:rsidRPr="005F175B">
        <w:rPr>
          <w:rFonts w:ascii="Book Antiqua" w:hAnsi="Book Antiqua"/>
          <w:i/>
          <w:iCs/>
        </w:rPr>
        <w:t>Nucl</w:t>
      </w:r>
      <w:proofErr w:type="spellEnd"/>
      <w:r w:rsidRPr="005F175B">
        <w:rPr>
          <w:rFonts w:ascii="Book Antiqua" w:hAnsi="Book Antiqua"/>
          <w:i/>
          <w:iCs/>
        </w:rPr>
        <w:t xml:space="preserve"> Med</w:t>
      </w:r>
      <w:r w:rsidRPr="005F175B">
        <w:rPr>
          <w:rFonts w:ascii="Book Antiqua" w:hAnsi="Book Antiqua"/>
        </w:rPr>
        <w:t xml:space="preserve"> 2004; </w:t>
      </w:r>
      <w:r w:rsidRPr="005F175B">
        <w:rPr>
          <w:rFonts w:ascii="Book Antiqua" w:hAnsi="Book Antiqua"/>
          <w:b/>
          <w:bCs/>
        </w:rPr>
        <w:t>29</w:t>
      </w:r>
      <w:r w:rsidRPr="005F175B">
        <w:rPr>
          <w:rFonts w:ascii="Book Antiqua" w:hAnsi="Book Antiqua"/>
        </w:rPr>
        <w:t>: 828-830 [PMID: 15545895 DOI: 10.1097/00003072-200412000-00019]</w:t>
      </w:r>
    </w:p>
    <w:p w14:paraId="523E6FF4"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67 </w:t>
      </w:r>
      <w:proofErr w:type="spellStart"/>
      <w:r w:rsidRPr="005F175B">
        <w:rPr>
          <w:rFonts w:ascii="Book Antiqua" w:hAnsi="Book Antiqua"/>
          <w:b/>
          <w:bCs/>
        </w:rPr>
        <w:t>Virarkar</w:t>
      </w:r>
      <w:proofErr w:type="spellEnd"/>
      <w:r w:rsidRPr="005F175B">
        <w:rPr>
          <w:rFonts w:ascii="Book Antiqua" w:hAnsi="Book Antiqua"/>
          <w:b/>
          <w:bCs/>
        </w:rPr>
        <w:t xml:space="preserve"> M</w:t>
      </w:r>
      <w:r w:rsidRPr="005F175B">
        <w:rPr>
          <w:rFonts w:ascii="Book Antiqua" w:hAnsi="Book Antiqua"/>
        </w:rPr>
        <w:t xml:space="preserve">, Saleh M, Diab R, Taggart M, Bhargava P, Bhosale P. Hepatic Hemangioendothelioma: An update. </w:t>
      </w:r>
      <w:r w:rsidRPr="005F175B">
        <w:rPr>
          <w:rFonts w:ascii="Book Antiqua" w:hAnsi="Book Antiqua"/>
          <w:i/>
          <w:iCs/>
        </w:rPr>
        <w:t xml:space="preserve">World J </w:t>
      </w:r>
      <w:proofErr w:type="spellStart"/>
      <w:r w:rsidRPr="005F175B">
        <w:rPr>
          <w:rFonts w:ascii="Book Antiqua" w:hAnsi="Book Antiqua"/>
          <w:i/>
          <w:iCs/>
        </w:rPr>
        <w:t>Gastrointest</w:t>
      </w:r>
      <w:proofErr w:type="spellEnd"/>
      <w:r w:rsidRPr="005F175B">
        <w:rPr>
          <w:rFonts w:ascii="Book Antiqua" w:hAnsi="Book Antiqua"/>
          <w:i/>
          <w:iCs/>
        </w:rPr>
        <w:t xml:space="preserve"> </w:t>
      </w:r>
      <w:proofErr w:type="spellStart"/>
      <w:r w:rsidRPr="005F175B">
        <w:rPr>
          <w:rFonts w:ascii="Book Antiqua" w:hAnsi="Book Antiqua"/>
          <w:i/>
          <w:iCs/>
        </w:rPr>
        <w:t>Oncol</w:t>
      </w:r>
      <w:proofErr w:type="spellEnd"/>
      <w:r w:rsidRPr="005F175B">
        <w:rPr>
          <w:rFonts w:ascii="Book Antiqua" w:hAnsi="Book Antiqua"/>
        </w:rPr>
        <w:t xml:space="preserve"> 2020; </w:t>
      </w:r>
      <w:r w:rsidRPr="005F175B">
        <w:rPr>
          <w:rFonts w:ascii="Book Antiqua" w:hAnsi="Book Antiqua"/>
          <w:b/>
          <w:bCs/>
        </w:rPr>
        <w:t>12</w:t>
      </w:r>
      <w:r w:rsidRPr="005F175B">
        <w:rPr>
          <w:rFonts w:ascii="Book Antiqua" w:hAnsi="Book Antiqua"/>
        </w:rPr>
        <w:t>: 248-266 [PMID: 32206176 DOI: 10.4251/wjgo.v12.i3.248]</w:t>
      </w:r>
    </w:p>
    <w:p w14:paraId="4059C738"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68 </w:t>
      </w:r>
      <w:proofErr w:type="spellStart"/>
      <w:r w:rsidRPr="005F175B">
        <w:rPr>
          <w:rFonts w:ascii="Book Antiqua" w:hAnsi="Book Antiqua"/>
          <w:b/>
          <w:bCs/>
        </w:rPr>
        <w:t>Lerut</w:t>
      </w:r>
      <w:proofErr w:type="spellEnd"/>
      <w:r w:rsidRPr="005F175B">
        <w:rPr>
          <w:rFonts w:ascii="Book Antiqua" w:hAnsi="Book Antiqua"/>
          <w:b/>
          <w:bCs/>
        </w:rPr>
        <w:t xml:space="preserve"> JP</w:t>
      </w:r>
      <w:r w:rsidRPr="005F175B">
        <w:rPr>
          <w:rFonts w:ascii="Book Antiqua" w:hAnsi="Book Antiqua"/>
        </w:rPr>
        <w:t xml:space="preserve">, Orlando G, Adam R, </w:t>
      </w:r>
      <w:proofErr w:type="spellStart"/>
      <w:r w:rsidRPr="005F175B">
        <w:rPr>
          <w:rFonts w:ascii="Book Antiqua" w:hAnsi="Book Antiqua"/>
        </w:rPr>
        <w:t>Schiavo</w:t>
      </w:r>
      <w:proofErr w:type="spellEnd"/>
      <w:r w:rsidRPr="005F175B">
        <w:rPr>
          <w:rFonts w:ascii="Book Antiqua" w:hAnsi="Book Antiqua"/>
        </w:rPr>
        <w:t xml:space="preserve"> M, </w:t>
      </w:r>
      <w:proofErr w:type="spellStart"/>
      <w:r w:rsidRPr="005F175B">
        <w:rPr>
          <w:rFonts w:ascii="Book Antiqua" w:hAnsi="Book Antiqua"/>
        </w:rPr>
        <w:t>Klempnauer</w:t>
      </w:r>
      <w:proofErr w:type="spellEnd"/>
      <w:r w:rsidRPr="005F175B">
        <w:rPr>
          <w:rFonts w:ascii="Book Antiqua" w:hAnsi="Book Antiqua"/>
        </w:rPr>
        <w:t xml:space="preserve"> J, Mirza D, </w:t>
      </w:r>
      <w:proofErr w:type="spellStart"/>
      <w:r w:rsidRPr="005F175B">
        <w:rPr>
          <w:rFonts w:ascii="Book Antiqua" w:hAnsi="Book Antiqua"/>
        </w:rPr>
        <w:t>Boleslawski</w:t>
      </w:r>
      <w:proofErr w:type="spellEnd"/>
      <w:r w:rsidRPr="005F175B">
        <w:rPr>
          <w:rFonts w:ascii="Book Antiqua" w:hAnsi="Book Antiqua"/>
        </w:rPr>
        <w:t xml:space="preserve"> E, Burroughs A, </w:t>
      </w:r>
      <w:proofErr w:type="spellStart"/>
      <w:r w:rsidRPr="005F175B">
        <w:rPr>
          <w:rFonts w:ascii="Book Antiqua" w:hAnsi="Book Antiqua"/>
        </w:rPr>
        <w:t>Sellés</w:t>
      </w:r>
      <w:proofErr w:type="spellEnd"/>
      <w:r w:rsidRPr="005F175B">
        <w:rPr>
          <w:rFonts w:ascii="Book Antiqua" w:hAnsi="Book Antiqua"/>
        </w:rPr>
        <w:t xml:space="preserve"> CF, </w:t>
      </w:r>
      <w:proofErr w:type="spellStart"/>
      <w:r w:rsidRPr="005F175B">
        <w:rPr>
          <w:rFonts w:ascii="Book Antiqua" w:hAnsi="Book Antiqua"/>
        </w:rPr>
        <w:t>Jaeck</w:t>
      </w:r>
      <w:proofErr w:type="spellEnd"/>
      <w:r w:rsidRPr="005F175B">
        <w:rPr>
          <w:rFonts w:ascii="Book Antiqua" w:hAnsi="Book Antiqua"/>
        </w:rPr>
        <w:t xml:space="preserve"> D, </w:t>
      </w:r>
      <w:proofErr w:type="spellStart"/>
      <w:r w:rsidRPr="005F175B">
        <w:rPr>
          <w:rFonts w:ascii="Book Antiqua" w:hAnsi="Book Antiqua"/>
        </w:rPr>
        <w:t>Pfitzmann</w:t>
      </w:r>
      <w:proofErr w:type="spellEnd"/>
      <w:r w:rsidRPr="005F175B">
        <w:rPr>
          <w:rFonts w:ascii="Book Antiqua" w:hAnsi="Book Antiqua"/>
        </w:rPr>
        <w:t xml:space="preserve"> R, </w:t>
      </w:r>
      <w:proofErr w:type="spellStart"/>
      <w:r w:rsidRPr="005F175B">
        <w:rPr>
          <w:rFonts w:ascii="Book Antiqua" w:hAnsi="Book Antiqua"/>
        </w:rPr>
        <w:t>Salizzoni</w:t>
      </w:r>
      <w:proofErr w:type="spellEnd"/>
      <w:r w:rsidRPr="005F175B">
        <w:rPr>
          <w:rFonts w:ascii="Book Antiqua" w:hAnsi="Book Antiqua"/>
        </w:rPr>
        <w:t xml:space="preserve"> M, </w:t>
      </w:r>
      <w:proofErr w:type="spellStart"/>
      <w:r w:rsidRPr="005F175B">
        <w:rPr>
          <w:rFonts w:ascii="Book Antiqua" w:hAnsi="Book Antiqua"/>
        </w:rPr>
        <w:t>Söderdahl</w:t>
      </w:r>
      <w:proofErr w:type="spellEnd"/>
      <w:r w:rsidRPr="005F175B">
        <w:rPr>
          <w:rFonts w:ascii="Book Antiqua" w:hAnsi="Book Antiqua"/>
        </w:rPr>
        <w:t xml:space="preserve"> G, </w:t>
      </w:r>
      <w:proofErr w:type="spellStart"/>
      <w:r w:rsidRPr="005F175B">
        <w:rPr>
          <w:rFonts w:ascii="Book Antiqua" w:hAnsi="Book Antiqua"/>
        </w:rPr>
        <w:t>Steininger</w:t>
      </w:r>
      <w:proofErr w:type="spellEnd"/>
      <w:r w:rsidRPr="005F175B">
        <w:rPr>
          <w:rFonts w:ascii="Book Antiqua" w:hAnsi="Book Antiqua"/>
        </w:rPr>
        <w:t xml:space="preserve"> R, </w:t>
      </w:r>
      <w:proofErr w:type="spellStart"/>
      <w:r w:rsidRPr="005F175B">
        <w:rPr>
          <w:rFonts w:ascii="Book Antiqua" w:hAnsi="Book Antiqua"/>
        </w:rPr>
        <w:t>Wettergren</w:t>
      </w:r>
      <w:proofErr w:type="spellEnd"/>
      <w:r w:rsidRPr="005F175B">
        <w:rPr>
          <w:rFonts w:ascii="Book Antiqua" w:hAnsi="Book Antiqua"/>
        </w:rPr>
        <w:t xml:space="preserve"> A, </w:t>
      </w:r>
      <w:proofErr w:type="spellStart"/>
      <w:r w:rsidRPr="005F175B">
        <w:rPr>
          <w:rFonts w:ascii="Book Antiqua" w:hAnsi="Book Antiqua"/>
        </w:rPr>
        <w:t>Mazzaferro</w:t>
      </w:r>
      <w:proofErr w:type="spellEnd"/>
      <w:r w:rsidRPr="005F175B">
        <w:rPr>
          <w:rFonts w:ascii="Book Antiqua" w:hAnsi="Book Antiqua"/>
        </w:rPr>
        <w:t xml:space="preserve"> V, Le </w:t>
      </w:r>
      <w:proofErr w:type="spellStart"/>
      <w:r w:rsidRPr="005F175B">
        <w:rPr>
          <w:rFonts w:ascii="Book Antiqua" w:hAnsi="Book Antiqua"/>
        </w:rPr>
        <w:t>Treut</w:t>
      </w:r>
      <w:proofErr w:type="spellEnd"/>
      <w:r w:rsidRPr="005F175B">
        <w:rPr>
          <w:rFonts w:ascii="Book Antiqua" w:hAnsi="Book Antiqua"/>
        </w:rPr>
        <w:t xml:space="preserve"> YP, </w:t>
      </w:r>
      <w:proofErr w:type="spellStart"/>
      <w:r w:rsidRPr="005F175B">
        <w:rPr>
          <w:rFonts w:ascii="Book Antiqua" w:hAnsi="Book Antiqua"/>
        </w:rPr>
        <w:t>Karam</w:t>
      </w:r>
      <w:proofErr w:type="spellEnd"/>
      <w:r w:rsidRPr="005F175B">
        <w:rPr>
          <w:rFonts w:ascii="Book Antiqua" w:hAnsi="Book Antiqua"/>
        </w:rPr>
        <w:t xml:space="preserve"> V; European Liver Transplant Registry. The place of liver transplantation in the treatment of hepatic </w:t>
      </w:r>
      <w:proofErr w:type="spellStart"/>
      <w:r w:rsidRPr="005F175B">
        <w:rPr>
          <w:rFonts w:ascii="Book Antiqua" w:hAnsi="Book Antiqua"/>
        </w:rPr>
        <w:t>epitheloid</w:t>
      </w:r>
      <w:proofErr w:type="spellEnd"/>
      <w:r w:rsidRPr="005F175B">
        <w:rPr>
          <w:rFonts w:ascii="Book Antiqua" w:hAnsi="Book Antiqua"/>
        </w:rPr>
        <w:t xml:space="preserve"> </w:t>
      </w:r>
      <w:proofErr w:type="spellStart"/>
      <w:r w:rsidRPr="005F175B">
        <w:rPr>
          <w:rFonts w:ascii="Book Antiqua" w:hAnsi="Book Antiqua"/>
        </w:rPr>
        <w:t>hemangioendothelioma</w:t>
      </w:r>
      <w:proofErr w:type="spellEnd"/>
      <w:r w:rsidRPr="005F175B">
        <w:rPr>
          <w:rFonts w:ascii="Book Antiqua" w:hAnsi="Book Antiqua"/>
        </w:rPr>
        <w:t xml:space="preserve">: report of the European liver transplant registry. </w:t>
      </w:r>
      <w:r w:rsidRPr="005F175B">
        <w:rPr>
          <w:rFonts w:ascii="Book Antiqua" w:hAnsi="Book Antiqua"/>
          <w:i/>
          <w:iCs/>
        </w:rPr>
        <w:t>Ann Surg</w:t>
      </w:r>
      <w:r w:rsidRPr="005F175B">
        <w:rPr>
          <w:rFonts w:ascii="Book Antiqua" w:hAnsi="Book Antiqua"/>
        </w:rPr>
        <w:t xml:space="preserve"> 2007; </w:t>
      </w:r>
      <w:r w:rsidRPr="005F175B">
        <w:rPr>
          <w:rFonts w:ascii="Book Antiqua" w:hAnsi="Book Antiqua"/>
          <w:b/>
          <w:bCs/>
        </w:rPr>
        <w:t>246</w:t>
      </w:r>
      <w:r w:rsidRPr="005F175B">
        <w:rPr>
          <w:rFonts w:ascii="Book Antiqua" w:hAnsi="Book Antiqua"/>
        </w:rPr>
        <w:t>: 949-57; discussion 957 [PMID: 18043096 DOI: 10.1097/SLA.0b013e31815c2a70]</w:t>
      </w:r>
    </w:p>
    <w:p w14:paraId="4F3C988B"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69 </w:t>
      </w:r>
      <w:proofErr w:type="spellStart"/>
      <w:r w:rsidRPr="005F175B">
        <w:rPr>
          <w:rFonts w:ascii="Book Antiqua" w:hAnsi="Book Antiqua"/>
          <w:b/>
          <w:bCs/>
        </w:rPr>
        <w:t>Grotz</w:t>
      </w:r>
      <w:proofErr w:type="spellEnd"/>
      <w:r w:rsidRPr="005F175B">
        <w:rPr>
          <w:rFonts w:ascii="Book Antiqua" w:hAnsi="Book Antiqua"/>
          <w:b/>
          <w:bCs/>
        </w:rPr>
        <w:t xml:space="preserve"> TE</w:t>
      </w:r>
      <w:r w:rsidRPr="005F175B">
        <w:rPr>
          <w:rFonts w:ascii="Book Antiqua" w:hAnsi="Book Antiqua"/>
        </w:rPr>
        <w:t xml:space="preserve">, </w:t>
      </w:r>
      <w:proofErr w:type="spellStart"/>
      <w:r w:rsidRPr="005F175B">
        <w:rPr>
          <w:rFonts w:ascii="Book Antiqua" w:hAnsi="Book Antiqua"/>
        </w:rPr>
        <w:t>Nagorney</w:t>
      </w:r>
      <w:proofErr w:type="spellEnd"/>
      <w:r w:rsidRPr="005F175B">
        <w:rPr>
          <w:rFonts w:ascii="Book Antiqua" w:hAnsi="Book Antiqua"/>
        </w:rPr>
        <w:t xml:space="preserve"> D, Donohue J, Que F, Kendrick M, Farnell M, </w:t>
      </w:r>
      <w:proofErr w:type="spellStart"/>
      <w:r w:rsidRPr="005F175B">
        <w:rPr>
          <w:rFonts w:ascii="Book Antiqua" w:hAnsi="Book Antiqua"/>
        </w:rPr>
        <w:t>Harmsen</w:t>
      </w:r>
      <w:proofErr w:type="spellEnd"/>
      <w:r w:rsidRPr="005F175B">
        <w:rPr>
          <w:rFonts w:ascii="Book Antiqua" w:hAnsi="Book Antiqua"/>
        </w:rPr>
        <w:t xml:space="preserve"> S, Mulligan D, Nguyen J, Rosen C, Reid-Lombardo KM. Hepatic epithelioid </w:t>
      </w:r>
      <w:proofErr w:type="spellStart"/>
      <w:r w:rsidRPr="005F175B">
        <w:rPr>
          <w:rFonts w:ascii="Book Antiqua" w:hAnsi="Book Antiqua"/>
        </w:rPr>
        <w:t>haemangioendothelioma</w:t>
      </w:r>
      <w:proofErr w:type="spellEnd"/>
      <w:r w:rsidRPr="005F175B">
        <w:rPr>
          <w:rFonts w:ascii="Book Antiqua" w:hAnsi="Book Antiqua"/>
        </w:rPr>
        <w:t xml:space="preserve">: is transplantation the only treatment option? </w:t>
      </w:r>
      <w:r w:rsidRPr="005F175B">
        <w:rPr>
          <w:rFonts w:ascii="Book Antiqua" w:hAnsi="Book Antiqua"/>
          <w:i/>
          <w:iCs/>
        </w:rPr>
        <w:t>HPB (Oxford)</w:t>
      </w:r>
      <w:r w:rsidRPr="005F175B">
        <w:rPr>
          <w:rFonts w:ascii="Book Antiqua" w:hAnsi="Book Antiqua"/>
        </w:rPr>
        <w:t xml:space="preserve"> 2010; </w:t>
      </w:r>
      <w:r w:rsidRPr="005F175B">
        <w:rPr>
          <w:rFonts w:ascii="Book Antiqua" w:hAnsi="Book Antiqua"/>
          <w:b/>
          <w:bCs/>
        </w:rPr>
        <w:t>12</w:t>
      </w:r>
      <w:r w:rsidRPr="005F175B">
        <w:rPr>
          <w:rFonts w:ascii="Book Antiqua" w:hAnsi="Book Antiqua"/>
        </w:rPr>
        <w:t>: 546-553 [PMID: 20887322 DOI: 10.1111/j.1477-2574.2010.00213.x]</w:t>
      </w:r>
    </w:p>
    <w:p w14:paraId="62B4E73C"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70 </w:t>
      </w:r>
      <w:r w:rsidRPr="005F175B">
        <w:rPr>
          <w:rFonts w:ascii="Book Antiqua" w:hAnsi="Book Antiqua"/>
          <w:b/>
          <w:bCs/>
        </w:rPr>
        <w:t>Noh OK</w:t>
      </w:r>
      <w:r w:rsidRPr="005F175B">
        <w:rPr>
          <w:rFonts w:ascii="Book Antiqua" w:hAnsi="Book Antiqua"/>
        </w:rPr>
        <w:t xml:space="preserve">, Kim SS, Yang MJ, Lim SG, Hwang JC, Cho HJ, Cheong JY, Cho SW. Treatment and prognosis of hepatic epithelioid hemangioendothelioma based on SEER </w:t>
      </w:r>
      <w:r w:rsidRPr="005F175B">
        <w:rPr>
          <w:rFonts w:ascii="Book Antiqua" w:hAnsi="Book Antiqua"/>
        </w:rPr>
        <w:lastRenderedPageBreak/>
        <w:t xml:space="preserve">data analysis from 1973 to 2014. </w:t>
      </w:r>
      <w:r w:rsidRPr="005F175B">
        <w:rPr>
          <w:rFonts w:ascii="Book Antiqua" w:hAnsi="Book Antiqua"/>
          <w:i/>
          <w:iCs/>
        </w:rPr>
        <w:t xml:space="preserve">Hepatobiliary </w:t>
      </w:r>
      <w:proofErr w:type="spellStart"/>
      <w:r w:rsidRPr="005F175B">
        <w:rPr>
          <w:rFonts w:ascii="Book Antiqua" w:hAnsi="Book Antiqua"/>
          <w:i/>
          <w:iCs/>
        </w:rPr>
        <w:t>Pancreat</w:t>
      </w:r>
      <w:proofErr w:type="spellEnd"/>
      <w:r w:rsidRPr="005F175B">
        <w:rPr>
          <w:rFonts w:ascii="Book Antiqua" w:hAnsi="Book Antiqua"/>
          <w:i/>
          <w:iCs/>
        </w:rPr>
        <w:t xml:space="preserve"> Dis </w:t>
      </w:r>
      <w:proofErr w:type="spellStart"/>
      <w:r w:rsidRPr="005F175B">
        <w:rPr>
          <w:rFonts w:ascii="Book Antiqua" w:hAnsi="Book Antiqua"/>
          <w:i/>
          <w:iCs/>
        </w:rPr>
        <w:t>Int</w:t>
      </w:r>
      <w:proofErr w:type="spellEnd"/>
      <w:r w:rsidRPr="005F175B">
        <w:rPr>
          <w:rFonts w:ascii="Book Antiqua" w:hAnsi="Book Antiqua"/>
        </w:rPr>
        <w:t xml:space="preserve"> 2020; </w:t>
      </w:r>
      <w:r w:rsidRPr="005F175B">
        <w:rPr>
          <w:rFonts w:ascii="Book Antiqua" w:hAnsi="Book Antiqua"/>
          <w:b/>
          <w:bCs/>
        </w:rPr>
        <w:t>19</w:t>
      </w:r>
      <w:r w:rsidRPr="005F175B">
        <w:rPr>
          <w:rFonts w:ascii="Book Antiqua" w:hAnsi="Book Antiqua"/>
        </w:rPr>
        <w:t>: 29-35 [PMID: 31822393 DOI: 10.1016/j.hbpd.2019.11.006]</w:t>
      </w:r>
    </w:p>
    <w:p w14:paraId="5117C15D"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71 </w:t>
      </w:r>
      <w:r w:rsidRPr="005F175B">
        <w:rPr>
          <w:rFonts w:ascii="Book Antiqua" w:hAnsi="Book Antiqua"/>
          <w:b/>
          <w:bCs/>
        </w:rPr>
        <w:t>Rodriguez JA</w:t>
      </w:r>
      <w:r w:rsidRPr="005F175B">
        <w:rPr>
          <w:rFonts w:ascii="Book Antiqua" w:hAnsi="Book Antiqua"/>
        </w:rPr>
        <w:t xml:space="preserve">, Becker NS, </w:t>
      </w:r>
      <w:proofErr w:type="spellStart"/>
      <w:r w:rsidRPr="005F175B">
        <w:rPr>
          <w:rFonts w:ascii="Book Antiqua" w:hAnsi="Book Antiqua"/>
        </w:rPr>
        <w:t>O'Mahony</w:t>
      </w:r>
      <w:proofErr w:type="spellEnd"/>
      <w:r w:rsidRPr="005F175B">
        <w:rPr>
          <w:rFonts w:ascii="Book Antiqua" w:hAnsi="Book Antiqua"/>
        </w:rPr>
        <w:t xml:space="preserve"> CA, Goss JA, </w:t>
      </w:r>
      <w:proofErr w:type="spellStart"/>
      <w:r w:rsidRPr="005F175B">
        <w:rPr>
          <w:rFonts w:ascii="Book Antiqua" w:hAnsi="Book Antiqua"/>
        </w:rPr>
        <w:t>Aloia</w:t>
      </w:r>
      <w:proofErr w:type="spellEnd"/>
      <w:r w:rsidRPr="005F175B">
        <w:rPr>
          <w:rFonts w:ascii="Book Antiqua" w:hAnsi="Book Antiqua"/>
        </w:rPr>
        <w:t xml:space="preserve"> TA. Long-term outcomes following liver transplantation for hepatic hemangioendothelioma: the UNOS experience from 1987 to 2005. </w:t>
      </w:r>
      <w:r w:rsidRPr="005F175B">
        <w:rPr>
          <w:rFonts w:ascii="Book Antiqua" w:hAnsi="Book Antiqua"/>
          <w:i/>
          <w:iCs/>
        </w:rPr>
        <w:t xml:space="preserve">J </w:t>
      </w:r>
      <w:proofErr w:type="spellStart"/>
      <w:r w:rsidRPr="005F175B">
        <w:rPr>
          <w:rFonts w:ascii="Book Antiqua" w:hAnsi="Book Antiqua"/>
          <w:i/>
          <w:iCs/>
        </w:rPr>
        <w:t>Gastrointest</w:t>
      </w:r>
      <w:proofErr w:type="spellEnd"/>
      <w:r w:rsidRPr="005F175B">
        <w:rPr>
          <w:rFonts w:ascii="Book Antiqua" w:hAnsi="Book Antiqua"/>
          <w:i/>
          <w:iCs/>
        </w:rPr>
        <w:t xml:space="preserve"> </w:t>
      </w:r>
      <w:proofErr w:type="spellStart"/>
      <w:r w:rsidRPr="005F175B">
        <w:rPr>
          <w:rFonts w:ascii="Book Antiqua" w:hAnsi="Book Antiqua"/>
          <w:i/>
          <w:iCs/>
        </w:rPr>
        <w:t>Surg</w:t>
      </w:r>
      <w:proofErr w:type="spellEnd"/>
      <w:r w:rsidRPr="005F175B">
        <w:rPr>
          <w:rFonts w:ascii="Book Antiqua" w:hAnsi="Book Antiqua"/>
        </w:rPr>
        <w:t xml:space="preserve"> 2008; </w:t>
      </w:r>
      <w:r w:rsidRPr="005F175B">
        <w:rPr>
          <w:rFonts w:ascii="Book Antiqua" w:hAnsi="Book Antiqua"/>
          <w:b/>
          <w:bCs/>
        </w:rPr>
        <w:t>12</w:t>
      </w:r>
      <w:r w:rsidRPr="005F175B">
        <w:rPr>
          <w:rFonts w:ascii="Book Antiqua" w:hAnsi="Book Antiqua"/>
        </w:rPr>
        <w:t>: 110-116 [PMID: 17710508 DOI: 10.1007/s11605-007-0247-3]</w:t>
      </w:r>
    </w:p>
    <w:p w14:paraId="1761DB17"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72 </w:t>
      </w:r>
      <w:r w:rsidRPr="005F175B">
        <w:rPr>
          <w:rFonts w:ascii="Book Antiqua" w:hAnsi="Book Antiqua"/>
          <w:b/>
          <w:bCs/>
        </w:rPr>
        <w:t>Lai Q</w:t>
      </w:r>
      <w:r w:rsidRPr="005F175B">
        <w:rPr>
          <w:rFonts w:ascii="Book Antiqua" w:hAnsi="Book Antiqua"/>
        </w:rPr>
        <w:t xml:space="preserve">, </w:t>
      </w:r>
      <w:proofErr w:type="spellStart"/>
      <w:r w:rsidRPr="005F175B">
        <w:rPr>
          <w:rFonts w:ascii="Book Antiqua" w:hAnsi="Book Antiqua"/>
        </w:rPr>
        <w:t>Feys</w:t>
      </w:r>
      <w:proofErr w:type="spellEnd"/>
      <w:r w:rsidRPr="005F175B">
        <w:rPr>
          <w:rFonts w:ascii="Book Antiqua" w:hAnsi="Book Antiqua"/>
        </w:rPr>
        <w:t xml:space="preserve"> E, </w:t>
      </w:r>
      <w:proofErr w:type="spellStart"/>
      <w:r w:rsidRPr="005F175B">
        <w:rPr>
          <w:rFonts w:ascii="Book Antiqua" w:hAnsi="Book Antiqua"/>
        </w:rPr>
        <w:t>Karam</w:t>
      </w:r>
      <w:proofErr w:type="spellEnd"/>
      <w:r w:rsidRPr="005F175B">
        <w:rPr>
          <w:rFonts w:ascii="Book Antiqua" w:hAnsi="Book Antiqua"/>
        </w:rPr>
        <w:t xml:space="preserve"> V, Adam R, </w:t>
      </w:r>
      <w:proofErr w:type="spellStart"/>
      <w:r w:rsidRPr="005F175B">
        <w:rPr>
          <w:rFonts w:ascii="Book Antiqua" w:hAnsi="Book Antiqua"/>
        </w:rPr>
        <w:t>Klempnauer</w:t>
      </w:r>
      <w:proofErr w:type="spellEnd"/>
      <w:r w:rsidRPr="005F175B">
        <w:rPr>
          <w:rFonts w:ascii="Book Antiqua" w:hAnsi="Book Antiqua"/>
        </w:rPr>
        <w:t xml:space="preserve"> J, </w:t>
      </w:r>
      <w:proofErr w:type="spellStart"/>
      <w:r w:rsidRPr="005F175B">
        <w:rPr>
          <w:rFonts w:ascii="Book Antiqua" w:hAnsi="Book Antiqua"/>
        </w:rPr>
        <w:t>Oliverius</w:t>
      </w:r>
      <w:proofErr w:type="spellEnd"/>
      <w:r w:rsidRPr="005F175B">
        <w:rPr>
          <w:rFonts w:ascii="Book Antiqua" w:hAnsi="Book Antiqua"/>
        </w:rPr>
        <w:t xml:space="preserve"> M, </w:t>
      </w:r>
      <w:proofErr w:type="spellStart"/>
      <w:r w:rsidRPr="005F175B">
        <w:rPr>
          <w:rFonts w:ascii="Book Antiqua" w:hAnsi="Book Antiqua"/>
        </w:rPr>
        <w:t>Mazzaferro</w:t>
      </w:r>
      <w:proofErr w:type="spellEnd"/>
      <w:r w:rsidRPr="005F175B">
        <w:rPr>
          <w:rFonts w:ascii="Book Antiqua" w:hAnsi="Book Antiqua"/>
        </w:rPr>
        <w:t xml:space="preserve"> V, </w:t>
      </w:r>
      <w:proofErr w:type="spellStart"/>
      <w:r w:rsidRPr="005F175B">
        <w:rPr>
          <w:rFonts w:ascii="Book Antiqua" w:hAnsi="Book Antiqua"/>
        </w:rPr>
        <w:t>Pascher</w:t>
      </w:r>
      <w:proofErr w:type="spellEnd"/>
      <w:r w:rsidRPr="005F175B">
        <w:rPr>
          <w:rFonts w:ascii="Book Antiqua" w:hAnsi="Book Antiqua"/>
        </w:rPr>
        <w:t xml:space="preserve"> A, </w:t>
      </w:r>
      <w:proofErr w:type="spellStart"/>
      <w:r w:rsidRPr="005F175B">
        <w:rPr>
          <w:rFonts w:ascii="Book Antiqua" w:hAnsi="Book Antiqua"/>
        </w:rPr>
        <w:t>Remiszewski</w:t>
      </w:r>
      <w:proofErr w:type="spellEnd"/>
      <w:r w:rsidRPr="005F175B">
        <w:rPr>
          <w:rFonts w:ascii="Book Antiqua" w:hAnsi="Book Antiqua"/>
        </w:rPr>
        <w:t xml:space="preserve"> P, </w:t>
      </w:r>
      <w:proofErr w:type="spellStart"/>
      <w:r w:rsidRPr="005F175B">
        <w:rPr>
          <w:rFonts w:ascii="Book Antiqua" w:hAnsi="Book Antiqua"/>
        </w:rPr>
        <w:t>Isoniemi</w:t>
      </w:r>
      <w:proofErr w:type="spellEnd"/>
      <w:r w:rsidRPr="005F175B">
        <w:rPr>
          <w:rFonts w:ascii="Book Antiqua" w:hAnsi="Book Antiqua"/>
        </w:rPr>
        <w:t xml:space="preserve"> H, </w:t>
      </w:r>
      <w:proofErr w:type="spellStart"/>
      <w:r w:rsidRPr="005F175B">
        <w:rPr>
          <w:rFonts w:ascii="Book Antiqua" w:hAnsi="Book Antiqua"/>
        </w:rPr>
        <w:t>Pirenne</w:t>
      </w:r>
      <w:proofErr w:type="spellEnd"/>
      <w:r w:rsidRPr="005F175B">
        <w:rPr>
          <w:rFonts w:ascii="Book Antiqua" w:hAnsi="Book Antiqua"/>
        </w:rPr>
        <w:t xml:space="preserve"> J, Foss A, </w:t>
      </w:r>
      <w:proofErr w:type="spellStart"/>
      <w:r w:rsidRPr="005F175B">
        <w:rPr>
          <w:rFonts w:ascii="Book Antiqua" w:hAnsi="Book Antiqua"/>
        </w:rPr>
        <w:t>Ericzon</w:t>
      </w:r>
      <w:proofErr w:type="spellEnd"/>
      <w:r w:rsidRPr="005F175B">
        <w:rPr>
          <w:rFonts w:ascii="Book Antiqua" w:hAnsi="Book Antiqua"/>
        </w:rPr>
        <w:t xml:space="preserve"> BG, </w:t>
      </w:r>
      <w:proofErr w:type="spellStart"/>
      <w:r w:rsidRPr="005F175B">
        <w:rPr>
          <w:rFonts w:ascii="Book Antiqua" w:hAnsi="Book Antiqua"/>
        </w:rPr>
        <w:t>Markovic</w:t>
      </w:r>
      <w:proofErr w:type="spellEnd"/>
      <w:r w:rsidRPr="005F175B">
        <w:rPr>
          <w:rFonts w:ascii="Book Antiqua" w:hAnsi="Book Antiqua"/>
        </w:rPr>
        <w:t xml:space="preserve"> S, </w:t>
      </w:r>
      <w:proofErr w:type="spellStart"/>
      <w:r w:rsidRPr="005F175B">
        <w:rPr>
          <w:rFonts w:ascii="Book Antiqua" w:hAnsi="Book Antiqua"/>
        </w:rPr>
        <w:t>Lerut</w:t>
      </w:r>
      <w:proofErr w:type="spellEnd"/>
      <w:r w:rsidRPr="005F175B">
        <w:rPr>
          <w:rFonts w:ascii="Book Antiqua" w:hAnsi="Book Antiqua"/>
        </w:rPr>
        <w:t xml:space="preserve"> JP; European Liver Intestine Transplant Association (ELITA). Hepatic Epithelioid Hemangioendothelioma and Adult Liver Transplantation: Proposal for a Prognostic Score Based on the Analysis of the ELTR-ELITA Registry. </w:t>
      </w:r>
      <w:r w:rsidRPr="005F175B">
        <w:rPr>
          <w:rFonts w:ascii="Book Antiqua" w:hAnsi="Book Antiqua"/>
          <w:i/>
          <w:iCs/>
        </w:rPr>
        <w:t>Transplantation</w:t>
      </w:r>
      <w:r w:rsidRPr="005F175B">
        <w:rPr>
          <w:rFonts w:ascii="Book Antiqua" w:hAnsi="Book Antiqua"/>
        </w:rPr>
        <w:t xml:space="preserve"> 2017; </w:t>
      </w:r>
      <w:r w:rsidRPr="005F175B">
        <w:rPr>
          <w:rFonts w:ascii="Book Antiqua" w:hAnsi="Book Antiqua"/>
          <w:b/>
          <w:bCs/>
        </w:rPr>
        <w:t>101</w:t>
      </w:r>
      <w:r w:rsidRPr="005F175B">
        <w:rPr>
          <w:rFonts w:ascii="Book Antiqua" w:hAnsi="Book Antiqua"/>
        </w:rPr>
        <w:t>: 555-564 [PMID: 28212256 DOI: 10.1097/TP.0000000000001603]</w:t>
      </w:r>
    </w:p>
    <w:bookmarkEnd w:id="5"/>
    <w:p w14:paraId="201EADB7" w14:textId="77777777" w:rsidR="00A77B3E" w:rsidRPr="005F175B" w:rsidRDefault="00A77B3E" w:rsidP="005F175B">
      <w:pPr>
        <w:spacing w:line="360" w:lineRule="auto"/>
        <w:jc w:val="both"/>
        <w:rPr>
          <w:rFonts w:ascii="Book Antiqua" w:hAnsi="Book Antiqua"/>
        </w:rPr>
      </w:pPr>
    </w:p>
    <w:p w14:paraId="53FB0D56" w14:textId="77777777" w:rsidR="00A77B3E" w:rsidRPr="005F175B" w:rsidRDefault="00A77B3E" w:rsidP="005F175B">
      <w:pPr>
        <w:spacing w:line="360" w:lineRule="auto"/>
        <w:jc w:val="both"/>
        <w:rPr>
          <w:rFonts w:ascii="Book Antiqua" w:hAnsi="Book Antiqua"/>
        </w:rPr>
        <w:sectPr w:rsidR="00A77B3E" w:rsidRPr="005F175B">
          <w:pgSz w:w="12240" w:h="15840"/>
          <w:pgMar w:top="1440" w:right="1440" w:bottom="1440" w:left="1440" w:header="720" w:footer="720" w:gutter="0"/>
          <w:cols w:space="720"/>
          <w:docGrid w:linePitch="360"/>
        </w:sectPr>
      </w:pPr>
    </w:p>
    <w:p w14:paraId="613B7D7F"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b/>
          <w:color w:val="000000"/>
        </w:rPr>
        <w:lastRenderedPageBreak/>
        <w:t>Footnotes</w:t>
      </w:r>
    </w:p>
    <w:p w14:paraId="424A687F"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b/>
          <w:bCs/>
          <w:color w:val="000000"/>
        </w:rPr>
        <w:t xml:space="preserve">Conflict-of-interest statement: </w:t>
      </w:r>
      <w:r w:rsidRPr="005F175B">
        <w:rPr>
          <w:rFonts w:ascii="Book Antiqua" w:eastAsia="Book Antiqua" w:hAnsi="Book Antiqua" w:cs="Book Antiqua"/>
          <w:color w:val="000000"/>
        </w:rPr>
        <w:t>None of the authors have any conflict of interest to disclose.</w:t>
      </w:r>
    </w:p>
    <w:p w14:paraId="3B97B78A" w14:textId="77777777" w:rsidR="00A77B3E" w:rsidRPr="005F175B" w:rsidRDefault="00A77B3E" w:rsidP="005F175B">
      <w:pPr>
        <w:spacing w:line="360" w:lineRule="auto"/>
        <w:jc w:val="both"/>
        <w:rPr>
          <w:rFonts w:ascii="Book Antiqua" w:hAnsi="Book Antiqua"/>
        </w:rPr>
      </w:pPr>
    </w:p>
    <w:p w14:paraId="4668F616"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b/>
          <w:bCs/>
          <w:color w:val="000000"/>
        </w:rPr>
        <w:t xml:space="preserve">Open-Access: </w:t>
      </w:r>
      <w:r w:rsidRPr="005F175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F175B">
        <w:rPr>
          <w:rFonts w:ascii="Book Antiqua" w:eastAsia="Book Antiqua" w:hAnsi="Book Antiqua" w:cs="Book Antiqua"/>
          <w:color w:val="000000"/>
        </w:rPr>
        <w:t>NonCommercial</w:t>
      </w:r>
      <w:proofErr w:type="spellEnd"/>
      <w:r w:rsidRPr="005F175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3B5725F" w14:textId="77777777" w:rsidR="00A77B3E" w:rsidRPr="005F175B" w:rsidRDefault="00A77B3E" w:rsidP="005F175B">
      <w:pPr>
        <w:spacing w:line="360" w:lineRule="auto"/>
        <w:jc w:val="both"/>
        <w:rPr>
          <w:rFonts w:ascii="Book Antiqua" w:hAnsi="Book Antiqua"/>
        </w:rPr>
      </w:pPr>
    </w:p>
    <w:p w14:paraId="22F19230"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b/>
          <w:color w:val="000000"/>
        </w:rPr>
        <w:t xml:space="preserve">Manuscript source: </w:t>
      </w:r>
      <w:r w:rsidRPr="005F175B">
        <w:rPr>
          <w:rFonts w:ascii="Book Antiqua" w:eastAsia="Book Antiqua" w:hAnsi="Book Antiqua" w:cs="Book Antiqua"/>
          <w:color w:val="000000"/>
        </w:rPr>
        <w:t xml:space="preserve">Invited </w:t>
      </w:r>
      <w:r w:rsidR="00F52C8A" w:rsidRPr="005F175B">
        <w:rPr>
          <w:rFonts w:ascii="Book Antiqua" w:hAnsi="Book Antiqua" w:cs="Book Antiqua"/>
          <w:color w:val="000000"/>
          <w:lang w:eastAsia="zh-CN"/>
        </w:rPr>
        <w:t>m</w:t>
      </w:r>
      <w:r w:rsidRPr="005F175B">
        <w:rPr>
          <w:rFonts w:ascii="Book Antiqua" w:eastAsia="Book Antiqua" w:hAnsi="Book Antiqua" w:cs="Book Antiqua"/>
          <w:color w:val="000000"/>
        </w:rPr>
        <w:t>anuscript</w:t>
      </w:r>
    </w:p>
    <w:p w14:paraId="2881EF97" w14:textId="77777777" w:rsidR="00A77B3E" w:rsidRPr="005F175B" w:rsidRDefault="00A77B3E" w:rsidP="005F175B">
      <w:pPr>
        <w:spacing w:line="360" w:lineRule="auto"/>
        <w:jc w:val="both"/>
        <w:rPr>
          <w:rFonts w:ascii="Book Antiqua" w:hAnsi="Book Antiqua"/>
        </w:rPr>
      </w:pPr>
    </w:p>
    <w:p w14:paraId="1BD13785"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b/>
          <w:color w:val="000000"/>
        </w:rPr>
        <w:t xml:space="preserve">Peer-review started: </w:t>
      </w:r>
      <w:r w:rsidRPr="005F175B">
        <w:rPr>
          <w:rFonts w:ascii="Book Antiqua" w:eastAsia="Book Antiqua" w:hAnsi="Book Antiqua" w:cs="Book Antiqua"/>
          <w:color w:val="000000"/>
        </w:rPr>
        <w:t>February 24, 2021</w:t>
      </w:r>
    </w:p>
    <w:p w14:paraId="444B9D9E"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b/>
          <w:color w:val="000000"/>
        </w:rPr>
        <w:t xml:space="preserve">First decision: </w:t>
      </w:r>
      <w:r w:rsidRPr="005F175B">
        <w:rPr>
          <w:rFonts w:ascii="Book Antiqua" w:eastAsia="Book Antiqua" w:hAnsi="Book Antiqua" w:cs="Book Antiqua"/>
          <w:color w:val="000000"/>
        </w:rPr>
        <w:t>May 3, 2021</w:t>
      </w:r>
    </w:p>
    <w:p w14:paraId="23EA87FF"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b/>
          <w:color w:val="000000"/>
        </w:rPr>
        <w:t xml:space="preserve">Article in press: </w:t>
      </w:r>
    </w:p>
    <w:p w14:paraId="7770140E" w14:textId="77777777" w:rsidR="00A77B3E" w:rsidRPr="005F175B" w:rsidRDefault="00A77B3E" w:rsidP="005F175B">
      <w:pPr>
        <w:spacing w:line="360" w:lineRule="auto"/>
        <w:jc w:val="both"/>
        <w:rPr>
          <w:rFonts w:ascii="Book Antiqua" w:hAnsi="Book Antiqua"/>
        </w:rPr>
      </w:pPr>
    </w:p>
    <w:p w14:paraId="21BE55CC"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b/>
          <w:color w:val="000000"/>
        </w:rPr>
        <w:t xml:space="preserve">Specialty type: </w:t>
      </w:r>
      <w:r w:rsidR="002B65E1" w:rsidRPr="005F175B">
        <w:rPr>
          <w:rFonts w:ascii="Book Antiqua" w:eastAsia="Microsoft YaHei" w:hAnsi="Book Antiqua" w:cs="SimSun"/>
        </w:rPr>
        <w:t>Gastroenterology and hepatology</w:t>
      </w:r>
    </w:p>
    <w:p w14:paraId="1DEE3E91"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b/>
          <w:color w:val="000000"/>
        </w:rPr>
        <w:t xml:space="preserve">Country/Territory of origin: </w:t>
      </w:r>
      <w:r w:rsidRPr="005F175B">
        <w:rPr>
          <w:rFonts w:ascii="Book Antiqua" w:eastAsia="Book Antiqua" w:hAnsi="Book Antiqua" w:cs="Book Antiqua"/>
          <w:color w:val="000000"/>
        </w:rPr>
        <w:t>Croatia</w:t>
      </w:r>
    </w:p>
    <w:p w14:paraId="57E2F0C7"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b/>
          <w:color w:val="000000"/>
        </w:rPr>
        <w:t>Peer-review report’s scientific quality classification</w:t>
      </w:r>
    </w:p>
    <w:p w14:paraId="383BF3A9"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color w:val="000000"/>
        </w:rPr>
        <w:t>Grade A (Excellent): 0</w:t>
      </w:r>
    </w:p>
    <w:p w14:paraId="6EFF6D6A"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color w:val="000000"/>
        </w:rPr>
        <w:t>Grade B (Very good): 0</w:t>
      </w:r>
    </w:p>
    <w:p w14:paraId="58155F3C"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color w:val="000000"/>
        </w:rPr>
        <w:t>Grade C (Good): C</w:t>
      </w:r>
    </w:p>
    <w:p w14:paraId="46F37802"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color w:val="000000"/>
        </w:rPr>
        <w:t>Grade D (Fair): 0</w:t>
      </w:r>
    </w:p>
    <w:p w14:paraId="054FBE32"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color w:val="000000"/>
        </w:rPr>
        <w:t>Grade E (Poor): 0</w:t>
      </w:r>
    </w:p>
    <w:p w14:paraId="5F4032FE" w14:textId="77777777" w:rsidR="00A77B3E" w:rsidRPr="005F175B" w:rsidRDefault="00A77B3E" w:rsidP="005F175B">
      <w:pPr>
        <w:spacing w:line="360" w:lineRule="auto"/>
        <w:jc w:val="both"/>
        <w:rPr>
          <w:rFonts w:ascii="Book Antiqua" w:hAnsi="Book Antiqua"/>
        </w:rPr>
      </w:pPr>
    </w:p>
    <w:p w14:paraId="3CF12845" w14:textId="25FF6197" w:rsidR="00A77B3E" w:rsidRPr="005F175B" w:rsidRDefault="00032929" w:rsidP="005F175B">
      <w:pPr>
        <w:spacing w:line="360" w:lineRule="auto"/>
        <w:jc w:val="both"/>
        <w:rPr>
          <w:rFonts w:ascii="Book Antiqua" w:hAnsi="Book Antiqua" w:cs="Book Antiqua"/>
          <w:b/>
          <w:color w:val="000000"/>
          <w:lang w:eastAsia="zh-CN"/>
        </w:rPr>
      </w:pPr>
      <w:r w:rsidRPr="005F175B">
        <w:rPr>
          <w:rFonts w:ascii="Book Antiqua" w:eastAsia="Book Antiqua" w:hAnsi="Book Antiqua" w:cs="Book Antiqua"/>
          <w:b/>
          <w:color w:val="000000"/>
        </w:rPr>
        <w:t xml:space="preserve">P-Reviewer: </w:t>
      </w:r>
      <w:r w:rsidRPr="005F175B">
        <w:rPr>
          <w:rFonts w:ascii="Book Antiqua" w:eastAsia="Book Antiqua" w:hAnsi="Book Antiqua" w:cs="Book Antiqua"/>
          <w:color w:val="000000"/>
        </w:rPr>
        <w:t>Hong SK</w:t>
      </w:r>
      <w:r w:rsidRPr="005F175B">
        <w:rPr>
          <w:rFonts w:ascii="Book Antiqua" w:eastAsia="Book Antiqua" w:hAnsi="Book Antiqua" w:cs="Book Antiqua"/>
          <w:b/>
          <w:color w:val="000000"/>
        </w:rPr>
        <w:t xml:space="preserve"> S-Editor: </w:t>
      </w:r>
      <w:r w:rsidR="00427214" w:rsidRPr="005F175B">
        <w:rPr>
          <w:rFonts w:ascii="Book Antiqua" w:hAnsi="Book Antiqua" w:cs="Book Antiqua"/>
          <w:color w:val="000000"/>
          <w:lang w:eastAsia="zh-CN"/>
        </w:rPr>
        <w:t>F</w:t>
      </w:r>
      <w:r w:rsidR="00427214" w:rsidRPr="005F175B">
        <w:rPr>
          <w:rFonts w:ascii="Book Antiqua" w:eastAsia="Book Antiqua" w:hAnsi="Book Antiqua" w:cs="Book Antiqua"/>
          <w:color w:val="000000"/>
        </w:rPr>
        <w:t>an</w:t>
      </w:r>
      <w:r w:rsidRPr="005F175B">
        <w:rPr>
          <w:rFonts w:ascii="Book Antiqua" w:eastAsia="Book Antiqua" w:hAnsi="Book Antiqua" w:cs="Book Antiqua"/>
          <w:color w:val="000000"/>
        </w:rPr>
        <w:t xml:space="preserve"> J</w:t>
      </w:r>
      <w:r w:rsidR="00427214" w:rsidRPr="005F175B">
        <w:rPr>
          <w:rFonts w:ascii="Book Antiqua" w:hAnsi="Book Antiqua" w:cs="Book Antiqua"/>
          <w:color w:val="000000"/>
          <w:lang w:eastAsia="zh-CN"/>
        </w:rPr>
        <w:t>R</w:t>
      </w:r>
      <w:r w:rsidRPr="005F175B">
        <w:rPr>
          <w:rFonts w:ascii="Book Antiqua" w:eastAsia="Book Antiqua" w:hAnsi="Book Antiqua" w:cs="Book Antiqua"/>
          <w:b/>
          <w:color w:val="000000"/>
        </w:rPr>
        <w:t xml:space="preserve"> L-Editor: </w:t>
      </w:r>
      <w:r w:rsidR="003B051E">
        <w:rPr>
          <w:rFonts w:ascii="Book Antiqua" w:eastAsia="Book Antiqua" w:hAnsi="Book Antiqua" w:cs="Book Antiqua"/>
          <w:color w:val="000000"/>
        </w:rPr>
        <w:t>Webster JR</w:t>
      </w:r>
      <w:r w:rsidRPr="005F175B">
        <w:rPr>
          <w:rFonts w:ascii="Book Antiqua" w:eastAsia="Book Antiqua" w:hAnsi="Book Antiqua" w:cs="Book Antiqua"/>
          <w:b/>
          <w:color w:val="000000"/>
        </w:rPr>
        <w:t xml:space="preserve"> P-Editor: </w:t>
      </w:r>
    </w:p>
    <w:p w14:paraId="0AA2AB6C" w14:textId="77777777" w:rsidR="005F175B" w:rsidRPr="00676CDA" w:rsidRDefault="00070892" w:rsidP="00676CDA">
      <w:pPr>
        <w:spacing w:line="360" w:lineRule="auto"/>
        <w:jc w:val="both"/>
        <w:rPr>
          <w:rFonts w:ascii="Book Antiqua" w:hAnsi="Book Antiqua"/>
          <w:b/>
        </w:rPr>
      </w:pPr>
      <w:r w:rsidRPr="005F175B">
        <w:rPr>
          <w:rFonts w:ascii="Book Antiqua" w:hAnsi="Book Antiqua" w:cs="Book Antiqua"/>
          <w:b/>
          <w:color w:val="000000"/>
          <w:lang w:eastAsia="zh-CN"/>
        </w:rPr>
        <w:br w:type="page"/>
      </w:r>
      <w:r w:rsidR="00676CDA" w:rsidRPr="00676CDA">
        <w:rPr>
          <w:rFonts w:ascii="Book Antiqua" w:hAnsi="Book Antiqua"/>
          <w:b/>
        </w:rPr>
        <w:lastRenderedPageBreak/>
        <w:t>Table 1</w:t>
      </w:r>
      <w:r w:rsidR="005F175B" w:rsidRPr="00676CDA">
        <w:rPr>
          <w:rFonts w:ascii="Book Antiqua" w:hAnsi="Book Antiqua"/>
          <w:b/>
        </w:rPr>
        <w:t xml:space="preserve"> List of the reported cases of liver transplantation for hepatic hemangioma</w:t>
      </w:r>
    </w:p>
    <w:tbl>
      <w:tblPr>
        <w:tblStyle w:val="TableGrid"/>
        <w:tblW w:w="0" w:type="auto"/>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0"/>
        <w:gridCol w:w="1193"/>
        <w:gridCol w:w="2208"/>
        <w:gridCol w:w="1194"/>
        <w:gridCol w:w="1559"/>
        <w:gridCol w:w="1418"/>
      </w:tblGrid>
      <w:tr w:rsidR="005F175B" w:rsidRPr="00284115" w14:paraId="45591A05" w14:textId="77777777" w:rsidTr="00DD74DC">
        <w:trPr>
          <w:trHeight w:val="512"/>
        </w:trPr>
        <w:tc>
          <w:tcPr>
            <w:tcW w:w="2210" w:type="dxa"/>
            <w:tcBorders>
              <w:top w:val="single" w:sz="4" w:space="0" w:color="auto"/>
              <w:bottom w:val="single" w:sz="4" w:space="0" w:color="auto"/>
            </w:tcBorders>
          </w:tcPr>
          <w:p w14:paraId="1D97053C" w14:textId="77777777" w:rsidR="005F175B" w:rsidRPr="00284115" w:rsidRDefault="0023647E" w:rsidP="00676CDA">
            <w:pPr>
              <w:spacing w:line="360" w:lineRule="auto"/>
              <w:jc w:val="both"/>
              <w:rPr>
                <w:rFonts w:ascii="Book Antiqua" w:hAnsi="Book Antiqua"/>
                <w:b/>
                <w:lang w:eastAsia="zh-CN"/>
              </w:rPr>
            </w:pPr>
            <w:r>
              <w:rPr>
                <w:rFonts w:ascii="Book Antiqua" w:hAnsi="Book Antiqua" w:hint="eastAsia"/>
                <w:b/>
                <w:lang w:eastAsia="zh-CN"/>
              </w:rPr>
              <w:t>Ref.</w:t>
            </w:r>
          </w:p>
        </w:tc>
        <w:tc>
          <w:tcPr>
            <w:tcW w:w="1193" w:type="dxa"/>
            <w:tcBorders>
              <w:top w:val="single" w:sz="4" w:space="0" w:color="auto"/>
              <w:bottom w:val="single" w:sz="4" w:space="0" w:color="auto"/>
            </w:tcBorders>
          </w:tcPr>
          <w:p w14:paraId="45B08EB6" w14:textId="31A3DB1A" w:rsidR="005F175B" w:rsidRPr="00284115" w:rsidRDefault="00284115" w:rsidP="00676CDA">
            <w:pPr>
              <w:spacing w:line="360" w:lineRule="auto"/>
              <w:jc w:val="both"/>
              <w:rPr>
                <w:rFonts w:ascii="Book Antiqua" w:hAnsi="Book Antiqua"/>
                <w:b/>
              </w:rPr>
            </w:pPr>
            <w:r>
              <w:rPr>
                <w:rFonts w:ascii="Book Antiqua" w:hAnsi="Book Antiqua"/>
                <w:b/>
              </w:rPr>
              <w:t>Age (</w:t>
            </w:r>
            <w:proofErr w:type="spellStart"/>
            <w:r>
              <w:rPr>
                <w:rFonts w:ascii="Book Antiqua" w:hAnsi="Book Antiqua"/>
                <w:b/>
              </w:rPr>
              <w:t>yr</w:t>
            </w:r>
            <w:proofErr w:type="spellEnd"/>
            <w:r>
              <w:rPr>
                <w:rFonts w:ascii="Book Antiqua" w:hAnsi="Book Antiqua"/>
                <w:b/>
              </w:rPr>
              <w:t>)/</w:t>
            </w:r>
            <w:r w:rsidR="005F175B" w:rsidRPr="00284115">
              <w:rPr>
                <w:rFonts w:ascii="Book Antiqua" w:hAnsi="Book Antiqua"/>
                <w:b/>
              </w:rPr>
              <w:t>sex</w:t>
            </w:r>
          </w:p>
        </w:tc>
        <w:tc>
          <w:tcPr>
            <w:tcW w:w="2208" w:type="dxa"/>
            <w:tcBorders>
              <w:top w:val="single" w:sz="4" w:space="0" w:color="auto"/>
              <w:bottom w:val="single" w:sz="4" w:space="0" w:color="auto"/>
            </w:tcBorders>
          </w:tcPr>
          <w:p w14:paraId="215FB3A3" w14:textId="77777777" w:rsidR="005F175B" w:rsidRPr="00284115" w:rsidRDefault="005F175B" w:rsidP="00676CDA">
            <w:pPr>
              <w:spacing w:line="360" w:lineRule="auto"/>
              <w:jc w:val="both"/>
              <w:rPr>
                <w:rFonts w:ascii="Book Antiqua" w:hAnsi="Book Antiqua"/>
                <w:b/>
              </w:rPr>
            </w:pPr>
            <w:r w:rsidRPr="00284115">
              <w:rPr>
                <w:rFonts w:ascii="Book Antiqua" w:hAnsi="Book Antiqua"/>
                <w:b/>
              </w:rPr>
              <w:t>Indication for LT</w:t>
            </w:r>
          </w:p>
        </w:tc>
        <w:tc>
          <w:tcPr>
            <w:tcW w:w="1194" w:type="dxa"/>
            <w:tcBorders>
              <w:top w:val="single" w:sz="4" w:space="0" w:color="auto"/>
              <w:bottom w:val="single" w:sz="4" w:space="0" w:color="auto"/>
            </w:tcBorders>
          </w:tcPr>
          <w:p w14:paraId="6F7B2DAF" w14:textId="77777777" w:rsidR="005F175B" w:rsidRPr="00284115" w:rsidRDefault="005F175B" w:rsidP="00676CDA">
            <w:pPr>
              <w:spacing w:line="360" w:lineRule="auto"/>
              <w:jc w:val="both"/>
              <w:rPr>
                <w:rFonts w:ascii="Book Antiqua" w:hAnsi="Book Antiqua"/>
                <w:b/>
              </w:rPr>
            </w:pPr>
            <w:r w:rsidRPr="00284115">
              <w:rPr>
                <w:rFonts w:ascii="Book Antiqua" w:hAnsi="Book Antiqua"/>
                <w:b/>
              </w:rPr>
              <w:t>Type of donor</w:t>
            </w:r>
          </w:p>
        </w:tc>
        <w:tc>
          <w:tcPr>
            <w:tcW w:w="1559" w:type="dxa"/>
            <w:tcBorders>
              <w:top w:val="single" w:sz="4" w:space="0" w:color="auto"/>
              <w:bottom w:val="single" w:sz="4" w:space="0" w:color="auto"/>
            </w:tcBorders>
          </w:tcPr>
          <w:p w14:paraId="639478A0" w14:textId="77777777" w:rsidR="005F175B" w:rsidRPr="00284115" w:rsidRDefault="005F175B" w:rsidP="00676CDA">
            <w:pPr>
              <w:spacing w:line="360" w:lineRule="auto"/>
              <w:jc w:val="both"/>
              <w:rPr>
                <w:rFonts w:ascii="Book Antiqua" w:hAnsi="Book Antiqua"/>
                <w:b/>
              </w:rPr>
            </w:pPr>
            <w:r w:rsidRPr="00284115">
              <w:rPr>
                <w:rFonts w:ascii="Book Antiqua" w:hAnsi="Book Antiqua"/>
                <w:b/>
              </w:rPr>
              <w:t>Follow-up</w:t>
            </w:r>
          </w:p>
        </w:tc>
        <w:tc>
          <w:tcPr>
            <w:tcW w:w="1418" w:type="dxa"/>
            <w:tcBorders>
              <w:top w:val="single" w:sz="4" w:space="0" w:color="auto"/>
              <w:bottom w:val="single" w:sz="4" w:space="0" w:color="auto"/>
            </w:tcBorders>
          </w:tcPr>
          <w:p w14:paraId="51E47B40" w14:textId="77777777" w:rsidR="005F175B" w:rsidRPr="00284115" w:rsidRDefault="005F175B" w:rsidP="00676CDA">
            <w:pPr>
              <w:spacing w:line="360" w:lineRule="auto"/>
              <w:jc w:val="both"/>
              <w:rPr>
                <w:rFonts w:ascii="Book Antiqua" w:hAnsi="Book Antiqua"/>
                <w:b/>
              </w:rPr>
            </w:pPr>
            <w:r w:rsidRPr="00284115">
              <w:rPr>
                <w:rFonts w:ascii="Book Antiqua" w:hAnsi="Book Antiqua"/>
                <w:b/>
              </w:rPr>
              <w:t>Condition</w:t>
            </w:r>
          </w:p>
        </w:tc>
      </w:tr>
      <w:tr w:rsidR="005F175B" w:rsidRPr="005F175B" w14:paraId="05B13186" w14:textId="77777777" w:rsidTr="00DD74DC">
        <w:trPr>
          <w:trHeight w:val="342"/>
        </w:trPr>
        <w:tc>
          <w:tcPr>
            <w:tcW w:w="2210" w:type="dxa"/>
            <w:tcBorders>
              <w:top w:val="single" w:sz="4" w:space="0" w:color="auto"/>
            </w:tcBorders>
          </w:tcPr>
          <w:p w14:paraId="06480E82" w14:textId="77777777" w:rsidR="005F175B" w:rsidRPr="005F175B" w:rsidRDefault="005F175B" w:rsidP="00305FC0">
            <w:pPr>
              <w:spacing w:line="360" w:lineRule="auto"/>
              <w:jc w:val="both"/>
              <w:rPr>
                <w:rFonts w:ascii="Book Antiqua" w:hAnsi="Book Antiqua"/>
                <w:lang w:eastAsia="zh-CN"/>
              </w:rPr>
            </w:pPr>
            <w:proofErr w:type="spellStart"/>
            <w:r w:rsidRPr="005F175B">
              <w:rPr>
                <w:rFonts w:ascii="Book Antiqua" w:hAnsi="Book Antiqua"/>
              </w:rPr>
              <w:t>Klompmaker</w:t>
            </w:r>
            <w:proofErr w:type="spellEnd"/>
            <w:r w:rsidRPr="005F175B">
              <w:rPr>
                <w:rFonts w:ascii="Book Antiqua" w:hAnsi="Book Antiqua"/>
              </w:rPr>
              <w:t xml:space="preserve"> </w:t>
            </w:r>
            <w:r w:rsidRPr="00305FC0">
              <w:rPr>
                <w:rFonts w:ascii="Book Antiqua" w:hAnsi="Book Antiqua"/>
                <w:i/>
              </w:rPr>
              <w:t>et al</w:t>
            </w:r>
            <w:r w:rsidR="00305FC0" w:rsidRPr="005F175B">
              <w:rPr>
                <w:rFonts w:ascii="Book Antiqua" w:hAnsi="Book Antiqua"/>
                <w:vertAlign w:val="superscript"/>
              </w:rPr>
              <w:t>[</w:t>
            </w:r>
            <w:r w:rsidR="00305FC0">
              <w:rPr>
                <w:rFonts w:ascii="Book Antiqua" w:hAnsi="Book Antiqua" w:hint="eastAsia"/>
                <w:vertAlign w:val="superscript"/>
                <w:lang w:eastAsia="zh-CN"/>
              </w:rPr>
              <w:t>42</w:t>
            </w:r>
            <w:r w:rsidR="00305FC0" w:rsidRPr="005F175B">
              <w:rPr>
                <w:rFonts w:ascii="Book Antiqua" w:hAnsi="Book Antiqua"/>
                <w:vertAlign w:val="superscript"/>
              </w:rPr>
              <w:t>]</w:t>
            </w:r>
            <w:r w:rsidR="00305FC0">
              <w:rPr>
                <w:rFonts w:ascii="Book Antiqua" w:hAnsi="Book Antiqua" w:hint="eastAsia"/>
                <w:lang w:eastAsia="zh-CN"/>
              </w:rPr>
              <w:t>,</w:t>
            </w:r>
            <w:r w:rsidR="00305FC0">
              <w:rPr>
                <w:rFonts w:ascii="Book Antiqua" w:hAnsi="Book Antiqua"/>
              </w:rPr>
              <w:t xml:space="preserve"> </w:t>
            </w:r>
            <w:r w:rsidRPr="005F175B">
              <w:rPr>
                <w:rFonts w:ascii="Book Antiqua" w:hAnsi="Book Antiqua"/>
              </w:rPr>
              <w:t>1989</w:t>
            </w:r>
          </w:p>
        </w:tc>
        <w:tc>
          <w:tcPr>
            <w:tcW w:w="1193" w:type="dxa"/>
            <w:tcBorders>
              <w:top w:val="single" w:sz="4" w:space="0" w:color="auto"/>
            </w:tcBorders>
          </w:tcPr>
          <w:p w14:paraId="156138CB" w14:textId="77777777" w:rsidR="005F175B" w:rsidRPr="005F175B" w:rsidRDefault="005F175B" w:rsidP="00676CDA">
            <w:pPr>
              <w:spacing w:line="360" w:lineRule="auto"/>
              <w:jc w:val="both"/>
              <w:rPr>
                <w:rFonts w:ascii="Book Antiqua" w:hAnsi="Book Antiqua"/>
              </w:rPr>
            </w:pPr>
            <w:r w:rsidRPr="005F175B">
              <w:rPr>
                <w:rFonts w:ascii="Book Antiqua" w:hAnsi="Book Antiqua"/>
              </w:rPr>
              <w:t>27/M</w:t>
            </w:r>
          </w:p>
        </w:tc>
        <w:tc>
          <w:tcPr>
            <w:tcW w:w="2208" w:type="dxa"/>
            <w:tcBorders>
              <w:top w:val="single" w:sz="4" w:space="0" w:color="auto"/>
            </w:tcBorders>
          </w:tcPr>
          <w:p w14:paraId="4DCC73A0" w14:textId="77777777" w:rsidR="005F175B" w:rsidRPr="005F175B" w:rsidRDefault="005F175B" w:rsidP="00676CDA">
            <w:pPr>
              <w:spacing w:line="360" w:lineRule="auto"/>
              <w:jc w:val="both"/>
              <w:rPr>
                <w:rFonts w:ascii="Book Antiqua" w:hAnsi="Book Antiqua"/>
              </w:rPr>
            </w:pPr>
            <w:r w:rsidRPr="005F175B">
              <w:rPr>
                <w:rFonts w:ascii="Book Antiqua" w:hAnsi="Book Antiqua"/>
              </w:rPr>
              <w:t>KMS</w:t>
            </w:r>
          </w:p>
        </w:tc>
        <w:tc>
          <w:tcPr>
            <w:tcW w:w="1194" w:type="dxa"/>
            <w:tcBorders>
              <w:top w:val="single" w:sz="4" w:space="0" w:color="auto"/>
            </w:tcBorders>
          </w:tcPr>
          <w:p w14:paraId="377C9D96" w14:textId="77777777" w:rsidR="005F175B" w:rsidRPr="005F175B" w:rsidRDefault="005F175B" w:rsidP="00676CDA">
            <w:pPr>
              <w:spacing w:line="360" w:lineRule="auto"/>
              <w:jc w:val="both"/>
              <w:rPr>
                <w:rFonts w:ascii="Book Antiqua" w:hAnsi="Book Antiqua"/>
              </w:rPr>
            </w:pPr>
            <w:r w:rsidRPr="005F175B">
              <w:rPr>
                <w:rFonts w:ascii="Book Antiqua" w:hAnsi="Book Antiqua"/>
              </w:rPr>
              <w:t>LD</w:t>
            </w:r>
          </w:p>
        </w:tc>
        <w:tc>
          <w:tcPr>
            <w:tcW w:w="1559" w:type="dxa"/>
            <w:tcBorders>
              <w:top w:val="single" w:sz="4" w:space="0" w:color="auto"/>
            </w:tcBorders>
          </w:tcPr>
          <w:p w14:paraId="42B662E0" w14:textId="77777777" w:rsidR="005F175B" w:rsidRPr="005F175B" w:rsidRDefault="005F05C4" w:rsidP="00676CDA">
            <w:pPr>
              <w:spacing w:line="360" w:lineRule="auto"/>
              <w:jc w:val="both"/>
              <w:rPr>
                <w:rFonts w:ascii="Book Antiqua" w:hAnsi="Book Antiqua"/>
                <w:lang w:eastAsia="zh-CN"/>
              </w:rPr>
            </w:pPr>
            <w:r>
              <w:rPr>
                <w:rFonts w:ascii="Book Antiqua" w:hAnsi="Book Antiqua"/>
              </w:rPr>
              <w:t xml:space="preserve">3 </w:t>
            </w:r>
            <w:proofErr w:type="spellStart"/>
            <w:r>
              <w:rPr>
                <w:rFonts w:ascii="Book Antiqua" w:hAnsi="Book Antiqua"/>
              </w:rPr>
              <w:t>y</w:t>
            </w:r>
            <w:r w:rsidR="005F175B" w:rsidRPr="005F175B">
              <w:rPr>
                <w:rFonts w:ascii="Book Antiqua" w:hAnsi="Book Antiqua"/>
              </w:rPr>
              <w:t>r</w:t>
            </w:r>
            <w:proofErr w:type="spellEnd"/>
          </w:p>
        </w:tc>
        <w:tc>
          <w:tcPr>
            <w:tcW w:w="1418" w:type="dxa"/>
            <w:tcBorders>
              <w:top w:val="single" w:sz="4" w:space="0" w:color="auto"/>
            </w:tcBorders>
          </w:tcPr>
          <w:p w14:paraId="69FC0DFA" w14:textId="77777777" w:rsidR="005F175B" w:rsidRPr="005F175B" w:rsidRDefault="005F175B" w:rsidP="00676CDA">
            <w:pPr>
              <w:spacing w:line="360" w:lineRule="auto"/>
              <w:jc w:val="both"/>
              <w:rPr>
                <w:rFonts w:ascii="Book Antiqua" w:hAnsi="Book Antiqua"/>
              </w:rPr>
            </w:pPr>
            <w:r w:rsidRPr="005F175B">
              <w:rPr>
                <w:rFonts w:ascii="Book Antiqua" w:hAnsi="Book Antiqua"/>
              </w:rPr>
              <w:t>Alive</w:t>
            </w:r>
          </w:p>
        </w:tc>
      </w:tr>
      <w:tr w:rsidR="005F175B" w:rsidRPr="005F175B" w14:paraId="5C2551BB" w14:textId="77777777" w:rsidTr="00DD74DC">
        <w:trPr>
          <w:trHeight w:val="342"/>
        </w:trPr>
        <w:tc>
          <w:tcPr>
            <w:tcW w:w="2210" w:type="dxa"/>
          </w:tcPr>
          <w:p w14:paraId="79C5A543" w14:textId="77777777" w:rsidR="005F175B" w:rsidRPr="005F175B" w:rsidRDefault="005F175B" w:rsidP="00305FC0">
            <w:pPr>
              <w:spacing w:line="360" w:lineRule="auto"/>
              <w:jc w:val="both"/>
              <w:rPr>
                <w:rFonts w:ascii="Book Antiqua" w:hAnsi="Book Antiqua"/>
                <w:lang w:eastAsia="zh-CN"/>
              </w:rPr>
            </w:pPr>
            <w:r w:rsidRPr="005F175B">
              <w:rPr>
                <w:rFonts w:ascii="Book Antiqua" w:hAnsi="Book Antiqua"/>
              </w:rPr>
              <w:t xml:space="preserve">Mora </w:t>
            </w:r>
            <w:r w:rsidRPr="00305FC0">
              <w:rPr>
                <w:rFonts w:ascii="Book Antiqua" w:hAnsi="Book Antiqua"/>
                <w:i/>
              </w:rPr>
              <w:t>et al</w:t>
            </w:r>
            <w:r w:rsidR="00305FC0" w:rsidRPr="005F175B">
              <w:rPr>
                <w:rFonts w:ascii="Book Antiqua" w:hAnsi="Book Antiqua"/>
                <w:vertAlign w:val="superscript"/>
              </w:rPr>
              <w:t>[</w:t>
            </w:r>
            <w:r w:rsidR="00305FC0">
              <w:rPr>
                <w:rFonts w:ascii="Book Antiqua" w:hAnsi="Book Antiqua" w:hint="eastAsia"/>
                <w:vertAlign w:val="superscript"/>
                <w:lang w:eastAsia="zh-CN"/>
              </w:rPr>
              <w:t>43</w:t>
            </w:r>
            <w:r w:rsidR="00305FC0" w:rsidRPr="005F175B">
              <w:rPr>
                <w:rFonts w:ascii="Book Antiqua" w:hAnsi="Book Antiqua"/>
                <w:vertAlign w:val="superscript"/>
              </w:rPr>
              <w:t>]</w:t>
            </w:r>
            <w:r w:rsidR="00305FC0">
              <w:rPr>
                <w:rFonts w:ascii="Book Antiqua" w:hAnsi="Book Antiqua" w:hint="eastAsia"/>
                <w:lang w:eastAsia="zh-CN"/>
              </w:rPr>
              <w:t>,</w:t>
            </w:r>
            <w:r w:rsidR="00305FC0">
              <w:rPr>
                <w:rFonts w:ascii="Book Antiqua" w:hAnsi="Book Antiqua"/>
              </w:rPr>
              <w:t xml:space="preserve"> </w:t>
            </w:r>
            <w:r w:rsidRPr="005F175B">
              <w:rPr>
                <w:rFonts w:ascii="Book Antiqua" w:hAnsi="Book Antiqua"/>
              </w:rPr>
              <w:t>1995</w:t>
            </w:r>
          </w:p>
        </w:tc>
        <w:tc>
          <w:tcPr>
            <w:tcW w:w="1193" w:type="dxa"/>
          </w:tcPr>
          <w:p w14:paraId="2E61F566" w14:textId="77777777" w:rsidR="005F175B" w:rsidRPr="005F175B" w:rsidRDefault="005F175B" w:rsidP="00676CDA">
            <w:pPr>
              <w:spacing w:line="360" w:lineRule="auto"/>
              <w:jc w:val="both"/>
              <w:rPr>
                <w:rFonts w:ascii="Book Antiqua" w:hAnsi="Book Antiqua"/>
              </w:rPr>
            </w:pPr>
            <w:r w:rsidRPr="005F175B">
              <w:rPr>
                <w:rFonts w:ascii="Book Antiqua" w:hAnsi="Book Antiqua"/>
              </w:rPr>
              <w:t>42/F</w:t>
            </w:r>
          </w:p>
        </w:tc>
        <w:tc>
          <w:tcPr>
            <w:tcW w:w="2208" w:type="dxa"/>
          </w:tcPr>
          <w:p w14:paraId="7F101FD8" w14:textId="77777777" w:rsidR="005F175B" w:rsidRPr="005F175B" w:rsidRDefault="005F175B" w:rsidP="00676CDA">
            <w:pPr>
              <w:spacing w:line="360" w:lineRule="auto"/>
              <w:jc w:val="both"/>
              <w:rPr>
                <w:rFonts w:ascii="Book Antiqua" w:hAnsi="Book Antiqua"/>
              </w:rPr>
            </w:pPr>
            <w:r w:rsidRPr="005F175B">
              <w:rPr>
                <w:rFonts w:ascii="Book Antiqua" w:hAnsi="Book Antiqua"/>
              </w:rPr>
              <w:t>KMS, respiratory distress</w:t>
            </w:r>
          </w:p>
        </w:tc>
        <w:tc>
          <w:tcPr>
            <w:tcW w:w="1194" w:type="dxa"/>
          </w:tcPr>
          <w:p w14:paraId="28A2A0D9" w14:textId="77777777" w:rsidR="005F175B" w:rsidRPr="005F175B" w:rsidRDefault="005F175B" w:rsidP="00676CDA">
            <w:pPr>
              <w:spacing w:line="360" w:lineRule="auto"/>
              <w:jc w:val="both"/>
              <w:rPr>
                <w:rFonts w:ascii="Book Antiqua" w:hAnsi="Book Antiqua"/>
              </w:rPr>
            </w:pPr>
            <w:r w:rsidRPr="005F175B">
              <w:rPr>
                <w:rFonts w:ascii="Book Antiqua" w:hAnsi="Book Antiqua"/>
              </w:rPr>
              <w:t>CD</w:t>
            </w:r>
          </w:p>
        </w:tc>
        <w:tc>
          <w:tcPr>
            <w:tcW w:w="1559" w:type="dxa"/>
          </w:tcPr>
          <w:p w14:paraId="02017695" w14:textId="77777777" w:rsidR="005F175B" w:rsidRPr="005F175B" w:rsidRDefault="005F175B" w:rsidP="00676CDA">
            <w:pPr>
              <w:spacing w:line="360" w:lineRule="auto"/>
              <w:jc w:val="both"/>
              <w:rPr>
                <w:rFonts w:ascii="Book Antiqua" w:hAnsi="Book Antiqua"/>
                <w:lang w:eastAsia="zh-CN"/>
              </w:rPr>
            </w:pPr>
            <w:r w:rsidRPr="005F175B">
              <w:rPr>
                <w:rFonts w:ascii="Book Antiqua" w:hAnsi="Book Antiqua"/>
              </w:rPr>
              <w:t>16 d</w:t>
            </w:r>
          </w:p>
        </w:tc>
        <w:tc>
          <w:tcPr>
            <w:tcW w:w="1418" w:type="dxa"/>
          </w:tcPr>
          <w:p w14:paraId="0D2EEC20" w14:textId="77777777" w:rsidR="005F175B" w:rsidRPr="005F175B" w:rsidRDefault="005F175B" w:rsidP="00676CDA">
            <w:pPr>
              <w:spacing w:line="360" w:lineRule="auto"/>
              <w:jc w:val="both"/>
              <w:rPr>
                <w:rFonts w:ascii="Book Antiqua" w:hAnsi="Book Antiqua"/>
              </w:rPr>
            </w:pPr>
            <w:r w:rsidRPr="005F175B">
              <w:rPr>
                <w:rFonts w:ascii="Book Antiqua" w:hAnsi="Book Antiqua"/>
              </w:rPr>
              <w:t>Alive</w:t>
            </w:r>
          </w:p>
        </w:tc>
      </w:tr>
      <w:tr w:rsidR="005F175B" w:rsidRPr="005F175B" w14:paraId="7912A0A0" w14:textId="77777777" w:rsidTr="00DD74DC">
        <w:trPr>
          <w:trHeight w:val="342"/>
        </w:trPr>
        <w:tc>
          <w:tcPr>
            <w:tcW w:w="2210" w:type="dxa"/>
          </w:tcPr>
          <w:p w14:paraId="1EBD560F" w14:textId="77777777" w:rsidR="005F175B" w:rsidRPr="005F175B" w:rsidRDefault="005F175B" w:rsidP="00305FC0">
            <w:pPr>
              <w:spacing w:line="360" w:lineRule="auto"/>
              <w:jc w:val="both"/>
              <w:rPr>
                <w:rFonts w:ascii="Book Antiqua" w:hAnsi="Book Antiqua"/>
                <w:lang w:eastAsia="zh-CN"/>
              </w:rPr>
            </w:pPr>
            <w:proofErr w:type="spellStart"/>
            <w:r w:rsidRPr="005F175B">
              <w:rPr>
                <w:rFonts w:ascii="Book Antiqua" w:hAnsi="Book Antiqua"/>
              </w:rPr>
              <w:t>Tepetes</w:t>
            </w:r>
            <w:proofErr w:type="spellEnd"/>
            <w:r w:rsidRPr="005F175B">
              <w:rPr>
                <w:rFonts w:ascii="Book Antiqua" w:hAnsi="Book Antiqua"/>
              </w:rPr>
              <w:t xml:space="preserve"> </w:t>
            </w:r>
            <w:r w:rsidRPr="00305FC0">
              <w:rPr>
                <w:rFonts w:ascii="Book Antiqua" w:hAnsi="Book Antiqua"/>
                <w:i/>
              </w:rPr>
              <w:t>et al</w:t>
            </w:r>
            <w:r w:rsidR="00305FC0" w:rsidRPr="005F175B">
              <w:rPr>
                <w:rFonts w:ascii="Book Antiqua" w:hAnsi="Book Antiqua"/>
                <w:vertAlign w:val="superscript"/>
              </w:rPr>
              <w:t>[4</w:t>
            </w:r>
            <w:r w:rsidR="00305FC0">
              <w:rPr>
                <w:rFonts w:ascii="Book Antiqua" w:hAnsi="Book Antiqua" w:hint="eastAsia"/>
                <w:vertAlign w:val="superscript"/>
                <w:lang w:eastAsia="zh-CN"/>
              </w:rPr>
              <w:t>4</w:t>
            </w:r>
            <w:r w:rsidR="00305FC0" w:rsidRPr="005F175B">
              <w:rPr>
                <w:rFonts w:ascii="Book Antiqua" w:hAnsi="Book Antiqua"/>
                <w:vertAlign w:val="superscript"/>
              </w:rPr>
              <w:t>]</w:t>
            </w:r>
            <w:r w:rsidR="00305FC0">
              <w:rPr>
                <w:rFonts w:ascii="Book Antiqua" w:hAnsi="Book Antiqua" w:hint="eastAsia"/>
                <w:lang w:eastAsia="zh-CN"/>
              </w:rPr>
              <w:t>,</w:t>
            </w:r>
            <w:r w:rsidR="00305FC0">
              <w:rPr>
                <w:rFonts w:ascii="Book Antiqua" w:hAnsi="Book Antiqua"/>
              </w:rPr>
              <w:t xml:space="preserve"> </w:t>
            </w:r>
            <w:r w:rsidRPr="005F175B">
              <w:rPr>
                <w:rFonts w:ascii="Book Antiqua" w:hAnsi="Book Antiqua"/>
              </w:rPr>
              <w:t>1995</w:t>
            </w:r>
          </w:p>
        </w:tc>
        <w:tc>
          <w:tcPr>
            <w:tcW w:w="1193" w:type="dxa"/>
          </w:tcPr>
          <w:p w14:paraId="609B2D8D" w14:textId="77777777" w:rsidR="005F175B" w:rsidRPr="005F175B" w:rsidRDefault="009D7DB2" w:rsidP="00676CDA">
            <w:pPr>
              <w:spacing w:line="360" w:lineRule="auto"/>
              <w:jc w:val="both"/>
              <w:rPr>
                <w:rFonts w:ascii="Book Antiqua" w:hAnsi="Book Antiqua"/>
              </w:rPr>
            </w:pPr>
            <w:r>
              <w:rPr>
                <w:rFonts w:ascii="Book Antiqua" w:hAnsi="Book Antiqua"/>
              </w:rPr>
              <w:t xml:space="preserve">4 </w:t>
            </w:r>
            <w:proofErr w:type="spellStart"/>
            <w:r>
              <w:rPr>
                <w:rFonts w:ascii="Book Antiqua" w:hAnsi="Book Antiqua"/>
              </w:rPr>
              <w:t>wk</w:t>
            </w:r>
            <w:proofErr w:type="spellEnd"/>
            <w:r w:rsidR="005F175B" w:rsidRPr="005F175B">
              <w:rPr>
                <w:rFonts w:ascii="Book Antiqua" w:hAnsi="Book Antiqua"/>
              </w:rPr>
              <w:t>/M</w:t>
            </w:r>
          </w:p>
        </w:tc>
        <w:tc>
          <w:tcPr>
            <w:tcW w:w="2208" w:type="dxa"/>
          </w:tcPr>
          <w:p w14:paraId="3C2F6B97" w14:textId="77777777" w:rsidR="005F175B" w:rsidRPr="005F175B" w:rsidRDefault="005F175B" w:rsidP="00676CDA">
            <w:pPr>
              <w:spacing w:line="360" w:lineRule="auto"/>
              <w:jc w:val="both"/>
              <w:rPr>
                <w:rFonts w:ascii="Book Antiqua" w:hAnsi="Book Antiqua"/>
              </w:rPr>
            </w:pPr>
            <w:r w:rsidRPr="005F175B">
              <w:rPr>
                <w:rFonts w:ascii="Book Antiqua" w:hAnsi="Book Antiqua"/>
              </w:rPr>
              <w:t>KMS</w:t>
            </w:r>
          </w:p>
        </w:tc>
        <w:tc>
          <w:tcPr>
            <w:tcW w:w="1194" w:type="dxa"/>
          </w:tcPr>
          <w:p w14:paraId="023F52E1" w14:textId="77777777" w:rsidR="005F175B" w:rsidRPr="005F175B" w:rsidRDefault="005F175B" w:rsidP="00676CDA">
            <w:pPr>
              <w:spacing w:line="360" w:lineRule="auto"/>
              <w:jc w:val="both"/>
              <w:rPr>
                <w:rFonts w:ascii="Book Antiqua" w:hAnsi="Book Antiqua"/>
              </w:rPr>
            </w:pPr>
            <w:r w:rsidRPr="005F175B">
              <w:rPr>
                <w:rFonts w:ascii="Book Antiqua" w:hAnsi="Book Antiqua"/>
              </w:rPr>
              <w:t>NA</w:t>
            </w:r>
          </w:p>
        </w:tc>
        <w:tc>
          <w:tcPr>
            <w:tcW w:w="1559" w:type="dxa"/>
          </w:tcPr>
          <w:p w14:paraId="525B3F1B" w14:textId="77777777" w:rsidR="005F175B" w:rsidRPr="005F175B" w:rsidRDefault="005F175B" w:rsidP="00676CDA">
            <w:pPr>
              <w:spacing w:line="360" w:lineRule="auto"/>
              <w:jc w:val="both"/>
              <w:rPr>
                <w:rFonts w:ascii="Book Antiqua" w:hAnsi="Book Antiqua"/>
                <w:lang w:eastAsia="zh-CN"/>
              </w:rPr>
            </w:pPr>
            <w:r w:rsidRPr="005F175B">
              <w:rPr>
                <w:rFonts w:ascii="Book Antiqua" w:hAnsi="Book Antiqua"/>
              </w:rPr>
              <w:t>8 d</w:t>
            </w:r>
          </w:p>
        </w:tc>
        <w:tc>
          <w:tcPr>
            <w:tcW w:w="1418" w:type="dxa"/>
          </w:tcPr>
          <w:p w14:paraId="1190BF96" w14:textId="77777777" w:rsidR="005F175B" w:rsidRPr="005F175B" w:rsidRDefault="005F175B" w:rsidP="00676CDA">
            <w:pPr>
              <w:spacing w:line="360" w:lineRule="auto"/>
              <w:jc w:val="both"/>
              <w:rPr>
                <w:rFonts w:ascii="Book Antiqua" w:hAnsi="Book Antiqua"/>
              </w:rPr>
            </w:pPr>
            <w:r w:rsidRPr="005F175B">
              <w:rPr>
                <w:rFonts w:ascii="Book Antiqua" w:hAnsi="Book Antiqua"/>
              </w:rPr>
              <w:t>Died, graft mal-function</w:t>
            </w:r>
          </w:p>
        </w:tc>
      </w:tr>
      <w:tr w:rsidR="005F175B" w:rsidRPr="005F175B" w14:paraId="4AD781E2" w14:textId="77777777" w:rsidTr="00DD74DC">
        <w:trPr>
          <w:trHeight w:val="355"/>
        </w:trPr>
        <w:tc>
          <w:tcPr>
            <w:tcW w:w="2210" w:type="dxa"/>
          </w:tcPr>
          <w:p w14:paraId="5AA910BC" w14:textId="77777777" w:rsidR="005F175B" w:rsidRPr="005F175B" w:rsidRDefault="005F175B" w:rsidP="00305FC0">
            <w:pPr>
              <w:spacing w:line="360" w:lineRule="auto"/>
              <w:jc w:val="both"/>
              <w:rPr>
                <w:rFonts w:ascii="Book Antiqua" w:hAnsi="Book Antiqua"/>
                <w:lang w:eastAsia="zh-CN"/>
              </w:rPr>
            </w:pPr>
            <w:r w:rsidRPr="005F175B">
              <w:rPr>
                <w:rFonts w:ascii="Book Antiqua" w:hAnsi="Book Antiqua"/>
              </w:rPr>
              <w:t xml:space="preserve">Brouwers </w:t>
            </w:r>
            <w:r w:rsidRPr="00305FC0">
              <w:rPr>
                <w:rFonts w:ascii="Book Antiqua" w:hAnsi="Book Antiqua"/>
                <w:i/>
              </w:rPr>
              <w:t>et al</w:t>
            </w:r>
            <w:r w:rsidR="00305FC0" w:rsidRPr="005F175B">
              <w:rPr>
                <w:rFonts w:ascii="Book Antiqua" w:hAnsi="Book Antiqua"/>
                <w:vertAlign w:val="superscript"/>
              </w:rPr>
              <w:t>[4</w:t>
            </w:r>
            <w:r w:rsidR="00305FC0">
              <w:rPr>
                <w:rFonts w:ascii="Book Antiqua" w:hAnsi="Book Antiqua" w:hint="eastAsia"/>
                <w:vertAlign w:val="superscript"/>
                <w:lang w:eastAsia="zh-CN"/>
              </w:rPr>
              <w:t>5</w:t>
            </w:r>
            <w:r w:rsidR="00305FC0" w:rsidRPr="005F175B">
              <w:rPr>
                <w:rFonts w:ascii="Book Antiqua" w:hAnsi="Book Antiqua"/>
                <w:vertAlign w:val="superscript"/>
              </w:rPr>
              <w:t>]</w:t>
            </w:r>
            <w:r w:rsidR="00305FC0">
              <w:rPr>
                <w:rFonts w:ascii="Book Antiqua" w:hAnsi="Book Antiqua" w:hint="eastAsia"/>
                <w:lang w:eastAsia="zh-CN"/>
              </w:rPr>
              <w:t>,</w:t>
            </w:r>
            <w:r w:rsidR="00305FC0">
              <w:rPr>
                <w:rFonts w:ascii="Book Antiqua" w:hAnsi="Book Antiqua"/>
              </w:rPr>
              <w:t xml:space="preserve"> </w:t>
            </w:r>
            <w:r w:rsidRPr="005F175B">
              <w:rPr>
                <w:rFonts w:ascii="Book Antiqua" w:hAnsi="Book Antiqua"/>
              </w:rPr>
              <w:t>1997</w:t>
            </w:r>
          </w:p>
        </w:tc>
        <w:tc>
          <w:tcPr>
            <w:tcW w:w="1193" w:type="dxa"/>
          </w:tcPr>
          <w:p w14:paraId="22F3EAD1" w14:textId="77777777" w:rsidR="005F175B" w:rsidRPr="005F175B" w:rsidRDefault="005F175B" w:rsidP="00676CDA">
            <w:pPr>
              <w:spacing w:line="360" w:lineRule="auto"/>
              <w:jc w:val="both"/>
              <w:rPr>
                <w:rFonts w:ascii="Book Antiqua" w:hAnsi="Book Antiqua"/>
              </w:rPr>
            </w:pPr>
            <w:r w:rsidRPr="005F175B">
              <w:rPr>
                <w:rFonts w:ascii="Book Antiqua" w:hAnsi="Book Antiqua"/>
              </w:rPr>
              <w:t>4 cases</w:t>
            </w:r>
          </w:p>
        </w:tc>
        <w:tc>
          <w:tcPr>
            <w:tcW w:w="2208" w:type="dxa"/>
          </w:tcPr>
          <w:p w14:paraId="02842AB2" w14:textId="77777777" w:rsidR="005F175B" w:rsidRPr="005F175B" w:rsidRDefault="005F175B" w:rsidP="00676CDA">
            <w:pPr>
              <w:spacing w:line="360" w:lineRule="auto"/>
              <w:jc w:val="both"/>
              <w:rPr>
                <w:rFonts w:ascii="Book Antiqua" w:hAnsi="Book Antiqua"/>
                <w:lang w:eastAsia="zh-CN"/>
              </w:rPr>
            </w:pPr>
            <w:r w:rsidRPr="005F175B">
              <w:rPr>
                <w:rFonts w:ascii="Book Antiqua" w:hAnsi="Book Antiqua"/>
              </w:rPr>
              <w:t>Pain (</w:t>
            </w:r>
            <w:r w:rsidR="005F05C4" w:rsidRPr="005F05C4">
              <w:rPr>
                <w:rFonts w:ascii="Book Antiqua" w:hAnsi="Book Antiqua"/>
                <w:i/>
              </w:rPr>
              <w:t>n</w:t>
            </w:r>
            <w:r w:rsidR="005F05C4">
              <w:rPr>
                <w:rFonts w:ascii="Book Antiqua" w:hAnsi="Book Antiqua" w:hint="eastAsia"/>
                <w:lang w:eastAsia="zh-CN"/>
              </w:rPr>
              <w:t xml:space="preserve"> </w:t>
            </w:r>
            <w:r w:rsidRPr="005F175B">
              <w:rPr>
                <w:rFonts w:ascii="Book Antiqua" w:hAnsi="Book Antiqua"/>
              </w:rPr>
              <w:t>=</w:t>
            </w:r>
            <w:r w:rsidR="005F05C4">
              <w:rPr>
                <w:rFonts w:ascii="Book Antiqua" w:hAnsi="Book Antiqua" w:hint="eastAsia"/>
                <w:lang w:eastAsia="zh-CN"/>
              </w:rPr>
              <w:t xml:space="preserve"> </w:t>
            </w:r>
            <w:r w:rsidRPr="005F175B">
              <w:rPr>
                <w:rFonts w:ascii="Book Antiqua" w:hAnsi="Book Antiqua"/>
              </w:rPr>
              <w:t>2)</w:t>
            </w:r>
            <w:r w:rsidR="005F05C4">
              <w:rPr>
                <w:rFonts w:ascii="Book Antiqua" w:hAnsi="Book Antiqua" w:hint="eastAsia"/>
                <w:lang w:eastAsia="zh-CN"/>
              </w:rPr>
              <w:t xml:space="preserve">. </w:t>
            </w:r>
            <w:r w:rsidRPr="005F175B">
              <w:rPr>
                <w:rFonts w:ascii="Book Antiqua" w:hAnsi="Book Antiqua"/>
              </w:rPr>
              <w:t>Rupture (</w:t>
            </w:r>
            <w:r w:rsidR="005F05C4" w:rsidRPr="005F05C4">
              <w:rPr>
                <w:rFonts w:ascii="Book Antiqua" w:hAnsi="Book Antiqua"/>
                <w:i/>
              </w:rPr>
              <w:t>n</w:t>
            </w:r>
            <w:r w:rsidR="005F05C4" w:rsidRPr="005F175B">
              <w:rPr>
                <w:rFonts w:ascii="Book Antiqua" w:hAnsi="Book Antiqua"/>
              </w:rPr>
              <w:t xml:space="preserve"> </w:t>
            </w:r>
            <w:r w:rsidRPr="005F175B">
              <w:rPr>
                <w:rFonts w:ascii="Book Antiqua" w:hAnsi="Book Antiqua"/>
              </w:rPr>
              <w:t>=</w:t>
            </w:r>
            <w:r w:rsidR="005F05C4">
              <w:rPr>
                <w:rFonts w:ascii="Book Antiqua" w:hAnsi="Book Antiqua" w:hint="eastAsia"/>
                <w:lang w:eastAsia="zh-CN"/>
              </w:rPr>
              <w:t xml:space="preserve"> </w:t>
            </w:r>
            <w:r w:rsidRPr="005F175B">
              <w:rPr>
                <w:rFonts w:ascii="Book Antiqua" w:hAnsi="Book Antiqua"/>
              </w:rPr>
              <w:t>1)</w:t>
            </w:r>
            <w:r w:rsidR="005F05C4">
              <w:rPr>
                <w:rFonts w:ascii="Book Antiqua" w:hAnsi="Book Antiqua" w:hint="eastAsia"/>
                <w:lang w:eastAsia="zh-CN"/>
              </w:rPr>
              <w:t xml:space="preserve">. </w:t>
            </w:r>
            <w:r w:rsidRPr="005F175B">
              <w:rPr>
                <w:rFonts w:ascii="Book Antiqua" w:hAnsi="Book Antiqua"/>
              </w:rPr>
              <w:t>KMS (</w:t>
            </w:r>
            <w:r w:rsidRPr="005F05C4">
              <w:rPr>
                <w:rFonts w:ascii="Book Antiqua" w:hAnsi="Book Antiqua"/>
                <w:i/>
              </w:rPr>
              <w:t>n</w:t>
            </w:r>
            <w:r w:rsidR="005F05C4">
              <w:rPr>
                <w:rFonts w:ascii="Book Antiqua" w:hAnsi="Book Antiqua" w:hint="eastAsia"/>
                <w:lang w:eastAsia="zh-CN"/>
              </w:rPr>
              <w:t xml:space="preserve"> </w:t>
            </w:r>
            <w:r w:rsidRPr="005F175B">
              <w:rPr>
                <w:rFonts w:ascii="Book Antiqua" w:hAnsi="Book Antiqua"/>
              </w:rPr>
              <w:t>=</w:t>
            </w:r>
            <w:r w:rsidR="005F05C4">
              <w:rPr>
                <w:rFonts w:ascii="Book Antiqua" w:hAnsi="Book Antiqua" w:hint="eastAsia"/>
                <w:lang w:eastAsia="zh-CN"/>
              </w:rPr>
              <w:t xml:space="preserve"> </w:t>
            </w:r>
            <w:r w:rsidRPr="005F175B">
              <w:rPr>
                <w:rFonts w:ascii="Book Antiqua" w:hAnsi="Book Antiqua"/>
              </w:rPr>
              <w:t>1)</w:t>
            </w:r>
          </w:p>
        </w:tc>
        <w:tc>
          <w:tcPr>
            <w:tcW w:w="1194" w:type="dxa"/>
          </w:tcPr>
          <w:p w14:paraId="2366AF2E" w14:textId="77777777" w:rsidR="005F175B" w:rsidRPr="005F175B" w:rsidRDefault="005F175B" w:rsidP="00676CDA">
            <w:pPr>
              <w:spacing w:line="360" w:lineRule="auto"/>
              <w:jc w:val="both"/>
              <w:rPr>
                <w:rFonts w:ascii="Book Antiqua" w:hAnsi="Book Antiqua"/>
              </w:rPr>
            </w:pPr>
            <w:r w:rsidRPr="005F175B">
              <w:rPr>
                <w:rFonts w:ascii="Book Antiqua" w:hAnsi="Book Antiqua"/>
              </w:rPr>
              <w:t>NA</w:t>
            </w:r>
          </w:p>
        </w:tc>
        <w:tc>
          <w:tcPr>
            <w:tcW w:w="1559" w:type="dxa"/>
          </w:tcPr>
          <w:p w14:paraId="355B3A40" w14:textId="77777777" w:rsidR="005F175B" w:rsidRPr="005F175B" w:rsidRDefault="005F175B" w:rsidP="005F05C4">
            <w:pPr>
              <w:spacing w:line="360" w:lineRule="auto"/>
              <w:jc w:val="both"/>
              <w:rPr>
                <w:rFonts w:ascii="Book Antiqua" w:hAnsi="Book Antiqua"/>
                <w:lang w:eastAsia="zh-CN"/>
              </w:rPr>
            </w:pPr>
            <w:r w:rsidRPr="005F175B">
              <w:rPr>
                <w:rFonts w:ascii="Book Antiqua" w:hAnsi="Book Antiqua"/>
              </w:rPr>
              <w:t xml:space="preserve">1 </w:t>
            </w:r>
            <w:proofErr w:type="spellStart"/>
            <w:r w:rsidRPr="005F175B">
              <w:rPr>
                <w:rFonts w:ascii="Book Antiqua" w:hAnsi="Book Antiqua"/>
              </w:rPr>
              <w:t>mo</w:t>
            </w:r>
            <w:proofErr w:type="spellEnd"/>
            <w:r w:rsidR="005F05C4">
              <w:rPr>
                <w:rFonts w:ascii="Book Antiqua" w:hAnsi="Book Antiqua"/>
              </w:rPr>
              <w:t xml:space="preserve">, 1 </w:t>
            </w:r>
            <w:proofErr w:type="spellStart"/>
            <w:r w:rsidR="005F05C4">
              <w:rPr>
                <w:rFonts w:ascii="Book Antiqua" w:hAnsi="Book Antiqua"/>
              </w:rPr>
              <w:t>yr</w:t>
            </w:r>
            <w:proofErr w:type="spellEnd"/>
            <w:r w:rsidR="005F05C4">
              <w:rPr>
                <w:rFonts w:ascii="Book Antiqua" w:hAnsi="Book Antiqua"/>
              </w:rPr>
              <w:t xml:space="preserve">, 4 </w:t>
            </w:r>
            <w:proofErr w:type="spellStart"/>
            <w:r w:rsidR="005F05C4">
              <w:rPr>
                <w:rFonts w:ascii="Book Antiqua" w:hAnsi="Book Antiqua"/>
              </w:rPr>
              <w:t>yr</w:t>
            </w:r>
            <w:proofErr w:type="spellEnd"/>
            <w:r w:rsidR="005F05C4">
              <w:rPr>
                <w:rFonts w:ascii="Book Antiqua" w:hAnsi="Book Antiqua"/>
              </w:rPr>
              <w:t xml:space="preserve">, 9 </w:t>
            </w:r>
            <w:proofErr w:type="spellStart"/>
            <w:r w:rsidR="005F05C4">
              <w:rPr>
                <w:rFonts w:ascii="Book Antiqua" w:hAnsi="Book Antiqua"/>
              </w:rPr>
              <w:t>y</w:t>
            </w:r>
            <w:r w:rsidRPr="005F175B">
              <w:rPr>
                <w:rFonts w:ascii="Book Antiqua" w:hAnsi="Book Antiqua"/>
              </w:rPr>
              <w:t>r</w:t>
            </w:r>
            <w:proofErr w:type="spellEnd"/>
          </w:p>
        </w:tc>
        <w:tc>
          <w:tcPr>
            <w:tcW w:w="1418" w:type="dxa"/>
          </w:tcPr>
          <w:p w14:paraId="07D67F1F" w14:textId="77777777" w:rsidR="005F175B" w:rsidRPr="005F175B" w:rsidRDefault="005F175B" w:rsidP="00676CDA">
            <w:pPr>
              <w:spacing w:line="360" w:lineRule="auto"/>
              <w:jc w:val="both"/>
              <w:rPr>
                <w:rFonts w:ascii="Book Antiqua" w:hAnsi="Book Antiqua"/>
                <w:lang w:eastAsia="zh-CN"/>
              </w:rPr>
            </w:pPr>
            <w:r w:rsidRPr="005F175B">
              <w:rPr>
                <w:rFonts w:ascii="Book Antiqua" w:hAnsi="Book Antiqua"/>
              </w:rPr>
              <w:t>Alive (</w:t>
            </w:r>
            <w:r w:rsidR="005F05C4" w:rsidRPr="005F05C4">
              <w:rPr>
                <w:rFonts w:ascii="Book Antiqua" w:hAnsi="Book Antiqua"/>
                <w:i/>
              </w:rPr>
              <w:t>n</w:t>
            </w:r>
            <w:r w:rsidR="005F05C4">
              <w:rPr>
                <w:rFonts w:ascii="Book Antiqua" w:hAnsi="Book Antiqua" w:hint="eastAsia"/>
                <w:lang w:eastAsia="zh-CN"/>
              </w:rPr>
              <w:t xml:space="preserve"> </w:t>
            </w:r>
            <w:r w:rsidRPr="005F175B">
              <w:rPr>
                <w:rFonts w:ascii="Book Antiqua" w:hAnsi="Book Antiqua"/>
              </w:rPr>
              <w:t>=</w:t>
            </w:r>
            <w:r w:rsidR="005F05C4">
              <w:rPr>
                <w:rFonts w:ascii="Book Antiqua" w:hAnsi="Book Antiqua" w:hint="eastAsia"/>
                <w:lang w:eastAsia="zh-CN"/>
              </w:rPr>
              <w:t xml:space="preserve"> </w:t>
            </w:r>
            <w:r w:rsidRPr="005F175B">
              <w:rPr>
                <w:rFonts w:ascii="Book Antiqua" w:hAnsi="Book Antiqua"/>
              </w:rPr>
              <w:t>3)</w:t>
            </w:r>
            <w:r w:rsidR="005F05C4">
              <w:rPr>
                <w:rFonts w:ascii="Book Antiqua" w:hAnsi="Book Antiqua" w:hint="eastAsia"/>
                <w:lang w:eastAsia="zh-CN"/>
              </w:rPr>
              <w:t xml:space="preserve">. </w:t>
            </w:r>
            <w:r w:rsidRPr="005F175B">
              <w:rPr>
                <w:rFonts w:ascii="Book Antiqua" w:hAnsi="Book Antiqua"/>
              </w:rPr>
              <w:t>Died (</w:t>
            </w:r>
            <w:r w:rsidR="005F05C4" w:rsidRPr="005F05C4">
              <w:rPr>
                <w:rFonts w:ascii="Book Antiqua" w:hAnsi="Book Antiqua"/>
                <w:i/>
              </w:rPr>
              <w:t>n</w:t>
            </w:r>
            <w:r w:rsidR="005F05C4">
              <w:rPr>
                <w:rFonts w:ascii="Book Antiqua" w:hAnsi="Book Antiqua" w:hint="eastAsia"/>
                <w:lang w:eastAsia="zh-CN"/>
              </w:rPr>
              <w:t xml:space="preserve"> </w:t>
            </w:r>
            <w:r w:rsidRPr="005F175B">
              <w:rPr>
                <w:rFonts w:ascii="Book Antiqua" w:hAnsi="Book Antiqua"/>
              </w:rPr>
              <w:t>=</w:t>
            </w:r>
            <w:r w:rsidR="005F05C4">
              <w:rPr>
                <w:rFonts w:ascii="Book Antiqua" w:hAnsi="Book Antiqua" w:hint="eastAsia"/>
                <w:lang w:eastAsia="zh-CN"/>
              </w:rPr>
              <w:t xml:space="preserve"> </w:t>
            </w:r>
            <w:r w:rsidRPr="005F175B">
              <w:rPr>
                <w:rFonts w:ascii="Book Antiqua" w:hAnsi="Book Antiqua"/>
              </w:rPr>
              <w:t>1)</w:t>
            </w:r>
          </w:p>
        </w:tc>
      </w:tr>
      <w:tr w:rsidR="005F175B" w:rsidRPr="005F175B" w14:paraId="2B520A9B" w14:textId="77777777" w:rsidTr="00DD74DC">
        <w:trPr>
          <w:trHeight w:val="342"/>
        </w:trPr>
        <w:tc>
          <w:tcPr>
            <w:tcW w:w="2210" w:type="dxa"/>
          </w:tcPr>
          <w:p w14:paraId="489E88BA" w14:textId="77777777" w:rsidR="005F175B" w:rsidRPr="005F175B" w:rsidRDefault="005F175B" w:rsidP="00305FC0">
            <w:pPr>
              <w:spacing w:line="360" w:lineRule="auto"/>
              <w:jc w:val="both"/>
              <w:rPr>
                <w:rFonts w:ascii="Book Antiqua" w:hAnsi="Book Antiqua"/>
                <w:lang w:eastAsia="zh-CN"/>
              </w:rPr>
            </w:pPr>
            <w:r w:rsidRPr="005F175B">
              <w:rPr>
                <w:rFonts w:ascii="Book Antiqua" w:hAnsi="Book Antiqua"/>
              </w:rPr>
              <w:t xml:space="preserve">Chui </w:t>
            </w:r>
            <w:r w:rsidRPr="00305FC0">
              <w:rPr>
                <w:rFonts w:ascii="Book Antiqua" w:hAnsi="Book Antiqua"/>
                <w:i/>
              </w:rPr>
              <w:t>et al</w:t>
            </w:r>
            <w:r w:rsidR="00305FC0" w:rsidRPr="005F175B">
              <w:rPr>
                <w:rFonts w:ascii="Book Antiqua" w:hAnsi="Book Antiqua"/>
                <w:vertAlign w:val="superscript"/>
              </w:rPr>
              <w:t>[4</w:t>
            </w:r>
            <w:r w:rsidR="00305FC0">
              <w:rPr>
                <w:rFonts w:ascii="Book Antiqua" w:hAnsi="Book Antiqua" w:hint="eastAsia"/>
                <w:vertAlign w:val="superscript"/>
                <w:lang w:eastAsia="zh-CN"/>
              </w:rPr>
              <w:t>6</w:t>
            </w:r>
            <w:r w:rsidR="00305FC0" w:rsidRPr="005F175B">
              <w:rPr>
                <w:rFonts w:ascii="Book Antiqua" w:hAnsi="Book Antiqua"/>
                <w:vertAlign w:val="superscript"/>
              </w:rPr>
              <w:t>]</w:t>
            </w:r>
            <w:r w:rsidR="00305FC0">
              <w:rPr>
                <w:rFonts w:ascii="Book Antiqua" w:hAnsi="Book Antiqua" w:hint="eastAsia"/>
                <w:lang w:eastAsia="zh-CN"/>
              </w:rPr>
              <w:t>,</w:t>
            </w:r>
            <w:r w:rsidR="00305FC0">
              <w:rPr>
                <w:rFonts w:ascii="Book Antiqua" w:hAnsi="Book Antiqua"/>
              </w:rPr>
              <w:t xml:space="preserve"> </w:t>
            </w:r>
            <w:r w:rsidRPr="005F175B">
              <w:rPr>
                <w:rFonts w:ascii="Book Antiqua" w:hAnsi="Book Antiqua"/>
              </w:rPr>
              <w:t>199</w:t>
            </w:r>
            <w:r w:rsidR="00305FC0">
              <w:rPr>
                <w:rFonts w:ascii="Book Antiqua" w:hAnsi="Book Antiqua" w:hint="eastAsia"/>
                <w:lang w:eastAsia="zh-CN"/>
              </w:rPr>
              <w:t>6</w:t>
            </w:r>
          </w:p>
        </w:tc>
        <w:tc>
          <w:tcPr>
            <w:tcW w:w="1193" w:type="dxa"/>
          </w:tcPr>
          <w:p w14:paraId="04F0284F" w14:textId="77777777" w:rsidR="005F175B" w:rsidRPr="005F175B" w:rsidRDefault="005F175B" w:rsidP="00676CDA">
            <w:pPr>
              <w:spacing w:line="360" w:lineRule="auto"/>
              <w:jc w:val="both"/>
              <w:rPr>
                <w:rFonts w:ascii="Book Antiqua" w:hAnsi="Book Antiqua"/>
              </w:rPr>
            </w:pPr>
            <w:r w:rsidRPr="005F175B">
              <w:rPr>
                <w:rFonts w:ascii="Book Antiqua" w:hAnsi="Book Antiqua"/>
              </w:rPr>
              <w:t>33/F, 43/F</w:t>
            </w:r>
          </w:p>
        </w:tc>
        <w:tc>
          <w:tcPr>
            <w:tcW w:w="2208" w:type="dxa"/>
          </w:tcPr>
          <w:p w14:paraId="0C46FEEC" w14:textId="77777777" w:rsidR="005F175B" w:rsidRPr="005F175B" w:rsidRDefault="005F175B" w:rsidP="00676CDA">
            <w:pPr>
              <w:spacing w:line="360" w:lineRule="auto"/>
              <w:jc w:val="both"/>
              <w:rPr>
                <w:rFonts w:ascii="Book Antiqua" w:hAnsi="Book Antiqua"/>
                <w:lang w:eastAsia="zh-CN"/>
              </w:rPr>
            </w:pPr>
            <w:r w:rsidRPr="005F175B">
              <w:rPr>
                <w:rFonts w:ascii="Book Antiqua" w:hAnsi="Book Antiqua"/>
              </w:rPr>
              <w:t>Bleeding (</w:t>
            </w:r>
            <w:r w:rsidR="005F05C4" w:rsidRPr="005F05C4">
              <w:rPr>
                <w:rFonts w:ascii="Book Antiqua" w:hAnsi="Book Antiqua"/>
                <w:i/>
              </w:rPr>
              <w:t>n</w:t>
            </w:r>
            <w:r w:rsidR="005F05C4">
              <w:rPr>
                <w:rFonts w:ascii="Book Antiqua" w:hAnsi="Book Antiqua" w:hint="eastAsia"/>
                <w:lang w:eastAsia="zh-CN"/>
              </w:rPr>
              <w:t xml:space="preserve"> </w:t>
            </w:r>
            <w:r w:rsidRPr="005F175B">
              <w:rPr>
                <w:rFonts w:ascii="Book Antiqua" w:hAnsi="Book Antiqua"/>
              </w:rPr>
              <w:t>=</w:t>
            </w:r>
            <w:r w:rsidR="005F05C4">
              <w:rPr>
                <w:rFonts w:ascii="Book Antiqua" w:hAnsi="Book Antiqua" w:hint="eastAsia"/>
                <w:lang w:eastAsia="zh-CN"/>
              </w:rPr>
              <w:t xml:space="preserve"> </w:t>
            </w:r>
            <w:r w:rsidRPr="005F175B">
              <w:rPr>
                <w:rFonts w:ascii="Book Antiqua" w:hAnsi="Book Antiqua"/>
              </w:rPr>
              <w:t>1)</w:t>
            </w:r>
            <w:r w:rsidR="005F05C4">
              <w:rPr>
                <w:rFonts w:ascii="Book Antiqua" w:hAnsi="Book Antiqua" w:hint="eastAsia"/>
                <w:lang w:eastAsia="zh-CN"/>
              </w:rPr>
              <w:t xml:space="preserve">. </w:t>
            </w:r>
            <w:r w:rsidRPr="005F175B">
              <w:rPr>
                <w:rFonts w:ascii="Book Antiqua" w:hAnsi="Book Antiqua"/>
              </w:rPr>
              <w:t>Abdominal discomfort (</w:t>
            </w:r>
            <w:r w:rsidR="005F05C4" w:rsidRPr="005F05C4">
              <w:rPr>
                <w:rFonts w:ascii="Book Antiqua" w:hAnsi="Book Antiqua"/>
                <w:i/>
              </w:rPr>
              <w:t>n</w:t>
            </w:r>
            <w:r w:rsidR="005F05C4" w:rsidRPr="005F175B">
              <w:rPr>
                <w:rFonts w:ascii="Book Antiqua" w:hAnsi="Book Antiqua"/>
              </w:rPr>
              <w:t xml:space="preserve"> </w:t>
            </w:r>
            <w:r w:rsidRPr="005F175B">
              <w:rPr>
                <w:rFonts w:ascii="Book Antiqua" w:hAnsi="Book Antiqua"/>
              </w:rPr>
              <w:t>=</w:t>
            </w:r>
            <w:r w:rsidR="005F05C4">
              <w:rPr>
                <w:rFonts w:ascii="Book Antiqua" w:hAnsi="Book Antiqua" w:hint="eastAsia"/>
                <w:lang w:eastAsia="zh-CN"/>
              </w:rPr>
              <w:t xml:space="preserve"> </w:t>
            </w:r>
            <w:r w:rsidRPr="005F175B">
              <w:rPr>
                <w:rFonts w:ascii="Book Antiqua" w:hAnsi="Book Antiqua"/>
              </w:rPr>
              <w:t>1)</w:t>
            </w:r>
          </w:p>
        </w:tc>
        <w:tc>
          <w:tcPr>
            <w:tcW w:w="1194" w:type="dxa"/>
          </w:tcPr>
          <w:p w14:paraId="1AAE5B42" w14:textId="77777777" w:rsidR="005F175B" w:rsidRPr="005F175B" w:rsidRDefault="005F175B" w:rsidP="00676CDA">
            <w:pPr>
              <w:spacing w:line="360" w:lineRule="auto"/>
              <w:jc w:val="both"/>
              <w:rPr>
                <w:rFonts w:ascii="Book Antiqua" w:hAnsi="Book Antiqua"/>
              </w:rPr>
            </w:pPr>
            <w:r w:rsidRPr="005F175B">
              <w:rPr>
                <w:rFonts w:ascii="Book Antiqua" w:hAnsi="Book Antiqua"/>
              </w:rPr>
              <w:t>CD</w:t>
            </w:r>
          </w:p>
        </w:tc>
        <w:tc>
          <w:tcPr>
            <w:tcW w:w="1559" w:type="dxa"/>
          </w:tcPr>
          <w:p w14:paraId="2DEFBD4F" w14:textId="77777777" w:rsidR="005F175B" w:rsidRPr="005F175B" w:rsidRDefault="005F05C4" w:rsidP="005F05C4">
            <w:pPr>
              <w:spacing w:line="360" w:lineRule="auto"/>
              <w:jc w:val="both"/>
              <w:rPr>
                <w:rFonts w:ascii="Book Antiqua" w:hAnsi="Book Antiqua"/>
              </w:rPr>
            </w:pPr>
            <w:r>
              <w:rPr>
                <w:rFonts w:ascii="Book Antiqua" w:hAnsi="Book Antiqua"/>
              </w:rPr>
              <w:t xml:space="preserve">18 </w:t>
            </w:r>
            <w:proofErr w:type="spellStart"/>
            <w:r>
              <w:rPr>
                <w:rFonts w:ascii="Book Antiqua" w:hAnsi="Book Antiqua"/>
              </w:rPr>
              <w:t>mo</w:t>
            </w:r>
            <w:proofErr w:type="spellEnd"/>
            <w:r w:rsidR="005F175B" w:rsidRPr="005F175B">
              <w:rPr>
                <w:rFonts w:ascii="Book Antiqua" w:hAnsi="Book Antiqua"/>
              </w:rPr>
              <w:t xml:space="preserve">, 14 </w:t>
            </w:r>
            <w:proofErr w:type="spellStart"/>
            <w:r w:rsidR="005F175B" w:rsidRPr="005F175B">
              <w:rPr>
                <w:rFonts w:ascii="Book Antiqua" w:hAnsi="Book Antiqua"/>
              </w:rPr>
              <w:t>mo</w:t>
            </w:r>
            <w:proofErr w:type="spellEnd"/>
          </w:p>
        </w:tc>
        <w:tc>
          <w:tcPr>
            <w:tcW w:w="1418" w:type="dxa"/>
          </w:tcPr>
          <w:p w14:paraId="613E3A5E" w14:textId="77777777" w:rsidR="005F175B" w:rsidRPr="005F175B" w:rsidRDefault="005F175B" w:rsidP="00676CDA">
            <w:pPr>
              <w:spacing w:line="360" w:lineRule="auto"/>
              <w:jc w:val="both"/>
              <w:rPr>
                <w:rFonts w:ascii="Book Antiqua" w:hAnsi="Book Antiqua"/>
              </w:rPr>
            </w:pPr>
            <w:r w:rsidRPr="005F175B">
              <w:rPr>
                <w:rFonts w:ascii="Book Antiqua" w:hAnsi="Book Antiqua"/>
              </w:rPr>
              <w:t>Alive (</w:t>
            </w:r>
            <w:r w:rsidR="005F05C4" w:rsidRPr="005F05C4">
              <w:rPr>
                <w:rFonts w:ascii="Book Antiqua" w:hAnsi="Book Antiqua"/>
                <w:i/>
              </w:rPr>
              <w:t>n</w:t>
            </w:r>
            <w:r w:rsidR="005F05C4">
              <w:rPr>
                <w:rFonts w:ascii="Book Antiqua" w:hAnsi="Book Antiqua" w:hint="eastAsia"/>
                <w:lang w:eastAsia="zh-CN"/>
              </w:rPr>
              <w:t xml:space="preserve"> </w:t>
            </w:r>
            <w:r w:rsidRPr="005F175B">
              <w:rPr>
                <w:rFonts w:ascii="Book Antiqua" w:hAnsi="Book Antiqua"/>
              </w:rPr>
              <w:t>=</w:t>
            </w:r>
            <w:r w:rsidR="005F05C4">
              <w:rPr>
                <w:rFonts w:ascii="Book Antiqua" w:hAnsi="Book Antiqua" w:hint="eastAsia"/>
                <w:lang w:eastAsia="zh-CN"/>
              </w:rPr>
              <w:t xml:space="preserve"> </w:t>
            </w:r>
            <w:r w:rsidRPr="005F175B">
              <w:rPr>
                <w:rFonts w:ascii="Book Antiqua" w:hAnsi="Book Antiqua"/>
              </w:rPr>
              <w:t>2)</w:t>
            </w:r>
          </w:p>
        </w:tc>
      </w:tr>
      <w:tr w:rsidR="005F175B" w:rsidRPr="005F175B" w14:paraId="71D4F82F" w14:textId="77777777" w:rsidTr="00DD74DC">
        <w:trPr>
          <w:trHeight w:val="342"/>
        </w:trPr>
        <w:tc>
          <w:tcPr>
            <w:tcW w:w="2210" w:type="dxa"/>
          </w:tcPr>
          <w:p w14:paraId="056DA9B7" w14:textId="77777777" w:rsidR="005F175B" w:rsidRPr="005F175B" w:rsidRDefault="005F175B" w:rsidP="00305FC0">
            <w:pPr>
              <w:spacing w:line="360" w:lineRule="auto"/>
              <w:jc w:val="both"/>
              <w:rPr>
                <w:rFonts w:ascii="Book Antiqua" w:hAnsi="Book Antiqua"/>
                <w:lang w:eastAsia="zh-CN"/>
              </w:rPr>
            </w:pPr>
            <w:proofErr w:type="spellStart"/>
            <w:r w:rsidRPr="005F175B">
              <w:rPr>
                <w:rFonts w:ascii="Book Antiqua" w:hAnsi="Book Antiqua"/>
              </w:rPr>
              <w:t>Longeville</w:t>
            </w:r>
            <w:proofErr w:type="spellEnd"/>
            <w:r w:rsidRPr="005F175B">
              <w:rPr>
                <w:rFonts w:ascii="Book Antiqua" w:hAnsi="Book Antiqua"/>
              </w:rPr>
              <w:t xml:space="preserve"> </w:t>
            </w:r>
            <w:r w:rsidRPr="00305FC0">
              <w:rPr>
                <w:rFonts w:ascii="Book Antiqua" w:hAnsi="Book Antiqua"/>
                <w:i/>
              </w:rPr>
              <w:t>et al</w:t>
            </w:r>
            <w:r w:rsidR="00305FC0" w:rsidRPr="005F175B">
              <w:rPr>
                <w:rFonts w:ascii="Book Antiqua" w:hAnsi="Book Antiqua"/>
                <w:vertAlign w:val="superscript"/>
              </w:rPr>
              <w:t>[4</w:t>
            </w:r>
            <w:r w:rsidR="00305FC0">
              <w:rPr>
                <w:rFonts w:ascii="Book Antiqua" w:hAnsi="Book Antiqua" w:hint="eastAsia"/>
                <w:vertAlign w:val="superscript"/>
                <w:lang w:eastAsia="zh-CN"/>
              </w:rPr>
              <w:t>7</w:t>
            </w:r>
            <w:r w:rsidR="00305FC0" w:rsidRPr="005F175B">
              <w:rPr>
                <w:rFonts w:ascii="Book Antiqua" w:hAnsi="Book Antiqua"/>
                <w:vertAlign w:val="superscript"/>
              </w:rPr>
              <w:t>]</w:t>
            </w:r>
            <w:r w:rsidR="00305FC0">
              <w:rPr>
                <w:rFonts w:ascii="Book Antiqua" w:hAnsi="Book Antiqua" w:hint="eastAsia"/>
                <w:lang w:eastAsia="zh-CN"/>
              </w:rPr>
              <w:t>,</w:t>
            </w:r>
            <w:r w:rsidR="00305FC0">
              <w:rPr>
                <w:rFonts w:ascii="Book Antiqua" w:hAnsi="Book Antiqua"/>
              </w:rPr>
              <w:t xml:space="preserve"> </w:t>
            </w:r>
            <w:r w:rsidRPr="005F175B">
              <w:rPr>
                <w:rFonts w:ascii="Book Antiqua" w:hAnsi="Book Antiqua"/>
              </w:rPr>
              <w:t>1997</w:t>
            </w:r>
          </w:p>
        </w:tc>
        <w:tc>
          <w:tcPr>
            <w:tcW w:w="1193" w:type="dxa"/>
          </w:tcPr>
          <w:p w14:paraId="5B1476F1" w14:textId="77777777" w:rsidR="005F175B" w:rsidRPr="005F175B" w:rsidRDefault="005F175B" w:rsidP="00676CDA">
            <w:pPr>
              <w:spacing w:line="360" w:lineRule="auto"/>
              <w:jc w:val="both"/>
              <w:rPr>
                <w:rFonts w:ascii="Book Antiqua" w:hAnsi="Book Antiqua"/>
              </w:rPr>
            </w:pPr>
            <w:r w:rsidRPr="005F175B">
              <w:rPr>
                <w:rFonts w:ascii="Book Antiqua" w:hAnsi="Book Antiqua"/>
              </w:rPr>
              <w:t>47/M</w:t>
            </w:r>
          </w:p>
        </w:tc>
        <w:tc>
          <w:tcPr>
            <w:tcW w:w="2208" w:type="dxa"/>
          </w:tcPr>
          <w:p w14:paraId="3B23F4DC" w14:textId="77777777" w:rsidR="005F175B" w:rsidRPr="005F175B" w:rsidRDefault="005F175B" w:rsidP="00676CDA">
            <w:pPr>
              <w:spacing w:line="360" w:lineRule="auto"/>
              <w:jc w:val="both"/>
              <w:rPr>
                <w:rFonts w:ascii="Book Antiqua" w:hAnsi="Book Antiqua"/>
              </w:rPr>
            </w:pPr>
            <w:r w:rsidRPr="005F175B">
              <w:rPr>
                <w:rFonts w:ascii="Book Antiqua" w:hAnsi="Book Antiqua"/>
              </w:rPr>
              <w:t>KMS</w:t>
            </w:r>
          </w:p>
        </w:tc>
        <w:tc>
          <w:tcPr>
            <w:tcW w:w="1194" w:type="dxa"/>
          </w:tcPr>
          <w:p w14:paraId="6D7578AE" w14:textId="77777777" w:rsidR="005F175B" w:rsidRPr="005F175B" w:rsidRDefault="005F175B" w:rsidP="00676CDA">
            <w:pPr>
              <w:spacing w:line="360" w:lineRule="auto"/>
              <w:jc w:val="both"/>
              <w:rPr>
                <w:rFonts w:ascii="Book Antiqua" w:hAnsi="Book Antiqua"/>
              </w:rPr>
            </w:pPr>
            <w:r w:rsidRPr="005F175B">
              <w:rPr>
                <w:rFonts w:ascii="Book Antiqua" w:hAnsi="Book Antiqua"/>
              </w:rPr>
              <w:t>CD</w:t>
            </w:r>
          </w:p>
        </w:tc>
        <w:tc>
          <w:tcPr>
            <w:tcW w:w="1559" w:type="dxa"/>
          </w:tcPr>
          <w:p w14:paraId="4EA3A678" w14:textId="77777777" w:rsidR="005F175B" w:rsidRPr="005F175B" w:rsidRDefault="005F175B" w:rsidP="005F05C4">
            <w:pPr>
              <w:spacing w:line="360" w:lineRule="auto"/>
              <w:jc w:val="both"/>
              <w:rPr>
                <w:rFonts w:ascii="Book Antiqua" w:hAnsi="Book Antiqua"/>
              </w:rPr>
            </w:pPr>
            <w:r w:rsidRPr="005F175B">
              <w:rPr>
                <w:rFonts w:ascii="Book Antiqua" w:hAnsi="Book Antiqua"/>
              </w:rPr>
              <w:t xml:space="preserve">12 </w:t>
            </w:r>
            <w:proofErr w:type="spellStart"/>
            <w:r w:rsidRPr="005F175B">
              <w:rPr>
                <w:rFonts w:ascii="Book Antiqua" w:hAnsi="Book Antiqua"/>
              </w:rPr>
              <w:t>mo</w:t>
            </w:r>
            <w:proofErr w:type="spellEnd"/>
          </w:p>
        </w:tc>
        <w:tc>
          <w:tcPr>
            <w:tcW w:w="1418" w:type="dxa"/>
          </w:tcPr>
          <w:p w14:paraId="77361BC9" w14:textId="77777777" w:rsidR="005F175B" w:rsidRPr="005F175B" w:rsidRDefault="005F175B" w:rsidP="00676CDA">
            <w:pPr>
              <w:spacing w:line="360" w:lineRule="auto"/>
              <w:jc w:val="both"/>
              <w:rPr>
                <w:rFonts w:ascii="Book Antiqua" w:hAnsi="Book Antiqua"/>
              </w:rPr>
            </w:pPr>
            <w:r w:rsidRPr="005F175B">
              <w:rPr>
                <w:rFonts w:ascii="Book Antiqua" w:hAnsi="Book Antiqua"/>
              </w:rPr>
              <w:t xml:space="preserve">Alive </w:t>
            </w:r>
          </w:p>
        </w:tc>
      </w:tr>
      <w:tr w:rsidR="005F175B" w:rsidRPr="005F175B" w14:paraId="6AF668C2" w14:textId="77777777" w:rsidTr="00DD74DC">
        <w:trPr>
          <w:trHeight w:val="342"/>
        </w:trPr>
        <w:tc>
          <w:tcPr>
            <w:tcW w:w="2210" w:type="dxa"/>
          </w:tcPr>
          <w:p w14:paraId="1242212F" w14:textId="77777777" w:rsidR="005F175B" w:rsidRPr="005F175B" w:rsidRDefault="005F175B" w:rsidP="00305FC0">
            <w:pPr>
              <w:spacing w:line="360" w:lineRule="auto"/>
              <w:jc w:val="both"/>
              <w:rPr>
                <w:rFonts w:ascii="Book Antiqua" w:hAnsi="Book Antiqua"/>
                <w:lang w:eastAsia="zh-CN"/>
              </w:rPr>
            </w:pPr>
            <w:r w:rsidRPr="005F175B">
              <w:rPr>
                <w:rFonts w:ascii="Book Antiqua" w:hAnsi="Book Antiqua"/>
              </w:rPr>
              <w:t xml:space="preserve">Russo </w:t>
            </w:r>
            <w:r w:rsidRPr="00305FC0">
              <w:rPr>
                <w:rFonts w:ascii="Book Antiqua" w:hAnsi="Book Antiqua"/>
                <w:i/>
              </w:rPr>
              <w:t>et al</w:t>
            </w:r>
            <w:r w:rsidR="00305FC0" w:rsidRPr="005F175B">
              <w:rPr>
                <w:rFonts w:ascii="Book Antiqua" w:hAnsi="Book Antiqua"/>
                <w:vertAlign w:val="superscript"/>
              </w:rPr>
              <w:t>[4</w:t>
            </w:r>
            <w:r w:rsidR="00305FC0">
              <w:rPr>
                <w:rFonts w:ascii="Book Antiqua" w:hAnsi="Book Antiqua" w:hint="eastAsia"/>
                <w:vertAlign w:val="superscript"/>
                <w:lang w:eastAsia="zh-CN"/>
              </w:rPr>
              <w:t>8</w:t>
            </w:r>
            <w:r w:rsidR="00305FC0" w:rsidRPr="005F175B">
              <w:rPr>
                <w:rFonts w:ascii="Book Antiqua" w:hAnsi="Book Antiqua"/>
                <w:vertAlign w:val="superscript"/>
              </w:rPr>
              <w:t>]</w:t>
            </w:r>
            <w:r w:rsidR="00305FC0">
              <w:rPr>
                <w:rFonts w:ascii="Book Antiqua" w:hAnsi="Book Antiqua" w:hint="eastAsia"/>
                <w:lang w:eastAsia="zh-CN"/>
              </w:rPr>
              <w:t>,</w:t>
            </w:r>
            <w:r w:rsidR="00305FC0">
              <w:rPr>
                <w:rFonts w:ascii="Book Antiqua" w:hAnsi="Book Antiqua"/>
              </w:rPr>
              <w:t xml:space="preserve"> </w:t>
            </w:r>
            <w:r w:rsidRPr="005F175B">
              <w:rPr>
                <w:rFonts w:ascii="Book Antiqua" w:hAnsi="Book Antiqua"/>
              </w:rPr>
              <w:t>1997</w:t>
            </w:r>
          </w:p>
        </w:tc>
        <w:tc>
          <w:tcPr>
            <w:tcW w:w="1193" w:type="dxa"/>
          </w:tcPr>
          <w:p w14:paraId="0DFFB02A" w14:textId="77777777" w:rsidR="005F175B" w:rsidRPr="005F175B" w:rsidRDefault="005F175B" w:rsidP="00676CDA">
            <w:pPr>
              <w:spacing w:line="360" w:lineRule="auto"/>
              <w:jc w:val="both"/>
              <w:rPr>
                <w:rFonts w:ascii="Book Antiqua" w:hAnsi="Book Antiqua"/>
              </w:rPr>
            </w:pPr>
            <w:r w:rsidRPr="005F175B">
              <w:rPr>
                <w:rFonts w:ascii="Book Antiqua" w:hAnsi="Book Antiqua"/>
              </w:rPr>
              <w:t>43/F</w:t>
            </w:r>
          </w:p>
        </w:tc>
        <w:tc>
          <w:tcPr>
            <w:tcW w:w="2208" w:type="dxa"/>
          </w:tcPr>
          <w:p w14:paraId="2515F58E" w14:textId="77777777" w:rsidR="005F175B" w:rsidRPr="005F175B" w:rsidRDefault="005F175B" w:rsidP="00676CDA">
            <w:pPr>
              <w:spacing w:line="360" w:lineRule="auto"/>
              <w:jc w:val="both"/>
              <w:rPr>
                <w:rFonts w:ascii="Book Antiqua" w:hAnsi="Book Antiqua"/>
              </w:rPr>
            </w:pPr>
            <w:r w:rsidRPr="005F175B">
              <w:rPr>
                <w:rFonts w:ascii="Book Antiqua" w:hAnsi="Book Antiqua"/>
              </w:rPr>
              <w:t>Huge mass</w:t>
            </w:r>
          </w:p>
        </w:tc>
        <w:tc>
          <w:tcPr>
            <w:tcW w:w="1194" w:type="dxa"/>
          </w:tcPr>
          <w:p w14:paraId="567A0833" w14:textId="77777777" w:rsidR="005F175B" w:rsidRPr="005F175B" w:rsidRDefault="005F175B" w:rsidP="00676CDA">
            <w:pPr>
              <w:spacing w:line="360" w:lineRule="auto"/>
              <w:jc w:val="both"/>
              <w:rPr>
                <w:rFonts w:ascii="Book Antiqua" w:hAnsi="Book Antiqua"/>
              </w:rPr>
            </w:pPr>
            <w:r w:rsidRPr="005F175B">
              <w:rPr>
                <w:rFonts w:ascii="Book Antiqua" w:hAnsi="Book Antiqua"/>
              </w:rPr>
              <w:t>CD</w:t>
            </w:r>
          </w:p>
        </w:tc>
        <w:tc>
          <w:tcPr>
            <w:tcW w:w="1559" w:type="dxa"/>
          </w:tcPr>
          <w:p w14:paraId="22996E89" w14:textId="77777777" w:rsidR="005F175B" w:rsidRPr="005F175B" w:rsidRDefault="005F175B" w:rsidP="00676CDA">
            <w:pPr>
              <w:spacing w:line="360" w:lineRule="auto"/>
              <w:jc w:val="both"/>
              <w:rPr>
                <w:rFonts w:ascii="Book Antiqua" w:hAnsi="Book Antiqua"/>
                <w:lang w:eastAsia="zh-CN"/>
              </w:rPr>
            </w:pPr>
            <w:r w:rsidRPr="005F175B">
              <w:rPr>
                <w:rFonts w:ascii="Book Antiqua" w:hAnsi="Book Antiqua"/>
              </w:rPr>
              <w:t>14 d</w:t>
            </w:r>
          </w:p>
        </w:tc>
        <w:tc>
          <w:tcPr>
            <w:tcW w:w="1418" w:type="dxa"/>
          </w:tcPr>
          <w:p w14:paraId="733247B9" w14:textId="77777777" w:rsidR="005F175B" w:rsidRPr="005F175B" w:rsidRDefault="005F175B" w:rsidP="00676CDA">
            <w:pPr>
              <w:spacing w:line="360" w:lineRule="auto"/>
              <w:jc w:val="both"/>
              <w:rPr>
                <w:rFonts w:ascii="Book Antiqua" w:hAnsi="Book Antiqua"/>
              </w:rPr>
            </w:pPr>
            <w:r w:rsidRPr="005F175B">
              <w:rPr>
                <w:rFonts w:ascii="Book Antiqua" w:hAnsi="Book Antiqua"/>
              </w:rPr>
              <w:t>Alive</w:t>
            </w:r>
          </w:p>
        </w:tc>
      </w:tr>
      <w:tr w:rsidR="005F175B" w:rsidRPr="005F175B" w14:paraId="457CF39C" w14:textId="77777777" w:rsidTr="00DD74DC">
        <w:trPr>
          <w:trHeight w:val="342"/>
        </w:trPr>
        <w:tc>
          <w:tcPr>
            <w:tcW w:w="2210" w:type="dxa"/>
          </w:tcPr>
          <w:p w14:paraId="0A1DD1B1" w14:textId="77777777" w:rsidR="005F175B" w:rsidRPr="005F175B" w:rsidRDefault="005F175B" w:rsidP="00305FC0">
            <w:pPr>
              <w:spacing w:line="360" w:lineRule="auto"/>
              <w:jc w:val="both"/>
              <w:rPr>
                <w:rFonts w:ascii="Book Antiqua" w:hAnsi="Book Antiqua"/>
                <w:lang w:eastAsia="zh-CN"/>
              </w:rPr>
            </w:pPr>
            <w:proofErr w:type="spellStart"/>
            <w:r w:rsidRPr="005F175B">
              <w:rPr>
                <w:rFonts w:ascii="Book Antiqua" w:hAnsi="Book Antiqua"/>
              </w:rPr>
              <w:t>Kumashiro</w:t>
            </w:r>
            <w:proofErr w:type="spellEnd"/>
            <w:r w:rsidRPr="005F175B">
              <w:rPr>
                <w:rFonts w:ascii="Book Antiqua" w:hAnsi="Book Antiqua"/>
              </w:rPr>
              <w:t xml:space="preserve"> </w:t>
            </w:r>
            <w:r w:rsidRPr="00305FC0">
              <w:rPr>
                <w:rFonts w:ascii="Book Antiqua" w:hAnsi="Book Antiqua"/>
                <w:i/>
              </w:rPr>
              <w:t>et al</w:t>
            </w:r>
            <w:r w:rsidR="00305FC0" w:rsidRPr="005F175B">
              <w:rPr>
                <w:rFonts w:ascii="Book Antiqua" w:hAnsi="Book Antiqua"/>
                <w:vertAlign w:val="superscript"/>
              </w:rPr>
              <w:t>[4</w:t>
            </w:r>
            <w:r w:rsidR="00305FC0">
              <w:rPr>
                <w:rFonts w:ascii="Book Antiqua" w:hAnsi="Book Antiqua" w:hint="eastAsia"/>
                <w:vertAlign w:val="superscript"/>
                <w:lang w:eastAsia="zh-CN"/>
              </w:rPr>
              <w:t>9</w:t>
            </w:r>
            <w:r w:rsidR="00305FC0" w:rsidRPr="005F175B">
              <w:rPr>
                <w:rFonts w:ascii="Book Antiqua" w:hAnsi="Book Antiqua"/>
                <w:vertAlign w:val="superscript"/>
              </w:rPr>
              <w:t>]</w:t>
            </w:r>
            <w:r w:rsidR="00305FC0">
              <w:rPr>
                <w:rFonts w:ascii="Book Antiqua" w:hAnsi="Book Antiqua" w:hint="eastAsia"/>
                <w:lang w:eastAsia="zh-CN"/>
              </w:rPr>
              <w:t>,</w:t>
            </w:r>
            <w:r w:rsidR="00305FC0">
              <w:rPr>
                <w:rFonts w:ascii="Book Antiqua" w:hAnsi="Book Antiqua"/>
              </w:rPr>
              <w:t xml:space="preserve"> </w:t>
            </w:r>
            <w:r w:rsidRPr="005F175B">
              <w:rPr>
                <w:rFonts w:ascii="Book Antiqua" w:hAnsi="Book Antiqua"/>
              </w:rPr>
              <w:t>2002</w:t>
            </w:r>
          </w:p>
        </w:tc>
        <w:tc>
          <w:tcPr>
            <w:tcW w:w="1193" w:type="dxa"/>
          </w:tcPr>
          <w:p w14:paraId="3502267A" w14:textId="77777777" w:rsidR="005F175B" w:rsidRPr="005F175B" w:rsidRDefault="005F175B" w:rsidP="00676CDA">
            <w:pPr>
              <w:spacing w:line="360" w:lineRule="auto"/>
              <w:jc w:val="both"/>
              <w:rPr>
                <w:rFonts w:ascii="Book Antiqua" w:hAnsi="Book Antiqua"/>
              </w:rPr>
            </w:pPr>
            <w:r w:rsidRPr="005F175B">
              <w:rPr>
                <w:rFonts w:ascii="Book Antiqua" w:hAnsi="Book Antiqua"/>
              </w:rPr>
              <w:t>48/F</w:t>
            </w:r>
          </w:p>
        </w:tc>
        <w:tc>
          <w:tcPr>
            <w:tcW w:w="2208" w:type="dxa"/>
          </w:tcPr>
          <w:p w14:paraId="2E8AF27C" w14:textId="77777777" w:rsidR="005F175B" w:rsidRPr="005F175B" w:rsidRDefault="005F175B" w:rsidP="00676CDA">
            <w:pPr>
              <w:spacing w:line="360" w:lineRule="auto"/>
              <w:jc w:val="both"/>
              <w:rPr>
                <w:rFonts w:ascii="Book Antiqua" w:hAnsi="Book Antiqua"/>
              </w:rPr>
            </w:pPr>
            <w:r w:rsidRPr="005F175B">
              <w:rPr>
                <w:rFonts w:ascii="Book Antiqua" w:hAnsi="Book Antiqua"/>
              </w:rPr>
              <w:t>KMS, acute liver failure</w:t>
            </w:r>
          </w:p>
        </w:tc>
        <w:tc>
          <w:tcPr>
            <w:tcW w:w="1194" w:type="dxa"/>
          </w:tcPr>
          <w:p w14:paraId="2385428F" w14:textId="77777777" w:rsidR="005F175B" w:rsidRPr="005F175B" w:rsidRDefault="005F175B" w:rsidP="00676CDA">
            <w:pPr>
              <w:spacing w:line="360" w:lineRule="auto"/>
              <w:jc w:val="both"/>
              <w:rPr>
                <w:rFonts w:ascii="Book Antiqua" w:hAnsi="Book Antiqua"/>
              </w:rPr>
            </w:pPr>
            <w:r w:rsidRPr="005F175B">
              <w:rPr>
                <w:rFonts w:ascii="Book Antiqua" w:hAnsi="Book Antiqua"/>
              </w:rPr>
              <w:t>LD</w:t>
            </w:r>
          </w:p>
        </w:tc>
        <w:tc>
          <w:tcPr>
            <w:tcW w:w="1559" w:type="dxa"/>
          </w:tcPr>
          <w:p w14:paraId="4A5734AD" w14:textId="77777777" w:rsidR="005F175B" w:rsidRPr="005F175B" w:rsidRDefault="005F175B" w:rsidP="00676CDA">
            <w:pPr>
              <w:spacing w:line="360" w:lineRule="auto"/>
              <w:jc w:val="both"/>
              <w:rPr>
                <w:rFonts w:ascii="Book Antiqua" w:hAnsi="Book Antiqua"/>
                <w:lang w:eastAsia="zh-CN"/>
              </w:rPr>
            </w:pPr>
            <w:r w:rsidRPr="005F175B">
              <w:rPr>
                <w:rFonts w:ascii="Book Antiqua" w:hAnsi="Book Antiqua"/>
              </w:rPr>
              <w:t>15 d</w:t>
            </w:r>
          </w:p>
        </w:tc>
        <w:tc>
          <w:tcPr>
            <w:tcW w:w="1418" w:type="dxa"/>
          </w:tcPr>
          <w:p w14:paraId="0E8CAAB1" w14:textId="77777777" w:rsidR="005F175B" w:rsidRPr="005F175B" w:rsidRDefault="005F175B" w:rsidP="00676CDA">
            <w:pPr>
              <w:spacing w:line="360" w:lineRule="auto"/>
              <w:jc w:val="both"/>
              <w:rPr>
                <w:rFonts w:ascii="Book Antiqua" w:hAnsi="Book Antiqua"/>
              </w:rPr>
            </w:pPr>
            <w:r w:rsidRPr="005F175B">
              <w:rPr>
                <w:rFonts w:ascii="Book Antiqua" w:hAnsi="Book Antiqua"/>
              </w:rPr>
              <w:t>Alive</w:t>
            </w:r>
          </w:p>
        </w:tc>
      </w:tr>
      <w:tr w:rsidR="005F175B" w:rsidRPr="005F175B" w14:paraId="6F02ED50" w14:textId="77777777" w:rsidTr="00DD74DC">
        <w:trPr>
          <w:trHeight w:val="342"/>
        </w:trPr>
        <w:tc>
          <w:tcPr>
            <w:tcW w:w="2210" w:type="dxa"/>
          </w:tcPr>
          <w:p w14:paraId="659A810F" w14:textId="77777777" w:rsidR="005F175B" w:rsidRPr="005F175B" w:rsidRDefault="005F175B" w:rsidP="00305FC0">
            <w:pPr>
              <w:spacing w:line="360" w:lineRule="auto"/>
              <w:jc w:val="both"/>
              <w:rPr>
                <w:rFonts w:ascii="Book Antiqua" w:hAnsi="Book Antiqua"/>
                <w:lang w:eastAsia="zh-CN"/>
              </w:rPr>
            </w:pPr>
            <w:proofErr w:type="spellStart"/>
            <w:r w:rsidRPr="005F175B">
              <w:rPr>
                <w:rFonts w:ascii="Book Antiqua" w:hAnsi="Book Antiqua"/>
              </w:rPr>
              <w:t>Ferraz</w:t>
            </w:r>
            <w:proofErr w:type="spellEnd"/>
            <w:r w:rsidRPr="005F175B">
              <w:rPr>
                <w:rFonts w:ascii="Book Antiqua" w:hAnsi="Book Antiqua"/>
              </w:rPr>
              <w:t xml:space="preserve"> </w:t>
            </w:r>
            <w:r w:rsidRPr="00305FC0">
              <w:rPr>
                <w:rFonts w:ascii="Book Antiqua" w:hAnsi="Book Antiqua"/>
                <w:i/>
              </w:rPr>
              <w:t>et al</w:t>
            </w:r>
            <w:r w:rsidR="00305FC0" w:rsidRPr="005F175B">
              <w:rPr>
                <w:rFonts w:ascii="Book Antiqua" w:hAnsi="Book Antiqua"/>
                <w:vertAlign w:val="superscript"/>
              </w:rPr>
              <w:t>[</w:t>
            </w:r>
            <w:r w:rsidR="00305FC0">
              <w:rPr>
                <w:rFonts w:ascii="Book Antiqua" w:hAnsi="Book Antiqua" w:hint="eastAsia"/>
                <w:vertAlign w:val="superscript"/>
                <w:lang w:eastAsia="zh-CN"/>
              </w:rPr>
              <w:t>50</w:t>
            </w:r>
            <w:r w:rsidR="00305FC0" w:rsidRPr="005F175B">
              <w:rPr>
                <w:rFonts w:ascii="Book Antiqua" w:hAnsi="Book Antiqua"/>
                <w:vertAlign w:val="superscript"/>
              </w:rPr>
              <w:t>]</w:t>
            </w:r>
            <w:r w:rsidR="00305FC0">
              <w:rPr>
                <w:rFonts w:ascii="Book Antiqua" w:hAnsi="Book Antiqua" w:hint="eastAsia"/>
                <w:lang w:eastAsia="zh-CN"/>
              </w:rPr>
              <w:t>,</w:t>
            </w:r>
            <w:r w:rsidR="00305FC0">
              <w:rPr>
                <w:rFonts w:ascii="Book Antiqua" w:hAnsi="Book Antiqua"/>
              </w:rPr>
              <w:t xml:space="preserve"> </w:t>
            </w:r>
            <w:r w:rsidRPr="005F175B">
              <w:rPr>
                <w:rFonts w:ascii="Book Antiqua" w:hAnsi="Book Antiqua"/>
              </w:rPr>
              <w:t>2004</w:t>
            </w:r>
          </w:p>
        </w:tc>
        <w:tc>
          <w:tcPr>
            <w:tcW w:w="1193" w:type="dxa"/>
          </w:tcPr>
          <w:p w14:paraId="73561109" w14:textId="77777777" w:rsidR="005F175B" w:rsidRPr="005F175B" w:rsidRDefault="005F175B" w:rsidP="00676CDA">
            <w:pPr>
              <w:spacing w:line="360" w:lineRule="auto"/>
              <w:jc w:val="both"/>
              <w:rPr>
                <w:rFonts w:ascii="Book Antiqua" w:hAnsi="Book Antiqua"/>
              </w:rPr>
            </w:pPr>
            <w:r w:rsidRPr="005F175B">
              <w:rPr>
                <w:rFonts w:ascii="Book Antiqua" w:hAnsi="Book Antiqua"/>
              </w:rPr>
              <w:t>28/F</w:t>
            </w:r>
          </w:p>
        </w:tc>
        <w:tc>
          <w:tcPr>
            <w:tcW w:w="2208" w:type="dxa"/>
          </w:tcPr>
          <w:p w14:paraId="47D87863" w14:textId="77777777" w:rsidR="005F175B" w:rsidRPr="005F175B" w:rsidRDefault="005F175B" w:rsidP="00676CDA">
            <w:pPr>
              <w:spacing w:line="360" w:lineRule="auto"/>
              <w:jc w:val="both"/>
              <w:rPr>
                <w:rFonts w:ascii="Book Antiqua" w:hAnsi="Book Antiqua"/>
              </w:rPr>
            </w:pPr>
            <w:r w:rsidRPr="005F175B">
              <w:rPr>
                <w:rFonts w:ascii="Book Antiqua" w:hAnsi="Book Antiqua"/>
              </w:rPr>
              <w:t>KMS, respiratory distress</w:t>
            </w:r>
          </w:p>
        </w:tc>
        <w:tc>
          <w:tcPr>
            <w:tcW w:w="1194" w:type="dxa"/>
          </w:tcPr>
          <w:p w14:paraId="568F3A04" w14:textId="77777777" w:rsidR="005F175B" w:rsidRPr="005F175B" w:rsidRDefault="005F175B" w:rsidP="00676CDA">
            <w:pPr>
              <w:spacing w:line="360" w:lineRule="auto"/>
              <w:jc w:val="both"/>
              <w:rPr>
                <w:rFonts w:ascii="Book Antiqua" w:hAnsi="Book Antiqua"/>
              </w:rPr>
            </w:pPr>
            <w:r w:rsidRPr="005F175B">
              <w:rPr>
                <w:rFonts w:ascii="Book Antiqua" w:hAnsi="Book Antiqua"/>
              </w:rPr>
              <w:t>CD</w:t>
            </w:r>
          </w:p>
        </w:tc>
        <w:tc>
          <w:tcPr>
            <w:tcW w:w="1559" w:type="dxa"/>
          </w:tcPr>
          <w:p w14:paraId="4FB1934E" w14:textId="77777777" w:rsidR="005F175B" w:rsidRPr="005F175B" w:rsidRDefault="005F175B" w:rsidP="005F05C4">
            <w:pPr>
              <w:spacing w:line="360" w:lineRule="auto"/>
              <w:jc w:val="both"/>
              <w:rPr>
                <w:rFonts w:ascii="Book Antiqua" w:hAnsi="Book Antiqua"/>
              </w:rPr>
            </w:pPr>
            <w:r w:rsidRPr="005F175B">
              <w:rPr>
                <w:rFonts w:ascii="Book Antiqua" w:hAnsi="Book Antiqua"/>
              </w:rPr>
              <w:t xml:space="preserve">30 </w:t>
            </w:r>
            <w:proofErr w:type="spellStart"/>
            <w:r w:rsidRPr="005F175B">
              <w:rPr>
                <w:rFonts w:ascii="Book Antiqua" w:hAnsi="Book Antiqua"/>
              </w:rPr>
              <w:t>mo</w:t>
            </w:r>
            <w:proofErr w:type="spellEnd"/>
          </w:p>
        </w:tc>
        <w:tc>
          <w:tcPr>
            <w:tcW w:w="1418" w:type="dxa"/>
          </w:tcPr>
          <w:p w14:paraId="6A6CE7BB" w14:textId="77777777" w:rsidR="005F175B" w:rsidRPr="005F175B" w:rsidRDefault="005F175B" w:rsidP="00676CDA">
            <w:pPr>
              <w:spacing w:line="360" w:lineRule="auto"/>
              <w:jc w:val="both"/>
              <w:rPr>
                <w:rFonts w:ascii="Book Antiqua" w:hAnsi="Book Antiqua"/>
              </w:rPr>
            </w:pPr>
            <w:r w:rsidRPr="005F175B">
              <w:rPr>
                <w:rFonts w:ascii="Book Antiqua" w:hAnsi="Book Antiqua"/>
              </w:rPr>
              <w:t>Alive</w:t>
            </w:r>
          </w:p>
        </w:tc>
      </w:tr>
      <w:tr w:rsidR="005F175B" w:rsidRPr="005F175B" w14:paraId="5E5E921B" w14:textId="77777777" w:rsidTr="00DD74DC">
        <w:trPr>
          <w:trHeight w:val="342"/>
        </w:trPr>
        <w:tc>
          <w:tcPr>
            <w:tcW w:w="2210" w:type="dxa"/>
          </w:tcPr>
          <w:p w14:paraId="5E5703FB" w14:textId="77777777" w:rsidR="005F175B" w:rsidRPr="005F175B" w:rsidRDefault="005F175B" w:rsidP="00305FC0">
            <w:pPr>
              <w:spacing w:line="360" w:lineRule="auto"/>
              <w:jc w:val="both"/>
              <w:rPr>
                <w:rFonts w:ascii="Book Antiqua" w:hAnsi="Book Antiqua"/>
                <w:lang w:eastAsia="zh-CN"/>
              </w:rPr>
            </w:pPr>
            <w:r w:rsidRPr="005F175B">
              <w:rPr>
                <w:rFonts w:ascii="Book Antiqua" w:hAnsi="Book Antiqua"/>
              </w:rPr>
              <w:t xml:space="preserve">Meguro </w:t>
            </w:r>
            <w:r w:rsidRPr="00305FC0">
              <w:rPr>
                <w:rFonts w:ascii="Book Antiqua" w:hAnsi="Book Antiqua"/>
                <w:i/>
              </w:rPr>
              <w:t>et al</w:t>
            </w:r>
            <w:r w:rsidR="00305FC0" w:rsidRPr="005F175B">
              <w:rPr>
                <w:rFonts w:ascii="Book Antiqua" w:hAnsi="Book Antiqua"/>
                <w:vertAlign w:val="superscript"/>
              </w:rPr>
              <w:t>[</w:t>
            </w:r>
            <w:r w:rsidR="00305FC0">
              <w:rPr>
                <w:rFonts w:ascii="Book Antiqua" w:hAnsi="Book Antiqua" w:hint="eastAsia"/>
                <w:vertAlign w:val="superscript"/>
                <w:lang w:eastAsia="zh-CN"/>
              </w:rPr>
              <w:t>51</w:t>
            </w:r>
            <w:r w:rsidR="00305FC0" w:rsidRPr="005F175B">
              <w:rPr>
                <w:rFonts w:ascii="Book Antiqua" w:hAnsi="Book Antiqua"/>
                <w:vertAlign w:val="superscript"/>
              </w:rPr>
              <w:t>]</w:t>
            </w:r>
            <w:r w:rsidR="00305FC0">
              <w:rPr>
                <w:rFonts w:ascii="Book Antiqua" w:hAnsi="Book Antiqua" w:hint="eastAsia"/>
                <w:lang w:eastAsia="zh-CN"/>
              </w:rPr>
              <w:t>,</w:t>
            </w:r>
            <w:r w:rsidRPr="005F175B">
              <w:rPr>
                <w:rFonts w:ascii="Book Antiqua" w:hAnsi="Book Antiqua"/>
              </w:rPr>
              <w:t xml:space="preserve"> 2008</w:t>
            </w:r>
          </w:p>
        </w:tc>
        <w:tc>
          <w:tcPr>
            <w:tcW w:w="1193" w:type="dxa"/>
          </w:tcPr>
          <w:p w14:paraId="4B40A001" w14:textId="77777777" w:rsidR="005F175B" w:rsidRPr="005F175B" w:rsidRDefault="005F175B" w:rsidP="00676CDA">
            <w:pPr>
              <w:spacing w:line="360" w:lineRule="auto"/>
              <w:jc w:val="both"/>
              <w:rPr>
                <w:rFonts w:ascii="Book Antiqua" w:hAnsi="Book Antiqua"/>
              </w:rPr>
            </w:pPr>
            <w:r w:rsidRPr="005F175B">
              <w:rPr>
                <w:rFonts w:ascii="Book Antiqua" w:hAnsi="Book Antiqua"/>
              </w:rPr>
              <w:t>45/F</w:t>
            </w:r>
          </w:p>
        </w:tc>
        <w:tc>
          <w:tcPr>
            <w:tcW w:w="2208" w:type="dxa"/>
          </w:tcPr>
          <w:p w14:paraId="09472ED1" w14:textId="77777777" w:rsidR="005F175B" w:rsidRPr="005F175B" w:rsidRDefault="005F175B" w:rsidP="00676CDA">
            <w:pPr>
              <w:spacing w:line="360" w:lineRule="auto"/>
              <w:jc w:val="both"/>
              <w:rPr>
                <w:rFonts w:ascii="Book Antiqua" w:hAnsi="Book Antiqua"/>
              </w:rPr>
            </w:pPr>
            <w:r w:rsidRPr="005F175B">
              <w:rPr>
                <w:rFonts w:ascii="Book Antiqua" w:hAnsi="Book Antiqua"/>
              </w:rPr>
              <w:t>KMS</w:t>
            </w:r>
          </w:p>
        </w:tc>
        <w:tc>
          <w:tcPr>
            <w:tcW w:w="1194" w:type="dxa"/>
          </w:tcPr>
          <w:p w14:paraId="0ADBC359" w14:textId="77777777" w:rsidR="005F175B" w:rsidRPr="005F175B" w:rsidRDefault="005F175B" w:rsidP="00676CDA">
            <w:pPr>
              <w:spacing w:line="360" w:lineRule="auto"/>
              <w:jc w:val="both"/>
              <w:rPr>
                <w:rFonts w:ascii="Book Antiqua" w:hAnsi="Book Antiqua"/>
              </w:rPr>
            </w:pPr>
            <w:r w:rsidRPr="005F175B">
              <w:rPr>
                <w:rFonts w:ascii="Book Antiqua" w:hAnsi="Book Antiqua"/>
              </w:rPr>
              <w:t>LD</w:t>
            </w:r>
          </w:p>
        </w:tc>
        <w:tc>
          <w:tcPr>
            <w:tcW w:w="1559" w:type="dxa"/>
          </w:tcPr>
          <w:p w14:paraId="2BE1E262" w14:textId="77777777" w:rsidR="005F175B" w:rsidRPr="005F175B" w:rsidRDefault="005F175B" w:rsidP="005F05C4">
            <w:pPr>
              <w:spacing w:line="360" w:lineRule="auto"/>
              <w:jc w:val="both"/>
              <w:rPr>
                <w:rFonts w:ascii="Book Antiqua" w:hAnsi="Book Antiqua"/>
              </w:rPr>
            </w:pPr>
            <w:r w:rsidRPr="005F175B">
              <w:rPr>
                <w:rFonts w:ascii="Book Antiqua" w:hAnsi="Book Antiqua"/>
              </w:rPr>
              <w:t xml:space="preserve">10 </w:t>
            </w:r>
            <w:proofErr w:type="spellStart"/>
            <w:r w:rsidRPr="005F175B">
              <w:rPr>
                <w:rFonts w:ascii="Book Antiqua" w:hAnsi="Book Antiqua"/>
              </w:rPr>
              <w:t>mo</w:t>
            </w:r>
            <w:proofErr w:type="spellEnd"/>
          </w:p>
        </w:tc>
        <w:tc>
          <w:tcPr>
            <w:tcW w:w="1418" w:type="dxa"/>
          </w:tcPr>
          <w:p w14:paraId="13B69429" w14:textId="77777777" w:rsidR="005F175B" w:rsidRPr="005F175B" w:rsidRDefault="005F175B" w:rsidP="00676CDA">
            <w:pPr>
              <w:spacing w:line="360" w:lineRule="auto"/>
              <w:jc w:val="both"/>
              <w:rPr>
                <w:rFonts w:ascii="Book Antiqua" w:hAnsi="Book Antiqua"/>
              </w:rPr>
            </w:pPr>
            <w:r w:rsidRPr="005F175B">
              <w:rPr>
                <w:rFonts w:ascii="Book Antiqua" w:hAnsi="Book Antiqua"/>
              </w:rPr>
              <w:t>Alive</w:t>
            </w:r>
          </w:p>
        </w:tc>
      </w:tr>
      <w:tr w:rsidR="005F175B" w:rsidRPr="005F175B" w14:paraId="0510C7BD" w14:textId="77777777" w:rsidTr="00DD74DC">
        <w:trPr>
          <w:trHeight w:val="342"/>
        </w:trPr>
        <w:tc>
          <w:tcPr>
            <w:tcW w:w="2210" w:type="dxa"/>
          </w:tcPr>
          <w:p w14:paraId="6D17EBE6" w14:textId="77777777" w:rsidR="005F175B" w:rsidRPr="005F175B" w:rsidRDefault="005F175B" w:rsidP="00305FC0">
            <w:pPr>
              <w:spacing w:line="360" w:lineRule="auto"/>
              <w:jc w:val="both"/>
              <w:rPr>
                <w:rFonts w:ascii="Book Antiqua" w:hAnsi="Book Antiqua"/>
                <w:lang w:eastAsia="zh-CN"/>
              </w:rPr>
            </w:pPr>
            <w:proofErr w:type="spellStart"/>
            <w:r w:rsidRPr="005F175B">
              <w:rPr>
                <w:rFonts w:ascii="Book Antiqua" w:hAnsi="Book Antiqua"/>
              </w:rPr>
              <w:t>Aseni</w:t>
            </w:r>
            <w:proofErr w:type="spellEnd"/>
            <w:r w:rsidRPr="005F175B">
              <w:rPr>
                <w:rFonts w:ascii="Book Antiqua" w:hAnsi="Book Antiqua"/>
              </w:rPr>
              <w:t xml:space="preserve"> </w:t>
            </w:r>
            <w:r w:rsidRPr="00305FC0">
              <w:rPr>
                <w:rFonts w:ascii="Book Antiqua" w:hAnsi="Book Antiqua"/>
                <w:i/>
              </w:rPr>
              <w:t>et al</w:t>
            </w:r>
            <w:r w:rsidR="00305FC0" w:rsidRPr="005F175B">
              <w:rPr>
                <w:rFonts w:ascii="Book Antiqua" w:hAnsi="Book Antiqua"/>
                <w:vertAlign w:val="superscript"/>
              </w:rPr>
              <w:t>[</w:t>
            </w:r>
            <w:r w:rsidR="00305FC0">
              <w:rPr>
                <w:rFonts w:ascii="Book Antiqua" w:hAnsi="Book Antiqua" w:hint="eastAsia"/>
                <w:vertAlign w:val="superscript"/>
                <w:lang w:eastAsia="zh-CN"/>
              </w:rPr>
              <w:t>52</w:t>
            </w:r>
            <w:r w:rsidR="00305FC0" w:rsidRPr="005F175B">
              <w:rPr>
                <w:rFonts w:ascii="Book Antiqua" w:hAnsi="Book Antiqua"/>
                <w:vertAlign w:val="superscript"/>
              </w:rPr>
              <w:t>]</w:t>
            </w:r>
            <w:r w:rsidR="00305FC0">
              <w:rPr>
                <w:rFonts w:ascii="Book Antiqua" w:hAnsi="Book Antiqua" w:hint="eastAsia"/>
                <w:lang w:eastAsia="zh-CN"/>
              </w:rPr>
              <w:t>,</w:t>
            </w:r>
            <w:r w:rsidR="00305FC0">
              <w:rPr>
                <w:rFonts w:ascii="Book Antiqua" w:hAnsi="Book Antiqua"/>
              </w:rPr>
              <w:t xml:space="preserve"> </w:t>
            </w:r>
            <w:r w:rsidRPr="005F175B">
              <w:rPr>
                <w:rFonts w:ascii="Book Antiqua" w:hAnsi="Book Antiqua"/>
              </w:rPr>
              <w:t>2010</w:t>
            </w:r>
          </w:p>
        </w:tc>
        <w:tc>
          <w:tcPr>
            <w:tcW w:w="1193" w:type="dxa"/>
          </w:tcPr>
          <w:p w14:paraId="49C1CB71" w14:textId="77777777" w:rsidR="005F175B" w:rsidRPr="005F175B" w:rsidRDefault="005F175B" w:rsidP="00676CDA">
            <w:pPr>
              <w:spacing w:line="360" w:lineRule="auto"/>
              <w:jc w:val="both"/>
              <w:rPr>
                <w:rFonts w:ascii="Book Antiqua" w:hAnsi="Book Antiqua"/>
              </w:rPr>
            </w:pPr>
            <w:r w:rsidRPr="005F175B">
              <w:rPr>
                <w:rFonts w:ascii="Book Antiqua" w:hAnsi="Book Antiqua"/>
              </w:rPr>
              <w:t>46/M</w:t>
            </w:r>
          </w:p>
        </w:tc>
        <w:tc>
          <w:tcPr>
            <w:tcW w:w="2208" w:type="dxa"/>
          </w:tcPr>
          <w:p w14:paraId="2AA695AE" w14:textId="5EC659FE" w:rsidR="005F175B" w:rsidRPr="005F175B" w:rsidRDefault="005F175B" w:rsidP="003B051E">
            <w:pPr>
              <w:spacing w:line="360" w:lineRule="auto"/>
              <w:jc w:val="both"/>
              <w:rPr>
                <w:rFonts w:ascii="Book Antiqua" w:hAnsi="Book Antiqua"/>
              </w:rPr>
            </w:pPr>
            <w:r w:rsidRPr="005F175B">
              <w:rPr>
                <w:rFonts w:ascii="Book Antiqua" w:hAnsi="Book Antiqua"/>
              </w:rPr>
              <w:t>Pulmonary embolism</w:t>
            </w:r>
          </w:p>
        </w:tc>
        <w:tc>
          <w:tcPr>
            <w:tcW w:w="1194" w:type="dxa"/>
          </w:tcPr>
          <w:p w14:paraId="53C8EFB4" w14:textId="77777777" w:rsidR="005F175B" w:rsidRPr="005F175B" w:rsidRDefault="005F175B" w:rsidP="00676CDA">
            <w:pPr>
              <w:spacing w:line="360" w:lineRule="auto"/>
              <w:jc w:val="both"/>
              <w:rPr>
                <w:rFonts w:ascii="Book Antiqua" w:hAnsi="Book Antiqua"/>
              </w:rPr>
            </w:pPr>
            <w:r w:rsidRPr="005F175B">
              <w:rPr>
                <w:rFonts w:ascii="Book Antiqua" w:hAnsi="Book Antiqua"/>
              </w:rPr>
              <w:t>CD</w:t>
            </w:r>
          </w:p>
        </w:tc>
        <w:tc>
          <w:tcPr>
            <w:tcW w:w="1559" w:type="dxa"/>
          </w:tcPr>
          <w:p w14:paraId="5EA0AEC5" w14:textId="77777777" w:rsidR="005F175B" w:rsidRPr="005F175B" w:rsidRDefault="005F175B" w:rsidP="005F05C4">
            <w:pPr>
              <w:spacing w:line="360" w:lineRule="auto"/>
              <w:jc w:val="both"/>
              <w:rPr>
                <w:rFonts w:ascii="Book Antiqua" w:hAnsi="Book Antiqua"/>
              </w:rPr>
            </w:pPr>
            <w:r w:rsidRPr="005F175B">
              <w:rPr>
                <w:rFonts w:ascii="Book Antiqua" w:hAnsi="Book Antiqua"/>
              </w:rPr>
              <w:t xml:space="preserve">25 </w:t>
            </w:r>
            <w:proofErr w:type="spellStart"/>
            <w:r w:rsidRPr="005F175B">
              <w:rPr>
                <w:rFonts w:ascii="Book Antiqua" w:hAnsi="Book Antiqua"/>
              </w:rPr>
              <w:t>mo</w:t>
            </w:r>
            <w:proofErr w:type="spellEnd"/>
          </w:p>
        </w:tc>
        <w:tc>
          <w:tcPr>
            <w:tcW w:w="1418" w:type="dxa"/>
          </w:tcPr>
          <w:p w14:paraId="555DA85C" w14:textId="77777777" w:rsidR="005F175B" w:rsidRPr="005F175B" w:rsidRDefault="005F175B" w:rsidP="00676CDA">
            <w:pPr>
              <w:spacing w:line="360" w:lineRule="auto"/>
              <w:jc w:val="both"/>
              <w:rPr>
                <w:rFonts w:ascii="Book Antiqua" w:hAnsi="Book Antiqua"/>
              </w:rPr>
            </w:pPr>
          </w:p>
        </w:tc>
      </w:tr>
      <w:tr w:rsidR="005F175B" w:rsidRPr="005F175B" w14:paraId="378D6D0D" w14:textId="77777777" w:rsidTr="00DD74DC">
        <w:trPr>
          <w:trHeight w:val="342"/>
        </w:trPr>
        <w:tc>
          <w:tcPr>
            <w:tcW w:w="2210" w:type="dxa"/>
          </w:tcPr>
          <w:p w14:paraId="6FCB49DE" w14:textId="77777777" w:rsidR="005F175B" w:rsidRPr="005F175B" w:rsidRDefault="005F175B" w:rsidP="00305FC0">
            <w:pPr>
              <w:spacing w:line="360" w:lineRule="auto"/>
              <w:jc w:val="both"/>
              <w:rPr>
                <w:rFonts w:ascii="Book Antiqua" w:hAnsi="Book Antiqua"/>
                <w:lang w:eastAsia="zh-CN"/>
              </w:rPr>
            </w:pPr>
            <w:proofErr w:type="spellStart"/>
            <w:r w:rsidRPr="005F175B">
              <w:rPr>
                <w:rFonts w:ascii="Book Antiqua" w:hAnsi="Book Antiqua"/>
              </w:rPr>
              <w:t>Vagefi</w:t>
            </w:r>
            <w:proofErr w:type="spellEnd"/>
            <w:r w:rsidRPr="005F175B">
              <w:rPr>
                <w:rFonts w:ascii="Book Antiqua" w:hAnsi="Book Antiqua"/>
              </w:rPr>
              <w:t xml:space="preserve"> </w:t>
            </w:r>
            <w:r w:rsidRPr="00305FC0">
              <w:rPr>
                <w:rFonts w:ascii="Book Antiqua" w:hAnsi="Book Antiqua"/>
                <w:i/>
              </w:rPr>
              <w:t>et al</w:t>
            </w:r>
            <w:r w:rsidR="00305FC0" w:rsidRPr="005F175B">
              <w:rPr>
                <w:rFonts w:ascii="Book Antiqua" w:hAnsi="Book Antiqua"/>
                <w:vertAlign w:val="superscript"/>
              </w:rPr>
              <w:t>[</w:t>
            </w:r>
            <w:r w:rsidR="00305FC0">
              <w:rPr>
                <w:rFonts w:ascii="Book Antiqua" w:hAnsi="Book Antiqua" w:hint="eastAsia"/>
                <w:vertAlign w:val="superscript"/>
                <w:lang w:eastAsia="zh-CN"/>
              </w:rPr>
              <w:t>53</w:t>
            </w:r>
            <w:r w:rsidR="00305FC0" w:rsidRPr="005F175B">
              <w:rPr>
                <w:rFonts w:ascii="Book Antiqua" w:hAnsi="Book Antiqua"/>
                <w:vertAlign w:val="superscript"/>
              </w:rPr>
              <w:t>]</w:t>
            </w:r>
            <w:r w:rsidR="00305FC0">
              <w:rPr>
                <w:rFonts w:ascii="Book Antiqua" w:hAnsi="Book Antiqua" w:hint="eastAsia"/>
                <w:lang w:eastAsia="zh-CN"/>
              </w:rPr>
              <w:t>,</w:t>
            </w:r>
            <w:r w:rsidR="00305FC0">
              <w:rPr>
                <w:rFonts w:ascii="Book Antiqua" w:hAnsi="Book Antiqua"/>
              </w:rPr>
              <w:t xml:space="preserve"> </w:t>
            </w:r>
            <w:r w:rsidRPr="005F175B">
              <w:rPr>
                <w:rFonts w:ascii="Book Antiqua" w:hAnsi="Book Antiqua"/>
              </w:rPr>
              <w:lastRenderedPageBreak/>
              <w:t>2011</w:t>
            </w:r>
          </w:p>
        </w:tc>
        <w:tc>
          <w:tcPr>
            <w:tcW w:w="1193" w:type="dxa"/>
          </w:tcPr>
          <w:p w14:paraId="64DDA9EE" w14:textId="77777777" w:rsidR="005F175B" w:rsidRPr="005F175B" w:rsidRDefault="005F175B" w:rsidP="00676CDA">
            <w:pPr>
              <w:spacing w:line="360" w:lineRule="auto"/>
              <w:jc w:val="both"/>
              <w:rPr>
                <w:rFonts w:ascii="Book Antiqua" w:hAnsi="Book Antiqua"/>
              </w:rPr>
            </w:pPr>
            <w:r w:rsidRPr="005F175B">
              <w:rPr>
                <w:rFonts w:ascii="Book Antiqua" w:hAnsi="Book Antiqua"/>
              </w:rPr>
              <w:lastRenderedPageBreak/>
              <w:t>39/F</w:t>
            </w:r>
          </w:p>
        </w:tc>
        <w:tc>
          <w:tcPr>
            <w:tcW w:w="2208" w:type="dxa"/>
          </w:tcPr>
          <w:p w14:paraId="26CCF909" w14:textId="77777777" w:rsidR="005F175B" w:rsidRPr="005F175B" w:rsidRDefault="005F175B" w:rsidP="00676CDA">
            <w:pPr>
              <w:spacing w:line="360" w:lineRule="auto"/>
              <w:jc w:val="both"/>
              <w:rPr>
                <w:rFonts w:ascii="Book Antiqua" w:hAnsi="Book Antiqua"/>
              </w:rPr>
            </w:pPr>
            <w:r w:rsidRPr="005F175B">
              <w:rPr>
                <w:rFonts w:ascii="Book Antiqua" w:hAnsi="Book Antiqua"/>
              </w:rPr>
              <w:t>KMS</w:t>
            </w:r>
          </w:p>
        </w:tc>
        <w:tc>
          <w:tcPr>
            <w:tcW w:w="1194" w:type="dxa"/>
          </w:tcPr>
          <w:p w14:paraId="207AA57D" w14:textId="77777777" w:rsidR="005F175B" w:rsidRPr="005F175B" w:rsidRDefault="005F175B" w:rsidP="00676CDA">
            <w:pPr>
              <w:spacing w:line="360" w:lineRule="auto"/>
              <w:jc w:val="both"/>
              <w:rPr>
                <w:rFonts w:ascii="Book Antiqua" w:hAnsi="Book Antiqua"/>
              </w:rPr>
            </w:pPr>
            <w:r w:rsidRPr="005F175B">
              <w:rPr>
                <w:rFonts w:ascii="Book Antiqua" w:hAnsi="Book Antiqua"/>
              </w:rPr>
              <w:t>CD</w:t>
            </w:r>
          </w:p>
        </w:tc>
        <w:tc>
          <w:tcPr>
            <w:tcW w:w="1559" w:type="dxa"/>
          </w:tcPr>
          <w:p w14:paraId="1C2B705F" w14:textId="77777777" w:rsidR="005F175B" w:rsidRPr="005F175B" w:rsidRDefault="005F175B" w:rsidP="00676CDA">
            <w:pPr>
              <w:spacing w:line="360" w:lineRule="auto"/>
              <w:jc w:val="both"/>
              <w:rPr>
                <w:rFonts w:ascii="Book Antiqua" w:hAnsi="Book Antiqua"/>
              </w:rPr>
            </w:pPr>
            <w:r w:rsidRPr="005F175B">
              <w:rPr>
                <w:rFonts w:ascii="Book Antiqua" w:hAnsi="Book Antiqua"/>
              </w:rPr>
              <w:t>NA</w:t>
            </w:r>
          </w:p>
        </w:tc>
        <w:tc>
          <w:tcPr>
            <w:tcW w:w="1418" w:type="dxa"/>
          </w:tcPr>
          <w:p w14:paraId="4982BCAF" w14:textId="77777777" w:rsidR="005F175B" w:rsidRPr="005F175B" w:rsidRDefault="005F175B" w:rsidP="00676CDA">
            <w:pPr>
              <w:spacing w:line="360" w:lineRule="auto"/>
              <w:jc w:val="both"/>
              <w:rPr>
                <w:rFonts w:ascii="Book Antiqua" w:hAnsi="Book Antiqua"/>
              </w:rPr>
            </w:pPr>
            <w:r w:rsidRPr="005F175B">
              <w:rPr>
                <w:rFonts w:ascii="Book Antiqua" w:hAnsi="Book Antiqua"/>
              </w:rPr>
              <w:t>Alive</w:t>
            </w:r>
          </w:p>
        </w:tc>
      </w:tr>
      <w:tr w:rsidR="005F175B" w:rsidRPr="005F175B" w14:paraId="1BB84784" w14:textId="77777777" w:rsidTr="00DD74DC">
        <w:trPr>
          <w:trHeight w:val="342"/>
        </w:trPr>
        <w:tc>
          <w:tcPr>
            <w:tcW w:w="2210" w:type="dxa"/>
          </w:tcPr>
          <w:p w14:paraId="479D5FA4" w14:textId="77777777" w:rsidR="005F175B" w:rsidRPr="005F175B" w:rsidRDefault="005F175B" w:rsidP="00305FC0">
            <w:pPr>
              <w:spacing w:line="360" w:lineRule="auto"/>
              <w:jc w:val="both"/>
              <w:rPr>
                <w:rFonts w:ascii="Book Antiqua" w:hAnsi="Book Antiqua"/>
                <w:lang w:eastAsia="zh-CN"/>
              </w:rPr>
            </w:pPr>
            <w:proofErr w:type="spellStart"/>
            <w:r w:rsidRPr="005F175B">
              <w:rPr>
                <w:rFonts w:ascii="Book Antiqua" w:hAnsi="Book Antiqua"/>
              </w:rPr>
              <w:lastRenderedPageBreak/>
              <w:t>Unal</w:t>
            </w:r>
            <w:proofErr w:type="spellEnd"/>
            <w:r w:rsidRPr="005F175B">
              <w:rPr>
                <w:rFonts w:ascii="Book Antiqua" w:hAnsi="Book Antiqua"/>
              </w:rPr>
              <w:t xml:space="preserve"> </w:t>
            </w:r>
            <w:r w:rsidRPr="00305FC0">
              <w:rPr>
                <w:rFonts w:ascii="Book Antiqua" w:hAnsi="Book Antiqua"/>
                <w:i/>
              </w:rPr>
              <w:t>et al</w:t>
            </w:r>
            <w:r w:rsidR="00305FC0" w:rsidRPr="005F175B">
              <w:rPr>
                <w:rFonts w:ascii="Book Antiqua" w:hAnsi="Book Antiqua"/>
                <w:vertAlign w:val="superscript"/>
              </w:rPr>
              <w:t>[5</w:t>
            </w:r>
            <w:r w:rsidR="00305FC0">
              <w:rPr>
                <w:rFonts w:ascii="Book Antiqua" w:hAnsi="Book Antiqua" w:hint="eastAsia"/>
                <w:vertAlign w:val="superscript"/>
                <w:lang w:eastAsia="zh-CN"/>
              </w:rPr>
              <w:t>4</w:t>
            </w:r>
            <w:r w:rsidR="00305FC0" w:rsidRPr="005F175B">
              <w:rPr>
                <w:rFonts w:ascii="Book Antiqua" w:hAnsi="Book Antiqua"/>
                <w:vertAlign w:val="superscript"/>
              </w:rPr>
              <w:t>]</w:t>
            </w:r>
            <w:r w:rsidR="00305FC0">
              <w:rPr>
                <w:rFonts w:ascii="Book Antiqua" w:hAnsi="Book Antiqua" w:hint="eastAsia"/>
                <w:lang w:eastAsia="zh-CN"/>
              </w:rPr>
              <w:t>,</w:t>
            </w:r>
            <w:r w:rsidR="00305FC0">
              <w:rPr>
                <w:rFonts w:ascii="Book Antiqua" w:hAnsi="Book Antiqua"/>
              </w:rPr>
              <w:t xml:space="preserve"> </w:t>
            </w:r>
            <w:r w:rsidRPr="005F175B">
              <w:rPr>
                <w:rFonts w:ascii="Book Antiqua" w:hAnsi="Book Antiqua"/>
              </w:rPr>
              <w:t>2011</w:t>
            </w:r>
          </w:p>
        </w:tc>
        <w:tc>
          <w:tcPr>
            <w:tcW w:w="1193" w:type="dxa"/>
          </w:tcPr>
          <w:p w14:paraId="7B6B0133" w14:textId="77777777" w:rsidR="005F175B" w:rsidRPr="005F175B" w:rsidRDefault="005F175B" w:rsidP="00676CDA">
            <w:pPr>
              <w:spacing w:line="360" w:lineRule="auto"/>
              <w:jc w:val="both"/>
              <w:rPr>
                <w:rFonts w:ascii="Book Antiqua" w:hAnsi="Book Antiqua"/>
              </w:rPr>
            </w:pPr>
            <w:r w:rsidRPr="005F175B">
              <w:rPr>
                <w:rFonts w:ascii="Book Antiqua" w:hAnsi="Book Antiqua"/>
              </w:rPr>
              <w:t>56/F</w:t>
            </w:r>
          </w:p>
        </w:tc>
        <w:tc>
          <w:tcPr>
            <w:tcW w:w="2208" w:type="dxa"/>
          </w:tcPr>
          <w:p w14:paraId="5319ED93" w14:textId="77777777" w:rsidR="005F175B" w:rsidRPr="005F175B" w:rsidRDefault="005F175B" w:rsidP="00676CDA">
            <w:pPr>
              <w:spacing w:line="360" w:lineRule="auto"/>
              <w:jc w:val="both"/>
              <w:rPr>
                <w:rFonts w:ascii="Book Antiqua" w:hAnsi="Book Antiqua"/>
              </w:rPr>
            </w:pPr>
            <w:r w:rsidRPr="005F175B">
              <w:rPr>
                <w:rFonts w:ascii="Book Antiqua" w:hAnsi="Book Antiqua"/>
              </w:rPr>
              <w:t>Upper abdominal pain</w:t>
            </w:r>
          </w:p>
        </w:tc>
        <w:tc>
          <w:tcPr>
            <w:tcW w:w="1194" w:type="dxa"/>
          </w:tcPr>
          <w:p w14:paraId="24BBF78C" w14:textId="77777777" w:rsidR="005F175B" w:rsidRPr="005F175B" w:rsidRDefault="005F175B" w:rsidP="00676CDA">
            <w:pPr>
              <w:spacing w:line="360" w:lineRule="auto"/>
              <w:jc w:val="both"/>
              <w:rPr>
                <w:rFonts w:ascii="Book Antiqua" w:hAnsi="Book Antiqua"/>
              </w:rPr>
            </w:pPr>
            <w:r w:rsidRPr="005F175B">
              <w:rPr>
                <w:rFonts w:ascii="Book Antiqua" w:hAnsi="Book Antiqua"/>
              </w:rPr>
              <w:t>CD</w:t>
            </w:r>
          </w:p>
        </w:tc>
        <w:tc>
          <w:tcPr>
            <w:tcW w:w="1559" w:type="dxa"/>
          </w:tcPr>
          <w:p w14:paraId="5A1472DA" w14:textId="77777777" w:rsidR="005F175B" w:rsidRPr="005F175B" w:rsidRDefault="005F175B" w:rsidP="005F05C4">
            <w:pPr>
              <w:spacing w:line="360" w:lineRule="auto"/>
              <w:jc w:val="both"/>
              <w:rPr>
                <w:rFonts w:ascii="Book Antiqua" w:hAnsi="Book Antiqua"/>
              </w:rPr>
            </w:pPr>
            <w:r w:rsidRPr="005F175B">
              <w:rPr>
                <w:rFonts w:ascii="Book Antiqua" w:hAnsi="Book Antiqua"/>
              </w:rPr>
              <w:t xml:space="preserve">6 </w:t>
            </w:r>
            <w:proofErr w:type="spellStart"/>
            <w:r w:rsidRPr="005F175B">
              <w:rPr>
                <w:rFonts w:ascii="Book Antiqua" w:hAnsi="Book Antiqua"/>
              </w:rPr>
              <w:t>mo</w:t>
            </w:r>
            <w:proofErr w:type="spellEnd"/>
          </w:p>
        </w:tc>
        <w:tc>
          <w:tcPr>
            <w:tcW w:w="1418" w:type="dxa"/>
          </w:tcPr>
          <w:p w14:paraId="5D86E97D" w14:textId="77777777" w:rsidR="005F175B" w:rsidRPr="005F175B" w:rsidRDefault="005F175B" w:rsidP="00676CDA">
            <w:pPr>
              <w:spacing w:line="360" w:lineRule="auto"/>
              <w:jc w:val="both"/>
              <w:rPr>
                <w:rFonts w:ascii="Book Antiqua" w:hAnsi="Book Antiqua"/>
              </w:rPr>
            </w:pPr>
          </w:p>
        </w:tc>
      </w:tr>
      <w:tr w:rsidR="005F175B" w:rsidRPr="005F175B" w14:paraId="3FDD440C" w14:textId="77777777" w:rsidTr="00DD74DC">
        <w:trPr>
          <w:trHeight w:val="342"/>
        </w:trPr>
        <w:tc>
          <w:tcPr>
            <w:tcW w:w="2210" w:type="dxa"/>
          </w:tcPr>
          <w:p w14:paraId="079C4409" w14:textId="77777777" w:rsidR="005F175B" w:rsidRPr="005F175B" w:rsidRDefault="005F175B" w:rsidP="00305FC0">
            <w:pPr>
              <w:spacing w:line="360" w:lineRule="auto"/>
              <w:jc w:val="both"/>
              <w:rPr>
                <w:rFonts w:ascii="Book Antiqua" w:hAnsi="Book Antiqua"/>
                <w:lang w:eastAsia="zh-CN"/>
              </w:rPr>
            </w:pPr>
            <w:r w:rsidRPr="005F175B">
              <w:rPr>
                <w:rFonts w:ascii="Book Antiqua" w:hAnsi="Book Antiqua"/>
              </w:rPr>
              <w:t xml:space="preserve">Zhong </w:t>
            </w:r>
            <w:r w:rsidRPr="00305FC0">
              <w:rPr>
                <w:rFonts w:ascii="Book Antiqua" w:hAnsi="Book Antiqua"/>
                <w:i/>
              </w:rPr>
              <w:t>et al</w:t>
            </w:r>
            <w:r w:rsidR="00305FC0" w:rsidRPr="005F175B">
              <w:rPr>
                <w:rFonts w:ascii="Book Antiqua" w:hAnsi="Book Antiqua"/>
                <w:vertAlign w:val="superscript"/>
              </w:rPr>
              <w:t>[</w:t>
            </w:r>
            <w:r w:rsidR="00305FC0">
              <w:rPr>
                <w:rFonts w:ascii="Book Antiqua" w:hAnsi="Book Antiqua" w:hint="eastAsia"/>
                <w:vertAlign w:val="superscript"/>
                <w:lang w:eastAsia="zh-CN"/>
              </w:rPr>
              <w:t>9</w:t>
            </w:r>
            <w:r w:rsidR="00305FC0" w:rsidRPr="005F175B">
              <w:rPr>
                <w:rFonts w:ascii="Book Antiqua" w:hAnsi="Book Antiqua"/>
                <w:vertAlign w:val="superscript"/>
              </w:rPr>
              <w:t>]</w:t>
            </w:r>
            <w:r w:rsidR="00305FC0">
              <w:rPr>
                <w:rFonts w:ascii="Book Antiqua" w:hAnsi="Book Antiqua" w:hint="eastAsia"/>
                <w:lang w:eastAsia="zh-CN"/>
              </w:rPr>
              <w:t>,</w:t>
            </w:r>
            <w:r w:rsidR="00305FC0">
              <w:rPr>
                <w:rFonts w:ascii="Book Antiqua" w:hAnsi="Book Antiqua"/>
              </w:rPr>
              <w:t xml:space="preserve"> </w:t>
            </w:r>
            <w:r w:rsidRPr="005F175B">
              <w:rPr>
                <w:rFonts w:ascii="Book Antiqua" w:hAnsi="Book Antiqua"/>
              </w:rPr>
              <w:t>2014</w:t>
            </w:r>
          </w:p>
        </w:tc>
        <w:tc>
          <w:tcPr>
            <w:tcW w:w="1193" w:type="dxa"/>
          </w:tcPr>
          <w:p w14:paraId="10EABFC6" w14:textId="77777777" w:rsidR="005F175B" w:rsidRPr="005F175B" w:rsidRDefault="005F175B" w:rsidP="00676CDA">
            <w:pPr>
              <w:spacing w:line="360" w:lineRule="auto"/>
              <w:jc w:val="both"/>
              <w:rPr>
                <w:rFonts w:ascii="Book Antiqua" w:hAnsi="Book Antiqua"/>
              </w:rPr>
            </w:pPr>
            <w:r w:rsidRPr="005F175B">
              <w:rPr>
                <w:rFonts w:ascii="Book Antiqua" w:hAnsi="Book Antiqua"/>
              </w:rPr>
              <w:t>27/F</w:t>
            </w:r>
          </w:p>
        </w:tc>
        <w:tc>
          <w:tcPr>
            <w:tcW w:w="2208" w:type="dxa"/>
          </w:tcPr>
          <w:p w14:paraId="18CBD2BE" w14:textId="77777777" w:rsidR="005F175B" w:rsidRPr="005F175B" w:rsidRDefault="005F175B" w:rsidP="00676CDA">
            <w:pPr>
              <w:spacing w:line="360" w:lineRule="auto"/>
              <w:jc w:val="both"/>
              <w:rPr>
                <w:rFonts w:ascii="Book Antiqua" w:hAnsi="Book Antiqua"/>
              </w:rPr>
            </w:pPr>
            <w:r w:rsidRPr="005F175B">
              <w:rPr>
                <w:rFonts w:ascii="Book Antiqua" w:hAnsi="Book Antiqua"/>
              </w:rPr>
              <w:t>Diffuse mass</w:t>
            </w:r>
          </w:p>
        </w:tc>
        <w:tc>
          <w:tcPr>
            <w:tcW w:w="1194" w:type="dxa"/>
          </w:tcPr>
          <w:p w14:paraId="5E608542" w14:textId="77777777" w:rsidR="005F175B" w:rsidRPr="005F175B" w:rsidRDefault="005F175B" w:rsidP="00676CDA">
            <w:pPr>
              <w:spacing w:line="360" w:lineRule="auto"/>
              <w:jc w:val="both"/>
              <w:rPr>
                <w:rFonts w:ascii="Book Antiqua" w:hAnsi="Book Antiqua"/>
              </w:rPr>
            </w:pPr>
            <w:r w:rsidRPr="005F175B">
              <w:rPr>
                <w:rFonts w:ascii="Book Antiqua" w:hAnsi="Book Antiqua"/>
              </w:rPr>
              <w:t>LD</w:t>
            </w:r>
          </w:p>
        </w:tc>
        <w:tc>
          <w:tcPr>
            <w:tcW w:w="1559" w:type="dxa"/>
          </w:tcPr>
          <w:p w14:paraId="37E524B2" w14:textId="77777777" w:rsidR="005F175B" w:rsidRPr="005F175B" w:rsidRDefault="005F175B" w:rsidP="005F05C4">
            <w:pPr>
              <w:spacing w:line="360" w:lineRule="auto"/>
              <w:jc w:val="both"/>
              <w:rPr>
                <w:rFonts w:ascii="Book Antiqua" w:hAnsi="Book Antiqua"/>
              </w:rPr>
            </w:pPr>
            <w:r w:rsidRPr="005F175B">
              <w:rPr>
                <w:rFonts w:ascii="Book Antiqua" w:hAnsi="Book Antiqua"/>
              </w:rPr>
              <w:t xml:space="preserve">50 </w:t>
            </w:r>
            <w:proofErr w:type="spellStart"/>
            <w:r w:rsidRPr="005F175B">
              <w:rPr>
                <w:rFonts w:ascii="Book Antiqua" w:hAnsi="Book Antiqua"/>
              </w:rPr>
              <w:t>mo</w:t>
            </w:r>
            <w:proofErr w:type="spellEnd"/>
          </w:p>
        </w:tc>
        <w:tc>
          <w:tcPr>
            <w:tcW w:w="1418" w:type="dxa"/>
          </w:tcPr>
          <w:p w14:paraId="6CBD93D5" w14:textId="77777777" w:rsidR="005F175B" w:rsidRPr="005F175B" w:rsidRDefault="005F175B" w:rsidP="00676CDA">
            <w:pPr>
              <w:spacing w:line="360" w:lineRule="auto"/>
              <w:jc w:val="both"/>
              <w:rPr>
                <w:rFonts w:ascii="Book Antiqua" w:hAnsi="Book Antiqua"/>
              </w:rPr>
            </w:pPr>
            <w:r w:rsidRPr="005F175B">
              <w:rPr>
                <w:rFonts w:ascii="Book Antiqua" w:hAnsi="Book Antiqua"/>
              </w:rPr>
              <w:t>Alive</w:t>
            </w:r>
          </w:p>
        </w:tc>
      </w:tr>
      <w:tr w:rsidR="005F175B" w:rsidRPr="005F175B" w14:paraId="00D4777D" w14:textId="77777777" w:rsidTr="00DD74DC">
        <w:trPr>
          <w:trHeight w:val="342"/>
        </w:trPr>
        <w:tc>
          <w:tcPr>
            <w:tcW w:w="2210" w:type="dxa"/>
          </w:tcPr>
          <w:p w14:paraId="268848F7" w14:textId="77777777" w:rsidR="005F175B" w:rsidRPr="005F175B" w:rsidRDefault="005F175B" w:rsidP="00305FC0">
            <w:pPr>
              <w:spacing w:line="360" w:lineRule="auto"/>
              <w:jc w:val="both"/>
              <w:rPr>
                <w:rFonts w:ascii="Book Antiqua" w:hAnsi="Book Antiqua"/>
                <w:lang w:eastAsia="zh-CN"/>
              </w:rPr>
            </w:pPr>
            <w:proofErr w:type="spellStart"/>
            <w:r w:rsidRPr="005F175B">
              <w:rPr>
                <w:rFonts w:ascii="Book Antiqua" w:hAnsi="Book Antiqua"/>
              </w:rPr>
              <w:t>Yildiz</w:t>
            </w:r>
            <w:proofErr w:type="spellEnd"/>
            <w:r w:rsidRPr="005F175B">
              <w:rPr>
                <w:rFonts w:ascii="Book Antiqua" w:hAnsi="Book Antiqua"/>
              </w:rPr>
              <w:t xml:space="preserve"> </w:t>
            </w:r>
            <w:r w:rsidRPr="00305FC0">
              <w:rPr>
                <w:rFonts w:ascii="Book Antiqua" w:hAnsi="Book Antiqua"/>
                <w:i/>
              </w:rPr>
              <w:t>et al</w:t>
            </w:r>
            <w:r w:rsidR="00305FC0" w:rsidRPr="005F175B">
              <w:rPr>
                <w:rFonts w:ascii="Book Antiqua" w:hAnsi="Book Antiqua"/>
                <w:vertAlign w:val="superscript"/>
              </w:rPr>
              <w:t>[5</w:t>
            </w:r>
            <w:r w:rsidR="00305FC0">
              <w:rPr>
                <w:rFonts w:ascii="Book Antiqua" w:hAnsi="Book Antiqua" w:hint="eastAsia"/>
                <w:vertAlign w:val="superscript"/>
                <w:lang w:eastAsia="zh-CN"/>
              </w:rPr>
              <w:t>6</w:t>
            </w:r>
            <w:r w:rsidR="00305FC0" w:rsidRPr="005F175B">
              <w:rPr>
                <w:rFonts w:ascii="Book Antiqua" w:hAnsi="Book Antiqua"/>
                <w:vertAlign w:val="superscript"/>
              </w:rPr>
              <w:t>]</w:t>
            </w:r>
            <w:r w:rsidR="00305FC0">
              <w:rPr>
                <w:rFonts w:ascii="Book Antiqua" w:hAnsi="Book Antiqua" w:hint="eastAsia"/>
                <w:lang w:eastAsia="zh-CN"/>
              </w:rPr>
              <w:t>,</w:t>
            </w:r>
            <w:r w:rsidR="00305FC0">
              <w:rPr>
                <w:rFonts w:ascii="Book Antiqua" w:hAnsi="Book Antiqua"/>
              </w:rPr>
              <w:t xml:space="preserve"> </w:t>
            </w:r>
            <w:r w:rsidRPr="005F175B">
              <w:rPr>
                <w:rFonts w:ascii="Book Antiqua" w:hAnsi="Book Antiqua"/>
              </w:rPr>
              <w:t>2014</w:t>
            </w:r>
          </w:p>
        </w:tc>
        <w:tc>
          <w:tcPr>
            <w:tcW w:w="1193" w:type="dxa"/>
          </w:tcPr>
          <w:p w14:paraId="556405F1" w14:textId="77777777" w:rsidR="005F175B" w:rsidRPr="005F175B" w:rsidRDefault="005F175B" w:rsidP="00676CDA">
            <w:pPr>
              <w:spacing w:line="360" w:lineRule="auto"/>
              <w:jc w:val="both"/>
              <w:rPr>
                <w:rFonts w:ascii="Book Antiqua" w:hAnsi="Book Antiqua"/>
              </w:rPr>
            </w:pPr>
            <w:r w:rsidRPr="005F175B">
              <w:rPr>
                <w:rFonts w:ascii="Book Antiqua" w:hAnsi="Book Antiqua"/>
              </w:rPr>
              <w:t>44/F</w:t>
            </w:r>
          </w:p>
        </w:tc>
        <w:tc>
          <w:tcPr>
            <w:tcW w:w="2208" w:type="dxa"/>
          </w:tcPr>
          <w:p w14:paraId="7944E310" w14:textId="77777777" w:rsidR="005F175B" w:rsidRPr="005F175B" w:rsidRDefault="005F175B" w:rsidP="00676CDA">
            <w:pPr>
              <w:spacing w:line="360" w:lineRule="auto"/>
              <w:jc w:val="both"/>
              <w:rPr>
                <w:rFonts w:ascii="Book Antiqua" w:hAnsi="Book Antiqua"/>
              </w:rPr>
            </w:pPr>
            <w:r w:rsidRPr="005F175B">
              <w:rPr>
                <w:rFonts w:ascii="Book Antiqua" w:hAnsi="Book Antiqua"/>
              </w:rPr>
              <w:t>KMS, respiratory distress</w:t>
            </w:r>
          </w:p>
        </w:tc>
        <w:tc>
          <w:tcPr>
            <w:tcW w:w="1194" w:type="dxa"/>
          </w:tcPr>
          <w:p w14:paraId="62C7C7F5" w14:textId="77777777" w:rsidR="005F175B" w:rsidRPr="005F175B" w:rsidRDefault="005F175B" w:rsidP="00676CDA">
            <w:pPr>
              <w:spacing w:line="360" w:lineRule="auto"/>
              <w:jc w:val="both"/>
              <w:rPr>
                <w:rFonts w:ascii="Book Antiqua" w:hAnsi="Book Antiqua"/>
              </w:rPr>
            </w:pPr>
            <w:r w:rsidRPr="005F175B">
              <w:rPr>
                <w:rFonts w:ascii="Book Antiqua" w:hAnsi="Book Antiqua"/>
              </w:rPr>
              <w:t>CD</w:t>
            </w:r>
          </w:p>
        </w:tc>
        <w:tc>
          <w:tcPr>
            <w:tcW w:w="1559" w:type="dxa"/>
          </w:tcPr>
          <w:p w14:paraId="254EF89E" w14:textId="77777777" w:rsidR="005F175B" w:rsidRPr="005F175B" w:rsidRDefault="005F175B" w:rsidP="005F05C4">
            <w:pPr>
              <w:spacing w:line="360" w:lineRule="auto"/>
              <w:jc w:val="both"/>
              <w:rPr>
                <w:rFonts w:ascii="Book Antiqua" w:hAnsi="Book Antiqua"/>
              </w:rPr>
            </w:pPr>
            <w:r w:rsidRPr="005F175B">
              <w:rPr>
                <w:rFonts w:ascii="Book Antiqua" w:hAnsi="Book Antiqua"/>
              </w:rPr>
              <w:t xml:space="preserve">1 </w:t>
            </w:r>
            <w:proofErr w:type="spellStart"/>
            <w:r w:rsidRPr="005F175B">
              <w:rPr>
                <w:rFonts w:ascii="Book Antiqua" w:hAnsi="Book Antiqua"/>
              </w:rPr>
              <w:t>mo</w:t>
            </w:r>
            <w:proofErr w:type="spellEnd"/>
          </w:p>
        </w:tc>
        <w:tc>
          <w:tcPr>
            <w:tcW w:w="1418" w:type="dxa"/>
          </w:tcPr>
          <w:p w14:paraId="61A48D7A" w14:textId="77777777" w:rsidR="005F175B" w:rsidRPr="005F175B" w:rsidRDefault="005F175B" w:rsidP="00676CDA">
            <w:pPr>
              <w:spacing w:line="360" w:lineRule="auto"/>
              <w:jc w:val="both"/>
              <w:rPr>
                <w:rFonts w:ascii="Book Antiqua" w:hAnsi="Book Antiqua"/>
              </w:rPr>
            </w:pPr>
            <w:r w:rsidRPr="005F175B">
              <w:rPr>
                <w:rFonts w:ascii="Book Antiqua" w:hAnsi="Book Antiqua"/>
              </w:rPr>
              <w:t>Alive</w:t>
            </w:r>
          </w:p>
        </w:tc>
      </w:tr>
      <w:tr w:rsidR="005F175B" w:rsidRPr="005F175B" w14:paraId="718509E5" w14:textId="77777777" w:rsidTr="00DD74DC">
        <w:trPr>
          <w:trHeight w:val="342"/>
        </w:trPr>
        <w:tc>
          <w:tcPr>
            <w:tcW w:w="2210" w:type="dxa"/>
          </w:tcPr>
          <w:p w14:paraId="71F894AE" w14:textId="77777777" w:rsidR="005F175B" w:rsidRPr="005F175B" w:rsidRDefault="005F175B" w:rsidP="00305FC0">
            <w:pPr>
              <w:spacing w:line="360" w:lineRule="auto"/>
              <w:jc w:val="both"/>
              <w:rPr>
                <w:rFonts w:ascii="Book Antiqua" w:hAnsi="Book Antiqua"/>
                <w:lang w:eastAsia="zh-CN"/>
              </w:rPr>
            </w:pPr>
            <w:r w:rsidRPr="005F175B">
              <w:rPr>
                <w:rFonts w:ascii="Book Antiqua" w:hAnsi="Book Antiqua"/>
              </w:rPr>
              <w:t xml:space="preserve">Lange </w:t>
            </w:r>
            <w:r w:rsidRPr="00305FC0">
              <w:rPr>
                <w:rFonts w:ascii="Book Antiqua" w:hAnsi="Book Antiqua"/>
                <w:i/>
              </w:rPr>
              <w:t>et al</w:t>
            </w:r>
            <w:r w:rsidR="00305FC0" w:rsidRPr="005F175B">
              <w:rPr>
                <w:rFonts w:ascii="Book Antiqua" w:hAnsi="Book Antiqua"/>
                <w:vertAlign w:val="superscript"/>
              </w:rPr>
              <w:t>[5</w:t>
            </w:r>
            <w:r w:rsidR="00305FC0">
              <w:rPr>
                <w:rFonts w:ascii="Book Antiqua" w:hAnsi="Book Antiqua" w:hint="eastAsia"/>
                <w:vertAlign w:val="superscript"/>
                <w:lang w:eastAsia="zh-CN"/>
              </w:rPr>
              <w:t>7</w:t>
            </w:r>
            <w:r w:rsidR="00305FC0" w:rsidRPr="005F175B">
              <w:rPr>
                <w:rFonts w:ascii="Book Antiqua" w:hAnsi="Book Antiqua"/>
                <w:vertAlign w:val="superscript"/>
              </w:rPr>
              <w:t>]</w:t>
            </w:r>
            <w:r w:rsidR="00305FC0">
              <w:rPr>
                <w:rFonts w:ascii="Book Antiqua" w:hAnsi="Book Antiqua" w:hint="eastAsia"/>
                <w:lang w:eastAsia="zh-CN"/>
              </w:rPr>
              <w:t>,</w:t>
            </w:r>
            <w:r w:rsidRPr="005F175B">
              <w:rPr>
                <w:rFonts w:ascii="Book Antiqua" w:hAnsi="Book Antiqua"/>
              </w:rPr>
              <w:t xml:space="preserve"> 2015</w:t>
            </w:r>
          </w:p>
        </w:tc>
        <w:tc>
          <w:tcPr>
            <w:tcW w:w="1193" w:type="dxa"/>
          </w:tcPr>
          <w:p w14:paraId="686CBFBC" w14:textId="77777777" w:rsidR="005F175B" w:rsidRPr="005F175B" w:rsidRDefault="005F175B" w:rsidP="00676CDA">
            <w:pPr>
              <w:spacing w:line="360" w:lineRule="auto"/>
              <w:jc w:val="both"/>
              <w:rPr>
                <w:rFonts w:ascii="Book Antiqua" w:hAnsi="Book Antiqua"/>
              </w:rPr>
            </w:pPr>
            <w:r w:rsidRPr="005F175B">
              <w:rPr>
                <w:rFonts w:ascii="Book Antiqua" w:hAnsi="Book Antiqua"/>
              </w:rPr>
              <w:t>46/F</w:t>
            </w:r>
          </w:p>
        </w:tc>
        <w:tc>
          <w:tcPr>
            <w:tcW w:w="2208" w:type="dxa"/>
          </w:tcPr>
          <w:p w14:paraId="2F0483A9" w14:textId="77777777" w:rsidR="005F175B" w:rsidRPr="005F175B" w:rsidRDefault="005F175B" w:rsidP="00676CDA">
            <w:pPr>
              <w:spacing w:line="360" w:lineRule="auto"/>
              <w:jc w:val="both"/>
              <w:rPr>
                <w:rFonts w:ascii="Book Antiqua" w:hAnsi="Book Antiqua"/>
              </w:rPr>
            </w:pPr>
            <w:r w:rsidRPr="005F175B">
              <w:rPr>
                <w:rFonts w:ascii="Book Antiqua" w:hAnsi="Book Antiqua"/>
              </w:rPr>
              <w:t>Huge mass, portal vein thrombosis, ascites</w:t>
            </w:r>
          </w:p>
        </w:tc>
        <w:tc>
          <w:tcPr>
            <w:tcW w:w="1194" w:type="dxa"/>
          </w:tcPr>
          <w:p w14:paraId="5B3BC79B" w14:textId="77777777" w:rsidR="005F175B" w:rsidRPr="005F175B" w:rsidRDefault="005F175B" w:rsidP="00676CDA">
            <w:pPr>
              <w:spacing w:line="360" w:lineRule="auto"/>
              <w:jc w:val="both"/>
              <w:rPr>
                <w:rFonts w:ascii="Book Antiqua" w:hAnsi="Book Antiqua"/>
              </w:rPr>
            </w:pPr>
            <w:r w:rsidRPr="005F175B">
              <w:rPr>
                <w:rFonts w:ascii="Book Antiqua" w:hAnsi="Book Antiqua"/>
              </w:rPr>
              <w:t>CD</w:t>
            </w:r>
          </w:p>
        </w:tc>
        <w:tc>
          <w:tcPr>
            <w:tcW w:w="1559" w:type="dxa"/>
          </w:tcPr>
          <w:p w14:paraId="1F655DA7" w14:textId="77777777" w:rsidR="005F175B" w:rsidRPr="005F175B" w:rsidRDefault="005F05C4" w:rsidP="00676CDA">
            <w:pPr>
              <w:spacing w:line="360" w:lineRule="auto"/>
              <w:jc w:val="both"/>
              <w:rPr>
                <w:rFonts w:ascii="Book Antiqua" w:hAnsi="Book Antiqua"/>
                <w:lang w:eastAsia="zh-CN"/>
              </w:rPr>
            </w:pPr>
            <w:r>
              <w:rPr>
                <w:rFonts w:ascii="Book Antiqua" w:hAnsi="Book Antiqua"/>
              </w:rPr>
              <w:t xml:space="preserve">7 </w:t>
            </w:r>
            <w:proofErr w:type="spellStart"/>
            <w:r>
              <w:rPr>
                <w:rFonts w:ascii="Book Antiqua" w:hAnsi="Book Antiqua"/>
              </w:rPr>
              <w:t>w</w:t>
            </w:r>
            <w:r w:rsidR="005F175B" w:rsidRPr="005F175B">
              <w:rPr>
                <w:rFonts w:ascii="Book Antiqua" w:hAnsi="Book Antiqua"/>
              </w:rPr>
              <w:t>k</w:t>
            </w:r>
            <w:proofErr w:type="spellEnd"/>
          </w:p>
        </w:tc>
        <w:tc>
          <w:tcPr>
            <w:tcW w:w="1418" w:type="dxa"/>
          </w:tcPr>
          <w:p w14:paraId="0EC68911" w14:textId="77777777" w:rsidR="005F175B" w:rsidRPr="005F175B" w:rsidRDefault="005F175B" w:rsidP="00676CDA">
            <w:pPr>
              <w:spacing w:line="360" w:lineRule="auto"/>
              <w:jc w:val="both"/>
              <w:rPr>
                <w:rFonts w:ascii="Book Antiqua" w:hAnsi="Book Antiqua"/>
              </w:rPr>
            </w:pPr>
            <w:r w:rsidRPr="005F175B">
              <w:rPr>
                <w:rFonts w:ascii="Book Antiqua" w:hAnsi="Book Antiqua"/>
              </w:rPr>
              <w:t>Alive</w:t>
            </w:r>
          </w:p>
        </w:tc>
      </w:tr>
      <w:tr w:rsidR="005F175B" w:rsidRPr="005F175B" w14:paraId="4F1260B9" w14:textId="77777777" w:rsidTr="00DD74DC">
        <w:trPr>
          <w:trHeight w:val="923"/>
        </w:trPr>
        <w:tc>
          <w:tcPr>
            <w:tcW w:w="2210" w:type="dxa"/>
          </w:tcPr>
          <w:p w14:paraId="17D9834A" w14:textId="77777777" w:rsidR="005F175B" w:rsidRPr="005F175B" w:rsidRDefault="005F175B" w:rsidP="00305FC0">
            <w:pPr>
              <w:spacing w:line="360" w:lineRule="auto"/>
              <w:jc w:val="both"/>
              <w:rPr>
                <w:rFonts w:ascii="Book Antiqua" w:hAnsi="Book Antiqua"/>
                <w:lang w:eastAsia="zh-CN"/>
              </w:rPr>
            </w:pPr>
            <w:r w:rsidRPr="005F175B">
              <w:rPr>
                <w:rFonts w:ascii="Book Antiqua" w:hAnsi="Book Antiqua"/>
              </w:rPr>
              <w:t xml:space="preserve">Lee </w:t>
            </w:r>
            <w:r w:rsidRPr="00305FC0">
              <w:rPr>
                <w:rFonts w:ascii="Book Antiqua" w:hAnsi="Book Antiqua"/>
                <w:i/>
              </w:rPr>
              <w:t>et al</w:t>
            </w:r>
            <w:r w:rsidR="00305FC0" w:rsidRPr="005F175B">
              <w:rPr>
                <w:rFonts w:ascii="Book Antiqua" w:hAnsi="Book Antiqua"/>
                <w:vertAlign w:val="superscript"/>
              </w:rPr>
              <w:t>[</w:t>
            </w:r>
            <w:r w:rsidR="00305FC0">
              <w:rPr>
                <w:rFonts w:ascii="Book Antiqua" w:hAnsi="Book Antiqua" w:hint="eastAsia"/>
                <w:vertAlign w:val="superscript"/>
                <w:lang w:eastAsia="zh-CN"/>
              </w:rPr>
              <w:t>8</w:t>
            </w:r>
            <w:r w:rsidR="00305FC0" w:rsidRPr="005F175B">
              <w:rPr>
                <w:rFonts w:ascii="Book Antiqua" w:hAnsi="Book Antiqua"/>
                <w:vertAlign w:val="superscript"/>
              </w:rPr>
              <w:t>]</w:t>
            </w:r>
            <w:r w:rsidR="00305FC0">
              <w:rPr>
                <w:rFonts w:ascii="Book Antiqua" w:hAnsi="Book Antiqua" w:hint="eastAsia"/>
                <w:lang w:eastAsia="zh-CN"/>
              </w:rPr>
              <w:t>,</w:t>
            </w:r>
            <w:r w:rsidR="00305FC0">
              <w:rPr>
                <w:rFonts w:ascii="Book Antiqua" w:hAnsi="Book Antiqua"/>
              </w:rPr>
              <w:t xml:space="preserve"> </w:t>
            </w:r>
            <w:r w:rsidRPr="005F175B">
              <w:rPr>
                <w:rFonts w:ascii="Book Antiqua" w:hAnsi="Book Antiqua"/>
              </w:rPr>
              <w:t>201</w:t>
            </w:r>
            <w:r w:rsidR="00305FC0">
              <w:rPr>
                <w:rFonts w:ascii="Book Antiqua" w:hAnsi="Book Antiqua" w:hint="eastAsia"/>
                <w:lang w:eastAsia="zh-CN"/>
              </w:rPr>
              <w:t>8</w:t>
            </w:r>
          </w:p>
        </w:tc>
        <w:tc>
          <w:tcPr>
            <w:tcW w:w="1193" w:type="dxa"/>
          </w:tcPr>
          <w:p w14:paraId="0E8E7358" w14:textId="77777777" w:rsidR="005F175B" w:rsidRPr="005F175B" w:rsidRDefault="005F175B" w:rsidP="00676CDA">
            <w:pPr>
              <w:spacing w:line="360" w:lineRule="auto"/>
              <w:jc w:val="both"/>
              <w:rPr>
                <w:rFonts w:ascii="Book Antiqua" w:hAnsi="Book Antiqua"/>
              </w:rPr>
            </w:pPr>
            <w:r w:rsidRPr="005F175B">
              <w:rPr>
                <w:rFonts w:ascii="Book Antiqua" w:hAnsi="Book Antiqua"/>
              </w:rPr>
              <w:t>51/F</w:t>
            </w:r>
          </w:p>
        </w:tc>
        <w:tc>
          <w:tcPr>
            <w:tcW w:w="2208" w:type="dxa"/>
          </w:tcPr>
          <w:p w14:paraId="09EBB90F" w14:textId="77777777" w:rsidR="005F175B" w:rsidRPr="005F175B" w:rsidRDefault="005F175B" w:rsidP="00676CDA">
            <w:pPr>
              <w:spacing w:line="360" w:lineRule="auto"/>
              <w:jc w:val="both"/>
              <w:rPr>
                <w:rFonts w:ascii="Book Antiqua" w:hAnsi="Book Antiqua"/>
              </w:rPr>
            </w:pPr>
            <w:r w:rsidRPr="005F175B">
              <w:rPr>
                <w:rFonts w:ascii="Book Antiqua" w:hAnsi="Book Antiqua"/>
              </w:rPr>
              <w:t>Rapid growing tumor</w:t>
            </w:r>
          </w:p>
        </w:tc>
        <w:tc>
          <w:tcPr>
            <w:tcW w:w="1194" w:type="dxa"/>
          </w:tcPr>
          <w:p w14:paraId="33272FDE" w14:textId="77777777" w:rsidR="005F175B" w:rsidRPr="005F175B" w:rsidRDefault="005F175B" w:rsidP="00676CDA">
            <w:pPr>
              <w:spacing w:line="360" w:lineRule="auto"/>
              <w:jc w:val="both"/>
              <w:rPr>
                <w:rFonts w:ascii="Book Antiqua" w:hAnsi="Book Antiqua"/>
              </w:rPr>
            </w:pPr>
            <w:r w:rsidRPr="005F175B">
              <w:rPr>
                <w:rFonts w:ascii="Book Antiqua" w:hAnsi="Book Antiqua"/>
              </w:rPr>
              <w:t>LD</w:t>
            </w:r>
          </w:p>
        </w:tc>
        <w:tc>
          <w:tcPr>
            <w:tcW w:w="1559" w:type="dxa"/>
          </w:tcPr>
          <w:p w14:paraId="01643311" w14:textId="77777777" w:rsidR="005F175B" w:rsidRPr="005F175B" w:rsidRDefault="005F175B" w:rsidP="005F05C4">
            <w:pPr>
              <w:spacing w:line="360" w:lineRule="auto"/>
              <w:jc w:val="both"/>
              <w:rPr>
                <w:rFonts w:ascii="Book Antiqua" w:hAnsi="Book Antiqua"/>
              </w:rPr>
            </w:pPr>
            <w:r w:rsidRPr="005F175B">
              <w:rPr>
                <w:rFonts w:ascii="Book Antiqua" w:hAnsi="Book Antiqua"/>
              </w:rPr>
              <w:t xml:space="preserve">16 </w:t>
            </w:r>
            <w:proofErr w:type="spellStart"/>
            <w:r w:rsidRPr="005F175B">
              <w:rPr>
                <w:rFonts w:ascii="Book Antiqua" w:hAnsi="Book Antiqua"/>
              </w:rPr>
              <w:t>mo</w:t>
            </w:r>
            <w:proofErr w:type="spellEnd"/>
          </w:p>
        </w:tc>
        <w:tc>
          <w:tcPr>
            <w:tcW w:w="1418" w:type="dxa"/>
          </w:tcPr>
          <w:p w14:paraId="7C07B75D" w14:textId="77777777" w:rsidR="005F175B" w:rsidRPr="005F175B" w:rsidRDefault="005F175B" w:rsidP="00676CDA">
            <w:pPr>
              <w:spacing w:line="360" w:lineRule="auto"/>
              <w:jc w:val="both"/>
              <w:rPr>
                <w:rFonts w:ascii="Book Antiqua" w:hAnsi="Book Antiqua"/>
              </w:rPr>
            </w:pPr>
            <w:r w:rsidRPr="005F175B">
              <w:rPr>
                <w:rFonts w:ascii="Book Antiqua" w:hAnsi="Book Antiqua"/>
              </w:rPr>
              <w:t>Alive</w:t>
            </w:r>
          </w:p>
        </w:tc>
      </w:tr>
      <w:tr w:rsidR="005F175B" w:rsidRPr="005F175B" w14:paraId="680F147B" w14:textId="77777777" w:rsidTr="00DD74DC">
        <w:trPr>
          <w:trHeight w:val="342"/>
        </w:trPr>
        <w:tc>
          <w:tcPr>
            <w:tcW w:w="2210" w:type="dxa"/>
          </w:tcPr>
          <w:p w14:paraId="0F157AD8" w14:textId="77777777" w:rsidR="005F175B" w:rsidRPr="005F175B" w:rsidRDefault="005F175B" w:rsidP="005F05C4">
            <w:pPr>
              <w:spacing w:line="360" w:lineRule="auto"/>
              <w:jc w:val="both"/>
              <w:rPr>
                <w:rFonts w:ascii="Book Antiqua" w:hAnsi="Book Antiqua"/>
                <w:lang w:eastAsia="zh-CN"/>
              </w:rPr>
            </w:pPr>
            <w:proofErr w:type="spellStart"/>
            <w:r w:rsidRPr="005F175B">
              <w:rPr>
                <w:rFonts w:ascii="Book Antiqua" w:hAnsi="Book Antiqua"/>
              </w:rPr>
              <w:t>Eghlimi</w:t>
            </w:r>
            <w:proofErr w:type="spellEnd"/>
            <w:r w:rsidRPr="005F175B">
              <w:rPr>
                <w:rFonts w:ascii="Book Antiqua" w:hAnsi="Book Antiqua"/>
              </w:rPr>
              <w:t xml:space="preserve"> </w:t>
            </w:r>
            <w:r w:rsidRPr="005F05C4">
              <w:rPr>
                <w:rFonts w:ascii="Book Antiqua" w:hAnsi="Book Antiqua"/>
                <w:i/>
              </w:rPr>
              <w:t>et al</w:t>
            </w:r>
            <w:r w:rsidR="00305FC0" w:rsidRPr="005F175B">
              <w:rPr>
                <w:rFonts w:ascii="Book Antiqua" w:hAnsi="Book Antiqua"/>
                <w:vertAlign w:val="superscript"/>
              </w:rPr>
              <w:t>[5</w:t>
            </w:r>
            <w:r w:rsidR="005F05C4">
              <w:rPr>
                <w:rFonts w:ascii="Book Antiqua" w:hAnsi="Book Antiqua" w:hint="eastAsia"/>
                <w:vertAlign w:val="superscript"/>
                <w:lang w:eastAsia="zh-CN"/>
              </w:rPr>
              <w:t>9</w:t>
            </w:r>
            <w:r w:rsidR="00305FC0" w:rsidRPr="005F175B">
              <w:rPr>
                <w:rFonts w:ascii="Book Antiqua" w:hAnsi="Book Antiqua"/>
                <w:vertAlign w:val="superscript"/>
              </w:rPr>
              <w:t>]</w:t>
            </w:r>
            <w:r w:rsidR="005F05C4">
              <w:rPr>
                <w:rFonts w:ascii="Book Antiqua" w:hAnsi="Book Antiqua" w:hint="eastAsia"/>
                <w:lang w:eastAsia="zh-CN"/>
              </w:rPr>
              <w:t>,</w:t>
            </w:r>
            <w:r w:rsidR="005F05C4">
              <w:rPr>
                <w:rFonts w:ascii="Book Antiqua" w:hAnsi="Book Antiqua"/>
              </w:rPr>
              <w:t xml:space="preserve"> </w:t>
            </w:r>
            <w:r w:rsidRPr="005F175B">
              <w:rPr>
                <w:rFonts w:ascii="Book Antiqua" w:hAnsi="Book Antiqua"/>
              </w:rPr>
              <w:t>2020</w:t>
            </w:r>
          </w:p>
        </w:tc>
        <w:tc>
          <w:tcPr>
            <w:tcW w:w="1193" w:type="dxa"/>
          </w:tcPr>
          <w:p w14:paraId="46165795" w14:textId="77777777" w:rsidR="005F175B" w:rsidRPr="005F175B" w:rsidRDefault="005F175B" w:rsidP="00676CDA">
            <w:pPr>
              <w:spacing w:line="360" w:lineRule="auto"/>
              <w:jc w:val="both"/>
              <w:rPr>
                <w:rFonts w:ascii="Book Antiqua" w:hAnsi="Book Antiqua"/>
              </w:rPr>
            </w:pPr>
            <w:r w:rsidRPr="005F175B">
              <w:rPr>
                <w:rFonts w:ascii="Book Antiqua" w:hAnsi="Book Antiqua"/>
              </w:rPr>
              <w:t>38/M</w:t>
            </w:r>
          </w:p>
        </w:tc>
        <w:tc>
          <w:tcPr>
            <w:tcW w:w="2208" w:type="dxa"/>
          </w:tcPr>
          <w:p w14:paraId="622AC1EC" w14:textId="77777777" w:rsidR="005F175B" w:rsidRPr="005F175B" w:rsidRDefault="005F175B" w:rsidP="00676CDA">
            <w:pPr>
              <w:spacing w:line="360" w:lineRule="auto"/>
              <w:jc w:val="both"/>
              <w:rPr>
                <w:rFonts w:ascii="Book Antiqua" w:hAnsi="Book Antiqua"/>
              </w:rPr>
            </w:pPr>
            <w:r w:rsidRPr="005F175B">
              <w:rPr>
                <w:rFonts w:ascii="Book Antiqua" w:hAnsi="Book Antiqua"/>
              </w:rPr>
              <w:t>Huge mass</w:t>
            </w:r>
          </w:p>
        </w:tc>
        <w:tc>
          <w:tcPr>
            <w:tcW w:w="1194" w:type="dxa"/>
          </w:tcPr>
          <w:p w14:paraId="1D5E6FED" w14:textId="77777777" w:rsidR="005F175B" w:rsidRPr="005F175B" w:rsidRDefault="005F175B" w:rsidP="00676CDA">
            <w:pPr>
              <w:spacing w:line="360" w:lineRule="auto"/>
              <w:jc w:val="both"/>
              <w:rPr>
                <w:rFonts w:ascii="Book Antiqua" w:hAnsi="Book Antiqua"/>
              </w:rPr>
            </w:pPr>
            <w:r w:rsidRPr="005F175B">
              <w:rPr>
                <w:rFonts w:ascii="Book Antiqua" w:hAnsi="Book Antiqua"/>
              </w:rPr>
              <w:t>CD</w:t>
            </w:r>
          </w:p>
        </w:tc>
        <w:tc>
          <w:tcPr>
            <w:tcW w:w="1559" w:type="dxa"/>
          </w:tcPr>
          <w:p w14:paraId="4AF88DDF" w14:textId="77777777" w:rsidR="005F175B" w:rsidRPr="005F175B" w:rsidRDefault="005F175B" w:rsidP="005F05C4">
            <w:pPr>
              <w:spacing w:line="360" w:lineRule="auto"/>
              <w:jc w:val="both"/>
              <w:rPr>
                <w:rFonts w:ascii="Book Antiqua" w:hAnsi="Book Antiqua"/>
              </w:rPr>
            </w:pPr>
            <w:r w:rsidRPr="005F175B">
              <w:rPr>
                <w:rFonts w:ascii="Book Antiqua" w:hAnsi="Book Antiqua"/>
              </w:rPr>
              <w:t xml:space="preserve">8 </w:t>
            </w:r>
            <w:proofErr w:type="spellStart"/>
            <w:r w:rsidRPr="005F175B">
              <w:rPr>
                <w:rFonts w:ascii="Book Antiqua" w:hAnsi="Book Antiqua"/>
              </w:rPr>
              <w:t>mo</w:t>
            </w:r>
            <w:proofErr w:type="spellEnd"/>
          </w:p>
        </w:tc>
        <w:tc>
          <w:tcPr>
            <w:tcW w:w="1418" w:type="dxa"/>
          </w:tcPr>
          <w:p w14:paraId="3C677562" w14:textId="77777777" w:rsidR="005F175B" w:rsidRPr="005F175B" w:rsidRDefault="005F175B" w:rsidP="00676CDA">
            <w:pPr>
              <w:spacing w:line="360" w:lineRule="auto"/>
              <w:jc w:val="both"/>
              <w:rPr>
                <w:rFonts w:ascii="Book Antiqua" w:hAnsi="Book Antiqua"/>
              </w:rPr>
            </w:pPr>
            <w:r w:rsidRPr="005F175B">
              <w:rPr>
                <w:rFonts w:ascii="Book Antiqua" w:hAnsi="Book Antiqua"/>
              </w:rPr>
              <w:t>Alive</w:t>
            </w:r>
          </w:p>
        </w:tc>
      </w:tr>
    </w:tbl>
    <w:p w14:paraId="25919165" w14:textId="77777777" w:rsidR="005F175B" w:rsidRPr="005F175B" w:rsidRDefault="005F175B" w:rsidP="005F175B">
      <w:pPr>
        <w:spacing w:line="360" w:lineRule="auto"/>
        <w:jc w:val="both"/>
        <w:rPr>
          <w:rFonts w:ascii="Book Antiqua" w:hAnsi="Book Antiqua"/>
        </w:rPr>
      </w:pPr>
      <w:r w:rsidRPr="005F175B">
        <w:rPr>
          <w:rFonts w:ascii="Book Antiqua" w:hAnsi="Book Antiqua"/>
        </w:rPr>
        <w:t>LT</w:t>
      </w:r>
      <w:r w:rsidR="00E41CCE">
        <w:rPr>
          <w:rFonts w:ascii="Book Antiqua" w:hAnsi="Book Antiqua" w:hint="eastAsia"/>
          <w:lang w:eastAsia="zh-CN"/>
        </w:rPr>
        <w:t>:</w:t>
      </w:r>
      <w:r w:rsidRPr="005F175B">
        <w:rPr>
          <w:rFonts w:ascii="Book Antiqua" w:hAnsi="Book Antiqua"/>
        </w:rPr>
        <w:t xml:space="preserve"> </w:t>
      </w:r>
      <w:r w:rsidR="00E41CCE">
        <w:rPr>
          <w:rFonts w:ascii="Book Antiqua" w:hAnsi="Book Antiqua" w:hint="eastAsia"/>
          <w:lang w:eastAsia="zh-CN"/>
        </w:rPr>
        <w:t>L</w:t>
      </w:r>
      <w:r w:rsidRPr="005F175B">
        <w:rPr>
          <w:rFonts w:ascii="Book Antiqua" w:hAnsi="Book Antiqua"/>
        </w:rPr>
        <w:t>iver transplantation; M</w:t>
      </w:r>
      <w:r w:rsidR="00E41CCE">
        <w:rPr>
          <w:rFonts w:ascii="Book Antiqua" w:hAnsi="Book Antiqua" w:hint="eastAsia"/>
          <w:lang w:eastAsia="zh-CN"/>
        </w:rPr>
        <w:t>:</w:t>
      </w:r>
      <w:r w:rsidRPr="005F175B">
        <w:rPr>
          <w:rFonts w:ascii="Book Antiqua" w:hAnsi="Book Antiqua"/>
        </w:rPr>
        <w:t xml:space="preserve"> </w:t>
      </w:r>
      <w:r w:rsidR="00E41CCE">
        <w:rPr>
          <w:rFonts w:ascii="Book Antiqua" w:hAnsi="Book Antiqua" w:hint="eastAsia"/>
          <w:lang w:eastAsia="zh-CN"/>
        </w:rPr>
        <w:t>M</w:t>
      </w:r>
      <w:r w:rsidRPr="005F175B">
        <w:rPr>
          <w:rFonts w:ascii="Book Antiqua" w:hAnsi="Book Antiqua"/>
        </w:rPr>
        <w:t>ale; F</w:t>
      </w:r>
      <w:r w:rsidR="00E41CCE">
        <w:rPr>
          <w:rFonts w:ascii="Book Antiqua" w:hAnsi="Book Antiqua" w:hint="eastAsia"/>
          <w:lang w:eastAsia="zh-CN"/>
        </w:rPr>
        <w:t>:</w:t>
      </w:r>
      <w:r w:rsidRPr="005F175B">
        <w:rPr>
          <w:rFonts w:ascii="Book Antiqua" w:hAnsi="Book Antiqua"/>
        </w:rPr>
        <w:t xml:space="preserve"> </w:t>
      </w:r>
      <w:r w:rsidR="00E41CCE">
        <w:rPr>
          <w:rFonts w:ascii="Book Antiqua" w:hAnsi="Book Antiqua" w:hint="eastAsia"/>
          <w:lang w:eastAsia="zh-CN"/>
        </w:rPr>
        <w:t>F</w:t>
      </w:r>
      <w:r w:rsidRPr="005F175B">
        <w:rPr>
          <w:rFonts w:ascii="Book Antiqua" w:hAnsi="Book Antiqua"/>
        </w:rPr>
        <w:t>emale; LD</w:t>
      </w:r>
      <w:r w:rsidR="00E41CCE">
        <w:rPr>
          <w:rFonts w:ascii="Book Antiqua" w:hAnsi="Book Antiqua" w:hint="eastAsia"/>
          <w:lang w:eastAsia="zh-CN"/>
        </w:rPr>
        <w:t>:</w:t>
      </w:r>
      <w:r w:rsidRPr="005F175B">
        <w:rPr>
          <w:rFonts w:ascii="Book Antiqua" w:hAnsi="Book Antiqua"/>
        </w:rPr>
        <w:t xml:space="preserve"> </w:t>
      </w:r>
      <w:r w:rsidR="00E41CCE">
        <w:rPr>
          <w:rFonts w:ascii="Book Antiqua" w:hAnsi="Book Antiqua" w:hint="eastAsia"/>
          <w:lang w:eastAsia="zh-CN"/>
        </w:rPr>
        <w:t>L</w:t>
      </w:r>
      <w:r w:rsidRPr="005F175B">
        <w:rPr>
          <w:rFonts w:ascii="Book Antiqua" w:hAnsi="Book Antiqua"/>
        </w:rPr>
        <w:t>iving donor; CD</w:t>
      </w:r>
      <w:r w:rsidR="00E41CCE">
        <w:rPr>
          <w:rFonts w:ascii="Book Antiqua" w:hAnsi="Book Antiqua" w:hint="eastAsia"/>
          <w:lang w:eastAsia="zh-CN"/>
        </w:rPr>
        <w:t>:</w:t>
      </w:r>
      <w:r w:rsidRPr="005F175B">
        <w:rPr>
          <w:rFonts w:ascii="Book Antiqua" w:hAnsi="Book Antiqua"/>
        </w:rPr>
        <w:t xml:space="preserve"> </w:t>
      </w:r>
      <w:r w:rsidR="00E41CCE">
        <w:rPr>
          <w:rFonts w:ascii="Book Antiqua" w:hAnsi="Book Antiqua" w:hint="eastAsia"/>
          <w:lang w:eastAsia="zh-CN"/>
        </w:rPr>
        <w:t>C</w:t>
      </w:r>
      <w:r w:rsidRPr="005F175B">
        <w:rPr>
          <w:rFonts w:ascii="Book Antiqua" w:hAnsi="Book Antiqua"/>
        </w:rPr>
        <w:t>adaveric donor; KMS</w:t>
      </w:r>
      <w:r w:rsidR="00E41CCE">
        <w:rPr>
          <w:rFonts w:ascii="Book Antiqua" w:hAnsi="Book Antiqua" w:hint="eastAsia"/>
          <w:lang w:eastAsia="zh-CN"/>
        </w:rPr>
        <w:t>:</w:t>
      </w:r>
      <w:r w:rsidRPr="005F175B">
        <w:rPr>
          <w:rFonts w:ascii="Book Antiqua" w:hAnsi="Book Antiqua"/>
        </w:rPr>
        <w:t xml:space="preserve"> </w:t>
      </w:r>
      <w:proofErr w:type="spellStart"/>
      <w:r w:rsidRPr="005F175B">
        <w:rPr>
          <w:rFonts w:ascii="Book Antiqua" w:hAnsi="Book Antiqua"/>
        </w:rPr>
        <w:t>Kasabach</w:t>
      </w:r>
      <w:proofErr w:type="spellEnd"/>
      <w:r w:rsidRPr="005F175B">
        <w:rPr>
          <w:rFonts w:ascii="Book Antiqua" w:hAnsi="Book Antiqua"/>
        </w:rPr>
        <w:t>-Merritt Syndrome; NA</w:t>
      </w:r>
      <w:r w:rsidR="00E41CCE">
        <w:rPr>
          <w:rFonts w:ascii="Book Antiqua" w:hAnsi="Book Antiqua" w:hint="eastAsia"/>
          <w:lang w:eastAsia="zh-CN"/>
        </w:rPr>
        <w:t>:</w:t>
      </w:r>
      <w:r w:rsidRPr="005F175B">
        <w:rPr>
          <w:rFonts w:ascii="Book Antiqua" w:hAnsi="Book Antiqua"/>
        </w:rPr>
        <w:t xml:space="preserve"> </w:t>
      </w:r>
      <w:r w:rsidR="00E41CCE">
        <w:rPr>
          <w:rFonts w:ascii="Book Antiqua" w:hAnsi="Book Antiqua" w:hint="eastAsia"/>
          <w:lang w:eastAsia="zh-CN"/>
        </w:rPr>
        <w:t>N</w:t>
      </w:r>
      <w:r w:rsidRPr="005F175B">
        <w:rPr>
          <w:rFonts w:ascii="Book Antiqua" w:hAnsi="Book Antiqua"/>
        </w:rPr>
        <w:t>on-applicable</w:t>
      </w:r>
      <w:r w:rsidR="00E41CCE">
        <w:rPr>
          <w:rFonts w:ascii="Book Antiqua" w:hAnsi="Book Antiqua" w:hint="eastAsia"/>
          <w:lang w:eastAsia="zh-CN"/>
        </w:rPr>
        <w:t>.</w:t>
      </w:r>
      <w:r w:rsidRPr="005F175B">
        <w:rPr>
          <w:rFonts w:ascii="Book Antiqua" w:hAnsi="Book Antiqua"/>
        </w:rPr>
        <w:t xml:space="preserve"> </w:t>
      </w:r>
    </w:p>
    <w:p w14:paraId="5C8399F2" w14:textId="77777777" w:rsidR="00070892" w:rsidRPr="005F175B" w:rsidRDefault="00070892" w:rsidP="005F175B">
      <w:pPr>
        <w:spacing w:line="360" w:lineRule="auto"/>
        <w:jc w:val="both"/>
        <w:rPr>
          <w:rFonts w:ascii="Book Antiqua" w:hAnsi="Book Antiqua"/>
          <w:lang w:eastAsia="zh-CN"/>
        </w:rPr>
      </w:pPr>
    </w:p>
    <w:sectPr w:rsidR="00070892" w:rsidRPr="005F17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8544A" w14:textId="77777777" w:rsidR="00361ABF" w:rsidRDefault="00361ABF" w:rsidP="00EE145A">
      <w:r>
        <w:separator/>
      </w:r>
    </w:p>
  </w:endnote>
  <w:endnote w:type="continuationSeparator" w:id="0">
    <w:p w14:paraId="30E6ED20" w14:textId="77777777" w:rsidR="00361ABF" w:rsidRDefault="00361ABF" w:rsidP="00EE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Segoe Print"/>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9143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53FE0C5" w14:textId="77777777" w:rsidR="00032929" w:rsidRPr="00EE145A" w:rsidRDefault="00032929">
            <w:pPr>
              <w:pStyle w:val="Footer"/>
              <w:jc w:val="right"/>
              <w:rPr>
                <w:rFonts w:ascii="Book Antiqua" w:hAnsi="Book Antiqua"/>
                <w:sz w:val="24"/>
                <w:szCs w:val="24"/>
              </w:rPr>
            </w:pPr>
            <w:r w:rsidRPr="00EE145A">
              <w:rPr>
                <w:rFonts w:ascii="Book Antiqua" w:hAnsi="Book Antiqua"/>
                <w:sz w:val="24"/>
                <w:szCs w:val="24"/>
                <w:lang w:val="zh-CN" w:eastAsia="zh-CN"/>
              </w:rPr>
              <w:t xml:space="preserve"> </w:t>
            </w:r>
            <w:r w:rsidRPr="00EE145A">
              <w:rPr>
                <w:rFonts w:ascii="Book Antiqua" w:hAnsi="Book Antiqua"/>
                <w:b/>
                <w:bCs/>
                <w:sz w:val="24"/>
                <w:szCs w:val="24"/>
              </w:rPr>
              <w:fldChar w:fldCharType="begin"/>
            </w:r>
            <w:r w:rsidRPr="00EE145A">
              <w:rPr>
                <w:rFonts w:ascii="Book Antiqua" w:hAnsi="Book Antiqua"/>
                <w:b/>
                <w:bCs/>
                <w:sz w:val="24"/>
                <w:szCs w:val="24"/>
              </w:rPr>
              <w:instrText>PAGE</w:instrText>
            </w:r>
            <w:r w:rsidRPr="00EE145A">
              <w:rPr>
                <w:rFonts w:ascii="Book Antiqua" w:hAnsi="Book Antiqua"/>
                <w:b/>
                <w:bCs/>
                <w:sz w:val="24"/>
                <w:szCs w:val="24"/>
              </w:rPr>
              <w:fldChar w:fldCharType="separate"/>
            </w:r>
            <w:r w:rsidR="00365C43">
              <w:rPr>
                <w:rFonts w:ascii="Book Antiqua" w:hAnsi="Book Antiqua"/>
                <w:b/>
                <w:bCs/>
                <w:noProof/>
                <w:sz w:val="24"/>
                <w:szCs w:val="24"/>
              </w:rPr>
              <w:t>22</w:t>
            </w:r>
            <w:r w:rsidRPr="00EE145A">
              <w:rPr>
                <w:rFonts w:ascii="Book Antiqua" w:hAnsi="Book Antiqua"/>
                <w:b/>
                <w:bCs/>
                <w:sz w:val="24"/>
                <w:szCs w:val="24"/>
              </w:rPr>
              <w:fldChar w:fldCharType="end"/>
            </w:r>
            <w:r w:rsidRPr="00EE145A">
              <w:rPr>
                <w:rFonts w:ascii="Book Antiqua" w:hAnsi="Book Antiqua"/>
                <w:sz w:val="24"/>
                <w:szCs w:val="24"/>
                <w:lang w:val="zh-CN" w:eastAsia="zh-CN"/>
              </w:rPr>
              <w:t xml:space="preserve"> / </w:t>
            </w:r>
            <w:r w:rsidRPr="00EE145A">
              <w:rPr>
                <w:rFonts w:ascii="Book Antiqua" w:hAnsi="Book Antiqua"/>
                <w:b/>
                <w:bCs/>
                <w:sz w:val="24"/>
                <w:szCs w:val="24"/>
              </w:rPr>
              <w:fldChar w:fldCharType="begin"/>
            </w:r>
            <w:r w:rsidRPr="00EE145A">
              <w:rPr>
                <w:rFonts w:ascii="Book Antiqua" w:hAnsi="Book Antiqua"/>
                <w:b/>
                <w:bCs/>
                <w:sz w:val="24"/>
                <w:szCs w:val="24"/>
              </w:rPr>
              <w:instrText>NUMPAGES</w:instrText>
            </w:r>
            <w:r w:rsidRPr="00EE145A">
              <w:rPr>
                <w:rFonts w:ascii="Book Antiqua" w:hAnsi="Book Antiqua"/>
                <w:b/>
                <w:bCs/>
                <w:sz w:val="24"/>
                <w:szCs w:val="24"/>
              </w:rPr>
              <w:fldChar w:fldCharType="separate"/>
            </w:r>
            <w:r w:rsidR="00365C43">
              <w:rPr>
                <w:rFonts w:ascii="Book Antiqua" w:hAnsi="Book Antiqua"/>
                <w:b/>
                <w:bCs/>
                <w:noProof/>
                <w:sz w:val="24"/>
                <w:szCs w:val="24"/>
              </w:rPr>
              <w:t>22</w:t>
            </w:r>
            <w:r w:rsidRPr="00EE145A">
              <w:rPr>
                <w:rFonts w:ascii="Book Antiqua" w:hAnsi="Book Antiqua"/>
                <w:b/>
                <w:bCs/>
                <w:sz w:val="24"/>
                <w:szCs w:val="24"/>
              </w:rPr>
              <w:fldChar w:fldCharType="end"/>
            </w:r>
          </w:p>
        </w:sdtContent>
      </w:sdt>
    </w:sdtContent>
  </w:sdt>
  <w:p w14:paraId="1E9EB49E" w14:textId="77777777" w:rsidR="00032929" w:rsidRDefault="00032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0BCA0" w14:textId="77777777" w:rsidR="00361ABF" w:rsidRDefault="00361ABF" w:rsidP="00EE145A">
      <w:r>
        <w:separator/>
      </w:r>
    </w:p>
  </w:footnote>
  <w:footnote w:type="continuationSeparator" w:id="0">
    <w:p w14:paraId="28C8D93D" w14:textId="77777777" w:rsidR="00361ABF" w:rsidRDefault="00361ABF" w:rsidP="00EE1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2929"/>
    <w:rsid w:val="0006330D"/>
    <w:rsid w:val="00070892"/>
    <w:rsid w:val="000D0D9C"/>
    <w:rsid w:val="00167738"/>
    <w:rsid w:val="00187570"/>
    <w:rsid w:val="0019274C"/>
    <w:rsid w:val="001C704B"/>
    <w:rsid w:val="001D4C09"/>
    <w:rsid w:val="0023647E"/>
    <w:rsid w:val="00266E61"/>
    <w:rsid w:val="00284115"/>
    <w:rsid w:val="00297D9D"/>
    <w:rsid w:val="002B65E1"/>
    <w:rsid w:val="00304EBC"/>
    <w:rsid w:val="00305FC0"/>
    <w:rsid w:val="00361ABF"/>
    <w:rsid w:val="00365C43"/>
    <w:rsid w:val="00384005"/>
    <w:rsid w:val="003A62CA"/>
    <w:rsid w:val="003B051E"/>
    <w:rsid w:val="00427214"/>
    <w:rsid w:val="00481E37"/>
    <w:rsid w:val="005F05C4"/>
    <w:rsid w:val="005F175B"/>
    <w:rsid w:val="00676CDA"/>
    <w:rsid w:val="006F7A83"/>
    <w:rsid w:val="008E3F2A"/>
    <w:rsid w:val="009D2E65"/>
    <w:rsid w:val="009D7DB2"/>
    <w:rsid w:val="00A713F6"/>
    <w:rsid w:val="00A77B3E"/>
    <w:rsid w:val="00A86757"/>
    <w:rsid w:val="00AA2675"/>
    <w:rsid w:val="00AA338D"/>
    <w:rsid w:val="00AD4B72"/>
    <w:rsid w:val="00BD4A22"/>
    <w:rsid w:val="00C41C1B"/>
    <w:rsid w:val="00CA2A55"/>
    <w:rsid w:val="00D84E61"/>
    <w:rsid w:val="00DD74DC"/>
    <w:rsid w:val="00E41CCE"/>
    <w:rsid w:val="00E52661"/>
    <w:rsid w:val="00E7757A"/>
    <w:rsid w:val="00EE145A"/>
    <w:rsid w:val="00EE64BF"/>
    <w:rsid w:val="00F179CF"/>
    <w:rsid w:val="00F52C8A"/>
    <w:rsid w:val="00F64B16"/>
    <w:rsid w:val="00F97CF0"/>
    <w:rsid w:val="00FA79A8"/>
    <w:rsid w:val="00FB5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784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145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E145A"/>
    <w:rPr>
      <w:sz w:val="18"/>
      <w:szCs w:val="18"/>
    </w:rPr>
  </w:style>
  <w:style w:type="paragraph" w:styleId="Footer">
    <w:name w:val="footer"/>
    <w:basedOn w:val="Normal"/>
    <w:link w:val="FooterChar"/>
    <w:uiPriority w:val="99"/>
    <w:rsid w:val="00EE145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E145A"/>
    <w:rPr>
      <w:sz w:val="18"/>
      <w:szCs w:val="18"/>
    </w:rPr>
  </w:style>
  <w:style w:type="table" w:styleId="TableGrid">
    <w:name w:val="Table Grid"/>
    <w:basedOn w:val="TableNormal"/>
    <w:uiPriority w:val="39"/>
    <w:rsid w:val="005F17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D2E65"/>
    <w:rPr>
      <w:rFonts w:ascii="Tahoma" w:hAnsi="Tahoma" w:cs="Tahoma"/>
      <w:sz w:val="16"/>
      <w:szCs w:val="16"/>
    </w:rPr>
  </w:style>
  <w:style w:type="character" w:customStyle="1" w:styleId="BalloonTextChar">
    <w:name w:val="Balloon Text Char"/>
    <w:basedOn w:val="DefaultParagraphFont"/>
    <w:link w:val="BalloonText"/>
    <w:rsid w:val="009D2E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145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E145A"/>
    <w:rPr>
      <w:sz w:val="18"/>
      <w:szCs w:val="18"/>
    </w:rPr>
  </w:style>
  <w:style w:type="paragraph" w:styleId="Footer">
    <w:name w:val="footer"/>
    <w:basedOn w:val="Normal"/>
    <w:link w:val="FooterChar"/>
    <w:uiPriority w:val="99"/>
    <w:rsid w:val="00EE145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E145A"/>
    <w:rPr>
      <w:sz w:val="18"/>
      <w:szCs w:val="18"/>
    </w:rPr>
  </w:style>
  <w:style w:type="table" w:styleId="TableGrid">
    <w:name w:val="Table Grid"/>
    <w:basedOn w:val="TableNormal"/>
    <w:uiPriority w:val="39"/>
    <w:rsid w:val="005F17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D2E65"/>
    <w:rPr>
      <w:rFonts w:ascii="Tahoma" w:hAnsi="Tahoma" w:cs="Tahoma"/>
      <w:sz w:val="16"/>
      <w:szCs w:val="16"/>
    </w:rPr>
  </w:style>
  <w:style w:type="character" w:customStyle="1" w:styleId="BalloonTextChar">
    <w:name w:val="Balloon Text Char"/>
    <w:basedOn w:val="DefaultParagraphFont"/>
    <w:link w:val="BalloonText"/>
    <w:rsid w:val="009D2E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897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6017</Words>
  <Characters>34297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jrw</cp:lastModifiedBy>
  <cp:revision>2</cp:revision>
  <dcterms:created xsi:type="dcterms:W3CDTF">2021-08-07T16:08:00Z</dcterms:created>
  <dcterms:modified xsi:type="dcterms:W3CDTF">2021-08-07T16:08:00Z</dcterms:modified>
</cp:coreProperties>
</file>