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E0C6" w14:textId="01AD08D9" w:rsidR="00B82B23" w:rsidRPr="00BA48C3" w:rsidRDefault="00B82B23" w:rsidP="00BA48C3">
      <w:pPr>
        <w:spacing w:after="0" w:line="360" w:lineRule="auto"/>
        <w:jc w:val="both"/>
        <w:rPr>
          <w:rFonts w:ascii="Book Antiqua" w:hAnsi="Book Antiqua" w:cs="Arial"/>
          <w:i/>
          <w:sz w:val="24"/>
          <w:szCs w:val="24"/>
          <w:lang w:val="en-US" w:eastAsia="zh-CN"/>
        </w:rPr>
      </w:pPr>
      <w:r w:rsidRPr="00BA48C3">
        <w:rPr>
          <w:rFonts w:ascii="Book Antiqua" w:hAnsi="Book Antiqua" w:cs="Arial"/>
          <w:b/>
          <w:bCs/>
          <w:sz w:val="24"/>
          <w:szCs w:val="24"/>
          <w:lang w:val="en-US"/>
        </w:rPr>
        <w:t>Name of Journal:</w:t>
      </w:r>
      <w:r w:rsidR="00E82093" w:rsidRPr="00BA48C3">
        <w:rPr>
          <w:rFonts w:ascii="Book Antiqua" w:hAnsi="Book Antiqua" w:cs="Arial"/>
          <w:b/>
          <w:bCs/>
          <w:sz w:val="24"/>
          <w:szCs w:val="24"/>
          <w:lang w:val="en-US"/>
        </w:rPr>
        <w:t xml:space="preserve"> </w:t>
      </w:r>
      <w:r w:rsidRPr="00BA48C3">
        <w:rPr>
          <w:rFonts w:ascii="Book Antiqua" w:hAnsi="Book Antiqua" w:cs="Arial"/>
          <w:i/>
          <w:sz w:val="24"/>
          <w:szCs w:val="24"/>
          <w:lang w:val="en-US"/>
        </w:rPr>
        <w:t>World Journal of Gastrointestinal Oncology</w:t>
      </w:r>
    </w:p>
    <w:p w14:paraId="11715F59" w14:textId="278C9D03" w:rsidR="005F13DD" w:rsidRPr="00BA48C3" w:rsidRDefault="005F13DD" w:rsidP="00BA48C3">
      <w:pPr>
        <w:spacing w:after="0" w:line="360" w:lineRule="auto"/>
        <w:jc w:val="both"/>
        <w:rPr>
          <w:rFonts w:ascii="Book Antiqua" w:hAnsi="Book Antiqua" w:cs="Arial"/>
          <w:sz w:val="24"/>
          <w:szCs w:val="24"/>
          <w:lang w:val="en-US" w:eastAsia="zh-CN"/>
        </w:rPr>
      </w:pPr>
      <w:r w:rsidRPr="00BA48C3">
        <w:rPr>
          <w:rFonts w:ascii="Book Antiqua" w:eastAsia="Book Antiqua" w:hAnsi="Book Antiqua" w:cs="Book Antiqua"/>
          <w:b/>
          <w:color w:val="000000"/>
          <w:sz w:val="24"/>
          <w:szCs w:val="24"/>
          <w:lang w:val="en-US"/>
        </w:rPr>
        <w:t xml:space="preserve">Manuscript NO: </w:t>
      </w:r>
      <w:r w:rsidRPr="00BA48C3">
        <w:rPr>
          <w:rFonts w:ascii="Book Antiqua" w:eastAsia="Book Antiqua" w:hAnsi="Book Antiqua" w:cs="Book Antiqua"/>
          <w:color w:val="000000"/>
          <w:sz w:val="24"/>
          <w:szCs w:val="24"/>
          <w:lang w:val="en-US"/>
        </w:rPr>
        <w:t>6</w:t>
      </w:r>
      <w:r w:rsidRPr="00BA48C3">
        <w:rPr>
          <w:rFonts w:ascii="Book Antiqua" w:hAnsi="Book Antiqua" w:cs="Book Antiqua"/>
          <w:color w:val="000000"/>
          <w:sz w:val="24"/>
          <w:szCs w:val="24"/>
          <w:lang w:val="en-US" w:eastAsia="zh-CN"/>
        </w:rPr>
        <w:t>4949</w:t>
      </w:r>
    </w:p>
    <w:p w14:paraId="79FAD325" w14:textId="38F8241B" w:rsidR="00B82B23" w:rsidRPr="00BA48C3" w:rsidRDefault="00B82B23" w:rsidP="00BA48C3">
      <w:pPr>
        <w:spacing w:after="0" w:line="360" w:lineRule="auto"/>
        <w:jc w:val="both"/>
        <w:rPr>
          <w:rFonts w:ascii="Book Antiqua" w:hAnsi="Book Antiqua" w:cs="Arial"/>
          <w:b/>
          <w:bCs/>
          <w:sz w:val="24"/>
          <w:szCs w:val="24"/>
          <w:lang w:val="en-US"/>
        </w:rPr>
      </w:pPr>
      <w:r w:rsidRPr="00BA48C3">
        <w:rPr>
          <w:rFonts w:ascii="Book Antiqua" w:hAnsi="Book Antiqua" w:cs="Arial"/>
          <w:b/>
          <w:bCs/>
          <w:sz w:val="24"/>
          <w:szCs w:val="24"/>
          <w:lang w:val="en-US"/>
        </w:rPr>
        <w:t>Manuscript Type:</w:t>
      </w:r>
      <w:r w:rsidR="00E82093" w:rsidRPr="00BA48C3">
        <w:rPr>
          <w:rFonts w:ascii="Book Antiqua" w:hAnsi="Book Antiqua" w:cs="Arial"/>
          <w:b/>
          <w:bCs/>
          <w:sz w:val="24"/>
          <w:szCs w:val="24"/>
          <w:lang w:val="en-US"/>
        </w:rPr>
        <w:t xml:space="preserve"> </w:t>
      </w:r>
      <w:r w:rsidRPr="00BA48C3">
        <w:rPr>
          <w:rFonts w:ascii="Book Antiqua" w:hAnsi="Book Antiqua" w:cs="Arial"/>
          <w:sz w:val="24"/>
          <w:szCs w:val="24"/>
          <w:lang w:val="en-US"/>
        </w:rPr>
        <w:t>REVIEW</w:t>
      </w:r>
    </w:p>
    <w:p w14:paraId="4AF221F6" w14:textId="24C49B47" w:rsidR="00B82B23" w:rsidRPr="00BA48C3" w:rsidRDefault="00B82B23" w:rsidP="00BA48C3">
      <w:pPr>
        <w:spacing w:after="0" w:line="360" w:lineRule="auto"/>
        <w:jc w:val="both"/>
        <w:rPr>
          <w:rFonts w:ascii="Book Antiqua" w:hAnsi="Book Antiqua" w:cs="Arial"/>
          <w:b/>
          <w:bCs/>
          <w:sz w:val="24"/>
          <w:szCs w:val="24"/>
          <w:lang w:val="en-US"/>
        </w:rPr>
      </w:pPr>
    </w:p>
    <w:p w14:paraId="78173AC5" w14:textId="6C577888" w:rsidR="00D70E35" w:rsidRPr="00BA48C3" w:rsidRDefault="00C66E83" w:rsidP="00BA48C3">
      <w:pPr>
        <w:spacing w:after="0" w:line="360" w:lineRule="auto"/>
        <w:jc w:val="both"/>
        <w:rPr>
          <w:rFonts w:ascii="Book Antiqua" w:hAnsi="Book Antiqua" w:cs="Arial"/>
          <w:sz w:val="24"/>
          <w:szCs w:val="24"/>
          <w:lang w:val="en-US"/>
        </w:rPr>
      </w:pPr>
      <w:bookmarkStart w:id="0" w:name="_Hlk70418228"/>
      <w:r w:rsidRPr="00BA48C3">
        <w:rPr>
          <w:rFonts w:ascii="Book Antiqua" w:hAnsi="Book Antiqua" w:cs="Arial"/>
          <w:b/>
          <w:bCs/>
          <w:sz w:val="24"/>
          <w:szCs w:val="24"/>
          <w:lang w:val="en-US"/>
        </w:rPr>
        <w:t xml:space="preserve">Role of </w:t>
      </w:r>
      <w:r w:rsidR="00935900" w:rsidRPr="00BA48C3">
        <w:rPr>
          <w:rFonts w:ascii="Book Antiqua" w:hAnsi="Book Antiqua" w:cs="Arial"/>
          <w:b/>
          <w:bCs/>
          <w:sz w:val="24"/>
          <w:szCs w:val="24"/>
          <w:lang w:val="en-US"/>
        </w:rPr>
        <w:t>mammalian target of rapamycin</w:t>
      </w:r>
      <w:r w:rsidR="00935900" w:rsidRPr="00BA48C3">
        <w:rPr>
          <w:rFonts w:ascii="Book Antiqua" w:hAnsi="Book Antiqua" w:cs="Arial"/>
          <w:b/>
          <w:bCs/>
          <w:sz w:val="24"/>
          <w:szCs w:val="24"/>
          <w:lang w:val="en-US" w:eastAsia="zh-CN"/>
        </w:rPr>
        <w:t xml:space="preserve"> </w:t>
      </w:r>
      <w:r w:rsidR="00935900" w:rsidRPr="00BA48C3">
        <w:rPr>
          <w:rFonts w:ascii="Book Antiqua" w:hAnsi="Book Antiqua" w:cs="Arial"/>
          <w:b/>
          <w:bCs/>
          <w:sz w:val="24"/>
          <w:szCs w:val="24"/>
          <w:lang w:val="en-US"/>
        </w:rPr>
        <w:t>complex 2</w:t>
      </w:r>
      <w:r w:rsidRPr="00BA48C3">
        <w:rPr>
          <w:rFonts w:ascii="Book Antiqua" w:hAnsi="Book Antiqua" w:cs="Arial"/>
          <w:b/>
          <w:bCs/>
          <w:sz w:val="24"/>
          <w:szCs w:val="24"/>
          <w:lang w:val="en-US"/>
        </w:rPr>
        <w:t xml:space="preserve"> in primary and secondary liver cancer</w:t>
      </w:r>
      <w:bookmarkEnd w:id="0"/>
    </w:p>
    <w:p w14:paraId="6B0BD9F5" w14:textId="460DA72B" w:rsidR="00C66E83" w:rsidRPr="00BA48C3" w:rsidRDefault="00C66E83" w:rsidP="00BA48C3">
      <w:pPr>
        <w:spacing w:after="0" w:line="360" w:lineRule="auto"/>
        <w:jc w:val="both"/>
        <w:rPr>
          <w:rFonts w:ascii="Book Antiqua" w:hAnsi="Book Antiqua" w:cs="Arial"/>
          <w:sz w:val="24"/>
          <w:szCs w:val="24"/>
          <w:lang w:val="en-US"/>
        </w:rPr>
      </w:pPr>
    </w:p>
    <w:p w14:paraId="6A91A63D" w14:textId="033286BE" w:rsidR="00C66E83" w:rsidRPr="00BA48C3" w:rsidRDefault="00B82B23" w:rsidP="00BA48C3">
      <w:pPr>
        <w:spacing w:after="0" w:line="360" w:lineRule="auto"/>
        <w:jc w:val="both"/>
        <w:rPr>
          <w:rFonts w:ascii="Book Antiqua" w:hAnsi="Book Antiqua" w:cs="Arial"/>
          <w:sz w:val="24"/>
          <w:szCs w:val="24"/>
          <w:lang w:val="en-US"/>
        </w:rPr>
      </w:pPr>
      <w:proofErr w:type="spellStart"/>
      <w:r w:rsidRPr="00BA48C3">
        <w:rPr>
          <w:rFonts w:ascii="Book Antiqua" w:hAnsi="Book Antiqua" w:cs="Arial"/>
          <w:sz w:val="24"/>
          <w:szCs w:val="24"/>
          <w:lang w:val="en-US"/>
        </w:rPr>
        <w:t>Joechle</w:t>
      </w:r>
      <w:proofErr w:type="spellEnd"/>
      <w:r w:rsidRPr="00BA48C3">
        <w:rPr>
          <w:rFonts w:ascii="Book Antiqua" w:hAnsi="Book Antiqua" w:cs="Arial"/>
          <w:sz w:val="24"/>
          <w:szCs w:val="24"/>
          <w:lang w:val="en-US"/>
        </w:rPr>
        <w:t xml:space="preserve"> K </w:t>
      </w:r>
      <w:r w:rsidRPr="00BA48C3">
        <w:rPr>
          <w:rFonts w:ascii="Book Antiqua" w:hAnsi="Book Antiqua" w:cs="Arial"/>
          <w:i/>
          <w:iCs/>
          <w:sz w:val="24"/>
          <w:szCs w:val="24"/>
          <w:lang w:val="en-US"/>
        </w:rPr>
        <w:t>et al.</w:t>
      </w:r>
      <w:r w:rsidRPr="00BA48C3">
        <w:rPr>
          <w:rFonts w:ascii="Book Antiqua" w:hAnsi="Book Antiqua" w:cs="Arial"/>
          <w:sz w:val="24"/>
          <w:szCs w:val="24"/>
          <w:lang w:val="en-US"/>
        </w:rPr>
        <w:t xml:space="preserve"> mTORC2 in liver cancer</w:t>
      </w:r>
    </w:p>
    <w:p w14:paraId="4467D747" w14:textId="77777777" w:rsidR="00DA7058" w:rsidRPr="00BA48C3" w:rsidRDefault="00DA7058" w:rsidP="00BA48C3">
      <w:pPr>
        <w:spacing w:after="0" w:line="360" w:lineRule="auto"/>
        <w:jc w:val="both"/>
        <w:rPr>
          <w:rFonts w:ascii="Book Antiqua" w:hAnsi="Book Antiqua" w:cs="Arial"/>
          <w:sz w:val="24"/>
          <w:szCs w:val="24"/>
          <w:lang w:val="en-US"/>
        </w:rPr>
      </w:pPr>
    </w:p>
    <w:p w14:paraId="488FE695" w14:textId="106FDC68" w:rsidR="00C66E83" w:rsidRPr="00BA48C3" w:rsidRDefault="00C66E83" w:rsidP="00BA48C3">
      <w:pPr>
        <w:spacing w:after="0" w:line="360" w:lineRule="auto"/>
        <w:jc w:val="both"/>
        <w:rPr>
          <w:rFonts w:ascii="Book Antiqua" w:hAnsi="Book Antiqua" w:cs="Arial"/>
          <w:sz w:val="24"/>
          <w:szCs w:val="24"/>
          <w:vertAlign w:val="superscript"/>
          <w:lang w:val="en-US"/>
        </w:rPr>
      </w:pPr>
      <w:r w:rsidRPr="00BA48C3">
        <w:rPr>
          <w:rFonts w:ascii="Book Antiqua" w:hAnsi="Book Antiqua" w:cs="Arial"/>
          <w:sz w:val="24"/>
          <w:szCs w:val="24"/>
          <w:lang w:val="en-US"/>
        </w:rPr>
        <w:t xml:space="preserve">Katharina </w:t>
      </w:r>
      <w:proofErr w:type="spellStart"/>
      <w:r w:rsidRPr="00BA48C3">
        <w:rPr>
          <w:rFonts w:ascii="Book Antiqua" w:hAnsi="Book Antiqua" w:cs="Arial"/>
          <w:sz w:val="24"/>
          <w:szCs w:val="24"/>
          <w:lang w:val="en-US"/>
        </w:rPr>
        <w:t>Joechle</w:t>
      </w:r>
      <w:proofErr w:type="spellEnd"/>
      <w:r w:rsidRPr="00BA48C3">
        <w:rPr>
          <w:rFonts w:ascii="Book Antiqua" w:hAnsi="Book Antiqua" w:cs="Arial"/>
          <w:sz w:val="24"/>
          <w:szCs w:val="24"/>
          <w:lang w:val="en-US"/>
        </w:rPr>
        <w:t xml:space="preserve">, </w:t>
      </w:r>
      <w:r w:rsidR="002A5AC6" w:rsidRPr="00BA48C3">
        <w:rPr>
          <w:rFonts w:ascii="Book Antiqua" w:hAnsi="Book Antiqua" w:cs="Arial"/>
          <w:sz w:val="24"/>
          <w:szCs w:val="24"/>
          <w:lang w:val="en-US"/>
        </w:rPr>
        <w:t xml:space="preserve">Jessica </w:t>
      </w:r>
      <w:proofErr w:type="spellStart"/>
      <w:r w:rsidR="002A5AC6" w:rsidRPr="00BA48C3">
        <w:rPr>
          <w:rFonts w:ascii="Book Antiqua" w:hAnsi="Book Antiqua" w:cs="Arial"/>
          <w:sz w:val="24"/>
          <w:szCs w:val="24"/>
          <w:lang w:val="en-US"/>
        </w:rPr>
        <w:t>G</w:t>
      </w:r>
      <w:r w:rsidR="000A282C" w:rsidRPr="00BA48C3">
        <w:rPr>
          <w:rFonts w:ascii="Book Antiqua" w:hAnsi="Book Antiqua" w:cs="Arial"/>
          <w:sz w:val="24"/>
          <w:szCs w:val="24"/>
          <w:lang w:val="en-US"/>
        </w:rPr>
        <w:t>ue</w:t>
      </w:r>
      <w:r w:rsidR="002A5AC6" w:rsidRPr="00BA48C3">
        <w:rPr>
          <w:rFonts w:ascii="Book Antiqua" w:hAnsi="Book Antiqua" w:cs="Arial"/>
          <w:sz w:val="24"/>
          <w:szCs w:val="24"/>
          <w:lang w:val="en-US"/>
        </w:rPr>
        <w:t>nzle</w:t>
      </w:r>
      <w:proofErr w:type="spellEnd"/>
      <w:r w:rsidR="002A5AC6" w:rsidRPr="00BA48C3">
        <w:rPr>
          <w:rFonts w:ascii="Book Antiqua" w:hAnsi="Book Antiqua" w:cs="Arial"/>
          <w:sz w:val="24"/>
          <w:szCs w:val="24"/>
          <w:lang w:val="en-US"/>
        </w:rPr>
        <w:t xml:space="preserve">, Claus </w:t>
      </w:r>
      <w:proofErr w:type="spellStart"/>
      <w:r w:rsidR="002A5AC6" w:rsidRPr="00BA48C3">
        <w:rPr>
          <w:rFonts w:ascii="Book Antiqua" w:hAnsi="Book Antiqua" w:cs="Arial"/>
          <w:sz w:val="24"/>
          <w:szCs w:val="24"/>
          <w:lang w:val="en-US"/>
        </w:rPr>
        <w:t>Hellerbrand</w:t>
      </w:r>
      <w:proofErr w:type="spellEnd"/>
      <w:r w:rsidR="002A5AC6" w:rsidRPr="00BA48C3">
        <w:rPr>
          <w:rFonts w:ascii="Book Antiqua" w:hAnsi="Book Antiqua" w:cs="Arial"/>
          <w:sz w:val="24"/>
          <w:szCs w:val="24"/>
          <w:lang w:val="en-US"/>
        </w:rPr>
        <w:t xml:space="preserve">, </w:t>
      </w:r>
      <w:proofErr w:type="spellStart"/>
      <w:r w:rsidR="002A5AC6" w:rsidRPr="00BA48C3">
        <w:rPr>
          <w:rFonts w:ascii="Book Antiqua" w:hAnsi="Book Antiqua" w:cs="Arial"/>
          <w:sz w:val="24"/>
          <w:szCs w:val="24"/>
          <w:lang w:val="en-US"/>
        </w:rPr>
        <w:t>Pavel</w:t>
      </w:r>
      <w:proofErr w:type="spellEnd"/>
      <w:r w:rsidR="002A5AC6" w:rsidRPr="00BA48C3">
        <w:rPr>
          <w:rFonts w:ascii="Book Antiqua" w:hAnsi="Book Antiqua" w:cs="Arial"/>
          <w:sz w:val="24"/>
          <w:szCs w:val="24"/>
          <w:lang w:val="en-US"/>
        </w:rPr>
        <w:t xml:space="preserve"> </w:t>
      </w:r>
      <w:proofErr w:type="spellStart"/>
      <w:r w:rsidR="002A5AC6" w:rsidRPr="00BA48C3">
        <w:rPr>
          <w:rFonts w:ascii="Book Antiqua" w:hAnsi="Book Antiqua" w:cs="Arial"/>
          <w:sz w:val="24"/>
          <w:szCs w:val="24"/>
          <w:lang w:val="en-US"/>
        </w:rPr>
        <w:t>Strnad</w:t>
      </w:r>
      <w:proofErr w:type="spellEnd"/>
      <w:r w:rsidR="00B82B23" w:rsidRPr="00BA48C3">
        <w:rPr>
          <w:rFonts w:ascii="Book Antiqua" w:hAnsi="Book Antiqua" w:cs="Arial"/>
          <w:sz w:val="24"/>
          <w:szCs w:val="24"/>
          <w:lang w:val="en-US"/>
        </w:rPr>
        <w:t>,</w:t>
      </w:r>
      <w:r w:rsidR="002A5AC6" w:rsidRPr="00BA48C3">
        <w:rPr>
          <w:rFonts w:ascii="Book Antiqua" w:hAnsi="Book Antiqua" w:cs="Arial"/>
          <w:sz w:val="24"/>
          <w:szCs w:val="24"/>
          <w:lang w:val="en-US"/>
        </w:rPr>
        <w:t xml:space="preserve"> </w:t>
      </w:r>
      <w:r w:rsidRPr="00BA48C3">
        <w:rPr>
          <w:rFonts w:ascii="Book Antiqua" w:hAnsi="Book Antiqua" w:cs="Arial"/>
          <w:sz w:val="24"/>
          <w:szCs w:val="24"/>
          <w:lang w:val="en-US"/>
        </w:rPr>
        <w:t>T</w:t>
      </w:r>
      <w:r w:rsidR="006A4553" w:rsidRPr="00BA48C3">
        <w:rPr>
          <w:rFonts w:ascii="Book Antiqua" w:hAnsi="Book Antiqua" w:cs="Arial"/>
          <w:sz w:val="24"/>
          <w:szCs w:val="24"/>
          <w:lang w:val="en-US"/>
        </w:rPr>
        <w:t>horsten Cramer</w:t>
      </w:r>
      <w:r w:rsidRPr="00BA48C3">
        <w:rPr>
          <w:rFonts w:ascii="Book Antiqua" w:hAnsi="Book Antiqua" w:cs="Arial"/>
          <w:sz w:val="24"/>
          <w:szCs w:val="24"/>
          <w:lang w:val="en-US"/>
        </w:rPr>
        <w:t>, Ulf P</w:t>
      </w:r>
      <w:r w:rsidR="00E82093" w:rsidRPr="00BA48C3">
        <w:rPr>
          <w:rFonts w:ascii="Book Antiqua" w:hAnsi="Book Antiqua" w:cs="Arial"/>
          <w:sz w:val="24"/>
          <w:szCs w:val="24"/>
          <w:lang w:val="en-US" w:eastAsia="zh-CN"/>
        </w:rPr>
        <w:t>eter</w:t>
      </w:r>
      <w:r w:rsidRPr="00BA48C3">
        <w:rPr>
          <w:rFonts w:ascii="Book Antiqua" w:hAnsi="Book Antiqua" w:cs="Arial"/>
          <w:sz w:val="24"/>
          <w:szCs w:val="24"/>
          <w:lang w:val="en-US"/>
        </w:rPr>
        <w:t xml:space="preserve"> Neumann, Sven </w:t>
      </w:r>
      <w:proofErr w:type="spellStart"/>
      <w:r w:rsidRPr="00BA48C3">
        <w:rPr>
          <w:rFonts w:ascii="Book Antiqua" w:hAnsi="Book Antiqua" w:cs="Arial"/>
          <w:sz w:val="24"/>
          <w:szCs w:val="24"/>
          <w:lang w:val="en-US"/>
        </w:rPr>
        <w:t>A</w:t>
      </w:r>
      <w:r w:rsidR="00E82093" w:rsidRPr="00BA48C3">
        <w:rPr>
          <w:rFonts w:ascii="Book Antiqua" w:hAnsi="Book Antiqua" w:cs="Arial"/>
          <w:sz w:val="24"/>
          <w:szCs w:val="24"/>
          <w:lang w:val="en-US" w:eastAsia="zh-CN"/>
        </w:rPr>
        <w:t>rke</w:t>
      </w:r>
      <w:proofErr w:type="spellEnd"/>
      <w:r w:rsidRPr="00BA48C3">
        <w:rPr>
          <w:rFonts w:ascii="Book Antiqua" w:hAnsi="Book Antiqua" w:cs="Arial"/>
          <w:sz w:val="24"/>
          <w:szCs w:val="24"/>
          <w:lang w:val="en-US"/>
        </w:rPr>
        <w:t xml:space="preserve"> Lang</w:t>
      </w:r>
    </w:p>
    <w:p w14:paraId="460BB220" w14:textId="77777777" w:rsidR="00C66E83" w:rsidRPr="00BA48C3" w:rsidRDefault="00C66E83" w:rsidP="00BA48C3">
      <w:pPr>
        <w:spacing w:after="0" w:line="360" w:lineRule="auto"/>
        <w:jc w:val="both"/>
        <w:rPr>
          <w:rFonts w:ascii="Book Antiqua" w:hAnsi="Book Antiqua" w:cs="Arial"/>
          <w:sz w:val="24"/>
          <w:szCs w:val="24"/>
          <w:vertAlign w:val="superscript"/>
          <w:lang w:val="en-US"/>
        </w:rPr>
      </w:pPr>
    </w:p>
    <w:p w14:paraId="21707382" w14:textId="7B47B160" w:rsidR="00882296" w:rsidRPr="00BA48C3" w:rsidRDefault="00B82B23" w:rsidP="00BA48C3">
      <w:pPr>
        <w:spacing w:after="0" w:line="360" w:lineRule="auto"/>
        <w:jc w:val="both"/>
        <w:rPr>
          <w:rFonts w:ascii="Book Antiqua" w:hAnsi="Book Antiqua" w:cs="Arial"/>
          <w:color w:val="000000"/>
          <w:sz w:val="24"/>
          <w:szCs w:val="24"/>
          <w:shd w:val="clear" w:color="auto" w:fill="FFFFFF"/>
          <w:lang w:val="en-US" w:eastAsia="zh-CN"/>
        </w:rPr>
      </w:pPr>
      <w:r w:rsidRPr="00BA48C3">
        <w:rPr>
          <w:rFonts w:ascii="Book Antiqua" w:hAnsi="Book Antiqua" w:cs="Arial"/>
          <w:b/>
          <w:bCs/>
          <w:sz w:val="24"/>
          <w:szCs w:val="24"/>
          <w:lang w:val="en-US"/>
        </w:rPr>
        <w:t xml:space="preserve">Katharina </w:t>
      </w:r>
      <w:proofErr w:type="spellStart"/>
      <w:r w:rsidRPr="00BA48C3">
        <w:rPr>
          <w:rFonts w:ascii="Book Antiqua" w:hAnsi="Book Antiqua" w:cs="Arial"/>
          <w:b/>
          <w:bCs/>
          <w:sz w:val="24"/>
          <w:szCs w:val="24"/>
          <w:lang w:val="en-US"/>
        </w:rPr>
        <w:t>Joechle</w:t>
      </w:r>
      <w:proofErr w:type="spellEnd"/>
      <w:r w:rsidR="00DA7058" w:rsidRPr="00BA48C3">
        <w:rPr>
          <w:rFonts w:ascii="Book Antiqua" w:hAnsi="Book Antiqua" w:cs="Arial"/>
          <w:b/>
          <w:bCs/>
          <w:sz w:val="24"/>
          <w:szCs w:val="24"/>
          <w:lang w:val="en-US"/>
        </w:rPr>
        <w:t>,</w:t>
      </w:r>
      <w:r w:rsidRPr="00BA48C3">
        <w:rPr>
          <w:rFonts w:ascii="Book Antiqua" w:hAnsi="Book Antiqua" w:cs="Arial"/>
          <w:b/>
          <w:bCs/>
          <w:sz w:val="24"/>
          <w:szCs w:val="24"/>
          <w:vertAlign w:val="superscript"/>
          <w:lang w:val="en-US"/>
        </w:rPr>
        <w:t xml:space="preserve"> </w:t>
      </w:r>
      <w:r w:rsidRPr="00BA48C3">
        <w:rPr>
          <w:rFonts w:ascii="Book Antiqua" w:hAnsi="Book Antiqua" w:cs="Arial"/>
          <w:b/>
          <w:bCs/>
          <w:sz w:val="24"/>
          <w:szCs w:val="24"/>
          <w:lang w:val="en-US"/>
        </w:rPr>
        <w:t xml:space="preserve">Thorsten Cramer, Ulf </w:t>
      </w:r>
      <w:r w:rsidR="00935900" w:rsidRPr="00BA48C3">
        <w:rPr>
          <w:rFonts w:ascii="Book Antiqua" w:eastAsia="Book Antiqua" w:hAnsi="Book Antiqua" w:cs="Book Antiqua"/>
          <w:b/>
          <w:bCs/>
          <w:color w:val="000000"/>
          <w:sz w:val="24"/>
          <w:szCs w:val="24"/>
          <w:lang w:val="en-US"/>
        </w:rPr>
        <w:t>Peter</w:t>
      </w:r>
      <w:r w:rsidRPr="00BA48C3">
        <w:rPr>
          <w:rFonts w:ascii="Book Antiqua" w:hAnsi="Book Antiqua" w:cs="Arial"/>
          <w:b/>
          <w:bCs/>
          <w:sz w:val="24"/>
          <w:szCs w:val="24"/>
          <w:lang w:val="en-US"/>
        </w:rPr>
        <w:t xml:space="preserve"> Neumann, Sven </w:t>
      </w:r>
      <w:proofErr w:type="spellStart"/>
      <w:r w:rsidR="00935900" w:rsidRPr="00BA48C3">
        <w:rPr>
          <w:rFonts w:ascii="Book Antiqua" w:eastAsia="Book Antiqua" w:hAnsi="Book Antiqua" w:cs="Book Antiqua"/>
          <w:b/>
          <w:bCs/>
          <w:color w:val="000000"/>
          <w:sz w:val="24"/>
          <w:szCs w:val="24"/>
          <w:lang w:val="en-US"/>
        </w:rPr>
        <w:t>Arke</w:t>
      </w:r>
      <w:proofErr w:type="spellEnd"/>
      <w:r w:rsidRPr="00BA48C3">
        <w:rPr>
          <w:rFonts w:ascii="Book Antiqua" w:hAnsi="Book Antiqua" w:cs="Arial"/>
          <w:b/>
          <w:bCs/>
          <w:sz w:val="24"/>
          <w:szCs w:val="24"/>
          <w:lang w:val="en-US"/>
        </w:rPr>
        <w:t xml:space="preserve"> Lang, </w:t>
      </w:r>
      <w:r w:rsidR="00882296" w:rsidRPr="00BA48C3">
        <w:rPr>
          <w:rFonts w:ascii="Book Antiqua" w:eastAsia="Times New Roman" w:hAnsi="Book Antiqua" w:cs="Arial"/>
          <w:color w:val="000000"/>
          <w:sz w:val="24"/>
          <w:szCs w:val="24"/>
          <w:shd w:val="clear" w:color="auto" w:fill="FFFFFF"/>
          <w:lang w:val="en-US"/>
        </w:rPr>
        <w:t xml:space="preserve">Department of General, Visceral and Transplantation Surgery, University Hospital </w:t>
      </w:r>
      <w:proofErr w:type="spellStart"/>
      <w:r w:rsidR="00882296" w:rsidRPr="00BA48C3">
        <w:rPr>
          <w:rFonts w:ascii="Book Antiqua" w:eastAsia="Times New Roman" w:hAnsi="Book Antiqua" w:cs="Arial"/>
          <w:sz w:val="24"/>
          <w:szCs w:val="24"/>
          <w:lang w:val="en-US"/>
        </w:rPr>
        <w:t>Rheinisch-Westfälisch</w:t>
      </w:r>
      <w:proofErr w:type="spellEnd"/>
      <w:r w:rsidR="00882296" w:rsidRPr="00BA48C3">
        <w:rPr>
          <w:rFonts w:ascii="Book Antiqua" w:eastAsia="Times New Roman" w:hAnsi="Book Antiqua" w:cs="Arial"/>
          <w:sz w:val="24"/>
          <w:szCs w:val="24"/>
          <w:lang w:val="en-US"/>
        </w:rPr>
        <w:t xml:space="preserve"> </w:t>
      </w:r>
      <w:proofErr w:type="spellStart"/>
      <w:r w:rsidR="00882296" w:rsidRPr="00BA48C3">
        <w:rPr>
          <w:rFonts w:ascii="Book Antiqua" w:eastAsia="Times New Roman" w:hAnsi="Book Antiqua" w:cs="Arial"/>
          <w:sz w:val="24"/>
          <w:szCs w:val="24"/>
          <w:lang w:val="en-US"/>
        </w:rPr>
        <w:t>Technische</w:t>
      </w:r>
      <w:proofErr w:type="spellEnd"/>
      <w:r w:rsidR="00882296" w:rsidRPr="00BA48C3">
        <w:rPr>
          <w:rFonts w:ascii="Book Antiqua" w:eastAsia="Times New Roman" w:hAnsi="Book Antiqua" w:cs="Arial"/>
          <w:sz w:val="24"/>
          <w:szCs w:val="24"/>
          <w:lang w:val="en-US"/>
        </w:rPr>
        <w:t xml:space="preserve"> </w:t>
      </w:r>
      <w:proofErr w:type="spellStart"/>
      <w:r w:rsidR="00882296" w:rsidRPr="00BA48C3">
        <w:rPr>
          <w:rFonts w:ascii="Book Antiqua" w:eastAsia="Times New Roman" w:hAnsi="Book Antiqua" w:cs="Arial"/>
          <w:sz w:val="24"/>
          <w:szCs w:val="24"/>
          <w:lang w:val="en-US"/>
        </w:rPr>
        <w:t>Hoc</w:t>
      </w:r>
      <w:r w:rsidR="00935900" w:rsidRPr="00BA48C3">
        <w:rPr>
          <w:rFonts w:ascii="Book Antiqua" w:eastAsia="Times New Roman" w:hAnsi="Book Antiqua" w:cs="Arial"/>
          <w:sz w:val="24"/>
          <w:szCs w:val="24"/>
          <w:lang w:val="en-US"/>
        </w:rPr>
        <w:t>hschule</w:t>
      </w:r>
      <w:proofErr w:type="spellEnd"/>
      <w:r w:rsidR="00A03567" w:rsidRPr="00BA48C3">
        <w:rPr>
          <w:rFonts w:ascii="Book Antiqua" w:eastAsia="Times New Roman" w:hAnsi="Book Antiqua" w:cs="Arial"/>
          <w:sz w:val="24"/>
          <w:szCs w:val="24"/>
          <w:lang w:val="en-US"/>
        </w:rPr>
        <w:t xml:space="preserve"> Aachen</w:t>
      </w:r>
      <w:r w:rsidR="00882296" w:rsidRPr="00BA48C3">
        <w:rPr>
          <w:rFonts w:ascii="Book Antiqua" w:eastAsia="Times New Roman" w:hAnsi="Book Antiqua" w:cs="Arial"/>
          <w:color w:val="000000"/>
          <w:sz w:val="24"/>
          <w:szCs w:val="24"/>
          <w:shd w:val="clear" w:color="auto" w:fill="FFFFFF"/>
          <w:lang w:val="en-US"/>
        </w:rPr>
        <w:t xml:space="preserve">, </w:t>
      </w:r>
      <w:r w:rsidR="00935900" w:rsidRPr="00BA48C3">
        <w:rPr>
          <w:rFonts w:ascii="Book Antiqua" w:eastAsia="Times New Roman" w:hAnsi="Book Antiqua" w:cs="Arial"/>
          <w:color w:val="000000"/>
          <w:sz w:val="24"/>
          <w:szCs w:val="24"/>
          <w:shd w:val="clear" w:color="auto" w:fill="FFFFFF"/>
          <w:lang w:val="en-US"/>
        </w:rPr>
        <w:t xml:space="preserve">Aachen </w:t>
      </w:r>
      <w:r w:rsidR="00882296" w:rsidRPr="00BA48C3">
        <w:rPr>
          <w:rFonts w:ascii="Book Antiqua" w:eastAsia="Times New Roman" w:hAnsi="Book Antiqua" w:cs="Arial"/>
          <w:color w:val="000000"/>
          <w:sz w:val="24"/>
          <w:szCs w:val="24"/>
          <w:shd w:val="clear" w:color="auto" w:fill="FFFFFF"/>
          <w:lang w:val="en-US"/>
        </w:rPr>
        <w:t>52074, Germany</w:t>
      </w:r>
    </w:p>
    <w:p w14:paraId="2ED6B172" w14:textId="77777777" w:rsidR="00935900" w:rsidRPr="00BA48C3" w:rsidRDefault="00935900" w:rsidP="00BA48C3">
      <w:pPr>
        <w:spacing w:after="0" w:line="360" w:lineRule="auto"/>
        <w:jc w:val="both"/>
        <w:rPr>
          <w:rFonts w:ascii="Book Antiqua" w:hAnsi="Book Antiqua" w:cs="Arial"/>
          <w:color w:val="000000"/>
          <w:sz w:val="24"/>
          <w:szCs w:val="24"/>
          <w:shd w:val="clear" w:color="auto" w:fill="FFFFFF"/>
          <w:lang w:val="en-US" w:eastAsia="zh-CN"/>
        </w:rPr>
      </w:pPr>
    </w:p>
    <w:p w14:paraId="720C0523" w14:textId="6243BEFC" w:rsidR="00882296" w:rsidRPr="00BA48C3" w:rsidRDefault="00B82B23" w:rsidP="00BA48C3">
      <w:pPr>
        <w:spacing w:after="0" w:line="360" w:lineRule="auto"/>
        <w:jc w:val="both"/>
        <w:rPr>
          <w:rFonts w:ascii="Book Antiqua" w:hAnsi="Book Antiqua" w:cs="Arial"/>
          <w:sz w:val="24"/>
          <w:szCs w:val="24"/>
          <w:lang w:val="en-US" w:eastAsia="zh-CN"/>
        </w:rPr>
      </w:pPr>
      <w:r w:rsidRPr="00BA48C3">
        <w:rPr>
          <w:rFonts w:ascii="Book Antiqua" w:eastAsia="Times New Roman" w:hAnsi="Book Antiqua" w:cs="Arial"/>
          <w:b/>
          <w:bCs/>
          <w:sz w:val="24"/>
          <w:szCs w:val="24"/>
          <w:lang w:val="en-US"/>
        </w:rPr>
        <w:t xml:space="preserve">Jessica </w:t>
      </w:r>
      <w:proofErr w:type="spellStart"/>
      <w:r w:rsidRPr="00BA48C3">
        <w:rPr>
          <w:rFonts w:ascii="Book Antiqua" w:eastAsia="Times New Roman" w:hAnsi="Book Antiqua" w:cs="Arial"/>
          <w:b/>
          <w:bCs/>
          <w:sz w:val="24"/>
          <w:szCs w:val="24"/>
          <w:lang w:val="en-US"/>
        </w:rPr>
        <w:t>Guenzle</w:t>
      </w:r>
      <w:proofErr w:type="spellEnd"/>
      <w:r w:rsidRPr="00BA48C3">
        <w:rPr>
          <w:rFonts w:ascii="Book Antiqua" w:eastAsia="Times New Roman" w:hAnsi="Book Antiqua" w:cs="Arial"/>
          <w:b/>
          <w:bCs/>
          <w:sz w:val="24"/>
          <w:szCs w:val="24"/>
          <w:lang w:val="en-US"/>
        </w:rPr>
        <w:t>,</w:t>
      </w:r>
      <w:r w:rsidRPr="00BA48C3">
        <w:rPr>
          <w:rFonts w:ascii="Book Antiqua" w:eastAsia="Times New Roman" w:hAnsi="Book Antiqua" w:cs="Arial"/>
          <w:sz w:val="24"/>
          <w:szCs w:val="24"/>
          <w:lang w:val="en-US"/>
        </w:rPr>
        <w:t xml:space="preserve"> </w:t>
      </w:r>
      <w:r w:rsidR="00882296" w:rsidRPr="00BA48C3">
        <w:rPr>
          <w:rFonts w:ascii="Book Antiqua" w:eastAsia="Times New Roman" w:hAnsi="Book Antiqua" w:cs="Arial"/>
          <w:sz w:val="24"/>
          <w:szCs w:val="24"/>
          <w:lang w:val="en-US"/>
        </w:rPr>
        <w:t>Department of General and Visceral Surgery, Medical Center-University of Freiburg, Faculty of Medicine, University of Freiburg, Freiburg</w:t>
      </w:r>
      <w:r w:rsidR="00A03567" w:rsidRPr="00BA48C3">
        <w:rPr>
          <w:rFonts w:ascii="Book Antiqua" w:hAnsi="Book Antiqua" w:cs="Arial"/>
          <w:sz w:val="24"/>
          <w:szCs w:val="24"/>
          <w:lang w:val="en-US" w:eastAsia="zh-CN"/>
        </w:rPr>
        <w:t xml:space="preserve"> </w:t>
      </w:r>
      <w:r w:rsidR="00A03567" w:rsidRPr="00BA48C3">
        <w:rPr>
          <w:rFonts w:ascii="Book Antiqua" w:eastAsia="Times New Roman" w:hAnsi="Book Antiqua" w:cs="Arial"/>
          <w:sz w:val="24"/>
          <w:szCs w:val="24"/>
          <w:lang w:val="en-US"/>
        </w:rPr>
        <w:t>79106</w:t>
      </w:r>
      <w:r w:rsidR="00882296" w:rsidRPr="00BA48C3">
        <w:rPr>
          <w:rFonts w:ascii="Book Antiqua" w:eastAsia="Times New Roman" w:hAnsi="Book Antiqua" w:cs="Arial"/>
          <w:sz w:val="24"/>
          <w:szCs w:val="24"/>
          <w:lang w:val="en-US"/>
        </w:rPr>
        <w:t>, Germany</w:t>
      </w:r>
    </w:p>
    <w:p w14:paraId="515A49D6" w14:textId="77777777" w:rsidR="00A03567" w:rsidRPr="00BA48C3" w:rsidRDefault="00A03567" w:rsidP="00BA48C3">
      <w:pPr>
        <w:spacing w:after="0" w:line="360" w:lineRule="auto"/>
        <w:jc w:val="both"/>
        <w:rPr>
          <w:rFonts w:ascii="Book Antiqua" w:hAnsi="Book Antiqua" w:cs="Arial"/>
          <w:sz w:val="24"/>
          <w:szCs w:val="24"/>
          <w:lang w:val="en-US" w:eastAsia="zh-CN"/>
        </w:rPr>
      </w:pPr>
    </w:p>
    <w:p w14:paraId="522DF16C" w14:textId="7870148E" w:rsidR="00882296" w:rsidRPr="00BA48C3" w:rsidRDefault="00B82B23" w:rsidP="00BA48C3">
      <w:pPr>
        <w:spacing w:after="0" w:line="360" w:lineRule="auto"/>
        <w:jc w:val="both"/>
        <w:rPr>
          <w:rFonts w:ascii="Book Antiqua" w:hAnsi="Book Antiqua" w:cs="Arial"/>
          <w:sz w:val="24"/>
          <w:szCs w:val="24"/>
          <w:lang w:eastAsia="zh-CN"/>
        </w:rPr>
      </w:pPr>
      <w:r w:rsidRPr="00BA48C3">
        <w:rPr>
          <w:rFonts w:ascii="Book Antiqua" w:eastAsia="Times New Roman" w:hAnsi="Book Antiqua" w:cs="Arial"/>
          <w:b/>
          <w:bCs/>
          <w:sz w:val="24"/>
          <w:szCs w:val="24"/>
        </w:rPr>
        <w:t>Claus Hellerbrand,</w:t>
      </w:r>
      <w:r w:rsidRPr="00BA48C3">
        <w:rPr>
          <w:rFonts w:ascii="Book Antiqua" w:eastAsia="Times New Roman" w:hAnsi="Book Antiqua" w:cs="Arial"/>
          <w:sz w:val="24"/>
          <w:szCs w:val="24"/>
        </w:rPr>
        <w:t xml:space="preserve"> </w:t>
      </w:r>
      <w:r w:rsidR="00882296" w:rsidRPr="00BA48C3">
        <w:rPr>
          <w:rFonts w:ascii="Book Antiqua" w:eastAsia="Times New Roman" w:hAnsi="Book Antiqua" w:cs="Arial"/>
          <w:sz w:val="24"/>
          <w:szCs w:val="24"/>
        </w:rPr>
        <w:t>Institute of Biochemistry, Friedrich</w:t>
      </w:r>
      <w:r w:rsidR="00D056FB" w:rsidRPr="00BA48C3">
        <w:rPr>
          <w:rFonts w:ascii="Book Antiqua" w:eastAsia="Times New Roman" w:hAnsi="Book Antiqua" w:cs="Arial"/>
          <w:sz w:val="24"/>
          <w:szCs w:val="24"/>
        </w:rPr>
        <w:t>-</w:t>
      </w:r>
      <w:r w:rsidR="00882296" w:rsidRPr="00BA48C3">
        <w:rPr>
          <w:rFonts w:ascii="Book Antiqua" w:eastAsia="Times New Roman" w:hAnsi="Book Antiqua" w:cs="Arial"/>
          <w:sz w:val="24"/>
          <w:szCs w:val="24"/>
        </w:rPr>
        <w:t>Alexander University Erlangen-Nürnberg, Erlangen</w:t>
      </w:r>
      <w:r w:rsidR="00A03567" w:rsidRPr="00BA48C3">
        <w:rPr>
          <w:rFonts w:ascii="Book Antiqua" w:hAnsi="Book Antiqua" w:cs="Arial"/>
          <w:sz w:val="24"/>
          <w:szCs w:val="24"/>
          <w:lang w:eastAsia="zh-CN"/>
        </w:rPr>
        <w:t xml:space="preserve"> </w:t>
      </w:r>
      <w:r w:rsidR="00A03567" w:rsidRPr="00BA48C3">
        <w:rPr>
          <w:rFonts w:ascii="Book Antiqua" w:eastAsia="Times New Roman" w:hAnsi="Book Antiqua" w:cs="Arial"/>
          <w:sz w:val="24"/>
          <w:szCs w:val="24"/>
        </w:rPr>
        <w:t>91054</w:t>
      </w:r>
      <w:r w:rsidR="00882296" w:rsidRPr="00BA48C3">
        <w:rPr>
          <w:rFonts w:ascii="Book Antiqua" w:eastAsia="Times New Roman" w:hAnsi="Book Antiqua" w:cs="Arial"/>
          <w:sz w:val="24"/>
          <w:szCs w:val="24"/>
        </w:rPr>
        <w:t>, Germany</w:t>
      </w:r>
    </w:p>
    <w:p w14:paraId="154498A3" w14:textId="77777777" w:rsidR="00A03567" w:rsidRPr="00BA48C3" w:rsidRDefault="00A03567" w:rsidP="00BA48C3">
      <w:pPr>
        <w:spacing w:after="0" w:line="360" w:lineRule="auto"/>
        <w:jc w:val="both"/>
        <w:rPr>
          <w:rFonts w:ascii="Book Antiqua" w:hAnsi="Book Antiqua" w:cs="Arial"/>
          <w:sz w:val="24"/>
          <w:szCs w:val="24"/>
          <w:lang w:eastAsia="zh-CN"/>
        </w:rPr>
      </w:pPr>
    </w:p>
    <w:p w14:paraId="349154ED" w14:textId="69F9766F" w:rsidR="00C66E83" w:rsidRPr="00BA48C3" w:rsidRDefault="00B82B23" w:rsidP="00BA48C3">
      <w:pPr>
        <w:spacing w:after="0" w:line="360" w:lineRule="auto"/>
        <w:jc w:val="both"/>
        <w:rPr>
          <w:rFonts w:ascii="Book Antiqua" w:hAnsi="Book Antiqua" w:cs="Arial"/>
          <w:sz w:val="24"/>
          <w:szCs w:val="24"/>
          <w:lang w:val="en-US"/>
        </w:rPr>
      </w:pPr>
      <w:proofErr w:type="spellStart"/>
      <w:r w:rsidRPr="00BA48C3">
        <w:rPr>
          <w:rFonts w:ascii="Book Antiqua" w:eastAsia="Times New Roman" w:hAnsi="Book Antiqua" w:cs="Arial"/>
          <w:b/>
          <w:bCs/>
          <w:sz w:val="24"/>
          <w:szCs w:val="24"/>
          <w:lang w:val="en-US"/>
        </w:rPr>
        <w:t>Pavel</w:t>
      </w:r>
      <w:proofErr w:type="spellEnd"/>
      <w:r w:rsidRPr="00BA48C3">
        <w:rPr>
          <w:rFonts w:ascii="Book Antiqua" w:eastAsia="Times New Roman" w:hAnsi="Book Antiqua" w:cs="Arial"/>
          <w:b/>
          <w:bCs/>
          <w:sz w:val="24"/>
          <w:szCs w:val="24"/>
          <w:lang w:val="en-US"/>
        </w:rPr>
        <w:t xml:space="preserve"> </w:t>
      </w:r>
      <w:proofErr w:type="spellStart"/>
      <w:r w:rsidRPr="00BA48C3">
        <w:rPr>
          <w:rFonts w:ascii="Book Antiqua" w:eastAsia="Times New Roman" w:hAnsi="Book Antiqua" w:cs="Arial"/>
          <w:b/>
          <w:bCs/>
          <w:sz w:val="24"/>
          <w:szCs w:val="24"/>
          <w:lang w:val="en-US"/>
        </w:rPr>
        <w:t>Strnad</w:t>
      </w:r>
      <w:proofErr w:type="spellEnd"/>
      <w:r w:rsidRPr="00BA48C3">
        <w:rPr>
          <w:rFonts w:ascii="Book Antiqua" w:eastAsia="Times New Roman" w:hAnsi="Book Antiqua" w:cs="Arial"/>
          <w:b/>
          <w:bCs/>
          <w:sz w:val="24"/>
          <w:szCs w:val="24"/>
          <w:lang w:val="en-US"/>
        </w:rPr>
        <w:t>,</w:t>
      </w:r>
      <w:r w:rsidRPr="00BA48C3">
        <w:rPr>
          <w:rFonts w:ascii="Book Antiqua" w:eastAsia="Times New Roman" w:hAnsi="Book Antiqua" w:cs="Arial"/>
          <w:sz w:val="24"/>
          <w:szCs w:val="24"/>
          <w:lang w:val="en-US"/>
        </w:rPr>
        <w:t xml:space="preserve"> </w:t>
      </w:r>
      <w:r w:rsidR="00882296" w:rsidRPr="00BA48C3">
        <w:rPr>
          <w:rFonts w:ascii="Book Antiqua" w:eastAsia="Times New Roman" w:hAnsi="Book Antiqua" w:cs="Arial"/>
          <w:sz w:val="24"/>
          <w:szCs w:val="24"/>
          <w:lang w:val="en-US"/>
        </w:rPr>
        <w:t xml:space="preserve">Department of Internal Medicine III, University Hospital </w:t>
      </w:r>
      <w:proofErr w:type="spellStart"/>
      <w:r w:rsidR="00882296" w:rsidRPr="00BA48C3">
        <w:rPr>
          <w:rFonts w:ascii="Book Antiqua" w:eastAsia="Times New Roman" w:hAnsi="Book Antiqua" w:cs="Arial"/>
          <w:sz w:val="24"/>
          <w:szCs w:val="24"/>
          <w:lang w:val="en-US"/>
        </w:rPr>
        <w:t>Rheinisch-Westfälisch</w:t>
      </w:r>
      <w:proofErr w:type="spellEnd"/>
      <w:r w:rsidR="00882296" w:rsidRPr="00BA48C3">
        <w:rPr>
          <w:rFonts w:ascii="Book Antiqua" w:eastAsia="Times New Roman" w:hAnsi="Book Antiqua" w:cs="Arial"/>
          <w:sz w:val="24"/>
          <w:szCs w:val="24"/>
          <w:lang w:val="en-US"/>
        </w:rPr>
        <w:t xml:space="preserve"> </w:t>
      </w:r>
      <w:proofErr w:type="spellStart"/>
      <w:r w:rsidR="00882296" w:rsidRPr="00BA48C3">
        <w:rPr>
          <w:rFonts w:ascii="Book Antiqua" w:eastAsia="Times New Roman" w:hAnsi="Book Antiqua" w:cs="Arial"/>
          <w:sz w:val="24"/>
          <w:szCs w:val="24"/>
          <w:lang w:val="en-US"/>
        </w:rPr>
        <w:t>Technische</w:t>
      </w:r>
      <w:proofErr w:type="spellEnd"/>
      <w:r w:rsidR="00882296" w:rsidRPr="00BA48C3">
        <w:rPr>
          <w:rFonts w:ascii="Book Antiqua" w:eastAsia="Times New Roman" w:hAnsi="Book Antiqua" w:cs="Arial"/>
          <w:sz w:val="24"/>
          <w:szCs w:val="24"/>
          <w:lang w:val="en-US"/>
        </w:rPr>
        <w:t xml:space="preserve"> </w:t>
      </w:r>
      <w:proofErr w:type="spellStart"/>
      <w:r w:rsidR="00882296" w:rsidRPr="00BA48C3">
        <w:rPr>
          <w:rFonts w:ascii="Book Antiqua" w:eastAsia="Times New Roman" w:hAnsi="Book Antiqua" w:cs="Arial"/>
          <w:sz w:val="24"/>
          <w:szCs w:val="24"/>
          <w:lang w:val="en-US"/>
        </w:rPr>
        <w:t>Hochschule</w:t>
      </w:r>
      <w:proofErr w:type="spellEnd"/>
      <w:r w:rsidR="00882296" w:rsidRPr="00BA48C3">
        <w:rPr>
          <w:rFonts w:ascii="Book Antiqua" w:eastAsia="Times New Roman" w:hAnsi="Book Antiqua" w:cs="Arial"/>
          <w:sz w:val="24"/>
          <w:szCs w:val="24"/>
          <w:lang w:val="en-US"/>
        </w:rPr>
        <w:t xml:space="preserve"> Aachen, Aachen</w:t>
      </w:r>
      <w:r w:rsidR="00A03567" w:rsidRPr="00BA48C3">
        <w:rPr>
          <w:rFonts w:ascii="Book Antiqua" w:hAnsi="Book Antiqua" w:cs="Arial"/>
          <w:sz w:val="24"/>
          <w:szCs w:val="24"/>
          <w:lang w:val="en-US" w:eastAsia="zh-CN"/>
        </w:rPr>
        <w:t xml:space="preserve"> </w:t>
      </w:r>
      <w:r w:rsidR="00A03567" w:rsidRPr="00BA48C3">
        <w:rPr>
          <w:rFonts w:ascii="Book Antiqua" w:eastAsia="Times New Roman" w:hAnsi="Book Antiqua" w:cs="Arial"/>
          <w:sz w:val="24"/>
          <w:szCs w:val="24"/>
          <w:lang w:val="en-US"/>
        </w:rPr>
        <w:t>52074</w:t>
      </w:r>
      <w:r w:rsidR="00882296" w:rsidRPr="00BA48C3">
        <w:rPr>
          <w:rFonts w:ascii="Book Antiqua" w:eastAsia="Times New Roman" w:hAnsi="Book Antiqua" w:cs="Arial"/>
          <w:sz w:val="24"/>
          <w:szCs w:val="24"/>
          <w:lang w:val="en-US"/>
        </w:rPr>
        <w:t>, Germany</w:t>
      </w:r>
    </w:p>
    <w:p w14:paraId="7217FDB5" w14:textId="77777777" w:rsidR="00691297" w:rsidRPr="00BA48C3" w:rsidRDefault="00691297" w:rsidP="00BA48C3">
      <w:pPr>
        <w:spacing w:after="0" w:line="360" w:lineRule="auto"/>
        <w:jc w:val="both"/>
        <w:rPr>
          <w:rFonts w:ascii="Book Antiqua" w:hAnsi="Book Antiqua" w:cs="Times New Roman"/>
          <w:sz w:val="24"/>
          <w:szCs w:val="24"/>
          <w:lang w:val="en-US" w:eastAsia="zh-CN"/>
        </w:rPr>
      </w:pPr>
    </w:p>
    <w:p w14:paraId="6EEFE646" w14:textId="1DCA5E5B" w:rsidR="006F2495" w:rsidRPr="00BA48C3" w:rsidRDefault="006F2495" w:rsidP="00BA48C3">
      <w:pPr>
        <w:spacing w:after="0" w:line="360" w:lineRule="auto"/>
        <w:jc w:val="both"/>
        <w:rPr>
          <w:rFonts w:ascii="Book Antiqua" w:hAnsi="Book Antiqua" w:cs="Times New Roman"/>
          <w:sz w:val="24"/>
          <w:szCs w:val="24"/>
          <w:lang w:val="en-US" w:eastAsia="zh-CN"/>
        </w:rPr>
      </w:pPr>
      <w:r w:rsidRPr="00BA48C3">
        <w:rPr>
          <w:rFonts w:ascii="Book Antiqua" w:hAnsi="Book Antiqua" w:cs="Times New Roman"/>
          <w:b/>
          <w:bCs/>
          <w:sz w:val="24"/>
          <w:szCs w:val="24"/>
          <w:lang w:val="en-US" w:eastAsia="zh-CN"/>
        </w:rPr>
        <w:t xml:space="preserve">Author contributions: </w:t>
      </w:r>
      <w:proofErr w:type="spellStart"/>
      <w:r w:rsidRPr="00BA48C3">
        <w:rPr>
          <w:rFonts w:ascii="Book Antiqua" w:hAnsi="Book Antiqua" w:cs="Times New Roman"/>
          <w:sz w:val="24"/>
          <w:szCs w:val="24"/>
          <w:lang w:val="en-US" w:eastAsia="zh-CN"/>
        </w:rPr>
        <w:t>Joechle</w:t>
      </w:r>
      <w:proofErr w:type="spellEnd"/>
      <w:r w:rsidRPr="00BA48C3">
        <w:rPr>
          <w:rFonts w:ascii="Book Antiqua" w:hAnsi="Book Antiqua" w:cs="Times New Roman"/>
          <w:sz w:val="24"/>
          <w:szCs w:val="24"/>
          <w:lang w:val="en-US" w:eastAsia="zh-CN"/>
        </w:rPr>
        <w:t xml:space="preserve"> K and Lang SA contributed to conception and design the article; </w:t>
      </w:r>
      <w:proofErr w:type="spellStart"/>
      <w:r w:rsidRPr="00BA48C3">
        <w:rPr>
          <w:rFonts w:ascii="Book Antiqua" w:hAnsi="Book Antiqua" w:cs="Times New Roman"/>
          <w:sz w:val="24"/>
          <w:szCs w:val="24"/>
          <w:lang w:val="en-US" w:eastAsia="zh-CN"/>
        </w:rPr>
        <w:t>Joechle</w:t>
      </w:r>
      <w:proofErr w:type="spellEnd"/>
      <w:r w:rsidRPr="00BA48C3">
        <w:rPr>
          <w:rFonts w:ascii="Book Antiqua" w:hAnsi="Book Antiqua" w:cs="Times New Roman"/>
          <w:sz w:val="24"/>
          <w:szCs w:val="24"/>
          <w:lang w:val="en-US" w:eastAsia="zh-CN"/>
        </w:rPr>
        <w:t xml:space="preserve"> K</w:t>
      </w:r>
      <w:r w:rsidR="00660406" w:rsidRPr="00BA48C3">
        <w:rPr>
          <w:rFonts w:ascii="Book Antiqua" w:hAnsi="Book Antiqua" w:cs="Times New Roman"/>
          <w:sz w:val="24"/>
          <w:szCs w:val="24"/>
          <w:lang w:val="en-US" w:eastAsia="zh-CN"/>
        </w:rPr>
        <w:t xml:space="preserve">, </w:t>
      </w:r>
      <w:proofErr w:type="spellStart"/>
      <w:r w:rsidR="00660406" w:rsidRPr="00BA48C3">
        <w:rPr>
          <w:rFonts w:ascii="Book Antiqua" w:hAnsi="Book Antiqua" w:cs="Times New Roman"/>
          <w:sz w:val="24"/>
          <w:szCs w:val="24"/>
          <w:lang w:val="en-US" w:eastAsia="zh-CN"/>
        </w:rPr>
        <w:t>Hellerbrand</w:t>
      </w:r>
      <w:proofErr w:type="spellEnd"/>
      <w:r w:rsidR="00660406" w:rsidRPr="00BA48C3">
        <w:rPr>
          <w:rFonts w:ascii="Book Antiqua" w:hAnsi="Book Antiqua" w:cs="Times New Roman"/>
          <w:sz w:val="24"/>
          <w:szCs w:val="24"/>
          <w:lang w:val="en-US" w:eastAsia="zh-CN"/>
        </w:rPr>
        <w:t xml:space="preserve"> C and </w:t>
      </w:r>
      <w:proofErr w:type="spellStart"/>
      <w:r w:rsidR="00660406" w:rsidRPr="00BA48C3">
        <w:rPr>
          <w:rFonts w:ascii="Book Antiqua" w:hAnsi="Book Antiqua" w:cs="Times New Roman"/>
          <w:sz w:val="24"/>
          <w:szCs w:val="24"/>
          <w:lang w:val="en-US" w:eastAsia="zh-CN"/>
        </w:rPr>
        <w:t>Strnad</w:t>
      </w:r>
      <w:proofErr w:type="spellEnd"/>
      <w:r w:rsidR="00660406" w:rsidRPr="00BA48C3">
        <w:rPr>
          <w:rFonts w:ascii="Book Antiqua" w:hAnsi="Book Antiqua" w:cs="Times New Roman"/>
          <w:sz w:val="24"/>
          <w:szCs w:val="24"/>
          <w:lang w:val="en-US" w:eastAsia="zh-CN"/>
        </w:rPr>
        <w:t xml:space="preserve"> P</w:t>
      </w:r>
      <w:r w:rsidRPr="00BA48C3">
        <w:rPr>
          <w:rFonts w:ascii="Book Antiqua" w:hAnsi="Book Antiqua" w:cs="Times New Roman"/>
          <w:sz w:val="24"/>
          <w:szCs w:val="24"/>
          <w:lang w:val="en-US" w:eastAsia="zh-CN"/>
        </w:rPr>
        <w:t xml:space="preserve"> contributed to acquisition of data, drafting the article; </w:t>
      </w:r>
      <w:r w:rsidR="00BD401D">
        <w:rPr>
          <w:rFonts w:ascii="Book Antiqua" w:hAnsi="Book Antiqua" w:cs="Times New Roman"/>
          <w:sz w:val="24"/>
          <w:szCs w:val="24"/>
          <w:lang w:val="en-US" w:eastAsia="zh-CN"/>
        </w:rPr>
        <w:t>A</w:t>
      </w:r>
      <w:r w:rsidRPr="00BA48C3">
        <w:rPr>
          <w:rFonts w:ascii="Book Antiqua" w:hAnsi="Book Antiqua" w:cs="Times New Roman"/>
          <w:sz w:val="24"/>
          <w:szCs w:val="24"/>
          <w:lang w:val="en-US" w:eastAsia="zh-CN"/>
        </w:rPr>
        <w:t xml:space="preserve">ll authors </w:t>
      </w:r>
      <w:r w:rsidR="00660406" w:rsidRPr="00BA48C3">
        <w:rPr>
          <w:rFonts w:ascii="Book Antiqua" w:hAnsi="Book Antiqua" w:cs="Times New Roman"/>
          <w:sz w:val="24"/>
          <w:szCs w:val="24"/>
          <w:lang w:val="en-US" w:eastAsia="zh-CN"/>
        </w:rPr>
        <w:t xml:space="preserve">contributed to critical revision for important content </w:t>
      </w:r>
      <w:r w:rsidRPr="00BA48C3">
        <w:rPr>
          <w:rFonts w:ascii="Book Antiqua" w:hAnsi="Book Antiqua" w:cs="Times New Roman"/>
          <w:sz w:val="24"/>
          <w:szCs w:val="24"/>
          <w:lang w:val="en-US" w:eastAsia="zh-CN"/>
        </w:rPr>
        <w:t>and approved the final manuscript.</w:t>
      </w:r>
    </w:p>
    <w:p w14:paraId="57A5A160" w14:textId="77777777" w:rsidR="006F2495" w:rsidRPr="00BA48C3" w:rsidRDefault="006F2495" w:rsidP="00BA48C3">
      <w:pPr>
        <w:spacing w:after="0" w:line="360" w:lineRule="auto"/>
        <w:jc w:val="both"/>
        <w:rPr>
          <w:rFonts w:ascii="Book Antiqua" w:hAnsi="Book Antiqua" w:cs="Times New Roman"/>
          <w:sz w:val="24"/>
          <w:szCs w:val="24"/>
          <w:lang w:val="en-US" w:eastAsia="zh-CN"/>
        </w:rPr>
      </w:pPr>
    </w:p>
    <w:p w14:paraId="7B0E3C91" w14:textId="532EB373" w:rsidR="00691297" w:rsidRDefault="00015671" w:rsidP="00BA48C3">
      <w:pPr>
        <w:spacing w:after="0" w:line="360" w:lineRule="auto"/>
        <w:jc w:val="both"/>
        <w:rPr>
          <w:rFonts w:ascii="Book Antiqua" w:hAnsi="Book Antiqua" w:cs="Arial"/>
          <w:sz w:val="24"/>
          <w:szCs w:val="24"/>
          <w:lang w:val="en-US"/>
        </w:rPr>
      </w:pPr>
      <w:r w:rsidRPr="00BA48C3">
        <w:rPr>
          <w:rFonts w:ascii="Book Antiqua" w:hAnsi="Book Antiqua" w:cs="Arial"/>
          <w:b/>
          <w:bCs/>
          <w:sz w:val="24"/>
          <w:szCs w:val="24"/>
          <w:lang w:val="en-US"/>
        </w:rPr>
        <w:lastRenderedPageBreak/>
        <w:t>Supported by</w:t>
      </w:r>
      <w:r w:rsidRPr="00BA48C3">
        <w:rPr>
          <w:rFonts w:ascii="Book Antiqua" w:hAnsi="Book Antiqua" w:cs="Arial"/>
          <w:sz w:val="24"/>
          <w:szCs w:val="24"/>
          <w:lang w:val="en-US"/>
        </w:rPr>
        <w:t xml:space="preserve"> the German Research Council (Deutsche </w:t>
      </w:r>
      <w:proofErr w:type="spellStart"/>
      <w:r w:rsidRPr="00BA48C3">
        <w:rPr>
          <w:rFonts w:ascii="Book Antiqua" w:hAnsi="Book Antiqua" w:cs="Arial"/>
          <w:sz w:val="24"/>
          <w:szCs w:val="24"/>
          <w:lang w:val="en-US"/>
        </w:rPr>
        <w:t>Forschungsgemeinschaft</w:t>
      </w:r>
      <w:proofErr w:type="spellEnd"/>
      <w:r w:rsidRPr="00BA48C3">
        <w:rPr>
          <w:rFonts w:ascii="Book Antiqua" w:hAnsi="Book Antiqua" w:cs="Arial"/>
          <w:sz w:val="24"/>
          <w:szCs w:val="24"/>
          <w:lang w:val="en-US"/>
        </w:rPr>
        <w:t>, DFG; FOR2127</w:t>
      </w:r>
      <w:r w:rsidR="00E24491" w:rsidRPr="00E24491">
        <w:rPr>
          <w:rFonts w:ascii="Book Antiqua" w:hAnsi="Book Antiqua" w:cs="Arial"/>
          <w:sz w:val="24"/>
          <w:szCs w:val="24"/>
          <w:lang w:val="en-US"/>
        </w:rPr>
        <w:t>; LA1988/4-2</w:t>
      </w:r>
      <w:r w:rsidRPr="00BA48C3">
        <w:rPr>
          <w:rFonts w:ascii="Book Antiqua" w:hAnsi="Book Antiqua" w:cs="Arial"/>
          <w:sz w:val="24"/>
          <w:szCs w:val="24"/>
          <w:lang w:val="en-US"/>
        </w:rPr>
        <w:t xml:space="preserve">) </w:t>
      </w:r>
      <w:r w:rsidR="00B451C1" w:rsidRPr="00BA48C3">
        <w:rPr>
          <w:rFonts w:ascii="Book Antiqua" w:hAnsi="Book Antiqua" w:cs="Arial"/>
          <w:sz w:val="24"/>
          <w:szCs w:val="24"/>
          <w:lang w:val="en-US"/>
        </w:rPr>
        <w:t>(</w:t>
      </w:r>
      <w:r w:rsidRPr="00BA48C3">
        <w:rPr>
          <w:rFonts w:ascii="Book Antiqua" w:hAnsi="Book Antiqua" w:cs="Arial"/>
          <w:sz w:val="24"/>
          <w:szCs w:val="24"/>
          <w:lang w:val="en-US"/>
        </w:rPr>
        <w:t xml:space="preserve">to </w:t>
      </w:r>
      <w:r w:rsidR="00E73959" w:rsidRPr="00BA48C3">
        <w:rPr>
          <w:rFonts w:ascii="Book Antiqua" w:hAnsi="Book Antiqua" w:cs="Times New Roman"/>
          <w:sz w:val="24"/>
          <w:szCs w:val="24"/>
          <w:lang w:val="en-US" w:eastAsia="zh-CN"/>
        </w:rPr>
        <w:t>Lang SA</w:t>
      </w:r>
      <w:r w:rsidRPr="00BA48C3">
        <w:rPr>
          <w:rFonts w:ascii="Book Antiqua" w:hAnsi="Book Antiqua" w:cs="Arial"/>
          <w:sz w:val="24"/>
          <w:szCs w:val="24"/>
          <w:lang w:val="en-US"/>
        </w:rPr>
        <w:t xml:space="preserve"> and </w:t>
      </w:r>
      <w:proofErr w:type="spellStart"/>
      <w:r w:rsidR="00E73959" w:rsidRPr="00BA48C3">
        <w:rPr>
          <w:rFonts w:ascii="Book Antiqua" w:hAnsi="Book Antiqua" w:cs="Times New Roman"/>
          <w:sz w:val="24"/>
          <w:szCs w:val="24"/>
          <w:lang w:val="en-US" w:eastAsia="zh-CN"/>
        </w:rPr>
        <w:t>Hellerbrand</w:t>
      </w:r>
      <w:proofErr w:type="spellEnd"/>
      <w:r w:rsidR="00E73959" w:rsidRPr="00BA48C3">
        <w:rPr>
          <w:rFonts w:ascii="Book Antiqua" w:hAnsi="Book Antiqua" w:cs="Times New Roman"/>
          <w:sz w:val="24"/>
          <w:szCs w:val="24"/>
          <w:lang w:val="en-US" w:eastAsia="zh-CN"/>
        </w:rPr>
        <w:t xml:space="preserve"> C</w:t>
      </w:r>
      <w:r w:rsidR="00B451C1" w:rsidRPr="00BA48C3">
        <w:rPr>
          <w:rFonts w:ascii="Book Antiqua" w:hAnsi="Book Antiqua" w:cs="Times New Roman"/>
          <w:sz w:val="24"/>
          <w:szCs w:val="24"/>
          <w:lang w:val="en-US" w:eastAsia="zh-CN"/>
        </w:rPr>
        <w:t>)</w:t>
      </w:r>
      <w:r w:rsidRPr="00BA48C3">
        <w:rPr>
          <w:rFonts w:ascii="Book Antiqua" w:hAnsi="Book Antiqua" w:cs="Arial"/>
          <w:sz w:val="24"/>
          <w:szCs w:val="24"/>
          <w:lang w:val="en-US"/>
        </w:rPr>
        <w:t>.</w:t>
      </w:r>
    </w:p>
    <w:p w14:paraId="41A71A25" w14:textId="77777777" w:rsidR="00BB3011" w:rsidRPr="00BA48C3" w:rsidRDefault="00BB3011" w:rsidP="00BA48C3">
      <w:pPr>
        <w:spacing w:after="0" w:line="360" w:lineRule="auto"/>
        <w:jc w:val="both"/>
        <w:rPr>
          <w:rFonts w:ascii="Book Antiqua" w:hAnsi="Book Antiqua" w:cs="Arial"/>
          <w:sz w:val="24"/>
          <w:szCs w:val="24"/>
          <w:lang w:val="en-US"/>
        </w:rPr>
      </w:pPr>
    </w:p>
    <w:p w14:paraId="299FBF0A" w14:textId="13575BB5" w:rsidR="00DA7058" w:rsidRPr="00BA48C3" w:rsidRDefault="00882296" w:rsidP="00BA48C3">
      <w:pPr>
        <w:spacing w:after="0" w:line="360" w:lineRule="auto"/>
        <w:jc w:val="both"/>
        <w:rPr>
          <w:rStyle w:val="a3"/>
          <w:rFonts w:ascii="Book Antiqua" w:hAnsi="Book Antiqua" w:cs="Arial"/>
          <w:color w:val="auto"/>
          <w:sz w:val="24"/>
          <w:szCs w:val="24"/>
          <w:u w:val="none"/>
          <w:lang w:val="en-US" w:eastAsia="zh-CN"/>
        </w:rPr>
      </w:pPr>
      <w:r w:rsidRPr="00BA48C3">
        <w:rPr>
          <w:rFonts w:ascii="Book Antiqua" w:hAnsi="Book Antiqua" w:cs="Arial"/>
          <w:b/>
          <w:bCs/>
          <w:sz w:val="24"/>
          <w:szCs w:val="24"/>
          <w:lang w:val="en-US"/>
        </w:rPr>
        <w:t>C</w:t>
      </w:r>
      <w:r w:rsidR="00C66E83" w:rsidRPr="00BA48C3">
        <w:rPr>
          <w:rFonts w:ascii="Book Antiqua" w:hAnsi="Book Antiqua" w:cs="Arial"/>
          <w:b/>
          <w:bCs/>
          <w:sz w:val="24"/>
          <w:szCs w:val="24"/>
          <w:lang w:val="en-US"/>
        </w:rPr>
        <w:t xml:space="preserve">orresponding </w:t>
      </w:r>
      <w:r w:rsidR="002B7772">
        <w:rPr>
          <w:rFonts w:ascii="Book Antiqua" w:hAnsi="Book Antiqua" w:cs="Arial"/>
          <w:b/>
          <w:bCs/>
          <w:sz w:val="24"/>
          <w:szCs w:val="24"/>
          <w:lang w:val="en-US"/>
        </w:rPr>
        <w:t>a</w:t>
      </w:r>
      <w:r w:rsidR="00C66E83" w:rsidRPr="00BA48C3">
        <w:rPr>
          <w:rFonts w:ascii="Book Antiqua" w:hAnsi="Book Antiqua" w:cs="Arial"/>
          <w:b/>
          <w:bCs/>
          <w:sz w:val="24"/>
          <w:szCs w:val="24"/>
          <w:lang w:val="en-US"/>
        </w:rPr>
        <w:t>uthor</w:t>
      </w:r>
      <w:r w:rsidR="00B82B23" w:rsidRPr="00BA48C3">
        <w:rPr>
          <w:rFonts w:ascii="Book Antiqua" w:hAnsi="Book Antiqua" w:cs="Arial"/>
          <w:b/>
          <w:bCs/>
          <w:sz w:val="24"/>
          <w:szCs w:val="24"/>
          <w:lang w:val="en-US"/>
        </w:rPr>
        <w:t xml:space="preserve">: </w:t>
      </w:r>
      <w:r w:rsidR="00660406" w:rsidRPr="00BA48C3">
        <w:rPr>
          <w:rFonts w:ascii="Book Antiqua" w:eastAsia="Book Antiqua" w:hAnsi="Book Antiqua" w:cs="Book Antiqua"/>
          <w:b/>
          <w:bCs/>
          <w:color w:val="000000"/>
          <w:sz w:val="24"/>
          <w:szCs w:val="24"/>
          <w:lang w:val="en-US"/>
        </w:rPr>
        <w:t xml:space="preserve">Sven </w:t>
      </w:r>
      <w:proofErr w:type="spellStart"/>
      <w:r w:rsidR="00660406" w:rsidRPr="00BA48C3">
        <w:rPr>
          <w:rFonts w:ascii="Book Antiqua" w:eastAsia="Book Antiqua" w:hAnsi="Book Antiqua" w:cs="Book Antiqua"/>
          <w:b/>
          <w:bCs/>
          <w:color w:val="000000"/>
          <w:sz w:val="24"/>
          <w:szCs w:val="24"/>
          <w:lang w:val="en-US"/>
        </w:rPr>
        <w:t>Arke</w:t>
      </w:r>
      <w:proofErr w:type="spellEnd"/>
      <w:r w:rsidR="00660406" w:rsidRPr="00BA48C3">
        <w:rPr>
          <w:rFonts w:ascii="Book Antiqua" w:eastAsia="Book Antiqua" w:hAnsi="Book Antiqua" w:cs="Book Antiqua"/>
          <w:b/>
          <w:bCs/>
          <w:color w:val="000000"/>
          <w:sz w:val="24"/>
          <w:szCs w:val="24"/>
          <w:lang w:val="en-US"/>
        </w:rPr>
        <w:t xml:space="preserve"> Lang, FEBS, MD, Professor, Senior Researcher, Surgeon,</w:t>
      </w:r>
      <w:r w:rsidR="00B82B23" w:rsidRPr="00BA48C3">
        <w:rPr>
          <w:rFonts w:ascii="Book Antiqua" w:hAnsi="Book Antiqua" w:cs="Arial"/>
          <w:b/>
          <w:bCs/>
          <w:sz w:val="24"/>
          <w:szCs w:val="24"/>
          <w:lang w:val="en-US"/>
        </w:rPr>
        <w:t xml:space="preserve"> </w:t>
      </w:r>
      <w:r w:rsidR="00660406" w:rsidRPr="00BA48C3">
        <w:rPr>
          <w:rFonts w:ascii="Book Antiqua" w:eastAsia="Times New Roman" w:hAnsi="Book Antiqua" w:cs="Arial"/>
          <w:color w:val="000000"/>
          <w:sz w:val="24"/>
          <w:szCs w:val="24"/>
          <w:shd w:val="clear" w:color="auto" w:fill="FFFFFF"/>
          <w:lang w:val="en-US"/>
        </w:rPr>
        <w:t xml:space="preserve">Department of General, Visceral and Transplantation Surgery, University Hospital </w:t>
      </w:r>
      <w:proofErr w:type="spellStart"/>
      <w:r w:rsidR="00660406" w:rsidRPr="00BA48C3">
        <w:rPr>
          <w:rFonts w:ascii="Book Antiqua" w:eastAsia="Times New Roman" w:hAnsi="Book Antiqua" w:cs="Arial"/>
          <w:sz w:val="24"/>
          <w:szCs w:val="24"/>
          <w:lang w:val="en-US"/>
        </w:rPr>
        <w:t>Rheinisch-Westfälisch</w:t>
      </w:r>
      <w:proofErr w:type="spellEnd"/>
      <w:r w:rsidR="00660406" w:rsidRPr="00BA48C3">
        <w:rPr>
          <w:rFonts w:ascii="Book Antiqua" w:eastAsia="Times New Roman" w:hAnsi="Book Antiqua" w:cs="Arial"/>
          <w:sz w:val="24"/>
          <w:szCs w:val="24"/>
          <w:lang w:val="en-US"/>
        </w:rPr>
        <w:t xml:space="preserve"> </w:t>
      </w:r>
      <w:proofErr w:type="spellStart"/>
      <w:r w:rsidR="00660406" w:rsidRPr="00BA48C3">
        <w:rPr>
          <w:rFonts w:ascii="Book Antiqua" w:eastAsia="Times New Roman" w:hAnsi="Book Antiqua" w:cs="Arial"/>
          <w:sz w:val="24"/>
          <w:szCs w:val="24"/>
          <w:lang w:val="en-US"/>
        </w:rPr>
        <w:t>Technische</w:t>
      </w:r>
      <w:proofErr w:type="spellEnd"/>
      <w:r w:rsidR="00660406" w:rsidRPr="00BA48C3">
        <w:rPr>
          <w:rFonts w:ascii="Book Antiqua" w:eastAsia="Times New Roman" w:hAnsi="Book Antiqua" w:cs="Arial"/>
          <w:sz w:val="24"/>
          <w:szCs w:val="24"/>
          <w:lang w:val="en-US"/>
        </w:rPr>
        <w:t xml:space="preserve"> </w:t>
      </w:r>
      <w:proofErr w:type="spellStart"/>
      <w:r w:rsidR="00660406" w:rsidRPr="00BA48C3">
        <w:rPr>
          <w:rFonts w:ascii="Book Antiqua" w:eastAsia="Times New Roman" w:hAnsi="Book Antiqua" w:cs="Arial"/>
          <w:sz w:val="24"/>
          <w:szCs w:val="24"/>
          <w:lang w:val="en-US"/>
        </w:rPr>
        <w:t>Hochschule</w:t>
      </w:r>
      <w:proofErr w:type="spellEnd"/>
      <w:r w:rsidR="00660406" w:rsidRPr="00BA48C3">
        <w:rPr>
          <w:rFonts w:ascii="Book Antiqua" w:eastAsia="Times New Roman" w:hAnsi="Book Antiqua" w:cs="Arial"/>
          <w:sz w:val="24"/>
          <w:szCs w:val="24"/>
          <w:lang w:val="en-US"/>
        </w:rPr>
        <w:t xml:space="preserve"> Aachen</w:t>
      </w:r>
      <w:r w:rsidR="00660406" w:rsidRPr="00BA48C3">
        <w:rPr>
          <w:rFonts w:ascii="Book Antiqua" w:hAnsi="Book Antiqua" w:cs="Arial"/>
          <w:sz w:val="24"/>
          <w:szCs w:val="24"/>
          <w:lang w:val="en-US" w:eastAsia="zh-CN"/>
        </w:rPr>
        <w:t>,</w:t>
      </w:r>
      <w:r w:rsidR="00B82B23" w:rsidRPr="00BA48C3">
        <w:rPr>
          <w:rFonts w:ascii="Book Antiqua" w:hAnsi="Book Antiqua" w:cs="Arial"/>
          <w:color w:val="000000"/>
          <w:sz w:val="24"/>
          <w:szCs w:val="24"/>
          <w:shd w:val="clear" w:color="auto" w:fill="FFFFFF"/>
          <w:lang w:val="en-US"/>
        </w:rPr>
        <w:t xml:space="preserve"> </w:t>
      </w:r>
      <w:proofErr w:type="spellStart"/>
      <w:r w:rsidR="00C66E83" w:rsidRPr="00BA48C3">
        <w:rPr>
          <w:rFonts w:ascii="Book Antiqua" w:hAnsi="Book Antiqua" w:cs="Arial"/>
          <w:color w:val="000000"/>
          <w:sz w:val="24"/>
          <w:szCs w:val="24"/>
          <w:shd w:val="clear" w:color="auto" w:fill="FFFFFF"/>
          <w:lang w:val="en-US"/>
        </w:rPr>
        <w:t>Pauwelsstraße</w:t>
      </w:r>
      <w:proofErr w:type="spellEnd"/>
      <w:r w:rsidR="00C66E83" w:rsidRPr="00BA48C3">
        <w:rPr>
          <w:rFonts w:ascii="Book Antiqua" w:hAnsi="Book Antiqua" w:cs="Arial"/>
          <w:color w:val="000000"/>
          <w:sz w:val="24"/>
          <w:szCs w:val="24"/>
          <w:shd w:val="clear" w:color="auto" w:fill="FFFFFF"/>
          <w:lang w:val="en-US"/>
        </w:rPr>
        <w:t xml:space="preserve"> 30</w:t>
      </w:r>
      <w:r w:rsidR="00B82B23" w:rsidRPr="00BA48C3">
        <w:rPr>
          <w:rFonts w:ascii="Book Antiqua" w:hAnsi="Book Antiqua" w:cs="Arial"/>
          <w:color w:val="000000"/>
          <w:sz w:val="24"/>
          <w:szCs w:val="24"/>
          <w:shd w:val="clear" w:color="auto" w:fill="FFFFFF"/>
          <w:lang w:val="en-US"/>
        </w:rPr>
        <w:t xml:space="preserve">, </w:t>
      </w:r>
      <w:r w:rsidR="00C66E83" w:rsidRPr="00BA48C3">
        <w:rPr>
          <w:rFonts w:ascii="Book Antiqua" w:hAnsi="Book Antiqua" w:cs="Arial"/>
          <w:color w:val="000000"/>
          <w:sz w:val="24"/>
          <w:szCs w:val="24"/>
          <w:shd w:val="clear" w:color="auto" w:fill="FFFFFF"/>
          <w:lang w:val="en-US"/>
        </w:rPr>
        <w:t>Aachen</w:t>
      </w:r>
      <w:r w:rsidR="00660406" w:rsidRPr="00BA48C3">
        <w:rPr>
          <w:rFonts w:ascii="Book Antiqua" w:hAnsi="Book Antiqua" w:cs="Arial"/>
          <w:color w:val="000000"/>
          <w:sz w:val="24"/>
          <w:szCs w:val="24"/>
          <w:shd w:val="clear" w:color="auto" w:fill="FFFFFF"/>
          <w:lang w:val="en-US" w:eastAsia="zh-CN"/>
        </w:rPr>
        <w:t xml:space="preserve"> </w:t>
      </w:r>
      <w:r w:rsidR="00660406" w:rsidRPr="00BA48C3">
        <w:rPr>
          <w:rFonts w:ascii="Book Antiqua" w:hAnsi="Book Antiqua" w:cs="Arial"/>
          <w:color w:val="000000"/>
          <w:sz w:val="24"/>
          <w:szCs w:val="24"/>
          <w:shd w:val="clear" w:color="auto" w:fill="FFFFFF"/>
          <w:lang w:val="en-US"/>
        </w:rPr>
        <w:t>52074</w:t>
      </w:r>
      <w:r w:rsidR="00C66E83" w:rsidRPr="00BA48C3">
        <w:rPr>
          <w:rFonts w:ascii="Book Antiqua" w:hAnsi="Book Antiqua" w:cs="Arial"/>
          <w:color w:val="000000"/>
          <w:sz w:val="24"/>
          <w:szCs w:val="24"/>
          <w:shd w:val="clear" w:color="auto" w:fill="FFFFFF"/>
          <w:lang w:val="en-US"/>
        </w:rPr>
        <w:t>, Germany</w:t>
      </w:r>
      <w:r w:rsidR="00660406" w:rsidRPr="00BA48C3">
        <w:rPr>
          <w:rFonts w:ascii="Book Antiqua" w:hAnsi="Book Antiqua" w:cs="Arial"/>
          <w:color w:val="000000"/>
          <w:sz w:val="24"/>
          <w:szCs w:val="24"/>
          <w:shd w:val="clear" w:color="auto" w:fill="FFFFFF"/>
          <w:lang w:val="en-US" w:eastAsia="zh-CN"/>
        </w:rPr>
        <w:t>.</w:t>
      </w:r>
      <w:r w:rsidR="00B82B23" w:rsidRPr="00BA48C3">
        <w:rPr>
          <w:rFonts w:ascii="Book Antiqua" w:hAnsi="Book Antiqua" w:cs="Arial"/>
          <w:color w:val="000000"/>
          <w:sz w:val="24"/>
          <w:szCs w:val="24"/>
          <w:shd w:val="clear" w:color="auto" w:fill="FFFFFF"/>
          <w:lang w:val="en-US"/>
        </w:rPr>
        <w:t xml:space="preserve"> </w:t>
      </w:r>
      <w:r w:rsidR="00C66E83" w:rsidRPr="00BA48C3">
        <w:rPr>
          <w:rFonts w:ascii="Book Antiqua" w:hAnsi="Book Antiqua" w:cs="Arial"/>
          <w:sz w:val="24"/>
          <w:szCs w:val="24"/>
          <w:lang w:val="en-US"/>
        </w:rPr>
        <w:t>svlang@ukaachen.de</w:t>
      </w:r>
    </w:p>
    <w:p w14:paraId="23AC89C9" w14:textId="77777777" w:rsidR="00660406" w:rsidRPr="00BA48C3" w:rsidRDefault="00660406" w:rsidP="00BA48C3">
      <w:pPr>
        <w:spacing w:after="0" w:line="360" w:lineRule="auto"/>
        <w:jc w:val="both"/>
        <w:rPr>
          <w:rStyle w:val="a3"/>
          <w:rFonts w:ascii="Book Antiqua" w:hAnsi="Book Antiqua" w:cs="Arial"/>
          <w:color w:val="auto"/>
          <w:sz w:val="24"/>
          <w:szCs w:val="24"/>
          <w:u w:val="none"/>
          <w:lang w:val="en-US" w:eastAsia="zh-CN"/>
        </w:rPr>
      </w:pPr>
    </w:p>
    <w:p w14:paraId="2F779865" w14:textId="77777777" w:rsidR="00660406" w:rsidRPr="00BA48C3" w:rsidRDefault="00660406"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Received: </w:t>
      </w:r>
      <w:r w:rsidRPr="00BA48C3">
        <w:rPr>
          <w:rFonts w:ascii="Book Antiqua" w:eastAsia="Book Antiqua" w:hAnsi="Book Antiqua" w:cs="Book Antiqua"/>
          <w:color w:val="000000"/>
          <w:sz w:val="24"/>
          <w:szCs w:val="24"/>
          <w:lang w:val="en-US"/>
        </w:rPr>
        <w:t>February 25, 2021</w:t>
      </w:r>
    </w:p>
    <w:p w14:paraId="1A1E32BC" w14:textId="77777777" w:rsidR="00660406" w:rsidRPr="00BA48C3" w:rsidRDefault="00660406"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Revised: </w:t>
      </w:r>
      <w:r w:rsidRPr="00BA48C3">
        <w:rPr>
          <w:rFonts w:ascii="Book Antiqua" w:eastAsia="Book Antiqua" w:hAnsi="Book Antiqua" w:cs="Book Antiqua"/>
          <w:color w:val="000000"/>
          <w:sz w:val="24"/>
          <w:szCs w:val="24"/>
          <w:lang w:val="en-US"/>
        </w:rPr>
        <w:t>April 30, 2021</w:t>
      </w:r>
    </w:p>
    <w:p w14:paraId="138D1A2F" w14:textId="10A57DE6" w:rsidR="00660406" w:rsidRPr="00BA48C3" w:rsidRDefault="00660406"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Accepted: </w:t>
      </w:r>
      <w:bookmarkStart w:id="1" w:name="OLE_LINK15"/>
      <w:bookmarkStart w:id="2" w:name="OLE_LINK33"/>
      <w:bookmarkStart w:id="3" w:name="OLE_LINK48"/>
      <w:r w:rsidR="005400D7" w:rsidRPr="000A197A">
        <w:rPr>
          <w:rFonts w:ascii="Book Antiqua" w:eastAsia="宋体" w:hAnsi="Book Antiqua" w:hint="eastAsia"/>
          <w:color w:val="000000" w:themeColor="text1"/>
          <w:sz w:val="24"/>
          <w:szCs w:val="24"/>
          <w:lang w:val="en-US"/>
        </w:rPr>
        <w:t>Au</w:t>
      </w:r>
      <w:r w:rsidR="005400D7" w:rsidRPr="000A197A">
        <w:rPr>
          <w:rFonts w:ascii="Book Antiqua" w:eastAsia="宋体" w:hAnsi="Book Antiqua"/>
          <w:color w:val="000000" w:themeColor="text1"/>
          <w:sz w:val="24"/>
          <w:szCs w:val="24"/>
          <w:lang w:val="en-US"/>
        </w:rPr>
        <w:t>gust 16, 2021</w:t>
      </w:r>
      <w:bookmarkEnd w:id="1"/>
      <w:bookmarkEnd w:id="2"/>
      <w:bookmarkEnd w:id="3"/>
    </w:p>
    <w:p w14:paraId="71230189" w14:textId="6BBAAEF8" w:rsidR="00660406" w:rsidRPr="00BA48C3" w:rsidRDefault="00660406" w:rsidP="00BA48C3">
      <w:pPr>
        <w:spacing w:after="0" w:line="360" w:lineRule="auto"/>
        <w:jc w:val="both"/>
        <w:rPr>
          <w:rStyle w:val="a3"/>
          <w:rFonts w:ascii="Book Antiqua" w:hAnsi="Book Antiqua" w:cs="Arial"/>
          <w:color w:val="auto"/>
          <w:sz w:val="24"/>
          <w:szCs w:val="24"/>
          <w:u w:val="none"/>
          <w:lang w:val="en-US" w:eastAsia="zh-CN"/>
        </w:rPr>
      </w:pPr>
      <w:r w:rsidRPr="00BA48C3">
        <w:rPr>
          <w:rFonts w:ascii="Book Antiqua" w:eastAsia="Book Antiqua" w:hAnsi="Book Antiqua" w:cs="Book Antiqua"/>
          <w:b/>
          <w:bCs/>
          <w:color w:val="000000"/>
          <w:sz w:val="24"/>
          <w:szCs w:val="24"/>
          <w:lang w:val="en-US"/>
        </w:rPr>
        <w:t>Published online:</w:t>
      </w:r>
      <w:r w:rsidR="00F835D8">
        <w:rPr>
          <w:rFonts w:ascii="Book Antiqua" w:eastAsia="Book Antiqua" w:hAnsi="Book Antiqua" w:cs="Book Antiqua"/>
          <w:b/>
          <w:bCs/>
          <w:color w:val="000000"/>
          <w:sz w:val="24"/>
          <w:szCs w:val="24"/>
          <w:lang w:val="en-US"/>
        </w:rPr>
        <w:t xml:space="preserve"> </w:t>
      </w:r>
      <w:r w:rsidR="00F835D8" w:rsidRPr="00E2565F">
        <w:rPr>
          <w:rFonts w:ascii="Book Antiqua" w:eastAsia="宋体" w:hAnsi="Book Antiqua" w:cs="Times New Roman"/>
          <w:color w:val="000000" w:themeColor="text1"/>
        </w:rPr>
        <w:t>November 15</w:t>
      </w:r>
      <w:r w:rsidR="00F835D8" w:rsidRPr="00E2565F">
        <w:rPr>
          <w:rFonts w:ascii="Book Antiqua" w:eastAsia="宋体" w:hAnsi="Book Antiqua" w:cs="Times New Roman" w:hint="eastAsia"/>
          <w:color w:val="000000" w:themeColor="text1"/>
        </w:rPr>
        <w:t>,</w:t>
      </w:r>
      <w:r w:rsidR="00F835D8" w:rsidRPr="00E2565F">
        <w:rPr>
          <w:rFonts w:ascii="Book Antiqua" w:eastAsia="宋体" w:hAnsi="Book Antiqua" w:cs="Times New Roman"/>
          <w:color w:val="000000" w:themeColor="text1"/>
        </w:rPr>
        <w:t xml:space="preserve"> 2021</w:t>
      </w:r>
    </w:p>
    <w:p w14:paraId="100BB8E0" w14:textId="77777777" w:rsidR="00660406" w:rsidRPr="00BA48C3" w:rsidRDefault="00660406" w:rsidP="00BA48C3">
      <w:pPr>
        <w:spacing w:line="360" w:lineRule="auto"/>
        <w:jc w:val="both"/>
        <w:rPr>
          <w:rFonts w:ascii="Book Antiqua" w:hAnsi="Book Antiqua" w:cs="Arial"/>
          <w:b/>
          <w:bCs/>
          <w:sz w:val="24"/>
          <w:szCs w:val="24"/>
          <w:lang w:val="en-US"/>
        </w:rPr>
      </w:pPr>
      <w:r w:rsidRPr="00BA48C3">
        <w:rPr>
          <w:rFonts w:ascii="Book Antiqua" w:hAnsi="Book Antiqua" w:cs="Arial"/>
          <w:b/>
          <w:bCs/>
          <w:sz w:val="24"/>
          <w:szCs w:val="24"/>
          <w:lang w:val="en-US"/>
        </w:rPr>
        <w:br w:type="page"/>
      </w:r>
    </w:p>
    <w:p w14:paraId="59B3B63A" w14:textId="4EBEFD64" w:rsidR="00C66E83" w:rsidRPr="00BA48C3" w:rsidRDefault="00C66E83" w:rsidP="00BA48C3">
      <w:pPr>
        <w:spacing w:after="0" w:line="360" w:lineRule="auto"/>
        <w:jc w:val="both"/>
        <w:rPr>
          <w:rFonts w:ascii="Book Antiqua" w:hAnsi="Book Antiqua" w:cs="Arial"/>
          <w:b/>
          <w:bCs/>
          <w:sz w:val="24"/>
          <w:szCs w:val="24"/>
          <w:lang w:val="en-US"/>
        </w:rPr>
      </w:pPr>
      <w:r w:rsidRPr="00BA48C3">
        <w:rPr>
          <w:rFonts w:ascii="Book Antiqua" w:hAnsi="Book Antiqua" w:cs="Arial"/>
          <w:b/>
          <w:bCs/>
          <w:sz w:val="24"/>
          <w:szCs w:val="24"/>
          <w:lang w:val="en-US"/>
        </w:rPr>
        <w:lastRenderedPageBreak/>
        <w:t>Abstract</w:t>
      </w:r>
    </w:p>
    <w:p w14:paraId="5CA2C3CC" w14:textId="4EBD67E3" w:rsidR="004D0749" w:rsidRPr="00BA48C3" w:rsidRDefault="00DD5358"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 xml:space="preserve">The </w:t>
      </w:r>
      <w:bookmarkStart w:id="4" w:name="_Hlk79437036"/>
      <w:r w:rsidRPr="00BA48C3">
        <w:rPr>
          <w:rFonts w:ascii="Book Antiqua" w:hAnsi="Book Antiqua" w:cs="Arial"/>
          <w:bCs/>
          <w:sz w:val="24"/>
          <w:szCs w:val="24"/>
          <w:lang w:val="en-US"/>
        </w:rPr>
        <w:t>mammalian target of rapamycin</w:t>
      </w:r>
      <w:bookmarkEnd w:id="4"/>
      <w:r w:rsidRPr="00BA48C3">
        <w:rPr>
          <w:rFonts w:ascii="Book Antiqua" w:hAnsi="Book Antiqua" w:cs="Arial"/>
          <w:bCs/>
          <w:sz w:val="24"/>
          <w:szCs w:val="24"/>
          <w:lang w:val="en-US"/>
        </w:rPr>
        <w:t xml:space="preserve"> (mTOR) acts </w:t>
      </w:r>
      <w:r w:rsidRPr="00BA48C3">
        <w:rPr>
          <w:rFonts w:ascii="Book Antiqua" w:hAnsi="Book Antiqua" w:cs="Arial"/>
          <w:sz w:val="24"/>
          <w:szCs w:val="24"/>
          <w:lang w:val="en-US"/>
        </w:rPr>
        <w:t>in two structurally and functionally distinct protein complexes, mTOR complex 1 (mTORC1) and mTOR complex 2 (mTORC2)</w:t>
      </w:r>
      <w:r w:rsidR="002737B2" w:rsidRPr="00BA48C3">
        <w:rPr>
          <w:rFonts w:ascii="Book Antiqua" w:hAnsi="Book Antiqua" w:cs="Arial"/>
          <w:sz w:val="24"/>
          <w:szCs w:val="24"/>
          <w:lang w:val="en-US"/>
        </w:rPr>
        <w:t>.</w:t>
      </w:r>
      <w:r w:rsidRPr="00BA48C3">
        <w:rPr>
          <w:rFonts w:ascii="Book Antiqua" w:hAnsi="Book Antiqua" w:cs="Arial"/>
          <w:sz w:val="24"/>
          <w:szCs w:val="24"/>
          <w:lang w:val="en-US"/>
        </w:rPr>
        <w:t xml:space="preserve"> </w:t>
      </w:r>
      <w:r w:rsidR="002737B2" w:rsidRPr="00BA48C3">
        <w:rPr>
          <w:rFonts w:ascii="Book Antiqua" w:hAnsi="Book Antiqua" w:cs="Arial"/>
          <w:sz w:val="24"/>
          <w:szCs w:val="24"/>
          <w:lang w:val="en-US"/>
        </w:rPr>
        <w:t>U</w:t>
      </w:r>
      <w:r w:rsidR="0070359F" w:rsidRPr="00BA48C3">
        <w:rPr>
          <w:rFonts w:ascii="Book Antiqua" w:hAnsi="Book Antiqua" w:cs="Arial"/>
          <w:bCs/>
          <w:sz w:val="24"/>
          <w:szCs w:val="24"/>
          <w:lang w:val="en-US"/>
        </w:rPr>
        <w:t>pon deregulation, activated mTOR signaling</w:t>
      </w:r>
      <w:r w:rsidR="008C5030" w:rsidRPr="00BA48C3">
        <w:rPr>
          <w:rFonts w:ascii="Book Antiqua" w:hAnsi="Book Antiqua" w:cs="Arial"/>
          <w:bCs/>
          <w:sz w:val="24"/>
          <w:szCs w:val="24"/>
          <w:lang w:val="en-US"/>
        </w:rPr>
        <w:t xml:space="preserve"> is</w:t>
      </w:r>
      <w:r w:rsidR="0070359F"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associated with </w:t>
      </w:r>
      <w:r w:rsidR="002737B2" w:rsidRPr="00BA48C3">
        <w:rPr>
          <w:rFonts w:ascii="Book Antiqua" w:hAnsi="Book Antiqua" w:cs="Arial"/>
          <w:bCs/>
          <w:sz w:val="24"/>
          <w:szCs w:val="24"/>
          <w:lang w:val="en-US"/>
        </w:rPr>
        <w:t xml:space="preserve">multiple processes involved in tumor growth and metastasis. Compared </w:t>
      </w:r>
      <w:r w:rsidR="00DA38F9">
        <w:rPr>
          <w:rFonts w:ascii="Book Antiqua" w:hAnsi="Book Antiqua" w:cs="Arial"/>
          <w:bCs/>
          <w:sz w:val="24"/>
          <w:szCs w:val="24"/>
          <w:lang w:val="en-US"/>
        </w:rPr>
        <w:t>with</w:t>
      </w:r>
      <w:r w:rsidR="00DA38F9" w:rsidRPr="00BA48C3">
        <w:rPr>
          <w:rFonts w:ascii="Book Antiqua" w:hAnsi="Book Antiqua" w:cs="Arial"/>
          <w:bCs/>
          <w:sz w:val="24"/>
          <w:szCs w:val="24"/>
          <w:lang w:val="en-US"/>
        </w:rPr>
        <w:t xml:space="preserve"> </w:t>
      </w:r>
      <w:r w:rsidR="002737B2" w:rsidRPr="00BA48C3">
        <w:rPr>
          <w:rFonts w:ascii="Book Antiqua" w:hAnsi="Book Antiqua" w:cs="Arial"/>
          <w:bCs/>
          <w:sz w:val="24"/>
          <w:szCs w:val="24"/>
          <w:lang w:val="en-US"/>
        </w:rPr>
        <w:t xml:space="preserve">mTORC1, </w:t>
      </w:r>
      <w:r w:rsidR="002737B2" w:rsidRPr="00BA48C3">
        <w:rPr>
          <w:rFonts w:ascii="Book Antiqua" w:hAnsi="Book Antiqua" w:cs="Arial"/>
          <w:sz w:val="24"/>
          <w:szCs w:val="24"/>
          <w:lang w:val="en-US"/>
        </w:rPr>
        <w:t>much less</w:t>
      </w:r>
      <w:r w:rsidRPr="00BA48C3">
        <w:rPr>
          <w:rFonts w:ascii="Book Antiqua" w:hAnsi="Book Antiqua" w:cs="Arial"/>
          <w:sz w:val="24"/>
          <w:szCs w:val="24"/>
          <w:lang w:val="en-US"/>
        </w:rPr>
        <w:t xml:space="preserve"> is known about mTORC2 in cancer</w:t>
      </w:r>
      <w:r w:rsidR="00DA38F9">
        <w:rPr>
          <w:rFonts w:ascii="Book Antiqua" w:hAnsi="Book Antiqua" w:cs="Arial"/>
          <w:sz w:val="24"/>
          <w:szCs w:val="24"/>
          <w:lang w:val="en-US"/>
        </w:rPr>
        <w:t>,</w:t>
      </w:r>
      <w:r w:rsidR="002737B2" w:rsidRPr="00BA48C3">
        <w:rPr>
          <w:rFonts w:ascii="Book Antiqua" w:hAnsi="Book Antiqua" w:cs="Arial"/>
          <w:sz w:val="24"/>
          <w:szCs w:val="24"/>
          <w:lang w:val="en-US"/>
        </w:rPr>
        <w:t xml:space="preserve"> </w:t>
      </w:r>
      <w:r w:rsidR="00140250" w:rsidRPr="00BA48C3">
        <w:rPr>
          <w:rFonts w:ascii="Book Antiqua" w:hAnsi="Book Antiqua" w:cs="Arial"/>
          <w:sz w:val="24"/>
          <w:szCs w:val="24"/>
          <w:lang w:val="en-US"/>
        </w:rPr>
        <w:t xml:space="preserve">mainly </w:t>
      </w:r>
      <w:r w:rsidR="00DA38F9">
        <w:rPr>
          <w:rFonts w:ascii="Book Antiqua" w:hAnsi="Book Antiqua" w:cs="Arial"/>
          <w:sz w:val="24"/>
          <w:szCs w:val="24"/>
          <w:lang w:val="en-US"/>
        </w:rPr>
        <w:t>because of</w:t>
      </w:r>
      <w:r w:rsidR="00140250" w:rsidRPr="00BA48C3">
        <w:rPr>
          <w:rFonts w:ascii="Book Antiqua" w:hAnsi="Book Antiqua" w:cs="Arial"/>
          <w:sz w:val="24"/>
          <w:szCs w:val="24"/>
          <w:lang w:val="en-US"/>
        </w:rPr>
        <w:t xml:space="preserve"> the unavailability of a selective inhibitor</w:t>
      </w:r>
      <w:r w:rsidR="002737B2" w:rsidRPr="00BA48C3">
        <w:rPr>
          <w:rFonts w:ascii="Book Antiqua" w:hAnsi="Book Antiqua" w:cs="Arial"/>
          <w:sz w:val="24"/>
          <w:szCs w:val="24"/>
          <w:lang w:val="en-US"/>
        </w:rPr>
        <w:t xml:space="preserve">. However, </w:t>
      </w:r>
      <w:r w:rsidRPr="00BA48C3">
        <w:rPr>
          <w:rFonts w:ascii="Book Antiqua" w:hAnsi="Book Antiqua" w:cs="Arial"/>
          <w:sz w:val="24"/>
          <w:szCs w:val="24"/>
          <w:lang w:val="en-US"/>
        </w:rPr>
        <w:t xml:space="preserve">existing data </w:t>
      </w:r>
      <w:r w:rsidR="002737B2" w:rsidRPr="00BA48C3">
        <w:rPr>
          <w:rFonts w:ascii="Book Antiqua" w:hAnsi="Book Antiqua" w:cs="Arial"/>
          <w:sz w:val="24"/>
          <w:szCs w:val="24"/>
          <w:lang w:val="en-US"/>
        </w:rPr>
        <w:t xml:space="preserve">suggest that </w:t>
      </w:r>
      <w:r w:rsidRPr="00BA48C3">
        <w:rPr>
          <w:rFonts w:ascii="Book Antiqua" w:hAnsi="Book Antiqua" w:cs="Arial"/>
          <w:sz w:val="24"/>
          <w:szCs w:val="24"/>
          <w:lang w:val="en-US"/>
        </w:rPr>
        <w:t xml:space="preserve">mTORC2 </w:t>
      </w:r>
      <w:r w:rsidR="00140250" w:rsidRPr="00BA48C3">
        <w:rPr>
          <w:rFonts w:ascii="Book Antiqua" w:hAnsi="Book Antiqua" w:cs="Arial"/>
          <w:sz w:val="24"/>
          <w:szCs w:val="24"/>
          <w:lang w:val="en-US"/>
        </w:rPr>
        <w:t xml:space="preserve">with its two distinct subunits </w:t>
      </w:r>
      <w:proofErr w:type="spellStart"/>
      <w:r w:rsidR="00140250" w:rsidRPr="00BA48C3">
        <w:rPr>
          <w:rFonts w:ascii="Book Antiqua" w:hAnsi="Book Antiqua" w:cs="Arial"/>
          <w:sz w:val="24"/>
          <w:szCs w:val="24"/>
          <w:lang w:val="en-US"/>
        </w:rPr>
        <w:t>Rictor</w:t>
      </w:r>
      <w:proofErr w:type="spellEnd"/>
      <w:r w:rsidR="00140250" w:rsidRPr="00BA48C3">
        <w:rPr>
          <w:rFonts w:ascii="Book Antiqua" w:hAnsi="Book Antiqua" w:cs="Arial"/>
          <w:sz w:val="24"/>
          <w:szCs w:val="24"/>
          <w:lang w:val="en-US"/>
        </w:rPr>
        <w:t xml:space="preserve"> and mSin1 </w:t>
      </w:r>
      <w:r w:rsidR="002737B2" w:rsidRPr="00BA48C3">
        <w:rPr>
          <w:rFonts w:ascii="Book Antiqua" w:hAnsi="Book Antiqua" w:cs="Arial"/>
          <w:sz w:val="24"/>
          <w:szCs w:val="24"/>
          <w:lang w:val="en-US"/>
        </w:rPr>
        <w:t xml:space="preserve">might play </w:t>
      </w:r>
      <w:r w:rsidR="00283C63" w:rsidRPr="00BA48C3">
        <w:rPr>
          <w:rFonts w:ascii="Book Antiqua" w:hAnsi="Book Antiqua" w:cs="Arial"/>
          <w:sz w:val="24"/>
          <w:szCs w:val="24"/>
          <w:lang w:val="en-US"/>
        </w:rPr>
        <w:t xml:space="preserve">a more important role than assumed so far. </w:t>
      </w:r>
      <w:r w:rsidRPr="00BA48C3">
        <w:rPr>
          <w:rFonts w:ascii="Book Antiqua" w:hAnsi="Book Antiqua" w:cs="Arial"/>
          <w:sz w:val="24"/>
          <w:szCs w:val="24"/>
          <w:lang w:val="en-US"/>
        </w:rPr>
        <w:t>It is one of the key effectors of the PI3K/AKT/mTOR pathway and stimulates cell growth, cell survival, metabolism</w:t>
      </w:r>
      <w:r w:rsidR="00621A1E">
        <w:rPr>
          <w:rFonts w:ascii="Book Antiqua" w:hAnsi="Book Antiqua" w:cs="Arial"/>
          <w:sz w:val="24"/>
          <w:szCs w:val="24"/>
          <w:lang w:val="en-US"/>
        </w:rPr>
        <w:t>,</w:t>
      </w:r>
      <w:r w:rsidRPr="00BA48C3">
        <w:rPr>
          <w:rFonts w:ascii="Book Antiqua" w:hAnsi="Book Antiqua" w:cs="Arial"/>
          <w:sz w:val="24"/>
          <w:szCs w:val="24"/>
          <w:lang w:val="en-US"/>
        </w:rPr>
        <w:t xml:space="preserve"> and cytoskeletal organization. </w:t>
      </w:r>
      <w:r w:rsidR="00140250" w:rsidRPr="00BA48C3">
        <w:rPr>
          <w:rFonts w:ascii="Book Antiqua" w:hAnsi="Book Antiqua" w:cs="Arial"/>
          <w:sz w:val="24"/>
          <w:szCs w:val="24"/>
          <w:lang w:val="en-US"/>
        </w:rPr>
        <w:t>It is not only implicated in tumor progression, metastasis</w:t>
      </w:r>
      <w:r w:rsidR="00DA38F9">
        <w:rPr>
          <w:rFonts w:ascii="Book Antiqua" w:hAnsi="Book Antiqua" w:cs="Arial"/>
          <w:sz w:val="24"/>
          <w:szCs w:val="24"/>
          <w:lang w:val="en-US"/>
        </w:rPr>
        <w:t>,</w:t>
      </w:r>
      <w:r w:rsidR="00140250" w:rsidRPr="00BA48C3">
        <w:rPr>
          <w:rFonts w:ascii="Book Antiqua" w:hAnsi="Book Antiqua" w:cs="Arial"/>
          <w:sz w:val="24"/>
          <w:szCs w:val="24"/>
          <w:lang w:val="en-US"/>
        </w:rPr>
        <w:t xml:space="preserve"> and the tumor microenvironment but also </w:t>
      </w:r>
      <w:r w:rsidR="00C54981" w:rsidRPr="00BA48C3">
        <w:rPr>
          <w:rFonts w:ascii="Book Antiqua" w:hAnsi="Book Antiqua" w:cs="Arial"/>
          <w:sz w:val="24"/>
          <w:szCs w:val="24"/>
          <w:lang w:val="en-US"/>
        </w:rPr>
        <w:t xml:space="preserve">in </w:t>
      </w:r>
      <w:r w:rsidR="00140250" w:rsidRPr="00BA48C3">
        <w:rPr>
          <w:rFonts w:ascii="Book Antiqua" w:hAnsi="Book Antiqua" w:cs="Arial"/>
          <w:sz w:val="24"/>
          <w:szCs w:val="24"/>
          <w:lang w:val="en-US"/>
        </w:rPr>
        <w:t xml:space="preserve">resistance to therapy. </w:t>
      </w:r>
      <w:proofErr w:type="spellStart"/>
      <w:r w:rsidRPr="00BA48C3">
        <w:rPr>
          <w:rFonts w:ascii="Book Antiqua" w:hAnsi="Book Antiqua" w:cs="Arial"/>
          <w:bCs/>
          <w:sz w:val="24"/>
          <w:szCs w:val="24"/>
          <w:lang w:val="en-US"/>
        </w:rPr>
        <w:t>Rictor</w:t>
      </w:r>
      <w:proofErr w:type="spellEnd"/>
      <w:r w:rsidRPr="00BA48C3">
        <w:rPr>
          <w:rFonts w:ascii="Book Antiqua" w:hAnsi="Book Antiqua" w:cs="Arial"/>
          <w:bCs/>
          <w:sz w:val="24"/>
          <w:szCs w:val="24"/>
          <w:lang w:val="en-US"/>
        </w:rPr>
        <w:t>, the central subunit of mTORC2, was found to be upregulated in different kind</w:t>
      </w:r>
      <w:r w:rsidR="00DA38F9">
        <w:rPr>
          <w:rFonts w:ascii="Book Antiqua" w:hAnsi="Book Antiqua" w:cs="Arial"/>
          <w:bCs/>
          <w:sz w:val="24"/>
          <w:szCs w:val="24"/>
          <w:lang w:val="en-US"/>
        </w:rPr>
        <w:t>s</w:t>
      </w:r>
      <w:r w:rsidRPr="00BA48C3">
        <w:rPr>
          <w:rFonts w:ascii="Book Antiqua" w:hAnsi="Book Antiqua" w:cs="Arial"/>
          <w:bCs/>
          <w:sz w:val="24"/>
          <w:szCs w:val="24"/>
          <w:lang w:val="en-US"/>
        </w:rPr>
        <w:t xml:space="preserve"> of cancers and </w:t>
      </w:r>
      <w:r w:rsidR="00DA38F9">
        <w:rPr>
          <w:rFonts w:ascii="Book Antiqua" w:hAnsi="Book Antiqua" w:cs="Arial"/>
          <w:bCs/>
          <w:sz w:val="24"/>
          <w:szCs w:val="24"/>
          <w:lang w:val="en-US"/>
        </w:rPr>
        <w:t xml:space="preserve">is </w:t>
      </w:r>
      <w:r w:rsidRPr="00BA48C3">
        <w:rPr>
          <w:rFonts w:ascii="Book Antiqua" w:hAnsi="Book Antiqua" w:cs="Arial"/>
          <w:bCs/>
          <w:sz w:val="24"/>
          <w:szCs w:val="24"/>
          <w:lang w:val="en-US"/>
        </w:rPr>
        <w:t xml:space="preserve">associated with </w:t>
      </w:r>
      <w:r w:rsidR="00140250" w:rsidRPr="00BA48C3">
        <w:rPr>
          <w:rFonts w:ascii="Book Antiqua" w:hAnsi="Book Antiqua" w:cs="Arial"/>
          <w:bCs/>
          <w:sz w:val="24"/>
          <w:szCs w:val="24"/>
          <w:lang w:val="en-US"/>
        </w:rPr>
        <w:t xml:space="preserve">advanced tumor stages and </w:t>
      </w:r>
      <w:r w:rsidRPr="00BA48C3">
        <w:rPr>
          <w:rFonts w:ascii="Book Antiqua" w:hAnsi="Book Antiqua" w:cs="Arial"/>
          <w:bCs/>
          <w:sz w:val="24"/>
          <w:szCs w:val="24"/>
          <w:lang w:val="en-US"/>
        </w:rPr>
        <w:t>a bad prognosis</w:t>
      </w:r>
      <w:r w:rsidR="00904EC5" w:rsidRPr="00BA48C3">
        <w:rPr>
          <w:rFonts w:ascii="Book Antiqua" w:hAnsi="Book Antiqua" w:cs="Arial"/>
          <w:bCs/>
          <w:sz w:val="24"/>
          <w:szCs w:val="24"/>
          <w:lang w:val="en-US"/>
        </w:rPr>
        <w:t xml:space="preserve">. Moreover, </w:t>
      </w:r>
      <w:r w:rsidR="00904EC5" w:rsidRPr="00BA48C3">
        <w:rPr>
          <w:rFonts w:ascii="Book Antiqua" w:hAnsi="Book Antiqua" w:cs="Arial"/>
          <w:sz w:val="24"/>
          <w:szCs w:val="24"/>
          <w:lang w:val="en-US"/>
        </w:rPr>
        <w:t>AKT, the main downstream regulator of mTORC2/</w:t>
      </w:r>
      <w:proofErr w:type="spellStart"/>
      <w:r w:rsidR="00904EC5" w:rsidRPr="00BA48C3">
        <w:rPr>
          <w:rFonts w:ascii="Book Antiqua" w:hAnsi="Book Antiqua" w:cs="Arial"/>
          <w:sz w:val="24"/>
          <w:szCs w:val="24"/>
          <w:lang w:val="en-US"/>
        </w:rPr>
        <w:t>Rictor</w:t>
      </w:r>
      <w:proofErr w:type="spellEnd"/>
      <w:r w:rsidR="00FC664E" w:rsidRPr="00BA48C3">
        <w:rPr>
          <w:rFonts w:ascii="Book Antiqua" w:hAnsi="Book Antiqua" w:cs="Arial"/>
          <w:sz w:val="24"/>
          <w:szCs w:val="24"/>
          <w:lang w:val="en-US"/>
        </w:rPr>
        <w:t>,</w:t>
      </w:r>
      <w:r w:rsidR="00904EC5" w:rsidRPr="00BA48C3">
        <w:rPr>
          <w:rFonts w:ascii="Book Antiqua" w:hAnsi="Book Antiqua" w:cs="Arial"/>
          <w:sz w:val="24"/>
          <w:szCs w:val="24"/>
          <w:lang w:val="en-US"/>
        </w:rPr>
        <w:t xml:space="preserve"> is one of the most highly activated proteins in cancer.</w:t>
      </w:r>
      <w:r w:rsidRPr="00BA48C3">
        <w:rPr>
          <w:rFonts w:ascii="Book Antiqua" w:hAnsi="Book Antiqua" w:cs="Arial"/>
          <w:bCs/>
          <w:sz w:val="24"/>
          <w:szCs w:val="24"/>
          <w:lang w:val="en-US"/>
        </w:rPr>
        <w:t xml:space="preserve"> </w:t>
      </w:r>
      <w:r w:rsidR="00283C63" w:rsidRPr="00BA48C3">
        <w:rPr>
          <w:rFonts w:ascii="Book Antiqua" w:hAnsi="Book Antiqua" w:cs="Arial"/>
          <w:bCs/>
          <w:sz w:val="24"/>
          <w:szCs w:val="24"/>
          <w:lang w:val="en-US"/>
        </w:rPr>
        <w:t>Primary and secondary liver cancer are major problems for current cancer therapy due to the lack of specific medical treatment, emphasizing the need for further therapeutic options. Th</w:t>
      </w:r>
      <w:r w:rsidR="00DA38F9">
        <w:rPr>
          <w:rFonts w:ascii="Book Antiqua" w:hAnsi="Book Antiqua" w:cs="Arial"/>
          <w:bCs/>
          <w:sz w:val="24"/>
          <w:szCs w:val="24"/>
          <w:lang w:val="en-US"/>
        </w:rPr>
        <w:t>is</w:t>
      </w:r>
      <w:r w:rsidR="00283C63" w:rsidRPr="00BA48C3">
        <w:rPr>
          <w:rFonts w:ascii="Book Antiqua" w:hAnsi="Book Antiqua" w:cs="Arial"/>
          <w:bCs/>
          <w:sz w:val="24"/>
          <w:szCs w:val="24"/>
          <w:lang w:val="en-US"/>
        </w:rPr>
        <w:t xml:space="preserve"> review</w:t>
      </w:r>
      <w:r w:rsidR="00621A1E">
        <w:rPr>
          <w:rFonts w:ascii="Book Antiqua" w:hAnsi="Book Antiqua" w:cs="Arial"/>
          <w:bCs/>
          <w:sz w:val="24"/>
          <w:szCs w:val="24"/>
          <w:lang w:val="en-US"/>
        </w:rPr>
        <w:t>,</w:t>
      </w:r>
      <w:r w:rsidR="00283C63" w:rsidRPr="00BA48C3">
        <w:rPr>
          <w:rFonts w:ascii="Book Antiqua" w:hAnsi="Book Antiqua" w:cs="Arial"/>
          <w:bCs/>
          <w:sz w:val="24"/>
          <w:szCs w:val="24"/>
          <w:lang w:val="en-US"/>
        </w:rPr>
        <w:t xml:space="preserve"> therefore</w:t>
      </w:r>
      <w:r w:rsidR="00621A1E">
        <w:rPr>
          <w:rFonts w:ascii="Book Antiqua" w:hAnsi="Book Antiqua" w:cs="Arial"/>
          <w:bCs/>
          <w:sz w:val="24"/>
          <w:szCs w:val="24"/>
          <w:lang w:val="en-US"/>
        </w:rPr>
        <w:t>,</w:t>
      </w:r>
      <w:r w:rsidR="00283C63" w:rsidRPr="00BA48C3">
        <w:rPr>
          <w:rFonts w:ascii="Book Antiqua" w:hAnsi="Book Antiqua" w:cs="Arial"/>
          <w:bCs/>
          <w:sz w:val="24"/>
          <w:szCs w:val="24"/>
          <w:lang w:val="en-US"/>
        </w:rPr>
        <w:t xml:space="preserve"> summarizes the role of </w:t>
      </w:r>
      <w:r w:rsidR="00140250" w:rsidRPr="00BA48C3">
        <w:rPr>
          <w:rFonts w:ascii="Book Antiqua" w:hAnsi="Book Antiqua" w:cs="Arial"/>
          <w:bCs/>
          <w:sz w:val="24"/>
          <w:szCs w:val="24"/>
          <w:lang w:val="en-US"/>
        </w:rPr>
        <w:t>mTORC2/</w:t>
      </w:r>
      <w:proofErr w:type="spellStart"/>
      <w:r w:rsidR="00140250" w:rsidRPr="00BA48C3">
        <w:rPr>
          <w:rFonts w:ascii="Book Antiqua" w:hAnsi="Book Antiqua" w:cs="Arial"/>
          <w:bCs/>
          <w:sz w:val="24"/>
          <w:szCs w:val="24"/>
          <w:lang w:val="en-US"/>
        </w:rPr>
        <w:t>Rictor</w:t>
      </w:r>
      <w:proofErr w:type="spellEnd"/>
      <w:r w:rsidR="00140250" w:rsidRPr="00BA48C3">
        <w:rPr>
          <w:rFonts w:ascii="Book Antiqua" w:hAnsi="Book Antiqua" w:cs="Arial"/>
          <w:bCs/>
          <w:sz w:val="24"/>
          <w:szCs w:val="24"/>
          <w:lang w:val="en-US"/>
        </w:rPr>
        <w:t xml:space="preserve"> in cancer</w:t>
      </w:r>
      <w:r w:rsidR="00DA38F9">
        <w:rPr>
          <w:rFonts w:ascii="Book Antiqua" w:hAnsi="Book Antiqua" w:cs="Arial"/>
          <w:bCs/>
          <w:sz w:val="24"/>
          <w:szCs w:val="24"/>
          <w:lang w:val="en-US"/>
        </w:rPr>
        <w:t>,</w:t>
      </w:r>
      <w:r w:rsidR="00283C63" w:rsidRPr="00BA48C3">
        <w:rPr>
          <w:rFonts w:ascii="Book Antiqua" w:hAnsi="Book Antiqua" w:cs="Arial"/>
          <w:bCs/>
          <w:sz w:val="24"/>
          <w:szCs w:val="24"/>
          <w:lang w:val="en-US"/>
        </w:rPr>
        <w:t xml:space="preserve"> with special focus on </w:t>
      </w:r>
      <w:r w:rsidR="00904EC5" w:rsidRPr="00BA48C3">
        <w:rPr>
          <w:rFonts w:ascii="Book Antiqua" w:hAnsi="Book Antiqua" w:cs="Arial"/>
          <w:bCs/>
          <w:sz w:val="24"/>
          <w:szCs w:val="24"/>
          <w:lang w:val="en-US"/>
        </w:rPr>
        <w:t xml:space="preserve">primary liver cancer but </w:t>
      </w:r>
      <w:r w:rsidR="00C54981" w:rsidRPr="00BA48C3">
        <w:rPr>
          <w:rFonts w:ascii="Book Antiqua" w:hAnsi="Book Antiqua" w:cs="Arial"/>
          <w:bCs/>
          <w:sz w:val="24"/>
          <w:szCs w:val="24"/>
          <w:lang w:val="en-US"/>
        </w:rPr>
        <w:t xml:space="preserve">also </w:t>
      </w:r>
      <w:r w:rsidR="00283C63" w:rsidRPr="00BA48C3">
        <w:rPr>
          <w:rFonts w:ascii="Book Antiqua" w:hAnsi="Book Antiqua" w:cs="Arial"/>
          <w:bCs/>
          <w:sz w:val="24"/>
          <w:szCs w:val="24"/>
          <w:lang w:val="en-US"/>
        </w:rPr>
        <w:t>on</w:t>
      </w:r>
      <w:r w:rsidR="00904EC5" w:rsidRPr="00BA48C3">
        <w:rPr>
          <w:rFonts w:ascii="Book Antiqua" w:hAnsi="Book Antiqua" w:cs="Arial"/>
          <w:bCs/>
          <w:sz w:val="24"/>
          <w:szCs w:val="24"/>
          <w:lang w:val="en-US"/>
        </w:rPr>
        <w:t xml:space="preserve"> liver </w:t>
      </w:r>
      <w:r w:rsidR="00283C63" w:rsidRPr="00BA48C3">
        <w:rPr>
          <w:rFonts w:ascii="Book Antiqua" w:hAnsi="Book Antiqua" w:cs="Arial"/>
          <w:bCs/>
          <w:sz w:val="24"/>
          <w:szCs w:val="24"/>
          <w:lang w:val="en-US"/>
        </w:rPr>
        <w:t>metastases.</w:t>
      </w:r>
    </w:p>
    <w:p w14:paraId="386F615C" w14:textId="77777777" w:rsidR="00E73959" w:rsidRPr="00BA48C3" w:rsidRDefault="00E73959" w:rsidP="00BA48C3">
      <w:pPr>
        <w:spacing w:after="0" w:line="360" w:lineRule="auto"/>
        <w:jc w:val="both"/>
        <w:rPr>
          <w:rFonts w:ascii="Book Antiqua" w:hAnsi="Book Antiqua" w:cs="Arial"/>
          <w:b/>
          <w:bCs/>
          <w:sz w:val="24"/>
          <w:szCs w:val="24"/>
          <w:lang w:val="en-US" w:eastAsia="zh-CN"/>
        </w:rPr>
      </w:pPr>
    </w:p>
    <w:p w14:paraId="2033FB76" w14:textId="796ABF9F" w:rsidR="00110E82" w:rsidRPr="00BA48C3" w:rsidRDefault="007873C1" w:rsidP="00BA48C3">
      <w:pPr>
        <w:spacing w:after="0" w:line="360" w:lineRule="auto"/>
        <w:jc w:val="both"/>
        <w:rPr>
          <w:rFonts w:ascii="Book Antiqua" w:hAnsi="Book Antiqua" w:cs="Arial"/>
          <w:sz w:val="24"/>
          <w:szCs w:val="24"/>
          <w:lang w:val="en-US"/>
        </w:rPr>
      </w:pPr>
      <w:r w:rsidRPr="00BA48C3">
        <w:rPr>
          <w:rFonts w:ascii="Book Antiqua" w:eastAsia="Book Antiqua" w:hAnsi="Book Antiqua" w:cs="Book Antiqua"/>
          <w:b/>
          <w:bCs/>
          <w:color w:val="000000"/>
          <w:sz w:val="24"/>
          <w:szCs w:val="24"/>
          <w:lang w:val="en-US"/>
        </w:rPr>
        <w:t>Key Words:</w:t>
      </w:r>
      <w:r w:rsidRPr="00BA48C3">
        <w:rPr>
          <w:rFonts w:ascii="Book Antiqua" w:hAnsi="Book Antiqua" w:cs="Book Antiqua"/>
          <w:b/>
          <w:bCs/>
          <w:color w:val="000000"/>
          <w:sz w:val="24"/>
          <w:szCs w:val="24"/>
          <w:lang w:val="en-US" w:eastAsia="zh-CN"/>
        </w:rPr>
        <w:t xml:space="preserve"> </w:t>
      </w:r>
      <w:r w:rsidR="00E73959" w:rsidRPr="00BA48C3">
        <w:rPr>
          <w:rFonts w:ascii="Book Antiqua" w:hAnsi="Book Antiqua" w:cs="Arial"/>
          <w:bCs/>
          <w:sz w:val="24"/>
          <w:szCs w:val="24"/>
          <w:lang w:val="en-US" w:eastAsia="zh-CN"/>
        </w:rPr>
        <w:t>M</w:t>
      </w:r>
      <w:r w:rsidR="00E73959" w:rsidRPr="00BA48C3">
        <w:rPr>
          <w:rFonts w:ascii="Book Antiqua" w:hAnsi="Book Antiqua" w:cs="Arial"/>
          <w:bCs/>
          <w:sz w:val="24"/>
          <w:szCs w:val="24"/>
          <w:lang w:val="en-US"/>
        </w:rPr>
        <w:t>ammalian target of rapamycin</w:t>
      </w:r>
      <w:r w:rsidR="00110E82" w:rsidRPr="00BA48C3">
        <w:rPr>
          <w:rFonts w:ascii="Book Antiqua" w:hAnsi="Book Antiqua" w:cs="Arial"/>
          <w:sz w:val="24"/>
          <w:szCs w:val="24"/>
          <w:lang w:val="en-US"/>
        </w:rPr>
        <w:t xml:space="preserve">; </w:t>
      </w:r>
      <w:r w:rsidR="00E73959" w:rsidRPr="00BA48C3">
        <w:rPr>
          <w:rFonts w:ascii="Book Antiqua" w:hAnsi="Book Antiqua" w:cs="Arial"/>
          <w:bCs/>
          <w:sz w:val="24"/>
          <w:szCs w:val="24"/>
          <w:lang w:val="en-US" w:eastAsia="zh-CN"/>
        </w:rPr>
        <w:t>M</w:t>
      </w:r>
      <w:r w:rsidR="00E73959" w:rsidRPr="00BA48C3">
        <w:rPr>
          <w:rFonts w:ascii="Book Antiqua" w:hAnsi="Book Antiqua" w:cs="Arial"/>
          <w:bCs/>
          <w:sz w:val="24"/>
          <w:szCs w:val="24"/>
          <w:lang w:val="en-US"/>
        </w:rPr>
        <w:t xml:space="preserve">ammalian target of </w:t>
      </w:r>
      <w:proofErr w:type="spellStart"/>
      <w:r w:rsidR="00E73959" w:rsidRPr="00BA48C3">
        <w:rPr>
          <w:rFonts w:ascii="Book Antiqua" w:hAnsi="Book Antiqua" w:cs="Arial"/>
          <w:bCs/>
          <w:sz w:val="24"/>
          <w:szCs w:val="24"/>
          <w:lang w:val="en-US"/>
        </w:rPr>
        <w:t>rapamycin</w:t>
      </w:r>
      <w:proofErr w:type="spellEnd"/>
      <w:r w:rsidR="00E73959" w:rsidRPr="00BA48C3">
        <w:rPr>
          <w:rFonts w:ascii="Book Antiqua" w:hAnsi="Book Antiqua" w:cs="Arial"/>
          <w:bCs/>
          <w:sz w:val="24"/>
          <w:szCs w:val="24"/>
          <w:lang w:val="en-US" w:eastAsia="zh-CN"/>
        </w:rPr>
        <w:t xml:space="preserve"> </w:t>
      </w:r>
      <w:r w:rsidR="00E73959" w:rsidRPr="00BA48C3">
        <w:rPr>
          <w:rFonts w:ascii="Book Antiqua" w:hAnsi="Book Antiqua" w:cs="Arial"/>
          <w:sz w:val="24"/>
          <w:szCs w:val="24"/>
          <w:lang w:val="en-US"/>
        </w:rPr>
        <w:t>complex 2</w:t>
      </w:r>
      <w:r w:rsidR="00110E82" w:rsidRPr="00BA48C3">
        <w:rPr>
          <w:rFonts w:ascii="Book Antiqua" w:hAnsi="Book Antiqua" w:cs="Arial"/>
          <w:sz w:val="24"/>
          <w:szCs w:val="24"/>
          <w:lang w:val="en-US"/>
        </w:rPr>
        <w:t xml:space="preserve">; </w:t>
      </w:r>
      <w:proofErr w:type="spellStart"/>
      <w:r w:rsidR="00E73959" w:rsidRPr="00BA48C3">
        <w:rPr>
          <w:rFonts w:ascii="Book Antiqua" w:hAnsi="Book Antiqua" w:cs="Arial"/>
          <w:sz w:val="24"/>
          <w:szCs w:val="24"/>
          <w:lang w:val="en-US"/>
        </w:rPr>
        <w:t>Rictor</w:t>
      </w:r>
      <w:proofErr w:type="spellEnd"/>
      <w:r w:rsidR="00110E82" w:rsidRPr="00BA48C3">
        <w:rPr>
          <w:rFonts w:ascii="Book Antiqua" w:hAnsi="Book Antiqua" w:cs="Arial"/>
          <w:sz w:val="24"/>
          <w:szCs w:val="24"/>
          <w:lang w:val="en-US"/>
        </w:rPr>
        <w:t xml:space="preserve">; </w:t>
      </w:r>
      <w:r w:rsidR="00F6635A" w:rsidRPr="00BA48C3">
        <w:rPr>
          <w:rFonts w:ascii="Book Antiqua" w:hAnsi="Book Antiqua" w:cs="Arial"/>
          <w:sz w:val="24"/>
          <w:szCs w:val="24"/>
          <w:lang w:val="en-US"/>
        </w:rPr>
        <w:t>L</w:t>
      </w:r>
      <w:r w:rsidR="00110E82" w:rsidRPr="00BA48C3">
        <w:rPr>
          <w:rFonts w:ascii="Book Antiqua" w:hAnsi="Book Antiqua" w:cs="Arial"/>
          <w:sz w:val="24"/>
          <w:szCs w:val="24"/>
          <w:lang w:val="en-US"/>
        </w:rPr>
        <w:t xml:space="preserve">iver cancer; </w:t>
      </w:r>
      <w:r w:rsidR="00F6635A" w:rsidRPr="00BA48C3">
        <w:rPr>
          <w:rFonts w:ascii="Book Antiqua" w:hAnsi="Book Antiqua" w:cs="Arial"/>
          <w:sz w:val="24"/>
          <w:szCs w:val="24"/>
          <w:lang w:val="en-US"/>
        </w:rPr>
        <w:t>L</w:t>
      </w:r>
      <w:r w:rsidR="00110E82" w:rsidRPr="00BA48C3">
        <w:rPr>
          <w:rFonts w:ascii="Book Antiqua" w:hAnsi="Book Antiqua" w:cs="Arial"/>
          <w:sz w:val="24"/>
          <w:szCs w:val="24"/>
          <w:lang w:val="en-US"/>
        </w:rPr>
        <w:t xml:space="preserve">iver metastases; </w:t>
      </w:r>
      <w:r w:rsidR="00E73959" w:rsidRPr="00BA48C3">
        <w:rPr>
          <w:rFonts w:ascii="Book Antiqua" w:hAnsi="Book Antiqua" w:cs="Arial"/>
          <w:bCs/>
          <w:sz w:val="24"/>
          <w:szCs w:val="24"/>
          <w:lang w:val="en-US" w:eastAsia="zh-CN"/>
        </w:rPr>
        <w:t>H</w:t>
      </w:r>
      <w:r w:rsidR="00E73959" w:rsidRPr="00BA48C3">
        <w:rPr>
          <w:rFonts w:ascii="Book Antiqua" w:hAnsi="Book Antiqua" w:cs="Arial"/>
          <w:bCs/>
          <w:sz w:val="24"/>
          <w:szCs w:val="24"/>
          <w:lang w:val="en-US"/>
        </w:rPr>
        <w:t>epatocellular carcinoma</w:t>
      </w:r>
      <w:r w:rsidR="00110E82" w:rsidRPr="00BA48C3">
        <w:rPr>
          <w:rFonts w:ascii="Book Antiqua" w:hAnsi="Book Antiqua" w:cs="Arial"/>
          <w:sz w:val="24"/>
          <w:szCs w:val="24"/>
          <w:lang w:val="en-US"/>
        </w:rPr>
        <w:t xml:space="preserve">; </w:t>
      </w:r>
      <w:proofErr w:type="spellStart"/>
      <w:r w:rsidR="00E73959" w:rsidRPr="00BA48C3">
        <w:rPr>
          <w:rFonts w:ascii="Book Antiqua" w:hAnsi="Book Antiqua" w:cs="Arial"/>
          <w:bCs/>
          <w:sz w:val="24"/>
          <w:szCs w:val="24"/>
          <w:lang w:val="en-US" w:eastAsia="zh-CN"/>
        </w:rPr>
        <w:t>C</w:t>
      </w:r>
      <w:r w:rsidR="00E73959" w:rsidRPr="00BA48C3">
        <w:rPr>
          <w:rFonts w:ascii="Book Antiqua" w:hAnsi="Book Antiqua" w:cs="Arial"/>
          <w:bCs/>
          <w:sz w:val="24"/>
          <w:szCs w:val="24"/>
          <w:lang w:val="en-US"/>
        </w:rPr>
        <w:t>holangiocellular</w:t>
      </w:r>
      <w:proofErr w:type="spellEnd"/>
      <w:r w:rsidR="00E73959" w:rsidRPr="00BA48C3">
        <w:rPr>
          <w:rFonts w:ascii="Book Antiqua" w:hAnsi="Book Antiqua" w:cs="Arial"/>
          <w:bCs/>
          <w:sz w:val="24"/>
          <w:szCs w:val="24"/>
          <w:lang w:val="en-US"/>
        </w:rPr>
        <w:t xml:space="preserve"> carcinoma</w:t>
      </w:r>
    </w:p>
    <w:p w14:paraId="500A0514" w14:textId="2B71AE4D" w:rsidR="00110E82" w:rsidRDefault="00110E82" w:rsidP="00BA48C3">
      <w:pPr>
        <w:spacing w:after="0" w:line="360" w:lineRule="auto"/>
        <w:jc w:val="both"/>
        <w:rPr>
          <w:rFonts w:ascii="Book Antiqua" w:hAnsi="Book Antiqua" w:cs="Arial"/>
          <w:sz w:val="24"/>
          <w:szCs w:val="24"/>
          <w:lang w:val="en-US" w:eastAsia="zh-CN"/>
        </w:rPr>
      </w:pPr>
    </w:p>
    <w:p w14:paraId="0C0AF2D5" w14:textId="77777777" w:rsidR="00C74CE1" w:rsidRPr="00C74CE1" w:rsidRDefault="00C74CE1" w:rsidP="00C74CE1">
      <w:pPr>
        <w:spacing w:after="0" w:line="360" w:lineRule="auto"/>
        <w:rPr>
          <w:rFonts w:ascii="Book Antiqua" w:eastAsia="Book Antiqua" w:hAnsi="Book Antiqua" w:cs="Book Antiqua"/>
          <w:color w:val="000000"/>
          <w:sz w:val="24"/>
        </w:rPr>
      </w:pPr>
      <w:r w:rsidRPr="00C74CE1">
        <w:rPr>
          <w:rFonts w:ascii="Book Antiqua" w:eastAsia="Book Antiqua" w:hAnsi="Book Antiqua" w:cs="Book Antiqua"/>
          <w:b/>
          <w:color w:val="000000"/>
          <w:sz w:val="24"/>
        </w:rPr>
        <w:t>©The</w:t>
      </w:r>
      <w:r w:rsidRPr="00C74CE1">
        <w:rPr>
          <w:rFonts w:ascii="Book Antiqua" w:eastAsia="Book Antiqua" w:hAnsi="Book Antiqua" w:cs="Book Antiqua"/>
          <w:color w:val="000000"/>
          <w:sz w:val="24"/>
        </w:rPr>
        <w:t xml:space="preserve"> </w:t>
      </w:r>
      <w:r w:rsidRPr="00C74CE1">
        <w:rPr>
          <w:rFonts w:ascii="Book Antiqua" w:eastAsia="Book Antiqua" w:hAnsi="Book Antiqua" w:cs="Book Antiqua"/>
          <w:b/>
          <w:color w:val="000000"/>
          <w:sz w:val="24"/>
        </w:rPr>
        <w:t xml:space="preserve">Author(s) 2021. </w:t>
      </w:r>
      <w:r w:rsidRPr="00C74CE1">
        <w:rPr>
          <w:rFonts w:ascii="Book Antiqua" w:eastAsia="Book Antiqua" w:hAnsi="Book Antiqua" w:cs="Book Antiqua"/>
          <w:color w:val="000000"/>
          <w:sz w:val="24"/>
        </w:rPr>
        <w:t xml:space="preserve">Published by Baishideng Publishing Group Inc. All rights reserved. </w:t>
      </w:r>
    </w:p>
    <w:p w14:paraId="2DCC28A0" w14:textId="77777777" w:rsidR="004E7391" w:rsidRPr="00C74CE1" w:rsidRDefault="004E7391" w:rsidP="00BA48C3">
      <w:pPr>
        <w:spacing w:after="0" w:line="360" w:lineRule="auto"/>
        <w:jc w:val="both"/>
        <w:rPr>
          <w:rFonts w:ascii="Book Antiqua" w:hAnsi="Book Antiqua" w:cs="Arial"/>
          <w:sz w:val="28"/>
          <w:szCs w:val="24"/>
          <w:lang w:eastAsia="zh-CN"/>
        </w:rPr>
      </w:pPr>
    </w:p>
    <w:p w14:paraId="70F51B3C" w14:textId="5935ABFA" w:rsidR="004E7391" w:rsidRPr="00220179" w:rsidRDefault="00C74CE1" w:rsidP="00BA48C3">
      <w:pPr>
        <w:spacing w:after="0" w:line="360" w:lineRule="auto"/>
        <w:jc w:val="both"/>
        <w:rPr>
          <w:rFonts w:ascii="Book Antiqua" w:hAnsi="Book Antiqua" w:cs="Book Antiqua"/>
          <w:color w:val="000000"/>
          <w:lang w:eastAsia="zh-CN"/>
        </w:rPr>
      </w:pPr>
      <w:r w:rsidRPr="00C74CE1">
        <w:rPr>
          <w:rFonts w:ascii="Book Antiqua" w:eastAsia="Book Antiqua" w:hAnsi="Book Antiqua" w:cs="Book Antiqua"/>
          <w:b/>
          <w:color w:val="000000"/>
          <w:sz w:val="24"/>
        </w:rPr>
        <w:t xml:space="preserve">Citation: </w:t>
      </w:r>
      <w:r w:rsidR="007873C1" w:rsidRPr="00BA48C3">
        <w:rPr>
          <w:rFonts w:ascii="Book Antiqua" w:eastAsia="Book Antiqua" w:hAnsi="Book Antiqua" w:cs="Book Antiqua"/>
          <w:color w:val="000000"/>
          <w:sz w:val="24"/>
          <w:szCs w:val="24"/>
        </w:rPr>
        <w:t xml:space="preserve">Joechle K, Guenzle J, Hellerbrand C, Strnad P, Cramer T, Neumann UP, Lang SA. </w:t>
      </w:r>
      <w:r w:rsidR="007873C1" w:rsidRPr="00BA48C3">
        <w:rPr>
          <w:rFonts w:ascii="Book Antiqua" w:eastAsia="Book Antiqua" w:hAnsi="Book Antiqua" w:cs="Book Antiqua"/>
          <w:color w:val="000000"/>
          <w:sz w:val="24"/>
          <w:szCs w:val="24"/>
          <w:lang w:val="en-US"/>
        </w:rPr>
        <w:t xml:space="preserve">Role of mammalian target of rapamycin complex 2 in primary and secondary liver cancer. </w:t>
      </w:r>
      <w:r w:rsidR="007873C1" w:rsidRPr="00BA48C3">
        <w:rPr>
          <w:rFonts w:ascii="Book Antiqua" w:eastAsia="Book Antiqua" w:hAnsi="Book Antiqua" w:cs="Book Antiqua"/>
          <w:i/>
          <w:iCs/>
          <w:color w:val="000000"/>
          <w:sz w:val="24"/>
          <w:szCs w:val="24"/>
          <w:lang w:val="en-US"/>
        </w:rPr>
        <w:t xml:space="preserve">World J </w:t>
      </w:r>
      <w:proofErr w:type="spellStart"/>
      <w:r w:rsidR="007873C1" w:rsidRPr="00BA48C3">
        <w:rPr>
          <w:rFonts w:ascii="Book Antiqua" w:eastAsia="Book Antiqua" w:hAnsi="Book Antiqua" w:cs="Book Antiqua"/>
          <w:i/>
          <w:iCs/>
          <w:color w:val="000000"/>
          <w:sz w:val="24"/>
          <w:szCs w:val="24"/>
          <w:lang w:val="en-US"/>
        </w:rPr>
        <w:t>Gastrointest</w:t>
      </w:r>
      <w:proofErr w:type="spellEnd"/>
      <w:r w:rsidR="007873C1" w:rsidRPr="00BA48C3">
        <w:rPr>
          <w:rFonts w:ascii="Book Antiqua" w:eastAsia="Book Antiqua" w:hAnsi="Book Antiqua" w:cs="Book Antiqua"/>
          <w:i/>
          <w:iCs/>
          <w:color w:val="000000"/>
          <w:sz w:val="24"/>
          <w:szCs w:val="24"/>
          <w:lang w:val="en-US"/>
        </w:rPr>
        <w:t xml:space="preserve"> </w:t>
      </w:r>
      <w:proofErr w:type="spellStart"/>
      <w:r w:rsidR="007873C1" w:rsidRPr="00BA48C3">
        <w:rPr>
          <w:rFonts w:ascii="Book Antiqua" w:eastAsia="Book Antiqua" w:hAnsi="Book Antiqua" w:cs="Book Antiqua"/>
          <w:i/>
          <w:iCs/>
          <w:color w:val="000000"/>
          <w:sz w:val="24"/>
          <w:szCs w:val="24"/>
          <w:lang w:val="en-US"/>
        </w:rPr>
        <w:t>Oncol</w:t>
      </w:r>
      <w:proofErr w:type="spellEnd"/>
      <w:r w:rsidR="007873C1" w:rsidRPr="00BA48C3">
        <w:rPr>
          <w:rFonts w:ascii="Book Antiqua" w:eastAsia="Book Antiqua" w:hAnsi="Book Antiqua" w:cs="Book Antiqua"/>
          <w:color w:val="000000"/>
          <w:sz w:val="24"/>
          <w:szCs w:val="24"/>
          <w:lang w:val="en-US"/>
        </w:rPr>
        <w:t xml:space="preserve"> 20</w:t>
      </w:r>
      <w:r w:rsidR="007873C1" w:rsidRPr="004E7391">
        <w:rPr>
          <w:rFonts w:ascii="Book Antiqua" w:eastAsia="Book Antiqua" w:hAnsi="Book Antiqua" w:cs="Book Antiqua"/>
          <w:color w:val="000000"/>
          <w:sz w:val="24"/>
          <w:szCs w:val="24"/>
        </w:rPr>
        <w:t>21;</w:t>
      </w:r>
      <w:r w:rsidR="00F835D8" w:rsidRPr="004E7391">
        <w:rPr>
          <w:rFonts w:ascii="Book Antiqua" w:eastAsia="Book Antiqua" w:hAnsi="Book Antiqua" w:cs="Book Antiqua"/>
          <w:color w:val="000000"/>
          <w:sz w:val="24"/>
          <w:szCs w:val="24"/>
        </w:rPr>
        <w:t xml:space="preserve"> 13(11): </w:t>
      </w:r>
      <w:r w:rsidR="00220179">
        <w:rPr>
          <w:rFonts w:ascii="Book Antiqua" w:hAnsi="Book Antiqua" w:cs="Book Antiqua" w:hint="eastAsia"/>
          <w:color w:val="000000"/>
          <w:sz w:val="24"/>
          <w:szCs w:val="24"/>
          <w:lang w:eastAsia="zh-CN"/>
        </w:rPr>
        <w:t>163</w:t>
      </w:r>
      <w:r w:rsidR="00303F1E">
        <w:rPr>
          <w:rFonts w:ascii="Book Antiqua" w:hAnsi="Book Antiqua" w:cs="Book Antiqua" w:hint="eastAsia"/>
          <w:color w:val="000000"/>
          <w:sz w:val="24"/>
          <w:szCs w:val="24"/>
          <w:lang w:eastAsia="zh-CN"/>
        </w:rPr>
        <w:t>2</w:t>
      </w:r>
      <w:r w:rsidR="00F835D8" w:rsidRPr="004E7391">
        <w:rPr>
          <w:rFonts w:ascii="Book Antiqua" w:eastAsia="Book Antiqua" w:hAnsi="Book Antiqua" w:cs="Book Antiqua"/>
          <w:color w:val="000000"/>
          <w:sz w:val="24"/>
          <w:szCs w:val="24"/>
        </w:rPr>
        <w:t>-</w:t>
      </w:r>
      <w:r w:rsidR="00220179">
        <w:rPr>
          <w:rFonts w:ascii="Book Antiqua" w:hAnsi="Book Antiqua" w:cs="Book Antiqua" w:hint="eastAsia"/>
          <w:color w:val="000000"/>
          <w:sz w:val="24"/>
          <w:szCs w:val="24"/>
          <w:lang w:eastAsia="zh-CN"/>
        </w:rPr>
        <w:t>164</w:t>
      </w:r>
      <w:r w:rsidR="00303F1E">
        <w:rPr>
          <w:rFonts w:ascii="Book Antiqua" w:hAnsi="Book Antiqua" w:cs="Book Antiqua" w:hint="eastAsia"/>
          <w:color w:val="000000"/>
          <w:sz w:val="24"/>
          <w:szCs w:val="24"/>
          <w:lang w:eastAsia="zh-CN"/>
        </w:rPr>
        <w:t>7</w:t>
      </w:r>
    </w:p>
    <w:p w14:paraId="460CEFC4" w14:textId="35982215" w:rsidR="004E7391" w:rsidRPr="004E7391" w:rsidRDefault="00F835D8" w:rsidP="00BA48C3">
      <w:pPr>
        <w:spacing w:after="0" w:line="360" w:lineRule="auto"/>
        <w:jc w:val="both"/>
        <w:rPr>
          <w:rFonts w:ascii="Book Antiqua" w:eastAsia="Book Antiqua" w:hAnsi="Book Antiqua" w:cs="Book Antiqua"/>
          <w:color w:val="000000"/>
          <w:sz w:val="24"/>
          <w:szCs w:val="24"/>
        </w:rPr>
      </w:pPr>
      <w:r w:rsidRPr="00760270">
        <w:rPr>
          <w:rFonts w:ascii="Book Antiqua" w:eastAsia="Book Antiqua" w:hAnsi="Book Antiqua" w:cs="Book Antiqua"/>
          <w:b/>
          <w:color w:val="000000"/>
          <w:sz w:val="24"/>
          <w:szCs w:val="24"/>
        </w:rPr>
        <w:t xml:space="preserve">URL: </w:t>
      </w:r>
      <w:r w:rsidR="008E2C78" w:rsidRPr="004E7391">
        <w:rPr>
          <w:rFonts w:ascii="Book Antiqua" w:eastAsia="Book Antiqua" w:hAnsi="Book Antiqua" w:cs="Book Antiqua"/>
          <w:color w:val="000000"/>
          <w:sz w:val="24"/>
          <w:szCs w:val="24"/>
        </w:rPr>
        <w:fldChar w:fldCharType="begin"/>
      </w:r>
      <w:r w:rsidR="008E2C78" w:rsidRPr="004E7391">
        <w:rPr>
          <w:rFonts w:ascii="Book Antiqua" w:eastAsia="Book Antiqua" w:hAnsi="Book Antiqua" w:cs="Book Antiqua"/>
          <w:color w:val="000000"/>
          <w:sz w:val="24"/>
          <w:szCs w:val="24"/>
        </w:rPr>
        <w:instrText xml:space="preserve"> HYPERLINK "https://www.wjgnet.com/1948-5204/full/v13/i11/0000.htm" </w:instrText>
      </w:r>
      <w:r w:rsidR="008E2C78" w:rsidRPr="004E7391">
        <w:rPr>
          <w:rFonts w:ascii="Book Antiqua" w:eastAsia="Book Antiqua" w:hAnsi="Book Antiqua" w:cs="Book Antiqua"/>
          <w:color w:val="000000"/>
          <w:sz w:val="24"/>
          <w:szCs w:val="24"/>
        </w:rPr>
        <w:fldChar w:fldCharType="separate"/>
      </w:r>
      <w:r w:rsidRPr="004E7391">
        <w:rPr>
          <w:rFonts w:ascii="Book Antiqua" w:eastAsia="Book Antiqua" w:hAnsi="Book Antiqua" w:cs="Book Antiqua"/>
          <w:color w:val="000000"/>
          <w:sz w:val="24"/>
          <w:szCs w:val="24"/>
        </w:rPr>
        <w:t>https://www.wjgnet.com/1948-5204/full/v13/i11/</w:t>
      </w:r>
      <w:r w:rsidR="00220179">
        <w:rPr>
          <w:rFonts w:ascii="Book Antiqua" w:hAnsi="Book Antiqua" w:cs="Book Antiqua" w:hint="eastAsia"/>
          <w:color w:val="000000"/>
          <w:sz w:val="24"/>
          <w:szCs w:val="24"/>
          <w:lang w:eastAsia="zh-CN"/>
        </w:rPr>
        <w:t>163</w:t>
      </w:r>
      <w:r w:rsidR="00303F1E">
        <w:rPr>
          <w:rFonts w:ascii="Book Antiqua" w:hAnsi="Book Antiqua" w:cs="Book Antiqua" w:hint="eastAsia"/>
          <w:color w:val="000000"/>
          <w:sz w:val="24"/>
          <w:szCs w:val="24"/>
          <w:lang w:eastAsia="zh-CN"/>
        </w:rPr>
        <w:t>2</w:t>
      </w:r>
      <w:r w:rsidRPr="004E7391">
        <w:rPr>
          <w:rFonts w:ascii="Book Antiqua" w:eastAsia="Book Antiqua" w:hAnsi="Book Antiqua" w:cs="Book Antiqua"/>
          <w:color w:val="000000"/>
          <w:sz w:val="24"/>
          <w:szCs w:val="24"/>
        </w:rPr>
        <w:t>.htm</w:t>
      </w:r>
      <w:r w:rsidR="008E2C78" w:rsidRPr="004E7391">
        <w:rPr>
          <w:rFonts w:ascii="Book Antiqua" w:eastAsia="Book Antiqua" w:hAnsi="Book Antiqua" w:cs="Book Antiqua"/>
          <w:color w:val="000000"/>
          <w:sz w:val="24"/>
          <w:szCs w:val="24"/>
        </w:rPr>
        <w:fldChar w:fldCharType="end"/>
      </w:r>
    </w:p>
    <w:p w14:paraId="0C195FC9" w14:textId="2889E7BB" w:rsidR="007873C1" w:rsidRPr="00220179" w:rsidRDefault="00F835D8" w:rsidP="00BA48C3">
      <w:pPr>
        <w:spacing w:after="0" w:line="360" w:lineRule="auto"/>
        <w:jc w:val="both"/>
        <w:rPr>
          <w:rFonts w:ascii="Book Antiqua" w:hAnsi="Book Antiqua" w:cs="Book Antiqua"/>
          <w:color w:val="000000"/>
          <w:sz w:val="24"/>
          <w:szCs w:val="24"/>
          <w:lang w:eastAsia="zh-CN"/>
        </w:rPr>
      </w:pPr>
      <w:r w:rsidRPr="00760270">
        <w:rPr>
          <w:rFonts w:ascii="Book Antiqua" w:eastAsia="Book Antiqua" w:hAnsi="Book Antiqua" w:cs="Book Antiqua"/>
          <w:b/>
          <w:color w:val="000000"/>
          <w:sz w:val="24"/>
          <w:szCs w:val="24"/>
        </w:rPr>
        <w:lastRenderedPageBreak/>
        <w:t xml:space="preserve">DOI: </w:t>
      </w:r>
      <w:r w:rsidRPr="004E7391">
        <w:rPr>
          <w:rFonts w:ascii="Book Antiqua" w:eastAsia="Book Antiqua" w:hAnsi="Book Antiqua" w:cs="Book Antiqua"/>
          <w:color w:val="000000"/>
          <w:sz w:val="24"/>
          <w:szCs w:val="24"/>
        </w:rPr>
        <w:t>https://dx.doi.org/10.4251/wjgo.v13.i11.</w:t>
      </w:r>
      <w:r w:rsidR="00220179">
        <w:rPr>
          <w:rFonts w:ascii="Book Antiqua" w:hAnsi="Book Antiqua" w:cs="Book Antiqua" w:hint="eastAsia"/>
          <w:color w:val="000000"/>
          <w:sz w:val="24"/>
          <w:szCs w:val="24"/>
          <w:lang w:eastAsia="zh-CN"/>
        </w:rPr>
        <w:t>163</w:t>
      </w:r>
      <w:r w:rsidR="00303F1E">
        <w:rPr>
          <w:rFonts w:ascii="Book Antiqua" w:hAnsi="Book Antiqua" w:cs="Book Antiqua" w:hint="eastAsia"/>
          <w:color w:val="000000"/>
          <w:sz w:val="24"/>
          <w:szCs w:val="24"/>
          <w:lang w:eastAsia="zh-CN"/>
        </w:rPr>
        <w:t>2</w:t>
      </w:r>
    </w:p>
    <w:p w14:paraId="34DC1D85" w14:textId="77777777" w:rsidR="007873C1" w:rsidRPr="00BA48C3" w:rsidRDefault="007873C1" w:rsidP="00BA48C3">
      <w:pPr>
        <w:spacing w:after="0" w:line="360" w:lineRule="auto"/>
        <w:jc w:val="both"/>
        <w:rPr>
          <w:rFonts w:ascii="Book Antiqua" w:hAnsi="Book Antiqua" w:cs="Arial"/>
          <w:sz w:val="24"/>
          <w:szCs w:val="24"/>
          <w:lang w:val="en-US" w:eastAsia="zh-CN"/>
        </w:rPr>
      </w:pPr>
    </w:p>
    <w:p w14:paraId="6F98F669" w14:textId="2D85D0D4" w:rsidR="00110E82" w:rsidRPr="00BA48C3" w:rsidRDefault="007873C1" w:rsidP="00BA48C3">
      <w:pPr>
        <w:spacing w:line="360" w:lineRule="auto"/>
        <w:jc w:val="both"/>
        <w:rPr>
          <w:rFonts w:ascii="Book Antiqua" w:hAnsi="Book Antiqua" w:cs="Arial"/>
          <w:bCs/>
          <w:sz w:val="24"/>
          <w:szCs w:val="24"/>
          <w:lang w:val="en-US"/>
        </w:rPr>
      </w:pPr>
      <w:r w:rsidRPr="00BA48C3">
        <w:rPr>
          <w:rFonts w:ascii="Book Antiqua" w:eastAsia="Book Antiqua" w:hAnsi="Book Antiqua" w:cs="Book Antiqua"/>
          <w:b/>
          <w:bCs/>
          <w:color w:val="000000"/>
          <w:sz w:val="24"/>
          <w:szCs w:val="24"/>
          <w:lang w:val="en-US"/>
        </w:rPr>
        <w:t xml:space="preserve">Core Tip: </w:t>
      </w:r>
      <w:r w:rsidR="00DA38F9">
        <w:rPr>
          <w:rFonts w:ascii="Book Antiqua" w:hAnsi="Book Antiqua" w:cs="Arial"/>
          <w:bCs/>
          <w:sz w:val="24"/>
          <w:szCs w:val="24"/>
          <w:lang w:val="en-US"/>
        </w:rPr>
        <w:t>M</w:t>
      </w:r>
      <w:r w:rsidRPr="00BA48C3">
        <w:rPr>
          <w:rFonts w:ascii="Book Antiqua" w:hAnsi="Book Antiqua" w:cs="Arial"/>
          <w:bCs/>
          <w:sz w:val="24"/>
          <w:szCs w:val="24"/>
          <w:lang w:val="en-US"/>
        </w:rPr>
        <w:t>ammalian target of rapamycin</w:t>
      </w:r>
      <w:r w:rsidRPr="00BA48C3">
        <w:rPr>
          <w:rFonts w:ascii="Book Antiqua" w:hAnsi="Book Antiqua" w:cs="Arial"/>
          <w:bCs/>
          <w:sz w:val="24"/>
          <w:szCs w:val="24"/>
          <w:lang w:val="en-US" w:eastAsia="zh-CN"/>
        </w:rPr>
        <w:t xml:space="preserve"> </w:t>
      </w:r>
      <w:r w:rsidRPr="00BA48C3">
        <w:rPr>
          <w:rFonts w:ascii="Book Antiqua" w:hAnsi="Book Antiqua" w:cs="Arial"/>
          <w:sz w:val="24"/>
          <w:szCs w:val="24"/>
          <w:lang w:val="en-US"/>
        </w:rPr>
        <w:t>complex 2</w:t>
      </w:r>
      <w:r w:rsidRPr="00BA48C3">
        <w:rPr>
          <w:rFonts w:ascii="Book Antiqua" w:hAnsi="Book Antiqua" w:cs="Arial"/>
          <w:sz w:val="24"/>
          <w:szCs w:val="24"/>
          <w:lang w:val="en-US" w:eastAsia="zh-CN"/>
        </w:rPr>
        <w:t xml:space="preserve"> (</w:t>
      </w:r>
      <w:r w:rsidR="00303DF7" w:rsidRPr="00BA48C3">
        <w:rPr>
          <w:rFonts w:ascii="Book Antiqua" w:hAnsi="Book Antiqua" w:cs="Arial"/>
          <w:bCs/>
          <w:sz w:val="24"/>
          <w:szCs w:val="24"/>
          <w:lang w:val="en-US"/>
        </w:rPr>
        <w:t>mTORC2</w:t>
      </w:r>
      <w:r w:rsidRPr="00BA48C3">
        <w:rPr>
          <w:rFonts w:ascii="Book Antiqua" w:hAnsi="Book Antiqua" w:cs="Arial"/>
          <w:bCs/>
          <w:sz w:val="24"/>
          <w:szCs w:val="24"/>
          <w:lang w:val="en-US" w:eastAsia="zh-CN"/>
        </w:rPr>
        <w:t>)</w:t>
      </w:r>
      <w:r w:rsidR="00303DF7" w:rsidRPr="00BA48C3">
        <w:rPr>
          <w:rFonts w:ascii="Book Antiqua" w:hAnsi="Book Antiqua" w:cs="Arial"/>
          <w:bCs/>
          <w:sz w:val="24"/>
          <w:szCs w:val="24"/>
          <w:lang w:val="en-US"/>
        </w:rPr>
        <w:t xml:space="preserve"> has </w:t>
      </w:r>
      <w:r w:rsidR="00DA38F9">
        <w:rPr>
          <w:rFonts w:ascii="Book Antiqua" w:hAnsi="Book Antiqua" w:cs="Arial"/>
          <w:bCs/>
          <w:sz w:val="24"/>
          <w:szCs w:val="24"/>
          <w:lang w:val="en-US"/>
        </w:rPr>
        <w:t xml:space="preserve">recently </w:t>
      </w:r>
      <w:r w:rsidR="00303DF7" w:rsidRPr="00BA48C3">
        <w:rPr>
          <w:rFonts w:ascii="Book Antiqua" w:hAnsi="Book Antiqua" w:cs="Arial"/>
          <w:bCs/>
          <w:sz w:val="24"/>
          <w:szCs w:val="24"/>
          <w:lang w:val="en-US"/>
        </w:rPr>
        <w:t>gained importance in cancer research</w:t>
      </w:r>
      <w:r w:rsidR="00DA38F9">
        <w:rPr>
          <w:rFonts w:ascii="Book Antiqua" w:hAnsi="Book Antiqua" w:cs="Arial"/>
          <w:bCs/>
          <w:sz w:val="24"/>
          <w:szCs w:val="24"/>
          <w:lang w:val="en-US"/>
        </w:rPr>
        <w:t>,</w:t>
      </w:r>
      <w:r w:rsidR="00303DF7" w:rsidRPr="00BA48C3">
        <w:rPr>
          <w:rFonts w:ascii="Book Antiqua" w:hAnsi="Book Antiqua" w:cs="Arial"/>
          <w:bCs/>
          <w:sz w:val="24"/>
          <w:szCs w:val="24"/>
          <w:lang w:val="en-US"/>
        </w:rPr>
        <w:t xml:space="preserve"> as it is </w:t>
      </w:r>
      <w:r w:rsidR="00303DF7" w:rsidRPr="00BA48C3">
        <w:rPr>
          <w:rFonts w:ascii="Book Antiqua" w:hAnsi="Book Antiqua" w:cs="Arial"/>
          <w:sz w:val="24"/>
          <w:szCs w:val="24"/>
          <w:lang w:val="en-US"/>
        </w:rPr>
        <w:t>one of the key effectors of the PI3K/AKT/mTOR pathway and stimulates cell growth, cell survival, metabolism</w:t>
      </w:r>
      <w:r w:rsidR="00621A1E">
        <w:rPr>
          <w:rFonts w:ascii="Book Antiqua" w:hAnsi="Book Antiqua" w:cs="Arial"/>
          <w:sz w:val="24"/>
          <w:szCs w:val="24"/>
          <w:lang w:val="en-US"/>
        </w:rPr>
        <w:t>,</w:t>
      </w:r>
      <w:r w:rsidR="00303DF7" w:rsidRPr="00BA48C3">
        <w:rPr>
          <w:rFonts w:ascii="Book Antiqua" w:hAnsi="Book Antiqua" w:cs="Arial"/>
          <w:sz w:val="24"/>
          <w:szCs w:val="24"/>
          <w:lang w:val="en-US"/>
        </w:rPr>
        <w:t xml:space="preserve"> and cytoskeletal organization. </w:t>
      </w:r>
      <w:proofErr w:type="spellStart"/>
      <w:r w:rsidR="00303DF7" w:rsidRPr="00BA48C3">
        <w:rPr>
          <w:rFonts w:ascii="Book Antiqua" w:hAnsi="Book Antiqua" w:cs="Arial"/>
          <w:bCs/>
          <w:sz w:val="24"/>
          <w:szCs w:val="24"/>
          <w:lang w:val="en-US"/>
        </w:rPr>
        <w:t>Rictor</w:t>
      </w:r>
      <w:proofErr w:type="spellEnd"/>
      <w:r w:rsidR="00303DF7" w:rsidRPr="00BA48C3">
        <w:rPr>
          <w:rFonts w:ascii="Book Antiqua" w:hAnsi="Book Antiqua" w:cs="Arial"/>
          <w:bCs/>
          <w:sz w:val="24"/>
          <w:szCs w:val="24"/>
          <w:lang w:val="en-US"/>
        </w:rPr>
        <w:t>, the central subunit of mTORC2, was found to be upregulated in different kind</w:t>
      </w:r>
      <w:r w:rsidR="00DA38F9">
        <w:rPr>
          <w:rFonts w:ascii="Book Antiqua" w:hAnsi="Book Antiqua" w:cs="Arial"/>
          <w:bCs/>
          <w:sz w:val="24"/>
          <w:szCs w:val="24"/>
          <w:lang w:val="en-US"/>
        </w:rPr>
        <w:t>s</w:t>
      </w:r>
      <w:r w:rsidR="00303DF7" w:rsidRPr="00BA48C3">
        <w:rPr>
          <w:rFonts w:ascii="Book Antiqua" w:hAnsi="Book Antiqua" w:cs="Arial"/>
          <w:bCs/>
          <w:sz w:val="24"/>
          <w:szCs w:val="24"/>
          <w:lang w:val="en-US"/>
        </w:rPr>
        <w:t xml:space="preserve"> of cancers and </w:t>
      </w:r>
      <w:r w:rsidR="00DA38F9">
        <w:rPr>
          <w:rFonts w:ascii="Book Antiqua" w:hAnsi="Book Antiqua" w:cs="Arial"/>
          <w:bCs/>
          <w:sz w:val="24"/>
          <w:szCs w:val="24"/>
          <w:lang w:val="en-US"/>
        </w:rPr>
        <w:t xml:space="preserve">is </w:t>
      </w:r>
      <w:r w:rsidR="00303DF7" w:rsidRPr="00BA48C3">
        <w:rPr>
          <w:rFonts w:ascii="Book Antiqua" w:hAnsi="Book Antiqua" w:cs="Arial"/>
          <w:bCs/>
          <w:sz w:val="24"/>
          <w:szCs w:val="24"/>
          <w:lang w:val="en-US"/>
        </w:rPr>
        <w:t>associated with a bad prognosis. We herein discuss the implications of mTORC2 in primary and secondary liver cancer.</w:t>
      </w:r>
    </w:p>
    <w:p w14:paraId="5E59A799" w14:textId="77777777" w:rsidR="00303DF7" w:rsidRPr="00BA48C3" w:rsidRDefault="00303DF7" w:rsidP="00BA48C3">
      <w:pPr>
        <w:spacing w:after="0" w:line="360" w:lineRule="auto"/>
        <w:jc w:val="both"/>
        <w:rPr>
          <w:rFonts w:ascii="Book Antiqua" w:hAnsi="Book Antiqua" w:cs="Arial"/>
          <w:b/>
          <w:sz w:val="24"/>
          <w:szCs w:val="24"/>
          <w:lang w:val="en-US"/>
        </w:rPr>
      </w:pPr>
    </w:p>
    <w:p w14:paraId="37368C83" w14:textId="6D7C8DD2" w:rsidR="00303DF7" w:rsidRPr="00BA48C3" w:rsidRDefault="00303DF7" w:rsidP="00BA48C3">
      <w:pPr>
        <w:spacing w:after="0" w:line="360" w:lineRule="auto"/>
        <w:jc w:val="both"/>
        <w:rPr>
          <w:rFonts w:ascii="Book Antiqua" w:hAnsi="Book Antiqua" w:cs="Arial"/>
          <w:b/>
          <w:sz w:val="24"/>
          <w:szCs w:val="24"/>
          <w:lang w:val="en-US"/>
        </w:rPr>
        <w:sectPr w:rsidR="00303DF7" w:rsidRPr="00BA48C3">
          <w:footerReference w:type="default" r:id="rId8"/>
          <w:pgSz w:w="11906" w:h="16838"/>
          <w:pgMar w:top="1417" w:right="1417" w:bottom="1134" w:left="1417" w:header="708" w:footer="708" w:gutter="0"/>
          <w:cols w:space="708"/>
          <w:docGrid w:linePitch="360"/>
        </w:sectPr>
      </w:pPr>
    </w:p>
    <w:p w14:paraId="4194D915" w14:textId="551EBEA7" w:rsidR="00110E82" w:rsidRPr="00BA48C3" w:rsidRDefault="007873C1" w:rsidP="00BA48C3">
      <w:pPr>
        <w:spacing w:after="0" w:line="360" w:lineRule="auto"/>
        <w:jc w:val="both"/>
        <w:rPr>
          <w:rFonts w:ascii="Book Antiqua" w:hAnsi="Book Antiqua" w:cs="Arial"/>
          <w:b/>
          <w:sz w:val="24"/>
          <w:szCs w:val="24"/>
          <w:lang w:val="en-US"/>
        </w:rPr>
      </w:pPr>
      <w:r w:rsidRPr="00BA48C3">
        <w:rPr>
          <w:rFonts w:ascii="Book Antiqua" w:hAnsi="Book Antiqua" w:cs="Arial"/>
          <w:b/>
          <w:sz w:val="24"/>
          <w:szCs w:val="24"/>
          <w:u w:val="single"/>
          <w:lang w:val="en-US"/>
        </w:rPr>
        <w:lastRenderedPageBreak/>
        <w:t>INTRODUCTION</w:t>
      </w:r>
    </w:p>
    <w:p w14:paraId="5538C58C" w14:textId="628FF5EE" w:rsidR="00110E82" w:rsidRPr="00BA48C3" w:rsidRDefault="00B23CF6"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t>The m</w:t>
      </w:r>
      <w:r w:rsidR="00371BA6" w:rsidRPr="00BA48C3">
        <w:rPr>
          <w:rFonts w:ascii="Book Antiqua" w:hAnsi="Book Antiqua" w:cs="Arial"/>
          <w:bCs/>
          <w:sz w:val="24"/>
          <w:szCs w:val="24"/>
          <w:lang w:val="en-US"/>
        </w:rPr>
        <w:t xml:space="preserve">ammalian </w:t>
      </w:r>
      <w:r w:rsidRPr="00BA48C3">
        <w:rPr>
          <w:rFonts w:ascii="Book Antiqua" w:hAnsi="Book Antiqua" w:cs="Arial"/>
          <w:bCs/>
          <w:sz w:val="24"/>
          <w:szCs w:val="24"/>
          <w:lang w:val="en-US"/>
        </w:rPr>
        <w:t>t</w:t>
      </w:r>
      <w:r w:rsidR="00371BA6" w:rsidRPr="00BA48C3">
        <w:rPr>
          <w:rFonts w:ascii="Book Antiqua" w:hAnsi="Book Antiqua" w:cs="Arial"/>
          <w:bCs/>
          <w:sz w:val="24"/>
          <w:szCs w:val="24"/>
          <w:lang w:val="en-US"/>
        </w:rPr>
        <w:t xml:space="preserve">arget of </w:t>
      </w:r>
      <w:r w:rsidRPr="00BA48C3">
        <w:rPr>
          <w:rFonts w:ascii="Book Antiqua" w:hAnsi="Book Antiqua" w:cs="Arial"/>
          <w:bCs/>
          <w:sz w:val="24"/>
          <w:szCs w:val="24"/>
          <w:lang w:val="en-US"/>
        </w:rPr>
        <w:t>r</w:t>
      </w:r>
      <w:r w:rsidR="00371BA6" w:rsidRPr="00BA48C3">
        <w:rPr>
          <w:rFonts w:ascii="Book Antiqua" w:hAnsi="Book Antiqua" w:cs="Arial"/>
          <w:bCs/>
          <w:sz w:val="24"/>
          <w:szCs w:val="24"/>
          <w:lang w:val="en-US"/>
        </w:rPr>
        <w:t>apamycin (mTOR) is a</w:t>
      </w:r>
      <w:r w:rsidR="00DC346E" w:rsidRPr="00BA48C3">
        <w:rPr>
          <w:rFonts w:ascii="Book Antiqua" w:hAnsi="Book Antiqua" w:cs="Arial"/>
          <w:bCs/>
          <w:sz w:val="24"/>
          <w:szCs w:val="24"/>
          <w:lang w:val="en-US"/>
        </w:rPr>
        <w:t>n atypical</w:t>
      </w:r>
      <w:r w:rsidR="00371BA6"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serine/threonine kinase </w:t>
      </w:r>
      <w:r w:rsidR="00621A1E">
        <w:rPr>
          <w:rFonts w:ascii="Book Antiqua" w:hAnsi="Book Antiqua" w:cs="Arial"/>
          <w:bCs/>
          <w:sz w:val="24"/>
          <w:szCs w:val="24"/>
          <w:lang w:val="en-US"/>
        </w:rPr>
        <w:t>that</w:t>
      </w:r>
      <w:r w:rsidR="00DC346E" w:rsidRPr="00BA48C3">
        <w:rPr>
          <w:rFonts w:ascii="Book Antiqua" w:hAnsi="Book Antiqua" w:cs="Arial"/>
          <w:bCs/>
          <w:sz w:val="24"/>
          <w:szCs w:val="24"/>
          <w:lang w:val="en-US"/>
        </w:rPr>
        <w:t xml:space="preserve"> </w:t>
      </w:r>
      <w:r w:rsidR="005465E3" w:rsidRPr="00BA48C3">
        <w:rPr>
          <w:rFonts w:ascii="Book Antiqua" w:hAnsi="Book Antiqua" w:cs="Arial"/>
          <w:bCs/>
          <w:sz w:val="24"/>
          <w:szCs w:val="24"/>
          <w:lang w:val="en-US"/>
        </w:rPr>
        <w:t>controls cell survival, proliferation</w:t>
      </w:r>
      <w:r w:rsidR="00DA38F9">
        <w:rPr>
          <w:rFonts w:ascii="Book Antiqua" w:hAnsi="Book Antiqua" w:cs="Arial"/>
          <w:bCs/>
          <w:sz w:val="24"/>
          <w:szCs w:val="24"/>
          <w:lang w:val="en-US"/>
        </w:rPr>
        <w:t>,</w:t>
      </w:r>
      <w:r w:rsidR="005465E3" w:rsidRPr="00BA48C3">
        <w:rPr>
          <w:rFonts w:ascii="Book Antiqua" w:hAnsi="Book Antiqua" w:cs="Arial"/>
          <w:bCs/>
          <w:sz w:val="24"/>
          <w:szCs w:val="24"/>
          <w:lang w:val="en-US"/>
        </w:rPr>
        <w:t xml:space="preserve"> and metabolism</w:t>
      </w:r>
      <w:r w:rsidR="006C053C" w:rsidRPr="00BA48C3">
        <w:rPr>
          <w:rFonts w:ascii="Book Antiqua" w:hAnsi="Book Antiqua" w:cs="Arial"/>
          <w:bCs/>
          <w:sz w:val="24"/>
          <w:szCs w:val="24"/>
          <w:lang w:val="en-US"/>
        </w:rPr>
        <w:t xml:space="preserve"> through phosphorylation </w:t>
      </w:r>
      <w:r w:rsidR="004739BC" w:rsidRPr="00BA48C3">
        <w:rPr>
          <w:rFonts w:ascii="Book Antiqua" w:hAnsi="Book Antiqua" w:cs="Arial"/>
          <w:bCs/>
          <w:sz w:val="24"/>
          <w:szCs w:val="24"/>
          <w:lang w:val="en-US"/>
        </w:rPr>
        <w:t>of</w:t>
      </w:r>
      <w:r w:rsidR="006C053C" w:rsidRPr="00BA48C3">
        <w:rPr>
          <w:rFonts w:ascii="Book Antiqua" w:hAnsi="Book Antiqua" w:cs="Arial"/>
          <w:bCs/>
          <w:sz w:val="24"/>
          <w:szCs w:val="24"/>
          <w:lang w:val="en-US"/>
        </w:rPr>
        <w:t xml:space="preserve"> its downstream targets</w:t>
      </w:r>
      <w:r w:rsidR="005465E3" w:rsidRPr="00BA48C3">
        <w:rPr>
          <w:rFonts w:ascii="Book Antiqua" w:hAnsi="Book Antiqua" w:cs="Arial"/>
          <w:bCs/>
          <w:sz w:val="24"/>
          <w:szCs w:val="24"/>
          <w:lang w:val="en-US"/>
        </w:rPr>
        <w:t xml:space="preserve">. It </w:t>
      </w:r>
      <w:r w:rsidR="00BF18CF" w:rsidRPr="00BA48C3">
        <w:rPr>
          <w:rFonts w:ascii="Book Antiqua" w:hAnsi="Book Antiqua" w:cs="Arial"/>
          <w:bCs/>
          <w:sz w:val="24"/>
          <w:szCs w:val="24"/>
          <w:lang w:val="en-US"/>
        </w:rPr>
        <w:t xml:space="preserve">acts </w:t>
      </w:r>
      <w:r w:rsidR="00BF18CF" w:rsidRPr="00BA48C3">
        <w:rPr>
          <w:rFonts w:ascii="Book Antiqua" w:hAnsi="Book Antiqua" w:cs="Arial"/>
          <w:sz w:val="24"/>
          <w:szCs w:val="24"/>
          <w:lang w:val="en-US"/>
        </w:rPr>
        <w:t xml:space="preserve">in two structurally and functionally distinct protein complexes, mTOR complex 1 (mTORC1) and mTOR complex 2 (mTORC2), and </w:t>
      </w:r>
      <w:r w:rsidR="005465E3" w:rsidRPr="00BA48C3">
        <w:rPr>
          <w:rFonts w:ascii="Book Antiqua" w:hAnsi="Book Antiqua" w:cs="Arial"/>
          <w:bCs/>
          <w:sz w:val="24"/>
          <w:szCs w:val="24"/>
          <w:lang w:val="en-US"/>
        </w:rPr>
        <w:t>can be activated by several stimulati</w:t>
      </w:r>
      <w:r w:rsidR="00EA0A39" w:rsidRPr="00BA48C3">
        <w:rPr>
          <w:rFonts w:ascii="Book Antiqua" w:hAnsi="Book Antiqua" w:cs="Arial"/>
          <w:bCs/>
          <w:sz w:val="24"/>
          <w:szCs w:val="24"/>
          <w:lang w:val="en-US"/>
        </w:rPr>
        <w:t>ng</w:t>
      </w:r>
      <w:r w:rsidR="005465E3" w:rsidRPr="00BA48C3">
        <w:rPr>
          <w:rFonts w:ascii="Book Antiqua" w:hAnsi="Book Antiqua" w:cs="Arial"/>
          <w:bCs/>
          <w:sz w:val="24"/>
          <w:szCs w:val="24"/>
          <w:lang w:val="en-US"/>
        </w:rPr>
        <w:t xml:space="preserve"> factors as hypoxia, insulin</w:t>
      </w:r>
      <w:r w:rsidR="004C6DB5" w:rsidRPr="00BA48C3">
        <w:rPr>
          <w:rFonts w:ascii="Book Antiqua" w:hAnsi="Book Antiqua" w:cs="Arial"/>
          <w:bCs/>
          <w:sz w:val="24"/>
          <w:szCs w:val="24"/>
          <w:lang w:val="en-US"/>
        </w:rPr>
        <w:t>,</w:t>
      </w:r>
      <w:r w:rsidR="005465E3" w:rsidRPr="00BA48C3">
        <w:rPr>
          <w:rFonts w:ascii="Book Antiqua" w:hAnsi="Book Antiqua" w:cs="Arial"/>
          <w:bCs/>
          <w:sz w:val="24"/>
          <w:szCs w:val="24"/>
          <w:lang w:val="en-US"/>
        </w:rPr>
        <w:t xml:space="preserve"> growth factors</w:t>
      </w:r>
      <w:r w:rsidR="00D04662">
        <w:rPr>
          <w:rFonts w:ascii="Book Antiqua" w:hAnsi="Book Antiqua" w:cs="Arial"/>
          <w:bCs/>
          <w:sz w:val="24"/>
          <w:szCs w:val="24"/>
          <w:lang w:val="en-US"/>
        </w:rPr>
        <w:t xml:space="preserve">, </w:t>
      </w:r>
      <w:r w:rsidR="004C6DB5" w:rsidRPr="00BA48C3">
        <w:rPr>
          <w:rFonts w:ascii="Book Antiqua" w:hAnsi="Book Antiqua" w:cs="Arial"/>
          <w:bCs/>
          <w:sz w:val="24"/>
          <w:szCs w:val="24"/>
          <w:lang w:val="en-US"/>
        </w:rPr>
        <w:t xml:space="preserve">or dysregulation of PI3K/Akt </w:t>
      </w:r>
      <w:proofErr w:type="gramStart"/>
      <w:r w:rsidR="004C6DB5" w:rsidRPr="00BA48C3">
        <w:rPr>
          <w:rFonts w:ascii="Book Antiqua" w:hAnsi="Book Antiqua" w:cs="Arial"/>
          <w:bCs/>
          <w:sz w:val="24"/>
          <w:szCs w:val="24"/>
          <w:lang w:val="en-US"/>
        </w:rPr>
        <w:t>signaling</w:t>
      </w:r>
      <w:r w:rsidR="007873C1" w:rsidRPr="00BA48C3">
        <w:rPr>
          <w:rFonts w:ascii="Book Antiqua" w:hAnsi="Book Antiqua" w:cs="Arial"/>
          <w:bCs/>
          <w:sz w:val="24"/>
          <w:szCs w:val="24"/>
          <w:vertAlign w:val="superscript"/>
          <w:lang w:val="en-US"/>
        </w:rPr>
        <w:t>[</w:t>
      </w:r>
      <w:proofErr w:type="gramEnd"/>
      <w:r w:rsidR="007873C1" w:rsidRPr="00BA48C3">
        <w:rPr>
          <w:rFonts w:ascii="Book Antiqua" w:hAnsi="Book Antiqua" w:cs="Arial"/>
          <w:bCs/>
          <w:noProof/>
          <w:sz w:val="24"/>
          <w:szCs w:val="24"/>
          <w:vertAlign w:val="superscript"/>
          <w:lang w:val="en-US"/>
        </w:rPr>
        <w:t>1,</w:t>
      </w:r>
      <w:r w:rsidR="00FB3EAB" w:rsidRPr="00BA48C3">
        <w:rPr>
          <w:rFonts w:ascii="Book Antiqua" w:hAnsi="Book Antiqua" w:cs="Arial"/>
          <w:bCs/>
          <w:noProof/>
          <w:sz w:val="24"/>
          <w:szCs w:val="24"/>
          <w:vertAlign w:val="superscript"/>
          <w:lang w:val="en-US"/>
        </w:rPr>
        <w:t>2]</w:t>
      </w:r>
      <w:r w:rsidR="005465E3" w:rsidRPr="00BA48C3">
        <w:rPr>
          <w:rFonts w:ascii="Book Antiqua" w:hAnsi="Book Antiqua" w:cs="Arial"/>
          <w:bCs/>
          <w:sz w:val="24"/>
          <w:szCs w:val="24"/>
          <w:lang w:val="en-US"/>
        </w:rPr>
        <w:t xml:space="preserve">. </w:t>
      </w:r>
      <w:r w:rsidR="00BF18CF" w:rsidRPr="00BA48C3">
        <w:rPr>
          <w:rFonts w:ascii="Book Antiqua" w:hAnsi="Book Antiqua" w:cs="Arial"/>
          <w:bCs/>
          <w:sz w:val="24"/>
          <w:szCs w:val="24"/>
          <w:lang w:val="en-US"/>
        </w:rPr>
        <w:t>However, upon deregulation, activated mTOR signaling is implicated in the hallmarks of cancer and associated with increased cell survival, uncontrolled cell proliferation, metabolic reprogramming</w:t>
      </w:r>
      <w:r w:rsidR="00DA38F9">
        <w:rPr>
          <w:rFonts w:ascii="Book Antiqua" w:hAnsi="Book Antiqua" w:cs="Arial"/>
          <w:bCs/>
          <w:sz w:val="24"/>
          <w:szCs w:val="24"/>
          <w:lang w:val="en-US"/>
        </w:rPr>
        <w:t>,</w:t>
      </w:r>
      <w:r w:rsidR="00BF18CF" w:rsidRPr="00BA48C3">
        <w:rPr>
          <w:rFonts w:ascii="Book Antiqua" w:hAnsi="Book Antiqua" w:cs="Arial"/>
          <w:bCs/>
          <w:sz w:val="24"/>
          <w:szCs w:val="24"/>
          <w:lang w:val="en-US"/>
        </w:rPr>
        <w:t xml:space="preserve"> and aberrant </w:t>
      </w:r>
      <w:proofErr w:type="gramStart"/>
      <w:r w:rsidR="00BF18CF" w:rsidRPr="00BA48C3">
        <w:rPr>
          <w:rFonts w:ascii="Book Antiqua" w:hAnsi="Book Antiqua" w:cs="Arial"/>
          <w:bCs/>
          <w:sz w:val="24"/>
          <w:szCs w:val="24"/>
          <w:lang w:val="en-US"/>
        </w:rPr>
        <w:t>angiogenesis</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3]</w:t>
      </w:r>
      <w:r w:rsidR="00DA38F9">
        <w:rPr>
          <w:rFonts w:ascii="Book Antiqua" w:hAnsi="Book Antiqua" w:cs="Arial"/>
          <w:bCs/>
          <w:sz w:val="24"/>
          <w:szCs w:val="24"/>
          <w:lang w:val="en-US"/>
        </w:rPr>
        <w:t xml:space="preserve">, which </w:t>
      </w:r>
      <w:r w:rsidR="00656D43" w:rsidRPr="00BA48C3">
        <w:rPr>
          <w:rFonts w:ascii="Book Antiqua" w:hAnsi="Book Antiqua" w:cs="Arial"/>
          <w:bCs/>
          <w:sz w:val="24"/>
          <w:szCs w:val="24"/>
          <w:lang w:val="en-US"/>
        </w:rPr>
        <w:t>mak</w:t>
      </w:r>
      <w:r w:rsidR="00DA38F9">
        <w:rPr>
          <w:rFonts w:ascii="Book Antiqua" w:hAnsi="Book Antiqua" w:cs="Arial"/>
          <w:bCs/>
          <w:sz w:val="24"/>
          <w:szCs w:val="24"/>
          <w:lang w:val="en-US"/>
        </w:rPr>
        <w:t>es</w:t>
      </w:r>
      <w:r w:rsidR="00656D43" w:rsidRPr="00BA48C3">
        <w:rPr>
          <w:rFonts w:ascii="Book Antiqua" w:hAnsi="Book Antiqua" w:cs="Arial"/>
          <w:bCs/>
          <w:sz w:val="24"/>
          <w:szCs w:val="24"/>
          <w:lang w:val="en-US"/>
        </w:rPr>
        <w:t xml:space="preserve"> it a promising target in </w:t>
      </w:r>
      <w:r w:rsidR="0073337B" w:rsidRPr="00BA48C3">
        <w:rPr>
          <w:rFonts w:ascii="Book Antiqua" w:hAnsi="Book Antiqua" w:cs="Arial"/>
          <w:bCs/>
          <w:sz w:val="24"/>
          <w:szCs w:val="24"/>
          <w:lang w:val="en-US"/>
        </w:rPr>
        <w:t>anti</w:t>
      </w:r>
      <w:r w:rsidR="00656D43" w:rsidRPr="00BA48C3">
        <w:rPr>
          <w:rFonts w:ascii="Book Antiqua" w:hAnsi="Book Antiqua" w:cs="Arial"/>
          <w:bCs/>
          <w:sz w:val="24"/>
          <w:szCs w:val="24"/>
          <w:lang w:val="en-US"/>
        </w:rPr>
        <w:t>cancer therapy.</w:t>
      </w:r>
    </w:p>
    <w:p w14:paraId="1640C59E" w14:textId="60625710" w:rsidR="003D0D56" w:rsidRPr="00BA48C3" w:rsidRDefault="001F55FA" w:rsidP="00BA48C3">
      <w:pPr>
        <w:spacing w:after="0" w:line="360" w:lineRule="auto"/>
        <w:ind w:firstLineChars="100" w:firstLine="240"/>
        <w:jc w:val="both"/>
        <w:rPr>
          <w:rFonts w:ascii="Book Antiqua" w:hAnsi="Book Antiqua" w:cs="Arial"/>
          <w:bCs/>
          <w:sz w:val="24"/>
          <w:szCs w:val="24"/>
          <w:lang w:val="en-US"/>
        </w:rPr>
      </w:pPr>
      <w:r w:rsidRPr="00BA48C3">
        <w:rPr>
          <w:rFonts w:ascii="Book Antiqua" w:hAnsi="Book Antiqua" w:cs="Arial"/>
          <w:bCs/>
          <w:sz w:val="24"/>
          <w:szCs w:val="24"/>
          <w:lang w:val="en-US"/>
        </w:rPr>
        <w:t xml:space="preserve">The incidence </w:t>
      </w:r>
      <w:r w:rsidR="00C54981" w:rsidRPr="00BA48C3">
        <w:rPr>
          <w:rFonts w:ascii="Book Antiqua" w:hAnsi="Book Antiqua" w:cs="Arial"/>
          <w:bCs/>
          <w:sz w:val="24"/>
          <w:szCs w:val="24"/>
          <w:lang w:val="en-US"/>
        </w:rPr>
        <w:t xml:space="preserve">of </w:t>
      </w:r>
      <w:r w:rsidRPr="00BA48C3">
        <w:rPr>
          <w:rFonts w:ascii="Book Antiqua" w:hAnsi="Book Antiqua" w:cs="Arial"/>
          <w:bCs/>
          <w:sz w:val="24"/>
          <w:szCs w:val="24"/>
          <w:lang w:val="en-US"/>
        </w:rPr>
        <w:t>primary liver cancer</w:t>
      </w:r>
      <w:r w:rsidR="00DA38F9">
        <w:rPr>
          <w:rFonts w:ascii="Book Antiqua" w:hAnsi="Book Antiqua" w:cs="Arial"/>
          <w:bCs/>
          <w:sz w:val="24"/>
          <w:szCs w:val="24"/>
          <w:lang w:val="en-US"/>
        </w:rPr>
        <w:t>,</w:t>
      </w:r>
      <w:r w:rsidRPr="00BA48C3">
        <w:rPr>
          <w:rFonts w:ascii="Book Antiqua" w:hAnsi="Book Antiqua" w:cs="Arial"/>
          <w:bCs/>
          <w:sz w:val="24"/>
          <w:szCs w:val="24"/>
          <w:lang w:val="en-US"/>
        </w:rPr>
        <w:t xml:space="preserve"> such as hepatocellular carcinoma (HCC) and intrahepatic </w:t>
      </w:r>
      <w:proofErr w:type="spellStart"/>
      <w:r w:rsidRPr="00BA48C3">
        <w:rPr>
          <w:rFonts w:ascii="Book Antiqua" w:hAnsi="Book Antiqua" w:cs="Arial"/>
          <w:bCs/>
          <w:sz w:val="24"/>
          <w:szCs w:val="24"/>
          <w:lang w:val="en-US"/>
        </w:rPr>
        <w:t>cholangiocellular</w:t>
      </w:r>
      <w:proofErr w:type="spellEnd"/>
      <w:r w:rsidRPr="00BA48C3">
        <w:rPr>
          <w:rFonts w:ascii="Book Antiqua" w:hAnsi="Book Antiqua" w:cs="Arial"/>
          <w:bCs/>
          <w:sz w:val="24"/>
          <w:szCs w:val="24"/>
          <w:lang w:val="en-US"/>
        </w:rPr>
        <w:t xml:space="preserve"> carcinoma (</w:t>
      </w:r>
      <w:proofErr w:type="spellStart"/>
      <w:r w:rsidRPr="00BA48C3">
        <w:rPr>
          <w:rFonts w:ascii="Book Antiqua" w:hAnsi="Book Antiqua" w:cs="Arial"/>
          <w:bCs/>
          <w:sz w:val="24"/>
          <w:szCs w:val="24"/>
          <w:lang w:val="en-US"/>
        </w:rPr>
        <w:t>iCCC</w:t>
      </w:r>
      <w:proofErr w:type="spellEnd"/>
      <w:r w:rsidRPr="00BA48C3">
        <w:rPr>
          <w:rFonts w:ascii="Book Antiqua" w:hAnsi="Book Antiqua" w:cs="Arial"/>
          <w:bCs/>
          <w:sz w:val="24"/>
          <w:szCs w:val="24"/>
          <w:lang w:val="en-US"/>
        </w:rPr>
        <w:t>)</w:t>
      </w:r>
      <w:r w:rsidR="00DA38F9">
        <w:rPr>
          <w:rFonts w:ascii="Book Antiqua" w:hAnsi="Book Antiqua" w:cs="Arial"/>
          <w:bCs/>
          <w:sz w:val="24"/>
          <w:szCs w:val="24"/>
          <w:lang w:val="en-US"/>
        </w:rPr>
        <w:t>,</w:t>
      </w:r>
      <w:r w:rsidRPr="00BA48C3">
        <w:rPr>
          <w:rFonts w:ascii="Book Antiqua" w:hAnsi="Book Antiqua" w:cs="Arial"/>
          <w:bCs/>
          <w:sz w:val="24"/>
          <w:szCs w:val="24"/>
          <w:lang w:val="en-US"/>
        </w:rPr>
        <w:t xml:space="preserve"> is increasing worldwide. Systemic therapy option</w:t>
      </w:r>
      <w:r w:rsidR="00C54981" w:rsidRPr="00BA48C3">
        <w:rPr>
          <w:rFonts w:ascii="Book Antiqua" w:hAnsi="Book Antiqua" w:cs="Arial"/>
          <w:bCs/>
          <w:sz w:val="24"/>
          <w:szCs w:val="24"/>
          <w:lang w:val="en-US"/>
        </w:rPr>
        <w:t>s</w:t>
      </w:r>
      <w:r w:rsidRPr="00BA48C3">
        <w:rPr>
          <w:rFonts w:ascii="Book Antiqua" w:hAnsi="Book Antiqua" w:cs="Arial"/>
          <w:bCs/>
          <w:sz w:val="24"/>
          <w:szCs w:val="24"/>
          <w:lang w:val="en-US"/>
        </w:rPr>
        <w:t xml:space="preserve"> are limited for both cancer entities. Surgery offers the only chance for cure</w:t>
      </w:r>
      <w:r w:rsidR="00DA38F9">
        <w:rPr>
          <w:rFonts w:ascii="Book Antiqua" w:hAnsi="Book Antiqua" w:cs="Arial"/>
          <w:bCs/>
          <w:sz w:val="24"/>
          <w:szCs w:val="24"/>
          <w:lang w:val="en-US"/>
        </w:rPr>
        <w:t>,</w:t>
      </w:r>
      <w:r w:rsidRPr="00BA48C3">
        <w:rPr>
          <w:rFonts w:ascii="Book Antiqua" w:hAnsi="Book Antiqua" w:cs="Arial"/>
          <w:bCs/>
          <w:sz w:val="24"/>
          <w:szCs w:val="24"/>
          <w:lang w:val="en-US"/>
        </w:rPr>
        <w:t xml:space="preserve"> although only a minority of patients with HCC or </w:t>
      </w:r>
      <w:proofErr w:type="spellStart"/>
      <w:r w:rsidRPr="00BA48C3">
        <w:rPr>
          <w:rFonts w:ascii="Book Antiqua" w:hAnsi="Book Antiqua" w:cs="Arial"/>
          <w:bCs/>
          <w:sz w:val="24"/>
          <w:szCs w:val="24"/>
          <w:lang w:val="en-US"/>
        </w:rPr>
        <w:t>iCCC</w:t>
      </w:r>
      <w:proofErr w:type="spellEnd"/>
      <w:r w:rsidRPr="00BA48C3">
        <w:rPr>
          <w:rFonts w:ascii="Book Antiqua" w:hAnsi="Book Antiqua" w:cs="Arial"/>
          <w:bCs/>
          <w:sz w:val="24"/>
          <w:szCs w:val="24"/>
          <w:lang w:val="en-US"/>
        </w:rPr>
        <w:t xml:space="preserve"> are eligible for resection. Moreover, the liver is one of the most frequent sites of metastases development. Indeed, in most cancer entities liver metastasis is associated with a dramatic decline of patient’s prognosis, further emphasizing the fundamental impact of this site. A deeper understanding of processes involved in either primary or secondary liver cancer is therefore urgently</w:t>
      </w:r>
      <w:r w:rsidR="003D0D56" w:rsidRPr="00BA48C3">
        <w:rPr>
          <w:rFonts w:ascii="Book Antiqua" w:hAnsi="Book Antiqua" w:cs="Arial"/>
          <w:bCs/>
          <w:sz w:val="24"/>
          <w:szCs w:val="24"/>
          <w:lang w:val="en-US"/>
        </w:rPr>
        <w:t xml:space="preserve"> </w:t>
      </w:r>
      <w:proofErr w:type="gramStart"/>
      <w:r w:rsidR="003D0D56" w:rsidRPr="00BA48C3">
        <w:rPr>
          <w:rFonts w:ascii="Book Antiqua" w:hAnsi="Book Antiqua" w:cs="Arial"/>
          <w:bCs/>
          <w:sz w:val="24"/>
          <w:szCs w:val="24"/>
          <w:lang w:val="en-US"/>
        </w:rPr>
        <w:t>needed</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4-6]</w:t>
      </w:r>
      <w:r w:rsidR="003D0D56" w:rsidRPr="00BA48C3">
        <w:rPr>
          <w:rFonts w:ascii="Book Antiqua" w:hAnsi="Book Antiqua" w:cs="Arial"/>
          <w:bCs/>
          <w:sz w:val="24"/>
          <w:szCs w:val="24"/>
          <w:lang w:val="en-US"/>
        </w:rPr>
        <w:t>.</w:t>
      </w:r>
    </w:p>
    <w:p w14:paraId="28604D17" w14:textId="089AB390" w:rsidR="005F40FC" w:rsidRPr="00BA48C3" w:rsidRDefault="00EA0A39" w:rsidP="00BA48C3">
      <w:pPr>
        <w:spacing w:after="0" w:line="360" w:lineRule="auto"/>
        <w:ind w:firstLineChars="100" w:firstLine="240"/>
        <w:jc w:val="both"/>
        <w:rPr>
          <w:rFonts w:ascii="Book Antiqua" w:hAnsi="Book Antiqua" w:cs="Arial"/>
          <w:bCs/>
          <w:sz w:val="24"/>
          <w:szCs w:val="24"/>
          <w:lang w:val="en-US"/>
        </w:rPr>
      </w:pPr>
      <w:r w:rsidRPr="00BA48C3">
        <w:rPr>
          <w:rFonts w:ascii="Book Antiqua" w:hAnsi="Book Antiqua" w:cs="Arial"/>
          <w:bCs/>
          <w:sz w:val="24"/>
          <w:szCs w:val="24"/>
          <w:lang w:val="en-US"/>
        </w:rPr>
        <w:t xml:space="preserve">Due to the availability of </w:t>
      </w:r>
      <w:r w:rsidR="00630A18" w:rsidRPr="00BA48C3">
        <w:rPr>
          <w:rFonts w:ascii="Book Antiqua" w:hAnsi="Book Antiqua" w:cs="Arial"/>
          <w:bCs/>
          <w:sz w:val="24"/>
          <w:szCs w:val="24"/>
          <w:lang w:val="en-US"/>
        </w:rPr>
        <w:t xml:space="preserve">(more or less) </w:t>
      </w:r>
      <w:r w:rsidR="00702098" w:rsidRPr="00BA48C3">
        <w:rPr>
          <w:rFonts w:ascii="Book Antiqua" w:hAnsi="Book Antiqua" w:cs="Arial"/>
          <w:bCs/>
          <w:sz w:val="24"/>
          <w:szCs w:val="24"/>
          <w:lang w:val="en-US"/>
        </w:rPr>
        <w:t xml:space="preserve">selective mTORC1 </w:t>
      </w:r>
      <w:r w:rsidR="0073337B" w:rsidRPr="00BA48C3">
        <w:rPr>
          <w:rFonts w:ascii="Book Antiqua" w:hAnsi="Book Antiqua" w:cs="Arial"/>
          <w:bCs/>
          <w:sz w:val="24"/>
          <w:szCs w:val="24"/>
          <w:lang w:val="en-US"/>
        </w:rPr>
        <w:t xml:space="preserve">targeting agents </w:t>
      </w:r>
      <w:r w:rsidR="00630A18" w:rsidRPr="00BA48C3">
        <w:rPr>
          <w:rFonts w:ascii="Book Antiqua" w:hAnsi="Book Antiqua" w:cs="Arial"/>
          <w:bCs/>
          <w:sz w:val="24"/>
          <w:szCs w:val="24"/>
          <w:lang w:val="en-US"/>
        </w:rPr>
        <w:t>such as</w:t>
      </w:r>
      <w:r w:rsidR="00702098"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rapamycin</w:t>
      </w:r>
      <w:r w:rsidR="00630A18" w:rsidRPr="00BA48C3">
        <w:rPr>
          <w:rFonts w:ascii="Book Antiqua" w:hAnsi="Book Antiqua" w:cs="Arial"/>
          <w:bCs/>
          <w:sz w:val="24"/>
          <w:szCs w:val="24"/>
          <w:lang w:val="en-US"/>
        </w:rPr>
        <w:t xml:space="preserve">, </w:t>
      </w:r>
      <w:r w:rsidR="0073337B" w:rsidRPr="00BA48C3">
        <w:rPr>
          <w:rFonts w:ascii="Book Antiqua" w:hAnsi="Book Antiqua" w:cs="Arial"/>
          <w:bCs/>
          <w:sz w:val="24"/>
          <w:szCs w:val="24"/>
          <w:lang w:val="en-US"/>
        </w:rPr>
        <w:t xml:space="preserve">the role of mTORC1 </w:t>
      </w:r>
      <w:r w:rsidR="00702098" w:rsidRPr="00BA48C3">
        <w:rPr>
          <w:rFonts w:ascii="Book Antiqua" w:hAnsi="Book Antiqua" w:cs="Arial"/>
          <w:bCs/>
          <w:sz w:val="24"/>
          <w:szCs w:val="24"/>
          <w:lang w:val="en-US"/>
        </w:rPr>
        <w:t>in cancer</w:t>
      </w:r>
      <w:r w:rsidRPr="00BA48C3">
        <w:rPr>
          <w:rFonts w:ascii="Book Antiqua" w:hAnsi="Book Antiqua" w:cs="Arial"/>
          <w:bCs/>
          <w:sz w:val="24"/>
          <w:szCs w:val="24"/>
          <w:lang w:val="en-US"/>
        </w:rPr>
        <w:t xml:space="preserve"> </w:t>
      </w:r>
      <w:r w:rsidR="00DA38F9">
        <w:rPr>
          <w:rFonts w:ascii="Book Antiqua" w:hAnsi="Book Antiqua" w:cs="Arial"/>
          <w:bCs/>
          <w:sz w:val="24"/>
          <w:szCs w:val="24"/>
          <w:lang w:val="en-US"/>
        </w:rPr>
        <w:t>has been</w:t>
      </w:r>
      <w:r w:rsidR="00DA38F9"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extensively studied</w:t>
      </w:r>
      <w:r w:rsidR="0073337B" w:rsidRPr="00BA48C3">
        <w:rPr>
          <w:rFonts w:ascii="Book Antiqua" w:hAnsi="Book Antiqua" w:cs="Arial"/>
          <w:bCs/>
          <w:sz w:val="24"/>
          <w:szCs w:val="24"/>
          <w:lang w:val="en-US"/>
        </w:rPr>
        <w:t xml:space="preserve"> </w:t>
      </w:r>
      <w:r w:rsidR="00DA38F9">
        <w:rPr>
          <w:rFonts w:ascii="Book Antiqua" w:hAnsi="Book Antiqua" w:cs="Arial"/>
          <w:bCs/>
          <w:sz w:val="24"/>
          <w:szCs w:val="24"/>
          <w:lang w:val="en-US"/>
        </w:rPr>
        <w:t>for</w:t>
      </w:r>
      <w:r w:rsidR="00DA38F9" w:rsidRPr="00BA48C3">
        <w:rPr>
          <w:rFonts w:ascii="Book Antiqua" w:hAnsi="Book Antiqua" w:cs="Arial"/>
          <w:bCs/>
          <w:sz w:val="24"/>
          <w:szCs w:val="24"/>
          <w:lang w:val="en-US"/>
        </w:rPr>
        <w:t xml:space="preserve"> </w:t>
      </w:r>
      <w:r w:rsidR="0073337B" w:rsidRPr="00BA48C3">
        <w:rPr>
          <w:rFonts w:ascii="Book Antiqua" w:hAnsi="Book Antiqua" w:cs="Arial"/>
          <w:bCs/>
          <w:sz w:val="24"/>
          <w:szCs w:val="24"/>
          <w:lang w:val="en-US"/>
        </w:rPr>
        <w:t>decades</w:t>
      </w:r>
      <w:r w:rsidR="00702098" w:rsidRPr="00BA48C3">
        <w:rPr>
          <w:rFonts w:ascii="Book Antiqua" w:hAnsi="Book Antiqua" w:cs="Arial"/>
          <w:bCs/>
          <w:sz w:val="24"/>
          <w:szCs w:val="24"/>
          <w:lang w:val="en-US"/>
        </w:rPr>
        <w:t xml:space="preserve">. </w:t>
      </w:r>
      <w:r w:rsidR="0073337B" w:rsidRPr="00BA48C3">
        <w:rPr>
          <w:rFonts w:ascii="Book Antiqua" w:hAnsi="Book Antiqua" w:cs="Arial"/>
          <w:bCs/>
          <w:sz w:val="24"/>
          <w:szCs w:val="24"/>
          <w:lang w:val="en-US"/>
        </w:rPr>
        <w:t xml:space="preserve">In contrast, </w:t>
      </w:r>
      <w:r w:rsidR="001F0FD0" w:rsidRPr="00BA48C3">
        <w:rPr>
          <w:rFonts w:ascii="Book Antiqua" w:hAnsi="Book Antiqua" w:cs="Arial"/>
          <w:bCs/>
          <w:sz w:val="24"/>
          <w:szCs w:val="24"/>
          <w:lang w:val="en-US"/>
        </w:rPr>
        <w:t xml:space="preserve">mTORC2 was less intensively </w:t>
      </w:r>
      <w:r w:rsidR="00917BC0" w:rsidRPr="00BA48C3">
        <w:rPr>
          <w:rFonts w:ascii="Book Antiqua" w:hAnsi="Book Antiqua" w:cs="Arial"/>
          <w:bCs/>
          <w:sz w:val="24"/>
          <w:szCs w:val="24"/>
          <w:lang w:val="en-US"/>
        </w:rPr>
        <w:t>analyzed</w:t>
      </w:r>
      <w:r w:rsidR="001F0FD0" w:rsidRPr="00BA48C3">
        <w:rPr>
          <w:rFonts w:ascii="Book Antiqua" w:hAnsi="Book Antiqua" w:cs="Arial"/>
          <w:bCs/>
          <w:sz w:val="24"/>
          <w:szCs w:val="24"/>
          <w:lang w:val="en-US"/>
        </w:rPr>
        <w:t xml:space="preserve">, mainly because of </w:t>
      </w:r>
      <w:r w:rsidR="0073337B" w:rsidRPr="00BA48C3">
        <w:rPr>
          <w:rFonts w:ascii="Book Antiqua" w:hAnsi="Book Antiqua" w:cs="Arial"/>
          <w:bCs/>
          <w:sz w:val="24"/>
          <w:szCs w:val="24"/>
          <w:lang w:val="en-US"/>
        </w:rPr>
        <w:t xml:space="preserve">the lack of </w:t>
      </w:r>
      <w:r w:rsidR="001F0FD0" w:rsidRPr="00BA48C3">
        <w:rPr>
          <w:rFonts w:ascii="Book Antiqua" w:hAnsi="Book Antiqua" w:cs="Arial"/>
          <w:bCs/>
          <w:sz w:val="24"/>
          <w:szCs w:val="24"/>
          <w:lang w:val="en-US"/>
        </w:rPr>
        <w:t xml:space="preserve">selective </w:t>
      </w:r>
      <w:r w:rsidR="0073337B" w:rsidRPr="00BA48C3">
        <w:rPr>
          <w:rFonts w:ascii="Book Antiqua" w:hAnsi="Book Antiqua" w:cs="Arial"/>
          <w:bCs/>
          <w:sz w:val="24"/>
          <w:szCs w:val="24"/>
          <w:lang w:val="en-US"/>
        </w:rPr>
        <w:t>pharmacologic inhibitors</w:t>
      </w:r>
      <w:r w:rsidR="001F0FD0" w:rsidRPr="00BA48C3">
        <w:rPr>
          <w:rFonts w:ascii="Book Antiqua" w:hAnsi="Book Antiqua" w:cs="Arial"/>
          <w:bCs/>
          <w:sz w:val="24"/>
          <w:szCs w:val="24"/>
          <w:lang w:val="en-US"/>
        </w:rPr>
        <w:t xml:space="preserve">. However, </w:t>
      </w:r>
      <w:r w:rsidR="00917BC0" w:rsidRPr="00BA48C3">
        <w:rPr>
          <w:rFonts w:ascii="Book Antiqua" w:hAnsi="Book Antiqua" w:cs="Arial"/>
          <w:bCs/>
          <w:sz w:val="24"/>
          <w:szCs w:val="24"/>
          <w:lang w:val="en-US"/>
        </w:rPr>
        <w:t>t</w:t>
      </w:r>
      <w:r w:rsidR="001F0FD0" w:rsidRPr="00BA48C3">
        <w:rPr>
          <w:rFonts w:ascii="Book Antiqua" w:hAnsi="Book Antiqua" w:cs="Arial"/>
          <w:bCs/>
          <w:sz w:val="24"/>
          <w:szCs w:val="24"/>
          <w:lang w:val="en-US"/>
        </w:rPr>
        <w:t>he last decade</w:t>
      </w:r>
      <w:r w:rsidR="00917BC0" w:rsidRPr="00BA48C3">
        <w:rPr>
          <w:rFonts w:ascii="Book Antiqua" w:hAnsi="Book Antiqua" w:cs="Arial"/>
          <w:bCs/>
          <w:sz w:val="24"/>
          <w:szCs w:val="24"/>
          <w:lang w:val="en-US"/>
        </w:rPr>
        <w:t xml:space="preserve"> has brought up </w:t>
      </w:r>
      <w:r w:rsidRPr="00BA48C3">
        <w:rPr>
          <w:rFonts w:ascii="Book Antiqua" w:hAnsi="Book Antiqua" w:cs="Arial"/>
          <w:bCs/>
          <w:sz w:val="24"/>
          <w:szCs w:val="24"/>
          <w:lang w:val="en-US"/>
        </w:rPr>
        <w:t xml:space="preserve">several studies </w:t>
      </w:r>
      <w:r w:rsidR="00917BC0" w:rsidRPr="00BA48C3">
        <w:rPr>
          <w:rFonts w:ascii="Book Antiqua" w:hAnsi="Book Antiqua" w:cs="Arial"/>
          <w:bCs/>
          <w:sz w:val="24"/>
          <w:szCs w:val="24"/>
          <w:lang w:val="en-US"/>
        </w:rPr>
        <w:t>suggesting</w:t>
      </w:r>
      <w:r w:rsidRPr="00BA48C3">
        <w:rPr>
          <w:rFonts w:ascii="Book Antiqua" w:hAnsi="Book Antiqua" w:cs="Arial"/>
          <w:bCs/>
          <w:sz w:val="24"/>
          <w:szCs w:val="24"/>
          <w:lang w:val="en-US"/>
        </w:rPr>
        <w:t xml:space="preserve"> a role </w:t>
      </w:r>
      <w:r w:rsidR="00917BC0" w:rsidRPr="00BA48C3">
        <w:rPr>
          <w:rFonts w:ascii="Book Antiqua" w:hAnsi="Book Antiqua" w:cs="Arial"/>
          <w:bCs/>
          <w:sz w:val="24"/>
          <w:szCs w:val="24"/>
          <w:lang w:val="en-US"/>
        </w:rPr>
        <w:t xml:space="preserve">for mTORC2 </w:t>
      </w:r>
      <w:r w:rsidRPr="00BA48C3">
        <w:rPr>
          <w:rFonts w:ascii="Book Antiqua" w:hAnsi="Book Antiqua" w:cs="Arial"/>
          <w:bCs/>
          <w:sz w:val="24"/>
          <w:szCs w:val="24"/>
          <w:lang w:val="en-US"/>
        </w:rPr>
        <w:t xml:space="preserve">in cancer. </w:t>
      </w:r>
      <w:r w:rsidR="00917BC0" w:rsidRPr="00BA48C3">
        <w:rPr>
          <w:rFonts w:ascii="Book Antiqua" w:hAnsi="Book Antiqua" w:cs="Arial"/>
          <w:bCs/>
          <w:sz w:val="24"/>
          <w:szCs w:val="24"/>
          <w:lang w:val="en-US"/>
        </w:rPr>
        <w:t xml:space="preserve">For instance, </w:t>
      </w:r>
      <w:proofErr w:type="spellStart"/>
      <w:r w:rsidRPr="00BA48C3">
        <w:rPr>
          <w:rFonts w:ascii="Book Antiqua" w:hAnsi="Book Antiqua" w:cs="Arial"/>
          <w:bCs/>
          <w:sz w:val="24"/>
          <w:szCs w:val="24"/>
          <w:lang w:val="en-US"/>
        </w:rPr>
        <w:t>Rictor</w:t>
      </w:r>
      <w:proofErr w:type="spellEnd"/>
      <w:r w:rsidR="00DA3DD8" w:rsidRPr="00BA48C3">
        <w:rPr>
          <w:rFonts w:ascii="Book Antiqua" w:hAnsi="Book Antiqua" w:cs="Arial"/>
          <w:bCs/>
          <w:sz w:val="24"/>
          <w:szCs w:val="24"/>
          <w:lang w:val="en-US"/>
        </w:rPr>
        <w:t xml:space="preserve"> (</w:t>
      </w:r>
      <w:proofErr w:type="spellStart"/>
      <w:r w:rsidR="00DA38F9">
        <w:rPr>
          <w:rFonts w:ascii="Book Antiqua" w:hAnsi="Book Antiqua" w:cs="Arial"/>
          <w:bCs/>
          <w:sz w:val="24"/>
          <w:szCs w:val="24"/>
          <w:lang w:val="en-US"/>
        </w:rPr>
        <w:t>r</w:t>
      </w:r>
      <w:r w:rsidR="00DA3DD8" w:rsidRPr="00BA48C3">
        <w:rPr>
          <w:rFonts w:ascii="Book Antiqua" w:hAnsi="Book Antiqua" w:cs="Arial"/>
          <w:bCs/>
          <w:sz w:val="24"/>
          <w:szCs w:val="24"/>
          <w:lang w:val="en-US"/>
        </w:rPr>
        <w:t>apamycin</w:t>
      </w:r>
      <w:proofErr w:type="spellEnd"/>
      <w:r w:rsidR="00DA3DD8" w:rsidRPr="00BA48C3">
        <w:rPr>
          <w:rFonts w:ascii="Book Antiqua" w:hAnsi="Book Antiqua" w:cs="Arial"/>
          <w:bCs/>
          <w:sz w:val="24"/>
          <w:szCs w:val="24"/>
          <w:lang w:val="en-US"/>
        </w:rPr>
        <w:t xml:space="preserve"> insensitive companion of TOR)</w:t>
      </w:r>
      <w:r w:rsidRPr="00BA48C3">
        <w:rPr>
          <w:rFonts w:ascii="Book Antiqua" w:hAnsi="Book Antiqua" w:cs="Arial"/>
          <w:bCs/>
          <w:sz w:val="24"/>
          <w:szCs w:val="24"/>
          <w:lang w:val="en-US"/>
        </w:rPr>
        <w:t>, the central subunit of mTORC2</w:t>
      </w:r>
      <w:r w:rsidR="00FD49DC" w:rsidRPr="00BA48C3">
        <w:rPr>
          <w:rFonts w:ascii="Book Antiqua" w:hAnsi="Book Antiqua" w:cs="Arial"/>
          <w:bCs/>
          <w:sz w:val="24"/>
          <w:szCs w:val="24"/>
          <w:lang w:val="en-US"/>
        </w:rPr>
        <w:t>,</w:t>
      </w:r>
      <w:r w:rsidRPr="00BA48C3">
        <w:rPr>
          <w:rFonts w:ascii="Book Antiqua" w:hAnsi="Book Antiqua" w:cs="Arial"/>
          <w:bCs/>
          <w:sz w:val="24"/>
          <w:szCs w:val="24"/>
          <w:lang w:val="en-US"/>
        </w:rPr>
        <w:t xml:space="preserve"> was found to be upregulated in different kind</w:t>
      </w:r>
      <w:r w:rsidR="00DA38F9">
        <w:rPr>
          <w:rFonts w:ascii="Book Antiqua" w:hAnsi="Book Antiqua" w:cs="Arial"/>
          <w:bCs/>
          <w:sz w:val="24"/>
          <w:szCs w:val="24"/>
          <w:lang w:val="en-US"/>
        </w:rPr>
        <w:t>s</w:t>
      </w:r>
      <w:r w:rsidRPr="00BA48C3">
        <w:rPr>
          <w:rFonts w:ascii="Book Antiqua" w:hAnsi="Book Antiqua" w:cs="Arial"/>
          <w:bCs/>
          <w:sz w:val="24"/>
          <w:szCs w:val="24"/>
          <w:lang w:val="en-US"/>
        </w:rPr>
        <w:t xml:space="preserve"> of cancer and </w:t>
      </w:r>
      <w:r w:rsidR="00DA38F9">
        <w:rPr>
          <w:rFonts w:ascii="Book Antiqua" w:hAnsi="Book Antiqua" w:cs="Arial"/>
          <w:bCs/>
          <w:sz w:val="24"/>
          <w:szCs w:val="24"/>
          <w:lang w:val="en-US"/>
        </w:rPr>
        <w:t xml:space="preserve">is </w:t>
      </w:r>
      <w:r w:rsidRPr="00BA48C3">
        <w:rPr>
          <w:rFonts w:ascii="Book Antiqua" w:hAnsi="Book Antiqua" w:cs="Arial"/>
          <w:bCs/>
          <w:sz w:val="24"/>
          <w:szCs w:val="24"/>
          <w:lang w:val="en-US"/>
        </w:rPr>
        <w:t xml:space="preserve">associated with </w:t>
      </w:r>
      <w:r w:rsidR="001F0FD0" w:rsidRPr="00BA48C3">
        <w:rPr>
          <w:rFonts w:ascii="Book Antiqua" w:hAnsi="Book Antiqua" w:cs="Arial"/>
          <w:bCs/>
          <w:sz w:val="24"/>
          <w:szCs w:val="24"/>
          <w:lang w:val="en-US"/>
        </w:rPr>
        <w:t xml:space="preserve">impaired </w:t>
      </w:r>
      <w:proofErr w:type="gramStart"/>
      <w:r w:rsidRPr="00BA48C3">
        <w:rPr>
          <w:rFonts w:ascii="Book Antiqua" w:hAnsi="Book Antiqua" w:cs="Arial"/>
          <w:bCs/>
          <w:sz w:val="24"/>
          <w:szCs w:val="24"/>
          <w:lang w:val="en-US"/>
        </w:rPr>
        <w:t>prognosis</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7-10]</w:t>
      </w:r>
      <w:r w:rsidR="00110A24">
        <w:rPr>
          <w:rFonts w:ascii="Book Antiqua" w:hAnsi="Book Antiqua" w:cs="Arial"/>
          <w:bCs/>
          <w:sz w:val="24"/>
          <w:szCs w:val="24"/>
          <w:lang w:val="en-US"/>
        </w:rPr>
        <w:t xml:space="preserve">. </w:t>
      </w:r>
      <w:r w:rsidR="00DA38F9">
        <w:rPr>
          <w:rFonts w:ascii="Book Antiqua" w:hAnsi="Book Antiqua" w:cs="Arial"/>
          <w:bCs/>
          <w:sz w:val="24"/>
          <w:szCs w:val="24"/>
          <w:lang w:val="en-US"/>
        </w:rPr>
        <w:t xml:space="preserve">Evidence from </w:t>
      </w:r>
      <w:r w:rsidR="00313E91" w:rsidRPr="00BA48C3">
        <w:rPr>
          <w:rFonts w:ascii="Book Antiqua" w:hAnsi="Book Antiqua" w:cs="Arial"/>
          <w:bCs/>
          <w:sz w:val="24"/>
          <w:szCs w:val="24"/>
          <w:lang w:val="en-US"/>
        </w:rPr>
        <w:t>primary and secondary liver cancer</w:t>
      </w:r>
      <w:r w:rsidR="00DA38F9">
        <w:rPr>
          <w:rFonts w:ascii="Book Antiqua" w:hAnsi="Book Antiqua" w:cs="Arial"/>
          <w:bCs/>
          <w:sz w:val="24"/>
          <w:szCs w:val="24"/>
          <w:lang w:val="en-US"/>
        </w:rPr>
        <w:t xml:space="preserve"> </w:t>
      </w:r>
      <w:r w:rsidR="00D04662">
        <w:rPr>
          <w:rFonts w:ascii="Book Antiqua" w:hAnsi="Book Antiqua" w:cs="Arial"/>
          <w:bCs/>
          <w:sz w:val="24"/>
          <w:szCs w:val="24"/>
          <w:lang w:val="en-US"/>
        </w:rPr>
        <w:t>is</w:t>
      </w:r>
      <w:r w:rsidR="00DA38F9">
        <w:rPr>
          <w:rFonts w:ascii="Book Antiqua" w:hAnsi="Book Antiqua" w:cs="Arial"/>
          <w:bCs/>
          <w:sz w:val="24"/>
          <w:szCs w:val="24"/>
          <w:lang w:val="en-US"/>
        </w:rPr>
        <w:t xml:space="preserve"> </w:t>
      </w:r>
      <w:r w:rsidR="00DA38F9" w:rsidRPr="00BA48C3">
        <w:rPr>
          <w:rFonts w:ascii="Book Antiqua" w:hAnsi="Book Antiqua" w:cs="Arial"/>
          <w:bCs/>
          <w:sz w:val="24"/>
          <w:szCs w:val="24"/>
          <w:lang w:val="en-US"/>
        </w:rPr>
        <w:t>summarized in Table 1</w:t>
      </w:r>
      <w:r w:rsidR="00E31B31" w:rsidRPr="00BA48C3">
        <w:rPr>
          <w:rFonts w:ascii="Book Antiqua" w:hAnsi="Book Antiqua" w:cs="Arial"/>
          <w:bCs/>
          <w:sz w:val="24"/>
          <w:szCs w:val="24"/>
          <w:lang w:val="en-US"/>
        </w:rPr>
        <w:t>.</w:t>
      </w:r>
      <w:r w:rsidRPr="00BA48C3">
        <w:rPr>
          <w:rFonts w:ascii="Book Antiqua" w:hAnsi="Book Antiqua" w:cs="Arial"/>
          <w:bCs/>
          <w:sz w:val="24"/>
          <w:szCs w:val="24"/>
          <w:lang w:val="en-US"/>
        </w:rPr>
        <w:t xml:space="preserve"> </w:t>
      </w:r>
      <w:r w:rsidR="00917BC0" w:rsidRPr="00BA48C3">
        <w:rPr>
          <w:rFonts w:ascii="Book Antiqua" w:hAnsi="Book Antiqua" w:cs="Arial"/>
          <w:bCs/>
          <w:sz w:val="24"/>
          <w:szCs w:val="24"/>
          <w:lang w:val="en-US"/>
        </w:rPr>
        <w:t>In addition, involvement of mTORC2</w:t>
      </w:r>
      <w:r w:rsidR="005F476C" w:rsidRPr="00BA48C3">
        <w:rPr>
          <w:rFonts w:ascii="Book Antiqua" w:hAnsi="Book Antiqua" w:cs="Arial"/>
          <w:bCs/>
          <w:sz w:val="24"/>
          <w:szCs w:val="24"/>
          <w:lang w:val="en-US"/>
        </w:rPr>
        <w:t>/</w:t>
      </w:r>
      <w:proofErr w:type="spellStart"/>
      <w:r w:rsidR="005F476C" w:rsidRPr="00BA48C3">
        <w:rPr>
          <w:rFonts w:ascii="Book Antiqua" w:hAnsi="Book Antiqua" w:cs="Arial"/>
          <w:bCs/>
          <w:sz w:val="24"/>
          <w:szCs w:val="24"/>
          <w:lang w:val="en-US"/>
        </w:rPr>
        <w:t>Rictor</w:t>
      </w:r>
      <w:proofErr w:type="spellEnd"/>
      <w:r w:rsidR="00917BC0" w:rsidRPr="00BA48C3">
        <w:rPr>
          <w:rFonts w:ascii="Book Antiqua" w:hAnsi="Book Antiqua" w:cs="Arial"/>
          <w:bCs/>
          <w:sz w:val="24"/>
          <w:szCs w:val="24"/>
          <w:lang w:val="en-US"/>
        </w:rPr>
        <w:t xml:space="preserve"> in a plethora of processes </w:t>
      </w:r>
      <w:r w:rsidR="00D04662">
        <w:rPr>
          <w:rFonts w:ascii="Book Antiqua" w:hAnsi="Book Antiqua" w:cs="Arial"/>
          <w:bCs/>
          <w:sz w:val="24"/>
          <w:szCs w:val="24"/>
          <w:lang w:val="en-US"/>
        </w:rPr>
        <w:t>implicated</w:t>
      </w:r>
      <w:r w:rsidR="003D1814">
        <w:rPr>
          <w:rFonts w:ascii="Book Antiqua" w:hAnsi="Book Antiqua" w:cs="Arial"/>
          <w:bCs/>
          <w:sz w:val="24"/>
          <w:szCs w:val="24"/>
          <w:lang w:val="en-US"/>
        </w:rPr>
        <w:t xml:space="preserve"> in </w:t>
      </w:r>
      <w:r w:rsidR="00917BC0" w:rsidRPr="00BA48C3">
        <w:rPr>
          <w:rFonts w:ascii="Book Antiqua" w:hAnsi="Book Antiqua" w:cs="Arial"/>
          <w:bCs/>
          <w:sz w:val="24"/>
          <w:szCs w:val="24"/>
          <w:lang w:val="en-US"/>
        </w:rPr>
        <w:t xml:space="preserve">tumor growth </w:t>
      </w:r>
      <w:r w:rsidR="003D1814">
        <w:rPr>
          <w:rFonts w:ascii="Book Antiqua" w:hAnsi="Book Antiqua" w:cs="Arial"/>
          <w:bCs/>
          <w:sz w:val="24"/>
          <w:szCs w:val="24"/>
          <w:lang w:val="en-US"/>
        </w:rPr>
        <w:t>and</w:t>
      </w:r>
      <w:r w:rsidR="003D1814" w:rsidRPr="00BA48C3">
        <w:rPr>
          <w:rFonts w:ascii="Book Antiqua" w:hAnsi="Book Antiqua" w:cs="Arial"/>
          <w:bCs/>
          <w:sz w:val="24"/>
          <w:szCs w:val="24"/>
          <w:lang w:val="en-US"/>
        </w:rPr>
        <w:t xml:space="preserve"> </w:t>
      </w:r>
      <w:r w:rsidR="005F476C" w:rsidRPr="00BA48C3">
        <w:rPr>
          <w:rFonts w:ascii="Book Antiqua" w:hAnsi="Book Antiqua" w:cs="Arial"/>
          <w:bCs/>
          <w:sz w:val="24"/>
          <w:szCs w:val="24"/>
          <w:lang w:val="en-US"/>
        </w:rPr>
        <w:t>also</w:t>
      </w:r>
      <w:r w:rsidR="00917BC0" w:rsidRPr="00BA48C3">
        <w:rPr>
          <w:rFonts w:ascii="Book Antiqua" w:hAnsi="Book Antiqua" w:cs="Arial"/>
          <w:bCs/>
          <w:sz w:val="24"/>
          <w:szCs w:val="24"/>
          <w:lang w:val="en-US"/>
        </w:rPr>
        <w:t xml:space="preserve"> metastas</w:t>
      </w:r>
      <w:r w:rsidR="005F476C" w:rsidRPr="00BA48C3">
        <w:rPr>
          <w:rFonts w:ascii="Book Antiqua" w:hAnsi="Book Antiqua" w:cs="Arial"/>
          <w:bCs/>
          <w:sz w:val="24"/>
          <w:szCs w:val="24"/>
          <w:lang w:val="en-US"/>
        </w:rPr>
        <w:t>i</w:t>
      </w:r>
      <w:r w:rsidR="00917BC0" w:rsidRPr="00BA48C3">
        <w:rPr>
          <w:rFonts w:ascii="Book Antiqua" w:hAnsi="Book Antiqua" w:cs="Arial"/>
          <w:bCs/>
          <w:sz w:val="24"/>
          <w:szCs w:val="24"/>
          <w:lang w:val="en-US"/>
        </w:rPr>
        <w:t xml:space="preserve">s have been </w:t>
      </w:r>
      <w:proofErr w:type="gramStart"/>
      <w:r w:rsidR="00917BC0" w:rsidRPr="00BA48C3">
        <w:rPr>
          <w:rFonts w:ascii="Book Antiqua" w:hAnsi="Book Antiqua" w:cs="Arial"/>
          <w:bCs/>
          <w:sz w:val="24"/>
          <w:szCs w:val="24"/>
          <w:lang w:val="en-US"/>
        </w:rPr>
        <w:t>reported</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11]</w:t>
      </w:r>
      <w:r w:rsidR="00917BC0" w:rsidRPr="00BA48C3">
        <w:rPr>
          <w:rFonts w:ascii="Book Antiqua" w:hAnsi="Book Antiqua" w:cs="Arial"/>
          <w:bCs/>
          <w:sz w:val="24"/>
          <w:szCs w:val="24"/>
          <w:lang w:val="en-US"/>
        </w:rPr>
        <w:t xml:space="preserve">. </w:t>
      </w:r>
      <w:r w:rsidR="00FD49DC" w:rsidRPr="00BA48C3">
        <w:rPr>
          <w:rFonts w:ascii="Book Antiqua" w:hAnsi="Book Antiqua" w:cs="Arial"/>
          <w:bCs/>
          <w:sz w:val="24"/>
          <w:szCs w:val="24"/>
          <w:lang w:val="en-US"/>
        </w:rPr>
        <w:t xml:space="preserve">Therefore, </w:t>
      </w:r>
      <w:r w:rsidR="001F55FA" w:rsidRPr="00BA48C3">
        <w:rPr>
          <w:rFonts w:ascii="Book Antiqua" w:hAnsi="Book Antiqua" w:cs="Arial"/>
          <w:bCs/>
          <w:sz w:val="24"/>
          <w:szCs w:val="24"/>
          <w:lang w:val="en-US"/>
        </w:rPr>
        <w:t xml:space="preserve">the present </w:t>
      </w:r>
      <w:r w:rsidR="00FD49DC" w:rsidRPr="00BA48C3">
        <w:rPr>
          <w:rFonts w:ascii="Book Antiqua" w:hAnsi="Book Antiqua" w:cs="Arial"/>
          <w:bCs/>
          <w:sz w:val="24"/>
          <w:szCs w:val="24"/>
          <w:lang w:val="en-US"/>
        </w:rPr>
        <w:t xml:space="preserve">review </w:t>
      </w:r>
      <w:r w:rsidR="005F40FC" w:rsidRPr="00BA48C3">
        <w:rPr>
          <w:rFonts w:ascii="Book Antiqua" w:hAnsi="Book Antiqua" w:cs="Arial"/>
          <w:bCs/>
          <w:sz w:val="24"/>
          <w:szCs w:val="24"/>
          <w:lang w:val="en-US"/>
        </w:rPr>
        <w:t xml:space="preserve">summarizes </w:t>
      </w:r>
      <w:r w:rsidR="001F55FA" w:rsidRPr="00BA48C3">
        <w:rPr>
          <w:rFonts w:ascii="Book Antiqua" w:hAnsi="Book Antiqua" w:cs="Arial"/>
          <w:bCs/>
          <w:sz w:val="24"/>
          <w:szCs w:val="24"/>
          <w:lang w:val="en-US"/>
        </w:rPr>
        <w:t xml:space="preserve">the current knowledge regarding </w:t>
      </w:r>
      <w:r w:rsidR="005F40FC" w:rsidRPr="00BA48C3">
        <w:rPr>
          <w:rFonts w:ascii="Book Antiqua" w:hAnsi="Book Antiqua" w:cs="Arial"/>
          <w:bCs/>
          <w:sz w:val="24"/>
          <w:szCs w:val="24"/>
          <w:lang w:val="en-US"/>
        </w:rPr>
        <w:t>the</w:t>
      </w:r>
      <w:r w:rsidR="00FD49DC" w:rsidRPr="00BA48C3">
        <w:rPr>
          <w:rFonts w:ascii="Book Antiqua" w:hAnsi="Book Antiqua" w:cs="Arial"/>
          <w:bCs/>
          <w:sz w:val="24"/>
          <w:szCs w:val="24"/>
          <w:lang w:val="en-US"/>
        </w:rPr>
        <w:t xml:space="preserve"> role of mTORC2</w:t>
      </w:r>
      <w:r w:rsidR="00C85AFB" w:rsidRPr="00BA48C3">
        <w:rPr>
          <w:rFonts w:ascii="Book Antiqua" w:hAnsi="Book Antiqua" w:cs="Arial"/>
          <w:bCs/>
          <w:sz w:val="24"/>
          <w:szCs w:val="24"/>
          <w:lang w:val="en-US"/>
        </w:rPr>
        <w:t xml:space="preserve"> in cancer</w:t>
      </w:r>
      <w:r w:rsidR="005F40FC" w:rsidRPr="00BA48C3">
        <w:rPr>
          <w:rFonts w:ascii="Book Antiqua" w:hAnsi="Book Antiqua" w:cs="Arial"/>
          <w:bCs/>
          <w:sz w:val="24"/>
          <w:szCs w:val="24"/>
          <w:lang w:val="en-US"/>
        </w:rPr>
        <w:t xml:space="preserve"> with focus on</w:t>
      </w:r>
      <w:r w:rsidR="00FD49DC" w:rsidRPr="00BA48C3">
        <w:rPr>
          <w:rFonts w:ascii="Book Antiqua" w:hAnsi="Book Antiqua" w:cs="Arial"/>
          <w:bCs/>
          <w:sz w:val="24"/>
          <w:szCs w:val="24"/>
          <w:lang w:val="en-US"/>
        </w:rPr>
        <w:t xml:space="preserve"> primary and secondary liver cancer.</w:t>
      </w:r>
    </w:p>
    <w:p w14:paraId="03187E86" w14:textId="7D07C480" w:rsidR="00C85AFB" w:rsidRPr="00BA48C3" w:rsidRDefault="00C85AFB" w:rsidP="00BA48C3">
      <w:pPr>
        <w:spacing w:after="0" w:line="360" w:lineRule="auto"/>
        <w:jc w:val="both"/>
        <w:rPr>
          <w:rFonts w:ascii="Book Antiqua" w:hAnsi="Book Antiqua" w:cs="Arial"/>
          <w:bCs/>
          <w:sz w:val="24"/>
          <w:szCs w:val="24"/>
          <w:lang w:val="en-US"/>
        </w:rPr>
      </w:pPr>
    </w:p>
    <w:p w14:paraId="120F6EA2" w14:textId="77777777" w:rsidR="005E3C65" w:rsidRPr="00BA48C3" w:rsidRDefault="005E3C65"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lastRenderedPageBreak/>
        <w:t>mTOR complexes and signaling</w:t>
      </w:r>
    </w:p>
    <w:p w14:paraId="78B0BFCA" w14:textId="48ECB740" w:rsidR="00656D43" w:rsidRPr="00BA48C3" w:rsidRDefault="0045480F" w:rsidP="00110A24">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t xml:space="preserve">Although mTOR acts through the different complexes mTORC1 and mTORC2, both </w:t>
      </w:r>
      <w:r w:rsidR="004D0F08" w:rsidRPr="00BA48C3">
        <w:rPr>
          <w:rFonts w:ascii="Book Antiqua" w:hAnsi="Book Antiqua" w:cs="Arial"/>
          <w:bCs/>
          <w:sz w:val="24"/>
          <w:szCs w:val="24"/>
          <w:lang w:val="en-US"/>
        </w:rPr>
        <w:t>have several subunits in common</w:t>
      </w:r>
      <w:r w:rsidR="00D04662">
        <w:rPr>
          <w:rFonts w:ascii="Book Antiqua" w:hAnsi="Book Antiqua" w:cs="Arial"/>
          <w:bCs/>
          <w:sz w:val="24"/>
          <w:szCs w:val="24"/>
          <w:lang w:val="en-US"/>
        </w:rPr>
        <w:t>:</w:t>
      </w:r>
      <w:r w:rsidR="0045609B" w:rsidRPr="00BA48C3">
        <w:rPr>
          <w:rFonts w:ascii="Book Antiqua" w:hAnsi="Book Antiqua" w:cs="Arial"/>
          <w:bCs/>
          <w:sz w:val="24"/>
          <w:szCs w:val="24"/>
          <w:lang w:val="en-US"/>
        </w:rPr>
        <w:t xml:space="preserve"> the catalytic kinase mTOR, the scaffolding protein mLST8, the regulatory subunit DEPTOR</w:t>
      </w:r>
      <w:r w:rsidR="003D1814">
        <w:rPr>
          <w:rFonts w:ascii="Book Antiqua" w:hAnsi="Book Antiqua" w:cs="Arial"/>
          <w:bCs/>
          <w:sz w:val="24"/>
          <w:szCs w:val="24"/>
          <w:lang w:val="en-US"/>
        </w:rPr>
        <w:t>,</w:t>
      </w:r>
      <w:r w:rsidR="0045609B" w:rsidRPr="00BA48C3">
        <w:rPr>
          <w:rFonts w:ascii="Book Antiqua" w:hAnsi="Book Antiqua" w:cs="Arial"/>
          <w:bCs/>
          <w:sz w:val="24"/>
          <w:szCs w:val="24"/>
          <w:lang w:val="en-US"/>
        </w:rPr>
        <w:t xml:space="preserve"> and the stabilizing complex Tti1/Tel2. </w:t>
      </w:r>
      <w:r w:rsidR="00B724CC" w:rsidRPr="00BA48C3">
        <w:rPr>
          <w:rFonts w:ascii="Book Antiqua" w:hAnsi="Book Antiqua" w:cs="Arial"/>
          <w:bCs/>
          <w:sz w:val="24"/>
          <w:szCs w:val="24"/>
          <w:lang w:val="en-US"/>
        </w:rPr>
        <w:t xml:space="preserve">The distinct subunits of </w:t>
      </w:r>
      <w:r w:rsidR="004D0F08" w:rsidRPr="00BA48C3">
        <w:rPr>
          <w:rFonts w:ascii="Book Antiqua" w:hAnsi="Book Antiqua" w:cs="Arial"/>
          <w:bCs/>
          <w:sz w:val="24"/>
          <w:szCs w:val="24"/>
          <w:lang w:val="en-US"/>
        </w:rPr>
        <w:t xml:space="preserve">mTORC1 </w:t>
      </w:r>
      <w:r w:rsidR="00B724CC" w:rsidRPr="00BA48C3">
        <w:rPr>
          <w:rFonts w:ascii="Book Antiqua" w:hAnsi="Book Antiqua" w:cs="Arial"/>
          <w:bCs/>
          <w:sz w:val="24"/>
          <w:szCs w:val="24"/>
          <w:lang w:val="en-US"/>
        </w:rPr>
        <w:t>are</w:t>
      </w:r>
      <w:r w:rsidR="004D0F08" w:rsidRPr="00BA48C3">
        <w:rPr>
          <w:rFonts w:ascii="Book Antiqua" w:hAnsi="Book Antiqua" w:cs="Arial"/>
          <w:bCs/>
          <w:sz w:val="24"/>
          <w:szCs w:val="24"/>
          <w:lang w:val="en-US"/>
        </w:rPr>
        <w:t xml:space="preserve"> Raptor and PRAS40.</w:t>
      </w:r>
      <w:r w:rsidR="00B724CC" w:rsidRPr="00BA48C3">
        <w:rPr>
          <w:rFonts w:ascii="Book Antiqua" w:hAnsi="Book Antiqua" w:cs="Arial"/>
          <w:bCs/>
          <w:sz w:val="24"/>
          <w:szCs w:val="24"/>
          <w:lang w:val="en-US"/>
        </w:rPr>
        <w:t xml:space="preserve"> While Raptor is important for mTORC1 substrate </w:t>
      </w:r>
      <w:r w:rsidR="001F0FD0" w:rsidRPr="00BA48C3">
        <w:rPr>
          <w:rFonts w:ascii="Book Antiqua" w:hAnsi="Book Antiqua" w:cs="Arial"/>
          <w:bCs/>
          <w:sz w:val="24"/>
          <w:szCs w:val="24"/>
          <w:lang w:val="en-US"/>
        </w:rPr>
        <w:t>specificity</w:t>
      </w:r>
      <w:r w:rsidR="009855A0" w:rsidRPr="00BA48C3">
        <w:rPr>
          <w:rFonts w:ascii="Book Antiqua" w:hAnsi="Book Antiqua" w:cs="Arial"/>
          <w:bCs/>
          <w:sz w:val="24"/>
          <w:szCs w:val="24"/>
          <w:lang w:val="en-US"/>
        </w:rPr>
        <w:t>, stability</w:t>
      </w:r>
      <w:r w:rsidR="003D1814">
        <w:rPr>
          <w:rFonts w:ascii="Book Antiqua" w:hAnsi="Book Antiqua" w:cs="Arial"/>
          <w:bCs/>
          <w:sz w:val="24"/>
          <w:szCs w:val="24"/>
          <w:lang w:val="en-US"/>
        </w:rPr>
        <w:t>,</w:t>
      </w:r>
      <w:r w:rsidR="00B724CC" w:rsidRPr="00BA48C3">
        <w:rPr>
          <w:rFonts w:ascii="Book Antiqua" w:hAnsi="Book Antiqua" w:cs="Arial"/>
          <w:bCs/>
          <w:sz w:val="24"/>
          <w:szCs w:val="24"/>
          <w:lang w:val="en-US"/>
        </w:rPr>
        <w:t xml:space="preserve"> and regulation, PRAS40 acts as negative regulator of mTORC1.</w:t>
      </w:r>
      <w:r w:rsidR="00942FFB" w:rsidRPr="00BA48C3">
        <w:rPr>
          <w:rFonts w:ascii="Book Antiqua" w:hAnsi="Book Antiqua" w:cs="Arial"/>
          <w:bCs/>
          <w:sz w:val="24"/>
          <w:szCs w:val="24"/>
          <w:lang w:val="en-US"/>
        </w:rPr>
        <w:t xml:space="preserve"> Activation of mTORC1 depends on nutrient</w:t>
      </w:r>
      <w:r w:rsidR="007364AE" w:rsidRPr="00BA48C3">
        <w:rPr>
          <w:rFonts w:ascii="Book Antiqua" w:hAnsi="Book Antiqua" w:cs="Arial"/>
          <w:bCs/>
          <w:sz w:val="24"/>
          <w:szCs w:val="24"/>
          <w:lang w:val="en-US"/>
        </w:rPr>
        <w:t xml:space="preserve"> (</w:t>
      </w:r>
      <w:r w:rsidR="005E3C65" w:rsidRPr="00BA48C3">
        <w:rPr>
          <w:rFonts w:ascii="Book Antiqua" w:hAnsi="Book Antiqua" w:cs="Arial"/>
          <w:bCs/>
          <w:i/>
          <w:sz w:val="24"/>
          <w:szCs w:val="24"/>
          <w:lang w:val="en-US"/>
        </w:rPr>
        <w:t>e.g.</w:t>
      </w:r>
      <w:r w:rsidR="00B451C1" w:rsidRPr="00BA48C3">
        <w:rPr>
          <w:rFonts w:ascii="Book Antiqua" w:hAnsi="Book Antiqua" w:cs="Arial"/>
          <w:bCs/>
          <w:i/>
          <w:sz w:val="24"/>
          <w:szCs w:val="24"/>
          <w:lang w:val="en-US"/>
        </w:rPr>
        <w:t>,</w:t>
      </w:r>
      <w:r w:rsidR="003B6DB1" w:rsidRPr="00BA48C3">
        <w:rPr>
          <w:rFonts w:ascii="Book Antiqua" w:hAnsi="Book Antiqua" w:cs="Arial"/>
          <w:bCs/>
          <w:i/>
          <w:sz w:val="24"/>
          <w:szCs w:val="24"/>
          <w:lang w:val="en-US"/>
        </w:rPr>
        <w:t xml:space="preserve"> </w:t>
      </w:r>
      <w:r w:rsidR="007364AE" w:rsidRPr="00BA48C3">
        <w:rPr>
          <w:rFonts w:ascii="Book Antiqua" w:hAnsi="Book Antiqua" w:cs="Arial"/>
          <w:bCs/>
          <w:sz w:val="24"/>
          <w:szCs w:val="24"/>
          <w:lang w:val="en-US"/>
        </w:rPr>
        <w:t>amino acids)</w:t>
      </w:r>
      <w:r w:rsidR="00942FFB" w:rsidRPr="00BA48C3">
        <w:rPr>
          <w:rFonts w:ascii="Book Antiqua" w:hAnsi="Book Antiqua" w:cs="Arial"/>
          <w:bCs/>
          <w:sz w:val="24"/>
          <w:szCs w:val="24"/>
          <w:lang w:val="en-US"/>
        </w:rPr>
        <w:t xml:space="preserve"> and </w:t>
      </w:r>
      <w:r w:rsidR="00942FFB" w:rsidRPr="00BA48C3">
        <w:rPr>
          <w:rFonts w:ascii="Book Antiqua" w:hAnsi="Book Antiqua" w:cs="Arial"/>
          <w:sz w:val="24"/>
          <w:szCs w:val="24"/>
          <w:lang w:val="en-US"/>
        </w:rPr>
        <w:t xml:space="preserve">growth factor </w:t>
      </w:r>
      <w:r w:rsidR="00A5523C" w:rsidRPr="00BA48C3">
        <w:rPr>
          <w:rFonts w:ascii="Book Antiqua" w:hAnsi="Book Antiqua" w:cs="Arial"/>
          <w:sz w:val="24"/>
          <w:szCs w:val="24"/>
          <w:lang w:val="en-US"/>
        </w:rPr>
        <w:t>(</w:t>
      </w:r>
      <w:r w:rsidR="005E3C65" w:rsidRPr="00BA48C3">
        <w:rPr>
          <w:rFonts w:ascii="Book Antiqua" w:hAnsi="Book Antiqua" w:cs="Arial"/>
          <w:i/>
          <w:sz w:val="24"/>
          <w:szCs w:val="24"/>
          <w:lang w:val="en-US"/>
        </w:rPr>
        <w:t>e.g.</w:t>
      </w:r>
      <w:r w:rsidR="00B451C1" w:rsidRPr="00BA48C3">
        <w:rPr>
          <w:rFonts w:ascii="Book Antiqua" w:hAnsi="Book Antiqua" w:cs="Arial"/>
          <w:i/>
          <w:sz w:val="24"/>
          <w:szCs w:val="24"/>
          <w:lang w:val="en-US"/>
        </w:rPr>
        <w:t>,</w:t>
      </w:r>
      <w:r w:rsidR="003B6DB1" w:rsidRPr="00BA48C3">
        <w:rPr>
          <w:rFonts w:ascii="Book Antiqua" w:hAnsi="Book Antiqua" w:cs="Arial"/>
          <w:i/>
          <w:sz w:val="24"/>
          <w:szCs w:val="24"/>
          <w:lang w:val="en-US"/>
        </w:rPr>
        <w:t xml:space="preserve"> </w:t>
      </w:r>
      <w:r w:rsidR="00A5523C" w:rsidRPr="00BA48C3">
        <w:rPr>
          <w:rFonts w:ascii="Book Antiqua" w:hAnsi="Book Antiqua" w:cs="Arial"/>
          <w:sz w:val="24"/>
          <w:szCs w:val="24"/>
          <w:lang w:val="en-US"/>
        </w:rPr>
        <w:t xml:space="preserve">insulin) </w:t>
      </w:r>
      <w:r w:rsidR="00942FFB" w:rsidRPr="00BA48C3">
        <w:rPr>
          <w:rFonts w:ascii="Book Antiqua" w:hAnsi="Book Antiqua" w:cs="Arial"/>
          <w:sz w:val="24"/>
          <w:szCs w:val="24"/>
          <w:lang w:val="en-US"/>
        </w:rPr>
        <w:t>signaling through the PI3K/AKT and Ras-MAPK cascades</w:t>
      </w:r>
      <w:r w:rsidR="00D820EE" w:rsidRPr="00BA48C3">
        <w:rPr>
          <w:rFonts w:ascii="Book Antiqua" w:hAnsi="Book Antiqua" w:cs="Arial"/>
          <w:sz w:val="24"/>
          <w:szCs w:val="24"/>
          <w:lang w:val="en-US"/>
        </w:rPr>
        <w:t xml:space="preserve">. </w:t>
      </w:r>
      <w:r w:rsidR="00246EB7" w:rsidRPr="00BA48C3">
        <w:rPr>
          <w:rFonts w:ascii="Book Antiqua" w:hAnsi="Book Antiqua" w:cs="Arial"/>
          <w:sz w:val="24"/>
          <w:szCs w:val="24"/>
          <w:lang w:val="en-US"/>
        </w:rPr>
        <w:t>Phosphorylated</w:t>
      </w:r>
      <w:r w:rsidR="00D820EE" w:rsidRPr="00BA48C3">
        <w:rPr>
          <w:rFonts w:ascii="Book Antiqua" w:hAnsi="Book Antiqua" w:cs="Arial"/>
          <w:sz w:val="24"/>
          <w:szCs w:val="24"/>
          <w:lang w:val="en-US"/>
        </w:rPr>
        <w:t xml:space="preserve"> AKT (</w:t>
      </w:r>
      <w:r w:rsidR="005E3C65" w:rsidRPr="00BA48C3">
        <w:rPr>
          <w:rFonts w:ascii="Book Antiqua" w:hAnsi="Book Antiqua" w:cs="Arial"/>
          <w:i/>
          <w:sz w:val="24"/>
          <w:szCs w:val="24"/>
          <w:lang w:val="en-US"/>
        </w:rPr>
        <w:t xml:space="preserve">via </w:t>
      </w:r>
      <w:r w:rsidR="003D1814">
        <w:rPr>
          <w:rFonts w:ascii="Book Antiqua" w:hAnsi="Book Antiqua" w:cs="Arial"/>
          <w:iCs/>
          <w:sz w:val="24"/>
          <w:szCs w:val="24"/>
          <w:lang w:val="en-US"/>
        </w:rPr>
        <w:t xml:space="preserve">the </w:t>
      </w:r>
      <w:r w:rsidR="00D820EE" w:rsidRPr="00BA48C3">
        <w:rPr>
          <w:rFonts w:ascii="Book Antiqua" w:hAnsi="Book Antiqua" w:cs="Arial"/>
          <w:sz w:val="24"/>
          <w:szCs w:val="24"/>
          <w:lang w:val="en-US"/>
        </w:rPr>
        <w:t>PI3K/AKT pathway) or ERK and RSK (</w:t>
      </w:r>
      <w:r w:rsidR="005E3C65" w:rsidRPr="00BA48C3">
        <w:rPr>
          <w:rFonts w:ascii="Book Antiqua" w:hAnsi="Book Antiqua" w:cs="Arial"/>
          <w:i/>
          <w:sz w:val="24"/>
          <w:szCs w:val="24"/>
          <w:lang w:val="en-US"/>
        </w:rPr>
        <w:t xml:space="preserve">via </w:t>
      </w:r>
      <w:r w:rsidR="003D1814">
        <w:rPr>
          <w:rFonts w:ascii="Book Antiqua" w:hAnsi="Book Antiqua" w:cs="Arial"/>
          <w:iCs/>
          <w:sz w:val="24"/>
          <w:szCs w:val="24"/>
          <w:lang w:val="en-US"/>
        </w:rPr>
        <w:t xml:space="preserve">the </w:t>
      </w:r>
      <w:r w:rsidR="00D820EE" w:rsidRPr="00BA48C3">
        <w:rPr>
          <w:rFonts w:ascii="Book Antiqua" w:hAnsi="Book Antiqua" w:cs="Arial"/>
          <w:sz w:val="24"/>
          <w:szCs w:val="24"/>
          <w:lang w:val="en-US"/>
        </w:rPr>
        <w:t>R</w:t>
      </w:r>
      <w:r w:rsidR="00471F4E" w:rsidRPr="00BA48C3">
        <w:rPr>
          <w:rFonts w:ascii="Book Antiqua" w:hAnsi="Book Antiqua" w:cs="Arial"/>
          <w:sz w:val="24"/>
          <w:szCs w:val="24"/>
          <w:lang w:val="en-US"/>
        </w:rPr>
        <w:t>as</w:t>
      </w:r>
      <w:r w:rsidR="00D820EE" w:rsidRPr="00BA48C3">
        <w:rPr>
          <w:rFonts w:ascii="Book Antiqua" w:hAnsi="Book Antiqua" w:cs="Arial"/>
          <w:sz w:val="24"/>
          <w:szCs w:val="24"/>
          <w:lang w:val="en-US"/>
        </w:rPr>
        <w:t xml:space="preserve">-MAPK cascade) inhibit the TSC1/2 </w:t>
      </w:r>
      <w:r w:rsidR="00246EB7" w:rsidRPr="00BA48C3">
        <w:rPr>
          <w:rFonts w:ascii="Book Antiqua" w:hAnsi="Book Antiqua" w:cs="Arial"/>
          <w:sz w:val="24"/>
          <w:szCs w:val="24"/>
          <w:lang w:val="en-US"/>
        </w:rPr>
        <w:t>complex</w:t>
      </w:r>
      <w:r w:rsidR="003D1814">
        <w:rPr>
          <w:rFonts w:ascii="Book Antiqua" w:hAnsi="Book Antiqua" w:cs="Arial"/>
          <w:sz w:val="24"/>
          <w:szCs w:val="24"/>
          <w:lang w:val="en-US"/>
        </w:rPr>
        <w:t>,</w:t>
      </w:r>
      <w:r w:rsidR="00246EB7" w:rsidRPr="00BA48C3">
        <w:rPr>
          <w:rFonts w:ascii="Book Antiqua" w:hAnsi="Book Antiqua" w:cs="Arial"/>
          <w:sz w:val="24"/>
          <w:szCs w:val="24"/>
          <w:lang w:val="en-US"/>
        </w:rPr>
        <w:t xml:space="preserve"> which</w:t>
      </w:r>
      <w:r w:rsidR="00D820EE" w:rsidRPr="00BA48C3">
        <w:rPr>
          <w:rFonts w:ascii="Book Antiqua" w:hAnsi="Book Antiqua" w:cs="Arial"/>
          <w:sz w:val="24"/>
          <w:szCs w:val="24"/>
          <w:lang w:val="en-US"/>
        </w:rPr>
        <w:t xml:space="preserve"> </w:t>
      </w:r>
      <w:r w:rsidR="00246EB7" w:rsidRPr="00BA48C3">
        <w:rPr>
          <w:rFonts w:ascii="Book Antiqua" w:hAnsi="Book Antiqua" w:cs="Arial"/>
          <w:sz w:val="24"/>
          <w:szCs w:val="24"/>
          <w:lang w:val="en-US"/>
        </w:rPr>
        <w:t xml:space="preserve">in turn </w:t>
      </w:r>
      <w:r w:rsidR="00D820EE" w:rsidRPr="00BA48C3">
        <w:rPr>
          <w:rFonts w:ascii="Book Antiqua" w:hAnsi="Book Antiqua" w:cs="Arial"/>
          <w:sz w:val="24"/>
          <w:szCs w:val="24"/>
          <w:lang w:val="en-US"/>
        </w:rPr>
        <w:t>trigger</w:t>
      </w:r>
      <w:r w:rsidR="00246EB7" w:rsidRPr="00BA48C3">
        <w:rPr>
          <w:rFonts w:ascii="Book Antiqua" w:hAnsi="Book Antiqua" w:cs="Arial"/>
          <w:sz w:val="24"/>
          <w:szCs w:val="24"/>
          <w:lang w:val="en-US"/>
        </w:rPr>
        <w:t>s</w:t>
      </w:r>
      <w:r w:rsidR="00D820EE" w:rsidRPr="00BA48C3">
        <w:rPr>
          <w:rFonts w:ascii="Book Antiqua" w:hAnsi="Book Antiqua" w:cs="Arial"/>
          <w:sz w:val="24"/>
          <w:szCs w:val="24"/>
          <w:lang w:val="en-US"/>
        </w:rPr>
        <w:t xml:space="preserve"> RHEB-mediated activation of mTORC1</w:t>
      </w:r>
      <w:r w:rsidR="00246EB7" w:rsidRPr="00BA48C3">
        <w:rPr>
          <w:rFonts w:ascii="Book Antiqua" w:hAnsi="Book Antiqua" w:cs="Arial"/>
          <w:sz w:val="24"/>
          <w:szCs w:val="24"/>
          <w:lang w:val="en-US"/>
        </w:rPr>
        <w:t xml:space="preserve"> </w:t>
      </w:r>
      <w:r w:rsidR="00942FFB" w:rsidRPr="00BA48C3">
        <w:rPr>
          <w:rFonts w:ascii="Book Antiqua" w:hAnsi="Book Antiqua" w:cs="Arial"/>
          <w:sz w:val="24"/>
          <w:szCs w:val="24"/>
          <w:lang w:val="en-US"/>
        </w:rPr>
        <w:t>leading to phosphorylation of its substrates 4EBP1 and S6K1</w:t>
      </w:r>
      <w:r w:rsidR="00246EB7" w:rsidRPr="00BA48C3">
        <w:rPr>
          <w:rFonts w:ascii="Book Antiqua" w:hAnsi="Book Antiqua" w:cs="Arial"/>
          <w:sz w:val="24"/>
          <w:szCs w:val="24"/>
          <w:lang w:val="en-US"/>
        </w:rPr>
        <w:t xml:space="preserve">. The downstream effectors </w:t>
      </w:r>
      <w:r w:rsidR="00942FFB" w:rsidRPr="00BA48C3">
        <w:rPr>
          <w:rFonts w:ascii="Book Antiqua" w:hAnsi="Book Antiqua" w:cs="Arial"/>
          <w:sz w:val="24"/>
          <w:szCs w:val="24"/>
          <w:lang w:val="en-US"/>
        </w:rPr>
        <w:t>a</w:t>
      </w:r>
      <w:r w:rsidR="00246EB7" w:rsidRPr="00BA48C3">
        <w:rPr>
          <w:rFonts w:ascii="Book Antiqua" w:hAnsi="Book Antiqua" w:cs="Arial"/>
          <w:sz w:val="24"/>
          <w:szCs w:val="24"/>
          <w:lang w:val="en-US"/>
        </w:rPr>
        <w:t xml:space="preserve">ct as </w:t>
      </w:r>
      <w:r w:rsidR="00942FFB" w:rsidRPr="00BA48C3">
        <w:rPr>
          <w:rFonts w:ascii="Book Antiqua" w:hAnsi="Book Antiqua" w:cs="Arial"/>
          <w:sz w:val="24"/>
          <w:szCs w:val="24"/>
          <w:lang w:val="en-US"/>
        </w:rPr>
        <w:t>key regulators of cap-dependent and cap-independent mTORC1 translation</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3]</w:t>
      </w:r>
      <w:r w:rsidR="00246EB7" w:rsidRPr="00BA48C3">
        <w:rPr>
          <w:rFonts w:ascii="Book Antiqua" w:hAnsi="Book Antiqua" w:cs="Arial"/>
          <w:sz w:val="24"/>
          <w:szCs w:val="24"/>
          <w:lang w:val="en-US"/>
        </w:rPr>
        <w:t xml:space="preserve"> and </w:t>
      </w:r>
      <w:r w:rsidR="00F434B5" w:rsidRPr="00BA48C3">
        <w:rPr>
          <w:rFonts w:ascii="Book Antiqua" w:hAnsi="Book Antiqua" w:cs="Arial"/>
          <w:sz w:val="24"/>
          <w:szCs w:val="24"/>
          <w:lang w:val="en-US"/>
        </w:rPr>
        <w:t xml:space="preserve">regulate translation and </w:t>
      </w:r>
      <w:r w:rsidR="00DA3DD8" w:rsidRPr="00BA48C3">
        <w:rPr>
          <w:rFonts w:ascii="Book Antiqua" w:hAnsi="Book Antiqua" w:cs="Arial"/>
          <w:sz w:val="24"/>
          <w:szCs w:val="24"/>
          <w:lang w:val="en-US"/>
        </w:rPr>
        <w:t>transcription</w:t>
      </w:r>
      <w:r w:rsidR="00F434B5" w:rsidRPr="00BA48C3">
        <w:rPr>
          <w:rFonts w:ascii="Book Antiqua" w:hAnsi="Book Antiqua" w:cs="Arial"/>
          <w:sz w:val="24"/>
          <w:szCs w:val="24"/>
          <w:lang w:val="en-US"/>
        </w:rPr>
        <w:t xml:space="preserve"> of different target genes (</w:t>
      </w:r>
      <w:r w:rsidR="005E3C65" w:rsidRPr="00BA48C3">
        <w:rPr>
          <w:rFonts w:ascii="Book Antiqua" w:hAnsi="Book Antiqua" w:cs="Arial"/>
          <w:i/>
          <w:sz w:val="24"/>
          <w:szCs w:val="24"/>
          <w:lang w:val="en-US"/>
        </w:rPr>
        <w:t>e.g.</w:t>
      </w:r>
      <w:r w:rsidR="00B451C1" w:rsidRPr="00BA48C3">
        <w:rPr>
          <w:rFonts w:ascii="Book Antiqua" w:hAnsi="Book Antiqua" w:cs="Arial"/>
          <w:i/>
          <w:sz w:val="24"/>
          <w:szCs w:val="24"/>
          <w:lang w:val="en-US"/>
        </w:rPr>
        <w:t>,</w:t>
      </w:r>
      <w:r w:rsidR="003B6DB1" w:rsidRPr="00BA48C3">
        <w:rPr>
          <w:rFonts w:ascii="Book Antiqua" w:hAnsi="Book Antiqua" w:cs="Arial"/>
          <w:i/>
          <w:sz w:val="24"/>
          <w:szCs w:val="24"/>
          <w:lang w:val="en-US"/>
        </w:rPr>
        <w:t xml:space="preserve"> </w:t>
      </w:r>
      <w:r w:rsidR="00F434B5" w:rsidRPr="00BA48C3">
        <w:rPr>
          <w:rFonts w:ascii="Book Antiqua" w:hAnsi="Book Antiqua" w:cs="Arial"/>
          <w:sz w:val="24"/>
          <w:szCs w:val="24"/>
          <w:lang w:val="en-US"/>
        </w:rPr>
        <w:t>HIF1</w:t>
      </w:r>
      <w:r w:rsidR="00F434B5" w:rsidRPr="00BA48C3">
        <w:rPr>
          <w:rFonts w:ascii="Book Antiqua" w:hAnsi="Book Antiqua" w:cs="Arial"/>
          <w:sz w:val="24"/>
          <w:szCs w:val="24"/>
        </w:rPr>
        <w:t>α</w:t>
      </w:r>
      <w:r w:rsidR="00BD401D" w:rsidRPr="00110A24">
        <w:rPr>
          <w:rFonts w:ascii="Book Antiqua" w:hAnsi="Book Antiqua" w:cs="Arial"/>
          <w:sz w:val="24"/>
          <w:szCs w:val="24"/>
          <w:lang w:val="en-US"/>
        </w:rPr>
        <w:t>,</w:t>
      </w:r>
      <w:r w:rsidR="00F434B5" w:rsidRPr="00BA48C3">
        <w:rPr>
          <w:rFonts w:ascii="Book Antiqua" w:hAnsi="Book Antiqua" w:cs="Arial"/>
          <w:sz w:val="24"/>
          <w:szCs w:val="24"/>
          <w:lang w:val="en-US"/>
        </w:rPr>
        <w:t xml:space="preserve"> </w:t>
      </w:r>
      <w:r w:rsidR="00F434B5" w:rsidRPr="00BA48C3">
        <w:rPr>
          <w:rFonts w:ascii="Book Antiqua" w:hAnsi="Book Antiqua" w:cs="Arial"/>
          <w:i/>
          <w:sz w:val="24"/>
          <w:szCs w:val="24"/>
          <w:lang w:val="en-US"/>
        </w:rPr>
        <w:t>etc.</w:t>
      </w:r>
      <w:r w:rsidR="00F434B5" w:rsidRPr="00BA48C3">
        <w:rPr>
          <w:rFonts w:ascii="Book Antiqua" w:hAnsi="Book Antiqua" w:cs="Arial"/>
          <w:sz w:val="24"/>
          <w:szCs w:val="24"/>
          <w:lang w:val="en-US"/>
        </w:rPr>
        <w:t>) thereby being implicated in cell growth, proliferation</w:t>
      </w:r>
      <w:r w:rsidR="00504AC2">
        <w:rPr>
          <w:rFonts w:ascii="Book Antiqua" w:hAnsi="Book Antiqua" w:cs="Arial"/>
          <w:sz w:val="24"/>
          <w:szCs w:val="24"/>
          <w:lang w:val="en-US"/>
        </w:rPr>
        <w:t>,</w:t>
      </w:r>
      <w:r w:rsidR="00F434B5" w:rsidRPr="00BA48C3">
        <w:rPr>
          <w:rFonts w:ascii="Book Antiqua" w:hAnsi="Book Antiqua" w:cs="Arial"/>
          <w:sz w:val="24"/>
          <w:szCs w:val="24"/>
          <w:lang w:val="en-US"/>
        </w:rPr>
        <w:t xml:space="preserve"> and metabolism</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12]</w:t>
      </w:r>
      <w:r w:rsidR="00F434B5" w:rsidRPr="00BA48C3">
        <w:rPr>
          <w:rFonts w:ascii="Book Antiqua" w:hAnsi="Book Antiqua" w:cs="Arial"/>
          <w:sz w:val="24"/>
          <w:szCs w:val="24"/>
          <w:lang w:val="en-US"/>
        </w:rPr>
        <w:t>.</w:t>
      </w:r>
    </w:p>
    <w:p w14:paraId="2E563178" w14:textId="35DF8C7A" w:rsidR="00B724CC" w:rsidRPr="00BA48C3" w:rsidRDefault="00B724CC" w:rsidP="00BA48C3">
      <w:pPr>
        <w:spacing w:after="0" w:line="360" w:lineRule="auto"/>
        <w:ind w:firstLineChars="100" w:firstLine="240"/>
        <w:jc w:val="both"/>
        <w:rPr>
          <w:rFonts w:ascii="Book Antiqua" w:hAnsi="Book Antiqua" w:cs="Arial"/>
          <w:sz w:val="24"/>
          <w:szCs w:val="24"/>
          <w:lang w:val="en-US"/>
        </w:rPr>
      </w:pPr>
      <w:r w:rsidRPr="00BA48C3">
        <w:rPr>
          <w:rFonts w:ascii="Book Antiqua" w:hAnsi="Book Antiqua" w:cs="Arial"/>
          <w:bCs/>
          <w:sz w:val="24"/>
          <w:szCs w:val="24"/>
          <w:lang w:val="en-US"/>
        </w:rPr>
        <w:t xml:space="preserve">mTORC2 </w:t>
      </w:r>
      <w:r w:rsidR="00DA3DD8" w:rsidRPr="00BA48C3">
        <w:rPr>
          <w:rFonts w:ascii="Book Antiqua" w:hAnsi="Book Antiqua" w:cs="Arial"/>
          <w:bCs/>
          <w:sz w:val="24"/>
          <w:szCs w:val="24"/>
          <w:lang w:val="en-US"/>
        </w:rPr>
        <w:t>consist</w:t>
      </w:r>
      <w:r w:rsidR="00466A78" w:rsidRPr="00BA48C3">
        <w:rPr>
          <w:rFonts w:ascii="Book Antiqua" w:hAnsi="Book Antiqua" w:cs="Arial"/>
          <w:bCs/>
          <w:sz w:val="24"/>
          <w:szCs w:val="24"/>
          <w:lang w:val="en-US"/>
        </w:rPr>
        <w:t>s</w:t>
      </w:r>
      <w:r w:rsidRPr="00BA48C3">
        <w:rPr>
          <w:rFonts w:ascii="Book Antiqua" w:hAnsi="Book Antiqua" w:cs="Arial"/>
          <w:bCs/>
          <w:sz w:val="24"/>
          <w:szCs w:val="24"/>
          <w:lang w:val="en-US"/>
        </w:rPr>
        <w:t xml:space="preserve"> of its specific subunits </w:t>
      </w:r>
      <w:proofErr w:type="spellStart"/>
      <w:r w:rsidRPr="00BA48C3">
        <w:rPr>
          <w:rFonts w:ascii="Book Antiqua" w:hAnsi="Book Antiqua" w:cs="Arial"/>
          <w:bCs/>
          <w:sz w:val="24"/>
          <w:szCs w:val="24"/>
          <w:lang w:val="en-US"/>
        </w:rPr>
        <w:t>Rictor</w:t>
      </w:r>
      <w:proofErr w:type="spellEnd"/>
      <w:r w:rsidRPr="00BA48C3">
        <w:rPr>
          <w:rFonts w:ascii="Book Antiqua" w:hAnsi="Book Antiqua" w:cs="Arial"/>
          <w:bCs/>
          <w:sz w:val="24"/>
          <w:szCs w:val="24"/>
          <w:lang w:val="en-US"/>
        </w:rPr>
        <w:t xml:space="preserve"> and mSin1</w:t>
      </w:r>
      <w:r w:rsidR="009855A0" w:rsidRPr="00BA48C3">
        <w:rPr>
          <w:rFonts w:ascii="Book Antiqua" w:hAnsi="Book Antiqua" w:cs="Arial"/>
          <w:bCs/>
          <w:sz w:val="24"/>
          <w:szCs w:val="24"/>
          <w:lang w:val="en-US"/>
        </w:rPr>
        <w:t xml:space="preserve">. Similar to Raptor, </w:t>
      </w:r>
      <w:proofErr w:type="spellStart"/>
      <w:r w:rsidR="009855A0" w:rsidRPr="00BA48C3">
        <w:rPr>
          <w:rFonts w:ascii="Book Antiqua" w:hAnsi="Book Antiqua" w:cs="Arial"/>
          <w:bCs/>
          <w:sz w:val="24"/>
          <w:szCs w:val="24"/>
          <w:lang w:val="en-US"/>
        </w:rPr>
        <w:t>Rictor</w:t>
      </w:r>
      <w:proofErr w:type="spellEnd"/>
      <w:r w:rsidR="009855A0" w:rsidRPr="00BA48C3">
        <w:rPr>
          <w:rFonts w:ascii="Book Antiqua" w:hAnsi="Book Antiqua" w:cs="Arial"/>
          <w:bCs/>
          <w:sz w:val="24"/>
          <w:szCs w:val="24"/>
          <w:lang w:val="en-US"/>
        </w:rPr>
        <w:t xml:space="preserve"> controls mTORC2 stability, subcellular localization</w:t>
      </w:r>
      <w:r w:rsidR="00504AC2">
        <w:rPr>
          <w:rFonts w:ascii="Book Antiqua" w:hAnsi="Book Antiqua" w:cs="Arial"/>
          <w:bCs/>
          <w:sz w:val="24"/>
          <w:szCs w:val="24"/>
          <w:lang w:val="en-US"/>
        </w:rPr>
        <w:t>,</w:t>
      </w:r>
      <w:r w:rsidR="009855A0" w:rsidRPr="00BA48C3">
        <w:rPr>
          <w:rFonts w:ascii="Book Antiqua" w:hAnsi="Book Antiqua" w:cs="Arial"/>
          <w:bCs/>
          <w:sz w:val="24"/>
          <w:szCs w:val="24"/>
          <w:lang w:val="en-US"/>
        </w:rPr>
        <w:t xml:space="preserve"> and substrate identification</w:t>
      </w:r>
      <w:r w:rsidR="0060625E" w:rsidRPr="00BA48C3">
        <w:rPr>
          <w:rFonts w:ascii="Book Antiqua" w:hAnsi="Book Antiqua" w:cs="Arial"/>
          <w:bCs/>
          <w:sz w:val="24"/>
          <w:szCs w:val="24"/>
          <w:lang w:val="en-US"/>
        </w:rPr>
        <w:t xml:space="preserve">. It </w:t>
      </w:r>
      <w:r w:rsidR="00034A5D" w:rsidRPr="00BA48C3">
        <w:rPr>
          <w:rFonts w:ascii="Book Antiqua" w:hAnsi="Book Antiqua" w:cs="Arial"/>
          <w:bCs/>
          <w:sz w:val="24"/>
          <w:szCs w:val="24"/>
          <w:lang w:val="en-US"/>
        </w:rPr>
        <w:t>is essential for mTORC2 function</w:t>
      </w:r>
      <w:r w:rsidR="003D1814">
        <w:rPr>
          <w:rFonts w:ascii="Book Antiqua" w:hAnsi="Book Antiqua" w:cs="Arial"/>
          <w:bCs/>
          <w:sz w:val="24"/>
          <w:szCs w:val="24"/>
          <w:lang w:val="en-US"/>
        </w:rPr>
        <w:t>,</w:t>
      </w:r>
      <w:r w:rsidR="00034A5D" w:rsidRPr="00BA48C3">
        <w:rPr>
          <w:rFonts w:ascii="Book Antiqua" w:hAnsi="Book Antiqua" w:cs="Arial"/>
          <w:bCs/>
          <w:sz w:val="24"/>
          <w:szCs w:val="24"/>
          <w:lang w:val="en-US"/>
        </w:rPr>
        <w:t xml:space="preserve"> as silencing </w:t>
      </w:r>
      <w:proofErr w:type="spellStart"/>
      <w:r w:rsidR="00034A5D" w:rsidRPr="00BA48C3">
        <w:rPr>
          <w:rFonts w:ascii="Book Antiqua" w:hAnsi="Book Antiqua" w:cs="Arial"/>
          <w:bCs/>
          <w:sz w:val="24"/>
          <w:szCs w:val="24"/>
          <w:lang w:val="en-US"/>
        </w:rPr>
        <w:t>Rictor</w:t>
      </w:r>
      <w:proofErr w:type="spellEnd"/>
      <w:r w:rsidR="00034A5D" w:rsidRPr="00BA48C3">
        <w:rPr>
          <w:rFonts w:ascii="Book Antiqua" w:hAnsi="Book Antiqua" w:cs="Arial"/>
          <w:bCs/>
          <w:sz w:val="24"/>
          <w:szCs w:val="24"/>
          <w:lang w:val="en-US"/>
        </w:rPr>
        <w:t xml:space="preserve"> leads to significant inhibition of AKT, the key substrate of mTORC2</w:t>
      </w:r>
      <w:r w:rsidR="0060625E" w:rsidRPr="00BA48C3">
        <w:rPr>
          <w:rFonts w:ascii="Book Antiqua" w:hAnsi="Book Antiqua" w:cs="Arial"/>
          <w:bCs/>
          <w:sz w:val="24"/>
          <w:szCs w:val="24"/>
          <w:lang w:val="en-US"/>
        </w:rPr>
        <w:t>.</w:t>
      </w:r>
      <w:r w:rsidR="009855A0" w:rsidRPr="00BA48C3">
        <w:rPr>
          <w:rFonts w:ascii="Book Antiqua" w:hAnsi="Book Antiqua" w:cs="Arial"/>
          <w:bCs/>
          <w:sz w:val="24"/>
          <w:szCs w:val="24"/>
          <w:lang w:val="en-US"/>
        </w:rPr>
        <w:t xml:space="preserve"> mSin1 </w:t>
      </w:r>
      <w:r w:rsidR="00942FFB" w:rsidRPr="00BA48C3">
        <w:rPr>
          <w:rFonts w:ascii="Book Antiqua" w:hAnsi="Book Antiqua" w:cs="Arial"/>
          <w:bCs/>
          <w:sz w:val="24"/>
          <w:szCs w:val="24"/>
          <w:lang w:val="en-US"/>
        </w:rPr>
        <w:t xml:space="preserve">negatively regulates mTORC2 until </w:t>
      </w:r>
      <w:r w:rsidR="00942FFB" w:rsidRPr="00BA48C3">
        <w:rPr>
          <w:rFonts w:ascii="Book Antiqua" w:hAnsi="Book Antiqua" w:cs="Arial"/>
          <w:sz w:val="24"/>
          <w:szCs w:val="24"/>
          <w:lang w:val="en-US"/>
        </w:rPr>
        <w:t>PI3K</w:t>
      </w:r>
      <w:r w:rsidR="003D1814">
        <w:rPr>
          <w:rFonts w:ascii="Book Antiqua" w:hAnsi="Book Antiqua" w:cs="Arial"/>
          <w:sz w:val="24"/>
          <w:szCs w:val="24"/>
          <w:lang w:val="en-US"/>
        </w:rPr>
        <w:t>-</w:t>
      </w:r>
      <w:r w:rsidR="00942FFB" w:rsidRPr="00BA48C3">
        <w:rPr>
          <w:rFonts w:ascii="Book Antiqua" w:hAnsi="Book Antiqua" w:cs="Arial"/>
          <w:sz w:val="24"/>
          <w:szCs w:val="24"/>
          <w:lang w:val="en-US"/>
        </w:rPr>
        <w:t>mediated growth factor signaling locat</w:t>
      </w:r>
      <w:r w:rsidR="003D1814">
        <w:rPr>
          <w:rFonts w:ascii="Book Antiqua" w:hAnsi="Book Antiqua" w:cs="Arial"/>
          <w:sz w:val="24"/>
          <w:szCs w:val="24"/>
          <w:lang w:val="en-US"/>
        </w:rPr>
        <w:t>es</w:t>
      </w:r>
      <w:r w:rsidR="00942FFB" w:rsidRPr="00BA48C3">
        <w:rPr>
          <w:rFonts w:ascii="Book Antiqua" w:hAnsi="Book Antiqua" w:cs="Arial"/>
          <w:sz w:val="24"/>
          <w:szCs w:val="24"/>
          <w:lang w:val="en-US"/>
        </w:rPr>
        <w:t xml:space="preserve"> mSin1/mTORC2 to the plasma membrane and reliev</w:t>
      </w:r>
      <w:r w:rsidR="003D1814">
        <w:rPr>
          <w:rFonts w:ascii="Book Antiqua" w:hAnsi="Book Antiqua" w:cs="Arial"/>
          <w:sz w:val="24"/>
          <w:szCs w:val="24"/>
          <w:lang w:val="en-US"/>
        </w:rPr>
        <w:t>es</w:t>
      </w:r>
      <w:r w:rsidR="00942FFB" w:rsidRPr="00BA48C3">
        <w:rPr>
          <w:rFonts w:ascii="Book Antiqua" w:hAnsi="Book Antiqua" w:cs="Arial"/>
          <w:sz w:val="24"/>
          <w:szCs w:val="24"/>
          <w:lang w:val="en-US"/>
        </w:rPr>
        <w:t xml:space="preserve"> its inhibition. </w:t>
      </w:r>
      <w:r w:rsidR="00F434B5" w:rsidRPr="00BA48C3">
        <w:rPr>
          <w:rFonts w:ascii="Book Antiqua" w:hAnsi="Book Antiqua" w:cs="Arial"/>
          <w:sz w:val="24"/>
          <w:szCs w:val="24"/>
          <w:lang w:val="en-US"/>
        </w:rPr>
        <w:t>In turn, PI3K-generated PIP3 activates mTORC2</w:t>
      </w:r>
      <w:r w:rsidR="00E762FC" w:rsidRPr="00BA48C3">
        <w:rPr>
          <w:rFonts w:ascii="Book Antiqua" w:hAnsi="Book Antiqua" w:cs="Arial"/>
          <w:sz w:val="24"/>
          <w:szCs w:val="24"/>
          <w:lang w:val="en-US"/>
        </w:rPr>
        <w:t>. Activated mTORC2</w:t>
      </w:r>
      <w:r w:rsidR="00BA5F66" w:rsidRPr="00BA48C3">
        <w:rPr>
          <w:rFonts w:ascii="Book Antiqua" w:hAnsi="Book Antiqua" w:cs="Arial"/>
          <w:sz w:val="24"/>
          <w:szCs w:val="24"/>
          <w:lang w:val="en-US"/>
        </w:rPr>
        <w:t>/</w:t>
      </w:r>
      <w:proofErr w:type="spellStart"/>
      <w:r w:rsidR="00BA5F66" w:rsidRPr="00BA48C3">
        <w:rPr>
          <w:rFonts w:ascii="Book Antiqua" w:hAnsi="Book Antiqua" w:cs="Arial"/>
          <w:sz w:val="24"/>
          <w:szCs w:val="24"/>
          <w:lang w:val="en-US"/>
        </w:rPr>
        <w:t>Rictor</w:t>
      </w:r>
      <w:proofErr w:type="spellEnd"/>
      <w:r w:rsidR="00E762FC" w:rsidRPr="00BA48C3">
        <w:rPr>
          <w:rFonts w:ascii="Book Antiqua" w:hAnsi="Book Antiqua" w:cs="Arial"/>
          <w:sz w:val="24"/>
          <w:szCs w:val="24"/>
          <w:lang w:val="en-US"/>
        </w:rPr>
        <w:t xml:space="preserve"> leads to phosphorylation of A</w:t>
      </w:r>
      <w:r w:rsidR="00246EB7" w:rsidRPr="00BA48C3">
        <w:rPr>
          <w:rFonts w:ascii="Book Antiqua" w:hAnsi="Book Antiqua" w:cs="Arial"/>
          <w:sz w:val="24"/>
          <w:szCs w:val="24"/>
          <w:lang w:val="en-US"/>
        </w:rPr>
        <w:t>KT</w:t>
      </w:r>
      <w:r w:rsidR="00E762FC" w:rsidRPr="00BA48C3">
        <w:rPr>
          <w:rFonts w:ascii="Book Antiqua" w:hAnsi="Book Antiqua" w:cs="Arial"/>
          <w:sz w:val="24"/>
          <w:szCs w:val="24"/>
          <w:lang w:val="en-US"/>
        </w:rPr>
        <w:t xml:space="preserve"> at the Ser473 residue. A</w:t>
      </w:r>
      <w:r w:rsidR="00246EB7" w:rsidRPr="00BA48C3">
        <w:rPr>
          <w:rFonts w:ascii="Book Antiqua" w:hAnsi="Book Antiqua" w:cs="Arial"/>
          <w:sz w:val="24"/>
          <w:szCs w:val="24"/>
          <w:lang w:val="en-US"/>
        </w:rPr>
        <w:t>KT</w:t>
      </w:r>
      <w:r w:rsidR="00E762FC" w:rsidRPr="00BA48C3">
        <w:rPr>
          <w:rFonts w:ascii="Book Antiqua" w:hAnsi="Book Antiqua" w:cs="Arial"/>
          <w:sz w:val="24"/>
          <w:szCs w:val="24"/>
          <w:lang w:val="en-US"/>
        </w:rPr>
        <w:t xml:space="preserve"> can also be phosphorylated at the Thr308 residue by PDK1</w:t>
      </w:r>
      <w:r w:rsidR="003D1814">
        <w:rPr>
          <w:rFonts w:ascii="Book Antiqua" w:hAnsi="Book Antiqua" w:cs="Arial"/>
          <w:sz w:val="24"/>
          <w:szCs w:val="24"/>
          <w:lang w:val="en-US"/>
        </w:rPr>
        <w:t>,</w:t>
      </w:r>
      <w:r w:rsidR="00E762FC" w:rsidRPr="00BA48C3">
        <w:rPr>
          <w:rFonts w:ascii="Book Antiqua" w:hAnsi="Book Antiqua" w:cs="Arial"/>
          <w:sz w:val="24"/>
          <w:szCs w:val="24"/>
          <w:lang w:val="en-US"/>
        </w:rPr>
        <w:t xml:space="preserve"> which is in turn attracted by PIP3. Importantly, A</w:t>
      </w:r>
      <w:r w:rsidR="00246EB7" w:rsidRPr="00BA48C3">
        <w:rPr>
          <w:rFonts w:ascii="Book Antiqua" w:hAnsi="Book Antiqua" w:cs="Arial"/>
          <w:sz w:val="24"/>
          <w:szCs w:val="24"/>
          <w:lang w:val="en-US"/>
        </w:rPr>
        <w:t>KT</w:t>
      </w:r>
      <w:r w:rsidR="00E762FC" w:rsidRPr="00BA48C3">
        <w:rPr>
          <w:rFonts w:ascii="Book Antiqua" w:hAnsi="Book Antiqua" w:cs="Arial"/>
          <w:sz w:val="24"/>
          <w:szCs w:val="24"/>
          <w:lang w:val="en-US"/>
        </w:rPr>
        <w:t xml:space="preserve"> is one of the most </w:t>
      </w:r>
      <w:r w:rsidR="0060625E" w:rsidRPr="00BA48C3">
        <w:rPr>
          <w:rFonts w:ascii="Book Antiqua" w:hAnsi="Book Antiqua" w:cs="Arial"/>
          <w:sz w:val="24"/>
          <w:szCs w:val="24"/>
          <w:lang w:val="en-US"/>
        </w:rPr>
        <w:t xml:space="preserve">frequently </w:t>
      </w:r>
      <w:r w:rsidR="00E762FC" w:rsidRPr="00BA48C3">
        <w:rPr>
          <w:rFonts w:ascii="Book Antiqua" w:hAnsi="Book Antiqua" w:cs="Arial"/>
          <w:sz w:val="24"/>
          <w:szCs w:val="24"/>
          <w:lang w:val="en-US"/>
        </w:rPr>
        <w:t>activated proteins in cancer</w:t>
      </w:r>
      <w:r w:rsidR="003D1814">
        <w:rPr>
          <w:rFonts w:ascii="Book Antiqua" w:hAnsi="Book Antiqua" w:cs="Arial"/>
          <w:sz w:val="24"/>
          <w:szCs w:val="24"/>
          <w:lang w:val="en-US"/>
        </w:rPr>
        <w:t>,</w:t>
      </w:r>
      <w:r w:rsidR="00E762FC" w:rsidRPr="00BA48C3">
        <w:rPr>
          <w:rFonts w:ascii="Book Antiqua" w:hAnsi="Book Antiqua" w:cs="Arial"/>
          <w:sz w:val="24"/>
          <w:szCs w:val="24"/>
          <w:lang w:val="en-US"/>
        </w:rPr>
        <w:t xml:space="preserve"> </w:t>
      </w:r>
      <w:r w:rsidR="00A02D7A" w:rsidRPr="00BA48C3">
        <w:rPr>
          <w:rFonts w:ascii="Book Antiqua" w:hAnsi="Book Antiqua" w:cs="Arial"/>
          <w:sz w:val="24"/>
          <w:szCs w:val="24"/>
          <w:lang w:val="en-US"/>
        </w:rPr>
        <w:t xml:space="preserve">and </w:t>
      </w:r>
      <w:r w:rsidR="00E762FC" w:rsidRPr="00BA48C3">
        <w:rPr>
          <w:rFonts w:ascii="Book Antiqua" w:hAnsi="Book Antiqua" w:cs="Arial"/>
          <w:sz w:val="24"/>
          <w:szCs w:val="24"/>
          <w:lang w:val="en-US"/>
        </w:rPr>
        <w:t xml:space="preserve">its full activity is only achieved if both sites are </w:t>
      </w:r>
      <w:proofErr w:type="gramStart"/>
      <w:r w:rsidR="00E762FC" w:rsidRPr="00BA48C3">
        <w:rPr>
          <w:rFonts w:ascii="Book Antiqua" w:hAnsi="Book Antiqua" w:cs="Arial"/>
          <w:sz w:val="24"/>
          <w:szCs w:val="24"/>
          <w:lang w:val="en-US"/>
        </w:rPr>
        <w:t>phosphorylated</w:t>
      </w:r>
      <w:r w:rsidR="007873C1" w:rsidRPr="00BA48C3">
        <w:rPr>
          <w:rFonts w:ascii="Book Antiqua" w:hAnsi="Book Antiqua" w:cs="Arial"/>
          <w:sz w:val="24"/>
          <w:szCs w:val="24"/>
          <w:vertAlign w:val="superscript"/>
          <w:lang w:val="en-US"/>
        </w:rPr>
        <w:t>[</w:t>
      </w:r>
      <w:proofErr w:type="gramEnd"/>
      <w:r w:rsidR="007873C1" w:rsidRPr="00BA48C3">
        <w:rPr>
          <w:rFonts w:ascii="Book Antiqua" w:hAnsi="Book Antiqua" w:cs="Arial"/>
          <w:noProof/>
          <w:sz w:val="24"/>
          <w:szCs w:val="24"/>
          <w:vertAlign w:val="superscript"/>
          <w:lang w:val="en-US"/>
        </w:rPr>
        <w:t>13,</w:t>
      </w:r>
      <w:r w:rsidR="00FB3EAB" w:rsidRPr="00BA48C3">
        <w:rPr>
          <w:rFonts w:ascii="Book Antiqua" w:hAnsi="Book Antiqua" w:cs="Arial"/>
          <w:noProof/>
          <w:sz w:val="24"/>
          <w:szCs w:val="24"/>
          <w:vertAlign w:val="superscript"/>
          <w:lang w:val="en-US"/>
        </w:rPr>
        <w:t>14]</w:t>
      </w:r>
      <w:r w:rsidR="00E762FC" w:rsidRPr="00BA48C3">
        <w:rPr>
          <w:rFonts w:ascii="Book Antiqua" w:hAnsi="Book Antiqua" w:cs="Arial"/>
          <w:sz w:val="24"/>
          <w:szCs w:val="24"/>
          <w:lang w:val="en-US"/>
        </w:rPr>
        <w:t xml:space="preserve">. </w:t>
      </w:r>
      <w:r w:rsidR="00DD0B35" w:rsidRPr="00BA48C3">
        <w:rPr>
          <w:rFonts w:ascii="Book Antiqua" w:hAnsi="Book Antiqua" w:cs="Arial"/>
          <w:sz w:val="24"/>
          <w:szCs w:val="24"/>
          <w:lang w:val="en-US"/>
        </w:rPr>
        <w:t>On a functional level, AKT is involved in ma</w:t>
      </w:r>
      <w:r w:rsidR="007235D1" w:rsidRPr="00BA48C3">
        <w:rPr>
          <w:rFonts w:ascii="Book Antiqua" w:hAnsi="Book Antiqua" w:cs="Arial"/>
          <w:sz w:val="24"/>
          <w:szCs w:val="24"/>
          <w:lang w:val="en-US"/>
        </w:rPr>
        <w:t>n</w:t>
      </w:r>
      <w:r w:rsidR="00DD0B35" w:rsidRPr="00BA48C3">
        <w:rPr>
          <w:rFonts w:ascii="Book Antiqua" w:hAnsi="Book Antiqua" w:cs="Arial"/>
          <w:sz w:val="24"/>
          <w:szCs w:val="24"/>
          <w:lang w:val="en-US"/>
        </w:rPr>
        <w:t xml:space="preserve">y processes. Association with </w:t>
      </w:r>
      <w:r w:rsidR="00E762FC" w:rsidRPr="00BA48C3">
        <w:rPr>
          <w:rFonts w:ascii="Book Antiqua" w:hAnsi="Book Antiqua" w:cs="Arial"/>
          <w:sz w:val="24"/>
          <w:szCs w:val="24"/>
          <w:lang w:val="en-US"/>
        </w:rPr>
        <w:t>cell migration, invasion, increased tumor growth, and cell survival while inhibiting apoptosis and promoting proliferative processes including glucose uptake and glycolysis</w:t>
      </w:r>
      <w:r w:rsidR="000C4E04" w:rsidRPr="00BA48C3">
        <w:rPr>
          <w:rFonts w:ascii="Book Antiqua" w:hAnsi="Book Antiqua" w:cs="Arial"/>
          <w:sz w:val="24"/>
          <w:szCs w:val="24"/>
          <w:lang w:val="en-US"/>
        </w:rPr>
        <w:t xml:space="preserve"> </w:t>
      </w:r>
      <w:r w:rsidR="00DD0B35" w:rsidRPr="00BA48C3">
        <w:rPr>
          <w:rFonts w:ascii="Book Antiqua" w:hAnsi="Book Antiqua" w:cs="Arial"/>
          <w:sz w:val="24"/>
          <w:szCs w:val="24"/>
          <w:lang w:val="en-US"/>
        </w:rPr>
        <w:t>have been described</w:t>
      </w:r>
      <w:r w:rsidR="007873C1" w:rsidRPr="00BA48C3">
        <w:rPr>
          <w:rFonts w:ascii="Book Antiqua" w:hAnsi="Book Antiqua" w:cs="Arial"/>
          <w:sz w:val="24"/>
          <w:szCs w:val="24"/>
          <w:vertAlign w:val="superscript"/>
          <w:lang w:val="en-US"/>
        </w:rPr>
        <w:t>[</w:t>
      </w:r>
      <w:r w:rsidR="007873C1" w:rsidRPr="00BA48C3">
        <w:rPr>
          <w:rFonts w:ascii="Book Antiqua" w:hAnsi="Book Antiqua" w:cs="Arial"/>
          <w:noProof/>
          <w:sz w:val="24"/>
          <w:szCs w:val="24"/>
          <w:vertAlign w:val="superscript"/>
          <w:lang w:val="en-US"/>
        </w:rPr>
        <w:t>15,</w:t>
      </w:r>
      <w:r w:rsidR="00FB3EAB" w:rsidRPr="00BA48C3">
        <w:rPr>
          <w:rFonts w:ascii="Book Antiqua" w:hAnsi="Book Antiqua" w:cs="Arial"/>
          <w:noProof/>
          <w:sz w:val="24"/>
          <w:szCs w:val="24"/>
          <w:vertAlign w:val="superscript"/>
          <w:lang w:val="en-US"/>
        </w:rPr>
        <w:t>16]</w:t>
      </w:r>
      <w:r w:rsidR="000C4E04" w:rsidRPr="00BA48C3">
        <w:rPr>
          <w:rFonts w:ascii="Book Antiqua" w:hAnsi="Book Antiqua" w:cs="Arial"/>
          <w:sz w:val="24"/>
          <w:szCs w:val="24"/>
          <w:lang w:val="en-US"/>
        </w:rPr>
        <w:t xml:space="preserve">. </w:t>
      </w:r>
      <w:r w:rsidR="003D1814">
        <w:rPr>
          <w:rFonts w:ascii="Book Antiqua" w:hAnsi="Book Antiqua" w:cs="Arial"/>
          <w:sz w:val="24"/>
          <w:szCs w:val="24"/>
          <w:lang w:val="en-US"/>
        </w:rPr>
        <w:t>Additional</w:t>
      </w:r>
      <w:r w:rsidR="003D1814" w:rsidRPr="00BA48C3">
        <w:rPr>
          <w:rFonts w:ascii="Book Antiqua" w:hAnsi="Book Antiqua" w:cs="Arial"/>
          <w:sz w:val="24"/>
          <w:szCs w:val="24"/>
          <w:lang w:val="en-US"/>
        </w:rPr>
        <w:t xml:space="preserve"> </w:t>
      </w:r>
      <w:r w:rsidR="000C4E04" w:rsidRPr="00BA48C3">
        <w:rPr>
          <w:rFonts w:ascii="Book Antiqua" w:hAnsi="Book Antiqua" w:cs="Arial"/>
          <w:sz w:val="24"/>
          <w:szCs w:val="24"/>
          <w:lang w:val="en-US"/>
        </w:rPr>
        <w:t xml:space="preserve">substrates of mTORC2 are </w:t>
      </w:r>
      <w:r w:rsidR="00BA5F66" w:rsidRPr="00BA48C3">
        <w:rPr>
          <w:rFonts w:ascii="Book Antiqua" w:hAnsi="Book Antiqua" w:cs="Arial"/>
          <w:sz w:val="24"/>
          <w:szCs w:val="24"/>
          <w:lang w:val="en-US"/>
        </w:rPr>
        <w:t xml:space="preserve">the </w:t>
      </w:r>
      <w:r w:rsidR="003341B7" w:rsidRPr="00BA48C3">
        <w:rPr>
          <w:rFonts w:ascii="Book Antiqua" w:hAnsi="Book Antiqua" w:cs="Arial"/>
          <w:sz w:val="24"/>
          <w:szCs w:val="24"/>
          <w:lang w:val="en-US"/>
        </w:rPr>
        <w:t>AGC kinases like</w:t>
      </w:r>
      <w:r w:rsidR="00BA5F66" w:rsidRPr="00BA48C3">
        <w:rPr>
          <w:rFonts w:ascii="Book Antiqua" w:hAnsi="Book Antiqua" w:cs="Arial"/>
          <w:sz w:val="24"/>
          <w:szCs w:val="24"/>
          <w:lang w:val="en-US"/>
        </w:rPr>
        <w:t xml:space="preserve"> the</w:t>
      </w:r>
      <w:r w:rsidR="000C4E04" w:rsidRPr="00BA48C3">
        <w:rPr>
          <w:rFonts w:ascii="Book Antiqua" w:hAnsi="Book Antiqua" w:cs="Arial"/>
          <w:sz w:val="24"/>
          <w:szCs w:val="24"/>
          <w:lang w:val="en-US"/>
        </w:rPr>
        <w:t xml:space="preserve"> PKC</w:t>
      </w:r>
      <w:r w:rsidR="003F156F" w:rsidRPr="00BA48C3">
        <w:rPr>
          <w:rFonts w:ascii="Book Antiqua" w:hAnsi="Book Antiqua" w:cs="Arial"/>
          <w:sz w:val="24"/>
          <w:szCs w:val="24"/>
          <w:lang w:val="en-US"/>
        </w:rPr>
        <w:t xml:space="preserve"> (</w:t>
      </w:r>
      <w:r w:rsidR="005E3C65" w:rsidRPr="00BA48C3">
        <w:rPr>
          <w:rFonts w:ascii="Book Antiqua" w:hAnsi="Book Antiqua" w:cs="Arial"/>
          <w:i/>
          <w:sz w:val="24"/>
          <w:szCs w:val="24"/>
          <w:lang w:val="en-US"/>
        </w:rPr>
        <w:t>e.g.</w:t>
      </w:r>
      <w:r w:rsidR="00B451C1" w:rsidRPr="00BA48C3">
        <w:rPr>
          <w:rFonts w:ascii="Book Antiqua" w:hAnsi="Book Antiqua" w:cs="Arial"/>
          <w:i/>
          <w:sz w:val="24"/>
          <w:szCs w:val="24"/>
          <w:lang w:val="en-US"/>
        </w:rPr>
        <w:t>,</w:t>
      </w:r>
      <w:r w:rsidR="005E3C65" w:rsidRPr="00BA48C3">
        <w:rPr>
          <w:rFonts w:ascii="Book Antiqua" w:hAnsi="Book Antiqua" w:cs="Arial"/>
          <w:i/>
          <w:sz w:val="24"/>
          <w:szCs w:val="24"/>
          <w:lang w:val="en-US"/>
        </w:rPr>
        <w:t xml:space="preserve"> </w:t>
      </w:r>
      <w:r w:rsidR="003F156F" w:rsidRPr="00BA48C3">
        <w:rPr>
          <w:rFonts w:ascii="Book Antiqua" w:hAnsi="Book Antiqua" w:cs="Arial"/>
          <w:sz w:val="24"/>
          <w:szCs w:val="24"/>
          <w:lang w:val="en-US"/>
        </w:rPr>
        <w:t>PKC</w:t>
      </w:r>
      <w:r w:rsidR="003F156F" w:rsidRPr="00BA48C3">
        <w:rPr>
          <w:rFonts w:ascii="Book Antiqua" w:hAnsi="Book Antiqua" w:cs="Arial"/>
          <w:sz w:val="24"/>
          <w:szCs w:val="24"/>
        </w:rPr>
        <w:t>α</w:t>
      </w:r>
      <w:r w:rsidR="003F156F" w:rsidRPr="00BA48C3">
        <w:rPr>
          <w:rFonts w:ascii="Book Antiqua" w:hAnsi="Book Antiqua" w:cs="Arial"/>
          <w:sz w:val="24"/>
          <w:szCs w:val="24"/>
          <w:lang w:val="en-US"/>
        </w:rPr>
        <w:t>, PKC</w:t>
      </w:r>
      <w:r w:rsidR="003F156F" w:rsidRPr="00BA48C3">
        <w:rPr>
          <w:rFonts w:ascii="Book Antiqua" w:hAnsi="Book Antiqua" w:cs="Arial"/>
          <w:sz w:val="24"/>
          <w:szCs w:val="24"/>
        </w:rPr>
        <w:t>δ</w:t>
      </w:r>
      <w:r w:rsidR="003F156F" w:rsidRPr="00BA48C3">
        <w:rPr>
          <w:rFonts w:ascii="Book Antiqua" w:hAnsi="Book Antiqua" w:cs="Arial"/>
          <w:sz w:val="24"/>
          <w:szCs w:val="24"/>
          <w:lang w:val="en-US"/>
        </w:rPr>
        <w:t>, PKC</w:t>
      </w:r>
      <w:r w:rsidR="003F156F" w:rsidRPr="00BA48C3">
        <w:rPr>
          <w:rFonts w:ascii="Book Antiqua" w:hAnsi="Book Antiqua" w:cs="Arial"/>
          <w:sz w:val="24"/>
          <w:szCs w:val="24"/>
        </w:rPr>
        <w:t>ε</w:t>
      </w:r>
      <w:r w:rsidR="003F156F" w:rsidRPr="00BA48C3">
        <w:rPr>
          <w:rFonts w:ascii="Book Antiqua" w:hAnsi="Book Antiqua" w:cs="Arial"/>
          <w:sz w:val="24"/>
          <w:szCs w:val="24"/>
          <w:lang w:val="en-US"/>
        </w:rPr>
        <w:t>) family</w:t>
      </w:r>
      <w:r w:rsidR="003D1814">
        <w:rPr>
          <w:rFonts w:ascii="Book Antiqua" w:hAnsi="Book Antiqua" w:cs="Arial"/>
          <w:sz w:val="24"/>
          <w:szCs w:val="24"/>
          <w:lang w:val="en-US"/>
        </w:rPr>
        <w:t>,</w:t>
      </w:r>
      <w:r w:rsidR="003F156F" w:rsidRPr="00BA48C3">
        <w:rPr>
          <w:rFonts w:ascii="Book Antiqua" w:hAnsi="Book Antiqua" w:cs="Arial"/>
          <w:sz w:val="24"/>
          <w:szCs w:val="24"/>
          <w:lang w:val="en-US"/>
        </w:rPr>
        <w:t xml:space="preserve"> which control </w:t>
      </w:r>
      <w:r w:rsidR="00E3532D" w:rsidRPr="00BA48C3">
        <w:rPr>
          <w:rFonts w:ascii="Book Antiqua" w:hAnsi="Book Antiqua" w:cs="Arial"/>
          <w:sz w:val="24"/>
          <w:szCs w:val="24"/>
          <w:lang w:val="en-US"/>
        </w:rPr>
        <w:t xml:space="preserve">tumorigenesis, </w:t>
      </w:r>
      <w:r w:rsidR="003F156F" w:rsidRPr="00BA48C3">
        <w:rPr>
          <w:rFonts w:ascii="Book Antiqua" w:hAnsi="Book Antiqua" w:cs="Arial"/>
          <w:sz w:val="24"/>
          <w:szCs w:val="24"/>
          <w:lang w:val="en-US"/>
        </w:rPr>
        <w:t>cell migration</w:t>
      </w:r>
      <w:r w:rsidR="00504AC2">
        <w:rPr>
          <w:rFonts w:ascii="Book Antiqua" w:hAnsi="Book Antiqua" w:cs="Arial"/>
          <w:sz w:val="24"/>
          <w:szCs w:val="24"/>
          <w:lang w:val="en-US"/>
        </w:rPr>
        <w:t>,</w:t>
      </w:r>
      <w:r w:rsidR="003F156F" w:rsidRPr="00BA48C3">
        <w:rPr>
          <w:rFonts w:ascii="Book Antiqua" w:hAnsi="Book Antiqua" w:cs="Arial"/>
          <w:sz w:val="24"/>
          <w:szCs w:val="24"/>
          <w:lang w:val="en-US"/>
        </w:rPr>
        <w:t xml:space="preserve"> and cytoskeletal </w:t>
      </w:r>
      <w:r w:rsidR="003F156F" w:rsidRPr="00BA48C3">
        <w:rPr>
          <w:rFonts w:ascii="Book Antiqua" w:hAnsi="Book Antiqua" w:cs="Arial"/>
          <w:sz w:val="24"/>
          <w:szCs w:val="24"/>
          <w:lang w:val="en-US"/>
        </w:rPr>
        <w:lastRenderedPageBreak/>
        <w:t>remodeling, and SGK</w:t>
      </w:r>
      <w:r w:rsidR="00032C4B" w:rsidRPr="00BA48C3">
        <w:rPr>
          <w:rFonts w:ascii="Book Antiqua" w:hAnsi="Book Antiqua" w:cs="Arial"/>
          <w:sz w:val="24"/>
          <w:szCs w:val="24"/>
          <w:lang w:val="en-US"/>
        </w:rPr>
        <w:t xml:space="preserve"> isoforms</w:t>
      </w:r>
      <w:r w:rsidR="003F156F" w:rsidRPr="00BA48C3">
        <w:rPr>
          <w:rFonts w:ascii="Book Antiqua" w:hAnsi="Book Antiqua" w:cs="Arial"/>
          <w:sz w:val="24"/>
          <w:szCs w:val="24"/>
          <w:lang w:val="en-US"/>
        </w:rPr>
        <w:t xml:space="preserve"> </w:t>
      </w:r>
      <w:r w:rsidR="003D1814">
        <w:rPr>
          <w:rFonts w:ascii="Book Antiqua" w:hAnsi="Book Antiqua" w:cs="Arial"/>
          <w:sz w:val="24"/>
          <w:szCs w:val="24"/>
          <w:lang w:val="en-US"/>
        </w:rPr>
        <w:t>that</w:t>
      </w:r>
      <w:r w:rsidR="003D1814" w:rsidRPr="00BA48C3">
        <w:rPr>
          <w:rFonts w:ascii="Book Antiqua" w:hAnsi="Book Antiqua" w:cs="Arial"/>
          <w:sz w:val="24"/>
          <w:szCs w:val="24"/>
          <w:lang w:val="en-US"/>
        </w:rPr>
        <w:t xml:space="preserve"> </w:t>
      </w:r>
      <w:r w:rsidR="00032C4B" w:rsidRPr="00BA48C3">
        <w:rPr>
          <w:rFonts w:ascii="Book Antiqua" w:hAnsi="Book Antiqua" w:cs="Arial"/>
          <w:sz w:val="24"/>
          <w:szCs w:val="24"/>
          <w:lang w:val="en-US"/>
        </w:rPr>
        <w:t>are</w:t>
      </w:r>
      <w:r w:rsidR="003F156F" w:rsidRPr="00BA48C3">
        <w:rPr>
          <w:rFonts w:ascii="Book Antiqua" w:hAnsi="Book Antiqua" w:cs="Arial"/>
          <w:sz w:val="24"/>
          <w:szCs w:val="24"/>
          <w:lang w:val="en-US"/>
        </w:rPr>
        <w:t xml:space="preserve"> implicated in cell survival</w:t>
      </w:r>
      <w:r w:rsidR="00C8197E" w:rsidRPr="00BA48C3">
        <w:rPr>
          <w:rFonts w:ascii="Book Antiqua" w:hAnsi="Book Antiqua" w:cs="Arial"/>
          <w:sz w:val="24"/>
          <w:szCs w:val="24"/>
          <w:lang w:val="en-US"/>
        </w:rPr>
        <w:t xml:space="preserve"> and resistance to chemotherapy</w:t>
      </w:r>
      <w:r w:rsidR="003F156F" w:rsidRPr="00BA48C3">
        <w:rPr>
          <w:rFonts w:ascii="Book Antiqua" w:hAnsi="Book Antiqua" w:cs="Arial"/>
          <w:sz w:val="24"/>
          <w:szCs w:val="24"/>
          <w:lang w:val="en-US"/>
        </w:rPr>
        <w:t>.</w:t>
      </w:r>
    </w:p>
    <w:p w14:paraId="7AABA74E" w14:textId="6B5F1A62" w:rsidR="00034A5D" w:rsidRPr="00BA48C3" w:rsidRDefault="00DD0B35" w:rsidP="00BA48C3">
      <w:pPr>
        <w:spacing w:after="0" w:line="360" w:lineRule="auto"/>
        <w:ind w:firstLineChars="100" w:firstLine="240"/>
        <w:jc w:val="both"/>
        <w:rPr>
          <w:rFonts w:ascii="Book Antiqua" w:hAnsi="Book Antiqua" w:cs="Arial"/>
          <w:sz w:val="24"/>
          <w:szCs w:val="24"/>
          <w:lang w:val="en-US"/>
        </w:rPr>
      </w:pPr>
      <w:r w:rsidRPr="00BA48C3">
        <w:rPr>
          <w:rFonts w:ascii="Book Antiqua" w:hAnsi="Book Antiqua" w:cs="Arial"/>
          <w:sz w:val="24"/>
          <w:szCs w:val="24"/>
          <w:lang w:val="en-US"/>
        </w:rPr>
        <w:t>Along</w:t>
      </w:r>
      <w:r w:rsidR="00034A5D" w:rsidRPr="00BA48C3">
        <w:rPr>
          <w:rFonts w:ascii="Book Antiqua" w:hAnsi="Book Antiqua" w:cs="Arial"/>
          <w:sz w:val="24"/>
          <w:szCs w:val="24"/>
          <w:lang w:val="en-US"/>
        </w:rPr>
        <w:t xml:space="preserve"> </w:t>
      </w:r>
      <w:r w:rsidR="003D1814">
        <w:rPr>
          <w:rFonts w:ascii="Book Antiqua" w:hAnsi="Book Antiqua" w:cs="Arial"/>
          <w:sz w:val="24"/>
          <w:szCs w:val="24"/>
          <w:lang w:val="en-US"/>
        </w:rPr>
        <w:t xml:space="preserve">with </w:t>
      </w:r>
      <w:r w:rsidR="00034A5D" w:rsidRPr="00BA48C3">
        <w:rPr>
          <w:rFonts w:ascii="Book Antiqua" w:hAnsi="Book Antiqua" w:cs="Arial"/>
          <w:sz w:val="24"/>
          <w:szCs w:val="24"/>
          <w:lang w:val="en-US"/>
        </w:rPr>
        <w:t xml:space="preserve">the essential role of </w:t>
      </w:r>
      <w:proofErr w:type="spellStart"/>
      <w:r w:rsidR="00034A5D" w:rsidRPr="00BA48C3">
        <w:rPr>
          <w:rFonts w:ascii="Book Antiqua" w:hAnsi="Book Antiqua" w:cs="Arial"/>
          <w:sz w:val="24"/>
          <w:szCs w:val="24"/>
          <w:lang w:val="en-US"/>
        </w:rPr>
        <w:t>Rictor</w:t>
      </w:r>
      <w:proofErr w:type="spellEnd"/>
      <w:r w:rsidR="00034A5D" w:rsidRPr="00BA48C3">
        <w:rPr>
          <w:rFonts w:ascii="Book Antiqua" w:hAnsi="Book Antiqua" w:cs="Arial"/>
          <w:sz w:val="24"/>
          <w:szCs w:val="24"/>
          <w:lang w:val="en-US"/>
        </w:rPr>
        <w:t xml:space="preserve"> for mTORC2 functioning</w:t>
      </w:r>
      <w:r w:rsidR="00E340EA" w:rsidRPr="00BA48C3">
        <w:rPr>
          <w:rFonts w:ascii="Book Antiqua" w:hAnsi="Book Antiqua" w:cs="Arial"/>
          <w:sz w:val="24"/>
          <w:szCs w:val="24"/>
          <w:lang w:val="en-US"/>
        </w:rPr>
        <w:t>, it also acts independently of mTORC2. Thr1135</w:t>
      </w:r>
      <w:r w:rsidR="003D1814">
        <w:rPr>
          <w:rFonts w:ascii="Book Antiqua" w:hAnsi="Book Antiqua" w:cs="Arial"/>
          <w:sz w:val="24"/>
          <w:szCs w:val="24"/>
          <w:lang w:val="en-US"/>
        </w:rPr>
        <w:t>,</w:t>
      </w:r>
      <w:r w:rsidR="00E340EA" w:rsidRPr="00BA48C3">
        <w:rPr>
          <w:rFonts w:ascii="Book Antiqua" w:hAnsi="Book Antiqua" w:cs="Arial"/>
          <w:sz w:val="24"/>
          <w:szCs w:val="24"/>
          <w:lang w:val="en-US"/>
        </w:rPr>
        <w:t xml:space="preserve"> one of the 37 phosphorylation sites of </w:t>
      </w:r>
      <w:proofErr w:type="spellStart"/>
      <w:r w:rsidR="00E340EA" w:rsidRPr="00BA48C3">
        <w:rPr>
          <w:rFonts w:ascii="Book Antiqua" w:hAnsi="Book Antiqua" w:cs="Arial"/>
          <w:sz w:val="24"/>
          <w:szCs w:val="24"/>
          <w:lang w:val="en-US"/>
        </w:rPr>
        <w:t>Rictor</w:t>
      </w:r>
      <w:proofErr w:type="spellEnd"/>
      <w:r w:rsidR="003D1814">
        <w:rPr>
          <w:rFonts w:ascii="Book Antiqua" w:hAnsi="Book Antiqua" w:cs="Arial"/>
          <w:sz w:val="24"/>
          <w:szCs w:val="24"/>
          <w:lang w:val="en-US"/>
        </w:rPr>
        <w:t>,</w:t>
      </w:r>
      <w:r w:rsidR="00E340EA" w:rsidRPr="00BA48C3">
        <w:rPr>
          <w:rFonts w:ascii="Book Antiqua" w:hAnsi="Book Antiqua" w:cs="Arial"/>
          <w:sz w:val="24"/>
          <w:szCs w:val="24"/>
          <w:lang w:val="en-US"/>
        </w:rPr>
        <w:t xml:space="preserve"> was shown to be stimulated </w:t>
      </w:r>
      <w:r w:rsidRPr="00BA48C3">
        <w:rPr>
          <w:rFonts w:ascii="Book Antiqua" w:hAnsi="Book Antiqua" w:cs="Arial"/>
          <w:sz w:val="24"/>
          <w:szCs w:val="24"/>
          <w:lang w:val="en-US"/>
        </w:rPr>
        <w:t xml:space="preserve">directly </w:t>
      </w:r>
      <w:r w:rsidR="00E340EA" w:rsidRPr="00BA48C3">
        <w:rPr>
          <w:rFonts w:ascii="Book Antiqua" w:hAnsi="Book Antiqua" w:cs="Arial"/>
          <w:sz w:val="24"/>
          <w:szCs w:val="24"/>
          <w:lang w:val="en-US"/>
        </w:rPr>
        <w:t>by growth factor signaling and to be sensitive to rapamycin</w:t>
      </w:r>
      <w:r w:rsidR="003D1814">
        <w:rPr>
          <w:rFonts w:ascii="Book Antiqua" w:hAnsi="Book Antiqua" w:cs="Arial"/>
          <w:sz w:val="24"/>
          <w:szCs w:val="24"/>
          <w:lang w:val="en-US"/>
        </w:rPr>
        <w:t>,</w:t>
      </w:r>
      <w:r w:rsidR="00E340EA" w:rsidRPr="00BA48C3">
        <w:rPr>
          <w:rFonts w:ascii="Book Antiqua" w:hAnsi="Book Antiqua" w:cs="Arial"/>
          <w:sz w:val="24"/>
          <w:szCs w:val="24"/>
          <w:lang w:val="en-US"/>
        </w:rPr>
        <w:t xml:space="preserve"> as it is targeted by S6K1, one of the downstream effectors of mTORC1</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17,</w:t>
      </w:r>
      <w:r w:rsidR="00FB3EAB" w:rsidRPr="00BA48C3">
        <w:rPr>
          <w:rFonts w:ascii="Book Antiqua" w:hAnsi="Book Antiqua" w:cs="Arial"/>
          <w:noProof/>
          <w:sz w:val="24"/>
          <w:szCs w:val="24"/>
          <w:vertAlign w:val="superscript"/>
          <w:lang w:val="en-US"/>
        </w:rPr>
        <w:t>18]</w:t>
      </w:r>
      <w:r w:rsidR="00E340EA" w:rsidRPr="00BA48C3">
        <w:rPr>
          <w:rFonts w:ascii="Book Antiqua" w:hAnsi="Book Antiqua" w:cs="Arial"/>
          <w:sz w:val="24"/>
          <w:szCs w:val="24"/>
          <w:lang w:val="en-US"/>
        </w:rPr>
        <w:t xml:space="preserve">. This mechanism is assumed </w:t>
      </w:r>
      <w:r w:rsidR="00EE047B" w:rsidRPr="00BA48C3">
        <w:rPr>
          <w:rFonts w:ascii="Book Antiqua" w:hAnsi="Book Antiqua" w:cs="Arial"/>
          <w:sz w:val="24"/>
          <w:szCs w:val="24"/>
          <w:lang w:val="en-US"/>
        </w:rPr>
        <w:t>to represent</w:t>
      </w:r>
      <w:r w:rsidR="00E340EA" w:rsidRPr="00BA48C3">
        <w:rPr>
          <w:rFonts w:ascii="Book Antiqua" w:hAnsi="Book Antiqua" w:cs="Arial"/>
          <w:sz w:val="24"/>
          <w:szCs w:val="24"/>
          <w:lang w:val="en-US"/>
        </w:rPr>
        <w:t xml:space="preserve"> a regulatory link between mTORC1 and m</w:t>
      </w:r>
      <w:r w:rsidR="00EE047B" w:rsidRPr="00BA48C3">
        <w:rPr>
          <w:rFonts w:ascii="Book Antiqua" w:hAnsi="Book Antiqua" w:cs="Arial"/>
          <w:sz w:val="24"/>
          <w:szCs w:val="24"/>
          <w:lang w:val="en-US"/>
        </w:rPr>
        <w:t xml:space="preserve">TORC2 signaling and to be part of a reciprocally influenced feedback loop </w:t>
      </w:r>
      <w:proofErr w:type="gramStart"/>
      <w:r w:rsidR="00EE047B" w:rsidRPr="00BA48C3">
        <w:rPr>
          <w:rFonts w:ascii="Book Antiqua" w:hAnsi="Book Antiqua" w:cs="Arial"/>
          <w:sz w:val="24"/>
          <w:szCs w:val="24"/>
          <w:lang w:val="en-US"/>
        </w:rPr>
        <w:t>mechanism</w:t>
      </w:r>
      <w:r w:rsidR="007873C1" w:rsidRPr="00BA48C3">
        <w:rPr>
          <w:rFonts w:ascii="Book Antiqua" w:hAnsi="Book Antiqua" w:cs="Arial"/>
          <w:sz w:val="24"/>
          <w:szCs w:val="24"/>
          <w:vertAlign w:val="superscript"/>
          <w:lang w:val="en-US"/>
        </w:rPr>
        <w:t>[</w:t>
      </w:r>
      <w:proofErr w:type="gramEnd"/>
      <w:r w:rsidR="005E3C65" w:rsidRPr="00BA48C3">
        <w:rPr>
          <w:rFonts w:ascii="Book Antiqua" w:hAnsi="Book Antiqua" w:cs="Arial"/>
          <w:noProof/>
          <w:sz w:val="24"/>
          <w:szCs w:val="24"/>
          <w:vertAlign w:val="superscript"/>
          <w:lang w:val="en-US"/>
        </w:rPr>
        <w:t>19,</w:t>
      </w:r>
      <w:r w:rsidR="00FB3EAB" w:rsidRPr="00BA48C3">
        <w:rPr>
          <w:rFonts w:ascii="Book Antiqua" w:hAnsi="Book Antiqua" w:cs="Arial"/>
          <w:noProof/>
          <w:sz w:val="24"/>
          <w:szCs w:val="24"/>
          <w:vertAlign w:val="superscript"/>
          <w:lang w:val="en-US"/>
        </w:rPr>
        <w:t>20]</w:t>
      </w:r>
      <w:r w:rsidR="00E41216" w:rsidRPr="00BA48C3">
        <w:rPr>
          <w:rFonts w:ascii="Book Antiqua" w:hAnsi="Book Antiqua" w:cs="Arial"/>
          <w:sz w:val="24"/>
          <w:szCs w:val="24"/>
          <w:lang w:val="en-US"/>
        </w:rPr>
        <w:t>.</w:t>
      </w:r>
      <w:r w:rsidR="00C66BF8" w:rsidRPr="00BA48C3">
        <w:rPr>
          <w:rFonts w:ascii="Book Antiqua" w:hAnsi="Book Antiqua" w:cs="Arial"/>
          <w:sz w:val="24"/>
          <w:szCs w:val="24"/>
          <w:lang w:val="en-US"/>
        </w:rPr>
        <w:t xml:space="preserve"> Moreover, </w:t>
      </w:r>
      <w:proofErr w:type="spellStart"/>
      <w:r w:rsidR="00C66BF8" w:rsidRPr="00BA48C3">
        <w:rPr>
          <w:rFonts w:ascii="Book Antiqua" w:hAnsi="Book Antiqua" w:cs="Arial"/>
          <w:sz w:val="24"/>
          <w:szCs w:val="24"/>
          <w:lang w:val="en-US"/>
        </w:rPr>
        <w:t>Rictor</w:t>
      </w:r>
      <w:proofErr w:type="spellEnd"/>
      <w:r w:rsidR="00C66BF8" w:rsidRPr="00BA48C3">
        <w:rPr>
          <w:rFonts w:ascii="Book Antiqua" w:hAnsi="Book Antiqua" w:cs="Arial"/>
          <w:sz w:val="24"/>
          <w:szCs w:val="24"/>
          <w:lang w:val="en-US"/>
        </w:rPr>
        <w:t xml:space="preserve"> was also </w:t>
      </w:r>
      <w:r w:rsidRPr="00BA48C3">
        <w:rPr>
          <w:rFonts w:ascii="Book Antiqua" w:hAnsi="Book Antiqua" w:cs="Arial"/>
          <w:sz w:val="24"/>
          <w:szCs w:val="24"/>
          <w:lang w:val="en-US"/>
        </w:rPr>
        <w:t xml:space="preserve">described to be associated with </w:t>
      </w:r>
      <w:r w:rsidR="00C66BF8" w:rsidRPr="00BA48C3">
        <w:rPr>
          <w:rFonts w:ascii="Book Antiqua" w:hAnsi="Book Antiqua" w:cs="Arial"/>
          <w:sz w:val="24"/>
          <w:szCs w:val="24"/>
          <w:lang w:val="en-US"/>
        </w:rPr>
        <w:t xml:space="preserve">complexes exhibiting oncogenic </w:t>
      </w:r>
      <w:r w:rsidR="002076F0" w:rsidRPr="00BA48C3">
        <w:rPr>
          <w:rFonts w:ascii="Book Antiqua" w:hAnsi="Book Antiqua" w:cs="Arial"/>
          <w:sz w:val="24"/>
          <w:szCs w:val="24"/>
          <w:lang w:val="en-US"/>
        </w:rPr>
        <w:t>and</w:t>
      </w:r>
      <w:r w:rsidR="00C66BF8" w:rsidRPr="00BA48C3">
        <w:rPr>
          <w:rFonts w:ascii="Book Antiqua" w:hAnsi="Book Antiqua" w:cs="Arial"/>
          <w:sz w:val="24"/>
          <w:szCs w:val="24"/>
          <w:lang w:val="en-US"/>
        </w:rPr>
        <w:t xml:space="preserve"> tumor suppressor properties. For example, </w:t>
      </w:r>
      <w:proofErr w:type="spellStart"/>
      <w:r w:rsidR="00C66BF8" w:rsidRPr="00BA48C3">
        <w:rPr>
          <w:rFonts w:ascii="Book Antiqua" w:hAnsi="Book Antiqua" w:cs="Arial"/>
          <w:sz w:val="24"/>
          <w:szCs w:val="24"/>
          <w:lang w:val="en-US"/>
        </w:rPr>
        <w:t>Rictor</w:t>
      </w:r>
      <w:proofErr w:type="spellEnd"/>
      <w:r w:rsidR="00C66BF8" w:rsidRPr="00BA48C3">
        <w:rPr>
          <w:rFonts w:ascii="Book Antiqua" w:hAnsi="Book Antiqua" w:cs="Arial"/>
          <w:sz w:val="24"/>
          <w:szCs w:val="24"/>
          <w:lang w:val="en-US"/>
        </w:rPr>
        <w:t xml:space="preserve"> forms a complex with ILK</w:t>
      </w:r>
      <w:r w:rsidR="00A13C18">
        <w:rPr>
          <w:rFonts w:ascii="Book Antiqua" w:hAnsi="Book Antiqua" w:cs="Arial"/>
          <w:sz w:val="24"/>
          <w:szCs w:val="24"/>
          <w:lang w:val="en-US"/>
        </w:rPr>
        <w:t>,</w:t>
      </w:r>
      <w:r w:rsidR="00C66BF8" w:rsidRPr="00BA48C3">
        <w:rPr>
          <w:rFonts w:ascii="Book Antiqua" w:hAnsi="Book Antiqua" w:cs="Arial"/>
          <w:sz w:val="24"/>
          <w:szCs w:val="24"/>
          <w:lang w:val="en-US"/>
        </w:rPr>
        <w:t xml:space="preserve"> which</w:t>
      </w:r>
      <w:r w:rsidR="002076F0" w:rsidRPr="00BA48C3">
        <w:rPr>
          <w:rFonts w:ascii="Book Antiqua" w:hAnsi="Book Antiqua" w:cs="Arial"/>
          <w:sz w:val="24"/>
          <w:szCs w:val="24"/>
          <w:lang w:val="en-US"/>
        </w:rPr>
        <w:t xml:space="preserve"> is crucial for </w:t>
      </w:r>
      <w:r w:rsidR="00C66BF8" w:rsidRPr="00BA48C3">
        <w:rPr>
          <w:rFonts w:ascii="Book Antiqua" w:hAnsi="Book Antiqua" w:cs="Arial"/>
          <w:sz w:val="24"/>
          <w:szCs w:val="24"/>
          <w:lang w:val="en-US"/>
        </w:rPr>
        <w:t xml:space="preserve">TGFß1 mediated </w:t>
      </w:r>
      <w:r w:rsidR="00C66BF8" w:rsidRPr="00BA48C3">
        <w:rPr>
          <w:rFonts w:ascii="Book Antiqua" w:hAnsi="Book Antiqua" w:cs="Arial"/>
          <w:bCs/>
          <w:sz w:val="24"/>
          <w:szCs w:val="24"/>
          <w:lang w:val="en-US"/>
        </w:rPr>
        <w:t>epithelial-to-mesenchymal transition (</w:t>
      </w:r>
      <w:r w:rsidR="00C66BF8" w:rsidRPr="00BA48C3">
        <w:rPr>
          <w:rFonts w:ascii="Book Antiqua" w:hAnsi="Book Antiqua" w:cs="Arial"/>
          <w:sz w:val="24"/>
          <w:szCs w:val="24"/>
          <w:lang w:val="en-US"/>
        </w:rPr>
        <w:t>EMT)</w:t>
      </w:r>
      <w:r w:rsidR="002076F0" w:rsidRPr="00BA48C3">
        <w:rPr>
          <w:rFonts w:ascii="Book Antiqua" w:hAnsi="Book Antiqua" w:cs="Arial"/>
          <w:sz w:val="24"/>
          <w:szCs w:val="24"/>
          <w:lang w:val="en-US"/>
        </w:rPr>
        <w:t xml:space="preserve"> and cancer cell </w:t>
      </w:r>
      <w:proofErr w:type="gramStart"/>
      <w:r w:rsidR="002076F0" w:rsidRPr="00BA48C3">
        <w:rPr>
          <w:rFonts w:ascii="Book Antiqua" w:hAnsi="Book Antiqua" w:cs="Arial"/>
          <w:sz w:val="24"/>
          <w:szCs w:val="24"/>
          <w:lang w:val="en-US"/>
        </w:rPr>
        <w:t>survival</w:t>
      </w:r>
      <w:r w:rsidR="007873C1" w:rsidRPr="00BA48C3">
        <w:rPr>
          <w:rFonts w:ascii="Book Antiqua" w:hAnsi="Book Antiqua" w:cs="Arial"/>
          <w:sz w:val="24"/>
          <w:szCs w:val="24"/>
          <w:vertAlign w:val="superscript"/>
          <w:lang w:val="en-US"/>
        </w:rPr>
        <w:t>[</w:t>
      </w:r>
      <w:proofErr w:type="gramEnd"/>
      <w:r w:rsidR="005E3C65" w:rsidRPr="00BA48C3">
        <w:rPr>
          <w:rFonts w:ascii="Book Antiqua" w:hAnsi="Book Antiqua" w:cs="Arial"/>
          <w:noProof/>
          <w:sz w:val="24"/>
          <w:szCs w:val="24"/>
          <w:vertAlign w:val="superscript"/>
          <w:lang w:val="en-US"/>
        </w:rPr>
        <w:t>16,</w:t>
      </w:r>
      <w:r w:rsidR="00FB3EAB" w:rsidRPr="00BA48C3">
        <w:rPr>
          <w:rFonts w:ascii="Book Antiqua" w:hAnsi="Book Antiqua" w:cs="Arial"/>
          <w:noProof/>
          <w:sz w:val="24"/>
          <w:szCs w:val="24"/>
          <w:vertAlign w:val="superscript"/>
          <w:lang w:val="en-US"/>
        </w:rPr>
        <w:t>21]</w:t>
      </w:r>
      <w:r w:rsidR="00C66BF8" w:rsidRPr="00BA48C3">
        <w:rPr>
          <w:rFonts w:ascii="Book Antiqua" w:hAnsi="Book Antiqua" w:cs="Arial"/>
          <w:sz w:val="24"/>
          <w:szCs w:val="24"/>
          <w:lang w:val="en-US"/>
        </w:rPr>
        <w:t xml:space="preserve">. </w:t>
      </w:r>
      <w:r w:rsidR="002076F0" w:rsidRPr="00BA48C3">
        <w:rPr>
          <w:rFonts w:ascii="Book Antiqua" w:hAnsi="Book Antiqua" w:cs="Arial"/>
          <w:sz w:val="24"/>
          <w:szCs w:val="24"/>
          <w:lang w:val="en-US"/>
        </w:rPr>
        <w:t xml:space="preserve">In contrast, </w:t>
      </w:r>
      <w:r w:rsidR="00A13C18">
        <w:rPr>
          <w:rFonts w:ascii="Book Antiqua" w:hAnsi="Book Antiqua" w:cs="Arial"/>
          <w:sz w:val="24"/>
          <w:szCs w:val="24"/>
          <w:lang w:val="en-US"/>
        </w:rPr>
        <w:t xml:space="preserve">the </w:t>
      </w:r>
      <w:r w:rsidR="002076F0" w:rsidRPr="00BA48C3">
        <w:rPr>
          <w:rFonts w:ascii="Book Antiqua" w:hAnsi="Book Antiqua" w:cs="Arial"/>
          <w:sz w:val="24"/>
          <w:szCs w:val="24"/>
          <w:lang w:val="en-US"/>
        </w:rPr>
        <w:t xml:space="preserve">combination </w:t>
      </w:r>
      <w:r w:rsidR="0060625E" w:rsidRPr="00BA48C3">
        <w:rPr>
          <w:rFonts w:ascii="Book Antiqua" w:hAnsi="Book Antiqua" w:cs="Arial"/>
          <w:sz w:val="24"/>
          <w:szCs w:val="24"/>
          <w:lang w:val="en-US"/>
        </w:rPr>
        <w:t xml:space="preserve">of </w:t>
      </w:r>
      <w:proofErr w:type="spellStart"/>
      <w:r w:rsidR="0060625E" w:rsidRPr="00BA48C3">
        <w:rPr>
          <w:rFonts w:ascii="Book Antiqua" w:hAnsi="Book Antiqua" w:cs="Arial"/>
          <w:sz w:val="24"/>
          <w:szCs w:val="24"/>
          <w:lang w:val="en-US"/>
        </w:rPr>
        <w:t>Rictor</w:t>
      </w:r>
      <w:proofErr w:type="spellEnd"/>
      <w:r w:rsidR="0060625E" w:rsidRPr="00BA48C3">
        <w:rPr>
          <w:rFonts w:ascii="Book Antiqua" w:hAnsi="Book Antiqua" w:cs="Arial"/>
          <w:sz w:val="24"/>
          <w:szCs w:val="24"/>
          <w:lang w:val="en-US"/>
        </w:rPr>
        <w:t xml:space="preserve"> with</w:t>
      </w:r>
      <w:r w:rsidR="002076F0" w:rsidRPr="00BA48C3">
        <w:rPr>
          <w:rFonts w:ascii="Book Antiqua" w:hAnsi="Book Antiqua" w:cs="Arial"/>
          <w:sz w:val="24"/>
          <w:szCs w:val="24"/>
          <w:lang w:val="en-US"/>
        </w:rPr>
        <w:t xml:space="preserve"> PCD4 acts in an anti-oncogenic manner</w:t>
      </w:r>
      <w:r w:rsidR="00A13C18">
        <w:rPr>
          <w:rFonts w:ascii="Book Antiqua" w:hAnsi="Book Antiqua" w:cs="Arial"/>
          <w:sz w:val="24"/>
          <w:szCs w:val="24"/>
          <w:lang w:val="en-US"/>
        </w:rPr>
        <w:t>,</w:t>
      </w:r>
      <w:r w:rsidR="002076F0" w:rsidRPr="00BA48C3">
        <w:rPr>
          <w:rFonts w:ascii="Book Antiqua" w:hAnsi="Book Antiqua" w:cs="Arial"/>
          <w:sz w:val="24"/>
          <w:szCs w:val="24"/>
          <w:lang w:val="en-US"/>
        </w:rPr>
        <w:t xml:space="preserve"> as renal cancer cells showed reduced metastatic </w:t>
      </w:r>
      <w:proofErr w:type="gramStart"/>
      <w:r w:rsidR="002076F0" w:rsidRPr="00BA48C3">
        <w:rPr>
          <w:rFonts w:ascii="Book Antiqua" w:hAnsi="Book Antiqua" w:cs="Arial"/>
          <w:sz w:val="24"/>
          <w:szCs w:val="24"/>
          <w:lang w:val="en-US"/>
        </w:rPr>
        <w:t>ability</w:t>
      </w:r>
      <w:r w:rsidR="007873C1" w:rsidRPr="00BA48C3">
        <w:rPr>
          <w:rFonts w:ascii="Book Antiqua" w:hAnsi="Book Antiqua" w:cs="Arial"/>
          <w:sz w:val="24"/>
          <w:szCs w:val="24"/>
          <w:vertAlign w:val="superscript"/>
          <w:lang w:val="en-US"/>
        </w:rPr>
        <w:t>[</w:t>
      </w:r>
      <w:proofErr w:type="gramEnd"/>
      <w:r w:rsidR="00FB3EAB" w:rsidRPr="00BA48C3">
        <w:rPr>
          <w:rFonts w:ascii="Book Antiqua" w:hAnsi="Book Antiqua" w:cs="Arial"/>
          <w:noProof/>
          <w:sz w:val="24"/>
          <w:szCs w:val="24"/>
          <w:vertAlign w:val="superscript"/>
          <w:lang w:val="en-US"/>
        </w:rPr>
        <w:t>22]</w:t>
      </w:r>
      <w:r w:rsidR="002076F0" w:rsidRPr="00BA48C3">
        <w:rPr>
          <w:rFonts w:ascii="Book Antiqua" w:hAnsi="Book Antiqua" w:cs="Arial"/>
          <w:sz w:val="24"/>
          <w:szCs w:val="24"/>
          <w:lang w:val="en-US"/>
        </w:rPr>
        <w:t>.</w:t>
      </w:r>
    </w:p>
    <w:p w14:paraId="05D4CD38" w14:textId="77777777" w:rsidR="00246EB7" w:rsidRPr="00BA48C3" w:rsidRDefault="00246EB7" w:rsidP="00BA48C3">
      <w:pPr>
        <w:spacing w:after="0" w:line="360" w:lineRule="auto"/>
        <w:jc w:val="both"/>
        <w:rPr>
          <w:rFonts w:ascii="Book Antiqua" w:hAnsi="Book Antiqua" w:cs="Arial"/>
          <w:sz w:val="24"/>
          <w:szCs w:val="24"/>
          <w:lang w:val="en-US"/>
        </w:rPr>
      </w:pPr>
    </w:p>
    <w:p w14:paraId="06C2168D" w14:textId="77777777" w:rsidR="005E3C65" w:rsidRPr="00BA48C3" w:rsidRDefault="005E3C65"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t>Implications of mTORC1 in cancer</w:t>
      </w:r>
    </w:p>
    <w:p w14:paraId="402C4B87" w14:textId="0DD390B8" w:rsidR="00E400E5" w:rsidRPr="00BA48C3" w:rsidRDefault="00A5523C" w:rsidP="00BA48C3">
      <w:pPr>
        <w:spacing w:after="0" w:line="360" w:lineRule="auto"/>
        <w:jc w:val="both"/>
        <w:rPr>
          <w:rFonts w:ascii="Book Antiqua" w:hAnsi="Book Antiqua" w:cs="Arial"/>
          <w:sz w:val="24"/>
          <w:szCs w:val="24"/>
          <w:lang w:val="en-US"/>
        </w:rPr>
      </w:pPr>
      <w:r w:rsidRPr="00BA48C3">
        <w:rPr>
          <w:rFonts w:ascii="Book Antiqua" w:hAnsi="Book Antiqua" w:cs="Arial"/>
          <w:bCs/>
          <w:sz w:val="24"/>
          <w:szCs w:val="24"/>
          <w:lang w:val="en-US"/>
        </w:rPr>
        <w:t xml:space="preserve">Besides being implicated in many physiological </w:t>
      </w:r>
      <w:r w:rsidR="0060625E" w:rsidRPr="00BA48C3">
        <w:rPr>
          <w:rFonts w:ascii="Book Antiqua" w:hAnsi="Book Antiqua" w:cs="Arial"/>
          <w:bCs/>
          <w:sz w:val="24"/>
          <w:szCs w:val="24"/>
          <w:lang w:val="en-US"/>
        </w:rPr>
        <w:t xml:space="preserve">processes such </w:t>
      </w:r>
      <w:r w:rsidRPr="00BA48C3">
        <w:rPr>
          <w:rFonts w:ascii="Book Antiqua" w:hAnsi="Book Antiqua" w:cs="Arial"/>
          <w:bCs/>
          <w:sz w:val="24"/>
          <w:szCs w:val="24"/>
          <w:lang w:val="en-US"/>
        </w:rPr>
        <w:t xml:space="preserve">as glucose </w:t>
      </w:r>
      <w:r w:rsidR="00C10812" w:rsidRPr="00BA48C3">
        <w:rPr>
          <w:rFonts w:ascii="Book Antiqua" w:hAnsi="Book Antiqua" w:cs="Arial"/>
          <w:bCs/>
          <w:sz w:val="24"/>
          <w:szCs w:val="24"/>
          <w:lang w:val="en-US"/>
        </w:rPr>
        <w:t xml:space="preserve">and lipid </w:t>
      </w:r>
      <w:r w:rsidRPr="00BA48C3">
        <w:rPr>
          <w:rFonts w:ascii="Book Antiqua" w:hAnsi="Book Antiqua" w:cs="Arial"/>
          <w:bCs/>
          <w:sz w:val="24"/>
          <w:szCs w:val="24"/>
          <w:lang w:val="en-US"/>
        </w:rPr>
        <w:t>homeostasis, adipogenesis, maintaining muscle mass and function,</w:t>
      </w:r>
      <w:r w:rsidR="00246EB7" w:rsidRPr="00BA48C3">
        <w:rPr>
          <w:rFonts w:ascii="Book Antiqua" w:hAnsi="Book Antiqua" w:cs="Arial"/>
          <w:bCs/>
          <w:sz w:val="24"/>
          <w:szCs w:val="24"/>
          <w:lang w:val="en-US"/>
        </w:rPr>
        <w:t xml:space="preserve"> </w:t>
      </w:r>
      <w:r w:rsidR="00C10812" w:rsidRPr="00BA48C3">
        <w:rPr>
          <w:rFonts w:ascii="Book Antiqua" w:hAnsi="Book Antiqua" w:cs="Arial"/>
          <w:bCs/>
          <w:sz w:val="24"/>
          <w:szCs w:val="24"/>
          <w:lang w:val="en-US"/>
        </w:rPr>
        <w:t xml:space="preserve">brain and immune function, deregulation </w:t>
      </w:r>
      <w:r w:rsidR="00246EB7" w:rsidRPr="00BA48C3">
        <w:rPr>
          <w:rFonts w:ascii="Book Antiqua" w:hAnsi="Book Antiqua" w:cs="Arial"/>
          <w:bCs/>
          <w:sz w:val="24"/>
          <w:szCs w:val="24"/>
          <w:lang w:val="en-US"/>
        </w:rPr>
        <w:t xml:space="preserve">of </w:t>
      </w:r>
      <w:r w:rsidR="00C10812" w:rsidRPr="00BA48C3">
        <w:rPr>
          <w:rFonts w:ascii="Book Antiqua" w:hAnsi="Book Antiqua" w:cs="Arial"/>
          <w:bCs/>
          <w:sz w:val="24"/>
          <w:szCs w:val="24"/>
          <w:lang w:val="en-US"/>
        </w:rPr>
        <w:t xml:space="preserve">mTORC1 signaling is not only associated with diseases </w:t>
      </w:r>
      <w:r w:rsidR="00A13C18">
        <w:rPr>
          <w:rFonts w:ascii="Book Antiqua" w:hAnsi="Book Antiqua" w:cs="Arial"/>
          <w:bCs/>
          <w:sz w:val="24"/>
          <w:szCs w:val="24"/>
          <w:lang w:val="en-US"/>
        </w:rPr>
        <w:t xml:space="preserve">such </w:t>
      </w:r>
      <w:r w:rsidR="00C10812" w:rsidRPr="00BA48C3">
        <w:rPr>
          <w:rFonts w:ascii="Book Antiqua" w:hAnsi="Book Antiqua" w:cs="Arial"/>
          <w:bCs/>
          <w:sz w:val="24"/>
          <w:szCs w:val="24"/>
          <w:lang w:val="en-US"/>
        </w:rPr>
        <w:t>as diabetes</w:t>
      </w:r>
      <w:r w:rsidR="00A13C18">
        <w:rPr>
          <w:rFonts w:ascii="Book Antiqua" w:hAnsi="Book Antiqua" w:cs="Arial"/>
          <w:bCs/>
          <w:sz w:val="24"/>
          <w:szCs w:val="24"/>
          <w:lang w:val="en-US"/>
        </w:rPr>
        <w:t>,</w:t>
      </w:r>
      <w:r w:rsidR="00C10812" w:rsidRPr="00BA48C3">
        <w:rPr>
          <w:rFonts w:ascii="Book Antiqua" w:hAnsi="Book Antiqua" w:cs="Arial"/>
          <w:bCs/>
          <w:sz w:val="24"/>
          <w:szCs w:val="24"/>
          <w:lang w:val="en-US"/>
        </w:rPr>
        <w:t xml:space="preserve"> neurodegeneration</w:t>
      </w:r>
      <w:r w:rsidR="00A13C18">
        <w:rPr>
          <w:rFonts w:ascii="Book Antiqua" w:hAnsi="Book Antiqua" w:cs="Arial"/>
          <w:bCs/>
          <w:sz w:val="24"/>
          <w:szCs w:val="24"/>
          <w:lang w:val="en-US"/>
        </w:rPr>
        <w:t>,</w:t>
      </w:r>
      <w:r w:rsidR="00C10812" w:rsidRPr="00BA48C3">
        <w:rPr>
          <w:rFonts w:ascii="Book Antiqua" w:hAnsi="Book Antiqua" w:cs="Arial"/>
          <w:bCs/>
          <w:sz w:val="24"/>
          <w:szCs w:val="24"/>
          <w:lang w:val="en-US"/>
        </w:rPr>
        <w:t xml:space="preserve"> </w:t>
      </w:r>
      <w:r w:rsidR="00A13C18">
        <w:rPr>
          <w:rFonts w:ascii="Book Antiqua" w:hAnsi="Book Antiqua" w:cs="Arial"/>
          <w:bCs/>
          <w:sz w:val="24"/>
          <w:szCs w:val="24"/>
          <w:lang w:val="en-US"/>
        </w:rPr>
        <w:t>and</w:t>
      </w:r>
      <w:r w:rsidR="00C10812" w:rsidRPr="00BA48C3">
        <w:rPr>
          <w:rFonts w:ascii="Book Antiqua" w:hAnsi="Book Antiqua" w:cs="Arial"/>
          <w:bCs/>
          <w:sz w:val="24"/>
          <w:szCs w:val="24"/>
          <w:lang w:val="en-US"/>
        </w:rPr>
        <w:t xml:space="preserve"> cancer. </w:t>
      </w:r>
      <w:r w:rsidR="00C56CA0" w:rsidRPr="00BA48C3">
        <w:rPr>
          <w:rFonts w:ascii="Book Antiqua" w:hAnsi="Book Antiqua" w:cs="Arial"/>
          <w:bCs/>
          <w:sz w:val="24"/>
          <w:szCs w:val="24"/>
          <w:lang w:val="en-US"/>
        </w:rPr>
        <w:t xml:space="preserve">As described above, mTORC1 is activated by </w:t>
      </w:r>
      <w:r w:rsidR="007A786E" w:rsidRPr="00BA48C3">
        <w:rPr>
          <w:rFonts w:ascii="Book Antiqua" w:hAnsi="Book Antiqua" w:cs="Arial"/>
          <w:bCs/>
          <w:sz w:val="24"/>
          <w:szCs w:val="24"/>
          <w:lang w:val="en-US"/>
        </w:rPr>
        <w:t xml:space="preserve">the </w:t>
      </w:r>
      <w:r w:rsidR="00C56CA0" w:rsidRPr="00BA48C3">
        <w:rPr>
          <w:rFonts w:ascii="Book Antiqua" w:hAnsi="Book Antiqua" w:cs="Arial"/>
          <w:bCs/>
          <w:sz w:val="24"/>
          <w:szCs w:val="24"/>
          <w:lang w:val="en-US"/>
        </w:rPr>
        <w:t>oncogenic pathways PI3K/Akt and Ras-MAPK</w:t>
      </w:r>
      <w:r w:rsidR="00717BC1" w:rsidRPr="00BA48C3">
        <w:rPr>
          <w:rFonts w:ascii="Book Antiqua" w:hAnsi="Book Antiqua" w:cs="Arial"/>
          <w:bCs/>
          <w:sz w:val="24"/>
          <w:szCs w:val="24"/>
          <w:lang w:val="en-US"/>
        </w:rPr>
        <w:t xml:space="preserve"> cascade</w:t>
      </w:r>
      <w:r w:rsidR="00C56CA0" w:rsidRPr="00BA48C3">
        <w:rPr>
          <w:rFonts w:ascii="Book Antiqua" w:hAnsi="Book Antiqua" w:cs="Arial"/>
          <w:bCs/>
          <w:sz w:val="24"/>
          <w:szCs w:val="24"/>
          <w:lang w:val="en-US"/>
        </w:rPr>
        <w:t xml:space="preserve">. However, the </w:t>
      </w:r>
      <w:r w:rsidR="00DA3DD8" w:rsidRPr="00BA48C3">
        <w:rPr>
          <w:rFonts w:ascii="Book Antiqua" w:hAnsi="Book Antiqua" w:cs="Arial"/>
          <w:bCs/>
          <w:sz w:val="24"/>
          <w:szCs w:val="24"/>
          <w:lang w:val="en-US"/>
        </w:rPr>
        <w:t>oncogenic</w:t>
      </w:r>
      <w:r w:rsidR="00C56CA0" w:rsidRPr="00BA48C3">
        <w:rPr>
          <w:rFonts w:ascii="Book Antiqua" w:hAnsi="Book Antiqua" w:cs="Arial"/>
          <w:bCs/>
          <w:sz w:val="24"/>
          <w:szCs w:val="24"/>
          <w:lang w:val="en-US"/>
        </w:rPr>
        <w:t xml:space="preserve"> pathways are </w:t>
      </w:r>
      <w:r w:rsidR="00DA3DD8" w:rsidRPr="00BA48C3">
        <w:rPr>
          <w:rFonts w:ascii="Book Antiqua" w:hAnsi="Book Antiqua" w:cs="Arial"/>
          <w:bCs/>
          <w:sz w:val="24"/>
          <w:szCs w:val="24"/>
          <w:lang w:val="en-US"/>
        </w:rPr>
        <w:t>frequently</w:t>
      </w:r>
      <w:r w:rsidR="00C56CA0" w:rsidRPr="00BA48C3">
        <w:rPr>
          <w:rFonts w:ascii="Book Antiqua" w:hAnsi="Book Antiqua" w:cs="Arial"/>
          <w:bCs/>
          <w:sz w:val="24"/>
          <w:szCs w:val="24"/>
          <w:lang w:val="en-US"/>
        </w:rPr>
        <w:t xml:space="preserve"> mutated</w:t>
      </w:r>
      <w:r w:rsidR="00A13C18">
        <w:rPr>
          <w:rFonts w:ascii="Book Antiqua" w:hAnsi="Book Antiqua" w:cs="Arial"/>
          <w:bCs/>
          <w:sz w:val="24"/>
          <w:szCs w:val="24"/>
          <w:lang w:val="en-US"/>
        </w:rPr>
        <w:t>,</w:t>
      </w:r>
      <w:r w:rsidR="00C56CA0" w:rsidRPr="00BA48C3">
        <w:rPr>
          <w:rFonts w:ascii="Book Antiqua" w:hAnsi="Book Antiqua" w:cs="Arial"/>
          <w:bCs/>
          <w:sz w:val="24"/>
          <w:szCs w:val="24"/>
          <w:lang w:val="en-US"/>
        </w:rPr>
        <w:t xml:space="preserve"> resulting in hyperactivation of mTORC1</w:t>
      </w:r>
      <w:r w:rsidR="00A13C18">
        <w:rPr>
          <w:rFonts w:ascii="Book Antiqua" w:hAnsi="Book Antiqua" w:cs="Arial"/>
          <w:bCs/>
          <w:sz w:val="24"/>
          <w:szCs w:val="24"/>
          <w:lang w:val="en-US"/>
        </w:rPr>
        <w:t>,</w:t>
      </w:r>
      <w:r w:rsidR="00C56CA0" w:rsidRPr="00BA48C3">
        <w:rPr>
          <w:rFonts w:ascii="Book Antiqua" w:hAnsi="Book Antiqua" w:cs="Arial"/>
          <w:bCs/>
          <w:sz w:val="24"/>
          <w:szCs w:val="24"/>
          <w:lang w:val="en-US"/>
        </w:rPr>
        <w:t xml:space="preserve"> which is found in many human </w:t>
      </w:r>
      <w:proofErr w:type="gramStart"/>
      <w:r w:rsidR="00C56CA0" w:rsidRPr="00BA48C3">
        <w:rPr>
          <w:rFonts w:ascii="Book Antiqua" w:hAnsi="Book Antiqua" w:cs="Arial"/>
          <w:bCs/>
          <w:sz w:val="24"/>
          <w:szCs w:val="24"/>
          <w:lang w:val="en-US"/>
        </w:rPr>
        <w:t>cancers</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1]</w:t>
      </w:r>
      <w:r w:rsidR="00C56CA0" w:rsidRPr="00BA48C3">
        <w:rPr>
          <w:rFonts w:ascii="Book Antiqua" w:hAnsi="Book Antiqua" w:cs="Arial"/>
          <w:bCs/>
          <w:sz w:val="24"/>
          <w:szCs w:val="24"/>
          <w:lang w:val="en-US"/>
        </w:rPr>
        <w:t xml:space="preserve">. Hyperactivated mTORC1 and </w:t>
      </w:r>
      <w:r w:rsidR="00C02850" w:rsidRPr="00BA48C3">
        <w:rPr>
          <w:rFonts w:ascii="Book Antiqua" w:hAnsi="Book Antiqua" w:cs="Arial"/>
          <w:bCs/>
          <w:sz w:val="24"/>
          <w:szCs w:val="24"/>
          <w:lang w:val="en-US"/>
        </w:rPr>
        <w:t xml:space="preserve">its association with tumorigenesis </w:t>
      </w:r>
      <w:r w:rsidR="00504AC2">
        <w:rPr>
          <w:rFonts w:ascii="Book Antiqua" w:hAnsi="Book Antiqua" w:cs="Arial"/>
          <w:bCs/>
          <w:sz w:val="24"/>
          <w:szCs w:val="24"/>
          <w:lang w:val="en-US"/>
        </w:rPr>
        <w:t>are</w:t>
      </w:r>
      <w:r w:rsidR="00C02850" w:rsidRPr="00BA48C3">
        <w:rPr>
          <w:rFonts w:ascii="Book Antiqua" w:hAnsi="Book Antiqua" w:cs="Arial"/>
          <w:bCs/>
          <w:sz w:val="24"/>
          <w:szCs w:val="24"/>
          <w:lang w:val="en-US"/>
        </w:rPr>
        <w:t xml:space="preserve"> also seen in </w:t>
      </w:r>
      <w:r w:rsidR="00A13C18">
        <w:rPr>
          <w:rFonts w:ascii="Book Antiqua" w:hAnsi="Book Antiqua" w:cs="Arial"/>
          <w:bCs/>
          <w:sz w:val="24"/>
          <w:szCs w:val="24"/>
          <w:lang w:val="en-US"/>
        </w:rPr>
        <w:t>t</w:t>
      </w:r>
      <w:r w:rsidR="00C02850" w:rsidRPr="00BA48C3">
        <w:rPr>
          <w:rFonts w:ascii="Book Antiqua" w:hAnsi="Book Antiqua" w:cs="Arial"/>
          <w:bCs/>
          <w:sz w:val="24"/>
          <w:szCs w:val="24"/>
          <w:lang w:val="en-US"/>
        </w:rPr>
        <w:t xml:space="preserve">uberous </w:t>
      </w:r>
      <w:r w:rsidR="00A13C18">
        <w:rPr>
          <w:rFonts w:ascii="Book Antiqua" w:hAnsi="Book Antiqua" w:cs="Arial"/>
          <w:bCs/>
          <w:sz w:val="24"/>
          <w:szCs w:val="24"/>
          <w:lang w:val="en-US"/>
        </w:rPr>
        <w:t>s</w:t>
      </w:r>
      <w:r w:rsidR="00C02850" w:rsidRPr="00BA48C3">
        <w:rPr>
          <w:rFonts w:ascii="Book Antiqua" w:hAnsi="Book Antiqua" w:cs="Arial"/>
          <w:bCs/>
          <w:sz w:val="24"/>
          <w:szCs w:val="24"/>
          <w:lang w:val="en-US"/>
        </w:rPr>
        <w:t xml:space="preserve">clerosis, a familial cancer syndrome defined by the loss of the TSC1/2 complex, a negative regulator of mTORC1. </w:t>
      </w:r>
      <w:r w:rsidR="00717BC1" w:rsidRPr="00BA48C3">
        <w:rPr>
          <w:rFonts w:ascii="Book Antiqua" w:hAnsi="Book Antiqua" w:cs="Arial"/>
          <w:bCs/>
          <w:sz w:val="24"/>
          <w:szCs w:val="24"/>
          <w:lang w:val="en-US"/>
        </w:rPr>
        <w:t>Downstream of mTORC1, its role in carcinogenesis is linked to metaboli</w:t>
      </w:r>
      <w:r w:rsidR="00936F51" w:rsidRPr="00BA48C3">
        <w:rPr>
          <w:rFonts w:ascii="Book Antiqua" w:hAnsi="Book Antiqua" w:cs="Arial"/>
          <w:bCs/>
          <w:sz w:val="24"/>
          <w:szCs w:val="24"/>
          <w:lang w:val="en-US"/>
        </w:rPr>
        <w:t>c reprogramming</w:t>
      </w:r>
      <w:r w:rsidR="00717BC1" w:rsidRPr="00BA48C3">
        <w:rPr>
          <w:rFonts w:ascii="Book Antiqua" w:hAnsi="Book Antiqua" w:cs="Arial"/>
          <w:bCs/>
          <w:sz w:val="24"/>
          <w:szCs w:val="24"/>
          <w:lang w:val="en-US"/>
        </w:rPr>
        <w:t xml:space="preserve"> in cancer cells.</w:t>
      </w:r>
      <w:r w:rsidR="00FD4E46" w:rsidRPr="00BA48C3">
        <w:rPr>
          <w:rFonts w:ascii="Book Antiqua" w:hAnsi="Book Antiqua" w:cs="Arial"/>
          <w:bCs/>
          <w:sz w:val="24"/>
          <w:szCs w:val="24"/>
          <w:lang w:val="en-US"/>
        </w:rPr>
        <w:t xml:space="preserve"> One example is the</w:t>
      </w:r>
      <w:r w:rsidR="00936F51" w:rsidRPr="00BA48C3">
        <w:rPr>
          <w:rFonts w:ascii="Book Antiqua" w:hAnsi="Book Antiqua" w:cs="Arial"/>
          <w:bCs/>
          <w:sz w:val="24"/>
          <w:szCs w:val="24"/>
          <w:lang w:val="en-US"/>
        </w:rPr>
        <w:t xml:space="preserve"> Warburg effect</w:t>
      </w:r>
      <w:r w:rsidR="00FD4E46" w:rsidRPr="00BA48C3">
        <w:rPr>
          <w:rFonts w:ascii="Book Antiqua" w:hAnsi="Book Antiqua" w:cs="Arial"/>
          <w:bCs/>
          <w:sz w:val="24"/>
          <w:szCs w:val="24"/>
          <w:lang w:val="en-US"/>
        </w:rPr>
        <w:t>;</w:t>
      </w:r>
      <w:r w:rsidR="00936F51" w:rsidRPr="00BA48C3">
        <w:rPr>
          <w:rFonts w:ascii="Book Antiqua" w:hAnsi="Book Antiqua" w:cs="Arial"/>
          <w:bCs/>
          <w:sz w:val="24"/>
          <w:szCs w:val="24"/>
          <w:lang w:val="en-US"/>
        </w:rPr>
        <w:t xml:space="preserve"> </w:t>
      </w:r>
      <w:r w:rsidR="00FD4E46" w:rsidRPr="00BA48C3">
        <w:rPr>
          <w:rFonts w:ascii="Book Antiqua" w:hAnsi="Book Antiqua" w:cs="Arial"/>
          <w:bCs/>
          <w:sz w:val="24"/>
          <w:szCs w:val="24"/>
          <w:lang w:val="en-US"/>
        </w:rPr>
        <w:t xml:space="preserve">aerobic glycolysis is controlled by mTORC1 </w:t>
      </w:r>
      <w:r w:rsidR="005E3C65" w:rsidRPr="00BA48C3">
        <w:rPr>
          <w:rFonts w:ascii="Book Antiqua" w:hAnsi="Book Antiqua" w:cs="Arial"/>
          <w:bCs/>
          <w:i/>
          <w:sz w:val="24"/>
          <w:szCs w:val="24"/>
          <w:lang w:val="en-US"/>
        </w:rPr>
        <w:t xml:space="preserve">via </w:t>
      </w:r>
      <w:r w:rsidR="00FD4E46" w:rsidRPr="00BA48C3">
        <w:rPr>
          <w:rFonts w:ascii="Book Antiqua" w:hAnsi="Book Antiqua" w:cs="Arial"/>
          <w:bCs/>
          <w:sz w:val="24"/>
          <w:szCs w:val="24"/>
          <w:lang w:val="en-US"/>
        </w:rPr>
        <w:t xml:space="preserve">increased translation of </w:t>
      </w:r>
      <w:r w:rsidR="00FD4E46" w:rsidRPr="00BA48C3">
        <w:rPr>
          <w:rFonts w:ascii="Book Antiqua" w:hAnsi="Book Antiqua" w:cs="Arial"/>
          <w:sz w:val="24"/>
          <w:szCs w:val="24"/>
          <w:lang w:val="en-US"/>
        </w:rPr>
        <w:t>HIF1</w:t>
      </w:r>
      <w:r w:rsidR="00FD4E46" w:rsidRPr="00BA48C3">
        <w:rPr>
          <w:rFonts w:ascii="Book Antiqua" w:hAnsi="Book Antiqua" w:cs="Arial"/>
          <w:sz w:val="24"/>
          <w:szCs w:val="24"/>
        </w:rPr>
        <w:t>α</w:t>
      </w:r>
      <w:r w:rsidR="00FD4E46" w:rsidRPr="00BA48C3">
        <w:rPr>
          <w:rFonts w:ascii="Book Antiqua" w:hAnsi="Book Antiqua" w:cs="Arial"/>
          <w:sz w:val="24"/>
          <w:szCs w:val="24"/>
          <w:lang w:val="en-US"/>
        </w:rPr>
        <w:t xml:space="preserve"> </w:t>
      </w:r>
      <w:r w:rsidR="00A13C18">
        <w:rPr>
          <w:rFonts w:ascii="Book Antiqua" w:hAnsi="Book Antiqua" w:cs="Arial"/>
          <w:sz w:val="24"/>
          <w:szCs w:val="24"/>
          <w:lang w:val="en-US"/>
        </w:rPr>
        <w:t>that</w:t>
      </w:r>
      <w:r w:rsidR="00A13C18" w:rsidRPr="00BA48C3">
        <w:rPr>
          <w:rFonts w:ascii="Book Antiqua" w:hAnsi="Book Antiqua" w:cs="Arial"/>
          <w:sz w:val="24"/>
          <w:szCs w:val="24"/>
          <w:lang w:val="en-US"/>
        </w:rPr>
        <w:t xml:space="preserve"> </w:t>
      </w:r>
      <w:r w:rsidR="00FD4E46" w:rsidRPr="00BA48C3">
        <w:rPr>
          <w:rFonts w:ascii="Book Antiqua" w:hAnsi="Book Antiqua" w:cs="Arial"/>
          <w:sz w:val="24"/>
          <w:szCs w:val="24"/>
          <w:lang w:val="en-US"/>
        </w:rPr>
        <w:t>in turn regulates</w:t>
      </w:r>
      <w:r w:rsidR="00486591">
        <w:rPr>
          <w:rFonts w:ascii="Book Antiqua" w:hAnsi="Book Antiqua" w:cs="Arial"/>
          <w:sz w:val="24"/>
          <w:szCs w:val="24"/>
          <w:lang w:val="en-US"/>
        </w:rPr>
        <w:t xml:space="preserve"> the</w:t>
      </w:r>
      <w:r w:rsidR="00FD4E46" w:rsidRPr="00BA48C3">
        <w:rPr>
          <w:rFonts w:ascii="Book Antiqua" w:hAnsi="Book Antiqua" w:cs="Arial"/>
          <w:sz w:val="24"/>
          <w:szCs w:val="24"/>
          <w:lang w:val="en-US"/>
        </w:rPr>
        <w:t xml:space="preserve"> expression of glycolytic </w:t>
      </w:r>
      <w:proofErr w:type="gramStart"/>
      <w:r w:rsidR="00FD4E46" w:rsidRPr="00BA48C3">
        <w:rPr>
          <w:rFonts w:ascii="Book Antiqua" w:hAnsi="Book Antiqua" w:cs="Arial"/>
          <w:sz w:val="24"/>
          <w:szCs w:val="24"/>
          <w:lang w:val="en-US"/>
        </w:rPr>
        <w:t>enzymes</w:t>
      </w:r>
      <w:r w:rsidR="007873C1" w:rsidRPr="00BA48C3">
        <w:rPr>
          <w:rFonts w:ascii="Book Antiqua" w:hAnsi="Book Antiqua" w:cs="Arial"/>
          <w:sz w:val="24"/>
          <w:szCs w:val="24"/>
          <w:vertAlign w:val="superscript"/>
          <w:lang w:val="en-US"/>
        </w:rPr>
        <w:t>[</w:t>
      </w:r>
      <w:proofErr w:type="gramEnd"/>
      <w:r w:rsidR="00FB3EAB" w:rsidRPr="00BA48C3">
        <w:rPr>
          <w:rFonts w:ascii="Book Antiqua" w:hAnsi="Book Antiqua" w:cs="Arial"/>
          <w:noProof/>
          <w:sz w:val="24"/>
          <w:szCs w:val="24"/>
          <w:vertAlign w:val="superscript"/>
          <w:lang w:val="en-US"/>
        </w:rPr>
        <w:t>23]</w:t>
      </w:r>
      <w:r w:rsidR="00FD4E46" w:rsidRPr="00BA48C3">
        <w:rPr>
          <w:rFonts w:ascii="Book Antiqua" w:hAnsi="Book Antiqua" w:cs="Arial"/>
          <w:sz w:val="24"/>
          <w:szCs w:val="24"/>
          <w:lang w:val="en-US"/>
        </w:rPr>
        <w:t>.</w:t>
      </w:r>
      <w:r w:rsidR="00DC17A8" w:rsidRPr="00BA48C3">
        <w:rPr>
          <w:rFonts w:ascii="Book Antiqua" w:hAnsi="Book Antiqua" w:cs="Arial"/>
          <w:sz w:val="24"/>
          <w:szCs w:val="24"/>
          <w:lang w:val="en-US"/>
        </w:rPr>
        <w:t xml:space="preserve"> mTORC1 is also </w:t>
      </w:r>
      <w:r w:rsidR="00AE52D1" w:rsidRPr="00BA48C3">
        <w:rPr>
          <w:rFonts w:ascii="Book Antiqua" w:hAnsi="Book Antiqua" w:cs="Arial"/>
          <w:sz w:val="24"/>
          <w:szCs w:val="24"/>
          <w:lang w:val="en-US"/>
        </w:rPr>
        <w:t>associated with</w:t>
      </w:r>
      <w:r w:rsidR="00DC17A8" w:rsidRPr="00BA48C3">
        <w:rPr>
          <w:rFonts w:ascii="Book Antiqua" w:hAnsi="Book Antiqua" w:cs="Arial"/>
          <w:sz w:val="24"/>
          <w:szCs w:val="24"/>
          <w:lang w:val="en-US"/>
        </w:rPr>
        <w:t xml:space="preserve"> </w:t>
      </w:r>
      <w:r w:rsidR="0025688D" w:rsidRPr="00BA48C3">
        <w:rPr>
          <w:rFonts w:ascii="Book Antiqua" w:hAnsi="Book Antiqua" w:cs="Arial"/>
          <w:sz w:val="24"/>
          <w:szCs w:val="24"/>
          <w:lang w:val="en-US"/>
        </w:rPr>
        <w:t xml:space="preserve">upregulation of genes involved in </w:t>
      </w:r>
      <w:r w:rsidR="00DC17A8" w:rsidRPr="00BA48C3">
        <w:rPr>
          <w:rFonts w:ascii="Book Antiqua" w:hAnsi="Book Antiqua" w:cs="Arial"/>
          <w:sz w:val="24"/>
          <w:szCs w:val="24"/>
          <w:lang w:val="en-US"/>
        </w:rPr>
        <w:t xml:space="preserve">lipogenesis by activation </w:t>
      </w:r>
      <w:r w:rsidR="0025688D" w:rsidRPr="00BA48C3">
        <w:rPr>
          <w:rFonts w:ascii="Book Antiqua" w:hAnsi="Book Antiqua" w:cs="Arial"/>
          <w:sz w:val="24"/>
          <w:szCs w:val="24"/>
          <w:lang w:val="en-US"/>
        </w:rPr>
        <w:t xml:space="preserve">of </w:t>
      </w:r>
      <w:r w:rsidR="00DC17A8" w:rsidRPr="00BA48C3">
        <w:rPr>
          <w:rFonts w:ascii="Book Antiqua" w:hAnsi="Book Antiqua" w:cs="Arial"/>
          <w:sz w:val="24"/>
          <w:szCs w:val="24"/>
          <w:lang w:val="en-US"/>
        </w:rPr>
        <w:t>the transcription factor SREBP1 through phosphorylation of Lipin1 and S6K1</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24,</w:t>
      </w:r>
      <w:r w:rsidR="00FB3EAB" w:rsidRPr="00BA48C3">
        <w:rPr>
          <w:rFonts w:ascii="Book Antiqua" w:hAnsi="Book Antiqua" w:cs="Arial"/>
          <w:noProof/>
          <w:sz w:val="24"/>
          <w:szCs w:val="24"/>
          <w:vertAlign w:val="superscript"/>
          <w:lang w:val="en-US"/>
        </w:rPr>
        <w:t>25]</w:t>
      </w:r>
      <w:r w:rsidR="0060625E" w:rsidRPr="00BA48C3">
        <w:rPr>
          <w:rFonts w:ascii="Book Antiqua" w:hAnsi="Book Antiqua" w:cs="Arial"/>
          <w:sz w:val="24"/>
          <w:szCs w:val="24"/>
          <w:lang w:val="en-US"/>
        </w:rPr>
        <w:t xml:space="preserve">. The latter was </w:t>
      </w:r>
      <w:r w:rsidR="0025688D" w:rsidRPr="00BA48C3">
        <w:rPr>
          <w:rFonts w:ascii="Book Antiqua" w:hAnsi="Book Antiqua" w:cs="Arial"/>
          <w:sz w:val="24"/>
          <w:szCs w:val="24"/>
          <w:lang w:val="en-US"/>
        </w:rPr>
        <w:t xml:space="preserve">shown to be </w:t>
      </w:r>
      <w:r w:rsidR="0070359F" w:rsidRPr="00BA48C3">
        <w:rPr>
          <w:rFonts w:ascii="Book Antiqua" w:hAnsi="Book Antiqua" w:cs="Arial"/>
          <w:sz w:val="24"/>
          <w:szCs w:val="24"/>
          <w:lang w:val="en-US"/>
        </w:rPr>
        <w:t xml:space="preserve">a </w:t>
      </w:r>
      <w:r w:rsidR="00AE52D1" w:rsidRPr="00BA48C3">
        <w:rPr>
          <w:rFonts w:ascii="Book Antiqua" w:hAnsi="Book Antiqua" w:cs="Arial"/>
          <w:sz w:val="24"/>
          <w:szCs w:val="24"/>
          <w:lang w:val="en-US"/>
        </w:rPr>
        <w:t xml:space="preserve">major mechanism to promote growth and </w:t>
      </w:r>
      <w:r w:rsidR="00AE52D1" w:rsidRPr="00BA48C3">
        <w:rPr>
          <w:rFonts w:ascii="Book Antiqua" w:hAnsi="Book Antiqua" w:cs="Arial"/>
          <w:sz w:val="24"/>
          <w:szCs w:val="24"/>
          <w:lang w:val="en-US"/>
        </w:rPr>
        <w:lastRenderedPageBreak/>
        <w:t xml:space="preserve">proliferation in breast cancer </w:t>
      </w:r>
      <w:proofErr w:type="gramStart"/>
      <w:r w:rsidR="00AE52D1" w:rsidRPr="00BA48C3">
        <w:rPr>
          <w:rFonts w:ascii="Book Antiqua" w:hAnsi="Book Antiqua" w:cs="Arial"/>
          <w:sz w:val="24"/>
          <w:szCs w:val="24"/>
          <w:lang w:val="en-US"/>
        </w:rPr>
        <w:t>cells</w:t>
      </w:r>
      <w:r w:rsidR="007873C1" w:rsidRPr="00BA48C3">
        <w:rPr>
          <w:rFonts w:ascii="Book Antiqua" w:hAnsi="Book Antiqua" w:cs="Arial"/>
          <w:sz w:val="24"/>
          <w:szCs w:val="24"/>
          <w:vertAlign w:val="superscript"/>
          <w:lang w:val="en-US"/>
        </w:rPr>
        <w:t>[</w:t>
      </w:r>
      <w:proofErr w:type="gramEnd"/>
      <w:r w:rsidR="00FB3EAB" w:rsidRPr="00BA48C3">
        <w:rPr>
          <w:rFonts w:ascii="Book Antiqua" w:hAnsi="Book Antiqua" w:cs="Arial"/>
          <w:noProof/>
          <w:sz w:val="24"/>
          <w:szCs w:val="24"/>
          <w:vertAlign w:val="superscript"/>
          <w:lang w:val="en-US"/>
        </w:rPr>
        <w:t>26]</w:t>
      </w:r>
      <w:r w:rsidR="00AE52D1" w:rsidRPr="00BA48C3">
        <w:rPr>
          <w:rFonts w:ascii="Book Antiqua" w:hAnsi="Book Antiqua" w:cs="Arial"/>
          <w:sz w:val="24"/>
          <w:szCs w:val="24"/>
          <w:lang w:val="en-US"/>
        </w:rPr>
        <w:t xml:space="preserve">. </w:t>
      </w:r>
      <w:proofErr w:type="gramStart"/>
      <w:r w:rsidR="00AE52D1" w:rsidRPr="00BA48C3">
        <w:rPr>
          <w:rFonts w:ascii="Book Antiqua" w:hAnsi="Book Antiqua" w:cs="Arial"/>
          <w:sz w:val="24"/>
          <w:szCs w:val="24"/>
          <w:lang w:val="en-US"/>
        </w:rPr>
        <w:t>mTORC1-mediated</w:t>
      </w:r>
      <w:proofErr w:type="gramEnd"/>
      <w:r w:rsidR="00AE52D1" w:rsidRPr="00BA48C3">
        <w:rPr>
          <w:rFonts w:ascii="Book Antiqua" w:hAnsi="Book Antiqua" w:cs="Arial"/>
          <w:sz w:val="24"/>
          <w:szCs w:val="24"/>
          <w:lang w:val="en-US"/>
        </w:rPr>
        <w:t xml:space="preserve"> phosphorylation of S6K1 is not only involved in lipogenesis but also in purine and pyrimidine synthesis leading to a rapid DNA duplication in cancer cells</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27,</w:t>
      </w:r>
      <w:r w:rsidR="00FB3EAB" w:rsidRPr="00BA48C3">
        <w:rPr>
          <w:rFonts w:ascii="Book Antiqua" w:hAnsi="Book Antiqua" w:cs="Arial"/>
          <w:noProof/>
          <w:sz w:val="24"/>
          <w:szCs w:val="24"/>
          <w:vertAlign w:val="superscript"/>
          <w:lang w:val="en-US"/>
        </w:rPr>
        <w:t>28]</w:t>
      </w:r>
      <w:r w:rsidR="00AE52D1" w:rsidRPr="00BA48C3">
        <w:rPr>
          <w:rFonts w:ascii="Book Antiqua" w:hAnsi="Book Antiqua" w:cs="Arial"/>
          <w:sz w:val="24"/>
          <w:szCs w:val="24"/>
          <w:lang w:val="en-US"/>
        </w:rPr>
        <w:t xml:space="preserve">. </w:t>
      </w:r>
      <w:r w:rsidR="00FC7A51" w:rsidRPr="00BA48C3">
        <w:rPr>
          <w:rFonts w:ascii="Book Antiqua" w:hAnsi="Book Antiqua" w:cs="Arial"/>
          <w:sz w:val="24"/>
          <w:szCs w:val="24"/>
          <w:lang w:val="en-US"/>
        </w:rPr>
        <w:t xml:space="preserve">Aside from </w:t>
      </w:r>
      <w:r w:rsidR="002110DB" w:rsidRPr="00BA48C3">
        <w:rPr>
          <w:rFonts w:ascii="Book Antiqua" w:hAnsi="Book Antiqua" w:cs="Arial"/>
          <w:sz w:val="24"/>
          <w:szCs w:val="24"/>
          <w:lang w:val="en-US"/>
        </w:rPr>
        <w:t>its control in</w:t>
      </w:r>
      <w:r w:rsidR="00FC7A51" w:rsidRPr="00BA48C3">
        <w:rPr>
          <w:rFonts w:ascii="Book Antiqua" w:hAnsi="Book Antiqua" w:cs="Arial"/>
          <w:sz w:val="24"/>
          <w:szCs w:val="24"/>
          <w:lang w:val="en-US"/>
        </w:rPr>
        <w:t xml:space="preserve"> cancer cell metabolism, mTORC1 is also involved in </w:t>
      </w:r>
      <w:r w:rsidR="002851F2">
        <w:rPr>
          <w:rFonts w:ascii="Book Antiqua" w:hAnsi="Book Antiqua" w:cs="Arial"/>
          <w:sz w:val="24"/>
          <w:szCs w:val="24"/>
          <w:lang w:val="en-US"/>
        </w:rPr>
        <w:t xml:space="preserve">the </w:t>
      </w:r>
      <w:r w:rsidR="00FC7A51" w:rsidRPr="00BA48C3">
        <w:rPr>
          <w:rFonts w:ascii="Book Antiqua" w:hAnsi="Book Antiqua" w:cs="Arial"/>
          <w:sz w:val="24"/>
          <w:szCs w:val="24"/>
          <w:lang w:val="en-US"/>
        </w:rPr>
        <w:t xml:space="preserve">regulation of autophagy and </w:t>
      </w:r>
      <w:proofErr w:type="spellStart"/>
      <w:r w:rsidR="00FC7A51" w:rsidRPr="00BA48C3">
        <w:rPr>
          <w:rFonts w:ascii="Book Antiqua" w:hAnsi="Book Antiqua" w:cs="Arial"/>
          <w:sz w:val="24"/>
          <w:szCs w:val="24"/>
          <w:lang w:val="en-US"/>
        </w:rPr>
        <w:t>macropinocytosis</w:t>
      </w:r>
      <w:proofErr w:type="spellEnd"/>
      <w:r w:rsidR="00FC7A51" w:rsidRPr="00BA48C3">
        <w:rPr>
          <w:rFonts w:ascii="Book Antiqua" w:hAnsi="Book Antiqua" w:cs="Arial"/>
          <w:sz w:val="24"/>
          <w:szCs w:val="24"/>
          <w:lang w:val="en-US"/>
        </w:rPr>
        <w:t>.</w:t>
      </w:r>
    </w:p>
    <w:p w14:paraId="23C910A2" w14:textId="671C98A9" w:rsidR="00C85AFB" w:rsidRPr="00BA48C3" w:rsidRDefault="00FC7A51" w:rsidP="00BA48C3">
      <w:pPr>
        <w:spacing w:after="0" w:line="360" w:lineRule="auto"/>
        <w:ind w:firstLineChars="100" w:firstLine="240"/>
        <w:jc w:val="both"/>
        <w:rPr>
          <w:rFonts w:ascii="Book Antiqua" w:hAnsi="Book Antiqua" w:cs="Arial"/>
          <w:sz w:val="24"/>
          <w:szCs w:val="24"/>
          <w:lang w:val="en-US"/>
        </w:rPr>
      </w:pPr>
      <w:r w:rsidRPr="00BA48C3">
        <w:rPr>
          <w:rFonts w:ascii="Book Antiqua" w:hAnsi="Book Antiqua" w:cs="Arial"/>
          <w:sz w:val="24"/>
          <w:szCs w:val="24"/>
          <w:lang w:val="en-US"/>
        </w:rPr>
        <w:t xml:space="preserve">The implications of mTORC1 in cancer are </w:t>
      </w:r>
      <w:r w:rsidR="00A13C18">
        <w:rPr>
          <w:rFonts w:ascii="Book Antiqua" w:hAnsi="Book Antiqua" w:cs="Arial"/>
          <w:sz w:val="24"/>
          <w:szCs w:val="24"/>
          <w:lang w:val="en-US"/>
        </w:rPr>
        <w:t>widely</w:t>
      </w:r>
      <w:r w:rsidR="00A13C18" w:rsidRPr="00BA48C3">
        <w:rPr>
          <w:rFonts w:ascii="Book Antiqua" w:hAnsi="Book Antiqua" w:cs="Arial"/>
          <w:sz w:val="24"/>
          <w:szCs w:val="24"/>
          <w:lang w:val="en-US"/>
        </w:rPr>
        <w:t xml:space="preserve"> </w:t>
      </w:r>
      <w:r w:rsidRPr="00BA48C3">
        <w:rPr>
          <w:rFonts w:ascii="Book Antiqua" w:hAnsi="Book Antiqua" w:cs="Arial"/>
          <w:sz w:val="24"/>
          <w:szCs w:val="24"/>
          <w:lang w:val="en-US"/>
        </w:rPr>
        <w:t>studied</w:t>
      </w:r>
      <w:r w:rsidR="00C03DE4" w:rsidRPr="00BA48C3">
        <w:rPr>
          <w:rFonts w:ascii="Book Antiqua" w:hAnsi="Book Antiqua" w:cs="Arial"/>
          <w:sz w:val="24"/>
          <w:szCs w:val="24"/>
          <w:lang w:val="en-US"/>
        </w:rPr>
        <w:t xml:space="preserve"> </w:t>
      </w:r>
      <w:r w:rsidR="00A13C18">
        <w:rPr>
          <w:rFonts w:ascii="Book Antiqua" w:hAnsi="Book Antiqua" w:cs="Arial"/>
          <w:sz w:val="24"/>
          <w:szCs w:val="24"/>
          <w:lang w:val="en-US"/>
        </w:rPr>
        <w:t>because of</w:t>
      </w:r>
      <w:r w:rsidRPr="00BA48C3">
        <w:rPr>
          <w:rFonts w:ascii="Book Antiqua" w:hAnsi="Book Antiqua" w:cs="Arial"/>
          <w:sz w:val="24"/>
          <w:szCs w:val="24"/>
          <w:lang w:val="en-US"/>
        </w:rPr>
        <w:t xml:space="preserve"> the availability of </w:t>
      </w:r>
      <w:r w:rsidR="00B378B8" w:rsidRPr="00BA48C3">
        <w:rPr>
          <w:rFonts w:ascii="Book Antiqua" w:hAnsi="Book Antiqua" w:cs="Arial"/>
          <w:sz w:val="24"/>
          <w:szCs w:val="24"/>
          <w:lang w:val="en-US"/>
        </w:rPr>
        <w:t xml:space="preserve">rapamycin </w:t>
      </w:r>
      <w:r w:rsidRPr="00BA48C3">
        <w:rPr>
          <w:rFonts w:ascii="Book Antiqua" w:hAnsi="Book Antiqua" w:cs="Arial"/>
          <w:sz w:val="24"/>
          <w:szCs w:val="24"/>
          <w:lang w:val="en-US"/>
        </w:rPr>
        <w:t>a</w:t>
      </w:r>
      <w:r w:rsidR="00B378B8" w:rsidRPr="00BA48C3">
        <w:rPr>
          <w:rFonts w:ascii="Book Antiqua" w:hAnsi="Book Antiqua" w:cs="Arial"/>
          <w:sz w:val="24"/>
          <w:szCs w:val="24"/>
          <w:lang w:val="en-US"/>
        </w:rPr>
        <w:t>s</w:t>
      </w:r>
      <w:r w:rsidRPr="00BA48C3">
        <w:rPr>
          <w:rFonts w:ascii="Book Antiqua" w:hAnsi="Book Antiqua" w:cs="Arial"/>
          <w:sz w:val="24"/>
          <w:szCs w:val="24"/>
          <w:lang w:val="en-US"/>
        </w:rPr>
        <w:t xml:space="preserve"> </w:t>
      </w:r>
      <w:r w:rsidR="00A13C18">
        <w:rPr>
          <w:rFonts w:ascii="Book Antiqua" w:hAnsi="Book Antiqua" w:cs="Arial"/>
          <w:sz w:val="24"/>
          <w:szCs w:val="24"/>
          <w:lang w:val="en-US"/>
        </w:rPr>
        <w:t xml:space="preserve">a </w:t>
      </w:r>
      <w:r w:rsidRPr="00BA48C3">
        <w:rPr>
          <w:rFonts w:ascii="Book Antiqua" w:hAnsi="Book Antiqua" w:cs="Arial"/>
          <w:sz w:val="24"/>
          <w:szCs w:val="24"/>
          <w:lang w:val="en-US"/>
        </w:rPr>
        <w:t xml:space="preserve">selective mTORC1 inhibitor. </w:t>
      </w:r>
      <w:r w:rsidR="002110DB" w:rsidRPr="00BA48C3">
        <w:rPr>
          <w:rFonts w:ascii="Book Antiqua" w:hAnsi="Book Antiqua" w:cs="Arial"/>
          <w:sz w:val="24"/>
          <w:szCs w:val="24"/>
          <w:lang w:val="en-US"/>
        </w:rPr>
        <w:t xml:space="preserve">However, </w:t>
      </w:r>
      <w:proofErr w:type="spellStart"/>
      <w:r w:rsidR="00311C4C" w:rsidRPr="00BA48C3">
        <w:rPr>
          <w:rFonts w:ascii="Book Antiqua" w:hAnsi="Book Antiqua" w:cs="Arial"/>
          <w:sz w:val="24"/>
          <w:szCs w:val="24"/>
          <w:lang w:val="en-US"/>
        </w:rPr>
        <w:t>rapamycin</w:t>
      </w:r>
      <w:proofErr w:type="spellEnd"/>
      <w:r w:rsidR="00311C4C" w:rsidRPr="00BA48C3">
        <w:rPr>
          <w:rFonts w:ascii="Book Antiqua" w:hAnsi="Book Antiqua" w:cs="Arial"/>
          <w:sz w:val="24"/>
          <w:szCs w:val="24"/>
          <w:lang w:val="en-US"/>
        </w:rPr>
        <w:t xml:space="preserve"> analogs (</w:t>
      </w:r>
      <w:proofErr w:type="spellStart"/>
      <w:r w:rsidR="00311C4C" w:rsidRPr="00BA48C3">
        <w:rPr>
          <w:rFonts w:ascii="Book Antiqua" w:hAnsi="Book Antiqua" w:cs="Arial"/>
          <w:sz w:val="24"/>
          <w:szCs w:val="24"/>
          <w:lang w:val="en-US"/>
        </w:rPr>
        <w:t>rapalogs</w:t>
      </w:r>
      <w:proofErr w:type="spellEnd"/>
      <w:r w:rsidR="00311C4C" w:rsidRPr="00BA48C3">
        <w:rPr>
          <w:rFonts w:ascii="Book Antiqua" w:hAnsi="Book Antiqua" w:cs="Arial"/>
          <w:sz w:val="24"/>
          <w:szCs w:val="24"/>
          <w:lang w:val="en-US"/>
        </w:rPr>
        <w:t>) have only</w:t>
      </w:r>
      <w:r w:rsidR="002110DB" w:rsidRPr="00BA48C3">
        <w:rPr>
          <w:rFonts w:ascii="Book Antiqua" w:hAnsi="Book Antiqua" w:cs="Arial"/>
          <w:sz w:val="24"/>
          <w:szCs w:val="24"/>
          <w:lang w:val="en-US"/>
        </w:rPr>
        <w:t xml:space="preserve"> show</w:t>
      </w:r>
      <w:r w:rsidR="00311C4C" w:rsidRPr="00BA48C3">
        <w:rPr>
          <w:rFonts w:ascii="Book Antiqua" w:hAnsi="Book Antiqua" w:cs="Arial"/>
          <w:sz w:val="24"/>
          <w:szCs w:val="24"/>
          <w:lang w:val="en-US"/>
        </w:rPr>
        <w:t>n</w:t>
      </w:r>
      <w:r w:rsidR="002110DB" w:rsidRPr="00BA48C3">
        <w:rPr>
          <w:rFonts w:ascii="Book Antiqua" w:hAnsi="Book Antiqua" w:cs="Arial"/>
          <w:sz w:val="24"/>
          <w:szCs w:val="24"/>
          <w:lang w:val="en-US"/>
        </w:rPr>
        <w:t xml:space="preserve"> limited </w:t>
      </w:r>
      <w:r w:rsidR="00DA3DD8" w:rsidRPr="00BA48C3">
        <w:rPr>
          <w:rFonts w:ascii="Book Antiqua" w:hAnsi="Book Antiqua" w:cs="Arial"/>
          <w:sz w:val="24"/>
          <w:szCs w:val="24"/>
          <w:lang w:val="en-US"/>
        </w:rPr>
        <w:t>efficacy</w:t>
      </w:r>
      <w:r w:rsidR="00311C4C" w:rsidRPr="00BA48C3">
        <w:rPr>
          <w:rFonts w:ascii="Book Antiqua" w:hAnsi="Book Antiqua" w:cs="Arial"/>
          <w:sz w:val="24"/>
          <w:szCs w:val="24"/>
          <w:lang w:val="en-US"/>
        </w:rPr>
        <w:t xml:space="preserve"> in cancer therapy</w:t>
      </w:r>
      <w:r w:rsidR="002110DB" w:rsidRPr="00BA48C3">
        <w:rPr>
          <w:rFonts w:ascii="Book Antiqua" w:hAnsi="Book Antiqua" w:cs="Arial"/>
          <w:sz w:val="24"/>
          <w:szCs w:val="24"/>
          <w:lang w:val="en-US"/>
        </w:rPr>
        <w:t xml:space="preserve">. While </w:t>
      </w:r>
      <w:r w:rsidR="00DA3DD8" w:rsidRPr="00BA48C3">
        <w:rPr>
          <w:rFonts w:ascii="Book Antiqua" w:hAnsi="Book Antiqua" w:cs="Arial"/>
          <w:sz w:val="24"/>
          <w:szCs w:val="24"/>
          <w:lang w:val="en-US"/>
        </w:rPr>
        <w:t>inhibition</w:t>
      </w:r>
      <w:r w:rsidR="002110DB" w:rsidRPr="00BA48C3">
        <w:rPr>
          <w:rFonts w:ascii="Book Antiqua" w:hAnsi="Book Antiqua" w:cs="Arial"/>
          <w:sz w:val="24"/>
          <w:szCs w:val="24"/>
          <w:lang w:val="en-US"/>
        </w:rPr>
        <w:t xml:space="preserve"> of mTORC1 by rapamycin blocks phosphorylation of</w:t>
      </w:r>
      <w:r w:rsidR="00AA3763" w:rsidRPr="00BA48C3">
        <w:rPr>
          <w:rFonts w:ascii="Book Antiqua" w:hAnsi="Book Antiqua" w:cs="Arial"/>
          <w:sz w:val="24"/>
          <w:szCs w:val="24"/>
          <w:lang w:val="en-US"/>
        </w:rPr>
        <w:t xml:space="preserve"> </w:t>
      </w:r>
      <w:r w:rsidR="002110DB" w:rsidRPr="00BA48C3">
        <w:rPr>
          <w:rFonts w:ascii="Book Antiqua" w:hAnsi="Book Antiqua" w:cs="Arial"/>
          <w:sz w:val="24"/>
          <w:szCs w:val="24"/>
          <w:lang w:val="en-US"/>
        </w:rPr>
        <w:t>S6K1, phosphorylation of 4EBP1 is not</w:t>
      </w:r>
      <w:r w:rsidR="00C03DE4" w:rsidRPr="00BA48C3">
        <w:rPr>
          <w:rFonts w:ascii="Book Antiqua" w:hAnsi="Book Antiqua" w:cs="Arial"/>
          <w:sz w:val="24"/>
          <w:szCs w:val="24"/>
          <w:lang w:val="en-US"/>
        </w:rPr>
        <w:t xml:space="preserve"> fully </w:t>
      </w:r>
      <w:proofErr w:type="gramStart"/>
      <w:r w:rsidR="002110DB" w:rsidRPr="00BA48C3">
        <w:rPr>
          <w:rFonts w:ascii="Book Antiqua" w:hAnsi="Book Antiqua" w:cs="Arial"/>
          <w:sz w:val="24"/>
          <w:szCs w:val="24"/>
          <w:lang w:val="en-US"/>
        </w:rPr>
        <w:t>blocked</w:t>
      </w:r>
      <w:r w:rsidR="007873C1" w:rsidRPr="00BA48C3">
        <w:rPr>
          <w:rFonts w:ascii="Book Antiqua" w:hAnsi="Book Antiqua" w:cs="Arial"/>
          <w:sz w:val="24"/>
          <w:szCs w:val="24"/>
          <w:vertAlign w:val="superscript"/>
          <w:lang w:val="en-US"/>
        </w:rPr>
        <w:t>[</w:t>
      </w:r>
      <w:proofErr w:type="gramEnd"/>
      <w:r w:rsidR="00FB3EAB" w:rsidRPr="00BA48C3">
        <w:rPr>
          <w:rFonts w:ascii="Book Antiqua" w:hAnsi="Book Antiqua" w:cs="Arial"/>
          <w:noProof/>
          <w:sz w:val="24"/>
          <w:szCs w:val="24"/>
          <w:vertAlign w:val="superscript"/>
          <w:lang w:val="en-US"/>
        </w:rPr>
        <w:t>29]</w:t>
      </w:r>
      <w:r w:rsidR="002110DB" w:rsidRPr="00BA48C3">
        <w:rPr>
          <w:rFonts w:ascii="Book Antiqua" w:hAnsi="Book Antiqua" w:cs="Arial"/>
          <w:sz w:val="24"/>
          <w:szCs w:val="24"/>
          <w:lang w:val="en-US"/>
        </w:rPr>
        <w:t xml:space="preserve">. </w:t>
      </w:r>
      <w:r w:rsidR="00C03DE4" w:rsidRPr="00BA48C3">
        <w:rPr>
          <w:rFonts w:ascii="Book Antiqua" w:hAnsi="Book Antiqua" w:cs="Arial"/>
          <w:sz w:val="24"/>
          <w:szCs w:val="24"/>
          <w:lang w:val="en-US"/>
        </w:rPr>
        <w:t>Therefore, 4EBP1</w:t>
      </w:r>
      <w:r w:rsidR="00A13C18">
        <w:rPr>
          <w:rFonts w:ascii="Book Antiqua" w:hAnsi="Book Antiqua" w:cs="Arial"/>
          <w:sz w:val="24"/>
          <w:szCs w:val="24"/>
          <w:lang w:val="en-US"/>
        </w:rPr>
        <w:t>-</w:t>
      </w:r>
      <w:r w:rsidR="00C03DE4" w:rsidRPr="00BA48C3">
        <w:rPr>
          <w:rFonts w:ascii="Book Antiqua" w:hAnsi="Book Antiqua" w:cs="Arial"/>
          <w:sz w:val="24"/>
          <w:szCs w:val="24"/>
          <w:lang w:val="en-US"/>
        </w:rPr>
        <w:t xml:space="preserve">regulated translation of proteins involved in tumorigenesis is not inhibited. Another reason for the limited efficacy of </w:t>
      </w:r>
      <w:proofErr w:type="spellStart"/>
      <w:r w:rsidR="00C03DE4" w:rsidRPr="00BA48C3">
        <w:rPr>
          <w:rFonts w:ascii="Book Antiqua" w:hAnsi="Book Antiqua" w:cs="Arial"/>
          <w:sz w:val="24"/>
          <w:szCs w:val="24"/>
          <w:lang w:val="en-US"/>
        </w:rPr>
        <w:t>rapamycin</w:t>
      </w:r>
      <w:proofErr w:type="spellEnd"/>
      <w:r w:rsidR="00C03DE4" w:rsidRPr="00BA48C3">
        <w:rPr>
          <w:rFonts w:ascii="Book Antiqua" w:hAnsi="Book Antiqua" w:cs="Arial"/>
          <w:sz w:val="24"/>
          <w:szCs w:val="24"/>
          <w:lang w:val="en-US"/>
        </w:rPr>
        <w:t xml:space="preserve"> and </w:t>
      </w:r>
      <w:proofErr w:type="spellStart"/>
      <w:r w:rsidR="00C03DE4" w:rsidRPr="00BA48C3">
        <w:rPr>
          <w:rFonts w:ascii="Book Antiqua" w:hAnsi="Book Antiqua" w:cs="Arial"/>
          <w:sz w:val="24"/>
          <w:szCs w:val="24"/>
          <w:lang w:val="en-US"/>
        </w:rPr>
        <w:t>rapalogs</w:t>
      </w:r>
      <w:proofErr w:type="spellEnd"/>
      <w:r w:rsidR="00C03DE4" w:rsidRPr="00BA48C3">
        <w:rPr>
          <w:rFonts w:ascii="Book Antiqua" w:hAnsi="Book Antiqua" w:cs="Arial"/>
          <w:sz w:val="24"/>
          <w:szCs w:val="24"/>
          <w:lang w:val="en-US"/>
        </w:rPr>
        <w:t xml:space="preserve"> is explained by compensatory upregulation of AKT through phosphorylation of its Thr308 </w:t>
      </w:r>
      <w:r w:rsidR="0060625E" w:rsidRPr="00BA48C3">
        <w:rPr>
          <w:rFonts w:ascii="Book Antiqua" w:hAnsi="Book Antiqua" w:cs="Arial"/>
          <w:sz w:val="24"/>
          <w:szCs w:val="24"/>
          <w:lang w:val="en-US"/>
        </w:rPr>
        <w:t xml:space="preserve">and Ser473 </w:t>
      </w:r>
      <w:r w:rsidR="00C03DE4" w:rsidRPr="00BA48C3">
        <w:rPr>
          <w:rFonts w:ascii="Book Antiqua" w:hAnsi="Book Antiqua" w:cs="Arial"/>
          <w:sz w:val="24"/>
          <w:szCs w:val="24"/>
          <w:lang w:val="en-US"/>
        </w:rPr>
        <w:t>residue</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30,</w:t>
      </w:r>
      <w:r w:rsidR="00FB3EAB" w:rsidRPr="00BA48C3">
        <w:rPr>
          <w:rFonts w:ascii="Book Antiqua" w:hAnsi="Book Antiqua" w:cs="Arial"/>
          <w:noProof/>
          <w:sz w:val="24"/>
          <w:szCs w:val="24"/>
          <w:vertAlign w:val="superscript"/>
          <w:lang w:val="en-US"/>
        </w:rPr>
        <w:t>31]</w:t>
      </w:r>
      <w:r w:rsidR="000E3035" w:rsidRPr="00BA48C3">
        <w:rPr>
          <w:rFonts w:ascii="Book Antiqua" w:hAnsi="Book Antiqua" w:cs="Arial"/>
          <w:sz w:val="24"/>
          <w:szCs w:val="24"/>
          <w:lang w:val="en-US"/>
        </w:rPr>
        <w:t xml:space="preserve"> </w:t>
      </w:r>
      <w:r w:rsidR="00C03DE4" w:rsidRPr="00BA48C3">
        <w:rPr>
          <w:rFonts w:ascii="Book Antiqua" w:hAnsi="Book Antiqua" w:cs="Arial"/>
          <w:sz w:val="24"/>
          <w:szCs w:val="24"/>
          <w:lang w:val="en-US"/>
        </w:rPr>
        <w:t>as inactivated S6K1 no longer prevents suppression of insulin-PI3K signaling</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32,</w:t>
      </w:r>
      <w:r w:rsidR="00FB3EAB" w:rsidRPr="00BA48C3">
        <w:rPr>
          <w:rFonts w:ascii="Book Antiqua" w:hAnsi="Book Antiqua" w:cs="Arial"/>
          <w:noProof/>
          <w:sz w:val="24"/>
          <w:szCs w:val="24"/>
          <w:vertAlign w:val="superscript"/>
          <w:lang w:val="en-US"/>
        </w:rPr>
        <w:t>33]</w:t>
      </w:r>
      <w:r w:rsidR="00F570C9" w:rsidRPr="00BA48C3">
        <w:rPr>
          <w:rFonts w:ascii="Book Antiqua" w:hAnsi="Book Antiqua" w:cs="Arial"/>
          <w:sz w:val="24"/>
          <w:szCs w:val="24"/>
          <w:lang w:val="en-US"/>
        </w:rPr>
        <w:t xml:space="preserve">. Moreover, treatment with </w:t>
      </w:r>
      <w:proofErr w:type="spellStart"/>
      <w:r w:rsidR="00F570C9" w:rsidRPr="00BA48C3">
        <w:rPr>
          <w:rFonts w:ascii="Book Antiqua" w:hAnsi="Book Antiqua" w:cs="Arial"/>
          <w:sz w:val="24"/>
          <w:szCs w:val="24"/>
          <w:lang w:val="en-US"/>
        </w:rPr>
        <w:t>rapalogs</w:t>
      </w:r>
      <w:proofErr w:type="spellEnd"/>
      <w:r w:rsidR="00F570C9" w:rsidRPr="00BA48C3">
        <w:rPr>
          <w:rFonts w:ascii="Book Antiqua" w:hAnsi="Book Antiqua" w:cs="Arial"/>
          <w:sz w:val="24"/>
          <w:szCs w:val="24"/>
          <w:lang w:val="en-US"/>
        </w:rPr>
        <w:t xml:space="preserve"> may increase </w:t>
      </w:r>
      <w:proofErr w:type="spellStart"/>
      <w:r w:rsidR="00F570C9" w:rsidRPr="00BA48C3">
        <w:rPr>
          <w:rFonts w:ascii="Book Antiqua" w:hAnsi="Book Antiqua" w:cs="Arial"/>
          <w:sz w:val="24"/>
          <w:szCs w:val="24"/>
          <w:lang w:val="en-US"/>
        </w:rPr>
        <w:t>micropinocytosis</w:t>
      </w:r>
      <w:proofErr w:type="spellEnd"/>
      <w:r w:rsidR="00F570C9" w:rsidRPr="00BA48C3">
        <w:rPr>
          <w:rFonts w:ascii="Book Antiqua" w:hAnsi="Book Antiqua" w:cs="Arial"/>
          <w:sz w:val="24"/>
          <w:szCs w:val="24"/>
          <w:lang w:val="en-US"/>
        </w:rPr>
        <w:t xml:space="preserve"> and autophagy leading to enhanced cell proliferation and </w:t>
      </w:r>
      <w:proofErr w:type="gramStart"/>
      <w:r w:rsidR="00F570C9" w:rsidRPr="00BA48C3">
        <w:rPr>
          <w:rFonts w:ascii="Book Antiqua" w:hAnsi="Book Antiqua" w:cs="Arial"/>
          <w:sz w:val="24"/>
          <w:szCs w:val="24"/>
          <w:lang w:val="en-US"/>
        </w:rPr>
        <w:t>survival</w:t>
      </w:r>
      <w:r w:rsidR="007873C1" w:rsidRPr="00BA48C3">
        <w:rPr>
          <w:rFonts w:ascii="Book Antiqua" w:hAnsi="Book Antiqua" w:cs="Arial"/>
          <w:sz w:val="24"/>
          <w:szCs w:val="24"/>
          <w:vertAlign w:val="superscript"/>
          <w:lang w:val="en-US"/>
        </w:rPr>
        <w:t>[</w:t>
      </w:r>
      <w:proofErr w:type="gramEnd"/>
      <w:r w:rsidR="005E3C65" w:rsidRPr="00BA48C3">
        <w:rPr>
          <w:rFonts w:ascii="Book Antiqua" w:hAnsi="Book Antiqua" w:cs="Arial"/>
          <w:noProof/>
          <w:sz w:val="24"/>
          <w:szCs w:val="24"/>
          <w:vertAlign w:val="superscript"/>
          <w:lang w:val="en-US"/>
        </w:rPr>
        <w:t>34,</w:t>
      </w:r>
      <w:r w:rsidR="00FB3EAB" w:rsidRPr="00BA48C3">
        <w:rPr>
          <w:rFonts w:ascii="Book Antiqua" w:hAnsi="Book Antiqua" w:cs="Arial"/>
          <w:noProof/>
          <w:sz w:val="24"/>
          <w:szCs w:val="24"/>
          <w:vertAlign w:val="superscript"/>
          <w:lang w:val="en-US"/>
        </w:rPr>
        <w:t>35]</w:t>
      </w:r>
      <w:r w:rsidR="00F570C9" w:rsidRPr="00BA48C3">
        <w:rPr>
          <w:rFonts w:ascii="Book Antiqua" w:hAnsi="Book Antiqua" w:cs="Arial"/>
          <w:sz w:val="24"/>
          <w:szCs w:val="24"/>
          <w:lang w:val="en-US"/>
        </w:rPr>
        <w:t>.</w:t>
      </w:r>
    </w:p>
    <w:p w14:paraId="786A6B27" w14:textId="259DB859" w:rsidR="00D72FF8" w:rsidRPr="00BA48C3" w:rsidRDefault="00D72FF8" w:rsidP="00BA48C3">
      <w:pPr>
        <w:spacing w:after="0" w:line="360" w:lineRule="auto"/>
        <w:jc w:val="both"/>
        <w:rPr>
          <w:rFonts w:ascii="Book Antiqua" w:hAnsi="Book Antiqua" w:cs="Arial"/>
          <w:sz w:val="24"/>
          <w:szCs w:val="24"/>
          <w:lang w:val="en-US"/>
        </w:rPr>
      </w:pPr>
    </w:p>
    <w:p w14:paraId="2389CA2F" w14:textId="77777777" w:rsidR="005E3C65" w:rsidRPr="00BA48C3" w:rsidRDefault="005E3C65"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t>Implications of mTORC2 in cancer</w:t>
      </w:r>
    </w:p>
    <w:p w14:paraId="3CFD2F5E" w14:textId="66DB62B1" w:rsidR="00D72FF8" w:rsidRPr="00BA48C3" w:rsidRDefault="00E77551" w:rsidP="00BA48C3">
      <w:pPr>
        <w:spacing w:after="0" w:line="360" w:lineRule="auto"/>
        <w:jc w:val="both"/>
        <w:rPr>
          <w:rFonts w:ascii="Book Antiqua" w:hAnsi="Book Antiqua" w:cs="Arial"/>
          <w:sz w:val="24"/>
          <w:szCs w:val="24"/>
          <w:lang w:val="en-US" w:eastAsia="zh-CN"/>
        </w:rPr>
      </w:pPr>
      <w:r w:rsidRPr="00BA48C3">
        <w:rPr>
          <w:rFonts w:ascii="Book Antiqua" w:hAnsi="Book Antiqua" w:cs="Arial"/>
          <w:sz w:val="24"/>
          <w:szCs w:val="24"/>
          <w:lang w:val="en-US"/>
        </w:rPr>
        <w:t xml:space="preserve">Compared </w:t>
      </w:r>
      <w:r w:rsidR="00A13C18">
        <w:rPr>
          <w:rFonts w:ascii="Book Antiqua" w:hAnsi="Book Antiqua" w:cs="Arial"/>
          <w:sz w:val="24"/>
          <w:szCs w:val="24"/>
          <w:lang w:val="en-US"/>
        </w:rPr>
        <w:t>with</w:t>
      </w:r>
      <w:r w:rsidR="00A13C18" w:rsidRPr="00BA48C3">
        <w:rPr>
          <w:rFonts w:ascii="Book Antiqua" w:hAnsi="Book Antiqua" w:cs="Arial"/>
          <w:sz w:val="24"/>
          <w:szCs w:val="24"/>
          <w:lang w:val="en-US"/>
        </w:rPr>
        <w:t xml:space="preserve"> </w:t>
      </w:r>
      <w:r w:rsidRPr="00BA48C3">
        <w:rPr>
          <w:rFonts w:ascii="Book Antiqua" w:hAnsi="Book Antiqua" w:cs="Arial"/>
          <w:sz w:val="24"/>
          <w:szCs w:val="24"/>
          <w:lang w:val="en-US"/>
        </w:rPr>
        <w:t xml:space="preserve">mTORC1, </w:t>
      </w:r>
      <w:r w:rsidR="0060625E" w:rsidRPr="00BA48C3">
        <w:rPr>
          <w:rFonts w:ascii="Book Antiqua" w:hAnsi="Book Antiqua" w:cs="Arial"/>
          <w:sz w:val="24"/>
          <w:szCs w:val="24"/>
          <w:lang w:val="en-US"/>
        </w:rPr>
        <w:t xml:space="preserve">much </w:t>
      </w:r>
      <w:r w:rsidR="00311C4C" w:rsidRPr="00BA48C3">
        <w:rPr>
          <w:rFonts w:ascii="Book Antiqua" w:hAnsi="Book Antiqua" w:cs="Arial"/>
          <w:sz w:val="24"/>
          <w:szCs w:val="24"/>
          <w:lang w:val="en-US"/>
        </w:rPr>
        <w:t xml:space="preserve">less is known about the </w:t>
      </w:r>
      <w:r w:rsidRPr="00BA48C3">
        <w:rPr>
          <w:rFonts w:ascii="Book Antiqua" w:hAnsi="Book Antiqua" w:cs="Arial"/>
          <w:sz w:val="24"/>
          <w:szCs w:val="24"/>
          <w:lang w:val="en-US"/>
        </w:rPr>
        <w:t xml:space="preserve">role </w:t>
      </w:r>
      <w:r w:rsidR="00311C4C" w:rsidRPr="00BA48C3">
        <w:rPr>
          <w:rFonts w:ascii="Book Antiqua" w:hAnsi="Book Antiqua" w:cs="Arial"/>
          <w:sz w:val="24"/>
          <w:szCs w:val="24"/>
          <w:lang w:val="en-US"/>
        </w:rPr>
        <w:t>of mTORC2 in cancer</w:t>
      </w:r>
      <w:r w:rsidRPr="00BA48C3">
        <w:rPr>
          <w:rFonts w:ascii="Book Antiqua" w:hAnsi="Book Antiqua" w:cs="Arial"/>
          <w:sz w:val="24"/>
          <w:szCs w:val="24"/>
          <w:lang w:val="en-US"/>
        </w:rPr>
        <w:t>, although</w:t>
      </w:r>
      <w:r w:rsidR="00311C4C" w:rsidRPr="00BA48C3">
        <w:rPr>
          <w:rFonts w:ascii="Book Antiqua" w:hAnsi="Book Antiqua" w:cs="Arial"/>
          <w:sz w:val="24"/>
          <w:szCs w:val="24"/>
          <w:lang w:val="en-US"/>
        </w:rPr>
        <w:t xml:space="preserve"> </w:t>
      </w:r>
      <w:r w:rsidR="00156493" w:rsidRPr="00BA48C3">
        <w:rPr>
          <w:rFonts w:ascii="Book Antiqua" w:hAnsi="Book Antiqua" w:cs="Arial"/>
          <w:sz w:val="24"/>
          <w:szCs w:val="24"/>
          <w:lang w:val="en-US"/>
        </w:rPr>
        <w:t xml:space="preserve">existing data </w:t>
      </w:r>
      <w:r w:rsidR="002737B2" w:rsidRPr="00BA48C3">
        <w:rPr>
          <w:rFonts w:ascii="Book Antiqua" w:hAnsi="Book Antiqua" w:cs="Arial"/>
          <w:sz w:val="24"/>
          <w:szCs w:val="24"/>
          <w:lang w:val="en-US"/>
        </w:rPr>
        <w:t xml:space="preserve">suggest </w:t>
      </w:r>
      <w:r w:rsidR="00156493" w:rsidRPr="00BA48C3">
        <w:rPr>
          <w:rFonts w:ascii="Book Antiqua" w:hAnsi="Book Antiqua" w:cs="Arial"/>
          <w:sz w:val="24"/>
          <w:szCs w:val="24"/>
          <w:lang w:val="en-US"/>
        </w:rPr>
        <w:t xml:space="preserve">mTORC2 to be </w:t>
      </w:r>
      <w:r w:rsidRPr="00BA48C3">
        <w:rPr>
          <w:rFonts w:ascii="Book Antiqua" w:hAnsi="Book Antiqua" w:cs="Arial"/>
          <w:sz w:val="24"/>
          <w:szCs w:val="24"/>
          <w:lang w:val="en-US"/>
        </w:rPr>
        <w:t>of importance</w:t>
      </w:r>
      <w:r w:rsidR="00156493" w:rsidRPr="00BA48C3">
        <w:rPr>
          <w:rFonts w:ascii="Book Antiqua" w:hAnsi="Book Antiqua" w:cs="Arial"/>
          <w:sz w:val="24"/>
          <w:szCs w:val="24"/>
          <w:lang w:val="en-US"/>
        </w:rPr>
        <w:t xml:space="preserve">. </w:t>
      </w:r>
      <w:r w:rsidRPr="00BA48C3">
        <w:rPr>
          <w:rFonts w:ascii="Book Antiqua" w:hAnsi="Book Antiqua" w:cs="Arial"/>
          <w:sz w:val="24"/>
          <w:szCs w:val="24"/>
          <w:lang w:val="en-US"/>
        </w:rPr>
        <w:t xml:space="preserve">Particularly, it </w:t>
      </w:r>
      <w:r w:rsidR="00156493" w:rsidRPr="00BA48C3">
        <w:rPr>
          <w:rFonts w:ascii="Book Antiqua" w:hAnsi="Book Antiqua" w:cs="Arial"/>
          <w:sz w:val="24"/>
          <w:szCs w:val="24"/>
          <w:lang w:val="en-US"/>
        </w:rPr>
        <w:t xml:space="preserve">is </w:t>
      </w:r>
      <w:r w:rsidR="00311C4C" w:rsidRPr="00BA48C3">
        <w:rPr>
          <w:rFonts w:ascii="Book Antiqua" w:hAnsi="Book Antiqua" w:cs="Arial"/>
          <w:sz w:val="24"/>
          <w:szCs w:val="24"/>
          <w:lang w:val="en-US"/>
        </w:rPr>
        <w:t xml:space="preserve">one of the key effectors of the PI3K/AKT/mTOR pathway </w:t>
      </w:r>
      <w:r w:rsidR="00156493" w:rsidRPr="00BA48C3">
        <w:rPr>
          <w:rFonts w:ascii="Book Antiqua" w:hAnsi="Book Antiqua" w:cs="Arial"/>
          <w:sz w:val="24"/>
          <w:szCs w:val="24"/>
          <w:lang w:val="en-US"/>
        </w:rPr>
        <w:t xml:space="preserve">and </w:t>
      </w:r>
      <w:r w:rsidR="00311C4C" w:rsidRPr="00BA48C3">
        <w:rPr>
          <w:rFonts w:ascii="Book Antiqua" w:hAnsi="Book Antiqua" w:cs="Arial"/>
          <w:sz w:val="24"/>
          <w:szCs w:val="24"/>
          <w:lang w:val="en-US"/>
        </w:rPr>
        <w:t>stimulates cell growth, cell survival, metabolism</w:t>
      </w:r>
      <w:r w:rsidR="007E3E8F">
        <w:rPr>
          <w:rFonts w:ascii="Book Antiqua" w:hAnsi="Book Antiqua" w:cs="Arial"/>
          <w:sz w:val="24"/>
          <w:szCs w:val="24"/>
          <w:lang w:val="en-US"/>
        </w:rPr>
        <w:t>,</w:t>
      </w:r>
      <w:r w:rsidR="00311C4C" w:rsidRPr="00BA48C3">
        <w:rPr>
          <w:rFonts w:ascii="Book Antiqua" w:hAnsi="Book Antiqua" w:cs="Arial"/>
          <w:sz w:val="24"/>
          <w:szCs w:val="24"/>
          <w:lang w:val="en-US"/>
        </w:rPr>
        <w:t xml:space="preserve"> and cytoskeletal organization</w:t>
      </w:r>
      <w:r w:rsidR="00156493" w:rsidRPr="00BA48C3">
        <w:rPr>
          <w:rFonts w:ascii="Book Antiqua" w:hAnsi="Book Antiqua" w:cs="Arial"/>
          <w:sz w:val="24"/>
          <w:szCs w:val="24"/>
          <w:lang w:val="en-US"/>
        </w:rPr>
        <w:t>.</w:t>
      </w:r>
    </w:p>
    <w:p w14:paraId="781E40C4" w14:textId="77777777" w:rsidR="005E3C65" w:rsidRPr="00BA48C3" w:rsidRDefault="005E3C65" w:rsidP="00BA48C3">
      <w:pPr>
        <w:spacing w:after="0" w:line="360" w:lineRule="auto"/>
        <w:jc w:val="both"/>
        <w:rPr>
          <w:rFonts w:ascii="Book Antiqua" w:hAnsi="Book Antiqua" w:cs="Arial"/>
          <w:sz w:val="24"/>
          <w:szCs w:val="24"/>
          <w:lang w:val="en-US" w:eastAsia="zh-CN"/>
        </w:rPr>
      </w:pPr>
    </w:p>
    <w:p w14:paraId="098EB6ED" w14:textId="561F4D9B" w:rsidR="005F40FC" w:rsidRPr="00BA48C3" w:rsidRDefault="007A786E"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Tumorigenesis</w:t>
      </w:r>
    </w:p>
    <w:p w14:paraId="6F23B8E9" w14:textId="3B0C1728" w:rsidR="00EA0A13" w:rsidRPr="00BA48C3" w:rsidRDefault="007A786E" w:rsidP="000A197A">
      <w:pPr>
        <w:spacing w:after="0" w:line="360" w:lineRule="auto"/>
        <w:jc w:val="both"/>
        <w:rPr>
          <w:rFonts w:ascii="Book Antiqua" w:hAnsi="Book Antiqua" w:cs="Arial"/>
          <w:sz w:val="24"/>
          <w:szCs w:val="24"/>
          <w:lang w:val="en-US" w:eastAsia="zh-CN"/>
        </w:rPr>
      </w:pPr>
      <w:r w:rsidRPr="00BA48C3">
        <w:rPr>
          <w:rFonts w:ascii="Book Antiqua" w:hAnsi="Book Antiqua" w:cs="Arial"/>
          <w:bCs/>
          <w:sz w:val="24"/>
          <w:szCs w:val="24"/>
          <w:lang w:val="en-US"/>
        </w:rPr>
        <w:t xml:space="preserve">As described above, AKT is the key downstream </w:t>
      </w:r>
      <w:r w:rsidR="003E3A4F" w:rsidRPr="00BA48C3">
        <w:rPr>
          <w:rFonts w:ascii="Book Antiqua" w:hAnsi="Book Antiqua" w:cs="Arial"/>
          <w:bCs/>
          <w:sz w:val="24"/>
          <w:szCs w:val="24"/>
          <w:lang w:val="en-US"/>
        </w:rPr>
        <w:t>target</w:t>
      </w:r>
      <w:r w:rsidRPr="00BA48C3">
        <w:rPr>
          <w:rFonts w:ascii="Book Antiqua" w:hAnsi="Book Antiqua" w:cs="Arial"/>
          <w:bCs/>
          <w:sz w:val="24"/>
          <w:szCs w:val="24"/>
          <w:lang w:val="en-US"/>
        </w:rPr>
        <w:t xml:space="preserve"> of mTORC2 signaling and one of </w:t>
      </w:r>
      <w:r w:rsidR="00EA0A13" w:rsidRPr="00BA48C3">
        <w:rPr>
          <w:rFonts w:ascii="Book Antiqua" w:hAnsi="Book Antiqua" w:cs="Arial"/>
          <w:bCs/>
          <w:sz w:val="24"/>
          <w:szCs w:val="24"/>
          <w:lang w:val="en-US"/>
        </w:rPr>
        <w:t>the most commonly activated proteins in cancer</w:t>
      </w:r>
      <w:r w:rsidR="007873C1" w:rsidRPr="00BA48C3">
        <w:rPr>
          <w:rFonts w:ascii="Book Antiqua" w:hAnsi="Book Antiqua" w:cs="Arial"/>
          <w:bCs/>
          <w:sz w:val="24"/>
          <w:szCs w:val="24"/>
          <w:vertAlign w:val="superscript"/>
          <w:lang w:val="en-US"/>
        </w:rPr>
        <w:t>[</w:t>
      </w:r>
      <w:r w:rsidR="005E3C65" w:rsidRPr="00BA48C3">
        <w:rPr>
          <w:rFonts w:ascii="Book Antiqua" w:hAnsi="Book Antiqua" w:cs="Arial"/>
          <w:bCs/>
          <w:noProof/>
          <w:sz w:val="24"/>
          <w:szCs w:val="24"/>
          <w:vertAlign w:val="superscript"/>
          <w:lang w:val="en-US"/>
        </w:rPr>
        <w:t>36,</w:t>
      </w:r>
      <w:r w:rsidR="00FB3EAB" w:rsidRPr="00BA48C3">
        <w:rPr>
          <w:rFonts w:ascii="Book Antiqua" w:hAnsi="Book Antiqua" w:cs="Arial"/>
          <w:bCs/>
          <w:noProof/>
          <w:sz w:val="24"/>
          <w:szCs w:val="24"/>
          <w:vertAlign w:val="superscript"/>
          <w:lang w:val="en-US"/>
        </w:rPr>
        <w:t>37]</w:t>
      </w:r>
      <w:r w:rsidR="003E3A4F" w:rsidRPr="00BA48C3">
        <w:rPr>
          <w:rFonts w:ascii="Book Antiqua" w:hAnsi="Book Antiqua" w:cs="Arial"/>
          <w:bCs/>
          <w:sz w:val="24"/>
          <w:szCs w:val="24"/>
          <w:lang w:val="en-US"/>
        </w:rPr>
        <w:t xml:space="preserve"> with its isoforms AKT1 and AKT2 being the main effectors in tumorigenesis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38]</w:t>
      </w:r>
      <w:r w:rsidR="003E3A4F" w:rsidRPr="00BA48C3">
        <w:rPr>
          <w:rFonts w:ascii="Book Antiqua" w:hAnsi="Book Antiqua" w:cs="Arial"/>
          <w:bCs/>
          <w:sz w:val="24"/>
          <w:szCs w:val="24"/>
          <w:lang w:val="en-US"/>
        </w:rPr>
        <w:t>. With more than 200 AKT substrates</w:t>
      </w:r>
      <w:r w:rsidR="00E77551" w:rsidRPr="00BA48C3">
        <w:rPr>
          <w:rFonts w:ascii="Book Antiqua" w:hAnsi="Book Antiqua" w:cs="Arial"/>
          <w:bCs/>
          <w:sz w:val="24"/>
          <w:szCs w:val="24"/>
          <w:lang w:val="en-US"/>
        </w:rPr>
        <w:t>,</w:t>
      </w:r>
      <w:r w:rsidR="003E3A4F" w:rsidRPr="00BA48C3">
        <w:rPr>
          <w:rFonts w:ascii="Book Antiqua" w:hAnsi="Book Antiqua" w:cs="Arial"/>
          <w:bCs/>
          <w:sz w:val="24"/>
          <w:szCs w:val="24"/>
          <w:lang w:val="en-US"/>
        </w:rPr>
        <w:t xml:space="preserve"> the different isoforms seem to have</w:t>
      </w:r>
      <w:r w:rsidR="00FE7C74" w:rsidRPr="00BA48C3">
        <w:rPr>
          <w:rFonts w:ascii="Book Antiqua" w:hAnsi="Book Antiqua" w:cs="Arial"/>
          <w:bCs/>
          <w:sz w:val="24"/>
          <w:szCs w:val="24"/>
          <w:lang w:val="en-US"/>
        </w:rPr>
        <w:t xml:space="preserve"> unique roles in tumorigenesis. While AKT1 increases tumor development and reduces tumor invasion, </w:t>
      </w:r>
      <w:r w:rsidR="007E3E8F">
        <w:rPr>
          <w:rFonts w:ascii="Book Antiqua" w:hAnsi="Book Antiqua" w:cs="Arial"/>
          <w:bCs/>
          <w:sz w:val="24"/>
          <w:szCs w:val="24"/>
          <w:lang w:val="en-US"/>
        </w:rPr>
        <w:t xml:space="preserve">the </w:t>
      </w:r>
      <w:r w:rsidR="00FE7C74" w:rsidRPr="00BA48C3">
        <w:rPr>
          <w:rFonts w:ascii="Book Antiqua" w:hAnsi="Book Antiqua" w:cs="Arial"/>
          <w:bCs/>
          <w:sz w:val="24"/>
          <w:szCs w:val="24"/>
          <w:lang w:val="en-US"/>
        </w:rPr>
        <w:t xml:space="preserve">expression of AKT2 </w:t>
      </w:r>
      <w:r w:rsidR="00A13C18">
        <w:rPr>
          <w:rFonts w:ascii="Book Antiqua" w:hAnsi="Book Antiqua" w:cs="Arial"/>
          <w:bCs/>
          <w:sz w:val="24"/>
          <w:szCs w:val="24"/>
          <w:lang w:val="en-US"/>
        </w:rPr>
        <w:t>has</w:t>
      </w:r>
      <w:r w:rsidR="00A13C18" w:rsidRPr="00BA48C3">
        <w:rPr>
          <w:rFonts w:ascii="Book Antiqua" w:hAnsi="Book Antiqua" w:cs="Arial"/>
          <w:bCs/>
          <w:sz w:val="24"/>
          <w:szCs w:val="24"/>
          <w:lang w:val="en-US"/>
        </w:rPr>
        <w:t xml:space="preserve"> </w:t>
      </w:r>
      <w:r w:rsidR="00FE7C74" w:rsidRPr="00BA48C3">
        <w:rPr>
          <w:rFonts w:ascii="Book Antiqua" w:hAnsi="Book Antiqua" w:cs="Arial"/>
          <w:bCs/>
          <w:sz w:val="24"/>
          <w:szCs w:val="24"/>
          <w:lang w:val="en-US"/>
        </w:rPr>
        <w:t xml:space="preserve">the opposite </w:t>
      </w:r>
      <w:proofErr w:type="gramStart"/>
      <w:r w:rsidR="00FE7C74" w:rsidRPr="00BA48C3">
        <w:rPr>
          <w:rFonts w:ascii="Book Antiqua" w:hAnsi="Book Antiqua" w:cs="Arial"/>
          <w:bCs/>
          <w:sz w:val="24"/>
          <w:szCs w:val="24"/>
          <w:lang w:val="en-US"/>
        </w:rPr>
        <w:t>effect</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39]</w:t>
      </w:r>
      <w:r w:rsidR="00FE7C74" w:rsidRPr="00BA48C3">
        <w:rPr>
          <w:rFonts w:ascii="Book Antiqua" w:hAnsi="Book Antiqua" w:cs="Arial"/>
          <w:bCs/>
          <w:sz w:val="24"/>
          <w:szCs w:val="24"/>
          <w:lang w:val="en-US"/>
        </w:rPr>
        <w:t>. Frequently, hyperactivated AKT is found in different kind</w:t>
      </w:r>
      <w:r w:rsidR="007E3E8F">
        <w:rPr>
          <w:rFonts w:ascii="Book Antiqua" w:hAnsi="Book Antiqua" w:cs="Arial"/>
          <w:bCs/>
          <w:sz w:val="24"/>
          <w:szCs w:val="24"/>
          <w:lang w:val="en-US"/>
        </w:rPr>
        <w:t>s</w:t>
      </w:r>
      <w:r w:rsidR="00FE7C74" w:rsidRPr="00BA48C3">
        <w:rPr>
          <w:rFonts w:ascii="Book Antiqua" w:hAnsi="Book Antiqua" w:cs="Arial"/>
          <w:bCs/>
          <w:sz w:val="24"/>
          <w:szCs w:val="24"/>
          <w:lang w:val="en-US"/>
        </w:rPr>
        <w:t xml:space="preserve"> of cancers. For example, hyperactivation of AKT </w:t>
      </w:r>
      <w:r w:rsidR="00A13C18">
        <w:rPr>
          <w:rFonts w:ascii="Book Antiqua" w:hAnsi="Book Antiqua" w:cs="Arial"/>
          <w:bCs/>
          <w:sz w:val="24"/>
          <w:szCs w:val="24"/>
          <w:lang w:val="en-US"/>
        </w:rPr>
        <w:t>caused by</w:t>
      </w:r>
      <w:r w:rsidR="00FE7C74" w:rsidRPr="00BA48C3">
        <w:rPr>
          <w:rFonts w:ascii="Book Antiqua" w:hAnsi="Book Antiqua" w:cs="Arial"/>
          <w:bCs/>
          <w:sz w:val="24"/>
          <w:szCs w:val="24"/>
          <w:lang w:val="en-US"/>
        </w:rPr>
        <w:t xml:space="preserve"> a somatic mutation </w:t>
      </w:r>
      <w:r w:rsidR="00A13C18">
        <w:rPr>
          <w:rFonts w:ascii="Book Antiqua" w:hAnsi="Book Antiqua" w:cs="Arial"/>
          <w:bCs/>
          <w:sz w:val="24"/>
          <w:szCs w:val="24"/>
          <w:lang w:val="en-US"/>
        </w:rPr>
        <w:t>was found to</w:t>
      </w:r>
      <w:r w:rsidR="00A13C18" w:rsidRPr="00BA48C3">
        <w:rPr>
          <w:rFonts w:ascii="Book Antiqua" w:hAnsi="Book Antiqua" w:cs="Arial"/>
          <w:bCs/>
          <w:sz w:val="24"/>
          <w:szCs w:val="24"/>
          <w:lang w:val="en-US"/>
        </w:rPr>
        <w:t xml:space="preserve"> </w:t>
      </w:r>
      <w:r w:rsidR="00FE7C74" w:rsidRPr="00BA48C3">
        <w:rPr>
          <w:rFonts w:ascii="Book Antiqua" w:hAnsi="Book Antiqua" w:cs="Arial"/>
          <w:bCs/>
          <w:sz w:val="24"/>
          <w:szCs w:val="24"/>
          <w:lang w:val="en-US"/>
        </w:rPr>
        <w:t>induce B-cell lymphoma</w:t>
      </w:r>
      <w:r w:rsidR="00A13C18">
        <w:rPr>
          <w:rFonts w:ascii="Book Antiqua" w:hAnsi="Book Antiqua" w:cs="Arial"/>
          <w:bCs/>
          <w:sz w:val="24"/>
          <w:szCs w:val="24"/>
          <w:lang w:val="en-US"/>
        </w:rPr>
        <w:t>,</w:t>
      </w:r>
      <w:r w:rsidR="00FE7C74" w:rsidRPr="00BA48C3">
        <w:rPr>
          <w:rFonts w:ascii="Book Antiqua" w:hAnsi="Book Antiqua" w:cs="Arial"/>
          <w:bCs/>
          <w:sz w:val="24"/>
          <w:szCs w:val="24"/>
          <w:lang w:val="en-US"/>
        </w:rPr>
        <w:t xml:space="preserve"> </w:t>
      </w:r>
      <w:r w:rsidR="00F627B7" w:rsidRPr="00BA48C3">
        <w:rPr>
          <w:rFonts w:ascii="Book Antiqua" w:hAnsi="Book Antiqua" w:cs="Arial"/>
          <w:bCs/>
          <w:sz w:val="24"/>
          <w:szCs w:val="24"/>
          <w:lang w:val="en-US"/>
        </w:rPr>
        <w:t xml:space="preserve">in contrast to wild-type </w:t>
      </w:r>
      <w:proofErr w:type="gramStart"/>
      <w:r w:rsidR="00F627B7" w:rsidRPr="00BA48C3">
        <w:rPr>
          <w:rFonts w:ascii="Book Antiqua" w:hAnsi="Book Antiqua" w:cs="Arial"/>
          <w:bCs/>
          <w:sz w:val="24"/>
          <w:szCs w:val="24"/>
          <w:lang w:val="en-US"/>
        </w:rPr>
        <w:t>AKT</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40]</w:t>
      </w:r>
      <w:r w:rsidR="00F627B7" w:rsidRPr="00BA48C3">
        <w:rPr>
          <w:rFonts w:ascii="Book Antiqua" w:hAnsi="Book Antiqua" w:cs="Arial"/>
          <w:bCs/>
          <w:sz w:val="24"/>
          <w:szCs w:val="24"/>
          <w:lang w:val="en-US"/>
        </w:rPr>
        <w:t>. Th</w:t>
      </w:r>
      <w:r w:rsidR="00A13C18">
        <w:rPr>
          <w:rFonts w:ascii="Book Antiqua" w:hAnsi="Book Antiqua" w:cs="Arial"/>
          <w:bCs/>
          <w:sz w:val="24"/>
          <w:szCs w:val="24"/>
          <w:lang w:val="en-US"/>
        </w:rPr>
        <w:t>e</w:t>
      </w:r>
      <w:r w:rsidR="00F627B7" w:rsidRPr="00BA48C3">
        <w:rPr>
          <w:rFonts w:ascii="Book Antiqua" w:hAnsi="Book Antiqua" w:cs="Arial"/>
          <w:bCs/>
          <w:sz w:val="24"/>
          <w:szCs w:val="24"/>
          <w:lang w:val="en-US"/>
        </w:rPr>
        <w:t xml:space="preserve"> somatic </w:t>
      </w:r>
      <w:r w:rsidR="00F627B7" w:rsidRPr="00BA48C3">
        <w:rPr>
          <w:rFonts w:ascii="Book Antiqua" w:hAnsi="Book Antiqua" w:cs="Arial"/>
          <w:bCs/>
          <w:sz w:val="24"/>
          <w:szCs w:val="24"/>
          <w:lang w:val="en-US"/>
        </w:rPr>
        <w:lastRenderedPageBreak/>
        <w:t>mutation was also found in breast, colorectal</w:t>
      </w:r>
      <w:r w:rsidR="00A13C18">
        <w:rPr>
          <w:rFonts w:ascii="Book Antiqua" w:hAnsi="Book Antiqua" w:cs="Arial"/>
          <w:bCs/>
          <w:sz w:val="24"/>
          <w:szCs w:val="24"/>
          <w:lang w:val="en-US"/>
        </w:rPr>
        <w:t>,</w:t>
      </w:r>
      <w:r w:rsidR="00F627B7" w:rsidRPr="00BA48C3">
        <w:rPr>
          <w:rFonts w:ascii="Book Antiqua" w:hAnsi="Book Antiqua" w:cs="Arial"/>
          <w:bCs/>
          <w:sz w:val="24"/>
          <w:szCs w:val="24"/>
          <w:lang w:val="en-US"/>
        </w:rPr>
        <w:t xml:space="preserve"> and ovarian cancer. </w:t>
      </w:r>
      <w:r w:rsidR="00A13C18">
        <w:rPr>
          <w:rFonts w:ascii="Book Antiqua" w:hAnsi="Book Antiqua" w:cs="Arial"/>
          <w:bCs/>
          <w:sz w:val="24"/>
          <w:szCs w:val="24"/>
          <w:lang w:val="en-US"/>
        </w:rPr>
        <w:t>In addition to</w:t>
      </w:r>
      <w:r w:rsidR="00A13C18" w:rsidRPr="00BA48C3">
        <w:rPr>
          <w:rFonts w:ascii="Book Antiqua" w:hAnsi="Book Antiqua" w:cs="Arial"/>
          <w:bCs/>
          <w:sz w:val="24"/>
          <w:szCs w:val="24"/>
          <w:lang w:val="en-US"/>
        </w:rPr>
        <w:t xml:space="preserve"> </w:t>
      </w:r>
      <w:r w:rsidR="00F627B7" w:rsidRPr="00BA48C3">
        <w:rPr>
          <w:rFonts w:ascii="Book Antiqua" w:hAnsi="Book Antiqua" w:cs="Arial"/>
          <w:bCs/>
          <w:sz w:val="24"/>
          <w:szCs w:val="24"/>
          <w:lang w:val="en-US"/>
        </w:rPr>
        <w:t xml:space="preserve">somatic mutations, hyperactivation of AKT may also occur </w:t>
      </w:r>
      <w:r w:rsidR="00A13C18">
        <w:rPr>
          <w:rFonts w:ascii="Book Antiqua" w:hAnsi="Book Antiqua" w:cs="Arial"/>
          <w:bCs/>
          <w:sz w:val="24"/>
          <w:szCs w:val="24"/>
          <w:lang w:val="en-US"/>
        </w:rPr>
        <w:t>because of</w:t>
      </w:r>
      <w:r w:rsidR="00F627B7" w:rsidRPr="00BA48C3">
        <w:rPr>
          <w:rFonts w:ascii="Book Antiqua" w:hAnsi="Book Antiqua" w:cs="Arial"/>
          <w:bCs/>
          <w:sz w:val="24"/>
          <w:szCs w:val="24"/>
          <w:lang w:val="en-US"/>
        </w:rPr>
        <w:t xml:space="preserve"> activating upstream mutations in </w:t>
      </w:r>
      <w:r w:rsidR="00F627B7" w:rsidRPr="00BA48C3">
        <w:rPr>
          <w:rFonts w:ascii="Book Antiqua" w:hAnsi="Book Antiqua" w:cs="Arial"/>
          <w:sz w:val="24"/>
          <w:szCs w:val="24"/>
          <w:lang w:val="en-US"/>
        </w:rPr>
        <w:t xml:space="preserve">PI3K or deletions in PTEN, a tumor </w:t>
      </w:r>
      <w:proofErr w:type="gramStart"/>
      <w:r w:rsidR="00DA3DD8" w:rsidRPr="00BA48C3">
        <w:rPr>
          <w:rFonts w:ascii="Book Antiqua" w:hAnsi="Book Antiqua" w:cs="Arial"/>
          <w:sz w:val="24"/>
          <w:szCs w:val="24"/>
          <w:lang w:val="en-US"/>
        </w:rPr>
        <w:t>suppressor</w:t>
      </w:r>
      <w:r w:rsidR="007873C1" w:rsidRPr="00BA48C3">
        <w:rPr>
          <w:rFonts w:ascii="Book Antiqua" w:hAnsi="Book Antiqua" w:cs="Arial"/>
          <w:sz w:val="24"/>
          <w:szCs w:val="24"/>
          <w:vertAlign w:val="superscript"/>
          <w:lang w:val="en-US"/>
        </w:rPr>
        <w:t>[</w:t>
      </w:r>
      <w:proofErr w:type="gramEnd"/>
      <w:r w:rsidR="00FB3EAB" w:rsidRPr="00BA48C3">
        <w:rPr>
          <w:rFonts w:ascii="Book Antiqua" w:hAnsi="Book Antiqua" w:cs="Arial"/>
          <w:noProof/>
          <w:sz w:val="24"/>
          <w:szCs w:val="24"/>
          <w:vertAlign w:val="superscript"/>
          <w:lang w:val="en-US"/>
        </w:rPr>
        <w:t>41]</w:t>
      </w:r>
      <w:r w:rsidR="00F627B7" w:rsidRPr="00BA48C3">
        <w:rPr>
          <w:rFonts w:ascii="Book Antiqua" w:hAnsi="Book Antiqua" w:cs="Arial"/>
          <w:sz w:val="24"/>
          <w:szCs w:val="24"/>
          <w:lang w:val="en-US"/>
        </w:rPr>
        <w:t>.</w:t>
      </w:r>
      <w:r w:rsidR="0071239E" w:rsidRPr="00BA48C3">
        <w:rPr>
          <w:rFonts w:ascii="Book Antiqua" w:hAnsi="Book Antiqua" w:cs="Arial"/>
          <w:sz w:val="24"/>
          <w:szCs w:val="24"/>
          <w:lang w:val="en-US"/>
        </w:rPr>
        <w:t xml:space="preserve"> AKT has several substrates in common with SGK</w:t>
      </w:r>
      <w:r w:rsidR="00032C4B" w:rsidRPr="00BA48C3">
        <w:rPr>
          <w:rFonts w:ascii="Book Antiqua" w:hAnsi="Book Antiqua" w:cs="Arial"/>
          <w:sz w:val="24"/>
          <w:szCs w:val="24"/>
          <w:lang w:val="en-US"/>
        </w:rPr>
        <w:t xml:space="preserve"> family members</w:t>
      </w:r>
      <w:r w:rsidR="0071239E" w:rsidRPr="00BA48C3">
        <w:rPr>
          <w:rFonts w:ascii="Book Antiqua" w:hAnsi="Book Antiqua" w:cs="Arial"/>
          <w:sz w:val="24"/>
          <w:szCs w:val="24"/>
          <w:lang w:val="en-US"/>
        </w:rPr>
        <w:t xml:space="preserve">, another downstream target of mTORC2. Hence, SGK is similarly implicated in cell growth and </w:t>
      </w:r>
      <w:proofErr w:type="gramStart"/>
      <w:r w:rsidR="0071239E" w:rsidRPr="00BA48C3">
        <w:rPr>
          <w:rFonts w:ascii="Book Antiqua" w:hAnsi="Book Antiqua" w:cs="Arial"/>
          <w:sz w:val="24"/>
          <w:szCs w:val="24"/>
          <w:lang w:val="en-US"/>
        </w:rPr>
        <w:t>proliferation</w:t>
      </w:r>
      <w:r w:rsidR="007873C1" w:rsidRPr="00BA48C3">
        <w:rPr>
          <w:rFonts w:ascii="Book Antiqua" w:hAnsi="Book Antiqua" w:cs="Arial"/>
          <w:sz w:val="24"/>
          <w:szCs w:val="24"/>
          <w:vertAlign w:val="superscript"/>
          <w:lang w:val="en-US"/>
        </w:rPr>
        <w:t>[</w:t>
      </w:r>
      <w:proofErr w:type="gramEnd"/>
      <w:r w:rsidR="00FB3EAB" w:rsidRPr="00BA48C3">
        <w:rPr>
          <w:rFonts w:ascii="Book Antiqua" w:hAnsi="Book Antiqua" w:cs="Arial"/>
          <w:noProof/>
          <w:sz w:val="24"/>
          <w:szCs w:val="24"/>
          <w:vertAlign w:val="superscript"/>
          <w:lang w:val="en-US"/>
        </w:rPr>
        <w:t>42]</w:t>
      </w:r>
      <w:r w:rsidR="0071239E" w:rsidRPr="00BA48C3">
        <w:rPr>
          <w:rFonts w:ascii="Book Antiqua" w:hAnsi="Book Antiqua" w:cs="Arial"/>
          <w:sz w:val="24"/>
          <w:szCs w:val="24"/>
          <w:lang w:val="en-US"/>
        </w:rPr>
        <w:t xml:space="preserve">. Its isoform SGK3 </w:t>
      </w:r>
      <w:r w:rsidR="00A02D7A" w:rsidRPr="00BA48C3">
        <w:rPr>
          <w:rFonts w:ascii="Book Antiqua" w:hAnsi="Book Antiqua" w:cs="Arial"/>
          <w:sz w:val="24"/>
          <w:szCs w:val="24"/>
          <w:lang w:val="en-US"/>
        </w:rPr>
        <w:t xml:space="preserve">is </w:t>
      </w:r>
      <w:r w:rsidR="0071239E" w:rsidRPr="00BA48C3">
        <w:rPr>
          <w:rFonts w:ascii="Book Antiqua" w:hAnsi="Book Antiqua" w:cs="Arial"/>
          <w:sz w:val="24"/>
          <w:szCs w:val="24"/>
          <w:lang w:val="en-US"/>
        </w:rPr>
        <w:t xml:space="preserve">dependent </w:t>
      </w:r>
      <w:r w:rsidR="00E77551" w:rsidRPr="00BA48C3">
        <w:rPr>
          <w:rFonts w:ascii="Book Antiqua" w:hAnsi="Book Antiqua" w:cs="Arial"/>
          <w:sz w:val="24"/>
          <w:szCs w:val="24"/>
          <w:lang w:val="en-US"/>
        </w:rPr>
        <w:t xml:space="preserve">on </w:t>
      </w:r>
      <w:r w:rsidR="0071239E" w:rsidRPr="00BA48C3">
        <w:rPr>
          <w:rFonts w:ascii="Book Antiqua" w:hAnsi="Book Antiqua" w:cs="Arial"/>
          <w:sz w:val="24"/>
          <w:szCs w:val="24"/>
          <w:lang w:val="en-US"/>
        </w:rPr>
        <w:t>PDK1 signaling to induce tumor growth</w:t>
      </w:r>
      <w:r w:rsidR="00C02B8E" w:rsidRPr="00BA48C3">
        <w:rPr>
          <w:rFonts w:ascii="Book Antiqua" w:hAnsi="Book Antiqua" w:cs="Arial"/>
          <w:sz w:val="24"/>
          <w:szCs w:val="24"/>
          <w:lang w:val="en-US"/>
        </w:rPr>
        <w:t xml:space="preserve"> and adopted the role of AKT in tumorigenesis in PI3K mutated cancer </w:t>
      </w:r>
      <w:proofErr w:type="gramStart"/>
      <w:r w:rsidR="00C02B8E" w:rsidRPr="00BA48C3">
        <w:rPr>
          <w:rFonts w:ascii="Book Antiqua" w:hAnsi="Book Antiqua" w:cs="Arial"/>
          <w:sz w:val="24"/>
          <w:szCs w:val="24"/>
          <w:lang w:val="en-US"/>
        </w:rPr>
        <w:t>cells</w:t>
      </w:r>
      <w:r w:rsidR="007873C1" w:rsidRPr="00BA48C3">
        <w:rPr>
          <w:rFonts w:ascii="Book Antiqua" w:hAnsi="Book Antiqua" w:cs="Arial"/>
          <w:sz w:val="24"/>
          <w:szCs w:val="24"/>
          <w:vertAlign w:val="superscript"/>
          <w:lang w:val="en-US"/>
        </w:rPr>
        <w:t>[</w:t>
      </w:r>
      <w:proofErr w:type="gramEnd"/>
      <w:r w:rsidR="00FB3EAB" w:rsidRPr="00BA48C3">
        <w:rPr>
          <w:rFonts w:ascii="Book Antiqua" w:hAnsi="Book Antiqua" w:cs="Arial"/>
          <w:noProof/>
          <w:sz w:val="24"/>
          <w:szCs w:val="24"/>
          <w:vertAlign w:val="superscript"/>
          <w:lang w:val="en-US"/>
        </w:rPr>
        <w:t>43]</w:t>
      </w:r>
      <w:r w:rsidR="00C02B8E" w:rsidRPr="00BA48C3">
        <w:rPr>
          <w:rFonts w:ascii="Book Antiqua" w:hAnsi="Book Antiqua" w:cs="Arial"/>
          <w:sz w:val="24"/>
          <w:szCs w:val="24"/>
          <w:lang w:val="en-US"/>
        </w:rPr>
        <w:t xml:space="preserve">. </w:t>
      </w:r>
      <w:r w:rsidR="00E3532D" w:rsidRPr="00BA48C3">
        <w:rPr>
          <w:rFonts w:ascii="Book Antiqua" w:hAnsi="Book Antiqua" w:cs="Arial"/>
          <w:sz w:val="24"/>
          <w:szCs w:val="24"/>
          <w:lang w:val="en-US"/>
        </w:rPr>
        <w:t>AKT</w:t>
      </w:r>
      <w:r w:rsidR="00C02B8E" w:rsidRPr="00BA48C3">
        <w:rPr>
          <w:rFonts w:ascii="Book Antiqua" w:hAnsi="Book Antiqua" w:cs="Arial"/>
          <w:sz w:val="24"/>
          <w:szCs w:val="24"/>
          <w:lang w:val="en-US"/>
        </w:rPr>
        <w:t xml:space="preserve"> and SGK</w:t>
      </w:r>
      <w:r w:rsidR="00E3532D" w:rsidRPr="00BA48C3">
        <w:rPr>
          <w:rFonts w:ascii="Book Antiqua" w:hAnsi="Book Antiqua" w:cs="Arial"/>
          <w:sz w:val="24"/>
          <w:szCs w:val="24"/>
          <w:lang w:val="en-US"/>
        </w:rPr>
        <w:t xml:space="preserve">, </w:t>
      </w:r>
      <w:r w:rsidR="00A9450C">
        <w:rPr>
          <w:rFonts w:ascii="Book Antiqua" w:hAnsi="Book Antiqua" w:cs="Arial"/>
          <w:sz w:val="24"/>
          <w:szCs w:val="24"/>
          <w:lang w:val="en-US"/>
        </w:rPr>
        <w:t xml:space="preserve">which are </w:t>
      </w:r>
      <w:r w:rsidR="00E3532D" w:rsidRPr="00BA48C3">
        <w:rPr>
          <w:rFonts w:ascii="Book Antiqua" w:hAnsi="Book Antiqua" w:cs="Arial"/>
          <w:sz w:val="24"/>
          <w:szCs w:val="24"/>
          <w:lang w:val="en-US"/>
        </w:rPr>
        <w:t>different isoforms of PKC</w:t>
      </w:r>
      <w:r w:rsidR="00A9450C">
        <w:rPr>
          <w:rFonts w:ascii="Book Antiqua" w:hAnsi="Book Antiqua" w:cs="Arial"/>
          <w:sz w:val="24"/>
          <w:szCs w:val="24"/>
          <w:lang w:val="en-US"/>
        </w:rPr>
        <w:t>,</w:t>
      </w:r>
      <w:r w:rsidR="00C02B8E" w:rsidRPr="00BA48C3">
        <w:rPr>
          <w:rFonts w:ascii="Book Antiqua" w:hAnsi="Book Antiqua" w:cs="Arial"/>
          <w:sz w:val="24"/>
          <w:szCs w:val="24"/>
          <w:lang w:val="en-US"/>
        </w:rPr>
        <w:t xml:space="preserve"> </w:t>
      </w:r>
      <w:r w:rsidR="00E3532D" w:rsidRPr="00BA48C3">
        <w:rPr>
          <w:rFonts w:ascii="Book Antiqua" w:hAnsi="Book Antiqua" w:cs="Arial"/>
          <w:sz w:val="24"/>
          <w:szCs w:val="24"/>
          <w:lang w:val="en-US"/>
        </w:rPr>
        <w:t>are also involved in tumorigenesis. PKC-</w:t>
      </w:r>
      <w:r w:rsidR="00E3532D" w:rsidRPr="00BA48C3">
        <w:rPr>
          <w:rFonts w:ascii="Book Antiqua" w:hAnsi="Book Antiqua" w:cs="Arial"/>
          <w:sz w:val="24"/>
          <w:szCs w:val="24"/>
        </w:rPr>
        <w:t>ε</w:t>
      </w:r>
      <w:r w:rsidR="00E3532D" w:rsidRPr="00BA48C3">
        <w:rPr>
          <w:rFonts w:ascii="Book Antiqua" w:hAnsi="Book Antiqua" w:cs="Arial"/>
          <w:sz w:val="24"/>
          <w:szCs w:val="24"/>
          <w:lang w:val="en-US"/>
        </w:rPr>
        <w:t>, PKC-</w:t>
      </w:r>
      <w:r w:rsidR="00E3532D" w:rsidRPr="00BA48C3">
        <w:rPr>
          <w:rFonts w:ascii="Book Antiqua" w:hAnsi="Book Antiqua" w:cs="Arial"/>
          <w:sz w:val="24"/>
          <w:szCs w:val="24"/>
        </w:rPr>
        <w:t>λ</w:t>
      </w:r>
      <w:r w:rsidR="00E3532D" w:rsidRPr="00BA48C3">
        <w:rPr>
          <w:rFonts w:ascii="Book Antiqua" w:hAnsi="Book Antiqua" w:cs="Arial"/>
          <w:sz w:val="24"/>
          <w:szCs w:val="24"/>
          <w:lang w:val="en-US"/>
        </w:rPr>
        <w:t>/</w:t>
      </w:r>
      <w:r w:rsidR="00E3532D" w:rsidRPr="00BA48C3">
        <w:rPr>
          <w:rFonts w:ascii="Book Antiqua" w:hAnsi="Book Antiqua" w:cs="Arial"/>
          <w:sz w:val="24"/>
          <w:szCs w:val="24"/>
        </w:rPr>
        <w:t>ι</w:t>
      </w:r>
      <w:r w:rsidR="00A9450C">
        <w:rPr>
          <w:rFonts w:ascii="Book Antiqua" w:hAnsi="Book Antiqua" w:cs="Arial"/>
          <w:sz w:val="24"/>
          <w:szCs w:val="24"/>
          <w:lang w:val="en-US"/>
        </w:rPr>
        <w:t xml:space="preserve">, </w:t>
      </w:r>
      <w:r w:rsidR="00E3532D" w:rsidRPr="00BA48C3">
        <w:rPr>
          <w:rFonts w:ascii="Book Antiqua" w:hAnsi="Book Antiqua" w:cs="Arial"/>
          <w:sz w:val="24"/>
          <w:szCs w:val="24"/>
          <w:lang w:val="en-US"/>
        </w:rPr>
        <w:t>and PKC-</w:t>
      </w:r>
      <w:r w:rsidR="00E3532D" w:rsidRPr="00BA48C3">
        <w:rPr>
          <w:rFonts w:ascii="Book Antiqua" w:hAnsi="Book Antiqua" w:cs="Arial"/>
          <w:sz w:val="24"/>
          <w:szCs w:val="24"/>
        </w:rPr>
        <w:t>β</w:t>
      </w:r>
      <w:r w:rsidR="00E3532D" w:rsidRPr="00BA48C3">
        <w:rPr>
          <w:rFonts w:ascii="Book Antiqua" w:hAnsi="Book Antiqua" w:cs="Arial"/>
          <w:sz w:val="24"/>
          <w:szCs w:val="24"/>
          <w:lang w:val="en-US"/>
        </w:rPr>
        <w:t xml:space="preserve"> are known oncogenes with PKC-</w:t>
      </w:r>
      <w:r w:rsidR="00E3532D" w:rsidRPr="00BA48C3">
        <w:rPr>
          <w:rFonts w:ascii="Book Antiqua" w:hAnsi="Book Antiqua" w:cs="Arial"/>
          <w:sz w:val="24"/>
          <w:szCs w:val="24"/>
        </w:rPr>
        <w:t>λ</w:t>
      </w:r>
      <w:r w:rsidR="00E3532D" w:rsidRPr="00BA48C3">
        <w:rPr>
          <w:rFonts w:ascii="Book Antiqua" w:hAnsi="Book Antiqua" w:cs="Arial"/>
          <w:sz w:val="24"/>
          <w:szCs w:val="24"/>
          <w:lang w:val="en-US"/>
        </w:rPr>
        <w:t>/</w:t>
      </w:r>
      <w:r w:rsidR="00E3532D" w:rsidRPr="00BA48C3">
        <w:rPr>
          <w:rFonts w:ascii="Book Antiqua" w:hAnsi="Book Antiqua" w:cs="Arial"/>
          <w:sz w:val="24"/>
          <w:szCs w:val="24"/>
        </w:rPr>
        <w:t>ι</w:t>
      </w:r>
      <w:r w:rsidR="00E3532D" w:rsidRPr="00BA48C3">
        <w:rPr>
          <w:rFonts w:ascii="Book Antiqua" w:hAnsi="Book Antiqua" w:cs="Arial"/>
          <w:sz w:val="24"/>
          <w:szCs w:val="24"/>
          <w:lang w:val="en-US"/>
        </w:rPr>
        <w:t xml:space="preserve"> and PKC-</w:t>
      </w:r>
      <w:r w:rsidR="00E3532D" w:rsidRPr="00BA48C3">
        <w:rPr>
          <w:rFonts w:ascii="Book Antiqua" w:hAnsi="Book Antiqua" w:cs="Arial"/>
          <w:sz w:val="24"/>
          <w:szCs w:val="24"/>
        </w:rPr>
        <w:t>β</w:t>
      </w:r>
      <w:r w:rsidR="00E3532D" w:rsidRPr="00BA48C3">
        <w:rPr>
          <w:rFonts w:ascii="Book Antiqua" w:hAnsi="Book Antiqua" w:cs="Arial"/>
          <w:sz w:val="24"/>
          <w:szCs w:val="24"/>
          <w:lang w:val="en-US"/>
        </w:rPr>
        <w:t xml:space="preserve"> for example being involved in colon </w:t>
      </w:r>
      <w:proofErr w:type="gramStart"/>
      <w:r w:rsidR="00E3532D" w:rsidRPr="00BA48C3">
        <w:rPr>
          <w:rFonts w:ascii="Book Antiqua" w:hAnsi="Book Antiqua" w:cs="Arial"/>
          <w:sz w:val="24"/>
          <w:szCs w:val="24"/>
          <w:lang w:val="en-US"/>
        </w:rPr>
        <w:t>carcinogenesis</w:t>
      </w:r>
      <w:r w:rsidR="007873C1" w:rsidRPr="00BA48C3">
        <w:rPr>
          <w:rFonts w:ascii="Book Antiqua" w:hAnsi="Book Antiqua" w:cs="Arial"/>
          <w:sz w:val="24"/>
          <w:szCs w:val="24"/>
          <w:vertAlign w:val="superscript"/>
          <w:lang w:val="en-US"/>
        </w:rPr>
        <w:t>[</w:t>
      </w:r>
      <w:proofErr w:type="gramEnd"/>
      <w:r w:rsidR="006A4213" w:rsidRPr="00BA48C3">
        <w:rPr>
          <w:rFonts w:ascii="Book Antiqua" w:hAnsi="Book Antiqua" w:cs="Arial"/>
          <w:noProof/>
          <w:sz w:val="24"/>
          <w:szCs w:val="24"/>
          <w:vertAlign w:val="superscript"/>
          <w:lang w:val="en-US"/>
        </w:rPr>
        <w:t>44,</w:t>
      </w:r>
      <w:r w:rsidR="00FB3EAB" w:rsidRPr="00BA48C3">
        <w:rPr>
          <w:rFonts w:ascii="Book Antiqua" w:hAnsi="Book Antiqua" w:cs="Arial"/>
          <w:noProof/>
          <w:sz w:val="24"/>
          <w:szCs w:val="24"/>
          <w:vertAlign w:val="superscript"/>
          <w:lang w:val="en-US"/>
        </w:rPr>
        <w:t>45]</w:t>
      </w:r>
      <w:r w:rsidR="00E3532D" w:rsidRPr="00BA48C3">
        <w:rPr>
          <w:rFonts w:ascii="Book Antiqua" w:hAnsi="Book Antiqua" w:cs="Arial"/>
          <w:sz w:val="24"/>
          <w:szCs w:val="24"/>
          <w:lang w:val="en-US"/>
        </w:rPr>
        <w:t xml:space="preserve">. </w:t>
      </w:r>
      <w:r w:rsidR="001E6F04" w:rsidRPr="00BA48C3">
        <w:rPr>
          <w:rFonts w:ascii="Book Antiqua" w:hAnsi="Book Antiqua" w:cs="Arial"/>
          <w:sz w:val="24"/>
          <w:szCs w:val="24"/>
          <w:lang w:val="en-US"/>
        </w:rPr>
        <w:t>Mechanisms by which mTORC2 is involved in tumorigenesis are shown in Figure 1.</w:t>
      </w:r>
    </w:p>
    <w:p w14:paraId="21CB9887" w14:textId="77777777" w:rsidR="006A4213" w:rsidRPr="00BA48C3" w:rsidRDefault="006A4213" w:rsidP="00BA48C3">
      <w:pPr>
        <w:spacing w:after="0" w:line="360" w:lineRule="auto"/>
        <w:jc w:val="both"/>
        <w:rPr>
          <w:rFonts w:ascii="Book Antiqua" w:hAnsi="Book Antiqua" w:cs="Arial"/>
          <w:sz w:val="24"/>
          <w:szCs w:val="24"/>
          <w:lang w:val="en-US" w:eastAsia="zh-CN"/>
        </w:rPr>
      </w:pPr>
    </w:p>
    <w:p w14:paraId="45559E5D" w14:textId="1B2CD352" w:rsidR="00C02B8E" w:rsidRPr="00BA48C3" w:rsidRDefault="00C02B8E" w:rsidP="00BA48C3">
      <w:pPr>
        <w:spacing w:after="0" w:line="360" w:lineRule="auto"/>
        <w:jc w:val="both"/>
        <w:rPr>
          <w:rFonts w:ascii="Book Antiqua" w:hAnsi="Book Antiqua" w:cs="Arial"/>
          <w:b/>
          <w:bCs/>
          <w:i/>
          <w:sz w:val="24"/>
          <w:szCs w:val="24"/>
          <w:lang w:val="en-US"/>
        </w:rPr>
      </w:pPr>
      <w:r w:rsidRPr="00BA48C3">
        <w:rPr>
          <w:rFonts w:ascii="Book Antiqua" w:hAnsi="Book Antiqua" w:cs="Arial"/>
          <w:b/>
          <w:i/>
          <w:sz w:val="24"/>
          <w:szCs w:val="24"/>
          <w:lang w:val="en-US"/>
        </w:rPr>
        <w:t>Metastasis</w:t>
      </w:r>
    </w:p>
    <w:p w14:paraId="1A6A0497" w14:textId="498FF765" w:rsidR="005F40FC" w:rsidRPr="00BA48C3" w:rsidRDefault="008915C6"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Cell migration and invasion are the two key components of metastasis</w:t>
      </w:r>
      <w:r w:rsidR="00EB4685"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that are</w:t>
      </w:r>
      <w:r w:rsidR="00A9450C" w:rsidRPr="00BA48C3">
        <w:rPr>
          <w:rFonts w:ascii="Book Antiqua" w:hAnsi="Book Antiqua" w:cs="Arial"/>
          <w:bCs/>
          <w:sz w:val="24"/>
          <w:szCs w:val="24"/>
          <w:lang w:val="en-US"/>
        </w:rPr>
        <w:t xml:space="preserve"> </w:t>
      </w:r>
      <w:r w:rsidR="00EB4685" w:rsidRPr="00BA48C3">
        <w:rPr>
          <w:rFonts w:ascii="Book Antiqua" w:hAnsi="Book Antiqua" w:cs="Arial"/>
          <w:bCs/>
          <w:sz w:val="24"/>
          <w:szCs w:val="24"/>
          <w:lang w:val="en-US"/>
        </w:rPr>
        <w:t xml:space="preserve">affected by mTORC2 through different pathways. On the one hand, </w:t>
      </w:r>
      <w:r w:rsidR="00830294" w:rsidRPr="00BA48C3">
        <w:rPr>
          <w:rFonts w:ascii="Book Antiqua" w:hAnsi="Book Antiqua" w:cs="Arial"/>
          <w:bCs/>
          <w:sz w:val="24"/>
          <w:szCs w:val="24"/>
          <w:lang w:val="en-US"/>
        </w:rPr>
        <w:t>phosphorylation of</w:t>
      </w:r>
      <w:r w:rsidR="00EB4685" w:rsidRPr="00BA48C3">
        <w:rPr>
          <w:rFonts w:ascii="Book Antiqua" w:hAnsi="Book Antiqua" w:cs="Arial"/>
          <w:bCs/>
          <w:sz w:val="24"/>
          <w:szCs w:val="24"/>
          <w:lang w:val="en-US"/>
        </w:rPr>
        <w:t xml:space="preserve"> AKT leads to </w:t>
      </w:r>
      <w:r w:rsidR="00830294" w:rsidRPr="00BA48C3">
        <w:rPr>
          <w:rFonts w:ascii="Book Antiqua" w:hAnsi="Book Antiqua" w:cs="Arial"/>
          <w:bCs/>
          <w:sz w:val="24"/>
          <w:szCs w:val="24"/>
          <w:lang w:val="en-US"/>
        </w:rPr>
        <w:t>activation of Rac1 through activation of Tiam1</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46]</w:t>
      </w:r>
      <w:r w:rsidR="00830294" w:rsidRPr="00BA48C3">
        <w:rPr>
          <w:rFonts w:ascii="Book Antiqua" w:hAnsi="Book Antiqua" w:cs="Arial"/>
          <w:bCs/>
          <w:sz w:val="24"/>
          <w:szCs w:val="24"/>
          <w:lang w:val="en-US"/>
        </w:rPr>
        <w:t xml:space="preserve">. </w:t>
      </w:r>
      <w:r w:rsidR="00DF6846" w:rsidRPr="00BA48C3">
        <w:rPr>
          <w:rFonts w:ascii="Book Antiqua" w:hAnsi="Book Antiqua" w:cs="Arial"/>
          <w:bCs/>
          <w:sz w:val="24"/>
          <w:szCs w:val="24"/>
          <w:lang w:val="en-US"/>
        </w:rPr>
        <w:t xml:space="preserve">On the other hand, Rac1 is also </w:t>
      </w:r>
      <w:r w:rsidR="00CF0E36" w:rsidRPr="00BA48C3">
        <w:rPr>
          <w:rFonts w:ascii="Book Antiqua" w:hAnsi="Book Antiqua" w:cs="Arial"/>
          <w:bCs/>
          <w:sz w:val="24"/>
          <w:szCs w:val="24"/>
          <w:lang w:val="en-US"/>
        </w:rPr>
        <w:t>upregulated</w:t>
      </w:r>
      <w:r w:rsidR="00DF6846" w:rsidRPr="00BA48C3">
        <w:rPr>
          <w:rFonts w:ascii="Book Antiqua" w:hAnsi="Book Antiqua" w:cs="Arial"/>
          <w:bCs/>
          <w:sz w:val="24"/>
          <w:szCs w:val="24"/>
          <w:lang w:val="en-US"/>
        </w:rPr>
        <w:t xml:space="preserve"> by the suppression of i</w:t>
      </w:r>
      <w:r w:rsidR="00CC68E1" w:rsidRPr="00BA48C3">
        <w:rPr>
          <w:rFonts w:ascii="Book Antiqua" w:hAnsi="Book Antiqua" w:cs="Arial"/>
          <w:bCs/>
          <w:sz w:val="24"/>
          <w:szCs w:val="24"/>
          <w:lang w:val="en-US"/>
        </w:rPr>
        <w:t xml:space="preserve">ts </w:t>
      </w:r>
      <w:r w:rsidR="00DF6846" w:rsidRPr="00BA48C3">
        <w:rPr>
          <w:rFonts w:ascii="Book Antiqua" w:hAnsi="Book Antiqua" w:cs="Arial"/>
          <w:bCs/>
          <w:sz w:val="24"/>
          <w:szCs w:val="24"/>
          <w:lang w:val="en-US"/>
        </w:rPr>
        <w:t>inhibitor RhoGD12</w:t>
      </w:r>
      <w:r w:rsidR="00A9450C">
        <w:rPr>
          <w:rFonts w:ascii="Book Antiqua" w:hAnsi="Book Antiqua" w:cs="Arial"/>
          <w:bCs/>
          <w:sz w:val="24"/>
          <w:szCs w:val="24"/>
          <w:lang w:val="en-US"/>
        </w:rPr>
        <w:t>,</w:t>
      </w:r>
      <w:r w:rsidR="00DF6846" w:rsidRPr="00BA48C3">
        <w:rPr>
          <w:rFonts w:ascii="Book Antiqua" w:hAnsi="Book Antiqua" w:cs="Arial"/>
          <w:bCs/>
          <w:sz w:val="24"/>
          <w:szCs w:val="24"/>
          <w:lang w:val="en-US"/>
        </w:rPr>
        <w:t xml:space="preserve"> </w:t>
      </w:r>
      <w:r w:rsidR="001317A2" w:rsidRPr="00BA48C3">
        <w:rPr>
          <w:rFonts w:ascii="Book Antiqua" w:hAnsi="Book Antiqua" w:cs="Arial"/>
          <w:bCs/>
          <w:sz w:val="24"/>
          <w:szCs w:val="24"/>
          <w:lang w:val="en-US"/>
        </w:rPr>
        <w:t xml:space="preserve">not only </w:t>
      </w:r>
      <w:r w:rsidR="00CC68E1" w:rsidRPr="00BA48C3">
        <w:rPr>
          <w:rFonts w:ascii="Book Antiqua" w:hAnsi="Book Antiqua" w:cs="Arial"/>
          <w:bCs/>
          <w:sz w:val="24"/>
          <w:szCs w:val="24"/>
          <w:lang w:val="en-US"/>
        </w:rPr>
        <w:t>through AKT</w:t>
      </w:r>
      <w:r w:rsidR="007E3E8F">
        <w:rPr>
          <w:rFonts w:ascii="Book Antiqua" w:hAnsi="Book Antiqua" w:cs="Arial"/>
          <w:bCs/>
          <w:sz w:val="24"/>
          <w:szCs w:val="24"/>
          <w:lang w:val="en-US"/>
        </w:rPr>
        <w:t xml:space="preserve"> </w:t>
      </w:r>
      <w:r w:rsidR="001317A2" w:rsidRPr="00BA48C3">
        <w:rPr>
          <w:rFonts w:ascii="Book Antiqua" w:hAnsi="Book Antiqua" w:cs="Arial"/>
          <w:bCs/>
          <w:sz w:val="24"/>
          <w:szCs w:val="24"/>
          <w:lang w:val="en-US"/>
        </w:rPr>
        <w:t xml:space="preserve">but also </w:t>
      </w:r>
      <w:r w:rsidR="00A9450C">
        <w:rPr>
          <w:rFonts w:ascii="Book Antiqua" w:hAnsi="Book Antiqua" w:cs="Arial"/>
          <w:bCs/>
          <w:sz w:val="24"/>
          <w:szCs w:val="24"/>
          <w:lang w:val="en-US"/>
        </w:rPr>
        <w:t xml:space="preserve">independent of </w:t>
      </w:r>
      <w:r w:rsidR="001317A2" w:rsidRPr="00BA48C3">
        <w:rPr>
          <w:rFonts w:ascii="Book Antiqua" w:hAnsi="Book Antiqua" w:cs="Arial"/>
          <w:bCs/>
          <w:sz w:val="24"/>
          <w:szCs w:val="24"/>
          <w:lang w:val="en-US"/>
        </w:rPr>
        <w:t xml:space="preserve">AKT through </w:t>
      </w:r>
      <w:r w:rsidR="00CC68E1" w:rsidRPr="00BA48C3">
        <w:rPr>
          <w:rFonts w:ascii="Book Antiqua" w:hAnsi="Book Antiqua" w:cs="Arial"/>
          <w:bCs/>
          <w:sz w:val="24"/>
          <w:szCs w:val="24"/>
          <w:lang w:val="en-US"/>
        </w:rPr>
        <w:t>PKC</w:t>
      </w:r>
      <w:r w:rsidR="00CC68E1" w:rsidRPr="00BA48C3">
        <w:rPr>
          <w:rFonts w:ascii="Book Antiqua" w:hAnsi="Book Antiqua" w:cs="Arial"/>
          <w:bCs/>
          <w:sz w:val="24"/>
          <w:szCs w:val="24"/>
        </w:rPr>
        <w:t>α</w:t>
      </w:r>
      <w:r w:rsidR="00CC68E1" w:rsidRPr="00BA48C3">
        <w:rPr>
          <w:rFonts w:ascii="Book Antiqua" w:hAnsi="Book Antiqua" w:cs="Arial"/>
          <w:bCs/>
          <w:sz w:val="24"/>
          <w:szCs w:val="24"/>
          <w:lang w:val="en-US"/>
        </w:rPr>
        <w:t xml:space="preserve"> </w:t>
      </w:r>
      <w:proofErr w:type="gramStart"/>
      <w:r w:rsidR="00CC68E1" w:rsidRPr="00BA48C3">
        <w:rPr>
          <w:rFonts w:ascii="Book Antiqua" w:hAnsi="Book Antiqua" w:cs="Arial"/>
          <w:bCs/>
          <w:sz w:val="24"/>
          <w:szCs w:val="24"/>
          <w:lang w:val="en-US"/>
        </w:rPr>
        <w:t>activation</w:t>
      </w:r>
      <w:r w:rsidR="007873C1" w:rsidRPr="00BA48C3">
        <w:rPr>
          <w:rFonts w:ascii="Book Antiqua" w:hAnsi="Book Antiqua" w:cs="Arial"/>
          <w:bCs/>
          <w:sz w:val="24"/>
          <w:szCs w:val="24"/>
          <w:vertAlign w:val="superscript"/>
          <w:lang w:val="en-US"/>
        </w:rPr>
        <w:t>[</w:t>
      </w:r>
      <w:proofErr w:type="gramEnd"/>
      <w:r w:rsidR="006A4213" w:rsidRPr="00BA48C3">
        <w:rPr>
          <w:rFonts w:ascii="Book Antiqua" w:hAnsi="Book Antiqua" w:cs="Arial"/>
          <w:bCs/>
          <w:noProof/>
          <w:sz w:val="24"/>
          <w:szCs w:val="24"/>
          <w:vertAlign w:val="superscript"/>
          <w:lang w:val="en-US"/>
        </w:rPr>
        <w:t>46,</w:t>
      </w:r>
      <w:r w:rsidR="00FB3EAB" w:rsidRPr="00BA48C3">
        <w:rPr>
          <w:rFonts w:ascii="Book Antiqua" w:hAnsi="Book Antiqua" w:cs="Arial"/>
          <w:bCs/>
          <w:noProof/>
          <w:sz w:val="24"/>
          <w:szCs w:val="24"/>
          <w:vertAlign w:val="superscript"/>
          <w:lang w:val="en-US"/>
        </w:rPr>
        <w:t>47]</w:t>
      </w:r>
      <w:r w:rsidR="006A4213" w:rsidRPr="00BA48C3">
        <w:rPr>
          <w:rFonts w:ascii="Book Antiqua" w:hAnsi="Book Antiqua" w:cs="Arial"/>
          <w:bCs/>
          <w:sz w:val="24"/>
          <w:szCs w:val="24"/>
          <w:lang w:val="en-US" w:eastAsia="zh-CN"/>
        </w:rPr>
        <w:t xml:space="preserve"> </w:t>
      </w:r>
      <w:r w:rsidR="002737B2" w:rsidRPr="00BA48C3">
        <w:rPr>
          <w:rFonts w:ascii="Book Antiqua" w:hAnsi="Book Antiqua" w:cs="Arial"/>
          <w:bCs/>
          <w:sz w:val="24"/>
          <w:szCs w:val="24"/>
          <w:lang w:val="en-US"/>
        </w:rPr>
        <w:t>(</w:t>
      </w:r>
      <w:r w:rsidR="001E6F04" w:rsidRPr="00BA48C3">
        <w:rPr>
          <w:rFonts w:ascii="Book Antiqua" w:hAnsi="Book Antiqua" w:cs="Arial"/>
          <w:bCs/>
          <w:sz w:val="24"/>
          <w:szCs w:val="24"/>
          <w:lang w:val="en-US"/>
        </w:rPr>
        <w:t>Figure 2</w:t>
      </w:r>
      <w:r w:rsidR="002737B2" w:rsidRPr="00BA48C3">
        <w:rPr>
          <w:rFonts w:ascii="Book Antiqua" w:hAnsi="Book Antiqua" w:cs="Arial"/>
          <w:bCs/>
          <w:sz w:val="24"/>
          <w:szCs w:val="24"/>
          <w:lang w:val="en-US"/>
        </w:rPr>
        <w:t>)</w:t>
      </w:r>
      <w:r w:rsidR="001E6F04" w:rsidRPr="00BA48C3">
        <w:rPr>
          <w:rFonts w:ascii="Book Antiqua" w:hAnsi="Book Antiqua" w:cs="Arial"/>
          <w:bCs/>
          <w:sz w:val="24"/>
          <w:szCs w:val="24"/>
          <w:lang w:val="en-US"/>
        </w:rPr>
        <w:t xml:space="preserve">. </w:t>
      </w:r>
      <w:r w:rsidR="00830294" w:rsidRPr="00BA48C3">
        <w:rPr>
          <w:rFonts w:ascii="Book Antiqua" w:hAnsi="Book Antiqua" w:cs="Arial"/>
          <w:bCs/>
          <w:sz w:val="24"/>
          <w:szCs w:val="24"/>
          <w:lang w:val="en-US"/>
        </w:rPr>
        <w:t xml:space="preserve">Rac1 </w:t>
      </w:r>
      <w:r w:rsidR="00A9450C">
        <w:rPr>
          <w:rFonts w:ascii="Book Antiqua" w:hAnsi="Book Antiqua" w:cs="Arial"/>
          <w:bCs/>
          <w:sz w:val="24"/>
          <w:szCs w:val="24"/>
          <w:lang w:val="en-US"/>
        </w:rPr>
        <w:t>and</w:t>
      </w:r>
      <w:r w:rsidR="00DF6846" w:rsidRPr="00BA48C3">
        <w:rPr>
          <w:rFonts w:ascii="Book Antiqua" w:hAnsi="Book Antiqua" w:cs="Arial"/>
          <w:bCs/>
          <w:sz w:val="24"/>
          <w:szCs w:val="24"/>
          <w:lang w:val="en-US"/>
        </w:rPr>
        <w:t xml:space="preserve"> </w:t>
      </w:r>
      <w:proofErr w:type="spellStart"/>
      <w:r w:rsidR="00DF6846" w:rsidRPr="00BA48C3">
        <w:rPr>
          <w:rFonts w:ascii="Book Antiqua" w:hAnsi="Book Antiqua" w:cs="Arial"/>
          <w:bCs/>
          <w:sz w:val="24"/>
          <w:szCs w:val="24"/>
          <w:lang w:val="en-US"/>
        </w:rPr>
        <w:t>RhoA</w:t>
      </w:r>
      <w:proofErr w:type="spellEnd"/>
      <w:r w:rsidR="00DF6846" w:rsidRPr="00BA48C3">
        <w:rPr>
          <w:rFonts w:ascii="Book Antiqua" w:hAnsi="Book Antiqua" w:cs="Arial"/>
          <w:bCs/>
          <w:sz w:val="24"/>
          <w:szCs w:val="24"/>
          <w:lang w:val="en-US"/>
        </w:rPr>
        <w:t xml:space="preserve"> are</w:t>
      </w:r>
      <w:r w:rsidR="00830294" w:rsidRPr="00BA48C3">
        <w:rPr>
          <w:rFonts w:ascii="Book Antiqua" w:hAnsi="Book Antiqua" w:cs="Arial"/>
          <w:bCs/>
          <w:sz w:val="24"/>
          <w:szCs w:val="24"/>
          <w:lang w:val="en-US"/>
        </w:rPr>
        <w:t xml:space="preserve"> small </w:t>
      </w:r>
      <w:proofErr w:type="spellStart"/>
      <w:r w:rsidR="00830294" w:rsidRPr="00BA48C3">
        <w:rPr>
          <w:rFonts w:ascii="Book Antiqua" w:hAnsi="Book Antiqua" w:cs="Arial"/>
          <w:bCs/>
          <w:sz w:val="24"/>
          <w:szCs w:val="24"/>
          <w:lang w:val="en-US"/>
        </w:rPr>
        <w:t>GTPase</w:t>
      </w:r>
      <w:r w:rsidR="00DF6846" w:rsidRPr="00BA48C3">
        <w:rPr>
          <w:rFonts w:ascii="Book Antiqua" w:hAnsi="Book Antiqua" w:cs="Arial"/>
          <w:bCs/>
          <w:sz w:val="24"/>
          <w:szCs w:val="24"/>
          <w:lang w:val="en-US"/>
        </w:rPr>
        <w:t>s</w:t>
      </w:r>
      <w:proofErr w:type="spellEnd"/>
      <w:r w:rsidR="00830294" w:rsidRPr="00BA48C3">
        <w:rPr>
          <w:rFonts w:ascii="Book Antiqua" w:hAnsi="Book Antiqua" w:cs="Arial"/>
          <w:bCs/>
          <w:sz w:val="24"/>
          <w:szCs w:val="24"/>
          <w:lang w:val="en-US"/>
        </w:rPr>
        <w:t xml:space="preserve"> known to </w:t>
      </w:r>
      <w:r w:rsidR="00A9450C">
        <w:rPr>
          <w:rFonts w:ascii="Book Antiqua" w:hAnsi="Book Antiqua" w:cs="Arial"/>
          <w:bCs/>
          <w:sz w:val="24"/>
          <w:szCs w:val="24"/>
          <w:lang w:val="en-US"/>
        </w:rPr>
        <w:t>have</w:t>
      </w:r>
      <w:r w:rsidR="00A9450C" w:rsidRPr="00BA48C3">
        <w:rPr>
          <w:rFonts w:ascii="Book Antiqua" w:hAnsi="Book Antiqua" w:cs="Arial"/>
          <w:bCs/>
          <w:sz w:val="24"/>
          <w:szCs w:val="24"/>
          <w:lang w:val="en-US"/>
        </w:rPr>
        <w:t xml:space="preserve"> </w:t>
      </w:r>
      <w:r w:rsidR="00830294" w:rsidRPr="00BA48C3">
        <w:rPr>
          <w:rFonts w:ascii="Book Antiqua" w:hAnsi="Book Antiqua" w:cs="Arial"/>
          <w:bCs/>
          <w:sz w:val="24"/>
          <w:szCs w:val="24"/>
          <w:lang w:val="en-US"/>
        </w:rPr>
        <w:t>crucial rol</w:t>
      </w:r>
      <w:r w:rsidR="00CC68E1" w:rsidRPr="00BA48C3">
        <w:rPr>
          <w:rFonts w:ascii="Book Antiqua" w:hAnsi="Book Antiqua" w:cs="Arial"/>
          <w:bCs/>
          <w:sz w:val="24"/>
          <w:szCs w:val="24"/>
          <w:lang w:val="en-US"/>
        </w:rPr>
        <w:t>e</w:t>
      </w:r>
      <w:r w:rsidR="00A9450C">
        <w:rPr>
          <w:rFonts w:ascii="Book Antiqua" w:hAnsi="Book Antiqua" w:cs="Arial"/>
          <w:bCs/>
          <w:sz w:val="24"/>
          <w:szCs w:val="24"/>
          <w:lang w:val="en-US"/>
        </w:rPr>
        <w:t>s</w:t>
      </w:r>
      <w:r w:rsidR="00830294" w:rsidRPr="00BA48C3">
        <w:rPr>
          <w:rFonts w:ascii="Book Antiqua" w:hAnsi="Book Antiqua" w:cs="Arial"/>
          <w:bCs/>
          <w:sz w:val="24"/>
          <w:szCs w:val="24"/>
          <w:lang w:val="en-US"/>
        </w:rPr>
        <w:t xml:space="preserve"> in actin cytoskeletal rearrangement and cell migration</w:t>
      </w:r>
      <w:r w:rsidR="00A9450C">
        <w:rPr>
          <w:rFonts w:ascii="Book Antiqua" w:hAnsi="Book Antiqua" w:cs="Arial"/>
          <w:bCs/>
          <w:sz w:val="24"/>
          <w:szCs w:val="24"/>
          <w:lang w:val="en-US"/>
        </w:rPr>
        <w:t>,</w:t>
      </w:r>
      <w:r w:rsidR="00830294" w:rsidRPr="00BA48C3">
        <w:rPr>
          <w:rFonts w:ascii="Book Antiqua" w:hAnsi="Book Antiqua" w:cs="Arial"/>
          <w:bCs/>
          <w:sz w:val="24"/>
          <w:szCs w:val="24"/>
          <w:lang w:val="en-US"/>
        </w:rPr>
        <w:t xml:space="preserve"> mainly by stimulati</w:t>
      </w:r>
      <w:r w:rsidR="00A9450C">
        <w:rPr>
          <w:rFonts w:ascii="Book Antiqua" w:hAnsi="Book Antiqua" w:cs="Arial"/>
          <w:bCs/>
          <w:sz w:val="24"/>
          <w:szCs w:val="24"/>
          <w:lang w:val="en-US"/>
        </w:rPr>
        <w:t xml:space="preserve">ng </w:t>
      </w:r>
      <w:r w:rsidR="00B34D81">
        <w:rPr>
          <w:rFonts w:ascii="Book Antiqua" w:hAnsi="Book Antiqua" w:cs="Arial"/>
          <w:bCs/>
          <w:sz w:val="24"/>
          <w:szCs w:val="24"/>
          <w:lang w:val="en-US"/>
        </w:rPr>
        <w:t>lamellipodia</w:t>
      </w:r>
      <w:r w:rsidR="00830294" w:rsidRPr="00BA48C3">
        <w:rPr>
          <w:rFonts w:ascii="Book Antiqua" w:hAnsi="Book Antiqua" w:cs="Arial"/>
          <w:bCs/>
          <w:sz w:val="24"/>
          <w:szCs w:val="24"/>
          <w:lang w:val="en-US"/>
        </w:rPr>
        <w:t xml:space="preserve"> </w:t>
      </w:r>
      <w:proofErr w:type="gramStart"/>
      <w:r w:rsidR="00830294" w:rsidRPr="00BA48C3">
        <w:rPr>
          <w:rFonts w:ascii="Book Antiqua" w:hAnsi="Book Antiqua" w:cs="Arial"/>
          <w:bCs/>
          <w:sz w:val="24"/>
          <w:szCs w:val="24"/>
          <w:lang w:val="en-US"/>
        </w:rPr>
        <w:t>formation</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48]</w:t>
      </w:r>
      <w:r w:rsidR="00DF6846" w:rsidRPr="00BA48C3">
        <w:rPr>
          <w:rFonts w:ascii="Book Antiqua" w:hAnsi="Book Antiqua" w:cs="Arial"/>
          <w:bCs/>
          <w:sz w:val="24"/>
          <w:szCs w:val="24"/>
          <w:lang w:val="en-US"/>
        </w:rPr>
        <w:t xml:space="preserve">. Upon mTORC2 knockdown, expression of Rac1 and </w:t>
      </w:r>
      <w:proofErr w:type="spellStart"/>
      <w:r w:rsidR="00DF6846" w:rsidRPr="00BA48C3">
        <w:rPr>
          <w:rFonts w:ascii="Book Antiqua" w:hAnsi="Book Antiqua" w:cs="Arial"/>
          <w:bCs/>
          <w:sz w:val="24"/>
          <w:szCs w:val="24"/>
          <w:lang w:val="en-US"/>
        </w:rPr>
        <w:t>RhoA</w:t>
      </w:r>
      <w:proofErr w:type="spellEnd"/>
      <w:r w:rsidR="00DF6846" w:rsidRPr="00BA48C3">
        <w:rPr>
          <w:rFonts w:ascii="Book Antiqua" w:hAnsi="Book Antiqua" w:cs="Arial"/>
          <w:bCs/>
          <w:sz w:val="24"/>
          <w:szCs w:val="24"/>
          <w:lang w:val="en-US"/>
        </w:rPr>
        <w:t xml:space="preserve"> </w:t>
      </w:r>
      <w:r w:rsidR="00A847E9" w:rsidRPr="00BA48C3">
        <w:rPr>
          <w:rFonts w:ascii="Book Antiqua" w:hAnsi="Book Antiqua" w:cs="Arial"/>
          <w:bCs/>
          <w:sz w:val="24"/>
          <w:szCs w:val="24"/>
          <w:lang w:val="en-US"/>
        </w:rPr>
        <w:t xml:space="preserve">is </w:t>
      </w:r>
      <w:r w:rsidR="00DF6846" w:rsidRPr="00BA48C3">
        <w:rPr>
          <w:rFonts w:ascii="Book Antiqua" w:hAnsi="Book Antiqua" w:cs="Arial"/>
          <w:bCs/>
          <w:sz w:val="24"/>
          <w:szCs w:val="24"/>
          <w:lang w:val="en-US"/>
        </w:rPr>
        <w:t>decreas</w:t>
      </w:r>
      <w:r w:rsidR="00CC68E1" w:rsidRPr="00BA48C3">
        <w:rPr>
          <w:rFonts w:ascii="Book Antiqua" w:hAnsi="Book Antiqua" w:cs="Arial"/>
          <w:bCs/>
          <w:sz w:val="24"/>
          <w:szCs w:val="24"/>
          <w:lang w:val="en-US"/>
        </w:rPr>
        <w:t>ed</w:t>
      </w:r>
      <w:r w:rsidR="00A847E9" w:rsidRPr="00BA48C3">
        <w:rPr>
          <w:rFonts w:ascii="Book Antiqua" w:hAnsi="Book Antiqua" w:cs="Arial"/>
          <w:bCs/>
          <w:sz w:val="24"/>
          <w:szCs w:val="24"/>
          <w:lang w:val="en-US"/>
        </w:rPr>
        <w:t>,</w:t>
      </w:r>
      <w:r w:rsidR="00DF6846" w:rsidRPr="00BA48C3">
        <w:rPr>
          <w:rFonts w:ascii="Book Antiqua" w:hAnsi="Book Antiqua" w:cs="Arial"/>
          <w:bCs/>
          <w:sz w:val="24"/>
          <w:szCs w:val="24"/>
          <w:lang w:val="en-US"/>
        </w:rPr>
        <w:t xml:space="preserve"> leading to a reduction of colorectal </w:t>
      </w:r>
      <w:proofErr w:type="gramStart"/>
      <w:r w:rsidR="00DF6846" w:rsidRPr="00BA48C3">
        <w:rPr>
          <w:rFonts w:ascii="Book Antiqua" w:hAnsi="Book Antiqua" w:cs="Arial"/>
          <w:bCs/>
          <w:sz w:val="24"/>
          <w:szCs w:val="24"/>
          <w:lang w:val="en-US"/>
        </w:rPr>
        <w:t>metastasis</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49]</w:t>
      </w:r>
      <w:r w:rsidR="00DF6846" w:rsidRPr="00BA48C3">
        <w:rPr>
          <w:rFonts w:ascii="Book Antiqua" w:hAnsi="Book Antiqua" w:cs="Arial"/>
          <w:bCs/>
          <w:sz w:val="24"/>
          <w:szCs w:val="24"/>
          <w:lang w:val="en-US"/>
        </w:rPr>
        <w:t xml:space="preserve">. </w:t>
      </w:r>
      <w:r w:rsidR="008F1D98" w:rsidRPr="00BA48C3">
        <w:rPr>
          <w:rFonts w:ascii="Book Antiqua" w:hAnsi="Book Antiqua" w:cs="Arial"/>
          <w:bCs/>
          <w:sz w:val="24"/>
          <w:szCs w:val="24"/>
          <w:lang w:val="en-US"/>
        </w:rPr>
        <w:t xml:space="preserve">AKT1 </w:t>
      </w:r>
      <w:r w:rsidR="00A9450C">
        <w:rPr>
          <w:rFonts w:ascii="Book Antiqua" w:hAnsi="Book Antiqua" w:cs="Arial"/>
          <w:bCs/>
          <w:sz w:val="24"/>
          <w:szCs w:val="24"/>
          <w:lang w:val="en-US"/>
        </w:rPr>
        <w:t xml:space="preserve">is thus </w:t>
      </w:r>
      <w:r w:rsidR="008F1D98" w:rsidRPr="00BA48C3">
        <w:rPr>
          <w:rFonts w:ascii="Book Antiqua" w:hAnsi="Book Antiqua" w:cs="Arial"/>
          <w:bCs/>
          <w:sz w:val="24"/>
          <w:szCs w:val="24"/>
          <w:lang w:val="en-US"/>
        </w:rPr>
        <w:t>the AKT isoform implicat</w:t>
      </w:r>
      <w:r w:rsidR="00110A24">
        <w:rPr>
          <w:rFonts w:ascii="Book Antiqua" w:hAnsi="Book Antiqua" w:cs="Arial"/>
          <w:bCs/>
          <w:sz w:val="24"/>
          <w:szCs w:val="24"/>
          <w:lang w:val="en-US"/>
        </w:rPr>
        <w:t>ed</w:t>
      </w:r>
      <w:r w:rsidR="008F1D98" w:rsidRPr="00BA48C3">
        <w:rPr>
          <w:rFonts w:ascii="Book Antiqua" w:hAnsi="Book Antiqua" w:cs="Arial"/>
          <w:bCs/>
          <w:sz w:val="24"/>
          <w:szCs w:val="24"/>
          <w:lang w:val="en-US"/>
        </w:rPr>
        <w:t xml:space="preserve"> in metastasis</w:t>
      </w:r>
      <w:r w:rsidR="00A9450C">
        <w:rPr>
          <w:rFonts w:ascii="Book Antiqua" w:hAnsi="Book Antiqua" w:cs="Arial"/>
          <w:bCs/>
          <w:sz w:val="24"/>
          <w:szCs w:val="24"/>
          <w:lang w:val="en-US"/>
        </w:rPr>
        <w:t>.</w:t>
      </w:r>
      <w:r w:rsidR="008F1D98"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S</w:t>
      </w:r>
      <w:r w:rsidR="008F1D98" w:rsidRPr="00BA48C3">
        <w:rPr>
          <w:rFonts w:ascii="Book Antiqua" w:hAnsi="Book Antiqua" w:cs="Arial"/>
          <w:bCs/>
          <w:sz w:val="24"/>
          <w:szCs w:val="24"/>
          <w:lang w:val="en-US"/>
        </w:rPr>
        <w:t xml:space="preserve">ilencing </w:t>
      </w:r>
      <w:r w:rsidR="00A9450C">
        <w:rPr>
          <w:rFonts w:ascii="Book Antiqua" w:hAnsi="Book Antiqua" w:cs="Arial"/>
          <w:bCs/>
          <w:sz w:val="24"/>
          <w:szCs w:val="24"/>
          <w:lang w:val="en-US"/>
        </w:rPr>
        <w:t>only</w:t>
      </w:r>
      <w:r w:rsidR="00A9450C" w:rsidRPr="00BA48C3">
        <w:rPr>
          <w:rFonts w:ascii="Book Antiqua" w:hAnsi="Book Antiqua" w:cs="Arial"/>
          <w:bCs/>
          <w:sz w:val="24"/>
          <w:szCs w:val="24"/>
          <w:lang w:val="en-US"/>
        </w:rPr>
        <w:t xml:space="preserve"> </w:t>
      </w:r>
      <w:r w:rsidR="008F1D98" w:rsidRPr="00BA48C3">
        <w:rPr>
          <w:rFonts w:ascii="Book Antiqua" w:hAnsi="Book Antiqua" w:cs="Arial"/>
          <w:bCs/>
          <w:sz w:val="24"/>
          <w:szCs w:val="24"/>
          <w:lang w:val="en-US"/>
        </w:rPr>
        <w:t xml:space="preserve">AKT1 </w:t>
      </w:r>
      <w:r w:rsidR="00A9450C">
        <w:rPr>
          <w:rFonts w:ascii="Book Antiqua" w:hAnsi="Book Antiqua" w:cs="Arial"/>
          <w:bCs/>
          <w:sz w:val="24"/>
          <w:szCs w:val="24"/>
          <w:lang w:val="en-US"/>
        </w:rPr>
        <w:t>and</w:t>
      </w:r>
      <w:r w:rsidR="00A9450C" w:rsidRPr="00BA48C3">
        <w:rPr>
          <w:rFonts w:ascii="Book Antiqua" w:hAnsi="Book Antiqua" w:cs="Arial"/>
          <w:bCs/>
          <w:sz w:val="24"/>
          <w:szCs w:val="24"/>
          <w:lang w:val="en-US"/>
        </w:rPr>
        <w:t xml:space="preserve"> </w:t>
      </w:r>
      <w:r w:rsidR="008F1D98" w:rsidRPr="00BA48C3">
        <w:rPr>
          <w:rFonts w:ascii="Book Antiqua" w:hAnsi="Book Antiqua" w:cs="Arial"/>
          <w:bCs/>
          <w:sz w:val="24"/>
          <w:szCs w:val="24"/>
          <w:lang w:val="en-US"/>
        </w:rPr>
        <w:t xml:space="preserve">not AKT2 </w:t>
      </w:r>
      <w:r w:rsidR="00A847E9" w:rsidRPr="00BA48C3">
        <w:rPr>
          <w:rFonts w:ascii="Book Antiqua" w:hAnsi="Book Antiqua" w:cs="Arial"/>
          <w:bCs/>
          <w:sz w:val="24"/>
          <w:szCs w:val="24"/>
          <w:lang w:val="en-US"/>
        </w:rPr>
        <w:t>reduces</w:t>
      </w:r>
      <w:r w:rsidR="008F1D98" w:rsidRPr="00BA48C3">
        <w:rPr>
          <w:rFonts w:ascii="Book Antiqua" w:hAnsi="Book Antiqua" w:cs="Arial"/>
          <w:bCs/>
          <w:sz w:val="24"/>
          <w:szCs w:val="24"/>
          <w:lang w:val="en-US"/>
        </w:rPr>
        <w:t xml:space="preserve"> migration and </w:t>
      </w:r>
      <w:proofErr w:type="gramStart"/>
      <w:r w:rsidR="008F1D98" w:rsidRPr="00BA48C3">
        <w:rPr>
          <w:rFonts w:ascii="Book Antiqua" w:hAnsi="Book Antiqua" w:cs="Arial"/>
          <w:bCs/>
          <w:sz w:val="24"/>
          <w:szCs w:val="24"/>
          <w:lang w:val="en-US"/>
        </w:rPr>
        <w:t>invasion</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50]</w:t>
      </w:r>
      <w:r w:rsidR="008F1D98" w:rsidRPr="00BA48C3">
        <w:rPr>
          <w:rFonts w:ascii="Book Antiqua" w:hAnsi="Book Antiqua" w:cs="Arial"/>
          <w:bCs/>
          <w:sz w:val="24"/>
          <w:szCs w:val="24"/>
          <w:lang w:val="en-US"/>
        </w:rPr>
        <w:t xml:space="preserve">. </w:t>
      </w:r>
      <w:r w:rsidR="008E0F74" w:rsidRPr="00BA48C3">
        <w:rPr>
          <w:rFonts w:ascii="Book Antiqua" w:hAnsi="Book Antiqua" w:cs="Arial"/>
          <w:bCs/>
          <w:sz w:val="24"/>
          <w:szCs w:val="24"/>
          <w:lang w:val="en-US"/>
        </w:rPr>
        <w:t xml:space="preserve">The gain of invasive </w:t>
      </w:r>
      <w:r w:rsidR="00DA3DD8" w:rsidRPr="00BA48C3">
        <w:rPr>
          <w:rFonts w:ascii="Book Antiqua" w:hAnsi="Book Antiqua" w:cs="Arial"/>
          <w:bCs/>
          <w:sz w:val="24"/>
          <w:szCs w:val="24"/>
          <w:lang w:val="en-US"/>
        </w:rPr>
        <w:t>behavior</w:t>
      </w:r>
      <w:r w:rsidR="008E0F74" w:rsidRPr="00BA48C3">
        <w:rPr>
          <w:rFonts w:ascii="Book Antiqua" w:hAnsi="Book Antiqua" w:cs="Arial"/>
          <w:bCs/>
          <w:sz w:val="24"/>
          <w:szCs w:val="24"/>
          <w:lang w:val="en-US"/>
        </w:rPr>
        <w:t xml:space="preserve"> is explained by the </w:t>
      </w:r>
      <w:r w:rsidR="007A5687" w:rsidRPr="00BA48C3">
        <w:rPr>
          <w:rFonts w:ascii="Book Antiqua" w:hAnsi="Book Antiqua" w:cs="Arial"/>
          <w:bCs/>
          <w:sz w:val="24"/>
          <w:szCs w:val="24"/>
          <w:lang w:val="en-US"/>
        </w:rPr>
        <w:t>EMT</w:t>
      </w:r>
      <w:r w:rsidR="00A9450C">
        <w:rPr>
          <w:rFonts w:ascii="Book Antiqua" w:hAnsi="Book Antiqua" w:cs="Arial"/>
          <w:bCs/>
          <w:sz w:val="24"/>
          <w:szCs w:val="24"/>
          <w:lang w:val="en-US"/>
        </w:rPr>
        <w:t>,</w:t>
      </w:r>
      <w:r w:rsidR="007A5687"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and</w:t>
      </w:r>
      <w:r w:rsidR="00A9450C" w:rsidRPr="00BA48C3">
        <w:rPr>
          <w:rFonts w:ascii="Book Antiqua" w:hAnsi="Book Antiqua" w:cs="Arial"/>
          <w:bCs/>
          <w:sz w:val="24"/>
          <w:szCs w:val="24"/>
          <w:lang w:val="en-US"/>
        </w:rPr>
        <w:t xml:space="preserve"> </w:t>
      </w:r>
      <w:r w:rsidR="007A5687" w:rsidRPr="00BA48C3">
        <w:rPr>
          <w:rFonts w:ascii="Book Antiqua" w:hAnsi="Book Antiqua" w:cs="Arial"/>
          <w:bCs/>
          <w:sz w:val="24"/>
          <w:szCs w:val="24"/>
          <w:lang w:val="en-US"/>
        </w:rPr>
        <w:t>was reversible upon mTORC2 and mTORC1 inhibition</w:t>
      </w:r>
      <w:r w:rsidR="00A9450C">
        <w:rPr>
          <w:rFonts w:ascii="Book Antiqua" w:hAnsi="Book Antiqua" w:cs="Arial"/>
          <w:bCs/>
          <w:sz w:val="24"/>
          <w:szCs w:val="24"/>
          <w:lang w:val="en-US"/>
        </w:rPr>
        <w:t>, which was followed by</w:t>
      </w:r>
      <w:r w:rsidR="007A5687" w:rsidRPr="00BA48C3">
        <w:rPr>
          <w:rFonts w:ascii="Book Antiqua" w:hAnsi="Book Antiqua" w:cs="Arial"/>
          <w:bCs/>
          <w:sz w:val="24"/>
          <w:szCs w:val="24"/>
          <w:lang w:val="en-US"/>
        </w:rPr>
        <w:t xml:space="preserve"> </w:t>
      </w:r>
      <w:r w:rsidR="007E3E8F">
        <w:rPr>
          <w:rFonts w:ascii="Book Antiqua" w:hAnsi="Book Antiqua" w:cs="Arial"/>
          <w:bCs/>
          <w:sz w:val="24"/>
          <w:szCs w:val="24"/>
          <w:lang w:val="en-US"/>
        </w:rPr>
        <w:t xml:space="preserve">an </w:t>
      </w:r>
      <w:r w:rsidR="00A9450C">
        <w:rPr>
          <w:rFonts w:ascii="Book Antiqua" w:hAnsi="Book Antiqua" w:cs="Arial"/>
          <w:bCs/>
          <w:sz w:val="24"/>
          <w:szCs w:val="24"/>
          <w:lang w:val="en-US"/>
        </w:rPr>
        <w:t xml:space="preserve">increase in </w:t>
      </w:r>
      <w:r w:rsidR="007A5687" w:rsidRPr="00BA48C3">
        <w:rPr>
          <w:rFonts w:ascii="Book Antiqua" w:hAnsi="Book Antiqua" w:cs="Arial"/>
          <w:bCs/>
          <w:sz w:val="24"/>
          <w:szCs w:val="24"/>
          <w:lang w:val="en-US"/>
        </w:rPr>
        <w:t>cell-cell contacts and E-cadherin</w:t>
      </w:r>
      <w:r w:rsidR="00A9450C">
        <w:rPr>
          <w:rFonts w:ascii="Book Antiqua" w:hAnsi="Book Antiqua" w:cs="Arial"/>
          <w:bCs/>
          <w:sz w:val="24"/>
          <w:szCs w:val="24"/>
          <w:lang w:val="en-US"/>
        </w:rPr>
        <w:t>;</w:t>
      </w:r>
      <w:r w:rsidR="007A5687" w:rsidRPr="00BA48C3">
        <w:rPr>
          <w:rFonts w:ascii="Book Antiqua" w:hAnsi="Book Antiqua" w:cs="Arial"/>
          <w:bCs/>
          <w:sz w:val="24"/>
          <w:szCs w:val="24"/>
          <w:lang w:val="en-US"/>
        </w:rPr>
        <w:t xml:space="preserve"> vimentin, SMA, fibronectin</w:t>
      </w:r>
      <w:r w:rsidR="00A9450C">
        <w:rPr>
          <w:rFonts w:ascii="Book Antiqua" w:hAnsi="Book Antiqua" w:cs="Arial"/>
          <w:bCs/>
          <w:sz w:val="24"/>
          <w:szCs w:val="24"/>
          <w:lang w:val="en-US"/>
        </w:rPr>
        <w:t>,</w:t>
      </w:r>
      <w:r w:rsidR="007A5687" w:rsidRPr="00BA48C3">
        <w:rPr>
          <w:rFonts w:ascii="Book Antiqua" w:hAnsi="Book Antiqua" w:cs="Arial"/>
          <w:bCs/>
          <w:sz w:val="24"/>
          <w:szCs w:val="24"/>
          <w:lang w:val="en-US"/>
        </w:rPr>
        <w:t xml:space="preserve"> and MMP9 </w:t>
      </w:r>
      <w:proofErr w:type="gramStart"/>
      <w:r w:rsidR="007A5687" w:rsidRPr="00BA48C3">
        <w:rPr>
          <w:rFonts w:ascii="Book Antiqua" w:hAnsi="Book Antiqua" w:cs="Arial"/>
          <w:bCs/>
          <w:sz w:val="24"/>
          <w:szCs w:val="24"/>
          <w:lang w:val="en-US"/>
        </w:rPr>
        <w:t>decreased</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49]</w:t>
      </w:r>
      <w:r w:rsidR="007A5687" w:rsidRPr="00BA48C3">
        <w:rPr>
          <w:rFonts w:ascii="Book Antiqua" w:hAnsi="Book Antiqua" w:cs="Arial"/>
          <w:bCs/>
          <w:sz w:val="24"/>
          <w:szCs w:val="24"/>
          <w:lang w:val="en-US"/>
        </w:rPr>
        <w:t>.</w:t>
      </w:r>
    </w:p>
    <w:p w14:paraId="04B9291A" w14:textId="77777777" w:rsidR="006A4213" w:rsidRPr="00BA48C3" w:rsidRDefault="006A4213" w:rsidP="00BA48C3">
      <w:pPr>
        <w:spacing w:after="0" w:line="360" w:lineRule="auto"/>
        <w:jc w:val="both"/>
        <w:rPr>
          <w:rFonts w:ascii="Book Antiqua" w:hAnsi="Book Antiqua" w:cs="Arial"/>
          <w:bCs/>
          <w:sz w:val="24"/>
          <w:szCs w:val="24"/>
          <w:lang w:val="en-US" w:eastAsia="zh-CN"/>
        </w:rPr>
      </w:pPr>
    </w:p>
    <w:p w14:paraId="775A0D15" w14:textId="74FB7EEF" w:rsidR="001317A2" w:rsidRPr="00BA48C3" w:rsidRDefault="001317A2"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Metabolic reprogramming</w:t>
      </w:r>
    </w:p>
    <w:p w14:paraId="6F41808C" w14:textId="24574D80" w:rsidR="001317A2" w:rsidRPr="00BA48C3" w:rsidRDefault="00810603"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 xml:space="preserve">Metabolic reprogramming </w:t>
      </w:r>
      <w:r w:rsidR="00A9450C">
        <w:rPr>
          <w:rFonts w:ascii="Book Antiqua" w:hAnsi="Book Antiqua" w:cs="Arial"/>
          <w:bCs/>
          <w:sz w:val="24"/>
          <w:szCs w:val="24"/>
          <w:lang w:val="en-US"/>
        </w:rPr>
        <w:t>is a</w:t>
      </w:r>
      <w:r w:rsidRPr="00BA48C3">
        <w:rPr>
          <w:rFonts w:ascii="Book Antiqua" w:hAnsi="Book Antiqua" w:cs="Arial"/>
          <w:bCs/>
          <w:sz w:val="24"/>
          <w:szCs w:val="24"/>
          <w:lang w:val="en-US"/>
        </w:rPr>
        <w:t xml:space="preserve"> hallmark of cancer</w:t>
      </w:r>
      <w:r w:rsidR="00E41216"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 xml:space="preserve">and it </w:t>
      </w:r>
      <w:r w:rsidRPr="00BA48C3">
        <w:rPr>
          <w:rFonts w:ascii="Book Antiqua" w:hAnsi="Book Antiqua" w:cs="Arial"/>
          <w:bCs/>
          <w:sz w:val="24"/>
          <w:szCs w:val="24"/>
          <w:lang w:val="en-US"/>
        </w:rPr>
        <w:t xml:space="preserve">allows tumor cells to receive and maintain their energy supply for rapid tumor </w:t>
      </w:r>
      <w:proofErr w:type="gramStart"/>
      <w:r w:rsidRPr="00BA48C3">
        <w:rPr>
          <w:rFonts w:ascii="Book Antiqua" w:hAnsi="Book Antiqua" w:cs="Arial"/>
          <w:bCs/>
          <w:sz w:val="24"/>
          <w:szCs w:val="24"/>
          <w:lang w:val="en-US"/>
        </w:rPr>
        <w:t>growth</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51]</w:t>
      </w:r>
      <w:r w:rsidRPr="00BA48C3">
        <w:rPr>
          <w:rFonts w:ascii="Book Antiqua" w:hAnsi="Book Antiqua" w:cs="Arial"/>
          <w:bCs/>
          <w:sz w:val="24"/>
          <w:szCs w:val="24"/>
          <w:lang w:val="en-US"/>
        </w:rPr>
        <w:t xml:space="preserve">. </w:t>
      </w:r>
      <w:proofErr w:type="gramStart"/>
      <w:r w:rsidRPr="00BA48C3">
        <w:rPr>
          <w:rFonts w:ascii="Book Antiqua" w:hAnsi="Book Antiqua" w:cs="Arial"/>
          <w:bCs/>
          <w:sz w:val="24"/>
          <w:szCs w:val="24"/>
          <w:lang w:val="en-US"/>
        </w:rPr>
        <w:t>mTORC2</w:t>
      </w:r>
      <w:proofErr w:type="gramEnd"/>
      <w:r w:rsidRPr="00BA48C3">
        <w:rPr>
          <w:rFonts w:ascii="Book Antiqua" w:hAnsi="Book Antiqua" w:cs="Arial"/>
          <w:bCs/>
          <w:sz w:val="24"/>
          <w:szCs w:val="24"/>
          <w:lang w:val="en-US"/>
        </w:rPr>
        <w:t xml:space="preserve"> was shown to </w:t>
      </w:r>
      <w:r w:rsidR="00CD6794" w:rsidRPr="00BA48C3">
        <w:rPr>
          <w:rFonts w:ascii="Book Antiqua" w:hAnsi="Book Antiqua" w:cs="Arial"/>
          <w:bCs/>
          <w:sz w:val="24"/>
          <w:szCs w:val="24"/>
          <w:lang w:val="en-US"/>
        </w:rPr>
        <w:t xml:space="preserve">control </w:t>
      </w:r>
      <w:r w:rsidR="00882A5B" w:rsidRPr="00BA48C3">
        <w:rPr>
          <w:rFonts w:ascii="Book Antiqua" w:hAnsi="Book Antiqua" w:cs="Arial"/>
          <w:bCs/>
          <w:sz w:val="24"/>
          <w:szCs w:val="24"/>
          <w:lang w:val="en-US"/>
        </w:rPr>
        <w:t>c-</w:t>
      </w:r>
      <w:proofErr w:type="spellStart"/>
      <w:r w:rsidR="00882A5B" w:rsidRPr="00BA48C3">
        <w:rPr>
          <w:rFonts w:ascii="Book Antiqua" w:hAnsi="Book Antiqua" w:cs="Arial"/>
          <w:bCs/>
          <w:sz w:val="24"/>
          <w:szCs w:val="24"/>
          <w:lang w:val="en-US"/>
        </w:rPr>
        <w:t>Myc</w:t>
      </w:r>
      <w:proofErr w:type="spellEnd"/>
      <w:r w:rsidR="00A9450C">
        <w:rPr>
          <w:rFonts w:ascii="Book Antiqua" w:hAnsi="Book Antiqua" w:cs="Arial"/>
          <w:bCs/>
          <w:sz w:val="24"/>
          <w:szCs w:val="24"/>
          <w:lang w:val="en-US"/>
        </w:rPr>
        <w:t>,</w:t>
      </w:r>
      <w:r w:rsidR="00882A5B" w:rsidRPr="00BA48C3">
        <w:rPr>
          <w:rFonts w:ascii="Book Antiqua" w:hAnsi="Book Antiqua" w:cs="Arial"/>
          <w:bCs/>
          <w:sz w:val="24"/>
          <w:szCs w:val="24"/>
          <w:lang w:val="en-US"/>
        </w:rPr>
        <w:t xml:space="preserve"> </w:t>
      </w:r>
      <w:r w:rsidR="00CD6794" w:rsidRPr="00BA48C3">
        <w:rPr>
          <w:rFonts w:ascii="Book Antiqua" w:hAnsi="Book Antiqua" w:cs="Arial"/>
          <w:bCs/>
          <w:sz w:val="24"/>
          <w:szCs w:val="24"/>
          <w:lang w:val="en-US"/>
        </w:rPr>
        <w:t>a regulator of the Warburg effect</w:t>
      </w:r>
      <w:r w:rsidR="00A9450C">
        <w:rPr>
          <w:rFonts w:ascii="Book Antiqua" w:hAnsi="Book Antiqua" w:cs="Arial"/>
          <w:bCs/>
          <w:sz w:val="24"/>
          <w:szCs w:val="24"/>
          <w:lang w:val="en-US"/>
        </w:rPr>
        <w:t>,</w:t>
      </w:r>
      <w:r w:rsidR="00CD6794" w:rsidRPr="00BA48C3">
        <w:rPr>
          <w:rFonts w:ascii="Book Antiqua" w:hAnsi="Book Antiqua" w:cs="Arial"/>
          <w:bCs/>
          <w:sz w:val="24"/>
          <w:szCs w:val="24"/>
          <w:lang w:val="en-US"/>
        </w:rPr>
        <w:t xml:space="preserve"> by phosphorylation of class </w:t>
      </w:r>
      <w:proofErr w:type="spellStart"/>
      <w:r w:rsidR="00CD6794" w:rsidRPr="00BA48C3">
        <w:rPr>
          <w:rFonts w:ascii="Book Antiqua" w:hAnsi="Book Antiqua" w:cs="Arial"/>
          <w:bCs/>
          <w:sz w:val="24"/>
          <w:szCs w:val="24"/>
          <w:lang w:val="en-US"/>
        </w:rPr>
        <w:t>IIa</w:t>
      </w:r>
      <w:proofErr w:type="spellEnd"/>
      <w:r w:rsidR="00CD6794" w:rsidRPr="00BA48C3">
        <w:rPr>
          <w:rFonts w:ascii="Book Antiqua" w:hAnsi="Book Antiqua" w:cs="Arial"/>
          <w:bCs/>
          <w:sz w:val="24"/>
          <w:szCs w:val="24"/>
          <w:lang w:val="en-US"/>
        </w:rPr>
        <w:t xml:space="preserve"> HDAC and acetylation of </w:t>
      </w:r>
      <w:proofErr w:type="spellStart"/>
      <w:r w:rsidR="00CD6794" w:rsidRPr="00BA48C3">
        <w:rPr>
          <w:rFonts w:ascii="Book Antiqua" w:hAnsi="Book Antiqua" w:cs="Arial"/>
          <w:bCs/>
          <w:sz w:val="24"/>
          <w:szCs w:val="24"/>
          <w:lang w:val="en-US"/>
        </w:rPr>
        <w:t>FoxO</w:t>
      </w:r>
      <w:proofErr w:type="spellEnd"/>
      <w:r w:rsidR="00CD6794"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in both an</w:t>
      </w:r>
      <w:r w:rsidR="00A9450C" w:rsidRPr="00BA48C3">
        <w:rPr>
          <w:rFonts w:ascii="Book Antiqua" w:hAnsi="Book Antiqua" w:cs="Arial"/>
          <w:bCs/>
          <w:sz w:val="24"/>
          <w:szCs w:val="24"/>
          <w:lang w:val="en-US"/>
        </w:rPr>
        <w:t xml:space="preserve"> </w:t>
      </w:r>
      <w:r w:rsidR="00882A5B" w:rsidRPr="00BA48C3">
        <w:rPr>
          <w:rFonts w:ascii="Book Antiqua" w:hAnsi="Book Antiqua" w:cs="Arial"/>
          <w:bCs/>
          <w:sz w:val="24"/>
          <w:szCs w:val="24"/>
          <w:lang w:val="en-US"/>
        </w:rPr>
        <w:t xml:space="preserve">AKT </w:t>
      </w:r>
      <w:r w:rsidR="00CD6794" w:rsidRPr="00BA48C3">
        <w:rPr>
          <w:rFonts w:ascii="Book Antiqua" w:hAnsi="Book Antiqua" w:cs="Arial"/>
          <w:bCs/>
          <w:sz w:val="24"/>
          <w:szCs w:val="24"/>
          <w:lang w:val="en-US"/>
        </w:rPr>
        <w:t xml:space="preserve">dependent and </w:t>
      </w:r>
      <w:r w:rsidR="00882A5B" w:rsidRPr="00BA48C3">
        <w:rPr>
          <w:rFonts w:ascii="Book Antiqua" w:hAnsi="Book Antiqua" w:cs="Arial"/>
          <w:bCs/>
          <w:sz w:val="24"/>
          <w:szCs w:val="24"/>
          <w:lang w:val="en-US"/>
        </w:rPr>
        <w:t>independent manner</w:t>
      </w:r>
      <w:r w:rsidR="00A9450C">
        <w:rPr>
          <w:rFonts w:ascii="Book Antiqua" w:hAnsi="Book Antiqua" w:cs="Arial"/>
          <w:bCs/>
          <w:sz w:val="24"/>
          <w:szCs w:val="24"/>
          <w:lang w:val="en-US"/>
        </w:rPr>
        <w:t>,</w:t>
      </w:r>
      <w:r w:rsidR="00882A5B" w:rsidRPr="00BA48C3">
        <w:rPr>
          <w:rFonts w:ascii="Book Antiqua" w:hAnsi="Book Antiqua" w:cs="Arial"/>
          <w:bCs/>
          <w:sz w:val="24"/>
          <w:szCs w:val="24"/>
          <w:lang w:val="en-US"/>
        </w:rPr>
        <w:t xml:space="preserve"> </w:t>
      </w:r>
      <w:r w:rsidR="00882A5B" w:rsidRPr="00BA48C3">
        <w:rPr>
          <w:rFonts w:ascii="Book Antiqua" w:hAnsi="Book Antiqua" w:cs="Arial"/>
          <w:bCs/>
          <w:sz w:val="24"/>
          <w:szCs w:val="24"/>
          <w:lang w:val="en-US"/>
        </w:rPr>
        <w:lastRenderedPageBreak/>
        <w:t>thereby increasing glycolysis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52]</w:t>
      </w:r>
      <w:r w:rsidR="00882A5B"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I</w:t>
      </w:r>
      <w:r w:rsidR="00183149" w:rsidRPr="00BA48C3">
        <w:rPr>
          <w:rFonts w:ascii="Book Antiqua" w:hAnsi="Book Antiqua" w:cs="Arial"/>
          <w:bCs/>
          <w:sz w:val="24"/>
          <w:szCs w:val="24"/>
          <w:lang w:val="en-US"/>
        </w:rPr>
        <w:t>ncrease</w:t>
      </w:r>
      <w:r w:rsidR="00A9450C">
        <w:rPr>
          <w:rFonts w:ascii="Book Antiqua" w:hAnsi="Book Antiqua" w:cs="Arial"/>
          <w:bCs/>
          <w:sz w:val="24"/>
          <w:szCs w:val="24"/>
          <w:lang w:val="en-US"/>
        </w:rPr>
        <w:t>s</w:t>
      </w:r>
      <w:r w:rsidR="00183149"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of</w:t>
      </w:r>
      <w:r w:rsidR="00A9450C" w:rsidRPr="00BA48C3">
        <w:rPr>
          <w:rFonts w:ascii="Book Antiqua" w:hAnsi="Book Antiqua" w:cs="Arial"/>
          <w:bCs/>
          <w:sz w:val="24"/>
          <w:szCs w:val="24"/>
          <w:lang w:val="en-US"/>
        </w:rPr>
        <w:t xml:space="preserve"> </w:t>
      </w:r>
      <w:r w:rsidR="00183149" w:rsidRPr="00BA48C3">
        <w:rPr>
          <w:rFonts w:ascii="Book Antiqua" w:hAnsi="Book Antiqua" w:cs="Arial"/>
          <w:bCs/>
          <w:sz w:val="24"/>
          <w:szCs w:val="24"/>
          <w:lang w:val="en-US"/>
        </w:rPr>
        <w:t xml:space="preserve">glucose </w:t>
      </w:r>
      <w:r w:rsidR="00A9450C">
        <w:rPr>
          <w:rFonts w:ascii="Book Antiqua" w:hAnsi="Book Antiqua" w:cs="Arial"/>
          <w:bCs/>
          <w:sz w:val="24"/>
          <w:szCs w:val="24"/>
          <w:lang w:val="en-US"/>
        </w:rPr>
        <w:t xml:space="preserve">and </w:t>
      </w:r>
      <w:r w:rsidR="00183149" w:rsidRPr="00BA48C3">
        <w:rPr>
          <w:rFonts w:ascii="Book Antiqua" w:hAnsi="Book Antiqua" w:cs="Arial"/>
          <w:bCs/>
          <w:sz w:val="24"/>
          <w:szCs w:val="24"/>
          <w:lang w:val="en-US"/>
        </w:rPr>
        <w:t xml:space="preserve">acetate cause </w:t>
      </w:r>
      <w:r w:rsidR="00DA3DD8" w:rsidRPr="00BA48C3">
        <w:rPr>
          <w:rFonts w:ascii="Book Antiqua" w:hAnsi="Book Antiqua" w:cs="Arial"/>
          <w:bCs/>
          <w:sz w:val="24"/>
          <w:szCs w:val="24"/>
          <w:lang w:val="en-US"/>
        </w:rPr>
        <w:t>acetylation</w:t>
      </w:r>
      <w:r w:rsidR="00183149" w:rsidRPr="00BA48C3">
        <w:rPr>
          <w:rFonts w:ascii="Book Antiqua" w:hAnsi="Book Antiqua" w:cs="Arial"/>
          <w:bCs/>
          <w:sz w:val="24"/>
          <w:szCs w:val="24"/>
          <w:lang w:val="en-US"/>
        </w:rPr>
        <w:t xml:space="preserve"> of </w:t>
      </w:r>
      <w:proofErr w:type="spellStart"/>
      <w:r w:rsidR="00183149" w:rsidRPr="00BA48C3">
        <w:rPr>
          <w:rFonts w:ascii="Book Antiqua" w:hAnsi="Book Antiqua" w:cs="Arial"/>
          <w:bCs/>
          <w:sz w:val="24"/>
          <w:szCs w:val="24"/>
          <w:lang w:val="en-US"/>
        </w:rPr>
        <w:t>Rictor</w:t>
      </w:r>
      <w:proofErr w:type="spellEnd"/>
      <w:r w:rsidR="00A9450C">
        <w:rPr>
          <w:rFonts w:ascii="Book Antiqua" w:hAnsi="Book Antiqua" w:cs="Arial"/>
          <w:bCs/>
          <w:sz w:val="24"/>
          <w:szCs w:val="24"/>
          <w:lang w:val="en-US"/>
        </w:rPr>
        <w:t>,</w:t>
      </w:r>
      <w:r w:rsidR="00183149" w:rsidRPr="00BA48C3">
        <w:rPr>
          <w:rFonts w:ascii="Book Antiqua" w:hAnsi="Book Antiqua" w:cs="Arial"/>
          <w:bCs/>
          <w:sz w:val="24"/>
          <w:szCs w:val="24"/>
          <w:lang w:val="en-US"/>
        </w:rPr>
        <w:t xml:space="preserve"> which in turn </w:t>
      </w:r>
      <w:r w:rsidR="00A9450C">
        <w:rPr>
          <w:rFonts w:ascii="Book Antiqua" w:hAnsi="Book Antiqua" w:cs="Arial"/>
          <w:bCs/>
          <w:sz w:val="24"/>
          <w:szCs w:val="24"/>
          <w:lang w:val="en-US"/>
        </w:rPr>
        <w:t>maintains</w:t>
      </w:r>
      <w:r w:rsidR="00A9450C" w:rsidRPr="00BA48C3">
        <w:rPr>
          <w:rFonts w:ascii="Book Antiqua" w:hAnsi="Book Antiqua" w:cs="Arial"/>
          <w:bCs/>
          <w:sz w:val="24"/>
          <w:szCs w:val="24"/>
          <w:lang w:val="en-US"/>
        </w:rPr>
        <w:t xml:space="preserve"> </w:t>
      </w:r>
      <w:r w:rsidR="00183149" w:rsidRPr="00BA48C3">
        <w:rPr>
          <w:rFonts w:ascii="Book Antiqua" w:hAnsi="Book Antiqua" w:cs="Arial"/>
          <w:bCs/>
          <w:sz w:val="24"/>
          <w:szCs w:val="24"/>
          <w:lang w:val="en-US"/>
        </w:rPr>
        <w:t xml:space="preserve">mTORC2 </w:t>
      </w:r>
      <w:proofErr w:type="gramStart"/>
      <w:r w:rsidR="00183149" w:rsidRPr="00BA48C3">
        <w:rPr>
          <w:rFonts w:ascii="Book Antiqua" w:hAnsi="Book Antiqua" w:cs="Arial"/>
          <w:bCs/>
          <w:sz w:val="24"/>
          <w:szCs w:val="24"/>
          <w:lang w:val="en-US"/>
        </w:rPr>
        <w:t>signaling</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53]</w:t>
      </w:r>
      <w:r w:rsidR="006A4213" w:rsidRPr="00BA48C3">
        <w:rPr>
          <w:rFonts w:ascii="Book Antiqua" w:hAnsi="Book Antiqua" w:cs="Arial"/>
          <w:bCs/>
          <w:noProof/>
          <w:sz w:val="24"/>
          <w:szCs w:val="24"/>
          <w:lang w:val="en-US" w:eastAsia="zh-CN"/>
        </w:rPr>
        <w:t>.</w:t>
      </w:r>
      <w:r w:rsidR="00183149" w:rsidRPr="00BA48C3">
        <w:rPr>
          <w:rFonts w:ascii="Book Antiqua" w:hAnsi="Book Antiqua" w:cs="Arial"/>
          <w:bCs/>
          <w:sz w:val="24"/>
          <w:szCs w:val="24"/>
          <w:lang w:val="en-US"/>
        </w:rPr>
        <w:t xml:space="preserve"> Besides </w:t>
      </w:r>
      <w:r w:rsidR="00DA3DD8" w:rsidRPr="00BA48C3">
        <w:rPr>
          <w:rFonts w:ascii="Book Antiqua" w:hAnsi="Book Antiqua" w:cs="Arial"/>
          <w:bCs/>
          <w:sz w:val="24"/>
          <w:szCs w:val="24"/>
          <w:lang w:val="en-US"/>
        </w:rPr>
        <w:t>glycolysis</w:t>
      </w:r>
      <w:r w:rsidR="00183149" w:rsidRPr="00BA48C3">
        <w:rPr>
          <w:rFonts w:ascii="Book Antiqua" w:hAnsi="Book Antiqua" w:cs="Arial"/>
          <w:bCs/>
          <w:sz w:val="24"/>
          <w:szCs w:val="24"/>
          <w:lang w:val="en-US"/>
        </w:rPr>
        <w:t>, mTORC2 also controls cystine uptake and glutathione metabolism. Phosphorylation of</w:t>
      </w:r>
      <w:r w:rsidR="00E41216" w:rsidRPr="00BA48C3">
        <w:rPr>
          <w:rFonts w:ascii="Book Antiqua" w:hAnsi="Book Antiqua" w:cs="Arial"/>
          <w:bCs/>
          <w:sz w:val="24"/>
          <w:szCs w:val="24"/>
          <w:lang w:val="en-US"/>
        </w:rPr>
        <w:t xml:space="preserve"> </w:t>
      </w:r>
      <w:r w:rsidR="00E41216" w:rsidRPr="00BA48C3">
        <w:rPr>
          <w:rStyle w:val="acopre"/>
          <w:rFonts w:ascii="Book Antiqua" w:hAnsi="Book Antiqua" w:cs="Arial"/>
          <w:sz w:val="24"/>
          <w:szCs w:val="24"/>
          <w:lang w:val="en-US"/>
        </w:rPr>
        <w:t>SLC7A11</w:t>
      </w:r>
      <w:r w:rsidR="00183149" w:rsidRPr="00BA48C3">
        <w:rPr>
          <w:rFonts w:ascii="Book Antiqua" w:hAnsi="Book Antiqua" w:cs="Arial"/>
          <w:bCs/>
          <w:sz w:val="24"/>
          <w:szCs w:val="24"/>
          <w:lang w:val="en-US"/>
        </w:rPr>
        <w:t xml:space="preserve"> ther</w:t>
      </w:r>
      <w:r w:rsidR="00153FBC" w:rsidRPr="00BA48C3">
        <w:rPr>
          <w:rFonts w:ascii="Book Antiqua" w:hAnsi="Book Antiqua" w:cs="Arial"/>
          <w:bCs/>
          <w:sz w:val="24"/>
          <w:szCs w:val="24"/>
          <w:lang w:val="en-US"/>
        </w:rPr>
        <w:t>e</w:t>
      </w:r>
      <w:r w:rsidR="00183149" w:rsidRPr="00BA48C3">
        <w:rPr>
          <w:rFonts w:ascii="Book Antiqua" w:hAnsi="Book Antiqua" w:cs="Arial"/>
          <w:bCs/>
          <w:sz w:val="24"/>
          <w:szCs w:val="24"/>
          <w:lang w:val="en-US"/>
        </w:rPr>
        <w:t xml:space="preserve">by allows tumor cells to focus </w:t>
      </w:r>
      <w:r w:rsidR="00A9450C">
        <w:rPr>
          <w:rFonts w:ascii="Book Antiqua" w:hAnsi="Book Antiqua" w:cs="Arial"/>
          <w:bCs/>
          <w:sz w:val="24"/>
          <w:szCs w:val="24"/>
          <w:lang w:val="en-US"/>
        </w:rPr>
        <w:t xml:space="preserve">mainly </w:t>
      </w:r>
      <w:r w:rsidR="00183149" w:rsidRPr="00BA48C3">
        <w:rPr>
          <w:rFonts w:ascii="Book Antiqua" w:hAnsi="Book Antiqua" w:cs="Arial"/>
          <w:bCs/>
          <w:sz w:val="24"/>
          <w:szCs w:val="24"/>
          <w:lang w:val="en-US"/>
        </w:rPr>
        <w:t xml:space="preserve">on survival rather than proliferation if the extracellular environment </w:t>
      </w:r>
      <w:proofErr w:type="gramStart"/>
      <w:r w:rsidR="00183149" w:rsidRPr="00BA48C3">
        <w:rPr>
          <w:rFonts w:ascii="Book Antiqua" w:hAnsi="Book Antiqua" w:cs="Arial"/>
          <w:bCs/>
          <w:sz w:val="24"/>
          <w:szCs w:val="24"/>
          <w:lang w:val="en-US"/>
        </w:rPr>
        <w:t>changes</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54]</w:t>
      </w:r>
      <w:r w:rsidR="00153FBC" w:rsidRPr="00BA48C3">
        <w:rPr>
          <w:rFonts w:ascii="Book Antiqua" w:hAnsi="Book Antiqua" w:cs="Arial"/>
          <w:bCs/>
          <w:sz w:val="24"/>
          <w:szCs w:val="24"/>
          <w:lang w:val="en-US"/>
        </w:rPr>
        <w:t xml:space="preserve">. </w:t>
      </w:r>
      <w:r w:rsidR="00D34312" w:rsidRPr="00BA48C3">
        <w:rPr>
          <w:rFonts w:ascii="Book Antiqua" w:hAnsi="Book Antiqua" w:cs="Arial"/>
          <w:bCs/>
          <w:sz w:val="24"/>
          <w:szCs w:val="24"/>
          <w:lang w:val="en-US"/>
        </w:rPr>
        <w:t xml:space="preserve">In addition to </w:t>
      </w:r>
      <w:r w:rsidR="00153FBC" w:rsidRPr="00BA48C3">
        <w:rPr>
          <w:rFonts w:ascii="Book Antiqua" w:hAnsi="Book Antiqua" w:cs="Arial"/>
          <w:bCs/>
          <w:sz w:val="24"/>
          <w:szCs w:val="24"/>
          <w:lang w:val="en-US"/>
        </w:rPr>
        <w:t>energy supply, metabolic reprogramming can also be involved in drug resistance</w:t>
      </w:r>
      <w:r w:rsidR="00A9450C">
        <w:rPr>
          <w:rFonts w:ascii="Book Antiqua" w:hAnsi="Book Antiqua" w:cs="Arial"/>
          <w:bCs/>
          <w:sz w:val="24"/>
          <w:szCs w:val="24"/>
          <w:lang w:val="en-US"/>
        </w:rPr>
        <w:t>,</w:t>
      </w:r>
      <w:r w:rsidR="00153FBC" w:rsidRPr="00BA48C3">
        <w:rPr>
          <w:rFonts w:ascii="Book Antiqua" w:hAnsi="Book Antiqua" w:cs="Arial"/>
          <w:bCs/>
          <w:sz w:val="24"/>
          <w:szCs w:val="24"/>
          <w:lang w:val="en-US"/>
        </w:rPr>
        <w:t xml:space="preserve"> as mTORC2 was shown to act as a central link between glucose metabolism and resistance to EGFR tyrosine kinase </w:t>
      </w:r>
      <w:proofErr w:type="gramStart"/>
      <w:r w:rsidR="00153FBC" w:rsidRPr="00BA48C3">
        <w:rPr>
          <w:rFonts w:ascii="Book Antiqua" w:hAnsi="Book Antiqua" w:cs="Arial"/>
          <w:bCs/>
          <w:sz w:val="24"/>
          <w:szCs w:val="24"/>
          <w:lang w:val="en-US"/>
        </w:rPr>
        <w:t>inhibitors</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55]</w:t>
      </w:r>
      <w:r w:rsidR="00153FBC" w:rsidRPr="00BA48C3">
        <w:rPr>
          <w:rFonts w:ascii="Book Antiqua" w:hAnsi="Book Antiqua" w:cs="Arial"/>
          <w:bCs/>
          <w:sz w:val="24"/>
          <w:szCs w:val="24"/>
          <w:lang w:val="en-US"/>
        </w:rPr>
        <w:t>.</w:t>
      </w:r>
    </w:p>
    <w:p w14:paraId="64A48CF8" w14:textId="77777777" w:rsidR="006A4213" w:rsidRPr="00BA48C3" w:rsidRDefault="006A4213" w:rsidP="00BA48C3">
      <w:pPr>
        <w:spacing w:after="0" w:line="360" w:lineRule="auto"/>
        <w:jc w:val="both"/>
        <w:rPr>
          <w:rFonts w:ascii="Book Antiqua" w:hAnsi="Book Antiqua" w:cs="Arial"/>
          <w:bCs/>
          <w:sz w:val="24"/>
          <w:szCs w:val="24"/>
          <w:lang w:val="en-US" w:eastAsia="zh-CN"/>
        </w:rPr>
      </w:pPr>
    </w:p>
    <w:p w14:paraId="1AF6737C" w14:textId="2941103E" w:rsidR="00153FBC" w:rsidRPr="00BA48C3" w:rsidRDefault="005C21E5"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Drug resistance</w:t>
      </w:r>
    </w:p>
    <w:p w14:paraId="0E315D0B" w14:textId="35C4D77E" w:rsidR="00A847E9" w:rsidRPr="00BA48C3" w:rsidRDefault="00D056FB"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t>As mentioned above, metaboli</w:t>
      </w:r>
      <w:r w:rsidR="00F401EE" w:rsidRPr="00BA48C3">
        <w:rPr>
          <w:rFonts w:ascii="Book Antiqua" w:hAnsi="Book Antiqua" w:cs="Arial"/>
          <w:bCs/>
          <w:sz w:val="24"/>
          <w:szCs w:val="24"/>
          <w:lang w:val="en-US"/>
        </w:rPr>
        <w:t>c</w:t>
      </w:r>
      <w:r w:rsidRPr="00BA48C3">
        <w:rPr>
          <w:rFonts w:ascii="Book Antiqua" w:hAnsi="Book Antiqua" w:cs="Arial"/>
          <w:bCs/>
          <w:sz w:val="24"/>
          <w:szCs w:val="24"/>
          <w:lang w:val="en-US"/>
        </w:rPr>
        <w:t xml:space="preserve"> reprogramming is one of the mechanisms </w:t>
      </w:r>
      <w:r w:rsidR="004E3601">
        <w:rPr>
          <w:rFonts w:ascii="Book Antiqua" w:hAnsi="Book Antiqua" w:cs="Arial"/>
          <w:bCs/>
          <w:sz w:val="24"/>
          <w:szCs w:val="24"/>
          <w:lang w:val="en-US"/>
        </w:rPr>
        <w:t>of</w:t>
      </w:r>
      <w:r w:rsidR="004E3601"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mTORC2</w:t>
      </w:r>
      <w:r w:rsidR="004E3601">
        <w:rPr>
          <w:rFonts w:ascii="Book Antiqua" w:hAnsi="Book Antiqua" w:cs="Arial"/>
          <w:bCs/>
          <w:sz w:val="24"/>
          <w:szCs w:val="24"/>
          <w:lang w:val="en-US"/>
        </w:rPr>
        <w:t>-</w:t>
      </w:r>
      <w:r w:rsidR="00F401EE" w:rsidRPr="00BA48C3">
        <w:rPr>
          <w:rFonts w:ascii="Book Antiqua" w:hAnsi="Book Antiqua" w:cs="Arial"/>
          <w:bCs/>
          <w:sz w:val="24"/>
          <w:szCs w:val="24"/>
          <w:lang w:val="en-US"/>
        </w:rPr>
        <w:t>mediated drug resistance</w:t>
      </w:r>
      <w:r w:rsidR="004E3601">
        <w:rPr>
          <w:rFonts w:ascii="Book Antiqua" w:hAnsi="Book Antiqua" w:cs="Arial"/>
          <w:bCs/>
          <w:sz w:val="24"/>
          <w:szCs w:val="24"/>
          <w:lang w:val="en-US"/>
        </w:rPr>
        <w:t xml:space="preserve"> in </w:t>
      </w:r>
      <w:r w:rsidR="004E3601" w:rsidRPr="00BA48C3">
        <w:rPr>
          <w:rFonts w:ascii="Book Antiqua" w:hAnsi="Book Antiqua" w:cs="Arial"/>
          <w:bCs/>
          <w:sz w:val="24"/>
          <w:szCs w:val="24"/>
          <w:lang w:val="en-US"/>
        </w:rPr>
        <w:t>cancer cells</w:t>
      </w:r>
      <w:r w:rsidR="00F401EE" w:rsidRPr="00BA48C3">
        <w:rPr>
          <w:rFonts w:ascii="Book Antiqua" w:hAnsi="Book Antiqua" w:cs="Arial"/>
          <w:bCs/>
          <w:sz w:val="24"/>
          <w:szCs w:val="24"/>
          <w:lang w:val="en-US"/>
        </w:rPr>
        <w:t xml:space="preserve">. Glucose metabolism </w:t>
      </w:r>
      <w:r w:rsidR="004E3601">
        <w:rPr>
          <w:rFonts w:ascii="Book Antiqua" w:hAnsi="Book Antiqua" w:cs="Arial"/>
          <w:bCs/>
          <w:sz w:val="24"/>
          <w:szCs w:val="24"/>
          <w:lang w:val="en-US"/>
        </w:rPr>
        <w:t>has</w:t>
      </w:r>
      <w:r w:rsidR="004E3601" w:rsidRPr="00BA48C3">
        <w:rPr>
          <w:rFonts w:ascii="Book Antiqua" w:hAnsi="Book Antiqua" w:cs="Arial"/>
          <w:bCs/>
          <w:sz w:val="24"/>
          <w:szCs w:val="24"/>
          <w:lang w:val="en-US"/>
        </w:rPr>
        <w:t xml:space="preserve"> </w:t>
      </w:r>
      <w:r w:rsidR="004E3601">
        <w:rPr>
          <w:rFonts w:ascii="Book Antiqua" w:hAnsi="Book Antiqua" w:cs="Arial"/>
          <w:bCs/>
          <w:sz w:val="24"/>
          <w:szCs w:val="24"/>
          <w:lang w:val="en-US"/>
        </w:rPr>
        <w:t>been</w:t>
      </w:r>
      <w:r w:rsidR="004E3601" w:rsidRPr="00BA48C3">
        <w:rPr>
          <w:rFonts w:ascii="Book Antiqua" w:hAnsi="Book Antiqua" w:cs="Arial"/>
          <w:bCs/>
          <w:sz w:val="24"/>
          <w:szCs w:val="24"/>
          <w:lang w:val="en-US"/>
        </w:rPr>
        <w:t xml:space="preserve"> </w:t>
      </w:r>
      <w:r w:rsidR="004E3601">
        <w:rPr>
          <w:rFonts w:ascii="Book Antiqua" w:hAnsi="Book Antiqua" w:cs="Arial"/>
          <w:bCs/>
          <w:sz w:val="24"/>
          <w:szCs w:val="24"/>
          <w:lang w:val="en-US"/>
        </w:rPr>
        <w:t xml:space="preserve">linked </w:t>
      </w:r>
      <w:r w:rsidR="004E3601" w:rsidRPr="00BA48C3">
        <w:rPr>
          <w:rFonts w:ascii="Book Antiqua" w:hAnsi="Book Antiqua" w:cs="Arial"/>
          <w:bCs/>
          <w:sz w:val="24"/>
          <w:szCs w:val="24"/>
          <w:lang w:val="en-US"/>
        </w:rPr>
        <w:t xml:space="preserve">not only </w:t>
      </w:r>
      <w:r w:rsidR="00F401EE" w:rsidRPr="00BA48C3">
        <w:rPr>
          <w:rFonts w:ascii="Book Antiqua" w:hAnsi="Book Antiqua" w:cs="Arial"/>
          <w:bCs/>
          <w:sz w:val="24"/>
          <w:szCs w:val="24"/>
          <w:lang w:val="en-US"/>
        </w:rPr>
        <w:t xml:space="preserve">to resistance to EGFR tyrosine kinase </w:t>
      </w:r>
      <w:proofErr w:type="gramStart"/>
      <w:r w:rsidR="00F401EE" w:rsidRPr="00BA48C3">
        <w:rPr>
          <w:rFonts w:ascii="Book Antiqua" w:hAnsi="Book Antiqua" w:cs="Arial"/>
          <w:bCs/>
          <w:sz w:val="24"/>
          <w:szCs w:val="24"/>
          <w:lang w:val="en-US"/>
        </w:rPr>
        <w:t>inhibitors</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55]</w:t>
      </w:r>
      <w:r w:rsidR="00F401EE" w:rsidRPr="00BA48C3">
        <w:rPr>
          <w:rFonts w:ascii="Book Antiqua" w:hAnsi="Book Antiqua" w:cs="Arial"/>
          <w:bCs/>
          <w:sz w:val="24"/>
          <w:szCs w:val="24"/>
          <w:lang w:val="en-US"/>
        </w:rPr>
        <w:t xml:space="preserve"> but also </w:t>
      </w:r>
      <w:r w:rsidR="004E3601">
        <w:rPr>
          <w:rFonts w:ascii="Book Antiqua" w:hAnsi="Book Antiqua" w:cs="Arial"/>
          <w:bCs/>
          <w:sz w:val="24"/>
          <w:szCs w:val="24"/>
          <w:lang w:val="en-US"/>
        </w:rPr>
        <w:t xml:space="preserve">has </w:t>
      </w:r>
      <w:r w:rsidR="003115CC" w:rsidRPr="00BA48C3">
        <w:rPr>
          <w:rFonts w:ascii="Book Antiqua" w:hAnsi="Book Antiqua" w:cs="Arial"/>
          <w:bCs/>
          <w:sz w:val="24"/>
          <w:szCs w:val="24"/>
          <w:lang w:val="en-US"/>
        </w:rPr>
        <w:t>cause</w:t>
      </w:r>
      <w:r w:rsidR="004E3601">
        <w:rPr>
          <w:rFonts w:ascii="Book Antiqua" w:hAnsi="Book Antiqua" w:cs="Arial"/>
          <w:bCs/>
          <w:sz w:val="24"/>
          <w:szCs w:val="24"/>
          <w:lang w:val="en-US"/>
        </w:rPr>
        <w:t>d</w:t>
      </w:r>
      <w:r w:rsidR="003115CC" w:rsidRPr="00BA48C3">
        <w:rPr>
          <w:rFonts w:ascii="Book Antiqua" w:hAnsi="Book Antiqua" w:cs="Arial"/>
          <w:bCs/>
          <w:sz w:val="24"/>
          <w:szCs w:val="24"/>
          <w:lang w:val="en-US"/>
        </w:rPr>
        <w:t xml:space="preserve"> </w:t>
      </w:r>
      <w:proofErr w:type="spellStart"/>
      <w:r w:rsidR="00F401EE" w:rsidRPr="00BA48C3">
        <w:rPr>
          <w:rFonts w:ascii="Book Antiqua" w:hAnsi="Book Antiqua" w:cs="Arial"/>
          <w:bCs/>
          <w:sz w:val="24"/>
          <w:szCs w:val="24"/>
          <w:lang w:val="en-US"/>
        </w:rPr>
        <w:t>Rictor</w:t>
      </w:r>
      <w:proofErr w:type="spellEnd"/>
      <w:r w:rsidR="00F401EE" w:rsidRPr="00BA48C3">
        <w:rPr>
          <w:rFonts w:ascii="Book Antiqua" w:hAnsi="Book Antiqua" w:cs="Arial"/>
          <w:bCs/>
          <w:sz w:val="24"/>
          <w:szCs w:val="24"/>
          <w:lang w:val="en-US"/>
        </w:rPr>
        <w:t xml:space="preserve"> acetylation </w:t>
      </w:r>
      <w:r w:rsidR="004E3601">
        <w:rPr>
          <w:rFonts w:ascii="Book Antiqua" w:hAnsi="Book Antiqua" w:cs="Arial"/>
          <w:bCs/>
          <w:sz w:val="24"/>
          <w:szCs w:val="24"/>
          <w:lang w:val="en-US"/>
        </w:rPr>
        <w:t>that</w:t>
      </w:r>
      <w:r w:rsidR="004E3601" w:rsidRPr="00BA48C3">
        <w:rPr>
          <w:rFonts w:ascii="Book Antiqua" w:hAnsi="Book Antiqua" w:cs="Arial"/>
          <w:bCs/>
          <w:sz w:val="24"/>
          <w:szCs w:val="24"/>
          <w:lang w:val="en-US"/>
        </w:rPr>
        <w:t xml:space="preserve"> </w:t>
      </w:r>
      <w:r w:rsidR="00F401EE" w:rsidRPr="00BA48C3">
        <w:rPr>
          <w:rFonts w:ascii="Book Antiqua" w:hAnsi="Book Antiqua" w:cs="Arial"/>
          <w:bCs/>
          <w:sz w:val="24"/>
          <w:szCs w:val="24"/>
          <w:lang w:val="en-US"/>
        </w:rPr>
        <w:t xml:space="preserve">can </w:t>
      </w:r>
      <w:r w:rsidR="003115CC" w:rsidRPr="00BA48C3">
        <w:rPr>
          <w:rFonts w:ascii="Book Antiqua" w:hAnsi="Book Antiqua" w:cs="Arial"/>
          <w:bCs/>
          <w:sz w:val="24"/>
          <w:szCs w:val="24"/>
          <w:lang w:val="en-US"/>
        </w:rPr>
        <w:t xml:space="preserve">be </w:t>
      </w:r>
      <w:r w:rsidR="00F401EE" w:rsidRPr="00BA48C3">
        <w:rPr>
          <w:rFonts w:ascii="Book Antiqua" w:hAnsi="Book Antiqua" w:cs="Arial"/>
          <w:bCs/>
          <w:sz w:val="24"/>
          <w:szCs w:val="24"/>
          <w:lang w:val="en-US"/>
        </w:rPr>
        <w:t xml:space="preserve">achieved by </w:t>
      </w:r>
      <w:r w:rsidR="004E3601">
        <w:rPr>
          <w:rFonts w:ascii="Book Antiqua" w:hAnsi="Book Antiqua" w:cs="Arial"/>
          <w:bCs/>
          <w:sz w:val="24"/>
          <w:szCs w:val="24"/>
          <w:lang w:val="en-US"/>
        </w:rPr>
        <w:t xml:space="preserve">either </w:t>
      </w:r>
      <w:r w:rsidR="00F401EE" w:rsidRPr="00BA48C3">
        <w:rPr>
          <w:rFonts w:ascii="Book Antiqua" w:hAnsi="Book Antiqua" w:cs="Arial"/>
          <w:bCs/>
          <w:sz w:val="24"/>
          <w:szCs w:val="24"/>
          <w:lang w:val="en-US"/>
        </w:rPr>
        <w:t xml:space="preserve">glucose or acetate. </w:t>
      </w:r>
      <w:proofErr w:type="spellStart"/>
      <w:r w:rsidR="00F401EE" w:rsidRPr="00BA48C3">
        <w:rPr>
          <w:rFonts w:ascii="Book Antiqua" w:hAnsi="Book Antiqua" w:cs="Arial"/>
          <w:bCs/>
          <w:sz w:val="24"/>
          <w:szCs w:val="24"/>
          <w:lang w:val="en-US"/>
        </w:rPr>
        <w:t>Rictor</w:t>
      </w:r>
      <w:proofErr w:type="spellEnd"/>
      <w:r w:rsidR="00F401EE" w:rsidRPr="00BA48C3">
        <w:rPr>
          <w:rFonts w:ascii="Book Antiqua" w:hAnsi="Book Antiqua" w:cs="Arial"/>
          <w:bCs/>
          <w:sz w:val="24"/>
          <w:szCs w:val="24"/>
          <w:lang w:val="en-US"/>
        </w:rPr>
        <w:t xml:space="preserve"> acetylation </w:t>
      </w:r>
      <w:r w:rsidR="003115CC" w:rsidRPr="00BA48C3">
        <w:rPr>
          <w:rFonts w:ascii="Book Antiqua" w:hAnsi="Book Antiqua" w:cs="Arial"/>
          <w:bCs/>
          <w:sz w:val="24"/>
          <w:szCs w:val="24"/>
          <w:lang w:val="en-US"/>
        </w:rPr>
        <w:t xml:space="preserve">induces auto-activation of mTORC2 signaling despite the absence of upstream growth factor signaling leading to resistance to EGFR-, PI3K- and AKT-targeted </w:t>
      </w:r>
      <w:proofErr w:type="gramStart"/>
      <w:r w:rsidR="003115CC" w:rsidRPr="00BA48C3">
        <w:rPr>
          <w:rFonts w:ascii="Book Antiqua" w:hAnsi="Book Antiqua" w:cs="Arial"/>
          <w:bCs/>
          <w:sz w:val="24"/>
          <w:szCs w:val="24"/>
          <w:lang w:val="en-US"/>
        </w:rPr>
        <w:t>therapies</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56]</w:t>
      </w:r>
      <w:r w:rsidR="003115CC" w:rsidRPr="00BA48C3">
        <w:rPr>
          <w:rFonts w:ascii="Book Antiqua" w:hAnsi="Book Antiqua" w:cs="Arial"/>
          <w:bCs/>
          <w:sz w:val="24"/>
          <w:szCs w:val="24"/>
          <w:lang w:val="en-US"/>
        </w:rPr>
        <w:t>.</w:t>
      </w:r>
      <w:r w:rsidR="00EF6A6A" w:rsidRPr="00BA48C3">
        <w:rPr>
          <w:rFonts w:ascii="Book Antiqua" w:hAnsi="Book Antiqua" w:cs="Arial"/>
          <w:bCs/>
          <w:sz w:val="24"/>
          <w:szCs w:val="24"/>
          <w:lang w:val="en-US"/>
        </w:rPr>
        <w:t xml:space="preserve"> </w:t>
      </w:r>
      <w:r w:rsidR="00D34312" w:rsidRPr="00BA48C3">
        <w:rPr>
          <w:rFonts w:ascii="Book Antiqua" w:hAnsi="Book Antiqua" w:cs="Arial"/>
          <w:bCs/>
          <w:sz w:val="24"/>
          <w:szCs w:val="24"/>
          <w:lang w:val="en-US"/>
        </w:rPr>
        <w:t>Furthermore,</w:t>
      </w:r>
      <w:r w:rsidR="00EF6A6A" w:rsidRPr="00BA48C3">
        <w:rPr>
          <w:rFonts w:ascii="Book Antiqua" w:hAnsi="Book Antiqua" w:cs="Arial"/>
          <w:bCs/>
          <w:sz w:val="24"/>
          <w:szCs w:val="24"/>
          <w:lang w:val="en-US"/>
        </w:rPr>
        <w:t xml:space="preserve"> </w:t>
      </w:r>
      <w:proofErr w:type="spellStart"/>
      <w:r w:rsidR="00EF6A6A" w:rsidRPr="00BA48C3">
        <w:rPr>
          <w:rFonts w:ascii="Book Antiqua" w:hAnsi="Book Antiqua" w:cs="Arial"/>
          <w:bCs/>
          <w:sz w:val="24"/>
          <w:szCs w:val="24"/>
          <w:lang w:val="en-US"/>
        </w:rPr>
        <w:t>Rictor</w:t>
      </w:r>
      <w:proofErr w:type="spellEnd"/>
      <w:r w:rsidR="00EF6A6A" w:rsidRPr="00BA48C3">
        <w:rPr>
          <w:rFonts w:ascii="Book Antiqua" w:hAnsi="Book Antiqua" w:cs="Arial"/>
          <w:bCs/>
          <w:sz w:val="24"/>
          <w:szCs w:val="24"/>
          <w:lang w:val="en-US"/>
        </w:rPr>
        <w:t xml:space="preserve"> utilizes inhibition of apoptosis by activation of NF-</w:t>
      </w:r>
      <w:proofErr w:type="spellStart"/>
      <w:r w:rsidR="00EF6A6A" w:rsidRPr="00BA48C3">
        <w:rPr>
          <w:rFonts w:ascii="Book Antiqua" w:hAnsi="Book Antiqua" w:cs="Arial"/>
          <w:bCs/>
          <w:sz w:val="24"/>
          <w:szCs w:val="24"/>
          <w:lang w:val="en-US"/>
        </w:rPr>
        <w:t>κB</w:t>
      </w:r>
      <w:proofErr w:type="spellEnd"/>
      <w:r w:rsidR="00EF6A6A" w:rsidRPr="00BA48C3">
        <w:rPr>
          <w:rFonts w:ascii="Book Antiqua" w:hAnsi="Book Antiqua" w:cs="Arial"/>
          <w:bCs/>
          <w:sz w:val="24"/>
          <w:szCs w:val="24"/>
          <w:lang w:val="en-US"/>
        </w:rPr>
        <w:t xml:space="preserve"> as another mechanism to develop resistance to </w:t>
      </w:r>
      <w:proofErr w:type="gramStart"/>
      <w:r w:rsidR="00EF6A6A" w:rsidRPr="00BA48C3">
        <w:rPr>
          <w:rFonts w:ascii="Book Antiqua" w:hAnsi="Book Antiqua" w:cs="Arial"/>
          <w:bCs/>
          <w:sz w:val="24"/>
          <w:szCs w:val="24"/>
          <w:lang w:val="en-US"/>
        </w:rPr>
        <w:t>chemotherapy</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57]</w:t>
      </w:r>
      <w:r w:rsidR="00EF6A6A" w:rsidRPr="00BA48C3">
        <w:rPr>
          <w:rFonts w:ascii="Book Antiqua" w:hAnsi="Book Antiqua" w:cs="Arial"/>
          <w:bCs/>
          <w:sz w:val="24"/>
          <w:szCs w:val="24"/>
          <w:lang w:val="en-US"/>
        </w:rPr>
        <w:t xml:space="preserve">. Interestingly, </w:t>
      </w:r>
      <w:r w:rsidR="004E3601">
        <w:rPr>
          <w:rFonts w:ascii="Book Antiqua" w:hAnsi="Book Antiqua" w:cs="Arial"/>
          <w:bCs/>
          <w:sz w:val="24"/>
          <w:szCs w:val="24"/>
          <w:lang w:val="en-US"/>
        </w:rPr>
        <w:t>the</w:t>
      </w:r>
      <w:r w:rsidR="004E3601" w:rsidRPr="00BA48C3">
        <w:rPr>
          <w:rFonts w:ascii="Book Antiqua" w:hAnsi="Book Antiqua" w:cs="Arial"/>
          <w:bCs/>
          <w:sz w:val="24"/>
          <w:szCs w:val="24"/>
          <w:lang w:val="en-US"/>
        </w:rPr>
        <w:t xml:space="preserve"> </w:t>
      </w:r>
      <w:r w:rsidR="00EF6A6A" w:rsidRPr="00BA48C3">
        <w:rPr>
          <w:rFonts w:ascii="Book Antiqua" w:hAnsi="Book Antiqua" w:cs="Arial"/>
          <w:bCs/>
          <w:sz w:val="24"/>
          <w:szCs w:val="24"/>
          <w:lang w:val="en-US"/>
        </w:rPr>
        <w:t xml:space="preserve">process could be </w:t>
      </w:r>
      <w:r w:rsidR="00A811AA" w:rsidRPr="00BA48C3">
        <w:rPr>
          <w:rFonts w:ascii="Book Antiqua" w:hAnsi="Book Antiqua" w:cs="Arial"/>
          <w:bCs/>
          <w:sz w:val="24"/>
          <w:szCs w:val="24"/>
          <w:lang w:val="en-US"/>
        </w:rPr>
        <w:t xml:space="preserve">overcome </w:t>
      </w:r>
      <w:r w:rsidR="004E3601">
        <w:rPr>
          <w:rFonts w:ascii="Book Antiqua" w:hAnsi="Book Antiqua" w:cs="Arial"/>
          <w:bCs/>
          <w:sz w:val="24"/>
          <w:szCs w:val="24"/>
          <w:lang w:val="en-US"/>
        </w:rPr>
        <w:t xml:space="preserve">only </w:t>
      </w:r>
      <w:r w:rsidR="00A811AA" w:rsidRPr="00BA48C3">
        <w:rPr>
          <w:rFonts w:ascii="Book Antiqua" w:hAnsi="Book Antiqua" w:cs="Arial"/>
          <w:bCs/>
          <w:sz w:val="24"/>
          <w:szCs w:val="24"/>
          <w:lang w:val="en-US"/>
        </w:rPr>
        <w:t xml:space="preserve">by </w:t>
      </w:r>
      <w:proofErr w:type="spellStart"/>
      <w:r w:rsidR="00A811AA" w:rsidRPr="00BA48C3">
        <w:rPr>
          <w:rFonts w:ascii="Book Antiqua" w:hAnsi="Book Antiqua" w:cs="Arial"/>
          <w:bCs/>
          <w:sz w:val="24"/>
          <w:szCs w:val="24"/>
          <w:lang w:val="en-US"/>
        </w:rPr>
        <w:t>Rictor</w:t>
      </w:r>
      <w:proofErr w:type="spellEnd"/>
      <w:r w:rsidR="00A811AA" w:rsidRPr="00BA48C3">
        <w:rPr>
          <w:rFonts w:ascii="Book Antiqua" w:hAnsi="Book Antiqua" w:cs="Arial"/>
          <w:bCs/>
          <w:sz w:val="24"/>
          <w:szCs w:val="24"/>
          <w:lang w:val="en-US"/>
        </w:rPr>
        <w:t xml:space="preserve"> </w:t>
      </w:r>
      <w:r w:rsidR="004E3601">
        <w:rPr>
          <w:rFonts w:ascii="Book Antiqua" w:hAnsi="Book Antiqua" w:cs="Arial"/>
          <w:bCs/>
          <w:sz w:val="24"/>
          <w:szCs w:val="24"/>
          <w:lang w:val="en-US"/>
        </w:rPr>
        <w:t>and</w:t>
      </w:r>
      <w:r w:rsidR="004E3601" w:rsidRPr="00BA48C3">
        <w:rPr>
          <w:rFonts w:ascii="Book Antiqua" w:hAnsi="Book Antiqua" w:cs="Arial"/>
          <w:bCs/>
          <w:sz w:val="24"/>
          <w:szCs w:val="24"/>
          <w:lang w:val="en-US"/>
        </w:rPr>
        <w:t xml:space="preserve"> </w:t>
      </w:r>
      <w:r w:rsidR="00A811AA" w:rsidRPr="00BA48C3">
        <w:rPr>
          <w:rFonts w:ascii="Book Antiqua" w:hAnsi="Book Antiqua" w:cs="Arial"/>
          <w:bCs/>
          <w:sz w:val="24"/>
          <w:szCs w:val="24"/>
          <w:lang w:val="en-US"/>
        </w:rPr>
        <w:t>not by AKT inhibition</w:t>
      </w:r>
      <w:r w:rsidR="004E3601">
        <w:rPr>
          <w:rFonts w:ascii="Book Antiqua" w:hAnsi="Book Antiqua" w:cs="Arial"/>
          <w:bCs/>
          <w:sz w:val="24"/>
          <w:szCs w:val="24"/>
          <w:lang w:val="en-US"/>
        </w:rPr>
        <w:t>,</w:t>
      </w:r>
      <w:r w:rsidR="00A811AA" w:rsidRPr="00BA48C3">
        <w:rPr>
          <w:rFonts w:ascii="Book Antiqua" w:hAnsi="Book Antiqua" w:cs="Arial"/>
          <w:bCs/>
          <w:sz w:val="24"/>
          <w:szCs w:val="24"/>
          <w:lang w:val="en-US"/>
        </w:rPr>
        <w:t xml:space="preserve"> suggesting </w:t>
      </w:r>
      <w:r w:rsidR="004E3601">
        <w:rPr>
          <w:rFonts w:ascii="Book Antiqua" w:hAnsi="Book Antiqua" w:cs="Arial"/>
          <w:bCs/>
          <w:sz w:val="24"/>
          <w:szCs w:val="24"/>
          <w:lang w:val="en-US"/>
        </w:rPr>
        <w:t xml:space="preserve">that </w:t>
      </w:r>
      <w:r w:rsidR="00A811AA" w:rsidRPr="00BA48C3">
        <w:rPr>
          <w:rFonts w:ascii="Book Antiqua" w:hAnsi="Book Antiqua" w:cs="Arial"/>
          <w:bCs/>
          <w:sz w:val="24"/>
          <w:szCs w:val="24"/>
          <w:lang w:val="en-US"/>
        </w:rPr>
        <w:t>NF-</w:t>
      </w:r>
      <w:proofErr w:type="spellStart"/>
      <w:r w:rsidR="00A811AA" w:rsidRPr="00BA48C3">
        <w:rPr>
          <w:rFonts w:ascii="Book Antiqua" w:hAnsi="Book Antiqua" w:cs="Arial"/>
          <w:bCs/>
          <w:sz w:val="24"/>
          <w:szCs w:val="24"/>
          <w:lang w:val="en-US"/>
        </w:rPr>
        <w:t>κB</w:t>
      </w:r>
      <w:proofErr w:type="spellEnd"/>
      <w:r w:rsidR="00A811AA" w:rsidRPr="00BA48C3">
        <w:rPr>
          <w:rFonts w:ascii="Book Antiqua" w:hAnsi="Book Antiqua" w:cs="Arial"/>
          <w:bCs/>
          <w:sz w:val="24"/>
          <w:szCs w:val="24"/>
          <w:lang w:val="en-US"/>
        </w:rPr>
        <w:t xml:space="preserve"> </w:t>
      </w:r>
      <w:r w:rsidR="004E3601">
        <w:rPr>
          <w:rFonts w:ascii="Book Antiqua" w:hAnsi="Book Antiqua" w:cs="Arial"/>
          <w:bCs/>
          <w:sz w:val="24"/>
          <w:szCs w:val="24"/>
          <w:lang w:val="en-US"/>
        </w:rPr>
        <w:t xml:space="preserve">is </w:t>
      </w:r>
      <w:r w:rsidR="00A811AA" w:rsidRPr="00BA48C3">
        <w:rPr>
          <w:rFonts w:ascii="Book Antiqua" w:hAnsi="Book Antiqua" w:cs="Arial"/>
          <w:bCs/>
          <w:sz w:val="24"/>
          <w:szCs w:val="24"/>
          <w:lang w:val="en-US"/>
        </w:rPr>
        <w:t>an AKT</w:t>
      </w:r>
      <w:r w:rsidR="004E3601">
        <w:rPr>
          <w:rFonts w:ascii="Book Antiqua" w:hAnsi="Book Antiqua" w:cs="Arial"/>
          <w:bCs/>
          <w:sz w:val="24"/>
          <w:szCs w:val="24"/>
          <w:lang w:val="en-US"/>
        </w:rPr>
        <w:t>-</w:t>
      </w:r>
      <w:r w:rsidR="00A811AA" w:rsidRPr="00BA48C3">
        <w:rPr>
          <w:rFonts w:ascii="Book Antiqua" w:hAnsi="Book Antiqua" w:cs="Arial"/>
          <w:bCs/>
          <w:sz w:val="24"/>
          <w:szCs w:val="24"/>
          <w:lang w:val="en-US"/>
        </w:rPr>
        <w:t xml:space="preserve">independent mTORC2 downstream effector. In contrast, the positive feedback mechanism between </w:t>
      </w:r>
      <w:r w:rsidR="005745BE" w:rsidRPr="00BA48C3">
        <w:rPr>
          <w:rFonts w:ascii="Book Antiqua" w:hAnsi="Book Antiqua" w:cs="Arial"/>
          <w:bCs/>
          <w:sz w:val="24"/>
          <w:szCs w:val="24"/>
          <w:lang w:val="en-US"/>
        </w:rPr>
        <w:t xml:space="preserve">amplified </w:t>
      </w:r>
      <w:proofErr w:type="spellStart"/>
      <w:r w:rsidR="00A811AA" w:rsidRPr="00BA48C3">
        <w:rPr>
          <w:rFonts w:ascii="Book Antiqua" w:hAnsi="Book Antiqua" w:cs="Arial"/>
          <w:bCs/>
          <w:sz w:val="24"/>
          <w:szCs w:val="24"/>
          <w:lang w:val="en-US"/>
        </w:rPr>
        <w:t>Rictor</w:t>
      </w:r>
      <w:proofErr w:type="spellEnd"/>
      <w:r w:rsidR="005745BE" w:rsidRPr="00BA48C3">
        <w:rPr>
          <w:rFonts w:ascii="Book Antiqua" w:hAnsi="Book Antiqua" w:cs="Arial"/>
          <w:bCs/>
          <w:sz w:val="24"/>
          <w:szCs w:val="24"/>
          <w:lang w:val="en-US"/>
        </w:rPr>
        <w:t>, known to occur in many cancers,</w:t>
      </w:r>
      <w:r w:rsidR="00A811AA" w:rsidRPr="00BA48C3">
        <w:rPr>
          <w:rFonts w:ascii="Book Antiqua" w:hAnsi="Book Antiqua" w:cs="Arial"/>
          <w:bCs/>
          <w:sz w:val="24"/>
          <w:szCs w:val="24"/>
          <w:lang w:val="en-US"/>
        </w:rPr>
        <w:t xml:space="preserve"> and AKT </w:t>
      </w:r>
      <w:r w:rsidR="005745BE" w:rsidRPr="00BA48C3">
        <w:rPr>
          <w:rFonts w:ascii="Book Antiqua" w:hAnsi="Book Antiqua" w:cs="Arial"/>
          <w:bCs/>
          <w:sz w:val="24"/>
          <w:szCs w:val="24"/>
          <w:lang w:val="en-US"/>
        </w:rPr>
        <w:t>leads to constant AKT activation</w:t>
      </w:r>
      <w:r w:rsidR="004E3601">
        <w:rPr>
          <w:rFonts w:ascii="Book Antiqua" w:hAnsi="Book Antiqua" w:cs="Arial"/>
          <w:bCs/>
          <w:sz w:val="24"/>
          <w:szCs w:val="24"/>
          <w:lang w:val="en-US"/>
        </w:rPr>
        <w:t>,</w:t>
      </w:r>
      <w:r w:rsidR="005745BE" w:rsidRPr="00BA48C3">
        <w:rPr>
          <w:rFonts w:ascii="Book Antiqua" w:hAnsi="Book Antiqua" w:cs="Arial"/>
          <w:bCs/>
          <w:sz w:val="24"/>
          <w:szCs w:val="24"/>
          <w:lang w:val="en-US"/>
        </w:rPr>
        <w:t xml:space="preserve"> inducing not only tumor progression but also drug </w:t>
      </w:r>
      <w:proofErr w:type="gramStart"/>
      <w:r w:rsidR="005745BE" w:rsidRPr="00BA48C3">
        <w:rPr>
          <w:rFonts w:ascii="Book Antiqua" w:hAnsi="Book Antiqua" w:cs="Arial"/>
          <w:bCs/>
          <w:sz w:val="24"/>
          <w:szCs w:val="24"/>
          <w:lang w:val="en-US"/>
        </w:rPr>
        <w:t>resistance</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11]</w:t>
      </w:r>
      <w:r w:rsidR="005745BE" w:rsidRPr="00BA48C3">
        <w:rPr>
          <w:rFonts w:ascii="Book Antiqua" w:hAnsi="Book Antiqua" w:cs="Arial"/>
          <w:bCs/>
          <w:sz w:val="24"/>
          <w:szCs w:val="24"/>
          <w:lang w:val="en-US"/>
        </w:rPr>
        <w:t>.</w:t>
      </w:r>
    </w:p>
    <w:p w14:paraId="3D6A5D62" w14:textId="77777777" w:rsidR="000E3035" w:rsidRPr="00BA48C3" w:rsidRDefault="000E3035" w:rsidP="00BA48C3">
      <w:pPr>
        <w:spacing w:after="0" w:line="360" w:lineRule="auto"/>
        <w:jc w:val="both"/>
        <w:rPr>
          <w:rFonts w:ascii="Book Antiqua" w:hAnsi="Book Antiqua" w:cs="Arial"/>
          <w:b/>
          <w:sz w:val="24"/>
          <w:szCs w:val="24"/>
          <w:lang w:val="en-US"/>
        </w:rPr>
      </w:pPr>
    </w:p>
    <w:p w14:paraId="35504A5E" w14:textId="77777777" w:rsidR="006A4213" w:rsidRPr="00BA48C3" w:rsidRDefault="006A4213"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t>mTORC2 in primary liver cancer</w:t>
      </w:r>
    </w:p>
    <w:p w14:paraId="50B19D67" w14:textId="2D591CC4" w:rsidR="00A75BD8" w:rsidRPr="00BA48C3" w:rsidRDefault="00A75BD8"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Hepatocellular carcinoma</w:t>
      </w:r>
    </w:p>
    <w:p w14:paraId="4D6133E2" w14:textId="0FC4F56E" w:rsidR="007A5687" w:rsidRPr="00BA48C3" w:rsidRDefault="009B67FE"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t xml:space="preserve">HCC is the most common primary liver cancer </w:t>
      </w:r>
      <w:r w:rsidR="00D66E63" w:rsidRPr="00BA48C3">
        <w:rPr>
          <w:rFonts w:ascii="Book Antiqua" w:hAnsi="Book Antiqua" w:cs="Arial"/>
          <w:bCs/>
          <w:sz w:val="24"/>
          <w:szCs w:val="24"/>
          <w:lang w:val="en-US"/>
        </w:rPr>
        <w:t>and one of the main cancer-related deaths worldwide</w:t>
      </w:r>
      <w:r w:rsidR="008C1EF1">
        <w:rPr>
          <w:rFonts w:ascii="Book Antiqua" w:hAnsi="Book Antiqua" w:cs="Arial"/>
          <w:bCs/>
          <w:sz w:val="24"/>
          <w:szCs w:val="24"/>
          <w:lang w:val="en-US"/>
        </w:rPr>
        <w:t>,</w:t>
      </w:r>
      <w:r w:rsidR="00D66E63" w:rsidRPr="00BA48C3">
        <w:rPr>
          <w:rFonts w:ascii="Book Antiqua" w:hAnsi="Book Antiqua" w:cs="Arial"/>
          <w:bCs/>
          <w:sz w:val="24"/>
          <w:szCs w:val="24"/>
          <w:lang w:val="en-US"/>
        </w:rPr>
        <w:t xml:space="preserve"> </w:t>
      </w:r>
      <w:r w:rsidR="00C610FF" w:rsidRPr="00BA48C3">
        <w:rPr>
          <w:rFonts w:ascii="Book Antiqua" w:hAnsi="Book Antiqua" w:cs="Arial"/>
          <w:bCs/>
          <w:sz w:val="24"/>
          <w:szCs w:val="24"/>
          <w:lang w:val="en-US"/>
        </w:rPr>
        <w:t xml:space="preserve">with </w:t>
      </w:r>
      <w:r w:rsidR="008C1EF1">
        <w:rPr>
          <w:rFonts w:ascii="Book Antiqua" w:hAnsi="Book Antiqua" w:cs="Arial"/>
          <w:bCs/>
          <w:sz w:val="24"/>
          <w:szCs w:val="24"/>
          <w:lang w:val="en-US"/>
        </w:rPr>
        <w:t>increasing</w:t>
      </w:r>
      <w:r w:rsidR="008C1EF1" w:rsidRPr="00BA48C3">
        <w:rPr>
          <w:rFonts w:ascii="Book Antiqua" w:hAnsi="Book Antiqua" w:cs="Arial"/>
          <w:bCs/>
          <w:sz w:val="24"/>
          <w:szCs w:val="24"/>
          <w:lang w:val="en-US"/>
        </w:rPr>
        <w:t xml:space="preserve"> </w:t>
      </w:r>
      <w:r w:rsidR="00C610FF" w:rsidRPr="00BA48C3">
        <w:rPr>
          <w:rFonts w:ascii="Book Antiqua" w:hAnsi="Book Antiqua" w:cs="Arial"/>
          <w:bCs/>
          <w:sz w:val="24"/>
          <w:szCs w:val="24"/>
          <w:lang w:val="en-US"/>
        </w:rPr>
        <w:t xml:space="preserve">incidence in recent </w:t>
      </w:r>
      <w:proofErr w:type="gramStart"/>
      <w:r w:rsidR="00C610FF" w:rsidRPr="00BA48C3">
        <w:rPr>
          <w:rFonts w:ascii="Book Antiqua" w:hAnsi="Book Antiqua" w:cs="Arial"/>
          <w:bCs/>
          <w:sz w:val="24"/>
          <w:szCs w:val="24"/>
          <w:lang w:val="en-US"/>
        </w:rPr>
        <w:t>years</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58]</w:t>
      </w:r>
      <w:r w:rsidR="00C610FF" w:rsidRPr="00BA48C3">
        <w:rPr>
          <w:rFonts w:ascii="Book Antiqua" w:hAnsi="Book Antiqua" w:cs="Arial"/>
          <w:bCs/>
          <w:sz w:val="24"/>
          <w:szCs w:val="24"/>
          <w:lang w:val="en-US"/>
        </w:rPr>
        <w:t>. S</w:t>
      </w:r>
      <w:r w:rsidR="00D66E63" w:rsidRPr="00BA48C3">
        <w:rPr>
          <w:rFonts w:ascii="Book Antiqua" w:hAnsi="Book Antiqua" w:cs="Arial"/>
          <w:bCs/>
          <w:sz w:val="24"/>
          <w:szCs w:val="24"/>
          <w:lang w:val="en-US"/>
        </w:rPr>
        <w:t>ystemi</w:t>
      </w:r>
      <w:r w:rsidR="00C610FF" w:rsidRPr="00BA48C3">
        <w:rPr>
          <w:rFonts w:ascii="Book Antiqua" w:hAnsi="Book Antiqua" w:cs="Arial"/>
          <w:bCs/>
          <w:sz w:val="24"/>
          <w:szCs w:val="24"/>
          <w:lang w:val="en-US"/>
        </w:rPr>
        <w:t>c treatment</w:t>
      </w:r>
      <w:r w:rsidR="00147F56" w:rsidRPr="00BA48C3">
        <w:rPr>
          <w:rFonts w:ascii="Book Antiqua" w:hAnsi="Book Antiqua" w:cs="Arial"/>
          <w:bCs/>
          <w:sz w:val="24"/>
          <w:szCs w:val="24"/>
          <w:lang w:val="en-US"/>
        </w:rPr>
        <w:t xml:space="preserve"> options</w:t>
      </w:r>
      <w:r w:rsidR="008C1EF1">
        <w:rPr>
          <w:rFonts w:ascii="Book Antiqua" w:hAnsi="Book Antiqua" w:cs="Arial"/>
          <w:bCs/>
          <w:sz w:val="24"/>
          <w:szCs w:val="24"/>
          <w:lang w:val="en-US"/>
        </w:rPr>
        <w:t>,</w:t>
      </w:r>
      <w:r w:rsidR="00147F56" w:rsidRPr="00BA48C3">
        <w:rPr>
          <w:rFonts w:ascii="Book Antiqua" w:hAnsi="Book Antiqua" w:cs="Arial"/>
          <w:bCs/>
          <w:sz w:val="24"/>
          <w:szCs w:val="24"/>
          <w:lang w:val="en-US"/>
        </w:rPr>
        <w:t xml:space="preserve"> with the </w:t>
      </w:r>
      <w:proofErr w:type="spellStart"/>
      <w:r w:rsidR="00147F56" w:rsidRPr="00BA48C3">
        <w:rPr>
          <w:rFonts w:ascii="Book Antiqua" w:hAnsi="Book Antiqua" w:cs="Arial"/>
          <w:bCs/>
          <w:sz w:val="24"/>
          <w:szCs w:val="24"/>
          <w:lang w:val="en-US"/>
        </w:rPr>
        <w:t>multikinase</w:t>
      </w:r>
      <w:proofErr w:type="spellEnd"/>
      <w:r w:rsidR="00147F56" w:rsidRPr="00BA48C3">
        <w:rPr>
          <w:rFonts w:ascii="Book Antiqua" w:hAnsi="Book Antiqua" w:cs="Arial"/>
          <w:bCs/>
          <w:sz w:val="24"/>
          <w:szCs w:val="24"/>
          <w:lang w:val="en-US"/>
        </w:rPr>
        <w:t xml:space="preserve"> inhibitors </w:t>
      </w:r>
      <w:proofErr w:type="spellStart"/>
      <w:r w:rsidR="008C1EF1">
        <w:rPr>
          <w:rFonts w:ascii="Book Antiqua" w:hAnsi="Book Antiqua" w:cs="Arial"/>
          <w:bCs/>
          <w:sz w:val="24"/>
          <w:szCs w:val="24"/>
          <w:lang w:val="en-US"/>
        </w:rPr>
        <w:t>s</w:t>
      </w:r>
      <w:r w:rsidR="00147F56" w:rsidRPr="00BA48C3">
        <w:rPr>
          <w:rFonts w:ascii="Book Antiqua" w:hAnsi="Book Antiqua" w:cs="Arial"/>
          <w:bCs/>
          <w:sz w:val="24"/>
          <w:szCs w:val="24"/>
          <w:lang w:val="en-US"/>
        </w:rPr>
        <w:t>orafenib</w:t>
      </w:r>
      <w:proofErr w:type="spellEnd"/>
      <w:r w:rsidR="00147F56" w:rsidRPr="00BA48C3">
        <w:rPr>
          <w:rFonts w:ascii="Book Antiqua" w:hAnsi="Book Antiqua" w:cs="Arial"/>
          <w:bCs/>
          <w:sz w:val="24"/>
          <w:szCs w:val="24"/>
          <w:lang w:val="en-US"/>
        </w:rPr>
        <w:t xml:space="preserve"> and </w:t>
      </w:r>
      <w:proofErr w:type="spellStart"/>
      <w:r w:rsidR="008C1EF1">
        <w:rPr>
          <w:rFonts w:ascii="Book Antiqua" w:hAnsi="Book Antiqua" w:cs="Arial"/>
          <w:bCs/>
          <w:sz w:val="24"/>
          <w:szCs w:val="24"/>
          <w:lang w:val="en-US"/>
        </w:rPr>
        <w:t>l</w:t>
      </w:r>
      <w:r w:rsidR="00147F56" w:rsidRPr="00BA48C3">
        <w:rPr>
          <w:rFonts w:ascii="Book Antiqua" w:hAnsi="Book Antiqua" w:cs="Arial"/>
          <w:bCs/>
          <w:sz w:val="24"/>
          <w:szCs w:val="24"/>
          <w:lang w:val="en-US"/>
        </w:rPr>
        <w:t>envatinib</w:t>
      </w:r>
      <w:proofErr w:type="spellEnd"/>
      <w:r w:rsidR="00147F56" w:rsidRPr="00BA48C3">
        <w:rPr>
          <w:rFonts w:ascii="Book Antiqua" w:hAnsi="Book Antiqua" w:cs="Arial"/>
          <w:bCs/>
          <w:sz w:val="24"/>
          <w:szCs w:val="24"/>
          <w:lang w:val="en-US"/>
        </w:rPr>
        <w:t xml:space="preserve"> as the only approved drugs</w:t>
      </w:r>
      <w:r w:rsidR="008C1EF1">
        <w:rPr>
          <w:rFonts w:ascii="Book Antiqua" w:hAnsi="Book Antiqua" w:cs="Arial"/>
          <w:bCs/>
          <w:sz w:val="24"/>
          <w:szCs w:val="24"/>
          <w:lang w:val="en-US"/>
        </w:rPr>
        <w:t>,</w:t>
      </w:r>
      <w:r w:rsidR="00147F56" w:rsidRPr="00BA48C3">
        <w:rPr>
          <w:rFonts w:ascii="Book Antiqua" w:hAnsi="Book Antiqua" w:cs="Arial"/>
          <w:bCs/>
          <w:sz w:val="24"/>
          <w:szCs w:val="24"/>
          <w:lang w:val="en-US"/>
        </w:rPr>
        <w:t xml:space="preserve"> </w:t>
      </w:r>
      <w:r w:rsidR="00C610FF" w:rsidRPr="00BA48C3">
        <w:rPr>
          <w:rFonts w:ascii="Book Antiqua" w:hAnsi="Book Antiqua" w:cs="Arial"/>
          <w:bCs/>
          <w:sz w:val="24"/>
          <w:szCs w:val="24"/>
          <w:lang w:val="en-US"/>
        </w:rPr>
        <w:t xml:space="preserve">are very limited </w:t>
      </w:r>
      <w:r w:rsidR="00D66E63" w:rsidRPr="00BA48C3">
        <w:rPr>
          <w:rFonts w:ascii="Book Antiqua" w:hAnsi="Book Antiqua" w:cs="Arial"/>
          <w:bCs/>
          <w:sz w:val="24"/>
          <w:szCs w:val="24"/>
          <w:lang w:val="en-US"/>
        </w:rPr>
        <w:t xml:space="preserve">in case of </w:t>
      </w:r>
      <w:proofErr w:type="spellStart"/>
      <w:r w:rsidR="00C610FF" w:rsidRPr="00BA48C3">
        <w:rPr>
          <w:rFonts w:ascii="Book Antiqua" w:hAnsi="Book Antiqua" w:cs="Arial"/>
          <w:bCs/>
          <w:sz w:val="24"/>
          <w:szCs w:val="24"/>
          <w:lang w:val="en-US"/>
        </w:rPr>
        <w:t>unresectability</w:t>
      </w:r>
      <w:proofErr w:type="spellEnd"/>
      <w:r w:rsidR="00C610FF" w:rsidRPr="00BA48C3">
        <w:rPr>
          <w:rFonts w:ascii="Book Antiqua" w:hAnsi="Book Antiqua" w:cs="Arial"/>
          <w:bCs/>
          <w:sz w:val="24"/>
          <w:szCs w:val="24"/>
          <w:lang w:val="en-US"/>
        </w:rPr>
        <w:t xml:space="preserve"> or </w:t>
      </w:r>
      <w:r w:rsidR="00D66E63" w:rsidRPr="00BA48C3">
        <w:rPr>
          <w:rFonts w:ascii="Book Antiqua" w:hAnsi="Book Antiqua" w:cs="Arial"/>
          <w:bCs/>
          <w:sz w:val="24"/>
          <w:szCs w:val="24"/>
          <w:lang w:val="en-US"/>
        </w:rPr>
        <w:t xml:space="preserve">unavailability to local treatment options. </w:t>
      </w:r>
      <w:r w:rsidR="00E622E8" w:rsidRPr="00BA48C3">
        <w:rPr>
          <w:rFonts w:ascii="Book Antiqua" w:hAnsi="Book Antiqua" w:cs="Arial"/>
          <w:bCs/>
          <w:sz w:val="24"/>
          <w:szCs w:val="24"/>
          <w:lang w:val="en-US"/>
        </w:rPr>
        <w:t xml:space="preserve">Activation of mTORC2 </w:t>
      </w:r>
      <w:r w:rsidR="00145FF8" w:rsidRPr="00BA48C3">
        <w:rPr>
          <w:rFonts w:ascii="Book Antiqua" w:hAnsi="Book Antiqua" w:cs="Arial"/>
          <w:bCs/>
          <w:sz w:val="24"/>
          <w:szCs w:val="24"/>
          <w:lang w:val="en-US"/>
        </w:rPr>
        <w:t>as determined by</w:t>
      </w:r>
      <w:r w:rsidR="00654BC0" w:rsidRPr="00BA48C3">
        <w:rPr>
          <w:rFonts w:ascii="Book Antiqua" w:hAnsi="Book Antiqua" w:cs="Arial"/>
          <w:bCs/>
          <w:sz w:val="24"/>
          <w:szCs w:val="24"/>
          <w:lang w:val="en-US"/>
        </w:rPr>
        <w:t xml:space="preserve"> </w:t>
      </w:r>
      <w:r w:rsidR="00B34D81" w:rsidRPr="00BA48C3">
        <w:rPr>
          <w:rFonts w:ascii="Book Antiqua" w:hAnsi="Book Antiqua" w:cs="Arial"/>
          <w:bCs/>
          <w:sz w:val="24"/>
          <w:szCs w:val="24"/>
          <w:lang w:val="en-US"/>
        </w:rPr>
        <w:t>immunohistochemistry</w:t>
      </w:r>
      <w:r w:rsidR="00654BC0" w:rsidRPr="00BA48C3">
        <w:rPr>
          <w:rFonts w:ascii="Book Antiqua" w:hAnsi="Book Antiqua" w:cs="Arial"/>
          <w:bCs/>
          <w:sz w:val="24"/>
          <w:szCs w:val="24"/>
          <w:lang w:val="en-US"/>
        </w:rPr>
        <w:t xml:space="preserve"> of phospho-AKT</w:t>
      </w:r>
      <w:r w:rsidR="00145FF8" w:rsidRPr="00BA48C3">
        <w:rPr>
          <w:rFonts w:ascii="Book Antiqua" w:hAnsi="Book Antiqua" w:cs="Arial"/>
          <w:bCs/>
          <w:sz w:val="24"/>
          <w:szCs w:val="24"/>
          <w:lang w:val="en-US"/>
        </w:rPr>
        <w:t xml:space="preserve"> </w:t>
      </w:r>
      <w:r w:rsidR="0064124B" w:rsidRPr="00BA48C3">
        <w:rPr>
          <w:rFonts w:ascii="Book Antiqua" w:hAnsi="Book Antiqua" w:cs="Arial"/>
          <w:bCs/>
          <w:sz w:val="24"/>
          <w:szCs w:val="24"/>
          <w:lang w:val="en-US"/>
        </w:rPr>
        <w:t>w</w:t>
      </w:r>
      <w:r w:rsidR="00E622E8" w:rsidRPr="00BA48C3">
        <w:rPr>
          <w:rFonts w:ascii="Book Antiqua" w:hAnsi="Book Antiqua" w:cs="Arial"/>
          <w:bCs/>
          <w:sz w:val="24"/>
          <w:szCs w:val="24"/>
          <w:lang w:val="en-US"/>
        </w:rPr>
        <w:t xml:space="preserve">as </w:t>
      </w:r>
      <w:r w:rsidR="00D34312" w:rsidRPr="00BA48C3">
        <w:rPr>
          <w:rFonts w:ascii="Book Antiqua" w:hAnsi="Book Antiqua" w:cs="Arial"/>
          <w:bCs/>
          <w:sz w:val="24"/>
          <w:szCs w:val="24"/>
          <w:lang w:val="en-US"/>
        </w:rPr>
        <w:t xml:space="preserve">detectable </w:t>
      </w:r>
      <w:r w:rsidR="00E622E8" w:rsidRPr="00BA48C3">
        <w:rPr>
          <w:rFonts w:ascii="Book Antiqua" w:hAnsi="Book Antiqua" w:cs="Arial"/>
          <w:bCs/>
          <w:sz w:val="24"/>
          <w:szCs w:val="24"/>
          <w:lang w:val="en-US"/>
        </w:rPr>
        <w:t xml:space="preserve">in </w:t>
      </w:r>
      <w:r w:rsidR="0064124B" w:rsidRPr="00BA48C3">
        <w:rPr>
          <w:rFonts w:ascii="Book Antiqua" w:hAnsi="Book Antiqua" w:cs="Arial"/>
          <w:bCs/>
          <w:sz w:val="24"/>
          <w:szCs w:val="24"/>
          <w:lang w:val="en-US"/>
        </w:rPr>
        <w:t>6</w:t>
      </w:r>
      <w:r w:rsidR="00E622E8" w:rsidRPr="00BA48C3">
        <w:rPr>
          <w:rFonts w:ascii="Book Antiqua" w:hAnsi="Book Antiqua" w:cs="Arial"/>
          <w:bCs/>
          <w:sz w:val="24"/>
          <w:szCs w:val="24"/>
          <w:lang w:val="en-US"/>
        </w:rPr>
        <w:t xml:space="preserve">0% of </w:t>
      </w:r>
      <w:proofErr w:type="gramStart"/>
      <w:r w:rsidR="00E622E8" w:rsidRPr="00BA48C3">
        <w:rPr>
          <w:rFonts w:ascii="Book Antiqua" w:hAnsi="Book Antiqua" w:cs="Arial"/>
          <w:bCs/>
          <w:sz w:val="24"/>
          <w:szCs w:val="24"/>
          <w:lang w:val="en-US"/>
        </w:rPr>
        <w:t>HCCs</w:t>
      </w:r>
      <w:r w:rsidR="007873C1" w:rsidRPr="00BA48C3">
        <w:rPr>
          <w:rFonts w:ascii="Book Antiqua" w:hAnsi="Book Antiqua" w:cs="Arial"/>
          <w:b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59]</w:t>
      </w:r>
      <w:r w:rsidR="00E622E8"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C</w:t>
      </w:r>
      <w:r w:rsidR="00E622E8" w:rsidRPr="00BA48C3">
        <w:rPr>
          <w:rFonts w:ascii="Book Antiqua" w:hAnsi="Book Antiqua" w:cs="Arial"/>
          <w:bCs/>
          <w:sz w:val="24"/>
          <w:szCs w:val="24"/>
          <w:lang w:val="en-US"/>
        </w:rPr>
        <w:t xml:space="preserve">hromosomal gain of </w:t>
      </w:r>
      <w:proofErr w:type="spellStart"/>
      <w:r w:rsidR="00E622E8" w:rsidRPr="00BA48C3">
        <w:rPr>
          <w:rFonts w:ascii="Book Antiqua" w:hAnsi="Book Antiqua" w:cs="Arial"/>
          <w:bCs/>
          <w:sz w:val="24"/>
          <w:szCs w:val="24"/>
          <w:lang w:val="en-US"/>
        </w:rPr>
        <w:t>Rictor</w:t>
      </w:r>
      <w:proofErr w:type="spellEnd"/>
      <w:r w:rsidR="00E622E8" w:rsidRPr="00BA48C3">
        <w:rPr>
          <w:rFonts w:ascii="Book Antiqua" w:hAnsi="Book Antiqua" w:cs="Arial"/>
          <w:bCs/>
          <w:sz w:val="24"/>
          <w:szCs w:val="24"/>
          <w:lang w:val="en-US"/>
        </w:rPr>
        <w:t xml:space="preserve"> was </w:t>
      </w:r>
      <w:r w:rsidR="00E622E8" w:rsidRPr="00BA48C3">
        <w:rPr>
          <w:rFonts w:ascii="Book Antiqua" w:hAnsi="Book Antiqua" w:cs="Arial"/>
          <w:bCs/>
          <w:sz w:val="24"/>
          <w:szCs w:val="24"/>
          <w:lang w:val="en-US"/>
        </w:rPr>
        <w:lastRenderedPageBreak/>
        <w:t>described in 25% of HCCs</w:t>
      </w:r>
      <w:r w:rsidR="008D0086">
        <w:rPr>
          <w:rFonts w:ascii="Book Antiqua" w:hAnsi="Book Antiqua" w:cs="Arial"/>
          <w:bCs/>
          <w:sz w:val="24"/>
          <w:szCs w:val="24"/>
          <w:lang w:val="en-US"/>
        </w:rPr>
        <w:t>,</w:t>
      </w:r>
      <w:r w:rsidR="00E622E8" w:rsidRPr="00BA48C3">
        <w:rPr>
          <w:rFonts w:ascii="Book Antiqua" w:hAnsi="Book Antiqua" w:cs="Arial"/>
          <w:bCs/>
          <w:sz w:val="24"/>
          <w:szCs w:val="24"/>
          <w:lang w:val="en-US"/>
        </w:rPr>
        <w:t xml:space="preserve"> and its high expression </w:t>
      </w:r>
      <w:r w:rsidR="008D0086">
        <w:rPr>
          <w:rFonts w:ascii="Book Antiqua" w:hAnsi="Book Antiqua" w:cs="Arial"/>
          <w:bCs/>
          <w:sz w:val="24"/>
          <w:szCs w:val="24"/>
          <w:lang w:val="en-US"/>
        </w:rPr>
        <w:t>was</w:t>
      </w:r>
      <w:r w:rsidR="00E622E8" w:rsidRPr="00BA48C3">
        <w:rPr>
          <w:rFonts w:ascii="Book Antiqua" w:hAnsi="Book Antiqua" w:cs="Arial"/>
          <w:bCs/>
          <w:sz w:val="24"/>
          <w:szCs w:val="24"/>
          <w:lang w:val="en-US"/>
        </w:rPr>
        <w:t xml:space="preserve"> associated with a poor prognosis in HCC </w:t>
      </w:r>
      <w:proofErr w:type="gramStart"/>
      <w:r w:rsidR="00E622E8" w:rsidRPr="00BA48C3">
        <w:rPr>
          <w:rFonts w:ascii="Book Antiqua" w:hAnsi="Book Antiqua" w:cs="Arial"/>
          <w:bCs/>
          <w:sz w:val="24"/>
          <w:szCs w:val="24"/>
          <w:lang w:val="en-US"/>
        </w:rPr>
        <w:t>patients</w:t>
      </w:r>
      <w:r w:rsidR="007873C1" w:rsidRPr="00BA48C3">
        <w:rPr>
          <w:rFonts w:ascii="Book Antiqua" w:hAnsi="Book Antiqua" w:cs="Arial"/>
          <w:b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60]</w:t>
      </w:r>
      <w:r w:rsidR="00E622E8" w:rsidRPr="00BA48C3">
        <w:rPr>
          <w:rFonts w:ascii="Book Antiqua" w:hAnsi="Book Antiqua" w:cs="Arial"/>
          <w:bCs/>
          <w:sz w:val="24"/>
          <w:szCs w:val="24"/>
          <w:lang w:val="en-US"/>
        </w:rPr>
        <w:t xml:space="preserve">. </w:t>
      </w:r>
      <w:r w:rsidR="00EB1FB2" w:rsidRPr="00BA48C3">
        <w:rPr>
          <w:rFonts w:ascii="Book Antiqua" w:hAnsi="Book Antiqua" w:cs="Arial"/>
          <w:bCs/>
          <w:sz w:val="24"/>
          <w:szCs w:val="24"/>
          <w:lang w:val="en-US"/>
        </w:rPr>
        <w:t xml:space="preserve">Similarly, </w:t>
      </w:r>
      <w:proofErr w:type="spellStart"/>
      <w:r w:rsidR="00EB1FB2" w:rsidRPr="00BA48C3">
        <w:rPr>
          <w:rFonts w:ascii="Book Antiqua" w:hAnsi="Book Antiqua" w:cs="Arial"/>
          <w:bCs/>
          <w:sz w:val="24"/>
          <w:szCs w:val="24"/>
          <w:lang w:val="en-US"/>
        </w:rPr>
        <w:t>Kaibori</w:t>
      </w:r>
      <w:proofErr w:type="spellEnd"/>
      <w:r w:rsidR="00EB1FB2" w:rsidRPr="00BA48C3">
        <w:rPr>
          <w:rFonts w:ascii="Book Antiqua" w:hAnsi="Book Antiqua" w:cs="Arial"/>
          <w:bCs/>
          <w:sz w:val="24"/>
          <w:szCs w:val="24"/>
          <w:lang w:val="en-US"/>
        </w:rPr>
        <w:t xml:space="preserve"> </w:t>
      </w:r>
      <w:r w:rsidR="00EB1FB2" w:rsidRPr="00BA48C3">
        <w:rPr>
          <w:rFonts w:ascii="Book Antiqua" w:hAnsi="Book Antiqua" w:cs="Arial"/>
          <w:bCs/>
          <w:i/>
          <w:iCs/>
          <w:sz w:val="24"/>
          <w:szCs w:val="24"/>
          <w:lang w:val="en-US"/>
        </w:rPr>
        <w:t xml:space="preserve">et </w:t>
      </w:r>
      <w:proofErr w:type="gramStart"/>
      <w:r w:rsidR="00EB1FB2" w:rsidRPr="00BA48C3">
        <w:rPr>
          <w:rFonts w:ascii="Book Antiqua" w:hAnsi="Book Antiqua" w:cs="Arial"/>
          <w:bCs/>
          <w:i/>
          <w:iCs/>
          <w:sz w:val="24"/>
          <w:szCs w:val="24"/>
          <w:lang w:val="en-US"/>
        </w:rPr>
        <w:t>al</w:t>
      </w:r>
      <w:r w:rsidR="003B6DB1" w:rsidRPr="00BA48C3">
        <w:rPr>
          <w:rFonts w:ascii="Book Antiqua" w:hAnsi="Book Antiqua" w:cs="Arial"/>
          <w:bCs/>
          <w:sz w:val="24"/>
          <w:szCs w:val="24"/>
          <w:vertAlign w:val="superscript"/>
          <w:lang w:val="en-US"/>
        </w:rPr>
        <w:t>[</w:t>
      </w:r>
      <w:proofErr w:type="gramEnd"/>
      <w:r w:rsidR="003B6DB1" w:rsidRPr="00BA48C3">
        <w:rPr>
          <w:rFonts w:ascii="Book Antiqua" w:hAnsi="Book Antiqua" w:cs="Arial"/>
          <w:bCs/>
          <w:noProof/>
          <w:sz w:val="24"/>
          <w:szCs w:val="24"/>
          <w:vertAlign w:val="superscript"/>
          <w:lang w:val="en-US"/>
        </w:rPr>
        <w:t>61]</w:t>
      </w:r>
      <w:r w:rsidR="003B6DB1" w:rsidRPr="00BA48C3">
        <w:rPr>
          <w:rFonts w:ascii="Book Antiqua" w:hAnsi="Book Antiqua" w:cs="Arial"/>
          <w:bCs/>
          <w:i/>
          <w:iCs/>
          <w:sz w:val="24"/>
          <w:szCs w:val="24"/>
          <w:lang w:val="en-US" w:eastAsia="zh-CN"/>
        </w:rPr>
        <w:t xml:space="preserve"> </w:t>
      </w:r>
      <w:r w:rsidR="007E43FD" w:rsidRPr="00BA48C3">
        <w:rPr>
          <w:rFonts w:ascii="Book Antiqua" w:hAnsi="Book Antiqua" w:cs="Arial"/>
          <w:bCs/>
          <w:sz w:val="24"/>
          <w:szCs w:val="24"/>
          <w:lang w:val="en-US"/>
        </w:rPr>
        <w:t xml:space="preserve">found high </w:t>
      </w:r>
      <w:r w:rsidR="008D0086">
        <w:rPr>
          <w:rFonts w:ascii="Book Antiqua" w:hAnsi="Book Antiqua" w:cs="Arial"/>
          <w:bCs/>
          <w:sz w:val="24"/>
          <w:szCs w:val="24"/>
          <w:lang w:val="en-US"/>
        </w:rPr>
        <w:t xml:space="preserve">expression of </w:t>
      </w:r>
      <w:proofErr w:type="spellStart"/>
      <w:r w:rsidR="007E43FD" w:rsidRPr="00BA48C3">
        <w:rPr>
          <w:rFonts w:ascii="Book Antiqua" w:hAnsi="Book Antiqua" w:cs="Arial"/>
          <w:bCs/>
          <w:sz w:val="24"/>
          <w:szCs w:val="24"/>
          <w:lang w:val="en-US"/>
        </w:rPr>
        <w:t>Rictor</w:t>
      </w:r>
      <w:proofErr w:type="spellEnd"/>
      <w:r w:rsidR="007E43FD" w:rsidRPr="00BA48C3">
        <w:rPr>
          <w:rFonts w:ascii="Book Antiqua" w:hAnsi="Book Antiqua" w:cs="Arial"/>
          <w:bCs/>
          <w:sz w:val="24"/>
          <w:szCs w:val="24"/>
          <w:lang w:val="en-US"/>
        </w:rPr>
        <w:t xml:space="preserve"> </w:t>
      </w:r>
      <w:r w:rsidR="008D0086" w:rsidRPr="00BA48C3">
        <w:rPr>
          <w:rFonts w:ascii="Book Antiqua" w:hAnsi="Book Antiqua" w:cs="Arial"/>
          <w:bCs/>
          <w:sz w:val="24"/>
          <w:szCs w:val="24"/>
          <w:lang w:val="en-US"/>
        </w:rPr>
        <w:t xml:space="preserve">mRNA and protein </w:t>
      </w:r>
      <w:r w:rsidR="007E43FD" w:rsidRPr="00BA48C3">
        <w:rPr>
          <w:rFonts w:ascii="Book Antiqua" w:hAnsi="Book Antiqua" w:cs="Arial"/>
          <w:bCs/>
          <w:sz w:val="24"/>
          <w:szCs w:val="24"/>
          <w:lang w:val="en-US"/>
        </w:rPr>
        <w:t xml:space="preserve">and </w:t>
      </w:r>
      <w:r w:rsidR="008D0086">
        <w:rPr>
          <w:rFonts w:ascii="Book Antiqua" w:hAnsi="Book Antiqua" w:cs="Arial"/>
          <w:bCs/>
          <w:sz w:val="24"/>
          <w:szCs w:val="24"/>
          <w:lang w:val="en-US"/>
        </w:rPr>
        <w:t>association</w:t>
      </w:r>
      <w:r w:rsidR="008D0086"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with</w:t>
      </w:r>
      <w:r w:rsidR="008D0086" w:rsidRPr="00BA48C3">
        <w:rPr>
          <w:rFonts w:ascii="Book Antiqua" w:hAnsi="Book Antiqua" w:cs="Arial"/>
          <w:bCs/>
          <w:sz w:val="24"/>
          <w:szCs w:val="24"/>
          <w:lang w:val="en-US"/>
        </w:rPr>
        <w:t xml:space="preserve"> </w:t>
      </w:r>
      <w:proofErr w:type="spellStart"/>
      <w:r w:rsidR="007E43FD" w:rsidRPr="00BA48C3">
        <w:rPr>
          <w:rFonts w:ascii="Book Antiqua" w:hAnsi="Book Antiqua" w:cs="Arial"/>
          <w:bCs/>
          <w:sz w:val="24"/>
          <w:szCs w:val="24"/>
          <w:lang w:val="en-US"/>
        </w:rPr>
        <w:t>Rictor</w:t>
      </w:r>
      <w:proofErr w:type="spellEnd"/>
      <w:r w:rsidR="007E43FD" w:rsidRPr="00BA48C3">
        <w:rPr>
          <w:rFonts w:ascii="Book Antiqua" w:hAnsi="Book Antiqua" w:cs="Arial"/>
          <w:bCs/>
          <w:sz w:val="24"/>
          <w:szCs w:val="24"/>
          <w:lang w:val="en-US"/>
        </w:rPr>
        <w:t xml:space="preserve">/Raptor ≥ 0,3 </w:t>
      </w:r>
      <w:r w:rsidR="008D0086">
        <w:rPr>
          <w:rFonts w:ascii="Book Antiqua" w:hAnsi="Book Antiqua" w:cs="Arial"/>
          <w:bCs/>
          <w:sz w:val="24"/>
          <w:szCs w:val="24"/>
          <w:lang w:val="en-US"/>
        </w:rPr>
        <w:t>was</w:t>
      </w:r>
      <w:r w:rsidR="007E43FD" w:rsidRPr="00BA48C3">
        <w:rPr>
          <w:rFonts w:ascii="Book Antiqua" w:hAnsi="Book Antiqua" w:cs="Arial"/>
          <w:bCs/>
          <w:sz w:val="24"/>
          <w:szCs w:val="24"/>
          <w:lang w:val="en-US"/>
        </w:rPr>
        <w:t xml:space="preserve"> a prognostic factor </w:t>
      </w:r>
      <w:r w:rsidR="008D0086">
        <w:rPr>
          <w:rFonts w:ascii="Book Antiqua" w:hAnsi="Book Antiqua" w:cs="Arial"/>
          <w:bCs/>
          <w:sz w:val="24"/>
          <w:szCs w:val="24"/>
          <w:lang w:val="en-US"/>
        </w:rPr>
        <w:t>indicating</w:t>
      </w:r>
      <w:r w:rsidR="008D0086" w:rsidRPr="00BA48C3">
        <w:rPr>
          <w:rFonts w:ascii="Book Antiqua" w:hAnsi="Book Antiqua" w:cs="Arial"/>
          <w:bCs/>
          <w:sz w:val="24"/>
          <w:szCs w:val="24"/>
          <w:lang w:val="en-US"/>
        </w:rPr>
        <w:t xml:space="preserve"> </w:t>
      </w:r>
      <w:r w:rsidR="007E43FD" w:rsidRPr="00BA48C3">
        <w:rPr>
          <w:rFonts w:ascii="Book Antiqua" w:hAnsi="Book Antiqua" w:cs="Arial"/>
          <w:bCs/>
          <w:sz w:val="24"/>
          <w:szCs w:val="24"/>
          <w:lang w:val="en-US"/>
        </w:rPr>
        <w:t>poor recurrence-free survival</w:t>
      </w:r>
      <w:r w:rsidR="00AF6C03" w:rsidRPr="00BA48C3">
        <w:rPr>
          <w:rFonts w:ascii="Book Antiqua" w:hAnsi="Book Antiqua" w:cs="Arial"/>
          <w:bCs/>
          <w:sz w:val="24"/>
          <w:szCs w:val="24"/>
          <w:lang w:val="en-US"/>
        </w:rPr>
        <w:t xml:space="preserve">. </w:t>
      </w:r>
      <w:proofErr w:type="spellStart"/>
      <w:r w:rsidR="00E622E8" w:rsidRPr="00BA48C3">
        <w:rPr>
          <w:rFonts w:ascii="Book Antiqua" w:hAnsi="Book Antiqua" w:cs="Arial"/>
          <w:bCs/>
          <w:sz w:val="24"/>
          <w:szCs w:val="24"/>
          <w:lang w:val="en-US"/>
        </w:rPr>
        <w:t>Rictor</w:t>
      </w:r>
      <w:proofErr w:type="spellEnd"/>
      <w:r w:rsidR="00E622E8" w:rsidRPr="00BA48C3">
        <w:rPr>
          <w:rFonts w:ascii="Book Antiqua" w:hAnsi="Book Antiqua" w:cs="Arial"/>
          <w:bCs/>
          <w:sz w:val="24"/>
          <w:szCs w:val="24"/>
          <w:lang w:val="en-US"/>
        </w:rPr>
        <w:t xml:space="preserve"> knockdown was shown to inhibit HCC </w:t>
      </w:r>
      <w:r w:rsidR="00DA3DD8" w:rsidRPr="00BA48C3">
        <w:rPr>
          <w:rFonts w:ascii="Book Antiqua" w:hAnsi="Book Antiqua" w:cs="Arial"/>
          <w:bCs/>
          <w:sz w:val="24"/>
          <w:szCs w:val="24"/>
          <w:lang w:val="en-US"/>
        </w:rPr>
        <w:t>c</w:t>
      </w:r>
      <w:r w:rsidR="00E622E8" w:rsidRPr="00BA48C3">
        <w:rPr>
          <w:rFonts w:ascii="Book Antiqua" w:hAnsi="Book Antiqua" w:cs="Arial"/>
          <w:bCs/>
          <w:sz w:val="24"/>
          <w:szCs w:val="24"/>
          <w:lang w:val="en-US"/>
        </w:rPr>
        <w:t xml:space="preserve">ell growth </w:t>
      </w:r>
      <w:r w:rsidR="00E622E8" w:rsidRPr="002A716A">
        <w:rPr>
          <w:rFonts w:ascii="Book Antiqua" w:hAnsi="Book Antiqua" w:cs="Arial"/>
          <w:bCs/>
          <w:i/>
          <w:iCs/>
          <w:sz w:val="24"/>
          <w:szCs w:val="24"/>
          <w:lang w:val="en-US"/>
        </w:rPr>
        <w:t xml:space="preserve">in </w:t>
      </w:r>
      <w:proofErr w:type="gramStart"/>
      <w:r w:rsidR="00E622E8" w:rsidRPr="002A716A">
        <w:rPr>
          <w:rFonts w:ascii="Book Antiqua" w:hAnsi="Book Antiqua" w:cs="Arial"/>
          <w:bCs/>
          <w:i/>
          <w:iCs/>
          <w:sz w:val="24"/>
          <w:szCs w:val="24"/>
          <w:lang w:val="en-US"/>
        </w:rPr>
        <w:t>vitro</w:t>
      </w:r>
      <w:r w:rsidR="007873C1" w:rsidRPr="00BA48C3">
        <w:rPr>
          <w:rFonts w:ascii="Book Antiqua" w:hAnsi="Book Antiqua" w:cs="Arial"/>
          <w:bCs/>
          <w:i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62]</w:t>
      </w:r>
      <w:r w:rsidR="00332137"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 xml:space="preserve">and </w:t>
      </w:r>
      <w:r w:rsidR="00332137" w:rsidRPr="00BA48C3">
        <w:rPr>
          <w:rFonts w:ascii="Book Antiqua" w:hAnsi="Book Antiqua" w:cs="Arial"/>
          <w:bCs/>
          <w:sz w:val="24"/>
          <w:szCs w:val="24"/>
          <w:lang w:val="en-US"/>
        </w:rPr>
        <w:t xml:space="preserve">AKT overexpression </w:t>
      </w:r>
      <w:r w:rsidR="00332137" w:rsidRPr="00BA48C3">
        <w:rPr>
          <w:rFonts w:ascii="Book Antiqua" w:hAnsi="Book Antiqua" w:cs="Arial"/>
          <w:bCs/>
          <w:i/>
          <w:iCs/>
          <w:sz w:val="24"/>
          <w:szCs w:val="24"/>
          <w:lang w:val="en-US"/>
        </w:rPr>
        <w:t xml:space="preserve">in vivo </w:t>
      </w:r>
      <w:r w:rsidR="00332137" w:rsidRPr="00BA48C3">
        <w:rPr>
          <w:rFonts w:ascii="Book Antiqua" w:hAnsi="Book Antiqua" w:cs="Arial"/>
          <w:bCs/>
          <w:sz w:val="24"/>
          <w:szCs w:val="24"/>
          <w:lang w:val="en-US"/>
        </w:rPr>
        <w:t>led to increased HCC development</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63]</w:t>
      </w:r>
      <w:r w:rsidR="00332137" w:rsidRPr="00BA48C3">
        <w:rPr>
          <w:rFonts w:ascii="Book Antiqua" w:hAnsi="Book Antiqua" w:cs="Arial"/>
          <w:bCs/>
          <w:sz w:val="24"/>
          <w:szCs w:val="24"/>
          <w:lang w:val="en-US"/>
        </w:rPr>
        <w:t xml:space="preserve">. </w:t>
      </w:r>
      <w:r w:rsidR="00123B3F" w:rsidRPr="00BA48C3">
        <w:rPr>
          <w:rFonts w:ascii="Book Antiqua" w:hAnsi="Book Antiqua" w:cs="Arial"/>
          <w:bCs/>
          <w:sz w:val="24"/>
          <w:szCs w:val="24"/>
          <w:lang w:val="en-US"/>
        </w:rPr>
        <w:t>In the liver, there are</w:t>
      </w:r>
      <w:r w:rsidR="0080508C" w:rsidRPr="00BA48C3">
        <w:rPr>
          <w:rFonts w:ascii="Book Antiqua" w:hAnsi="Book Antiqua" w:cs="Arial"/>
          <w:bCs/>
          <w:sz w:val="24"/>
          <w:szCs w:val="24"/>
          <w:lang w:val="en-US"/>
        </w:rPr>
        <w:t xml:space="preserve"> two</w:t>
      </w:r>
      <w:r w:rsidR="00123B3F" w:rsidRPr="00BA48C3">
        <w:rPr>
          <w:rFonts w:ascii="Book Antiqua" w:hAnsi="Book Antiqua" w:cs="Arial"/>
          <w:bCs/>
          <w:sz w:val="24"/>
          <w:szCs w:val="24"/>
          <w:lang w:val="en-US"/>
        </w:rPr>
        <w:t xml:space="preserve"> AKT isoforms</w:t>
      </w:r>
      <w:r w:rsidR="008D0086">
        <w:rPr>
          <w:rFonts w:ascii="Book Antiqua" w:hAnsi="Book Antiqua" w:cs="Arial"/>
          <w:bCs/>
          <w:sz w:val="24"/>
          <w:szCs w:val="24"/>
          <w:lang w:val="en-US"/>
        </w:rPr>
        <w:t>,</w:t>
      </w:r>
      <w:r w:rsidR="00123B3F" w:rsidRPr="00BA48C3">
        <w:rPr>
          <w:rFonts w:ascii="Book Antiqua" w:hAnsi="Book Antiqua" w:cs="Arial"/>
          <w:bCs/>
          <w:sz w:val="24"/>
          <w:szCs w:val="24"/>
          <w:lang w:val="en-US"/>
        </w:rPr>
        <w:t xml:space="preserve"> AKT1 and AKT2</w:t>
      </w:r>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 xml:space="preserve"> </w:t>
      </w:r>
      <w:r w:rsidR="00123B3F" w:rsidRPr="00BA48C3">
        <w:rPr>
          <w:rFonts w:ascii="Book Antiqua" w:hAnsi="Book Antiqua" w:cs="Arial"/>
          <w:bCs/>
          <w:sz w:val="24"/>
          <w:szCs w:val="24"/>
          <w:lang w:val="en-US"/>
        </w:rPr>
        <w:t xml:space="preserve">Only AKT1 is phosphorylated and </w:t>
      </w:r>
      <w:r w:rsidR="008D0086">
        <w:rPr>
          <w:rFonts w:ascii="Book Antiqua" w:hAnsi="Book Antiqua" w:cs="Arial"/>
          <w:bCs/>
          <w:sz w:val="24"/>
          <w:szCs w:val="24"/>
          <w:lang w:val="en-US"/>
        </w:rPr>
        <w:t xml:space="preserve">is </w:t>
      </w:r>
      <w:r w:rsidR="00123B3F" w:rsidRPr="00BA48C3">
        <w:rPr>
          <w:rFonts w:ascii="Book Antiqua" w:hAnsi="Book Antiqua" w:cs="Arial"/>
          <w:bCs/>
          <w:sz w:val="24"/>
          <w:szCs w:val="24"/>
          <w:lang w:val="en-US"/>
        </w:rPr>
        <w:t>thus activated by mTORC2 in c-</w:t>
      </w:r>
      <w:proofErr w:type="spellStart"/>
      <w:r w:rsidR="00123B3F" w:rsidRPr="00BA48C3">
        <w:rPr>
          <w:rFonts w:ascii="Book Antiqua" w:hAnsi="Book Antiqua" w:cs="Arial"/>
          <w:bCs/>
          <w:sz w:val="24"/>
          <w:szCs w:val="24"/>
          <w:lang w:val="en-US"/>
        </w:rPr>
        <w:t>Myc</w:t>
      </w:r>
      <w:proofErr w:type="spellEnd"/>
      <w:r w:rsidR="008D0086">
        <w:rPr>
          <w:rFonts w:ascii="Book Antiqua" w:hAnsi="Book Antiqua" w:cs="Arial"/>
          <w:bCs/>
          <w:sz w:val="24"/>
          <w:szCs w:val="24"/>
          <w:lang w:val="en-US"/>
        </w:rPr>
        <w:t>-</w:t>
      </w:r>
      <w:r w:rsidR="00123B3F" w:rsidRPr="00BA48C3">
        <w:rPr>
          <w:rFonts w:ascii="Book Antiqua" w:hAnsi="Book Antiqua" w:cs="Arial"/>
          <w:bCs/>
          <w:sz w:val="24"/>
          <w:szCs w:val="24"/>
          <w:lang w:val="en-US"/>
        </w:rPr>
        <w:t>induced HCC</w:t>
      </w:r>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 xml:space="preserve"> </w:t>
      </w:r>
      <w:r w:rsidR="008D0086" w:rsidRPr="00BA48C3">
        <w:rPr>
          <w:rFonts w:ascii="Book Antiqua" w:hAnsi="Book Antiqua" w:cs="Arial"/>
          <w:bCs/>
          <w:sz w:val="24"/>
          <w:szCs w:val="24"/>
          <w:lang w:val="en-US"/>
        </w:rPr>
        <w:t>AKT1</w:t>
      </w:r>
      <w:r w:rsidR="008D0086">
        <w:rPr>
          <w:rFonts w:ascii="Book Antiqua" w:hAnsi="Book Antiqua" w:cs="Arial"/>
          <w:bCs/>
          <w:sz w:val="24"/>
          <w:szCs w:val="24"/>
          <w:lang w:val="en-US"/>
        </w:rPr>
        <w:t xml:space="preserve"> was </w:t>
      </w:r>
      <w:r w:rsidR="0080508C" w:rsidRPr="00BA48C3">
        <w:rPr>
          <w:rFonts w:ascii="Book Antiqua" w:hAnsi="Book Antiqua" w:cs="Arial"/>
          <w:bCs/>
          <w:sz w:val="24"/>
          <w:szCs w:val="24"/>
          <w:lang w:val="en-US"/>
        </w:rPr>
        <w:t>the main driver of HCC formation</w:t>
      </w:r>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 xml:space="preserve"> as AKT1 inhibition </w:t>
      </w:r>
      <w:r w:rsidR="008D0086">
        <w:rPr>
          <w:rFonts w:ascii="Book Antiqua" w:hAnsi="Book Antiqua" w:cs="Arial"/>
          <w:bCs/>
          <w:sz w:val="24"/>
          <w:szCs w:val="24"/>
          <w:lang w:val="en-US"/>
        </w:rPr>
        <w:t xml:space="preserve">completely abolished </w:t>
      </w:r>
      <w:r w:rsidR="0080508C" w:rsidRPr="00BA48C3">
        <w:rPr>
          <w:rFonts w:ascii="Book Antiqua" w:hAnsi="Book Antiqua" w:cs="Arial"/>
          <w:bCs/>
          <w:sz w:val="24"/>
          <w:szCs w:val="24"/>
          <w:lang w:val="en-US"/>
        </w:rPr>
        <w:t>c-</w:t>
      </w:r>
      <w:proofErr w:type="spellStart"/>
      <w:r w:rsidR="0080508C" w:rsidRPr="00BA48C3">
        <w:rPr>
          <w:rFonts w:ascii="Book Antiqua" w:hAnsi="Book Antiqua" w:cs="Arial"/>
          <w:bCs/>
          <w:sz w:val="24"/>
          <w:szCs w:val="24"/>
          <w:lang w:val="en-US"/>
        </w:rPr>
        <w:t>Myc</w:t>
      </w:r>
      <w:proofErr w:type="spellEnd"/>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 xml:space="preserve">induced tumor </w:t>
      </w:r>
      <w:proofErr w:type="gramStart"/>
      <w:r w:rsidR="0080508C" w:rsidRPr="00BA48C3">
        <w:rPr>
          <w:rFonts w:ascii="Book Antiqua" w:hAnsi="Book Antiqua" w:cs="Arial"/>
          <w:bCs/>
          <w:sz w:val="24"/>
          <w:szCs w:val="24"/>
          <w:lang w:val="en-US"/>
        </w:rPr>
        <w:t>development</w:t>
      </w:r>
      <w:r w:rsidR="007873C1" w:rsidRPr="00BA48C3">
        <w:rPr>
          <w:rFonts w:ascii="Book Antiqua" w:hAnsi="Book Antiqua" w:cs="Arial"/>
          <w:b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60]</w:t>
      </w:r>
      <w:r w:rsidR="0080508C"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S</w:t>
      </w:r>
      <w:r w:rsidR="0080508C" w:rsidRPr="00BA48C3">
        <w:rPr>
          <w:rFonts w:ascii="Book Antiqua" w:hAnsi="Book Antiqua" w:cs="Arial"/>
          <w:bCs/>
          <w:sz w:val="24"/>
          <w:szCs w:val="24"/>
          <w:lang w:val="en-US"/>
        </w:rPr>
        <w:t xml:space="preserve">ilencing of </w:t>
      </w:r>
      <w:proofErr w:type="spellStart"/>
      <w:r w:rsidR="0080508C" w:rsidRPr="00BA48C3">
        <w:rPr>
          <w:rFonts w:ascii="Book Antiqua" w:hAnsi="Book Antiqua" w:cs="Arial"/>
          <w:bCs/>
          <w:sz w:val="24"/>
          <w:szCs w:val="24"/>
          <w:lang w:val="en-US"/>
        </w:rPr>
        <w:t>Rictor</w:t>
      </w:r>
      <w:proofErr w:type="spellEnd"/>
      <w:r w:rsidR="0080508C"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 xml:space="preserve">also </w:t>
      </w:r>
      <w:r w:rsidR="0080508C" w:rsidRPr="00BA48C3">
        <w:rPr>
          <w:rFonts w:ascii="Book Antiqua" w:hAnsi="Book Antiqua" w:cs="Arial"/>
          <w:bCs/>
          <w:sz w:val="24"/>
          <w:szCs w:val="24"/>
          <w:lang w:val="en-US"/>
        </w:rPr>
        <w:t>led to inhibition of c-</w:t>
      </w:r>
      <w:proofErr w:type="spellStart"/>
      <w:r w:rsidR="0080508C" w:rsidRPr="00BA48C3">
        <w:rPr>
          <w:rFonts w:ascii="Book Antiqua" w:hAnsi="Book Antiqua" w:cs="Arial"/>
          <w:bCs/>
          <w:sz w:val="24"/>
          <w:szCs w:val="24"/>
          <w:lang w:val="en-US"/>
        </w:rPr>
        <w:t>Myc</w:t>
      </w:r>
      <w:proofErr w:type="spellEnd"/>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 xml:space="preserve">induced HCC </w:t>
      </w:r>
      <w:proofErr w:type="gramStart"/>
      <w:r w:rsidR="0080508C" w:rsidRPr="00BA48C3">
        <w:rPr>
          <w:rFonts w:ascii="Book Antiqua" w:hAnsi="Book Antiqua" w:cs="Arial"/>
          <w:bCs/>
          <w:sz w:val="24"/>
          <w:szCs w:val="24"/>
          <w:lang w:val="en-US"/>
        </w:rPr>
        <w:t>formation</w:t>
      </w:r>
      <w:r w:rsidR="007873C1" w:rsidRPr="00BA48C3">
        <w:rPr>
          <w:rFonts w:ascii="Book Antiqua" w:hAnsi="Book Antiqua" w:cs="Arial"/>
          <w:b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60]</w:t>
      </w:r>
      <w:r w:rsidR="0080508C" w:rsidRPr="00BA48C3">
        <w:rPr>
          <w:rFonts w:ascii="Book Antiqua" w:hAnsi="Book Antiqua" w:cs="Arial"/>
          <w:bCs/>
          <w:sz w:val="24"/>
          <w:szCs w:val="24"/>
          <w:lang w:val="en-US"/>
        </w:rPr>
        <w:t>.</w:t>
      </w:r>
      <w:r w:rsidR="004F2892" w:rsidRPr="00BA48C3">
        <w:rPr>
          <w:rFonts w:ascii="Book Antiqua" w:hAnsi="Book Antiqua" w:cs="Arial"/>
          <w:bCs/>
          <w:sz w:val="24"/>
          <w:szCs w:val="24"/>
          <w:lang w:val="en-US"/>
        </w:rPr>
        <w:t xml:space="preserve"> In contrast, inhibition of AKT2 significantly reduced loss of PTEN-induced HCC </w:t>
      </w:r>
      <w:proofErr w:type="gramStart"/>
      <w:r w:rsidR="004F2892" w:rsidRPr="00BA48C3">
        <w:rPr>
          <w:rFonts w:ascii="Book Antiqua" w:hAnsi="Book Antiqua" w:cs="Arial"/>
          <w:bCs/>
          <w:sz w:val="24"/>
          <w:szCs w:val="24"/>
          <w:lang w:val="en-US"/>
        </w:rPr>
        <w:t>formation</w:t>
      </w:r>
      <w:r w:rsidR="007873C1" w:rsidRPr="00BA48C3">
        <w:rPr>
          <w:rFonts w:ascii="Book Antiqua" w:hAnsi="Book Antiqua" w:cs="Arial"/>
          <w:b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64]</w:t>
      </w:r>
      <w:r w:rsidR="00A70CF4" w:rsidRPr="00BA48C3">
        <w:rPr>
          <w:rFonts w:ascii="Book Antiqua" w:hAnsi="Book Antiqua" w:cs="Arial"/>
          <w:bCs/>
          <w:sz w:val="24"/>
          <w:szCs w:val="24"/>
          <w:lang w:val="en-US"/>
        </w:rPr>
        <w:t>.</w:t>
      </w:r>
      <w:r w:rsidR="0011678C" w:rsidRPr="00BA48C3">
        <w:rPr>
          <w:rFonts w:ascii="Book Antiqua" w:hAnsi="Book Antiqua" w:cs="Arial"/>
          <w:bCs/>
          <w:sz w:val="24"/>
          <w:szCs w:val="24"/>
          <w:lang w:val="en-US"/>
        </w:rPr>
        <w:t xml:space="preserve"> </w:t>
      </w:r>
      <w:r w:rsidR="00A55B82" w:rsidRPr="00BA48C3">
        <w:rPr>
          <w:rFonts w:ascii="Book Antiqua" w:hAnsi="Book Antiqua" w:cs="Arial"/>
          <w:bCs/>
          <w:sz w:val="24"/>
          <w:szCs w:val="24"/>
          <w:lang w:val="en-US"/>
        </w:rPr>
        <w:t xml:space="preserve">Moreover, it was found that loss of </w:t>
      </w:r>
      <w:proofErr w:type="spellStart"/>
      <w:r w:rsidR="00A55B82" w:rsidRPr="00BA48C3">
        <w:rPr>
          <w:rFonts w:ascii="Book Antiqua" w:hAnsi="Book Antiqua" w:cs="Arial"/>
          <w:bCs/>
          <w:sz w:val="24"/>
          <w:szCs w:val="24"/>
          <w:lang w:val="en-US"/>
        </w:rPr>
        <w:t>Rictor</w:t>
      </w:r>
      <w:proofErr w:type="spellEnd"/>
      <w:r w:rsidR="00A55B82" w:rsidRPr="00BA48C3">
        <w:rPr>
          <w:rFonts w:ascii="Book Antiqua" w:hAnsi="Book Antiqua" w:cs="Arial"/>
          <w:bCs/>
          <w:sz w:val="24"/>
          <w:szCs w:val="24"/>
          <w:lang w:val="en-US"/>
        </w:rPr>
        <w:t xml:space="preserve"> </w:t>
      </w:r>
      <w:r w:rsidR="00DA3DD8" w:rsidRPr="00BA48C3">
        <w:rPr>
          <w:rFonts w:ascii="Book Antiqua" w:hAnsi="Book Antiqua" w:cs="Arial"/>
          <w:bCs/>
          <w:sz w:val="24"/>
          <w:szCs w:val="24"/>
          <w:lang w:val="en-US"/>
        </w:rPr>
        <w:t>completely</w:t>
      </w:r>
      <w:r w:rsidR="00B200BD" w:rsidRPr="00BA48C3">
        <w:rPr>
          <w:rFonts w:ascii="Book Antiqua" w:hAnsi="Book Antiqua" w:cs="Arial"/>
          <w:bCs/>
          <w:sz w:val="24"/>
          <w:szCs w:val="24"/>
          <w:lang w:val="en-US"/>
        </w:rPr>
        <w:t xml:space="preserve"> </w:t>
      </w:r>
      <w:r w:rsidR="00A55B82" w:rsidRPr="00BA48C3">
        <w:rPr>
          <w:rFonts w:ascii="Book Antiqua" w:hAnsi="Book Antiqua" w:cs="Arial"/>
          <w:bCs/>
          <w:sz w:val="24"/>
          <w:szCs w:val="24"/>
          <w:lang w:val="en-US"/>
        </w:rPr>
        <w:t xml:space="preserve">inhibited </w:t>
      </w:r>
      <w:proofErr w:type="spellStart"/>
      <w:r w:rsidR="00A55B82" w:rsidRPr="00BA48C3">
        <w:rPr>
          <w:rFonts w:ascii="Book Antiqua" w:hAnsi="Book Antiqua" w:cs="Arial"/>
          <w:bCs/>
          <w:sz w:val="24"/>
          <w:szCs w:val="24"/>
          <w:lang w:val="en-US"/>
        </w:rPr>
        <w:t>sgPTEN</w:t>
      </w:r>
      <w:proofErr w:type="spellEnd"/>
      <w:r w:rsidR="00A55B82" w:rsidRPr="00BA48C3">
        <w:rPr>
          <w:rFonts w:ascii="Book Antiqua" w:hAnsi="Book Antiqua" w:cs="Arial"/>
          <w:bCs/>
          <w:sz w:val="24"/>
          <w:szCs w:val="24"/>
          <w:lang w:val="en-US"/>
        </w:rPr>
        <w:t>/c-Met HCC formation</w:t>
      </w:r>
      <w:r w:rsidR="008D0086">
        <w:rPr>
          <w:rFonts w:ascii="Book Antiqua" w:hAnsi="Book Antiqua" w:cs="Arial"/>
          <w:bCs/>
          <w:sz w:val="24"/>
          <w:szCs w:val="24"/>
          <w:lang w:val="en-US"/>
        </w:rPr>
        <w:t>,</w:t>
      </w:r>
      <w:r w:rsidR="007E43FD" w:rsidRPr="00BA48C3">
        <w:rPr>
          <w:rFonts w:ascii="Book Antiqua" w:hAnsi="Book Antiqua" w:cs="Arial"/>
          <w:bCs/>
          <w:sz w:val="24"/>
          <w:szCs w:val="24"/>
          <w:lang w:val="en-US"/>
        </w:rPr>
        <w:t xml:space="preserve"> leading to the assumption that mTORC2 regulate</w:t>
      </w:r>
      <w:r w:rsidR="008D0086">
        <w:rPr>
          <w:rFonts w:ascii="Book Antiqua" w:hAnsi="Book Antiqua" w:cs="Arial"/>
          <w:bCs/>
          <w:sz w:val="24"/>
          <w:szCs w:val="24"/>
          <w:lang w:val="en-US"/>
        </w:rPr>
        <w:t>s</w:t>
      </w:r>
      <w:r w:rsidR="007E43FD" w:rsidRPr="00BA48C3">
        <w:rPr>
          <w:rFonts w:ascii="Book Antiqua" w:hAnsi="Book Antiqua" w:cs="Arial"/>
          <w:bCs/>
          <w:sz w:val="24"/>
          <w:szCs w:val="24"/>
          <w:lang w:val="en-US"/>
        </w:rPr>
        <w:t xml:space="preserve"> different AKT isoforms in HCC tumor </w:t>
      </w:r>
      <w:proofErr w:type="gramStart"/>
      <w:r w:rsidR="007E43FD" w:rsidRPr="00BA48C3">
        <w:rPr>
          <w:rFonts w:ascii="Book Antiqua" w:hAnsi="Book Antiqua" w:cs="Arial"/>
          <w:bCs/>
          <w:sz w:val="24"/>
          <w:szCs w:val="24"/>
          <w:lang w:val="en-US"/>
        </w:rPr>
        <w:t>development</w:t>
      </w:r>
      <w:r w:rsidR="007873C1" w:rsidRPr="00BA48C3">
        <w:rPr>
          <w:rFonts w:ascii="Book Antiqua" w:hAnsi="Book Antiqua" w:cs="Arial"/>
          <w:b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65]</w:t>
      </w:r>
      <w:r w:rsidR="0011678C" w:rsidRPr="00BA48C3">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In contrast, the role of the other mTORC2 substrates</w:t>
      </w:r>
      <w:r w:rsidR="008D0086">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PKC and SGK in HCC</w:t>
      </w:r>
      <w:r w:rsidR="008D0086">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remains poorly characterized.</w:t>
      </w:r>
      <w:r w:rsidR="0011678C" w:rsidRPr="00BA48C3">
        <w:rPr>
          <w:rFonts w:ascii="Book Antiqua" w:hAnsi="Book Antiqua" w:cs="Arial"/>
          <w:bCs/>
          <w:sz w:val="24"/>
          <w:szCs w:val="24"/>
          <w:lang w:val="en-US"/>
        </w:rPr>
        <w:t xml:space="preserve"> </w:t>
      </w:r>
      <w:r w:rsidR="00AF6C03" w:rsidRPr="00BA48C3">
        <w:rPr>
          <w:rFonts w:ascii="Book Antiqua" w:hAnsi="Book Antiqua" w:cs="Arial"/>
          <w:bCs/>
          <w:sz w:val="24"/>
          <w:szCs w:val="24"/>
          <w:lang w:val="en-US"/>
        </w:rPr>
        <w:t xml:space="preserve">However, mTORC2 </w:t>
      </w:r>
      <w:r w:rsidR="0046458F" w:rsidRPr="00BA48C3">
        <w:rPr>
          <w:rFonts w:ascii="Book Antiqua" w:hAnsi="Book Antiqua" w:cs="Arial"/>
          <w:bCs/>
          <w:sz w:val="24"/>
          <w:szCs w:val="24"/>
          <w:lang w:val="en-US"/>
        </w:rPr>
        <w:t xml:space="preserve">also impacts HCC tumorigenesis through its role in </w:t>
      </w:r>
      <w:r w:rsidR="00AF6C03" w:rsidRPr="00BA48C3">
        <w:rPr>
          <w:rFonts w:ascii="Book Antiqua" w:hAnsi="Book Antiqua" w:cs="Arial"/>
          <w:bCs/>
          <w:sz w:val="24"/>
          <w:szCs w:val="24"/>
          <w:lang w:val="en-US"/>
        </w:rPr>
        <w:t>metabolic reprogramming</w:t>
      </w:r>
      <w:r w:rsidR="008D0086">
        <w:rPr>
          <w:rFonts w:ascii="Book Antiqua" w:hAnsi="Book Antiqua" w:cs="Arial"/>
          <w:bCs/>
          <w:sz w:val="24"/>
          <w:szCs w:val="24"/>
          <w:lang w:val="en-US"/>
        </w:rPr>
        <w:t>.</w:t>
      </w:r>
      <w:r w:rsidR="0046458F"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F</w:t>
      </w:r>
      <w:r w:rsidR="0046458F" w:rsidRPr="00BA48C3">
        <w:rPr>
          <w:rFonts w:ascii="Book Antiqua" w:hAnsi="Book Antiqua" w:cs="Arial"/>
          <w:bCs/>
          <w:sz w:val="24"/>
          <w:szCs w:val="24"/>
          <w:lang w:val="en-US"/>
        </w:rPr>
        <w:t xml:space="preserve">atty acid and lipid synthesis </w:t>
      </w:r>
      <w:r w:rsidR="00145FF8" w:rsidRPr="00BA48C3">
        <w:rPr>
          <w:rFonts w:ascii="Book Antiqua" w:hAnsi="Book Antiqua" w:cs="Arial"/>
          <w:bCs/>
          <w:sz w:val="24"/>
          <w:szCs w:val="24"/>
          <w:lang w:val="en-US"/>
        </w:rPr>
        <w:t>are</w:t>
      </w:r>
      <w:r w:rsidR="0046458F" w:rsidRPr="00BA48C3">
        <w:rPr>
          <w:rFonts w:ascii="Book Antiqua" w:hAnsi="Book Antiqua" w:cs="Arial"/>
          <w:bCs/>
          <w:sz w:val="24"/>
          <w:szCs w:val="24"/>
          <w:lang w:val="en-US"/>
        </w:rPr>
        <w:t xml:space="preserve"> triggered by mTORC2 thereby leading to hepatic steatosis and tumor </w:t>
      </w:r>
      <w:proofErr w:type="gramStart"/>
      <w:r w:rsidR="0046458F" w:rsidRPr="00BA48C3">
        <w:rPr>
          <w:rFonts w:ascii="Book Antiqua" w:hAnsi="Book Antiqua" w:cs="Arial"/>
          <w:bCs/>
          <w:sz w:val="24"/>
          <w:szCs w:val="24"/>
          <w:lang w:val="en-US"/>
        </w:rPr>
        <w:t>development</w:t>
      </w:r>
      <w:r w:rsidR="007873C1" w:rsidRPr="00BA48C3">
        <w:rPr>
          <w:rFonts w:ascii="Book Antiqua" w:hAnsi="Book Antiqua" w:cs="Arial"/>
          <w:b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66]</w:t>
      </w:r>
      <w:r w:rsidR="0046458F" w:rsidRPr="00BA48C3">
        <w:rPr>
          <w:rFonts w:ascii="Book Antiqua" w:hAnsi="Book Antiqua" w:cs="Arial"/>
          <w:bCs/>
          <w:sz w:val="24"/>
          <w:szCs w:val="24"/>
          <w:lang w:val="en-US"/>
        </w:rPr>
        <w:t>. Th</w:t>
      </w:r>
      <w:r w:rsidR="008D0086">
        <w:rPr>
          <w:rFonts w:ascii="Book Antiqua" w:hAnsi="Book Antiqua" w:cs="Arial"/>
          <w:bCs/>
          <w:sz w:val="24"/>
          <w:szCs w:val="24"/>
          <w:lang w:val="en-US"/>
        </w:rPr>
        <w:t>e</w:t>
      </w:r>
      <w:r w:rsidR="0046458F" w:rsidRPr="00BA48C3">
        <w:rPr>
          <w:rFonts w:ascii="Book Antiqua" w:hAnsi="Book Antiqua" w:cs="Arial"/>
          <w:bCs/>
          <w:sz w:val="24"/>
          <w:szCs w:val="24"/>
          <w:lang w:val="en-US"/>
        </w:rPr>
        <w:t xml:space="preserve"> causal context </w:t>
      </w:r>
      <w:r w:rsidR="00996574" w:rsidRPr="00BA48C3">
        <w:rPr>
          <w:rFonts w:ascii="Book Antiqua" w:hAnsi="Book Antiqua" w:cs="Arial"/>
          <w:bCs/>
          <w:sz w:val="24"/>
          <w:szCs w:val="24"/>
          <w:lang w:val="en-US"/>
        </w:rPr>
        <w:t>was proven</w:t>
      </w:r>
      <w:r w:rsidR="008D0086">
        <w:rPr>
          <w:rFonts w:ascii="Book Antiqua" w:hAnsi="Book Antiqua" w:cs="Arial"/>
          <w:bCs/>
          <w:sz w:val="24"/>
          <w:szCs w:val="24"/>
          <w:lang w:val="en-US"/>
        </w:rPr>
        <w:t>,</w:t>
      </w:r>
      <w:r w:rsidR="00996574" w:rsidRPr="00BA48C3">
        <w:rPr>
          <w:rFonts w:ascii="Book Antiqua" w:hAnsi="Book Antiqua" w:cs="Arial"/>
          <w:bCs/>
          <w:sz w:val="24"/>
          <w:szCs w:val="24"/>
          <w:lang w:val="en-US"/>
        </w:rPr>
        <w:t xml:space="preserve"> as HCC development was completely abolished upon inhibition of fatty acid or sphingolipid </w:t>
      </w:r>
      <w:proofErr w:type="gramStart"/>
      <w:r w:rsidR="00996574" w:rsidRPr="00BA48C3">
        <w:rPr>
          <w:rFonts w:ascii="Book Antiqua" w:hAnsi="Book Antiqua" w:cs="Arial"/>
          <w:bCs/>
          <w:sz w:val="24"/>
          <w:szCs w:val="24"/>
          <w:lang w:val="en-US"/>
        </w:rPr>
        <w:t>synthesis</w:t>
      </w:r>
      <w:r w:rsidR="007873C1" w:rsidRPr="00BA48C3">
        <w:rPr>
          <w:rFonts w:ascii="Book Antiqua" w:hAnsi="Book Antiqua" w:cs="Arial"/>
          <w:b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66]</w:t>
      </w:r>
      <w:r w:rsidR="00996574" w:rsidRPr="00BA48C3">
        <w:rPr>
          <w:rFonts w:ascii="Book Antiqua" w:hAnsi="Book Antiqua" w:cs="Arial"/>
          <w:bCs/>
          <w:sz w:val="24"/>
          <w:szCs w:val="24"/>
          <w:lang w:val="en-US"/>
        </w:rPr>
        <w:t xml:space="preserve">. </w:t>
      </w:r>
      <w:r w:rsidR="00A71664" w:rsidRPr="00BA48C3">
        <w:rPr>
          <w:rFonts w:ascii="Book Antiqua" w:hAnsi="Book Antiqua" w:cs="Arial"/>
          <w:bCs/>
          <w:sz w:val="24"/>
          <w:szCs w:val="24"/>
          <w:lang w:val="en-US"/>
        </w:rPr>
        <w:t>Not only mTORC2</w:t>
      </w:r>
      <w:r w:rsidR="00E16845">
        <w:rPr>
          <w:rFonts w:ascii="Book Antiqua" w:hAnsi="Book Antiqua" w:cs="Arial"/>
          <w:bCs/>
          <w:sz w:val="24"/>
          <w:szCs w:val="24"/>
          <w:lang w:val="en-US"/>
        </w:rPr>
        <w:t>-</w:t>
      </w:r>
      <w:r w:rsidR="00A71664" w:rsidRPr="00BA48C3">
        <w:rPr>
          <w:rFonts w:ascii="Book Antiqua" w:hAnsi="Book Antiqua" w:cs="Arial"/>
          <w:bCs/>
          <w:sz w:val="24"/>
          <w:szCs w:val="24"/>
          <w:lang w:val="en-US"/>
        </w:rPr>
        <w:t>associated lipid synthesis but also gluconeogenesis impacts</w:t>
      </w:r>
      <w:r w:rsidR="007E3E8F">
        <w:rPr>
          <w:rFonts w:ascii="Book Antiqua" w:hAnsi="Book Antiqua" w:cs="Arial"/>
          <w:bCs/>
          <w:sz w:val="24"/>
          <w:szCs w:val="24"/>
          <w:lang w:val="en-US"/>
        </w:rPr>
        <w:t xml:space="preserve"> </w:t>
      </w:r>
      <w:r w:rsidR="00A71664" w:rsidRPr="00BA48C3">
        <w:rPr>
          <w:rFonts w:ascii="Book Antiqua" w:hAnsi="Book Antiqua" w:cs="Arial"/>
          <w:bCs/>
          <w:sz w:val="24"/>
          <w:szCs w:val="24"/>
          <w:lang w:val="en-US"/>
        </w:rPr>
        <w:t xml:space="preserve">HCC cell survival. Khan </w:t>
      </w:r>
      <w:r w:rsidR="00A71664" w:rsidRPr="00BA48C3">
        <w:rPr>
          <w:rFonts w:ascii="Book Antiqua" w:hAnsi="Book Antiqua" w:cs="Arial"/>
          <w:bCs/>
          <w:i/>
          <w:iCs/>
          <w:sz w:val="24"/>
          <w:szCs w:val="24"/>
          <w:lang w:val="en-US"/>
        </w:rPr>
        <w:t xml:space="preserve">et </w:t>
      </w:r>
      <w:proofErr w:type="gramStart"/>
      <w:r w:rsidR="00A71664" w:rsidRPr="00BA48C3">
        <w:rPr>
          <w:rFonts w:ascii="Book Antiqua" w:hAnsi="Book Antiqua" w:cs="Arial"/>
          <w:bCs/>
          <w:i/>
          <w:iCs/>
          <w:sz w:val="24"/>
          <w:szCs w:val="24"/>
          <w:lang w:val="en-US"/>
        </w:rPr>
        <w:t>al</w:t>
      </w:r>
      <w:r w:rsidR="003B6DB1" w:rsidRPr="00BA48C3">
        <w:rPr>
          <w:rFonts w:ascii="Book Antiqua" w:hAnsi="Book Antiqua" w:cs="Arial"/>
          <w:bCs/>
          <w:sz w:val="24"/>
          <w:szCs w:val="24"/>
          <w:vertAlign w:val="superscript"/>
          <w:lang w:val="en-US"/>
        </w:rPr>
        <w:t>[</w:t>
      </w:r>
      <w:proofErr w:type="gramEnd"/>
      <w:r w:rsidR="003B6DB1" w:rsidRPr="00BA48C3">
        <w:rPr>
          <w:rFonts w:ascii="Book Antiqua" w:hAnsi="Book Antiqua" w:cs="Arial"/>
          <w:bCs/>
          <w:noProof/>
          <w:sz w:val="24"/>
          <w:szCs w:val="24"/>
          <w:vertAlign w:val="superscript"/>
          <w:lang w:val="en-US"/>
        </w:rPr>
        <w:t>67]</w:t>
      </w:r>
      <w:r w:rsidR="00A71664" w:rsidRPr="00BA48C3">
        <w:rPr>
          <w:rFonts w:ascii="Book Antiqua" w:hAnsi="Book Antiqua" w:cs="Arial"/>
          <w:bCs/>
          <w:sz w:val="24"/>
          <w:szCs w:val="24"/>
          <w:lang w:val="en-US"/>
        </w:rPr>
        <w:t xml:space="preserve"> </w:t>
      </w:r>
      <w:r w:rsidR="007E43FD" w:rsidRPr="00BA48C3">
        <w:rPr>
          <w:rFonts w:ascii="Book Antiqua" w:hAnsi="Book Antiqua" w:cs="Arial"/>
          <w:bCs/>
          <w:sz w:val="24"/>
          <w:szCs w:val="24"/>
          <w:lang w:val="en-US"/>
        </w:rPr>
        <w:t>show</w:t>
      </w:r>
      <w:r w:rsidR="00E16845">
        <w:rPr>
          <w:rFonts w:ascii="Book Antiqua" w:hAnsi="Book Antiqua" w:cs="Arial"/>
          <w:bCs/>
          <w:sz w:val="24"/>
          <w:szCs w:val="24"/>
          <w:lang w:val="en-US"/>
        </w:rPr>
        <w:t>ed</w:t>
      </w:r>
      <w:r w:rsidR="007E43FD" w:rsidRPr="00BA48C3">
        <w:rPr>
          <w:rFonts w:ascii="Book Antiqua" w:hAnsi="Book Antiqua" w:cs="Arial"/>
          <w:bCs/>
          <w:sz w:val="24"/>
          <w:szCs w:val="24"/>
          <w:lang w:val="en-US"/>
        </w:rPr>
        <w:t xml:space="preserve"> that blocking mTORC2 led to increased gluconeogenesis and decreased HCC cell proliferation and survival</w:t>
      </w:r>
      <w:r w:rsidR="00A71664" w:rsidRPr="00BA48C3">
        <w:rPr>
          <w:rFonts w:ascii="Book Antiqua" w:hAnsi="Book Antiqua" w:cs="Arial"/>
          <w:bCs/>
          <w:sz w:val="24"/>
          <w:szCs w:val="24"/>
          <w:lang w:val="en-US"/>
        </w:rPr>
        <w:t>.</w:t>
      </w:r>
      <w:r w:rsidR="00996574" w:rsidRPr="00BA48C3">
        <w:rPr>
          <w:rFonts w:ascii="Book Antiqua" w:hAnsi="Book Antiqua" w:cs="Arial"/>
          <w:bCs/>
          <w:sz w:val="24"/>
          <w:szCs w:val="24"/>
          <w:lang w:val="en-US"/>
        </w:rPr>
        <w:t xml:space="preserve"> </w:t>
      </w:r>
      <w:r w:rsidR="00E16845">
        <w:rPr>
          <w:rFonts w:ascii="Book Antiqua" w:hAnsi="Book Antiqua" w:cs="Arial"/>
          <w:bCs/>
          <w:sz w:val="24"/>
          <w:szCs w:val="24"/>
          <w:lang w:val="en-US"/>
        </w:rPr>
        <w:t>In addition to</w:t>
      </w:r>
      <w:r w:rsidR="00E16845" w:rsidRPr="00BA48C3">
        <w:rPr>
          <w:rFonts w:ascii="Book Antiqua" w:hAnsi="Book Antiqua" w:cs="Arial"/>
          <w:bCs/>
          <w:sz w:val="24"/>
          <w:szCs w:val="24"/>
          <w:lang w:val="en-US"/>
        </w:rPr>
        <w:t xml:space="preserve"> </w:t>
      </w:r>
      <w:r w:rsidR="0011678C" w:rsidRPr="00BA48C3">
        <w:rPr>
          <w:rFonts w:ascii="Book Antiqua" w:hAnsi="Book Antiqua" w:cs="Arial"/>
          <w:bCs/>
          <w:sz w:val="24"/>
          <w:szCs w:val="24"/>
          <w:lang w:val="en-US"/>
        </w:rPr>
        <w:t>the important</w:t>
      </w:r>
      <w:r w:rsidR="00B200BD" w:rsidRPr="00BA48C3">
        <w:rPr>
          <w:rFonts w:ascii="Book Antiqua" w:hAnsi="Book Antiqua" w:cs="Arial"/>
          <w:bCs/>
          <w:sz w:val="24"/>
          <w:szCs w:val="24"/>
          <w:lang w:val="en-US"/>
        </w:rPr>
        <w:t xml:space="preserve"> role of mTORC2 in hepatocarcinogen</w:t>
      </w:r>
      <w:r w:rsidR="007E3E8F">
        <w:rPr>
          <w:rFonts w:ascii="Book Antiqua" w:hAnsi="Book Antiqua" w:cs="Arial"/>
          <w:bCs/>
          <w:sz w:val="24"/>
          <w:szCs w:val="24"/>
          <w:lang w:val="en-US"/>
        </w:rPr>
        <w:t>e</w:t>
      </w:r>
      <w:r w:rsidR="00B200BD" w:rsidRPr="00BA48C3">
        <w:rPr>
          <w:rFonts w:ascii="Book Antiqua" w:hAnsi="Book Antiqua" w:cs="Arial"/>
          <w:bCs/>
          <w:sz w:val="24"/>
          <w:szCs w:val="24"/>
          <w:lang w:val="en-US"/>
        </w:rPr>
        <w:t>sis</w:t>
      </w:r>
      <w:r w:rsidR="007E3E8F">
        <w:rPr>
          <w:rFonts w:ascii="Book Antiqua" w:hAnsi="Book Antiqua" w:cs="Arial"/>
          <w:bCs/>
          <w:sz w:val="24"/>
          <w:szCs w:val="24"/>
          <w:lang w:val="en-US"/>
        </w:rPr>
        <w:t>,</w:t>
      </w:r>
      <w:r w:rsidR="0011678C" w:rsidRPr="00BA48C3">
        <w:rPr>
          <w:rFonts w:ascii="Book Antiqua" w:hAnsi="Book Antiqua" w:cs="Arial"/>
          <w:bCs/>
          <w:sz w:val="24"/>
          <w:szCs w:val="24"/>
          <w:lang w:val="en-US"/>
        </w:rPr>
        <w:t xml:space="preserve"> it also seems to be involved in HCC metastasis and drug resistance. CHKA is a</w:t>
      </w:r>
      <w:r w:rsidR="00E16845">
        <w:rPr>
          <w:rFonts w:ascii="Book Antiqua" w:hAnsi="Book Antiqua" w:cs="Arial"/>
          <w:bCs/>
          <w:sz w:val="24"/>
          <w:szCs w:val="24"/>
          <w:lang w:val="en-US"/>
        </w:rPr>
        <w:t>n</w:t>
      </w:r>
      <w:r w:rsidR="0011678C" w:rsidRPr="00BA48C3">
        <w:rPr>
          <w:rFonts w:ascii="Book Antiqua" w:hAnsi="Book Antiqua" w:cs="Arial"/>
          <w:bCs/>
          <w:sz w:val="24"/>
          <w:szCs w:val="24"/>
          <w:lang w:val="en-US"/>
        </w:rPr>
        <w:t xml:space="preserve"> enzyme </w:t>
      </w:r>
      <w:r w:rsidR="00E16845">
        <w:rPr>
          <w:rFonts w:ascii="Book Antiqua" w:hAnsi="Book Antiqua" w:cs="Arial"/>
          <w:bCs/>
          <w:sz w:val="24"/>
          <w:szCs w:val="24"/>
          <w:lang w:val="en-US"/>
        </w:rPr>
        <w:t xml:space="preserve">known </w:t>
      </w:r>
      <w:r w:rsidR="0011678C" w:rsidRPr="00BA48C3">
        <w:rPr>
          <w:rFonts w:ascii="Book Antiqua" w:hAnsi="Book Antiqua" w:cs="Arial"/>
          <w:bCs/>
          <w:sz w:val="24"/>
          <w:szCs w:val="24"/>
          <w:lang w:val="en-US"/>
        </w:rPr>
        <w:t xml:space="preserve">to be associated with HCC metastasis and EGFR-resistance. </w:t>
      </w:r>
      <w:r w:rsidR="00876E36" w:rsidRPr="00BA48C3">
        <w:rPr>
          <w:rFonts w:ascii="Book Antiqua" w:hAnsi="Book Antiqua" w:cs="Arial"/>
          <w:bCs/>
          <w:sz w:val="24"/>
          <w:szCs w:val="24"/>
          <w:lang w:val="en-US"/>
        </w:rPr>
        <w:t xml:space="preserve">Inhibition of </w:t>
      </w:r>
      <w:proofErr w:type="spellStart"/>
      <w:r w:rsidR="00876E36" w:rsidRPr="00BA48C3">
        <w:rPr>
          <w:rFonts w:ascii="Book Antiqua" w:hAnsi="Book Antiqua" w:cs="Arial"/>
          <w:bCs/>
          <w:sz w:val="24"/>
          <w:szCs w:val="24"/>
          <w:lang w:val="en-US"/>
        </w:rPr>
        <w:t>Rictor</w:t>
      </w:r>
      <w:proofErr w:type="spellEnd"/>
      <w:r w:rsidR="00876E36" w:rsidRPr="00BA48C3">
        <w:rPr>
          <w:rFonts w:ascii="Book Antiqua" w:hAnsi="Book Antiqua" w:cs="Arial"/>
          <w:bCs/>
          <w:sz w:val="24"/>
          <w:szCs w:val="24"/>
          <w:lang w:val="en-US"/>
        </w:rPr>
        <w:t xml:space="preserve"> </w:t>
      </w:r>
      <w:r w:rsidR="00DA3DD8" w:rsidRPr="00BA48C3">
        <w:rPr>
          <w:rFonts w:ascii="Book Antiqua" w:hAnsi="Book Antiqua" w:cs="Arial"/>
          <w:bCs/>
          <w:sz w:val="24"/>
          <w:szCs w:val="24"/>
          <w:lang w:val="en-US"/>
        </w:rPr>
        <w:t>completely</w:t>
      </w:r>
      <w:r w:rsidR="00876E36" w:rsidRPr="00BA48C3">
        <w:rPr>
          <w:rFonts w:ascii="Book Antiqua" w:hAnsi="Book Antiqua" w:cs="Arial"/>
          <w:bCs/>
          <w:sz w:val="24"/>
          <w:szCs w:val="24"/>
          <w:lang w:val="en-US"/>
        </w:rPr>
        <w:t xml:space="preserve"> abolished CHKA-enhanced cell migration and </w:t>
      </w:r>
      <w:proofErr w:type="gramStart"/>
      <w:r w:rsidR="00876E36" w:rsidRPr="00BA48C3">
        <w:rPr>
          <w:rFonts w:ascii="Book Antiqua" w:hAnsi="Book Antiqua" w:cs="Arial"/>
          <w:bCs/>
          <w:sz w:val="24"/>
          <w:szCs w:val="24"/>
          <w:lang w:val="en-US"/>
        </w:rPr>
        <w:t>invasion</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8]</w:t>
      </w:r>
      <w:r w:rsidR="00876E36" w:rsidRPr="00BA48C3">
        <w:rPr>
          <w:rFonts w:ascii="Book Antiqua" w:hAnsi="Book Antiqua" w:cs="Arial"/>
          <w:bCs/>
          <w:sz w:val="24"/>
          <w:szCs w:val="24"/>
          <w:lang w:val="en-US"/>
        </w:rPr>
        <w:t xml:space="preserve">. In </w:t>
      </w:r>
      <w:r w:rsidR="00E16845">
        <w:rPr>
          <w:rFonts w:ascii="Book Antiqua" w:hAnsi="Book Antiqua" w:cs="Arial"/>
          <w:bCs/>
          <w:sz w:val="24"/>
          <w:szCs w:val="24"/>
          <w:lang w:val="en-US"/>
        </w:rPr>
        <w:t>line with that,</w:t>
      </w:r>
      <w:r w:rsidR="00876E36" w:rsidRPr="00BA48C3">
        <w:rPr>
          <w:rFonts w:ascii="Book Antiqua" w:hAnsi="Book Antiqua" w:cs="Arial"/>
          <w:bCs/>
          <w:sz w:val="24"/>
          <w:szCs w:val="24"/>
          <w:lang w:val="en-US"/>
        </w:rPr>
        <w:t xml:space="preserve"> </w:t>
      </w:r>
      <w:r w:rsidR="00E17239" w:rsidRPr="00BA48C3">
        <w:rPr>
          <w:rFonts w:ascii="Book Antiqua" w:hAnsi="Book Antiqua" w:cs="Arial"/>
          <w:bCs/>
          <w:sz w:val="24"/>
          <w:szCs w:val="24"/>
          <w:lang w:val="en-US"/>
        </w:rPr>
        <w:t>pharmacologic mTORC1/mTORC2 inhibition reduced tumor cell metastasis</w:t>
      </w:r>
      <w:r w:rsidR="00E16845">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while there was no effect shown if the mTORC1 inhibitor rapamycin was </w:t>
      </w:r>
      <w:proofErr w:type="gramStart"/>
      <w:r w:rsidR="00E17239" w:rsidRPr="00BA48C3">
        <w:rPr>
          <w:rFonts w:ascii="Book Antiqua" w:hAnsi="Book Antiqua" w:cs="Arial"/>
          <w:bCs/>
          <w:sz w:val="24"/>
          <w:szCs w:val="24"/>
          <w:lang w:val="en-US"/>
        </w:rPr>
        <w:t>used</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8]</w:t>
      </w:r>
      <w:r w:rsidR="00E17239" w:rsidRPr="00BA48C3">
        <w:rPr>
          <w:rFonts w:ascii="Book Antiqua" w:hAnsi="Book Antiqua" w:cs="Arial"/>
          <w:bCs/>
          <w:sz w:val="24"/>
          <w:szCs w:val="24"/>
          <w:lang w:val="en-US"/>
        </w:rPr>
        <w:t xml:space="preserve">. Moreover, </w:t>
      </w:r>
      <w:r w:rsidR="00E16845">
        <w:rPr>
          <w:rFonts w:ascii="Book Antiqua" w:hAnsi="Book Antiqua" w:cs="Arial"/>
          <w:bCs/>
          <w:sz w:val="24"/>
          <w:szCs w:val="24"/>
          <w:lang w:val="en-US"/>
        </w:rPr>
        <w:t>following</w:t>
      </w:r>
      <w:r w:rsidR="00E16845" w:rsidRPr="00BA48C3">
        <w:rPr>
          <w:rFonts w:ascii="Book Antiqua" w:hAnsi="Book Antiqua" w:cs="Arial"/>
          <w:bCs/>
          <w:sz w:val="24"/>
          <w:szCs w:val="24"/>
          <w:lang w:val="en-US"/>
        </w:rPr>
        <w:t xml:space="preserve"> </w:t>
      </w:r>
      <w:proofErr w:type="spellStart"/>
      <w:r w:rsidR="00E17239" w:rsidRPr="00BA48C3">
        <w:rPr>
          <w:rFonts w:ascii="Book Antiqua" w:hAnsi="Book Antiqua" w:cs="Arial"/>
          <w:bCs/>
          <w:sz w:val="24"/>
          <w:szCs w:val="24"/>
          <w:lang w:val="en-US"/>
        </w:rPr>
        <w:t>Rictor</w:t>
      </w:r>
      <w:proofErr w:type="spellEnd"/>
      <w:r w:rsidR="00E17239" w:rsidRPr="00BA48C3">
        <w:rPr>
          <w:rFonts w:ascii="Book Antiqua" w:hAnsi="Book Antiqua" w:cs="Arial"/>
          <w:bCs/>
          <w:sz w:val="24"/>
          <w:szCs w:val="24"/>
          <w:lang w:val="en-US"/>
        </w:rPr>
        <w:t xml:space="preserve"> knockdown</w:t>
      </w:r>
      <w:r w:rsidR="00E16845">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CHKA-mediated resistance </w:t>
      </w:r>
      <w:r w:rsidR="00E16845">
        <w:rPr>
          <w:rFonts w:ascii="Book Antiqua" w:hAnsi="Book Antiqua" w:cs="Arial"/>
          <w:bCs/>
          <w:sz w:val="24"/>
          <w:szCs w:val="24"/>
          <w:lang w:val="en-US"/>
        </w:rPr>
        <w:t xml:space="preserve">of HCC cells </w:t>
      </w:r>
      <w:r w:rsidR="00E17239" w:rsidRPr="00BA48C3">
        <w:rPr>
          <w:rFonts w:ascii="Book Antiqua" w:hAnsi="Book Antiqua" w:cs="Arial"/>
          <w:bCs/>
          <w:sz w:val="24"/>
          <w:szCs w:val="24"/>
          <w:lang w:val="en-US"/>
        </w:rPr>
        <w:t xml:space="preserve">to EGFR-inhibitors </w:t>
      </w:r>
      <w:r w:rsidR="00E16845">
        <w:rPr>
          <w:rFonts w:ascii="Book Antiqua" w:hAnsi="Book Antiqua" w:cs="Arial"/>
          <w:bCs/>
          <w:sz w:val="24"/>
          <w:szCs w:val="24"/>
          <w:lang w:val="en-US"/>
        </w:rPr>
        <w:t>decreased,</w:t>
      </w:r>
      <w:r w:rsidR="00E17239" w:rsidRPr="00BA48C3">
        <w:rPr>
          <w:rFonts w:ascii="Book Antiqua" w:hAnsi="Book Antiqua" w:cs="Arial"/>
          <w:bCs/>
          <w:sz w:val="24"/>
          <w:szCs w:val="24"/>
          <w:lang w:val="en-US"/>
        </w:rPr>
        <w:t xml:space="preserve"> and sensitivity to the drugs </w:t>
      </w:r>
      <w:proofErr w:type="gramStart"/>
      <w:r w:rsidR="00E17239" w:rsidRPr="00BA48C3">
        <w:rPr>
          <w:rFonts w:ascii="Book Antiqua" w:hAnsi="Book Antiqua" w:cs="Arial"/>
          <w:bCs/>
          <w:sz w:val="24"/>
          <w:szCs w:val="24"/>
          <w:lang w:val="en-US"/>
        </w:rPr>
        <w:t>increased</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8]</w:t>
      </w:r>
      <w:r w:rsidR="00E17239" w:rsidRPr="00BA48C3">
        <w:rPr>
          <w:rFonts w:ascii="Book Antiqua" w:hAnsi="Book Antiqua" w:cs="Arial"/>
          <w:bCs/>
          <w:sz w:val="24"/>
          <w:szCs w:val="24"/>
          <w:lang w:val="en-US"/>
        </w:rPr>
        <w:t xml:space="preserve">. </w:t>
      </w:r>
      <w:r w:rsidR="00DE4D5E" w:rsidRPr="00BA48C3">
        <w:rPr>
          <w:rFonts w:ascii="Book Antiqua" w:hAnsi="Book Antiqua" w:cs="Arial"/>
          <w:bCs/>
          <w:sz w:val="24"/>
          <w:szCs w:val="24"/>
          <w:lang w:val="en-US"/>
        </w:rPr>
        <w:t xml:space="preserve">Similarly, </w:t>
      </w:r>
      <w:r w:rsidR="00476F38" w:rsidRPr="00BA48C3">
        <w:rPr>
          <w:rFonts w:ascii="Book Antiqua" w:hAnsi="Book Antiqua" w:cs="Arial"/>
          <w:bCs/>
          <w:sz w:val="24"/>
          <w:szCs w:val="24"/>
          <w:lang w:val="en-US"/>
        </w:rPr>
        <w:t>the dual mTORC1/mTORC2 inhibitor OSI-027 reverse</w:t>
      </w:r>
      <w:r w:rsidR="00E16845">
        <w:rPr>
          <w:rFonts w:ascii="Book Antiqua" w:hAnsi="Book Antiqua" w:cs="Arial"/>
          <w:bCs/>
          <w:sz w:val="24"/>
          <w:szCs w:val="24"/>
          <w:lang w:val="en-US"/>
        </w:rPr>
        <w:t>d</w:t>
      </w:r>
      <w:r w:rsidR="00476F38" w:rsidRPr="00BA48C3">
        <w:rPr>
          <w:rFonts w:ascii="Book Antiqua" w:hAnsi="Book Antiqua" w:cs="Arial"/>
          <w:bCs/>
          <w:sz w:val="24"/>
          <w:szCs w:val="24"/>
          <w:lang w:val="en-US"/>
        </w:rPr>
        <w:t xml:space="preserve"> high MDR1 expression in HCC induced by doxorubicin and therefore </w:t>
      </w:r>
      <w:r w:rsidR="00B01F69" w:rsidRPr="00BA48C3">
        <w:rPr>
          <w:rFonts w:ascii="Book Antiqua" w:hAnsi="Book Antiqua" w:cs="Arial"/>
          <w:bCs/>
          <w:sz w:val="24"/>
          <w:szCs w:val="24"/>
          <w:lang w:val="en-US"/>
        </w:rPr>
        <w:t>increase</w:t>
      </w:r>
      <w:r w:rsidR="00E16845">
        <w:rPr>
          <w:rFonts w:ascii="Book Antiqua" w:hAnsi="Book Antiqua" w:cs="Arial"/>
          <w:bCs/>
          <w:sz w:val="24"/>
          <w:szCs w:val="24"/>
          <w:lang w:val="en-US"/>
        </w:rPr>
        <w:t>d</w:t>
      </w:r>
      <w:r w:rsidR="00B01F69" w:rsidRPr="00BA48C3">
        <w:rPr>
          <w:rFonts w:ascii="Book Antiqua" w:hAnsi="Book Antiqua" w:cs="Arial"/>
          <w:bCs/>
          <w:sz w:val="24"/>
          <w:szCs w:val="24"/>
          <w:lang w:val="en-US"/>
        </w:rPr>
        <w:t xml:space="preserve"> chemose</w:t>
      </w:r>
      <w:r w:rsidR="005C21E5" w:rsidRPr="00BA48C3">
        <w:rPr>
          <w:rFonts w:ascii="Book Antiqua" w:hAnsi="Book Antiqua" w:cs="Arial"/>
          <w:bCs/>
          <w:sz w:val="24"/>
          <w:szCs w:val="24"/>
          <w:lang w:val="en-US"/>
        </w:rPr>
        <w:t>n</w:t>
      </w:r>
      <w:r w:rsidR="00B01F69" w:rsidRPr="00BA48C3">
        <w:rPr>
          <w:rFonts w:ascii="Book Antiqua" w:hAnsi="Book Antiqua" w:cs="Arial"/>
          <w:bCs/>
          <w:sz w:val="24"/>
          <w:szCs w:val="24"/>
          <w:lang w:val="en-US"/>
        </w:rPr>
        <w:t>sitivity of doxorubicin</w:t>
      </w:r>
      <w:r w:rsidR="00E16845">
        <w:rPr>
          <w:rFonts w:ascii="Book Antiqua" w:hAnsi="Book Antiqua" w:cs="Arial"/>
          <w:bCs/>
          <w:sz w:val="24"/>
          <w:szCs w:val="24"/>
          <w:lang w:val="en-US"/>
        </w:rPr>
        <w:t>.</w:t>
      </w:r>
      <w:r w:rsidR="00B01F69" w:rsidRPr="00BA48C3">
        <w:rPr>
          <w:rFonts w:ascii="Book Antiqua" w:hAnsi="Book Antiqua" w:cs="Arial"/>
          <w:bCs/>
          <w:sz w:val="24"/>
          <w:szCs w:val="24"/>
          <w:lang w:val="en-US"/>
        </w:rPr>
        <w:t xml:space="preserve"> </w:t>
      </w:r>
      <w:r w:rsidR="00E16845">
        <w:rPr>
          <w:rFonts w:ascii="Book Antiqua" w:hAnsi="Book Antiqua" w:cs="Arial"/>
          <w:bCs/>
          <w:sz w:val="24"/>
          <w:szCs w:val="24"/>
          <w:lang w:val="en-US"/>
        </w:rPr>
        <w:lastRenderedPageBreak/>
        <w:t>C</w:t>
      </w:r>
      <w:r w:rsidR="00B01F69" w:rsidRPr="00BA48C3">
        <w:rPr>
          <w:rFonts w:ascii="Book Antiqua" w:hAnsi="Book Antiqua" w:cs="Arial"/>
          <w:bCs/>
          <w:sz w:val="24"/>
          <w:szCs w:val="24"/>
          <w:lang w:val="en-US"/>
        </w:rPr>
        <w:t>ombining both drugs</w:t>
      </w:r>
      <w:r w:rsidR="005C21E5" w:rsidRPr="00BA48C3">
        <w:rPr>
          <w:rFonts w:ascii="Book Antiqua" w:hAnsi="Book Antiqua" w:cs="Arial"/>
          <w:bCs/>
          <w:sz w:val="24"/>
          <w:szCs w:val="24"/>
          <w:lang w:val="en-US"/>
        </w:rPr>
        <w:t xml:space="preserve"> le</w:t>
      </w:r>
      <w:r w:rsidR="00E16845">
        <w:rPr>
          <w:rFonts w:ascii="Book Antiqua" w:hAnsi="Book Antiqua" w:cs="Arial"/>
          <w:bCs/>
          <w:sz w:val="24"/>
          <w:szCs w:val="24"/>
          <w:lang w:val="en-US"/>
        </w:rPr>
        <w:t>d</w:t>
      </w:r>
      <w:r w:rsidR="005C21E5" w:rsidRPr="00BA48C3">
        <w:rPr>
          <w:rFonts w:ascii="Book Antiqua" w:hAnsi="Book Antiqua" w:cs="Arial"/>
          <w:bCs/>
          <w:sz w:val="24"/>
          <w:szCs w:val="24"/>
          <w:lang w:val="en-US"/>
        </w:rPr>
        <w:t xml:space="preserve"> to inhibition of tumor growth </w:t>
      </w:r>
      <w:r w:rsidR="005C21E5" w:rsidRPr="002A716A">
        <w:rPr>
          <w:rFonts w:ascii="Book Antiqua" w:hAnsi="Book Antiqua" w:cs="Arial"/>
          <w:bCs/>
          <w:i/>
          <w:iCs/>
          <w:sz w:val="24"/>
          <w:szCs w:val="24"/>
          <w:lang w:val="en-US"/>
        </w:rPr>
        <w:t>in vitro</w:t>
      </w:r>
      <w:r w:rsidR="005C21E5" w:rsidRPr="00BA48C3">
        <w:rPr>
          <w:rFonts w:ascii="Book Antiqua" w:hAnsi="Book Antiqua" w:cs="Arial"/>
          <w:bCs/>
          <w:sz w:val="24"/>
          <w:szCs w:val="24"/>
          <w:lang w:val="en-US"/>
        </w:rPr>
        <w:t xml:space="preserve"> and </w:t>
      </w:r>
      <w:r w:rsidR="005C21E5" w:rsidRPr="00BA48C3">
        <w:rPr>
          <w:rFonts w:ascii="Book Antiqua" w:hAnsi="Book Antiqua" w:cs="Arial"/>
          <w:bCs/>
          <w:i/>
          <w:iCs/>
          <w:sz w:val="24"/>
          <w:szCs w:val="24"/>
          <w:lang w:val="en-US"/>
        </w:rPr>
        <w:t xml:space="preserve">in </w:t>
      </w:r>
      <w:proofErr w:type="gramStart"/>
      <w:r w:rsidR="005C21E5" w:rsidRPr="00BA48C3">
        <w:rPr>
          <w:rFonts w:ascii="Book Antiqua" w:hAnsi="Book Antiqua" w:cs="Arial"/>
          <w:bCs/>
          <w:i/>
          <w:iCs/>
          <w:sz w:val="24"/>
          <w:szCs w:val="24"/>
          <w:lang w:val="en-US"/>
        </w:rPr>
        <w:t>vivo</w:t>
      </w:r>
      <w:r w:rsidR="007873C1" w:rsidRPr="00BA48C3">
        <w:rPr>
          <w:rFonts w:ascii="Book Antiqua" w:hAnsi="Book Antiqua" w:cs="Arial"/>
          <w:bCs/>
          <w:sz w:val="24"/>
          <w:szCs w:val="24"/>
          <w:vertAlign w:val="superscript"/>
          <w:lang w:val="en-US"/>
        </w:rPr>
        <w:t>[</w:t>
      </w:r>
      <w:proofErr w:type="gramEnd"/>
      <w:r w:rsidR="0064124B" w:rsidRPr="00BA48C3">
        <w:rPr>
          <w:rFonts w:ascii="Book Antiqua" w:hAnsi="Book Antiqua" w:cs="Arial"/>
          <w:bCs/>
          <w:noProof/>
          <w:sz w:val="24"/>
          <w:szCs w:val="24"/>
          <w:vertAlign w:val="superscript"/>
          <w:lang w:val="en-US"/>
        </w:rPr>
        <w:t>68]</w:t>
      </w:r>
      <w:r w:rsidR="00B01F69" w:rsidRPr="00BA48C3">
        <w:rPr>
          <w:rFonts w:ascii="Book Antiqua" w:hAnsi="Book Antiqua" w:cs="Arial"/>
          <w:bCs/>
          <w:sz w:val="24"/>
          <w:szCs w:val="24"/>
          <w:lang w:val="en-US"/>
        </w:rPr>
        <w:t xml:space="preserve">. In </w:t>
      </w:r>
      <w:r w:rsidR="00E16845">
        <w:rPr>
          <w:rFonts w:ascii="Book Antiqua" w:hAnsi="Book Antiqua" w:cs="Arial"/>
          <w:bCs/>
          <w:sz w:val="24"/>
          <w:szCs w:val="24"/>
          <w:lang w:val="en-US"/>
        </w:rPr>
        <w:t>that</w:t>
      </w:r>
      <w:r w:rsidR="00E16845" w:rsidRPr="00BA48C3">
        <w:rPr>
          <w:rFonts w:ascii="Book Antiqua" w:hAnsi="Book Antiqua" w:cs="Arial"/>
          <w:bCs/>
          <w:sz w:val="24"/>
          <w:szCs w:val="24"/>
          <w:lang w:val="en-US"/>
        </w:rPr>
        <w:t xml:space="preserve"> </w:t>
      </w:r>
      <w:r w:rsidR="00B01F69" w:rsidRPr="00BA48C3">
        <w:rPr>
          <w:rFonts w:ascii="Book Antiqua" w:hAnsi="Book Antiqua" w:cs="Arial"/>
          <w:bCs/>
          <w:sz w:val="24"/>
          <w:szCs w:val="24"/>
          <w:lang w:val="en-US"/>
        </w:rPr>
        <w:t xml:space="preserve">context, the </w:t>
      </w:r>
      <w:r w:rsidR="00E16845">
        <w:rPr>
          <w:rFonts w:ascii="Book Antiqua" w:hAnsi="Book Antiqua" w:cs="Arial"/>
          <w:bCs/>
          <w:sz w:val="24"/>
          <w:szCs w:val="24"/>
          <w:lang w:val="en-US"/>
        </w:rPr>
        <w:t>investigators</w:t>
      </w:r>
      <w:r w:rsidR="00E16845" w:rsidRPr="00BA48C3">
        <w:rPr>
          <w:rFonts w:ascii="Book Antiqua" w:hAnsi="Book Antiqua" w:cs="Arial"/>
          <w:bCs/>
          <w:sz w:val="24"/>
          <w:szCs w:val="24"/>
          <w:lang w:val="en-US"/>
        </w:rPr>
        <w:t xml:space="preserve"> </w:t>
      </w:r>
      <w:r w:rsidR="00B01F69" w:rsidRPr="00BA48C3">
        <w:rPr>
          <w:rFonts w:ascii="Book Antiqua" w:hAnsi="Book Antiqua" w:cs="Arial"/>
          <w:bCs/>
          <w:sz w:val="24"/>
          <w:szCs w:val="24"/>
          <w:lang w:val="en-US"/>
        </w:rPr>
        <w:t>conclude</w:t>
      </w:r>
      <w:r w:rsidR="00E16845">
        <w:rPr>
          <w:rFonts w:ascii="Book Antiqua" w:hAnsi="Book Antiqua" w:cs="Arial"/>
          <w:bCs/>
          <w:sz w:val="24"/>
          <w:szCs w:val="24"/>
          <w:lang w:val="en-US"/>
        </w:rPr>
        <w:t>d</w:t>
      </w:r>
      <w:r w:rsidR="00B01F69" w:rsidRPr="00BA48C3">
        <w:rPr>
          <w:rFonts w:ascii="Book Antiqua" w:hAnsi="Book Antiqua" w:cs="Arial"/>
          <w:bCs/>
          <w:sz w:val="24"/>
          <w:szCs w:val="24"/>
          <w:lang w:val="en-US"/>
        </w:rPr>
        <w:t xml:space="preserve"> </w:t>
      </w:r>
      <w:r w:rsidR="00E16845">
        <w:rPr>
          <w:rFonts w:ascii="Book Antiqua" w:hAnsi="Book Antiqua" w:cs="Arial"/>
          <w:bCs/>
          <w:sz w:val="24"/>
          <w:szCs w:val="24"/>
          <w:lang w:val="en-US"/>
        </w:rPr>
        <w:t xml:space="preserve">that </w:t>
      </w:r>
      <w:r w:rsidR="00B01F69" w:rsidRPr="00BA48C3">
        <w:rPr>
          <w:rFonts w:ascii="Book Antiqua" w:hAnsi="Book Antiqua" w:cs="Arial"/>
          <w:bCs/>
          <w:sz w:val="24"/>
          <w:szCs w:val="24"/>
          <w:lang w:val="en-US"/>
        </w:rPr>
        <w:t xml:space="preserve">mTORC2 </w:t>
      </w:r>
      <w:r w:rsidR="00E16845">
        <w:rPr>
          <w:rFonts w:ascii="Book Antiqua" w:hAnsi="Book Antiqua" w:cs="Arial"/>
          <w:bCs/>
          <w:sz w:val="24"/>
          <w:szCs w:val="24"/>
          <w:lang w:val="en-US"/>
        </w:rPr>
        <w:t xml:space="preserve">was </w:t>
      </w:r>
      <w:r w:rsidR="00B01F69" w:rsidRPr="00BA48C3">
        <w:rPr>
          <w:rFonts w:ascii="Book Antiqua" w:hAnsi="Book Antiqua" w:cs="Arial"/>
          <w:bCs/>
          <w:sz w:val="24"/>
          <w:szCs w:val="24"/>
          <w:lang w:val="en-US"/>
        </w:rPr>
        <w:t xml:space="preserve">the </w:t>
      </w:r>
      <w:r w:rsidR="00E16845">
        <w:rPr>
          <w:rFonts w:ascii="Book Antiqua" w:hAnsi="Book Antiqua" w:cs="Arial"/>
          <w:bCs/>
          <w:sz w:val="24"/>
          <w:szCs w:val="24"/>
          <w:lang w:val="en-US"/>
        </w:rPr>
        <w:t xml:space="preserve">component </w:t>
      </w:r>
      <w:r w:rsidR="00B01F69" w:rsidRPr="00BA48C3">
        <w:rPr>
          <w:rFonts w:ascii="Book Antiqua" w:hAnsi="Book Antiqua" w:cs="Arial"/>
          <w:bCs/>
          <w:sz w:val="24"/>
          <w:szCs w:val="24"/>
          <w:lang w:val="en-US"/>
        </w:rPr>
        <w:t xml:space="preserve">responsible </w:t>
      </w:r>
      <w:r w:rsidR="00E16845">
        <w:rPr>
          <w:rFonts w:ascii="Book Antiqua" w:hAnsi="Book Antiqua" w:cs="Arial"/>
          <w:bCs/>
          <w:sz w:val="24"/>
          <w:szCs w:val="24"/>
          <w:lang w:val="en-US"/>
        </w:rPr>
        <w:t>for the</w:t>
      </w:r>
      <w:r w:rsidR="00B01F69" w:rsidRPr="00BA48C3">
        <w:rPr>
          <w:rFonts w:ascii="Book Antiqua" w:hAnsi="Book Antiqua" w:cs="Arial"/>
          <w:bCs/>
          <w:sz w:val="24"/>
          <w:szCs w:val="24"/>
          <w:lang w:val="en-US"/>
        </w:rPr>
        <w:t xml:space="preserve"> effect</w:t>
      </w:r>
      <w:r w:rsidR="00E16845">
        <w:rPr>
          <w:rFonts w:ascii="Book Antiqua" w:hAnsi="Book Antiqua" w:cs="Arial"/>
          <w:bCs/>
          <w:sz w:val="24"/>
          <w:szCs w:val="24"/>
          <w:lang w:val="en-US"/>
        </w:rPr>
        <w:t>,</w:t>
      </w:r>
      <w:r w:rsidR="00B01F69" w:rsidRPr="00BA48C3">
        <w:rPr>
          <w:rFonts w:ascii="Book Antiqua" w:hAnsi="Book Antiqua" w:cs="Arial"/>
          <w:bCs/>
          <w:sz w:val="24"/>
          <w:szCs w:val="24"/>
          <w:lang w:val="en-US"/>
        </w:rPr>
        <w:t xml:space="preserve"> as inhibition of mTORC1 alone </w:t>
      </w:r>
      <w:r w:rsidR="00E16845">
        <w:rPr>
          <w:rFonts w:ascii="Book Antiqua" w:hAnsi="Book Antiqua" w:cs="Arial"/>
          <w:bCs/>
          <w:sz w:val="24"/>
          <w:szCs w:val="24"/>
          <w:lang w:val="en-US"/>
        </w:rPr>
        <w:t>resulted in</w:t>
      </w:r>
      <w:r w:rsidR="00E16845" w:rsidRPr="00BA48C3">
        <w:rPr>
          <w:rFonts w:ascii="Book Antiqua" w:hAnsi="Book Antiqua" w:cs="Arial"/>
          <w:bCs/>
          <w:sz w:val="24"/>
          <w:szCs w:val="24"/>
          <w:lang w:val="en-US"/>
        </w:rPr>
        <w:t xml:space="preserve"> </w:t>
      </w:r>
      <w:r w:rsidR="00B01F69" w:rsidRPr="00BA48C3">
        <w:rPr>
          <w:rFonts w:ascii="Book Antiqua" w:hAnsi="Book Antiqua" w:cs="Arial"/>
          <w:bCs/>
          <w:sz w:val="24"/>
          <w:szCs w:val="24"/>
          <w:lang w:val="en-US"/>
        </w:rPr>
        <w:t>a modest decrease of MDR1 expression.</w:t>
      </w:r>
    </w:p>
    <w:p w14:paraId="1FF477B3" w14:textId="589EBEE4" w:rsidR="00445AFB" w:rsidRPr="00BA48C3" w:rsidRDefault="00445AFB" w:rsidP="00BA48C3">
      <w:pPr>
        <w:spacing w:after="0" w:line="360" w:lineRule="auto"/>
        <w:ind w:firstLineChars="100" w:firstLine="240"/>
        <w:jc w:val="both"/>
        <w:rPr>
          <w:rFonts w:ascii="Book Antiqua" w:hAnsi="Book Antiqua" w:cs="Arial"/>
          <w:bCs/>
          <w:sz w:val="24"/>
          <w:szCs w:val="24"/>
          <w:lang w:val="en-US" w:eastAsia="zh-CN"/>
        </w:rPr>
      </w:pPr>
      <w:bookmarkStart w:id="5" w:name="_Hlk70418077"/>
      <w:bookmarkStart w:id="6" w:name="_Hlk70252103"/>
      <w:r w:rsidRPr="00BA48C3">
        <w:rPr>
          <w:rFonts w:ascii="Book Antiqua" w:hAnsi="Book Antiqua" w:cs="Arial"/>
          <w:bCs/>
          <w:sz w:val="24"/>
          <w:szCs w:val="24"/>
          <w:lang w:val="en-US"/>
        </w:rPr>
        <w:t>While these data show an important role of mTORC2/</w:t>
      </w:r>
      <w:proofErr w:type="spellStart"/>
      <w:r w:rsidRPr="00BA48C3">
        <w:rPr>
          <w:rFonts w:ascii="Book Antiqua" w:hAnsi="Book Antiqua" w:cs="Arial"/>
          <w:bCs/>
          <w:sz w:val="24"/>
          <w:szCs w:val="24"/>
          <w:lang w:val="en-US"/>
        </w:rPr>
        <w:t>Rictor</w:t>
      </w:r>
      <w:proofErr w:type="spellEnd"/>
      <w:r w:rsidRPr="00BA48C3">
        <w:rPr>
          <w:rFonts w:ascii="Book Antiqua" w:hAnsi="Book Antiqua" w:cs="Arial"/>
          <w:bCs/>
          <w:sz w:val="24"/>
          <w:szCs w:val="24"/>
          <w:lang w:val="en-US"/>
        </w:rPr>
        <w:t xml:space="preserve"> in the </w:t>
      </w:r>
      <w:proofErr w:type="spellStart"/>
      <w:r w:rsidRPr="00BA48C3">
        <w:rPr>
          <w:rFonts w:ascii="Book Antiqua" w:hAnsi="Book Antiqua" w:cs="Arial"/>
          <w:bCs/>
          <w:sz w:val="24"/>
          <w:szCs w:val="24"/>
          <w:lang w:val="en-US"/>
        </w:rPr>
        <w:t>tumorigenesis</w:t>
      </w:r>
      <w:proofErr w:type="spellEnd"/>
      <w:r w:rsidRPr="00BA48C3">
        <w:rPr>
          <w:rFonts w:ascii="Book Antiqua" w:hAnsi="Book Antiqua" w:cs="Arial"/>
          <w:bCs/>
          <w:sz w:val="24"/>
          <w:szCs w:val="24"/>
          <w:lang w:val="en-US"/>
        </w:rPr>
        <w:t xml:space="preserve"> and tumor progression of HCC, it is</w:t>
      </w:r>
      <w:r w:rsidR="007E3E8F">
        <w:rPr>
          <w:rFonts w:ascii="Book Antiqua" w:hAnsi="Book Antiqua" w:cs="Arial"/>
          <w:bCs/>
          <w:sz w:val="24"/>
          <w:szCs w:val="24"/>
          <w:lang w:val="en-US"/>
        </w:rPr>
        <w:t xml:space="preserve"> also</w:t>
      </w:r>
      <w:r w:rsidRPr="00BA48C3">
        <w:rPr>
          <w:rFonts w:ascii="Book Antiqua" w:hAnsi="Book Antiqua" w:cs="Arial"/>
          <w:bCs/>
          <w:sz w:val="24"/>
          <w:szCs w:val="24"/>
          <w:lang w:val="en-US"/>
        </w:rPr>
        <w:t xml:space="preserve"> involved in</w:t>
      </w:r>
      <w:r w:rsidR="00562E8D"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pre-tumor conditions. For example, Reyes-Gordillo </w:t>
      </w:r>
      <w:r w:rsidRPr="00BA48C3">
        <w:rPr>
          <w:rFonts w:ascii="Book Antiqua" w:hAnsi="Book Antiqua" w:cs="Arial"/>
          <w:bCs/>
          <w:i/>
          <w:iCs/>
          <w:sz w:val="24"/>
          <w:szCs w:val="24"/>
          <w:lang w:val="en-US"/>
        </w:rPr>
        <w:t xml:space="preserve">et </w:t>
      </w:r>
      <w:proofErr w:type="gramStart"/>
      <w:r w:rsidRPr="00BA48C3">
        <w:rPr>
          <w:rFonts w:ascii="Book Antiqua" w:hAnsi="Book Antiqua" w:cs="Arial"/>
          <w:bCs/>
          <w:i/>
          <w:iCs/>
          <w:sz w:val="24"/>
          <w:szCs w:val="24"/>
          <w:lang w:val="en-US"/>
        </w:rPr>
        <w:t>al</w:t>
      </w:r>
      <w:r w:rsidR="006A4213" w:rsidRPr="00BA48C3">
        <w:rPr>
          <w:rFonts w:ascii="Book Antiqua" w:hAnsi="Book Antiqua" w:cs="Arial"/>
          <w:bCs/>
          <w:sz w:val="24"/>
          <w:szCs w:val="24"/>
          <w:vertAlign w:val="superscript"/>
          <w:lang w:val="en-US"/>
        </w:rPr>
        <w:t>[</w:t>
      </w:r>
      <w:proofErr w:type="gramEnd"/>
      <w:r w:rsidR="006A4213" w:rsidRPr="00BA48C3">
        <w:rPr>
          <w:rFonts w:ascii="Book Antiqua" w:hAnsi="Book Antiqua" w:cs="Arial"/>
          <w:bCs/>
          <w:noProof/>
          <w:sz w:val="24"/>
          <w:szCs w:val="24"/>
          <w:vertAlign w:val="superscript"/>
          <w:lang w:val="en-US"/>
        </w:rPr>
        <w:t>69]</w:t>
      </w:r>
      <w:r w:rsidR="006A4213" w:rsidRPr="00BA48C3">
        <w:rPr>
          <w:rFonts w:ascii="Book Antiqua" w:hAnsi="Book Antiqua" w:cs="Arial"/>
          <w:bCs/>
          <w:i/>
          <w:iCs/>
          <w:sz w:val="24"/>
          <w:szCs w:val="24"/>
          <w:lang w:val="en-US" w:eastAsia="zh-CN"/>
        </w:rPr>
        <w:t xml:space="preserve"> </w:t>
      </w:r>
      <w:r w:rsidRPr="00BA48C3">
        <w:rPr>
          <w:rFonts w:ascii="Book Antiqua" w:hAnsi="Book Antiqua" w:cs="Arial"/>
          <w:bCs/>
          <w:sz w:val="24"/>
          <w:szCs w:val="24"/>
          <w:lang w:val="en-US"/>
        </w:rPr>
        <w:t>show</w:t>
      </w:r>
      <w:r w:rsidR="00E16845">
        <w:rPr>
          <w:rFonts w:ascii="Book Antiqua" w:hAnsi="Book Antiqua" w:cs="Arial"/>
          <w:bCs/>
          <w:sz w:val="24"/>
          <w:szCs w:val="24"/>
          <w:lang w:val="en-US"/>
        </w:rPr>
        <w:t>ed</w:t>
      </w:r>
      <w:r w:rsidRPr="00BA48C3">
        <w:rPr>
          <w:rFonts w:ascii="Book Antiqua" w:hAnsi="Book Antiqua" w:cs="Arial"/>
          <w:bCs/>
          <w:sz w:val="24"/>
          <w:szCs w:val="24"/>
          <w:lang w:val="en-US"/>
        </w:rPr>
        <w:t xml:space="preserve"> that </w:t>
      </w:r>
      <w:r w:rsidR="00E16845" w:rsidRPr="00BA48C3">
        <w:rPr>
          <w:rFonts w:ascii="Book Antiqua" w:hAnsi="Book Antiqua" w:cs="Arial"/>
          <w:bCs/>
          <w:sz w:val="24"/>
          <w:szCs w:val="24"/>
          <w:lang w:val="en-US"/>
        </w:rPr>
        <w:t xml:space="preserve">the AKT isoforms were activated </w:t>
      </w:r>
      <w:r w:rsidRPr="00BA48C3">
        <w:rPr>
          <w:rFonts w:ascii="Book Antiqua" w:hAnsi="Book Antiqua" w:cs="Arial"/>
          <w:bCs/>
          <w:sz w:val="24"/>
          <w:szCs w:val="24"/>
          <w:lang w:val="en-US"/>
        </w:rPr>
        <w:t>in a</w:t>
      </w:r>
      <w:r w:rsidR="00562E8D" w:rsidRPr="00BA48C3">
        <w:rPr>
          <w:rFonts w:ascii="Book Antiqua" w:hAnsi="Book Antiqua" w:cs="Arial"/>
          <w:bCs/>
          <w:sz w:val="24"/>
          <w:szCs w:val="24"/>
          <w:lang w:val="en-US"/>
        </w:rPr>
        <w:t xml:space="preserve">n </w:t>
      </w:r>
      <w:r w:rsidR="00562E8D" w:rsidRPr="002A716A">
        <w:rPr>
          <w:rFonts w:ascii="Book Antiqua" w:hAnsi="Book Antiqua" w:cs="Arial"/>
          <w:bCs/>
          <w:i/>
          <w:sz w:val="24"/>
          <w:szCs w:val="24"/>
          <w:lang w:val="en-US"/>
        </w:rPr>
        <w:t>in vivo</w:t>
      </w:r>
      <w:r w:rsidRPr="00BA48C3">
        <w:rPr>
          <w:rFonts w:ascii="Book Antiqua" w:hAnsi="Book Antiqua" w:cs="Arial"/>
          <w:bCs/>
          <w:sz w:val="24"/>
          <w:szCs w:val="24"/>
          <w:lang w:val="en-US"/>
        </w:rPr>
        <w:t xml:space="preserve"> </w:t>
      </w:r>
      <w:r w:rsidR="00562E8D" w:rsidRPr="00BA48C3">
        <w:rPr>
          <w:rFonts w:ascii="Book Antiqua" w:hAnsi="Book Antiqua" w:cs="Arial"/>
          <w:bCs/>
          <w:sz w:val="24"/>
          <w:szCs w:val="24"/>
          <w:lang w:val="en-US"/>
        </w:rPr>
        <w:t>two-hit model of alcoholic liver disease</w:t>
      </w:r>
      <w:r w:rsidR="00E16845">
        <w:rPr>
          <w:rFonts w:ascii="Book Antiqua" w:hAnsi="Book Antiqua" w:cs="Arial"/>
          <w:bCs/>
          <w:sz w:val="24"/>
          <w:szCs w:val="24"/>
          <w:lang w:val="en-US"/>
        </w:rPr>
        <w:t>,</w:t>
      </w:r>
      <w:r w:rsidR="00562E8D" w:rsidRPr="00BA48C3">
        <w:rPr>
          <w:rFonts w:ascii="Book Antiqua" w:hAnsi="Book Antiqua" w:cs="Arial"/>
          <w:bCs/>
          <w:sz w:val="24"/>
          <w:szCs w:val="24"/>
          <w:lang w:val="en-US"/>
        </w:rPr>
        <w:t xml:space="preserve"> leading to an increase of mTORC2 and inflammatory, proliferative</w:t>
      </w:r>
      <w:r w:rsidR="00E16845">
        <w:rPr>
          <w:rFonts w:ascii="Book Antiqua" w:hAnsi="Book Antiqua" w:cs="Arial"/>
          <w:bCs/>
          <w:sz w:val="24"/>
          <w:szCs w:val="24"/>
          <w:lang w:val="en-US"/>
        </w:rPr>
        <w:t>,</w:t>
      </w:r>
      <w:r w:rsidR="00562E8D" w:rsidRPr="00BA48C3">
        <w:rPr>
          <w:rFonts w:ascii="Book Antiqua" w:hAnsi="Book Antiqua" w:cs="Arial"/>
          <w:bCs/>
          <w:sz w:val="24"/>
          <w:szCs w:val="24"/>
          <w:lang w:val="en-US"/>
        </w:rPr>
        <w:t xml:space="preserve"> and </w:t>
      </w:r>
      <w:proofErr w:type="spellStart"/>
      <w:r w:rsidR="00562E8D" w:rsidRPr="00BA48C3">
        <w:rPr>
          <w:rFonts w:ascii="Book Antiqua" w:hAnsi="Book Antiqua" w:cs="Arial"/>
          <w:bCs/>
          <w:sz w:val="24"/>
          <w:szCs w:val="24"/>
          <w:lang w:val="en-US"/>
        </w:rPr>
        <w:t>fibrogenic</w:t>
      </w:r>
      <w:proofErr w:type="spellEnd"/>
      <w:r w:rsidR="00562E8D" w:rsidRPr="00BA48C3">
        <w:rPr>
          <w:rFonts w:ascii="Book Antiqua" w:hAnsi="Book Antiqua" w:cs="Arial"/>
          <w:bCs/>
          <w:sz w:val="24"/>
          <w:szCs w:val="24"/>
          <w:lang w:val="en-US"/>
        </w:rPr>
        <w:t xml:space="preserve"> genes. In line with the results, blocking of AKT1 and AKT2 led to a decrease in progression of liver fibrosis. </w:t>
      </w:r>
      <w:r w:rsidR="000278AA" w:rsidRPr="00BA48C3">
        <w:rPr>
          <w:rFonts w:ascii="Book Antiqua" w:hAnsi="Book Antiqua" w:cs="Arial"/>
          <w:bCs/>
          <w:sz w:val="24"/>
          <w:szCs w:val="24"/>
          <w:lang w:val="en-US"/>
        </w:rPr>
        <w:t>In addition</w:t>
      </w:r>
      <w:r w:rsidR="00562E8D" w:rsidRPr="00BA48C3">
        <w:rPr>
          <w:rFonts w:ascii="Book Antiqua" w:hAnsi="Book Antiqua" w:cs="Arial"/>
          <w:bCs/>
          <w:sz w:val="24"/>
          <w:szCs w:val="24"/>
          <w:lang w:val="en-US"/>
        </w:rPr>
        <w:t xml:space="preserve">, </w:t>
      </w:r>
      <w:r w:rsidR="001315BD" w:rsidRPr="00BA48C3">
        <w:rPr>
          <w:rFonts w:ascii="Book Antiqua" w:hAnsi="Book Antiqua" w:cs="Arial"/>
          <w:bCs/>
          <w:sz w:val="24"/>
          <w:szCs w:val="24"/>
          <w:lang w:val="en-US"/>
        </w:rPr>
        <w:t xml:space="preserve">mTORC2 </w:t>
      </w:r>
      <w:r w:rsidR="007C1312">
        <w:rPr>
          <w:rFonts w:ascii="Book Antiqua" w:hAnsi="Book Antiqua" w:cs="Arial"/>
          <w:bCs/>
          <w:sz w:val="24"/>
          <w:szCs w:val="24"/>
          <w:lang w:val="en-US"/>
        </w:rPr>
        <w:t>was</w:t>
      </w:r>
      <w:r w:rsidR="007C1312" w:rsidRPr="00BA48C3">
        <w:rPr>
          <w:rFonts w:ascii="Book Antiqua" w:hAnsi="Book Antiqua" w:cs="Arial"/>
          <w:bCs/>
          <w:sz w:val="24"/>
          <w:szCs w:val="24"/>
          <w:lang w:val="en-US"/>
        </w:rPr>
        <w:t xml:space="preserve"> </w:t>
      </w:r>
      <w:r w:rsidR="001315BD" w:rsidRPr="00BA48C3">
        <w:rPr>
          <w:rFonts w:ascii="Book Antiqua" w:hAnsi="Book Antiqua" w:cs="Arial"/>
          <w:bCs/>
          <w:sz w:val="24"/>
          <w:szCs w:val="24"/>
          <w:lang w:val="en-US"/>
        </w:rPr>
        <w:t>involved in the progression of</w:t>
      </w:r>
      <w:r w:rsidR="00562E8D" w:rsidRPr="00BA48C3">
        <w:rPr>
          <w:rFonts w:ascii="Book Antiqua" w:hAnsi="Book Antiqua" w:cs="Arial"/>
          <w:bCs/>
          <w:sz w:val="24"/>
          <w:szCs w:val="24"/>
          <w:lang w:val="en-US"/>
        </w:rPr>
        <w:t xml:space="preserve"> nonalcoholic fatty liver disease</w:t>
      </w:r>
      <w:r w:rsidR="001315BD" w:rsidRPr="00BA48C3">
        <w:rPr>
          <w:rFonts w:ascii="Book Antiqua" w:hAnsi="Book Antiqua" w:cs="Arial"/>
          <w:bCs/>
          <w:sz w:val="24"/>
          <w:szCs w:val="24"/>
          <w:lang w:val="en-US"/>
        </w:rPr>
        <w:t xml:space="preserve"> </w:t>
      </w:r>
      <w:r w:rsidR="000278AA" w:rsidRPr="00BA48C3">
        <w:rPr>
          <w:rFonts w:ascii="Book Antiqua" w:hAnsi="Book Antiqua" w:cs="Arial"/>
          <w:bCs/>
          <w:sz w:val="24"/>
          <w:szCs w:val="24"/>
          <w:lang w:val="en-US"/>
        </w:rPr>
        <w:t xml:space="preserve">(NAFLD) </w:t>
      </w:r>
      <w:r w:rsidR="001315BD" w:rsidRPr="00BA48C3">
        <w:rPr>
          <w:rFonts w:ascii="Book Antiqua" w:hAnsi="Book Antiqua" w:cs="Arial"/>
          <w:bCs/>
          <w:sz w:val="24"/>
          <w:szCs w:val="24"/>
          <w:lang w:val="en-US"/>
        </w:rPr>
        <w:t>by dysregulation of white adipose tissue. Thereby,</w:t>
      </w:r>
      <w:r w:rsidR="001315BD" w:rsidRPr="007C1312">
        <w:rPr>
          <w:rFonts w:ascii="Book Antiqua" w:hAnsi="Book Antiqua" w:cs="Arial"/>
          <w:bCs/>
          <w:sz w:val="24"/>
          <w:szCs w:val="24"/>
          <w:lang w:val="en-US"/>
        </w:rPr>
        <w:t xml:space="preserve"> </w:t>
      </w:r>
      <w:r w:rsidR="001315BD" w:rsidRPr="002A716A">
        <w:rPr>
          <w:rFonts w:ascii="Book Antiqua" w:hAnsi="Book Antiqua" w:cs="Arial"/>
          <w:bCs/>
          <w:i/>
          <w:sz w:val="24"/>
          <w:szCs w:val="24"/>
          <w:lang w:val="en-US"/>
        </w:rPr>
        <w:t>de novo</w:t>
      </w:r>
      <w:r w:rsidR="001315BD" w:rsidRPr="007C1312">
        <w:rPr>
          <w:rFonts w:ascii="Book Antiqua" w:hAnsi="Book Antiqua" w:cs="Arial"/>
          <w:bCs/>
          <w:sz w:val="24"/>
          <w:szCs w:val="24"/>
          <w:lang w:val="en-US"/>
        </w:rPr>
        <w:t xml:space="preserve"> </w:t>
      </w:r>
      <w:r w:rsidR="001315BD" w:rsidRPr="00BA48C3">
        <w:rPr>
          <w:rFonts w:ascii="Book Antiqua" w:hAnsi="Book Antiqua" w:cs="Arial"/>
          <w:bCs/>
          <w:sz w:val="24"/>
          <w:szCs w:val="24"/>
          <w:lang w:val="en-US"/>
        </w:rPr>
        <w:t xml:space="preserve">lipogenesis, lipolysis, </w:t>
      </w:r>
      <w:r w:rsidR="00A70CF4" w:rsidRPr="00BA48C3">
        <w:rPr>
          <w:rFonts w:ascii="Book Antiqua" w:hAnsi="Book Antiqua" w:cs="Arial"/>
          <w:bCs/>
          <w:sz w:val="24"/>
          <w:szCs w:val="24"/>
          <w:lang w:val="en-US"/>
        </w:rPr>
        <w:t>glycolysis</w:t>
      </w:r>
      <w:r w:rsidR="007C1312">
        <w:rPr>
          <w:rFonts w:ascii="Book Antiqua" w:hAnsi="Book Antiqua" w:cs="Arial"/>
          <w:bCs/>
          <w:sz w:val="24"/>
          <w:szCs w:val="24"/>
          <w:lang w:val="en-US"/>
        </w:rPr>
        <w:t>,</w:t>
      </w:r>
      <w:r w:rsidR="007F5CB6" w:rsidRPr="00BA48C3">
        <w:rPr>
          <w:rFonts w:ascii="Book Antiqua" w:hAnsi="Book Antiqua" w:cs="Arial"/>
          <w:bCs/>
          <w:sz w:val="24"/>
          <w:szCs w:val="24"/>
          <w:lang w:val="en-US"/>
        </w:rPr>
        <w:t xml:space="preserve"> and </w:t>
      </w:r>
      <w:r w:rsidR="001315BD" w:rsidRPr="00BA48C3">
        <w:rPr>
          <w:rFonts w:ascii="Book Antiqua" w:hAnsi="Book Antiqua" w:cs="Arial"/>
          <w:bCs/>
          <w:sz w:val="24"/>
          <w:szCs w:val="24"/>
          <w:lang w:val="en-US"/>
        </w:rPr>
        <w:t>increased glucose uptake by GLUT4</w:t>
      </w:r>
      <w:r w:rsidR="007F5CB6" w:rsidRPr="00BA48C3">
        <w:rPr>
          <w:rFonts w:ascii="Book Antiqua" w:hAnsi="Book Antiqua" w:cs="Arial"/>
          <w:bCs/>
          <w:sz w:val="24"/>
          <w:szCs w:val="24"/>
          <w:lang w:val="en-US"/>
        </w:rPr>
        <w:t xml:space="preserve"> are the mechanisms </w:t>
      </w:r>
      <w:r w:rsidR="000278AA" w:rsidRPr="00BA48C3">
        <w:rPr>
          <w:rFonts w:ascii="Book Antiqua" w:hAnsi="Book Antiqua" w:cs="Arial"/>
          <w:bCs/>
          <w:sz w:val="24"/>
          <w:szCs w:val="24"/>
          <w:lang w:val="en-US"/>
        </w:rPr>
        <w:t xml:space="preserve">by which </w:t>
      </w:r>
      <w:r w:rsidR="007F5CB6" w:rsidRPr="00BA48C3">
        <w:rPr>
          <w:rFonts w:ascii="Book Antiqua" w:hAnsi="Book Antiqua" w:cs="Arial"/>
          <w:bCs/>
          <w:sz w:val="24"/>
          <w:szCs w:val="24"/>
          <w:lang w:val="en-US"/>
        </w:rPr>
        <w:t xml:space="preserve">mTORC2 regulates adiposity and </w:t>
      </w:r>
      <w:proofErr w:type="gramStart"/>
      <w:r w:rsidR="007C1312">
        <w:rPr>
          <w:rFonts w:ascii="Book Antiqua" w:hAnsi="Book Antiqua" w:cs="Arial"/>
          <w:bCs/>
          <w:sz w:val="24"/>
          <w:szCs w:val="24"/>
          <w:lang w:val="en-US"/>
        </w:rPr>
        <w:t>NAFLD</w:t>
      </w:r>
      <w:r w:rsidR="007873C1" w:rsidRPr="00BA48C3">
        <w:rPr>
          <w:rFonts w:ascii="Book Antiqua" w:hAnsi="Book Antiqua" w:cs="Arial"/>
          <w:bCs/>
          <w:sz w:val="24"/>
          <w:szCs w:val="24"/>
          <w:vertAlign w:val="superscript"/>
          <w:lang w:val="en-US"/>
        </w:rPr>
        <w:t>[</w:t>
      </w:r>
      <w:proofErr w:type="gramEnd"/>
      <w:r w:rsidR="007F5CB6" w:rsidRPr="00BA48C3">
        <w:rPr>
          <w:rFonts w:ascii="Book Antiqua" w:hAnsi="Book Antiqua" w:cs="Arial"/>
          <w:bCs/>
          <w:noProof/>
          <w:sz w:val="24"/>
          <w:szCs w:val="24"/>
          <w:vertAlign w:val="superscript"/>
          <w:lang w:val="en-US"/>
        </w:rPr>
        <w:t>70]</w:t>
      </w:r>
      <w:r w:rsidR="007F5CB6" w:rsidRPr="00BA48C3">
        <w:rPr>
          <w:rFonts w:ascii="Book Antiqua" w:hAnsi="Book Antiqua" w:cs="Arial"/>
          <w:bCs/>
          <w:sz w:val="24"/>
          <w:szCs w:val="24"/>
          <w:lang w:val="en-US"/>
        </w:rPr>
        <w:t xml:space="preserve">. Besides </w:t>
      </w:r>
      <w:r w:rsidR="00B87F8A" w:rsidRPr="00BA48C3">
        <w:rPr>
          <w:rFonts w:ascii="Book Antiqua" w:hAnsi="Book Antiqua" w:cs="Arial"/>
          <w:bCs/>
          <w:sz w:val="24"/>
          <w:szCs w:val="24"/>
          <w:lang w:val="en-US"/>
        </w:rPr>
        <w:t>alcoholic</w:t>
      </w:r>
      <w:r w:rsidR="007F5CB6" w:rsidRPr="00BA48C3">
        <w:rPr>
          <w:rFonts w:ascii="Book Antiqua" w:hAnsi="Book Antiqua" w:cs="Arial"/>
          <w:bCs/>
          <w:sz w:val="24"/>
          <w:szCs w:val="24"/>
          <w:lang w:val="en-US"/>
        </w:rPr>
        <w:t xml:space="preserve"> and non</w:t>
      </w:r>
      <w:r w:rsidR="00B34D81">
        <w:rPr>
          <w:rFonts w:ascii="Book Antiqua" w:hAnsi="Book Antiqua" w:cs="Arial"/>
          <w:bCs/>
          <w:sz w:val="24"/>
          <w:szCs w:val="24"/>
          <w:lang w:val="en-US"/>
        </w:rPr>
        <w:t>alcoholic</w:t>
      </w:r>
      <w:r w:rsidR="007F5CB6" w:rsidRPr="00BA48C3">
        <w:rPr>
          <w:rFonts w:ascii="Book Antiqua" w:hAnsi="Book Antiqua" w:cs="Arial"/>
          <w:bCs/>
          <w:sz w:val="24"/>
          <w:szCs w:val="24"/>
          <w:lang w:val="en-US"/>
        </w:rPr>
        <w:t xml:space="preserve"> liver disease, viral hepatitis is one of the main risk factors for </w:t>
      </w:r>
      <w:r w:rsidR="00573263">
        <w:rPr>
          <w:rFonts w:ascii="Book Antiqua" w:hAnsi="Book Antiqua" w:cs="Arial"/>
          <w:bCs/>
          <w:sz w:val="24"/>
          <w:szCs w:val="24"/>
          <w:lang w:val="en-US"/>
        </w:rPr>
        <w:t xml:space="preserve">the </w:t>
      </w:r>
      <w:r w:rsidR="007639A1" w:rsidRPr="00BA48C3">
        <w:rPr>
          <w:rFonts w:ascii="Book Antiqua" w:hAnsi="Book Antiqua" w:cs="Arial"/>
          <w:bCs/>
          <w:sz w:val="24"/>
          <w:szCs w:val="24"/>
          <w:lang w:val="en-US"/>
        </w:rPr>
        <w:t xml:space="preserve">development of </w:t>
      </w:r>
      <w:r w:rsidR="007F5CB6" w:rsidRPr="00BA48C3">
        <w:rPr>
          <w:rFonts w:ascii="Book Antiqua" w:hAnsi="Book Antiqua" w:cs="Arial"/>
          <w:bCs/>
          <w:sz w:val="24"/>
          <w:szCs w:val="24"/>
          <w:lang w:val="en-US"/>
        </w:rPr>
        <w:t>HCC. In th</w:t>
      </w:r>
      <w:r w:rsidR="00464E7E">
        <w:rPr>
          <w:rFonts w:ascii="Book Antiqua" w:hAnsi="Book Antiqua" w:cs="Arial"/>
          <w:bCs/>
          <w:sz w:val="24"/>
          <w:szCs w:val="24"/>
          <w:lang w:val="en-US"/>
        </w:rPr>
        <w:t>at</w:t>
      </w:r>
      <w:r w:rsidR="007F5CB6" w:rsidRPr="00BA48C3">
        <w:rPr>
          <w:rFonts w:ascii="Book Antiqua" w:hAnsi="Book Antiqua" w:cs="Arial"/>
          <w:bCs/>
          <w:sz w:val="24"/>
          <w:szCs w:val="24"/>
          <w:lang w:val="en-US"/>
        </w:rPr>
        <w:t xml:space="preserve"> context, </w:t>
      </w:r>
      <w:r w:rsidR="00532918" w:rsidRPr="00BA48C3">
        <w:rPr>
          <w:rFonts w:ascii="Book Antiqua" w:hAnsi="Book Antiqua" w:cs="Arial"/>
          <w:bCs/>
          <w:sz w:val="24"/>
          <w:szCs w:val="24"/>
          <w:lang w:val="en-US"/>
        </w:rPr>
        <w:t xml:space="preserve">increased AKT </w:t>
      </w:r>
      <w:r w:rsidR="00B87F8A" w:rsidRPr="00BA48C3">
        <w:rPr>
          <w:rFonts w:ascii="Book Antiqua" w:hAnsi="Book Antiqua" w:cs="Arial"/>
          <w:bCs/>
          <w:sz w:val="24"/>
          <w:szCs w:val="24"/>
          <w:lang w:val="en-US"/>
        </w:rPr>
        <w:t>activity</w:t>
      </w:r>
      <w:r w:rsidR="00532918" w:rsidRPr="00BA48C3">
        <w:rPr>
          <w:rFonts w:ascii="Book Antiqua" w:hAnsi="Book Antiqua" w:cs="Arial"/>
          <w:bCs/>
          <w:sz w:val="24"/>
          <w:szCs w:val="24"/>
          <w:lang w:val="en-US"/>
        </w:rPr>
        <w:t xml:space="preserve"> was demonstrated</w:t>
      </w:r>
      <w:r w:rsidR="006056C6" w:rsidRPr="00BA48C3">
        <w:rPr>
          <w:rFonts w:ascii="Book Antiqua" w:hAnsi="Book Antiqua" w:cs="Arial"/>
          <w:bCs/>
          <w:sz w:val="24"/>
          <w:szCs w:val="24"/>
          <w:lang w:val="en-US"/>
        </w:rPr>
        <w:t xml:space="preserve"> for</w:t>
      </w:r>
      <w:r w:rsidR="000278AA" w:rsidRPr="00BA48C3">
        <w:rPr>
          <w:rFonts w:ascii="Book Antiqua" w:hAnsi="Book Antiqua" w:cs="Arial"/>
          <w:bCs/>
          <w:sz w:val="24"/>
          <w:szCs w:val="24"/>
          <w:lang w:val="en-US"/>
        </w:rPr>
        <w:t xml:space="preserve"> hepatitis B and C</w:t>
      </w:r>
      <w:r w:rsidR="00532918" w:rsidRPr="00BA48C3">
        <w:rPr>
          <w:rFonts w:ascii="Book Antiqua" w:hAnsi="Book Antiqua" w:cs="Arial"/>
          <w:bCs/>
          <w:sz w:val="24"/>
          <w:szCs w:val="24"/>
          <w:lang w:val="en-US"/>
        </w:rPr>
        <w:t xml:space="preserve">. In hepatitis B, </w:t>
      </w:r>
      <w:r w:rsidR="007F5CB6" w:rsidRPr="00BA48C3">
        <w:rPr>
          <w:rFonts w:ascii="Book Antiqua" w:hAnsi="Book Antiqua" w:cs="Arial"/>
          <w:bCs/>
          <w:sz w:val="24"/>
          <w:szCs w:val="24"/>
          <w:lang w:val="en-US"/>
        </w:rPr>
        <w:t xml:space="preserve">activation of AKT by the hepatitis B virus protein </w:t>
      </w:r>
      <w:proofErr w:type="spellStart"/>
      <w:r w:rsidR="007F5CB6" w:rsidRPr="00BA48C3">
        <w:rPr>
          <w:rFonts w:ascii="Book Antiqua" w:hAnsi="Book Antiqua" w:cs="Arial"/>
          <w:bCs/>
          <w:sz w:val="24"/>
          <w:szCs w:val="24"/>
          <w:lang w:val="en-US"/>
        </w:rPr>
        <w:t>HBx</w:t>
      </w:r>
      <w:proofErr w:type="spellEnd"/>
      <w:r w:rsidR="007F5CB6" w:rsidRPr="00BA48C3">
        <w:rPr>
          <w:rFonts w:ascii="Book Antiqua" w:hAnsi="Book Antiqua" w:cs="Arial"/>
          <w:bCs/>
          <w:sz w:val="24"/>
          <w:szCs w:val="24"/>
          <w:lang w:val="en-US"/>
        </w:rPr>
        <w:t xml:space="preserve"> leads to a persistent, noncytopathic virus </w:t>
      </w:r>
      <w:proofErr w:type="gramStart"/>
      <w:r w:rsidR="007F5CB6" w:rsidRPr="00BA48C3">
        <w:rPr>
          <w:rFonts w:ascii="Book Antiqua" w:hAnsi="Book Antiqua" w:cs="Arial"/>
          <w:bCs/>
          <w:sz w:val="24"/>
          <w:szCs w:val="24"/>
          <w:lang w:val="en-US"/>
        </w:rPr>
        <w:t>replication</w:t>
      </w:r>
      <w:r w:rsidR="007873C1" w:rsidRPr="00BA48C3">
        <w:rPr>
          <w:rFonts w:ascii="Book Antiqua" w:hAnsi="Book Antiqua" w:cs="Arial"/>
          <w:bCs/>
          <w:sz w:val="24"/>
          <w:szCs w:val="24"/>
          <w:vertAlign w:val="superscript"/>
          <w:lang w:val="en-US"/>
        </w:rPr>
        <w:t>[</w:t>
      </w:r>
      <w:proofErr w:type="gramEnd"/>
      <w:r w:rsidR="007639A1" w:rsidRPr="00BA48C3">
        <w:rPr>
          <w:rFonts w:ascii="Book Antiqua" w:hAnsi="Book Antiqua" w:cs="Arial"/>
          <w:bCs/>
          <w:noProof/>
          <w:sz w:val="24"/>
          <w:szCs w:val="24"/>
          <w:vertAlign w:val="superscript"/>
          <w:lang w:val="en-US"/>
        </w:rPr>
        <w:t>71]</w:t>
      </w:r>
      <w:r w:rsidR="00532918" w:rsidRPr="00BA48C3">
        <w:rPr>
          <w:rFonts w:ascii="Book Antiqua" w:hAnsi="Book Antiqua" w:cs="Arial"/>
          <w:bCs/>
          <w:sz w:val="24"/>
          <w:szCs w:val="24"/>
          <w:lang w:val="en-US"/>
        </w:rPr>
        <w:t>. In hepatitis C, its</w:t>
      </w:r>
      <w:r w:rsidR="007639A1" w:rsidRPr="00BA48C3">
        <w:rPr>
          <w:rFonts w:ascii="Book Antiqua" w:hAnsi="Book Antiqua" w:cs="Arial"/>
          <w:bCs/>
          <w:sz w:val="24"/>
          <w:szCs w:val="24"/>
          <w:lang w:val="en-US"/>
        </w:rPr>
        <w:t xml:space="preserve"> NS3/4A protease increases AKT activity by enhancing EGF-induced signal </w:t>
      </w:r>
      <w:proofErr w:type="gramStart"/>
      <w:r w:rsidR="007639A1" w:rsidRPr="00BA48C3">
        <w:rPr>
          <w:rFonts w:ascii="Book Antiqua" w:hAnsi="Book Antiqua" w:cs="Arial"/>
          <w:bCs/>
          <w:sz w:val="24"/>
          <w:szCs w:val="24"/>
          <w:lang w:val="en-US"/>
        </w:rPr>
        <w:t>transduction</w:t>
      </w:r>
      <w:r w:rsidR="007873C1" w:rsidRPr="00BA48C3">
        <w:rPr>
          <w:rFonts w:ascii="Book Antiqua" w:hAnsi="Book Antiqua" w:cs="Arial"/>
          <w:bCs/>
          <w:sz w:val="24"/>
          <w:szCs w:val="24"/>
          <w:vertAlign w:val="superscript"/>
          <w:lang w:val="en-US"/>
        </w:rPr>
        <w:t>[</w:t>
      </w:r>
      <w:proofErr w:type="gramEnd"/>
      <w:r w:rsidR="007639A1" w:rsidRPr="00BA48C3">
        <w:rPr>
          <w:rFonts w:ascii="Book Antiqua" w:hAnsi="Book Antiqua" w:cs="Arial"/>
          <w:bCs/>
          <w:noProof/>
          <w:sz w:val="24"/>
          <w:szCs w:val="24"/>
          <w:vertAlign w:val="superscript"/>
          <w:lang w:val="en-US"/>
        </w:rPr>
        <w:t>72]</w:t>
      </w:r>
      <w:r w:rsidR="007639A1" w:rsidRPr="00BA48C3">
        <w:rPr>
          <w:rFonts w:ascii="Book Antiqua" w:hAnsi="Book Antiqua" w:cs="Arial"/>
          <w:bCs/>
          <w:sz w:val="24"/>
          <w:szCs w:val="24"/>
          <w:lang w:val="en-US"/>
        </w:rPr>
        <w:t>.</w:t>
      </w:r>
      <w:bookmarkEnd w:id="5"/>
    </w:p>
    <w:p w14:paraId="23EA507B" w14:textId="77777777" w:rsidR="006A4213" w:rsidRPr="00BA48C3" w:rsidRDefault="006A4213" w:rsidP="00BA48C3">
      <w:pPr>
        <w:spacing w:after="0" w:line="360" w:lineRule="auto"/>
        <w:jc w:val="both"/>
        <w:rPr>
          <w:rFonts w:ascii="Book Antiqua" w:hAnsi="Book Antiqua" w:cs="Arial"/>
          <w:bCs/>
          <w:sz w:val="24"/>
          <w:szCs w:val="24"/>
          <w:lang w:val="en-US" w:eastAsia="zh-CN"/>
        </w:rPr>
      </w:pPr>
    </w:p>
    <w:bookmarkEnd w:id="6"/>
    <w:p w14:paraId="4B7B1E41" w14:textId="550BFE4C" w:rsidR="00E17239" w:rsidRPr="00BA48C3" w:rsidRDefault="00C868B8" w:rsidP="00BA48C3">
      <w:pPr>
        <w:spacing w:after="0" w:line="360" w:lineRule="auto"/>
        <w:jc w:val="both"/>
        <w:rPr>
          <w:rFonts w:ascii="Book Antiqua" w:hAnsi="Book Antiqua" w:cs="Arial"/>
          <w:b/>
          <w:bCs/>
          <w:i/>
          <w:sz w:val="24"/>
          <w:szCs w:val="24"/>
          <w:lang w:val="en-US"/>
        </w:rPr>
      </w:pPr>
      <w:proofErr w:type="spellStart"/>
      <w:r>
        <w:rPr>
          <w:rFonts w:ascii="Book Antiqua" w:hAnsi="Book Antiqua" w:cs="Arial"/>
          <w:b/>
          <w:bCs/>
          <w:i/>
          <w:sz w:val="24"/>
          <w:szCs w:val="24"/>
          <w:lang w:val="en-US"/>
        </w:rPr>
        <w:t>Intahepatic</w:t>
      </w:r>
      <w:proofErr w:type="spellEnd"/>
      <w:r>
        <w:rPr>
          <w:rFonts w:ascii="Book Antiqua" w:hAnsi="Book Antiqua" w:cs="Arial"/>
          <w:b/>
          <w:bCs/>
          <w:i/>
          <w:sz w:val="24"/>
          <w:szCs w:val="24"/>
          <w:lang w:val="en-US"/>
        </w:rPr>
        <w:t xml:space="preserve"> </w:t>
      </w:r>
      <w:proofErr w:type="spellStart"/>
      <w:r>
        <w:rPr>
          <w:rFonts w:ascii="Book Antiqua" w:hAnsi="Book Antiqua" w:cs="Arial"/>
          <w:b/>
          <w:bCs/>
          <w:i/>
          <w:sz w:val="24"/>
          <w:szCs w:val="24"/>
          <w:lang w:val="en-US"/>
        </w:rPr>
        <w:t>cholangiocarcinoma</w:t>
      </w:r>
      <w:proofErr w:type="spellEnd"/>
    </w:p>
    <w:p w14:paraId="4AB0DFD8" w14:textId="5565C93A" w:rsidR="00383AEA" w:rsidRPr="00BA48C3" w:rsidRDefault="00413B14" w:rsidP="00BA48C3">
      <w:pPr>
        <w:spacing w:after="0" w:line="360" w:lineRule="auto"/>
        <w:jc w:val="both"/>
        <w:rPr>
          <w:rFonts w:ascii="Book Antiqua" w:hAnsi="Book Antiqua" w:cs="Arial"/>
          <w:sz w:val="24"/>
          <w:szCs w:val="24"/>
          <w:lang w:val="en-US"/>
        </w:rPr>
      </w:pPr>
      <w:proofErr w:type="spellStart"/>
      <w:proofErr w:type="gramStart"/>
      <w:r w:rsidRPr="00BA48C3">
        <w:rPr>
          <w:rFonts w:ascii="Book Antiqua" w:hAnsi="Book Antiqua" w:cs="Arial"/>
          <w:bCs/>
          <w:sz w:val="24"/>
          <w:szCs w:val="24"/>
          <w:lang w:val="en-US"/>
        </w:rPr>
        <w:t>iCCC</w:t>
      </w:r>
      <w:proofErr w:type="spellEnd"/>
      <w:proofErr w:type="gramEnd"/>
      <w:r w:rsidRPr="00BA48C3">
        <w:rPr>
          <w:rFonts w:ascii="Book Antiqua" w:hAnsi="Book Antiqua" w:cs="Arial"/>
          <w:bCs/>
          <w:sz w:val="24"/>
          <w:szCs w:val="24"/>
          <w:lang w:val="en-US"/>
        </w:rPr>
        <w:t xml:space="preserve"> </w:t>
      </w:r>
      <w:r w:rsidR="00750B8C" w:rsidRPr="00BA48C3">
        <w:rPr>
          <w:rFonts w:ascii="Book Antiqua" w:hAnsi="Book Antiqua" w:cs="Arial"/>
          <w:bCs/>
          <w:sz w:val="24"/>
          <w:szCs w:val="24"/>
          <w:lang w:val="en-US"/>
        </w:rPr>
        <w:t xml:space="preserve">is a highly aggressive tumor entity with </w:t>
      </w:r>
      <w:r w:rsidR="00B34D81">
        <w:rPr>
          <w:rFonts w:ascii="Book Antiqua" w:hAnsi="Book Antiqua" w:cs="Arial"/>
          <w:bCs/>
          <w:sz w:val="24"/>
          <w:szCs w:val="24"/>
          <w:lang w:val="en-US"/>
        </w:rPr>
        <w:t>increasing</w:t>
      </w:r>
      <w:r w:rsidR="00110191" w:rsidRPr="00BA48C3">
        <w:rPr>
          <w:rFonts w:ascii="Book Antiqua" w:hAnsi="Book Antiqua" w:cs="Arial"/>
          <w:bCs/>
          <w:sz w:val="24"/>
          <w:szCs w:val="24"/>
          <w:lang w:val="en-US"/>
        </w:rPr>
        <w:t xml:space="preserve"> </w:t>
      </w:r>
      <w:r w:rsidR="00750B8C" w:rsidRPr="00BA48C3">
        <w:rPr>
          <w:rFonts w:ascii="Book Antiqua" w:hAnsi="Book Antiqua" w:cs="Arial"/>
          <w:bCs/>
          <w:sz w:val="24"/>
          <w:szCs w:val="24"/>
          <w:lang w:val="en-US"/>
        </w:rPr>
        <w:t xml:space="preserve">incidence </w:t>
      </w:r>
      <w:r w:rsidR="005A00ED">
        <w:rPr>
          <w:rFonts w:ascii="Book Antiqua" w:hAnsi="Book Antiqua" w:cs="Arial"/>
          <w:bCs/>
          <w:sz w:val="24"/>
          <w:szCs w:val="24"/>
          <w:lang w:val="en-US"/>
        </w:rPr>
        <w:t>in</w:t>
      </w:r>
      <w:r w:rsidR="005A00ED" w:rsidRPr="00BA48C3">
        <w:rPr>
          <w:rFonts w:ascii="Book Antiqua" w:hAnsi="Book Antiqua" w:cs="Arial"/>
          <w:bCs/>
          <w:sz w:val="24"/>
          <w:szCs w:val="24"/>
          <w:lang w:val="en-US"/>
        </w:rPr>
        <w:t xml:space="preserve"> </w:t>
      </w:r>
      <w:r w:rsidR="00110191">
        <w:rPr>
          <w:rFonts w:ascii="Book Antiqua" w:hAnsi="Book Antiqua" w:cs="Arial"/>
          <w:bCs/>
          <w:sz w:val="24"/>
          <w:szCs w:val="24"/>
          <w:lang w:val="en-US"/>
        </w:rPr>
        <w:t>recent</w:t>
      </w:r>
      <w:r w:rsidR="00750B8C" w:rsidRPr="00BA48C3">
        <w:rPr>
          <w:rFonts w:ascii="Book Antiqua" w:hAnsi="Book Antiqua" w:cs="Arial"/>
          <w:bCs/>
          <w:sz w:val="24"/>
          <w:szCs w:val="24"/>
          <w:lang w:val="en-US"/>
        </w:rPr>
        <w:t xml:space="preserve"> years</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73]</w:t>
      </w:r>
      <w:r w:rsidR="00750B8C"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As</w:t>
      </w:r>
      <w:r w:rsidR="0019362A" w:rsidRPr="00BA48C3">
        <w:rPr>
          <w:rFonts w:ascii="Book Antiqua" w:hAnsi="Book Antiqua" w:cs="Arial"/>
          <w:bCs/>
          <w:sz w:val="24"/>
          <w:szCs w:val="24"/>
          <w:lang w:val="en-US"/>
        </w:rPr>
        <w:t xml:space="preserve"> </w:t>
      </w:r>
      <w:r w:rsidR="00750B8C" w:rsidRPr="00BA48C3">
        <w:rPr>
          <w:rFonts w:ascii="Book Antiqua" w:hAnsi="Book Antiqua" w:cs="Arial"/>
          <w:bCs/>
          <w:sz w:val="24"/>
          <w:szCs w:val="24"/>
          <w:lang w:val="en-US"/>
        </w:rPr>
        <w:t xml:space="preserve">systemic treatment only </w:t>
      </w:r>
      <w:r w:rsidR="00110191">
        <w:rPr>
          <w:rFonts w:ascii="Book Antiqua" w:hAnsi="Book Antiqua" w:cs="Arial"/>
          <w:bCs/>
          <w:sz w:val="24"/>
          <w:szCs w:val="24"/>
          <w:lang w:val="en-US"/>
        </w:rPr>
        <w:t>has</w:t>
      </w:r>
      <w:r w:rsidR="00110191" w:rsidRPr="00BA48C3">
        <w:rPr>
          <w:rFonts w:ascii="Book Antiqua" w:hAnsi="Book Antiqua" w:cs="Arial"/>
          <w:bCs/>
          <w:sz w:val="24"/>
          <w:szCs w:val="24"/>
          <w:lang w:val="en-US"/>
        </w:rPr>
        <w:t xml:space="preserve"> </w:t>
      </w:r>
      <w:r w:rsidR="00750B8C" w:rsidRPr="00BA48C3">
        <w:rPr>
          <w:rFonts w:ascii="Book Antiqua" w:hAnsi="Book Antiqua" w:cs="Arial"/>
          <w:bCs/>
          <w:sz w:val="24"/>
          <w:szCs w:val="24"/>
          <w:lang w:val="en-US"/>
        </w:rPr>
        <w:t xml:space="preserve">partial benefits in advanced stages of </w:t>
      </w:r>
      <w:proofErr w:type="spellStart"/>
      <w:proofErr w:type="gramStart"/>
      <w:r w:rsidR="00750B8C" w:rsidRPr="00BA48C3">
        <w:rPr>
          <w:rFonts w:ascii="Book Antiqua" w:hAnsi="Book Antiqua" w:cs="Arial"/>
          <w:bCs/>
          <w:sz w:val="24"/>
          <w:szCs w:val="24"/>
          <w:lang w:val="en-US"/>
        </w:rPr>
        <w:t>iCC</w:t>
      </w:r>
      <w:r w:rsidR="000D0FB2" w:rsidRPr="00BA48C3">
        <w:rPr>
          <w:rFonts w:ascii="Book Antiqua" w:hAnsi="Book Antiqua" w:cs="Arial"/>
          <w:bCs/>
          <w:sz w:val="24"/>
          <w:szCs w:val="24"/>
          <w:lang w:val="en-US"/>
        </w:rPr>
        <w:t>C</w:t>
      </w:r>
      <w:proofErr w:type="spellEnd"/>
      <w:r w:rsidR="007873C1" w:rsidRPr="00BA48C3">
        <w:rPr>
          <w:rFonts w:ascii="Book Antiqua" w:hAnsi="Book Antiqua" w:cs="Arial"/>
          <w:bCs/>
          <w:sz w:val="24"/>
          <w:szCs w:val="24"/>
          <w:vertAlign w:val="superscript"/>
          <w:lang w:val="en-US"/>
        </w:rPr>
        <w:t>[</w:t>
      </w:r>
      <w:proofErr w:type="gramEnd"/>
      <w:r w:rsidR="007639A1" w:rsidRPr="00BA48C3">
        <w:rPr>
          <w:rFonts w:ascii="Book Antiqua" w:hAnsi="Book Antiqua" w:cs="Arial"/>
          <w:bCs/>
          <w:noProof/>
          <w:sz w:val="24"/>
          <w:szCs w:val="24"/>
          <w:vertAlign w:val="superscript"/>
          <w:lang w:val="en-US"/>
        </w:rPr>
        <w:t>74]</w:t>
      </w:r>
      <w:r w:rsidR="00750B8C" w:rsidRPr="00BA48C3">
        <w:rPr>
          <w:rFonts w:ascii="Book Antiqua" w:hAnsi="Book Antiqua" w:cs="Arial"/>
          <w:bCs/>
          <w:sz w:val="24"/>
          <w:szCs w:val="24"/>
          <w:lang w:val="en-US"/>
        </w:rPr>
        <w:t xml:space="preserve">, surgical resection remains the only curative option. Only </w:t>
      </w:r>
      <w:r w:rsidR="0019362A">
        <w:rPr>
          <w:rFonts w:ascii="Book Antiqua" w:hAnsi="Book Antiqua" w:cs="Arial"/>
          <w:bCs/>
          <w:sz w:val="24"/>
          <w:szCs w:val="24"/>
          <w:lang w:val="en-US"/>
        </w:rPr>
        <w:t xml:space="preserve">a </w:t>
      </w:r>
      <w:r w:rsidR="00750B8C" w:rsidRPr="00BA48C3">
        <w:rPr>
          <w:rFonts w:ascii="Book Antiqua" w:hAnsi="Book Antiqua" w:cs="Arial"/>
          <w:bCs/>
          <w:sz w:val="24"/>
          <w:szCs w:val="24"/>
          <w:lang w:val="en-US"/>
        </w:rPr>
        <w:t xml:space="preserve">few studies examining the role of mTORC2 in </w:t>
      </w:r>
      <w:proofErr w:type="spellStart"/>
      <w:r w:rsidR="00750B8C" w:rsidRPr="00BA48C3">
        <w:rPr>
          <w:rFonts w:ascii="Book Antiqua" w:hAnsi="Book Antiqua" w:cs="Arial"/>
          <w:bCs/>
          <w:sz w:val="24"/>
          <w:szCs w:val="24"/>
          <w:lang w:val="en-US"/>
        </w:rPr>
        <w:t>iCC</w:t>
      </w:r>
      <w:r w:rsidR="00471F4E" w:rsidRPr="00BA48C3">
        <w:rPr>
          <w:rFonts w:ascii="Book Antiqua" w:hAnsi="Book Antiqua" w:cs="Arial"/>
          <w:bCs/>
          <w:sz w:val="24"/>
          <w:szCs w:val="24"/>
          <w:lang w:val="en-US"/>
        </w:rPr>
        <w:t>C</w:t>
      </w:r>
      <w:proofErr w:type="spellEnd"/>
      <w:r w:rsidR="00750B8C" w:rsidRPr="00BA48C3">
        <w:rPr>
          <w:rFonts w:ascii="Book Antiqua" w:hAnsi="Book Antiqua" w:cs="Arial"/>
          <w:bCs/>
          <w:sz w:val="24"/>
          <w:szCs w:val="24"/>
          <w:lang w:val="en-US"/>
        </w:rPr>
        <w:t xml:space="preserve"> exist. </w:t>
      </w:r>
      <w:proofErr w:type="gramStart"/>
      <w:r w:rsidR="0028699E" w:rsidRPr="00BA48C3">
        <w:rPr>
          <w:rFonts w:ascii="Book Antiqua" w:hAnsi="Book Antiqua" w:cs="Arial"/>
          <w:bCs/>
          <w:sz w:val="24"/>
          <w:szCs w:val="24"/>
          <w:lang w:val="en-US"/>
        </w:rPr>
        <w:t>mTORC2</w:t>
      </w:r>
      <w:proofErr w:type="gramEnd"/>
      <w:r w:rsidR="0028699E" w:rsidRPr="00BA48C3">
        <w:rPr>
          <w:rFonts w:ascii="Book Antiqua" w:hAnsi="Book Antiqua" w:cs="Arial"/>
          <w:bCs/>
          <w:sz w:val="24"/>
          <w:szCs w:val="24"/>
          <w:lang w:val="en-US"/>
        </w:rPr>
        <w:t xml:space="preserve"> was found to be activated in a</w:t>
      </w:r>
      <w:r w:rsidR="0064124B" w:rsidRPr="00BA48C3">
        <w:rPr>
          <w:rFonts w:ascii="Book Antiqua" w:hAnsi="Book Antiqua" w:cs="Arial"/>
          <w:bCs/>
          <w:sz w:val="24"/>
          <w:szCs w:val="24"/>
          <w:lang w:val="en-US"/>
        </w:rPr>
        <w:t>lmost</w:t>
      </w:r>
      <w:r w:rsidR="0028699E" w:rsidRPr="00BA48C3">
        <w:rPr>
          <w:rFonts w:ascii="Book Antiqua" w:hAnsi="Book Antiqua" w:cs="Arial"/>
          <w:bCs/>
          <w:sz w:val="24"/>
          <w:szCs w:val="24"/>
          <w:lang w:val="en-US"/>
        </w:rPr>
        <w:t xml:space="preserve"> 70% of </w:t>
      </w:r>
      <w:proofErr w:type="spellStart"/>
      <w:r w:rsidR="0028699E" w:rsidRPr="00BA48C3">
        <w:rPr>
          <w:rFonts w:ascii="Book Antiqua" w:hAnsi="Book Antiqua" w:cs="Arial"/>
          <w:bCs/>
          <w:sz w:val="24"/>
          <w:szCs w:val="24"/>
          <w:lang w:val="en-US"/>
        </w:rPr>
        <w:t>iCCC</w:t>
      </w:r>
      <w:r w:rsidR="0019362A">
        <w:rPr>
          <w:rFonts w:ascii="Book Antiqua" w:hAnsi="Book Antiqua" w:cs="Arial"/>
          <w:bCs/>
          <w:sz w:val="24"/>
          <w:szCs w:val="24"/>
          <w:lang w:val="en-US"/>
        </w:rPr>
        <w:t>s</w:t>
      </w:r>
      <w:proofErr w:type="spellEnd"/>
      <w:r w:rsidR="00145FF8" w:rsidRPr="00BA48C3">
        <w:rPr>
          <w:rFonts w:ascii="Book Antiqua" w:hAnsi="Book Antiqua" w:cs="Arial"/>
          <w:bCs/>
          <w:sz w:val="24"/>
          <w:szCs w:val="24"/>
          <w:lang w:val="en-US"/>
        </w:rPr>
        <w:t xml:space="preserve"> as determin</w:t>
      </w:r>
      <w:r w:rsidR="007C7B24" w:rsidRPr="00BA48C3">
        <w:rPr>
          <w:rFonts w:ascii="Book Antiqua" w:hAnsi="Book Antiqua" w:cs="Arial"/>
          <w:bCs/>
          <w:sz w:val="24"/>
          <w:szCs w:val="24"/>
          <w:lang w:val="en-US"/>
        </w:rPr>
        <w:t>e</w:t>
      </w:r>
      <w:r w:rsidR="00145FF8" w:rsidRPr="00BA48C3">
        <w:rPr>
          <w:rFonts w:ascii="Book Antiqua" w:hAnsi="Book Antiqua" w:cs="Arial"/>
          <w:bCs/>
          <w:sz w:val="24"/>
          <w:szCs w:val="24"/>
          <w:lang w:val="en-US"/>
        </w:rPr>
        <w:t>d</w:t>
      </w:r>
      <w:r w:rsidR="0028699E" w:rsidRPr="00BA48C3">
        <w:rPr>
          <w:rFonts w:ascii="Book Antiqua" w:hAnsi="Book Antiqua" w:cs="Arial"/>
          <w:bCs/>
          <w:sz w:val="24"/>
          <w:szCs w:val="24"/>
          <w:lang w:val="en-US"/>
        </w:rPr>
        <w:t xml:space="preserve"> </w:t>
      </w:r>
      <w:r w:rsidR="00220402" w:rsidRPr="00BA48C3">
        <w:rPr>
          <w:rFonts w:ascii="Book Antiqua" w:hAnsi="Book Antiqua" w:cs="Arial"/>
          <w:bCs/>
          <w:sz w:val="24"/>
          <w:szCs w:val="24"/>
          <w:lang w:val="en-US"/>
        </w:rPr>
        <w:t>by</w:t>
      </w:r>
      <w:r w:rsidR="0064124B" w:rsidRPr="00BA48C3">
        <w:rPr>
          <w:rFonts w:ascii="Book Antiqua" w:hAnsi="Book Antiqua" w:cs="Arial"/>
          <w:bCs/>
          <w:sz w:val="24"/>
          <w:szCs w:val="24"/>
          <w:lang w:val="en-US"/>
        </w:rPr>
        <w:t xml:space="preserve"> </w:t>
      </w:r>
      <w:r w:rsidR="00B34D81" w:rsidRPr="00BA48C3">
        <w:rPr>
          <w:rFonts w:ascii="Book Antiqua" w:hAnsi="Book Antiqua" w:cs="Arial"/>
          <w:bCs/>
          <w:sz w:val="24"/>
          <w:szCs w:val="24"/>
          <w:lang w:val="en-US"/>
        </w:rPr>
        <w:t>immunohistochemistry</w:t>
      </w:r>
      <w:r w:rsidR="0064124B" w:rsidRPr="00BA48C3">
        <w:rPr>
          <w:rFonts w:ascii="Book Antiqua" w:hAnsi="Book Antiqua" w:cs="Arial"/>
          <w:bCs/>
          <w:sz w:val="24"/>
          <w:szCs w:val="24"/>
          <w:lang w:val="en-US"/>
        </w:rPr>
        <w:t xml:space="preserve"> of phospho-AKT</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75]</w:t>
      </w:r>
      <w:r w:rsidR="00C33FCD" w:rsidRPr="00BA48C3">
        <w:rPr>
          <w:rFonts w:ascii="Book Antiqua" w:hAnsi="Book Antiqua" w:cs="Arial"/>
          <w:bCs/>
          <w:sz w:val="24"/>
          <w:szCs w:val="24"/>
          <w:lang w:val="en-US"/>
        </w:rPr>
        <w:t xml:space="preserve">. </w:t>
      </w:r>
      <w:r w:rsidR="007C7B24" w:rsidRPr="00BA48C3">
        <w:rPr>
          <w:rFonts w:ascii="Book Antiqua" w:hAnsi="Book Antiqua" w:cs="Arial"/>
          <w:bCs/>
          <w:sz w:val="24"/>
          <w:szCs w:val="24"/>
          <w:lang w:val="en-US"/>
        </w:rPr>
        <w:t>When examining the AKT isoforms, p</w:t>
      </w:r>
      <w:r w:rsidR="00B206E8" w:rsidRPr="00BA48C3">
        <w:rPr>
          <w:rFonts w:ascii="Book Antiqua" w:hAnsi="Book Antiqua" w:cs="Arial"/>
          <w:bCs/>
          <w:sz w:val="24"/>
          <w:szCs w:val="24"/>
          <w:lang w:val="en-US"/>
        </w:rPr>
        <w:t xml:space="preserve">rotein expression of phospho-AKT1 was shown in 34% of patients with </w:t>
      </w:r>
      <w:proofErr w:type="spellStart"/>
      <w:r w:rsidR="00B206E8" w:rsidRPr="00BA48C3">
        <w:rPr>
          <w:rFonts w:ascii="Book Antiqua" w:hAnsi="Book Antiqua" w:cs="Arial"/>
          <w:bCs/>
          <w:sz w:val="24"/>
          <w:szCs w:val="24"/>
          <w:lang w:val="en-US"/>
        </w:rPr>
        <w:t>iCCC</w:t>
      </w:r>
      <w:proofErr w:type="spellEnd"/>
      <w:r w:rsidR="00B206E8" w:rsidRPr="00BA48C3">
        <w:rPr>
          <w:rFonts w:ascii="Book Antiqua" w:hAnsi="Book Antiqua" w:cs="Arial"/>
          <w:bCs/>
          <w:sz w:val="24"/>
          <w:szCs w:val="24"/>
          <w:lang w:val="en-US"/>
        </w:rPr>
        <w:t xml:space="preserve"> and </w:t>
      </w:r>
      <w:r w:rsidR="0019362A">
        <w:rPr>
          <w:rFonts w:ascii="Book Antiqua" w:hAnsi="Book Antiqua" w:cs="Arial"/>
          <w:bCs/>
          <w:sz w:val="24"/>
          <w:szCs w:val="24"/>
          <w:lang w:val="en-US"/>
        </w:rPr>
        <w:t xml:space="preserve">was </w:t>
      </w:r>
      <w:r w:rsidR="00B206E8" w:rsidRPr="00BA48C3">
        <w:rPr>
          <w:rFonts w:ascii="Book Antiqua" w:hAnsi="Book Antiqua" w:cs="Arial"/>
          <w:bCs/>
          <w:sz w:val="24"/>
          <w:szCs w:val="24"/>
          <w:lang w:val="en-US"/>
        </w:rPr>
        <w:t xml:space="preserve">associated with a favorable </w:t>
      </w:r>
      <w:proofErr w:type="gramStart"/>
      <w:r w:rsidR="00B206E8" w:rsidRPr="00BA48C3">
        <w:rPr>
          <w:rFonts w:ascii="Book Antiqua" w:hAnsi="Book Antiqua" w:cs="Arial"/>
          <w:bCs/>
          <w:sz w:val="24"/>
          <w:szCs w:val="24"/>
          <w:lang w:val="en-US"/>
        </w:rPr>
        <w:t>prognosis</w:t>
      </w:r>
      <w:r w:rsidR="007873C1" w:rsidRPr="00BA48C3">
        <w:rPr>
          <w:rFonts w:ascii="Book Antiqua" w:hAnsi="Book Antiqua" w:cs="Arial"/>
          <w:bCs/>
          <w:sz w:val="24"/>
          <w:szCs w:val="24"/>
          <w:vertAlign w:val="superscript"/>
          <w:lang w:val="en-US"/>
        </w:rPr>
        <w:t>[</w:t>
      </w:r>
      <w:proofErr w:type="gramEnd"/>
      <w:r w:rsidR="007639A1" w:rsidRPr="00BA48C3">
        <w:rPr>
          <w:rFonts w:ascii="Book Antiqua" w:hAnsi="Book Antiqua" w:cs="Arial"/>
          <w:bCs/>
          <w:noProof/>
          <w:sz w:val="24"/>
          <w:szCs w:val="24"/>
          <w:vertAlign w:val="superscript"/>
          <w:lang w:val="en-US"/>
        </w:rPr>
        <w:t>76]</w:t>
      </w:r>
      <w:r w:rsidR="00B206E8" w:rsidRPr="00BA48C3">
        <w:rPr>
          <w:rFonts w:ascii="Book Antiqua" w:hAnsi="Book Antiqua" w:cs="Arial"/>
          <w:bCs/>
          <w:sz w:val="24"/>
          <w:szCs w:val="24"/>
          <w:lang w:val="en-US"/>
        </w:rPr>
        <w:t xml:space="preserve">. </w:t>
      </w:r>
      <w:r w:rsidR="007C7B24" w:rsidRPr="00BA48C3">
        <w:rPr>
          <w:rFonts w:ascii="Book Antiqua" w:hAnsi="Book Antiqua" w:cs="Arial"/>
          <w:bCs/>
          <w:sz w:val="24"/>
          <w:szCs w:val="24"/>
          <w:lang w:val="en-US"/>
        </w:rPr>
        <w:t xml:space="preserve">This unexpected result might be dependent on the mechanism of AKT activation triggering different downstream targets or a potential distinct role of AKT1 in </w:t>
      </w:r>
      <w:proofErr w:type="spellStart"/>
      <w:r w:rsidR="007C7B24" w:rsidRPr="00BA48C3">
        <w:rPr>
          <w:rFonts w:ascii="Book Antiqua" w:hAnsi="Book Antiqua" w:cs="Arial"/>
          <w:bCs/>
          <w:sz w:val="24"/>
          <w:szCs w:val="24"/>
          <w:lang w:val="en-US"/>
        </w:rPr>
        <w:t>iCCC</w:t>
      </w:r>
      <w:proofErr w:type="spellEnd"/>
      <w:r w:rsidR="007C7B24" w:rsidRPr="00BA48C3">
        <w:rPr>
          <w:rFonts w:ascii="Book Antiqua" w:hAnsi="Book Antiqua" w:cs="Arial"/>
          <w:bCs/>
          <w:sz w:val="24"/>
          <w:szCs w:val="24"/>
          <w:lang w:val="en-US"/>
        </w:rPr>
        <w:t xml:space="preserve">. </w:t>
      </w:r>
      <w:r w:rsidR="00B206E8" w:rsidRPr="00BA48C3">
        <w:rPr>
          <w:rFonts w:ascii="Book Antiqua" w:hAnsi="Book Antiqua" w:cs="Arial"/>
          <w:bCs/>
          <w:sz w:val="24"/>
          <w:szCs w:val="24"/>
          <w:lang w:val="en-US"/>
        </w:rPr>
        <w:t xml:space="preserve">However, </w:t>
      </w:r>
      <w:r w:rsidR="0019362A">
        <w:rPr>
          <w:rFonts w:ascii="Book Antiqua" w:hAnsi="Book Antiqua" w:cs="Arial"/>
          <w:bCs/>
          <w:sz w:val="24"/>
          <w:szCs w:val="24"/>
          <w:lang w:val="en-US"/>
        </w:rPr>
        <w:t>after</w:t>
      </w:r>
      <w:r w:rsidR="0019362A" w:rsidRPr="00BA48C3">
        <w:rPr>
          <w:rFonts w:ascii="Book Antiqua" w:hAnsi="Book Antiqua" w:cs="Arial"/>
          <w:bCs/>
          <w:sz w:val="24"/>
          <w:szCs w:val="24"/>
          <w:lang w:val="en-US"/>
        </w:rPr>
        <w:t xml:space="preserve"> </w:t>
      </w:r>
      <w:proofErr w:type="spellStart"/>
      <w:r w:rsidR="00C33FCD" w:rsidRPr="00BA48C3">
        <w:rPr>
          <w:rFonts w:ascii="Book Antiqua" w:hAnsi="Book Antiqua" w:cs="Arial"/>
          <w:bCs/>
          <w:sz w:val="24"/>
          <w:szCs w:val="24"/>
          <w:lang w:val="en-US"/>
        </w:rPr>
        <w:t>Rictor</w:t>
      </w:r>
      <w:proofErr w:type="spellEnd"/>
      <w:r w:rsidR="00C33FCD" w:rsidRPr="00BA48C3">
        <w:rPr>
          <w:rFonts w:ascii="Book Antiqua" w:hAnsi="Book Antiqua" w:cs="Arial"/>
          <w:bCs/>
          <w:sz w:val="24"/>
          <w:szCs w:val="24"/>
          <w:lang w:val="en-US"/>
        </w:rPr>
        <w:t xml:space="preserve"> knockdown</w:t>
      </w:r>
      <w:r w:rsidR="0019362A">
        <w:rPr>
          <w:rFonts w:ascii="Book Antiqua" w:hAnsi="Book Antiqua" w:cs="Arial"/>
          <w:bCs/>
          <w:sz w:val="24"/>
          <w:szCs w:val="24"/>
          <w:lang w:val="en-US"/>
        </w:rPr>
        <w:t>,</w:t>
      </w:r>
      <w:r w:rsidR="006B1247" w:rsidRPr="00BA48C3">
        <w:rPr>
          <w:rFonts w:ascii="Book Antiqua" w:hAnsi="Book Antiqua" w:cs="Arial"/>
          <w:bCs/>
          <w:sz w:val="24"/>
          <w:szCs w:val="24"/>
          <w:lang w:val="en-US"/>
        </w:rPr>
        <w:t xml:space="preserve"> growth</w:t>
      </w:r>
      <w:r w:rsidR="00383AEA" w:rsidRPr="00BA48C3">
        <w:rPr>
          <w:rFonts w:ascii="Book Antiqua" w:hAnsi="Book Antiqua" w:cs="Arial"/>
          <w:bCs/>
          <w:sz w:val="24"/>
          <w:szCs w:val="24"/>
          <w:lang w:val="en-US"/>
        </w:rPr>
        <w:t xml:space="preserve"> of </w:t>
      </w:r>
      <w:proofErr w:type="spellStart"/>
      <w:r w:rsidR="00383AEA" w:rsidRPr="00BA48C3">
        <w:rPr>
          <w:rFonts w:ascii="Book Antiqua" w:hAnsi="Book Antiqua" w:cs="Arial"/>
          <w:bCs/>
          <w:sz w:val="24"/>
          <w:szCs w:val="24"/>
          <w:lang w:val="en-US"/>
        </w:rPr>
        <w:t>iCCC</w:t>
      </w:r>
      <w:proofErr w:type="spellEnd"/>
      <w:r w:rsidR="00383AEA" w:rsidRPr="00BA48C3">
        <w:rPr>
          <w:rFonts w:ascii="Book Antiqua" w:hAnsi="Book Antiqua" w:cs="Arial"/>
          <w:bCs/>
          <w:sz w:val="24"/>
          <w:szCs w:val="24"/>
          <w:lang w:val="en-US"/>
        </w:rPr>
        <w:t xml:space="preserve"> cells</w:t>
      </w:r>
      <w:r w:rsidR="006B1247" w:rsidRPr="00BA48C3">
        <w:rPr>
          <w:rFonts w:ascii="Book Antiqua" w:hAnsi="Book Antiqua" w:cs="Arial"/>
          <w:bCs/>
          <w:sz w:val="24"/>
          <w:szCs w:val="24"/>
          <w:lang w:val="en-US"/>
        </w:rPr>
        <w:t xml:space="preserve"> </w:t>
      </w:r>
      <w:r w:rsidR="006B1247" w:rsidRPr="002A716A">
        <w:rPr>
          <w:rFonts w:ascii="Book Antiqua" w:hAnsi="Book Antiqua" w:cs="Arial"/>
          <w:bCs/>
          <w:i/>
          <w:iCs/>
          <w:sz w:val="24"/>
          <w:szCs w:val="24"/>
          <w:lang w:val="en-US"/>
        </w:rPr>
        <w:t>in v</w:t>
      </w:r>
      <w:r w:rsidR="00A9537B" w:rsidRPr="002A716A">
        <w:rPr>
          <w:rFonts w:ascii="Book Antiqua" w:hAnsi="Book Antiqua" w:cs="Arial"/>
          <w:bCs/>
          <w:i/>
          <w:iCs/>
          <w:sz w:val="24"/>
          <w:szCs w:val="24"/>
          <w:lang w:val="en-US"/>
        </w:rPr>
        <w:t>itr</w:t>
      </w:r>
      <w:r w:rsidR="006B1247" w:rsidRPr="002A716A">
        <w:rPr>
          <w:rFonts w:ascii="Book Antiqua" w:hAnsi="Book Antiqua" w:cs="Arial"/>
          <w:bCs/>
          <w:i/>
          <w:iCs/>
          <w:sz w:val="24"/>
          <w:szCs w:val="24"/>
          <w:lang w:val="en-US"/>
        </w:rPr>
        <w:t>o</w:t>
      </w:r>
      <w:r w:rsidR="006B1247" w:rsidRPr="00BA48C3">
        <w:rPr>
          <w:rFonts w:ascii="Book Antiqua" w:hAnsi="Book Antiqua" w:cs="Arial"/>
          <w:bCs/>
          <w:i/>
          <w:iCs/>
          <w:sz w:val="24"/>
          <w:szCs w:val="24"/>
          <w:lang w:val="en-US"/>
        </w:rPr>
        <w:t xml:space="preserve"> </w:t>
      </w:r>
      <w:r w:rsidR="00C33FCD" w:rsidRPr="00BA48C3">
        <w:rPr>
          <w:rFonts w:ascii="Book Antiqua" w:hAnsi="Book Antiqua" w:cs="Arial"/>
          <w:bCs/>
          <w:sz w:val="24"/>
          <w:szCs w:val="24"/>
          <w:lang w:val="en-US"/>
        </w:rPr>
        <w:t xml:space="preserve">was </w:t>
      </w:r>
      <w:r w:rsidR="00383AEA" w:rsidRPr="00BA48C3">
        <w:rPr>
          <w:rFonts w:ascii="Book Antiqua" w:hAnsi="Book Antiqua" w:cs="Arial"/>
          <w:bCs/>
          <w:sz w:val="24"/>
          <w:szCs w:val="24"/>
          <w:lang w:val="en-US"/>
        </w:rPr>
        <w:t>impaired</w:t>
      </w:r>
      <w:r w:rsidR="00E34D8C" w:rsidRPr="00BA48C3">
        <w:rPr>
          <w:rFonts w:ascii="Book Antiqua" w:hAnsi="Book Antiqua" w:cs="Arial"/>
          <w:bCs/>
          <w:sz w:val="24"/>
          <w:szCs w:val="24"/>
          <w:lang w:val="en-US"/>
        </w:rPr>
        <w:t xml:space="preserve"> and</w:t>
      </w:r>
      <w:r w:rsidR="006B1247" w:rsidRPr="00BA48C3">
        <w:rPr>
          <w:rFonts w:ascii="Book Antiqua" w:hAnsi="Book Antiqua" w:cs="Arial"/>
          <w:bCs/>
          <w:sz w:val="24"/>
          <w:szCs w:val="24"/>
          <w:lang w:val="en-US"/>
        </w:rPr>
        <w:t xml:space="preserve"> </w:t>
      </w:r>
      <w:r w:rsidR="006B1247" w:rsidRPr="00BA48C3">
        <w:rPr>
          <w:rFonts w:ascii="Book Antiqua" w:hAnsi="Book Antiqua" w:cs="Arial"/>
          <w:bCs/>
          <w:sz w:val="24"/>
          <w:szCs w:val="24"/>
          <w:lang w:val="en-US"/>
        </w:rPr>
        <w:lastRenderedPageBreak/>
        <w:t xml:space="preserve">activated AKT was shown to </w:t>
      </w:r>
      <w:r w:rsidR="00344788" w:rsidRPr="00BA48C3">
        <w:rPr>
          <w:rFonts w:ascii="Book Antiqua" w:hAnsi="Book Antiqua" w:cs="Arial"/>
          <w:bCs/>
          <w:sz w:val="24"/>
          <w:szCs w:val="24"/>
          <w:lang w:val="en-US"/>
        </w:rPr>
        <w:t xml:space="preserve">cooperate with YAP to induce </w:t>
      </w:r>
      <w:proofErr w:type="spellStart"/>
      <w:r w:rsidR="00344788" w:rsidRPr="00BA48C3">
        <w:rPr>
          <w:rFonts w:ascii="Book Antiqua" w:hAnsi="Book Antiqua" w:cs="Arial"/>
          <w:bCs/>
          <w:sz w:val="24"/>
          <w:szCs w:val="24"/>
          <w:lang w:val="en-US"/>
        </w:rPr>
        <w:t>iCCC</w:t>
      </w:r>
      <w:proofErr w:type="spellEnd"/>
      <w:r w:rsidR="00344788" w:rsidRPr="00BA48C3">
        <w:rPr>
          <w:rFonts w:ascii="Book Antiqua" w:hAnsi="Book Antiqua" w:cs="Arial"/>
          <w:bCs/>
          <w:sz w:val="24"/>
          <w:szCs w:val="24"/>
          <w:lang w:val="en-US"/>
        </w:rPr>
        <w:t xml:space="preserve"> in </w:t>
      </w:r>
      <w:proofErr w:type="gramStart"/>
      <w:r w:rsidR="00344788" w:rsidRPr="00BA48C3">
        <w:rPr>
          <w:rFonts w:ascii="Book Antiqua" w:hAnsi="Book Antiqua" w:cs="Arial"/>
          <w:bCs/>
          <w:sz w:val="24"/>
          <w:szCs w:val="24"/>
          <w:lang w:val="en-US"/>
        </w:rPr>
        <w:t>mice</w:t>
      </w:r>
      <w:r w:rsidR="007873C1" w:rsidRPr="00BA48C3">
        <w:rPr>
          <w:rFonts w:ascii="Book Antiqua" w:hAnsi="Book Antiqua" w:cs="Arial"/>
          <w:bCs/>
          <w:sz w:val="24"/>
          <w:szCs w:val="24"/>
          <w:vertAlign w:val="superscript"/>
          <w:lang w:val="en-US"/>
        </w:rPr>
        <w:t>[</w:t>
      </w:r>
      <w:proofErr w:type="gramEnd"/>
      <w:r w:rsidR="007639A1" w:rsidRPr="00BA48C3">
        <w:rPr>
          <w:rFonts w:ascii="Book Antiqua" w:hAnsi="Book Antiqua" w:cs="Arial"/>
          <w:bCs/>
          <w:noProof/>
          <w:sz w:val="24"/>
          <w:szCs w:val="24"/>
          <w:vertAlign w:val="superscript"/>
          <w:lang w:val="en-US"/>
        </w:rPr>
        <w:t>75]</w:t>
      </w:r>
      <w:r w:rsidR="00A9537B" w:rsidRPr="00BA48C3">
        <w:rPr>
          <w:rFonts w:ascii="Book Antiqua" w:hAnsi="Book Antiqua" w:cs="Arial"/>
          <w:bCs/>
          <w:sz w:val="24"/>
          <w:szCs w:val="24"/>
          <w:lang w:val="en-US"/>
        </w:rPr>
        <w:t xml:space="preserve">. Moreover, in </w:t>
      </w:r>
      <w:r w:rsidR="00E10A42" w:rsidRPr="00BA48C3">
        <w:rPr>
          <w:rFonts w:ascii="Book Antiqua" w:hAnsi="Book Antiqua" w:cs="Arial"/>
          <w:bCs/>
          <w:sz w:val="24"/>
          <w:szCs w:val="24"/>
          <w:lang w:val="en-US"/>
        </w:rPr>
        <w:t xml:space="preserve">liver-specific </w:t>
      </w:r>
      <w:proofErr w:type="spellStart"/>
      <w:r w:rsidR="00A9537B" w:rsidRPr="00BA48C3">
        <w:rPr>
          <w:rFonts w:ascii="Book Antiqua" w:hAnsi="Book Antiqua" w:cs="Arial"/>
          <w:bCs/>
          <w:sz w:val="24"/>
          <w:szCs w:val="24"/>
          <w:lang w:val="en-US"/>
        </w:rPr>
        <w:t>Rictor</w:t>
      </w:r>
      <w:proofErr w:type="spellEnd"/>
      <w:r w:rsidR="00A9537B" w:rsidRPr="00BA48C3">
        <w:rPr>
          <w:rFonts w:ascii="Book Antiqua" w:hAnsi="Book Antiqua" w:cs="Arial"/>
          <w:bCs/>
          <w:sz w:val="24"/>
          <w:szCs w:val="24"/>
          <w:lang w:val="en-US"/>
        </w:rPr>
        <w:t xml:space="preserve"> knockout mice</w:t>
      </w:r>
      <w:r w:rsidR="00383AEA" w:rsidRPr="00BA48C3">
        <w:rPr>
          <w:rFonts w:ascii="Book Antiqua" w:hAnsi="Book Antiqua" w:cs="Arial"/>
          <w:bCs/>
          <w:sz w:val="24"/>
          <w:szCs w:val="24"/>
          <w:lang w:val="en-US"/>
        </w:rPr>
        <w:t>,</w:t>
      </w:r>
      <w:r w:rsidR="00A9537B" w:rsidRPr="00BA48C3">
        <w:rPr>
          <w:rFonts w:ascii="Book Antiqua" w:hAnsi="Book Antiqua" w:cs="Arial"/>
          <w:bCs/>
          <w:sz w:val="24"/>
          <w:szCs w:val="24"/>
          <w:lang w:val="en-US"/>
        </w:rPr>
        <w:t xml:space="preserve"> </w:t>
      </w:r>
      <w:proofErr w:type="spellStart"/>
      <w:r w:rsidR="00A9537B" w:rsidRPr="00BA48C3">
        <w:rPr>
          <w:rFonts w:ascii="Book Antiqua" w:hAnsi="Book Antiqua" w:cs="Arial"/>
          <w:bCs/>
          <w:sz w:val="24"/>
          <w:szCs w:val="24"/>
          <w:lang w:val="en-US"/>
        </w:rPr>
        <w:t>cholangiocarcinogenesis</w:t>
      </w:r>
      <w:proofErr w:type="spellEnd"/>
      <w:r w:rsidR="00A9537B" w:rsidRPr="00BA48C3">
        <w:rPr>
          <w:rFonts w:ascii="Book Antiqua" w:hAnsi="Book Antiqua" w:cs="Arial"/>
          <w:bCs/>
          <w:sz w:val="24"/>
          <w:szCs w:val="24"/>
          <w:lang w:val="en-US"/>
        </w:rPr>
        <w:t xml:space="preserve"> </w:t>
      </w:r>
      <w:r w:rsidR="00C00BA1" w:rsidRPr="00BA48C3">
        <w:rPr>
          <w:rFonts w:ascii="Book Antiqua" w:hAnsi="Book Antiqua" w:cs="Arial"/>
          <w:bCs/>
          <w:sz w:val="24"/>
          <w:szCs w:val="24"/>
          <w:lang w:val="en-US"/>
        </w:rPr>
        <w:t xml:space="preserve">induced by AKT/YapS127A </w:t>
      </w:r>
      <w:r w:rsidR="00A9537B" w:rsidRPr="00BA48C3">
        <w:rPr>
          <w:rFonts w:ascii="Book Antiqua" w:hAnsi="Book Antiqua" w:cs="Arial"/>
          <w:bCs/>
          <w:sz w:val="24"/>
          <w:szCs w:val="24"/>
          <w:lang w:val="en-US"/>
        </w:rPr>
        <w:t>was completely abolished</w:t>
      </w:r>
      <w:r w:rsidR="0019362A">
        <w:rPr>
          <w:rFonts w:ascii="Book Antiqua" w:hAnsi="Book Antiqua" w:cs="Arial"/>
          <w:bCs/>
          <w:sz w:val="24"/>
          <w:szCs w:val="24"/>
          <w:lang w:val="en-US"/>
        </w:rPr>
        <w:t>,</w:t>
      </w:r>
      <w:r w:rsidR="00A9537B" w:rsidRPr="00BA48C3">
        <w:rPr>
          <w:rFonts w:ascii="Book Antiqua" w:hAnsi="Book Antiqua" w:cs="Arial"/>
          <w:bCs/>
          <w:sz w:val="24"/>
          <w:szCs w:val="24"/>
          <w:lang w:val="en-US"/>
        </w:rPr>
        <w:t xml:space="preserve"> while wild-type mice </w:t>
      </w:r>
      <w:r w:rsidR="0019362A">
        <w:rPr>
          <w:rFonts w:ascii="Book Antiqua" w:hAnsi="Book Antiqua" w:cs="Arial"/>
          <w:bCs/>
          <w:sz w:val="24"/>
          <w:szCs w:val="24"/>
          <w:lang w:val="en-US"/>
        </w:rPr>
        <w:t>had a</w:t>
      </w:r>
      <w:r w:rsidR="0019362A" w:rsidRPr="00BA48C3">
        <w:rPr>
          <w:rFonts w:ascii="Book Antiqua" w:hAnsi="Book Antiqua" w:cs="Arial"/>
          <w:bCs/>
          <w:sz w:val="24"/>
          <w:szCs w:val="24"/>
          <w:lang w:val="en-US"/>
        </w:rPr>
        <w:t xml:space="preserve"> </w:t>
      </w:r>
      <w:r w:rsidR="00A9537B" w:rsidRPr="00BA48C3">
        <w:rPr>
          <w:rFonts w:ascii="Book Antiqua" w:hAnsi="Book Antiqua" w:cs="Arial"/>
          <w:bCs/>
          <w:sz w:val="24"/>
          <w:szCs w:val="24"/>
          <w:lang w:val="en-US"/>
        </w:rPr>
        <w:t xml:space="preserve">lethal tumor burden </w:t>
      </w:r>
      <w:r w:rsidR="00C00BA1" w:rsidRPr="00BA48C3">
        <w:rPr>
          <w:rFonts w:ascii="Book Antiqua" w:hAnsi="Book Antiqua" w:cs="Arial"/>
          <w:bCs/>
          <w:sz w:val="24"/>
          <w:szCs w:val="24"/>
          <w:lang w:val="en-US"/>
        </w:rPr>
        <w:t xml:space="preserve">at the same time </w:t>
      </w:r>
      <w:proofErr w:type="gramStart"/>
      <w:r w:rsidR="00C00BA1" w:rsidRPr="00BA48C3">
        <w:rPr>
          <w:rFonts w:ascii="Book Antiqua" w:hAnsi="Book Antiqua" w:cs="Arial"/>
          <w:bCs/>
          <w:sz w:val="24"/>
          <w:szCs w:val="24"/>
          <w:lang w:val="en-US"/>
        </w:rPr>
        <w:t>point</w:t>
      </w:r>
      <w:r w:rsidR="007873C1" w:rsidRPr="00BA48C3">
        <w:rPr>
          <w:rFonts w:ascii="Book Antiqua" w:hAnsi="Book Antiqua" w:cs="Arial"/>
          <w:bCs/>
          <w:sz w:val="24"/>
          <w:szCs w:val="24"/>
          <w:vertAlign w:val="superscript"/>
          <w:lang w:val="en-US"/>
        </w:rPr>
        <w:t>[</w:t>
      </w:r>
      <w:proofErr w:type="gramEnd"/>
      <w:r w:rsidR="007639A1" w:rsidRPr="00BA48C3">
        <w:rPr>
          <w:rFonts w:ascii="Book Antiqua" w:hAnsi="Book Antiqua" w:cs="Arial"/>
          <w:bCs/>
          <w:noProof/>
          <w:sz w:val="24"/>
          <w:szCs w:val="24"/>
          <w:vertAlign w:val="superscript"/>
          <w:lang w:val="en-US"/>
        </w:rPr>
        <w:t>75]</w:t>
      </w:r>
      <w:r w:rsidR="004248EA" w:rsidRPr="00BA48C3">
        <w:rPr>
          <w:rFonts w:ascii="Book Antiqua" w:hAnsi="Book Antiqua" w:cs="Arial"/>
          <w:bCs/>
          <w:sz w:val="24"/>
          <w:szCs w:val="24"/>
          <w:lang w:val="en-US"/>
        </w:rPr>
        <w:t xml:space="preserve">. </w:t>
      </w:r>
      <w:r w:rsidR="00F545F7" w:rsidRPr="00BA48C3">
        <w:rPr>
          <w:rFonts w:ascii="Book Antiqua" w:hAnsi="Book Antiqua" w:cs="Arial"/>
          <w:bCs/>
          <w:sz w:val="24"/>
          <w:szCs w:val="24"/>
          <w:lang w:val="en-US"/>
        </w:rPr>
        <w:t xml:space="preserve">Therefore, </w:t>
      </w:r>
      <w:r w:rsidR="00FA479D" w:rsidRPr="00BA48C3">
        <w:rPr>
          <w:rFonts w:ascii="Book Antiqua" w:hAnsi="Book Antiqua" w:cs="Arial"/>
          <w:bCs/>
          <w:sz w:val="24"/>
          <w:szCs w:val="24"/>
          <w:lang w:val="en-US"/>
        </w:rPr>
        <w:t xml:space="preserve">Zhang </w:t>
      </w:r>
      <w:r w:rsidR="0019362A" w:rsidRPr="00C868B8">
        <w:rPr>
          <w:rFonts w:ascii="Book Antiqua" w:hAnsi="Book Antiqua" w:cs="Arial"/>
          <w:bCs/>
          <w:i/>
          <w:iCs/>
          <w:sz w:val="24"/>
          <w:szCs w:val="24"/>
          <w:lang w:val="en-US"/>
        </w:rPr>
        <w:t xml:space="preserve">et </w:t>
      </w:r>
      <w:proofErr w:type="gramStart"/>
      <w:r w:rsidR="0019362A" w:rsidRPr="00C868B8">
        <w:rPr>
          <w:rFonts w:ascii="Book Antiqua" w:hAnsi="Book Antiqua" w:cs="Arial"/>
          <w:bCs/>
          <w:i/>
          <w:iCs/>
          <w:sz w:val="24"/>
          <w:szCs w:val="24"/>
          <w:lang w:val="en-US"/>
        </w:rPr>
        <w:t>al</w:t>
      </w:r>
      <w:r w:rsidR="0019362A" w:rsidRPr="00BA48C3">
        <w:rPr>
          <w:rFonts w:ascii="Book Antiqua" w:hAnsi="Book Antiqua" w:cs="Arial"/>
          <w:bCs/>
          <w:sz w:val="24"/>
          <w:szCs w:val="24"/>
          <w:vertAlign w:val="superscript"/>
          <w:lang w:val="en-US"/>
        </w:rPr>
        <w:t>[</w:t>
      </w:r>
      <w:proofErr w:type="gramEnd"/>
      <w:r w:rsidR="0019362A" w:rsidRPr="00BA48C3">
        <w:rPr>
          <w:rFonts w:ascii="Book Antiqua" w:hAnsi="Book Antiqua" w:cs="Arial"/>
          <w:bCs/>
          <w:noProof/>
          <w:sz w:val="24"/>
          <w:szCs w:val="24"/>
          <w:vertAlign w:val="superscript"/>
          <w:lang w:val="en-US"/>
        </w:rPr>
        <w:t>77]</w:t>
      </w:r>
      <w:r w:rsidR="0019362A">
        <w:rPr>
          <w:rFonts w:ascii="Book Antiqua" w:hAnsi="Book Antiqua" w:cs="Arial"/>
          <w:bCs/>
          <w:sz w:val="24"/>
          <w:szCs w:val="24"/>
          <w:lang w:val="en-US"/>
        </w:rPr>
        <w:t xml:space="preserve"> </w:t>
      </w:r>
      <w:r w:rsidR="00FA479D" w:rsidRPr="00BA48C3">
        <w:rPr>
          <w:rFonts w:ascii="Book Antiqua" w:hAnsi="Book Antiqua" w:cs="Arial"/>
          <w:bCs/>
          <w:sz w:val="24"/>
          <w:szCs w:val="24"/>
          <w:lang w:val="en-US"/>
        </w:rPr>
        <w:t xml:space="preserve">used the pan-mTOR inhibitor MLN0128 and noticed significantly increased apoptosis but only slight effects </w:t>
      </w:r>
      <w:r w:rsidR="00B206E8" w:rsidRPr="00BA48C3">
        <w:rPr>
          <w:rFonts w:ascii="Book Antiqua" w:hAnsi="Book Antiqua" w:cs="Arial"/>
          <w:bCs/>
          <w:sz w:val="24"/>
          <w:szCs w:val="24"/>
          <w:lang w:val="en-US"/>
        </w:rPr>
        <w:t>on</w:t>
      </w:r>
      <w:r w:rsidR="00FA479D" w:rsidRPr="00BA48C3">
        <w:rPr>
          <w:rFonts w:ascii="Book Antiqua" w:hAnsi="Book Antiqua" w:cs="Arial"/>
          <w:bCs/>
          <w:sz w:val="24"/>
          <w:szCs w:val="24"/>
          <w:lang w:val="en-US"/>
        </w:rPr>
        <w:t xml:space="preserve"> proliferation </w:t>
      </w:r>
      <w:r w:rsidR="0019362A">
        <w:rPr>
          <w:rFonts w:ascii="Book Antiqua" w:hAnsi="Book Antiqua" w:cs="Arial"/>
          <w:bCs/>
          <w:sz w:val="24"/>
          <w:szCs w:val="24"/>
          <w:lang w:val="en-US"/>
        </w:rPr>
        <w:t>in</w:t>
      </w:r>
      <w:r w:rsidR="0019362A" w:rsidRPr="00BA48C3">
        <w:rPr>
          <w:rFonts w:ascii="Book Antiqua" w:hAnsi="Book Antiqua" w:cs="Arial"/>
          <w:bCs/>
          <w:sz w:val="24"/>
          <w:szCs w:val="24"/>
          <w:lang w:val="en-US"/>
        </w:rPr>
        <w:t xml:space="preserve"> </w:t>
      </w:r>
      <w:proofErr w:type="spellStart"/>
      <w:r w:rsidR="00FA479D" w:rsidRPr="00BA48C3">
        <w:rPr>
          <w:rFonts w:ascii="Book Antiqua" w:hAnsi="Book Antiqua" w:cs="Arial"/>
          <w:bCs/>
          <w:sz w:val="24"/>
          <w:szCs w:val="24"/>
          <w:lang w:val="en-US"/>
        </w:rPr>
        <w:t>iCCC</w:t>
      </w:r>
      <w:proofErr w:type="spellEnd"/>
      <w:r w:rsidR="00FA479D" w:rsidRPr="0019362A">
        <w:rPr>
          <w:rFonts w:ascii="Book Antiqua" w:hAnsi="Book Antiqua" w:cs="Arial"/>
          <w:bCs/>
          <w:sz w:val="24"/>
          <w:szCs w:val="24"/>
          <w:lang w:val="en-US"/>
        </w:rPr>
        <w:t xml:space="preserve"> </w:t>
      </w:r>
      <w:r w:rsidR="00FA479D" w:rsidRPr="00C868B8">
        <w:rPr>
          <w:rFonts w:ascii="Book Antiqua" w:hAnsi="Book Antiqua" w:cs="Arial"/>
          <w:bCs/>
          <w:i/>
          <w:sz w:val="24"/>
          <w:szCs w:val="24"/>
          <w:lang w:val="en-US"/>
        </w:rPr>
        <w:t>in vitro</w:t>
      </w:r>
      <w:r w:rsidR="00FA479D" w:rsidRPr="0019362A">
        <w:rPr>
          <w:rFonts w:ascii="Book Antiqua" w:hAnsi="Book Antiqua" w:cs="Arial"/>
          <w:bCs/>
          <w:sz w:val="24"/>
          <w:szCs w:val="24"/>
          <w:lang w:val="en-US"/>
        </w:rPr>
        <w:t xml:space="preserve"> and </w:t>
      </w:r>
      <w:r w:rsidR="00FA479D" w:rsidRPr="00C868B8">
        <w:rPr>
          <w:rFonts w:ascii="Book Antiqua" w:hAnsi="Book Antiqua" w:cs="Arial"/>
          <w:bCs/>
          <w:i/>
          <w:iCs/>
          <w:sz w:val="24"/>
          <w:szCs w:val="24"/>
          <w:lang w:val="en-US"/>
        </w:rPr>
        <w:t>in vivo</w:t>
      </w:r>
      <w:r w:rsidR="00FA479D" w:rsidRPr="00BA48C3">
        <w:rPr>
          <w:rFonts w:ascii="Book Antiqua" w:hAnsi="Book Antiqua" w:cs="Arial"/>
          <w:bCs/>
          <w:sz w:val="24"/>
          <w:szCs w:val="24"/>
          <w:lang w:val="en-US"/>
        </w:rPr>
        <w:t xml:space="preserve">. </w:t>
      </w:r>
      <w:r w:rsidR="004200DC" w:rsidRPr="00BA48C3">
        <w:rPr>
          <w:rFonts w:ascii="Book Antiqua" w:hAnsi="Book Antiqua" w:cs="Arial"/>
          <w:bCs/>
          <w:sz w:val="24"/>
          <w:szCs w:val="24"/>
          <w:lang w:val="en-US"/>
        </w:rPr>
        <w:t xml:space="preserve">Significantly enhanced apoptosis and consequently impaired cell proliferation </w:t>
      </w:r>
      <w:r w:rsidR="0019362A">
        <w:rPr>
          <w:rFonts w:ascii="Book Antiqua" w:hAnsi="Book Antiqua" w:cs="Arial"/>
          <w:bCs/>
          <w:sz w:val="24"/>
          <w:szCs w:val="24"/>
          <w:lang w:val="en-US"/>
        </w:rPr>
        <w:t>in</w:t>
      </w:r>
      <w:r w:rsidR="0019362A" w:rsidRPr="00BA48C3">
        <w:rPr>
          <w:rFonts w:ascii="Book Antiqua" w:hAnsi="Book Antiqua" w:cs="Arial"/>
          <w:bCs/>
          <w:sz w:val="24"/>
          <w:szCs w:val="24"/>
          <w:lang w:val="en-US"/>
        </w:rPr>
        <w:t xml:space="preserve"> </w:t>
      </w:r>
      <w:proofErr w:type="spellStart"/>
      <w:r w:rsidR="004200DC" w:rsidRPr="00BA48C3">
        <w:rPr>
          <w:rFonts w:ascii="Book Antiqua" w:hAnsi="Book Antiqua" w:cs="Arial"/>
          <w:bCs/>
          <w:sz w:val="24"/>
          <w:szCs w:val="24"/>
          <w:lang w:val="en-US"/>
        </w:rPr>
        <w:t>iCCC</w:t>
      </w:r>
      <w:proofErr w:type="spellEnd"/>
      <w:r w:rsidR="004200DC" w:rsidRPr="00BA48C3">
        <w:rPr>
          <w:rFonts w:ascii="Book Antiqua" w:hAnsi="Book Antiqua" w:cs="Arial"/>
          <w:bCs/>
          <w:sz w:val="24"/>
          <w:szCs w:val="24"/>
          <w:lang w:val="en-US"/>
        </w:rPr>
        <w:t xml:space="preserve"> was also </w:t>
      </w:r>
      <w:r w:rsidR="0019362A">
        <w:rPr>
          <w:rFonts w:ascii="Book Antiqua" w:hAnsi="Book Antiqua" w:cs="Arial"/>
          <w:bCs/>
          <w:sz w:val="24"/>
          <w:szCs w:val="24"/>
          <w:lang w:val="en-US"/>
        </w:rPr>
        <w:t>found after</w:t>
      </w:r>
      <w:r w:rsidR="0019362A" w:rsidRPr="00BA48C3">
        <w:rPr>
          <w:rFonts w:ascii="Book Antiqua" w:hAnsi="Book Antiqua" w:cs="Arial"/>
          <w:bCs/>
          <w:sz w:val="24"/>
          <w:szCs w:val="24"/>
          <w:lang w:val="en-US"/>
        </w:rPr>
        <w:t xml:space="preserve"> </w:t>
      </w:r>
      <w:proofErr w:type="spellStart"/>
      <w:r w:rsidR="004200DC" w:rsidRPr="00BA48C3">
        <w:rPr>
          <w:rFonts w:ascii="Book Antiqua" w:hAnsi="Book Antiqua" w:cs="Arial"/>
          <w:bCs/>
          <w:sz w:val="24"/>
          <w:szCs w:val="24"/>
          <w:lang w:val="en-US"/>
        </w:rPr>
        <w:t>siRNA</w:t>
      </w:r>
      <w:proofErr w:type="spellEnd"/>
      <w:r w:rsidR="0019362A">
        <w:rPr>
          <w:rFonts w:ascii="Book Antiqua" w:hAnsi="Book Antiqua" w:cs="Arial"/>
          <w:bCs/>
          <w:sz w:val="24"/>
          <w:szCs w:val="24"/>
          <w:lang w:val="en-US"/>
        </w:rPr>
        <w:t>-</w:t>
      </w:r>
      <w:r w:rsidR="004200DC" w:rsidRPr="00BA48C3">
        <w:rPr>
          <w:rFonts w:ascii="Book Antiqua" w:hAnsi="Book Antiqua" w:cs="Arial"/>
          <w:bCs/>
          <w:sz w:val="24"/>
          <w:szCs w:val="24"/>
          <w:lang w:val="en-US"/>
        </w:rPr>
        <w:t xml:space="preserve">mediated </w:t>
      </w:r>
      <w:proofErr w:type="spellStart"/>
      <w:r w:rsidR="004200DC" w:rsidRPr="00BA48C3">
        <w:rPr>
          <w:rFonts w:ascii="Book Antiqua" w:hAnsi="Book Antiqua" w:cs="Arial"/>
          <w:bCs/>
          <w:sz w:val="24"/>
          <w:szCs w:val="24"/>
          <w:lang w:val="en-US"/>
        </w:rPr>
        <w:t>Rictor</w:t>
      </w:r>
      <w:proofErr w:type="spellEnd"/>
      <w:r w:rsidR="004200DC" w:rsidRPr="00BA48C3">
        <w:rPr>
          <w:rFonts w:ascii="Book Antiqua" w:hAnsi="Book Antiqua" w:cs="Arial"/>
          <w:bCs/>
          <w:sz w:val="24"/>
          <w:szCs w:val="24"/>
          <w:lang w:val="en-US"/>
        </w:rPr>
        <w:t xml:space="preserve"> knockdown and simultaneous treatment with sorafenib </w:t>
      </w:r>
      <w:r w:rsidR="005E3C65" w:rsidRPr="00BA48C3">
        <w:rPr>
          <w:rFonts w:ascii="Book Antiqua" w:hAnsi="Book Antiqua" w:cs="Arial"/>
          <w:bCs/>
          <w:i/>
          <w:sz w:val="24"/>
          <w:szCs w:val="24"/>
          <w:lang w:val="en-US"/>
        </w:rPr>
        <w:t xml:space="preserve">via </w:t>
      </w:r>
      <w:r w:rsidR="004200DC" w:rsidRPr="00BA48C3">
        <w:rPr>
          <w:rFonts w:ascii="Book Antiqua" w:hAnsi="Book Antiqua" w:cs="Arial"/>
          <w:bCs/>
          <w:sz w:val="24"/>
          <w:szCs w:val="24"/>
          <w:lang w:val="en-US"/>
        </w:rPr>
        <w:t>increase of F</w:t>
      </w:r>
      <w:r w:rsidR="007E43FD" w:rsidRPr="00BA48C3">
        <w:rPr>
          <w:rFonts w:ascii="Book Antiqua" w:hAnsi="Book Antiqua" w:cs="Arial"/>
          <w:bCs/>
          <w:sz w:val="24"/>
          <w:szCs w:val="24"/>
          <w:lang w:val="en-US"/>
        </w:rPr>
        <w:t>ox</w:t>
      </w:r>
      <w:r w:rsidR="004200DC" w:rsidRPr="00BA48C3">
        <w:rPr>
          <w:rFonts w:ascii="Book Antiqua" w:hAnsi="Book Antiqua" w:cs="Arial"/>
          <w:bCs/>
          <w:sz w:val="24"/>
          <w:szCs w:val="24"/>
          <w:lang w:val="en-US"/>
        </w:rPr>
        <w:t>O1.</w:t>
      </w:r>
      <w:r w:rsidR="00383AEA" w:rsidRPr="00BA48C3">
        <w:rPr>
          <w:rFonts w:ascii="Book Antiqua" w:hAnsi="Book Antiqua" w:cs="Arial"/>
          <w:bCs/>
          <w:sz w:val="24"/>
          <w:szCs w:val="24"/>
          <w:lang w:val="en-US"/>
        </w:rPr>
        <w:t xml:space="preserve"> </w:t>
      </w:r>
      <w:r w:rsidR="00C34242" w:rsidRPr="00BA48C3">
        <w:rPr>
          <w:rFonts w:ascii="Book Antiqua" w:hAnsi="Book Antiqua" w:cs="Arial"/>
          <w:bCs/>
          <w:sz w:val="24"/>
          <w:szCs w:val="24"/>
          <w:lang w:val="en-US"/>
        </w:rPr>
        <w:t xml:space="preserve">Wang </w:t>
      </w:r>
      <w:r w:rsidR="00C34242" w:rsidRPr="00BA48C3">
        <w:rPr>
          <w:rFonts w:ascii="Book Antiqua" w:hAnsi="Book Antiqua" w:cs="Arial"/>
          <w:bCs/>
          <w:i/>
          <w:iCs/>
          <w:sz w:val="24"/>
          <w:szCs w:val="24"/>
          <w:lang w:val="en-US"/>
        </w:rPr>
        <w:t xml:space="preserve">et </w:t>
      </w:r>
      <w:proofErr w:type="gramStart"/>
      <w:r w:rsidR="00C34242" w:rsidRPr="00BA48C3">
        <w:rPr>
          <w:rFonts w:ascii="Book Antiqua" w:hAnsi="Book Antiqua" w:cs="Arial"/>
          <w:bCs/>
          <w:i/>
          <w:iCs/>
          <w:sz w:val="24"/>
          <w:szCs w:val="24"/>
          <w:lang w:val="en-US"/>
        </w:rPr>
        <w:t>al</w:t>
      </w:r>
      <w:r w:rsidR="003B6DB1" w:rsidRPr="00BA48C3">
        <w:rPr>
          <w:rFonts w:ascii="Book Antiqua" w:hAnsi="Book Antiqua" w:cs="Arial"/>
          <w:bCs/>
          <w:sz w:val="24"/>
          <w:szCs w:val="24"/>
          <w:vertAlign w:val="superscript"/>
          <w:lang w:val="en-US"/>
        </w:rPr>
        <w:t>[</w:t>
      </w:r>
      <w:proofErr w:type="gramEnd"/>
      <w:r w:rsidR="003B6DB1" w:rsidRPr="00BA48C3">
        <w:rPr>
          <w:rFonts w:ascii="Book Antiqua" w:hAnsi="Book Antiqua" w:cs="Arial"/>
          <w:bCs/>
          <w:noProof/>
          <w:sz w:val="24"/>
          <w:szCs w:val="24"/>
          <w:vertAlign w:val="superscript"/>
          <w:lang w:val="en-US"/>
        </w:rPr>
        <w:t>78]</w:t>
      </w:r>
      <w:r w:rsidR="00C34242"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reported</w:t>
      </w:r>
      <w:r w:rsidR="00C34242" w:rsidRPr="00BA48C3">
        <w:rPr>
          <w:rFonts w:ascii="Book Antiqua" w:hAnsi="Book Antiqua" w:cs="Arial"/>
          <w:bCs/>
          <w:sz w:val="24"/>
          <w:szCs w:val="24"/>
          <w:lang w:val="en-US"/>
        </w:rPr>
        <w:t xml:space="preserve"> another mechanism of tumorigenesis</w:t>
      </w:r>
      <w:r w:rsidR="0019362A">
        <w:rPr>
          <w:rFonts w:ascii="Book Antiqua" w:hAnsi="Book Antiqua" w:cs="Arial"/>
          <w:bCs/>
          <w:sz w:val="24"/>
          <w:szCs w:val="24"/>
          <w:lang w:val="en-US"/>
        </w:rPr>
        <w:t>,</w:t>
      </w:r>
      <w:r w:rsidR="00C34242"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 xml:space="preserve">which </w:t>
      </w:r>
      <w:r w:rsidR="00C34242" w:rsidRPr="00BA48C3">
        <w:rPr>
          <w:rFonts w:ascii="Book Antiqua" w:hAnsi="Book Antiqua" w:cs="Arial"/>
          <w:sz w:val="24"/>
          <w:szCs w:val="24"/>
          <w:lang w:val="en-US"/>
        </w:rPr>
        <w:t>support</w:t>
      </w:r>
      <w:r w:rsidR="0019362A">
        <w:rPr>
          <w:rFonts w:ascii="Book Antiqua" w:hAnsi="Book Antiqua" w:cs="Arial"/>
          <w:sz w:val="24"/>
          <w:szCs w:val="24"/>
          <w:lang w:val="en-US"/>
        </w:rPr>
        <w:t>ed</w:t>
      </w:r>
      <w:r w:rsidR="00C34242" w:rsidRPr="00BA48C3">
        <w:rPr>
          <w:rFonts w:ascii="Book Antiqua" w:hAnsi="Book Antiqua" w:cs="Arial"/>
          <w:sz w:val="24"/>
          <w:szCs w:val="24"/>
          <w:lang w:val="en-US"/>
        </w:rPr>
        <w:t xml:space="preserve"> the oncogenic potential of mTORC2 signaling in </w:t>
      </w:r>
      <w:proofErr w:type="spellStart"/>
      <w:r w:rsidR="00C34242" w:rsidRPr="00BA48C3">
        <w:rPr>
          <w:rFonts w:ascii="Book Antiqua" w:hAnsi="Book Antiqua" w:cs="Arial"/>
          <w:sz w:val="24"/>
          <w:szCs w:val="24"/>
          <w:lang w:val="en-US"/>
        </w:rPr>
        <w:t>iCCC</w:t>
      </w:r>
      <w:proofErr w:type="spellEnd"/>
      <w:r w:rsidR="00C34242" w:rsidRPr="00BA48C3">
        <w:rPr>
          <w:rFonts w:ascii="Book Antiqua" w:hAnsi="Book Antiqua" w:cs="Arial"/>
          <w:sz w:val="24"/>
          <w:szCs w:val="24"/>
          <w:lang w:val="en-US"/>
        </w:rPr>
        <w:t>.</w:t>
      </w:r>
      <w:r w:rsidR="00344788"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Briefly</w:t>
      </w:r>
      <w:r w:rsidR="00383AEA" w:rsidRPr="00BA48C3">
        <w:rPr>
          <w:rFonts w:ascii="Book Antiqua" w:hAnsi="Book Antiqua" w:cs="Arial"/>
          <w:bCs/>
          <w:sz w:val="24"/>
          <w:szCs w:val="24"/>
          <w:lang w:val="en-US"/>
        </w:rPr>
        <w:t>, a</w:t>
      </w:r>
      <w:r w:rsidR="00344788" w:rsidRPr="00BA48C3">
        <w:rPr>
          <w:rFonts w:ascii="Book Antiqua" w:hAnsi="Book Antiqua" w:cs="Arial"/>
          <w:bCs/>
          <w:sz w:val="24"/>
          <w:szCs w:val="24"/>
          <w:lang w:val="en-US"/>
        </w:rPr>
        <w:t>ctivated AKT in combination with downregulat</w:t>
      </w:r>
      <w:r w:rsidR="0019362A">
        <w:rPr>
          <w:rFonts w:ascii="Book Antiqua" w:hAnsi="Book Antiqua" w:cs="Arial"/>
          <w:bCs/>
          <w:sz w:val="24"/>
          <w:szCs w:val="24"/>
          <w:lang w:val="en-US"/>
        </w:rPr>
        <w:t>ion of the</w:t>
      </w:r>
      <w:r w:rsidR="00344788" w:rsidRPr="00BA48C3">
        <w:rPr>
          <w:rFonts w:ascii="Book Antiqua" w:hAnsi="Book Antiqua" w:cs="Arial"/>
          <w:bCs/>
          <w:sz w:val="24"/>
          <w:szCs w:val="24"/>
          <w:lang w:val="en-US"/>
        </w:rPr>
        <w:t xml:space="preserve"> tumor suppressor FXBW7</w:t>
      </w:r>
      <w:r w:rsidR="0019362A">
        <w:rPr>
          <w:rFonts w:ascii="Book Antiqua" w:hAnsi="Book Antiqua" w:cs="Arial"/>
          <w:bCs/>
          <w:sz w:val="24"/>
          <w:szCs w:val="24"/>
          <w:lang w:val="en-US"/>
        </w:rPr>
        <w:t>,</w:t>
      </w:r>
      <w:r w:rsidR="00344788" w:rsidRPr="00BA48C3">
        <w:rPr>
          <w:rFonts w:ascii="Book Antiqua" w:hAnsi="Book Antiqua" w:cs="Arial"/>
          <w:bCs/>
          <w:sz w:val="24"/>
          <w:szCs w:val="24"/>
          <w:lang w:val="en-US"/>
        </w:rPr>
        <w:t xml:space="preserve"> increased cholangiocarcinogenesis. Interestingly, silencing </w:t>
      </w:r>
      <w:proofErr w:type="spellStart"/>
      <w:r w:rsidR="00344788" w:rsidRPr="00BA48C3">
        <w:rPr>
          <w:rFonts w:ascii="Book Antiqua" w:hAnsi="Book Antiqua" w:cs="Arial"/>
          <w:bCs/>
          <w:sz w:val="24"/>
          <w:szCs w:val="24"/>
          <w:lang w:val="en-US"/>
        </w:rPr>
        <w:t>cMyc</w:t>
      </w:r>
      <w:proofErr w:type="spellEnd"/>
      <w:r w:rsidR="00344788" w:rsidRPr="00BA48C3">
        <w:rPr>
          <w:rFonts w:ascii="Book Antiqua" w:hAnsi="Book Antiqua" w:cs="Arial"/>
          <w:bCs/>
          <w:sz w:val="24"/>
          <w:szCs w:val="24"/>
          <w:lang w:val="en-US"/>
        </w:rPr>
        <w:t xml:space="preserve"> in </w:t>
      </w:r>
      <w:r w:rsidR="00835933" w:rsidRPr="00BA48C3">
        <w:rPr>
          <w:rFonts w:ascii="Book Antiqua" w:hAnsi="Book Antiqua" w:cs="Arial"/>
          <w:sz w:val="24"/>
          <w:szCs w:val="24"/>
          <w:lang w:val="en-US"/>
        </w:rPr>
        <w:t>AKT/Fbxw7</w:t>
      </w:r>
      <w:r w:rsidR="00835933" w:rsidRPr="00BA48C3">
        <w:rPr>
          <w:rFonts w:ascii="Book Antiqua" w:hAnsi="Book Antiqua" w:cs="Arial"/>
          <w:sz w:val="24"/>
          <w:szCs w:val="24"/>
        </w:rPr>
        <w:t>Δ</w:t>
      </w:r>
      <w:r w:rsidR="00835933" w:rsidRPr="00BA48C3">
        <w:rPr>
          <w:rFonts w:ascii="Book Antiqua" w:hAnsi="Book Antiqua" w:cs="Arial"/>
          <w:sz w:val="24"/>
          <w:szCs w:val="24"/>
          <w:lang w:val="en-US"/>
        </w:rPr>
        <w:t xml:space="preserve">F mice </w:t>
      </w:r>
      <w:r w:rsidR="00DA3DD8" w:rsidRPr="00BA48C3">
        <w:rPr>
          <w:rFonts w:ascii="Book Antiqua" w:hAnsi="Book Antiqua" w:cs="Arial"/>
          <w:sz w:val="24"/>
          <w:szCs w:val="24"/>
          <w:lang w:val="en-US"/>
        </w:rPr>
        <w:t>completely</w:t>
      </w:r>
      <w:r w:rsidR="00835933" w:rsidRPr="00BA48C3">
        <w:rPr>
          <w:rFonts w:ascii="Book Antiqua" w:hAnsi="Book Antiqua" w:cs="Arial"/>
          <w:sz w:val="24"/>
          <w:szCs w:val="24"/>
          <w:lang w:val="en-US"/>
        </w:rPr>
        <w:t xml:space="preserve"> impaired </w:t>
      </w:r>
      <w:proofErr w:type="spellStart"/>
      <w:r w:rsidR="00835933" w:rsidRPr="00BA48C3">
        <w:rPr>
          <w:rFonts w:ascii="Book Antiqua" w:hAnsi="Book Antiqua" w:cs="Arial"/>
          <w:sz w:val="24"/>
          <w:szCs w:val="24"/>
          <w:lang w:val="en-US"/>
        </w:rPr>
        <w:t>iCCC</w:t>
      </w:r>
      <w:proofErr w:type="spellEnd"/>
      <w:r w:rsidR="00835933" w:rsidRPr="00BA48C3">
        <w:rPr>
          <w:rFonts w:ascii="Book Antiqua" w:hAnsi="Book Antiqua" w:cs="Arial"/>
          <w:sz w:val="24"/>
          <w:szCs w:val="24"/>
          <w:lang w:val="en-US"/>
        </w:rPr>
        <w:t xml:space="preserve"> </w:t>
      </w:r>
      <w:proofErr w:type="gramStart"/>
      <w:r w:rsidR="00835933" w:rsidRPr="00BA48C3">
        <w:rPr>
          <w:rFonts w:ascii="Book Antiqua" w:hAnsi="Book Antiqua" w:cs="Arial"/>
          <w:sz w:val="24"/>
          <w:szCs w:val="24"/>
          <w:lang w:val="en-US"/>
        </w:rPr>
        <w:t>growth</w:t>
      </w:r>
      <w:r w:rsidR="007873C1" w:rsidRPr="00BA48C3">
        <w:rPr>
          <w:rFonts w:ascii="Book Antiqua" w:hAnsi="Book Antiqua" w:cs="Arial"/>
          <w:sz w:val="24"/>
          <w:szCs w:val="24"/>
          <w:vertAlign w:val="superscript"/>
          <w:lang w:val="en-US"/>
        </w:rPr>
        <w:t>[</w:t>
      </w:r>
      <w:proofErr w:type="gramEnd"/>
      <w:r w:rsidR="007639A1" w:rsidRPr="00BA48C3">
        <w:rPr>
          <w:rFonts w:ascii="Book Antiqua" w:hAnsi="Book Antiqua" w:cs="Arial"/>
          <w:noProof/>
          <w:sz w:val="24"/>
          <w:szCs w:val="24"/>
          <w:vertAlign w:val="superscript"/>
          <w:lang w:val="en-US"/>
        </w:rPr>
        <w:t>78]</w:t>
      </w:r>
      <w:r w:rsidR="00C34242" w:rsidRPr="00BA48C3">
        <w:rPr>
          <w:rFonts w:ascii="Book Antiqua" w:hAnsi="Book Antiqua" w:cs="Arial"/>
          <w:sz w:val="24"/>
          <w:szCs w:val="24"/>
          <w:lang w:val="en-US"/>
        </w:rPr>
        <w:t>.</w:t>
      </w:r>
      <w:r w:rsidR="00CF7D9C" w:rsidRPr="00BA48C3">
        <w:rPr>
          <w:rFonts w:ascii="Book Antiqua" w:hAnsi="Book Antiqua" w:cs="Arial"/>
          <w:sz w:val="24"/>
          <w:szCs w:val="24"/>
          <w:lang w:val="en-US"/>
        </w:rPr>
        <w:t xml:space="preserve"> </w:t>
      </w:r>
      <w:bookmarkStart w:id="7" w:name="_Hlk70251525"/>
      <w:r w:rsidR="007322C8" w:rsidRPr="00BA48C3">
        <w:rPr>
          <w:rFonts w:ascii="Book Antiqua" w:hAnsi="Book Antiqua" w:cs="Arial"/>
          <w:sz w:val="24"/>
          <w:szCs w:val="24"/>
          <w:lang w:val="en-US"/>
        </w:rPr>
        <w:t>Furthermore</w:t>
      </w:r>
      <w:r w:rsidR="00CF7D9C" w:rsidRPr="00BA48C3">
        <w:rPr>
          <w:rFonts w:ascii="Book Antiqua" w:hAnsi="Book Antiqua" w:cs="Arial"/>
          <w:sz w:val="24"/>
          <w:szCs w:val="24"/>
          <w:lang w:val="en-US"/>
        </w:rPr>
        <w:t xml:space="preserve">, the results of </w:t>
      </w:r>
      <w:r w:rsidR="0019362A">
        <w:rPr>
          <w:rFonts w:ascii="Book Antiqua" w:hAnsi="Book Antiqua" w:cs="Arial"/>
          <w:sz w:val="24"/>
          <w:szCs w:val="24"/>
          <w:lang w:val="en-US"/>
        </w:rPr>
        <w:t>a</w:t>
      </w:r>
      <w:r w:rsidR="0019362A" w:rsidRPr="00BA48C3">
        <w:rPr>
          <w:rFonts w:ascii="Book Antiqua" w:hAnsi="Book Antiqua" w:cs="Arial"/>
          <w:sz w:val="24"/>
          <w:szCs w:val="24"/>
          <w:lang w:val="en-US"/>
        </w:rPr>
        <w:t xml:space="preserve"> </w:t>
      </w:r>
      <w:r w:rsidR="00CF7D9C" w:rsidRPr="00BA48C3">
        <w:rPr>
          <w:rFonts w:ascii="Book Antiqua" w:hAnsi="Book Antiqua" w:cs="Arial"/>
          <w:sz w:val="24"/>
          <w:szCs w:val="24"/>
          <w:lang w:val="en-US"/>
        </w:rPr>
        <w:t xml:space="preserve">study by Yang </w:t>
      </w:r>
      <w:r w:rsidR="00CF7D9C" w:rsidRPr="00BA48C3">
        <w:rPr>
          <w:rFonts w:ascii="Book Antiqua" w:hAnsi="Book Antiqua" w:cs="Arial"/>
          <w:i/>
          <w:iCs/>
          <w:sz w:val="24"/>
          <w:szCs w:val="24"/>
          <w:lang w:val="en-US"/>
        </w:rPr>
        <w:t>et al</w:t>
      </w:r>
      <w:r w:rsidR="006A4213" w:rsidRPr="00BA48C3">
        <w:rPr>
          <w:rFonts w:ascii="Book Antiqua" w:hAnsi="Book Antiqua" w:cs="Arial"/>
          <w:bCs/>
          <w:sz w:val="24"/>
          <w:szCs w:val="24"/>
          <w:vertAlign w:val="superscript"/>
          <w:lang w:val="en-US"/>
        </w:rPr>
        <w:t>[</w:t>
      </w:r>
      <w:r w:rsidR="006A4213" w:rsidRPr="00BA48C3">
        <w:rPr>
          <w:rFonts w:ascii="Book Antiqua" w:hAnsi="Book Antiqua" w:cs="Arial"/>
          <w:bCs/>
          <w:noProof/>
          <w:sz w:val="24"/>
          <w:szCs w:val="24"/>
          <w:vertAlign w:val="superscript"/>
          <w:lang w:val="en-US"/>
        </w:rPr>
        <w:t>79]</w:t>
      </w:r>
      <w:r w:rsidR="00CF7D9C" w:rsidRPr="00BA48C3">
        <w:rPr>
          <w:rFonts w:ascii="Book Antiqua" w:hAnsi="Book Antiqua" w:cs="Arial"/>
          <w:sz w:val="24"/>
          <w:szCs w:val="24"/>
          <w:lang w:val="en-US"/>
        </w:rPr>
        <w:t xml:space="preserve"> examining the impact of </w:t>
      </w:r>
      <w:r w:rsidR="00CF7D9C" w:rsidRPr="00BA48C3">
        <w:rPr>
          <w:rFonts w:ascii="Book Antiqua" w:hAnsi="Book Antiqua" w:cs="Arial"/>
          <w:bCs/>
          <w:sz w:val="24"/>
          <w:szCs w:val="24"/>
          <w:lang w:val="en-US"/>
        </w:rPr>
        <w:t xml:space="preserve">FXBW7 on EMT and metastasis of </w:t>
      </w:r>
      <w:proofErr w:type="spellStart"/>
      <w:r w:rsidR="00CF7D9C" w:rsidRPr="00BA48C3">
        <w:rPr>
          <w:rFonts w:ascii="Book Antiqua" w:hAnsi="Book Antiqua" w:cs="Arial"/>
          <w:bCs/>
          <w:sz w:val="24"/>
          <w:szCs w:val="24"/>
          <w:lang w:val="en-US"/>
        </w:rPr>
        <w:t>iCCC</w:t>
      </w:r>
      <w:proofErr w:type="spellEnd"/>
      <w:r w:rsidR="00CF7D9C" w:rsidRPr="00BA48C3">
        <w:rPr>
          <w:rFonts w:ascii="Book Antiqua" w:hAnsi="Book Antiqua" w:cs="Arial"/>
          <w:bCs/>
          <w:sz w:val="24"/>
          <w:szCs w:val="24"/>
          <w:lang w:val="en-US"/>
        </w:rPr>
        <w:t xml:space="preserve"> and </w:t>
      </w:r>
      <w:proofErr w:type="spellStart"/>
      <w:r w:rsidR="0019362A" w:rsidRPr="00BA48C3">
        <w:rPr>
          <w:rFonts w:ascii="Book Antiqua" w:hAnsi="Book Antiqua" w:cs="Arial"/>
          <w:bCs/>
          <w:sz w:val="24"/>
          <w:szCs w:val="24"/>
          <w:lang w:val="en-US"/>
        </w:rPr>
        <w:t>perihilar</w:t>
      </w:r>
      <w:proofErr w:type="spellEnd"/>
      <w:r w:rsidR="00CF7D9C" w:rsidRPr="00BA48C3">
        <w:rPr>
          <w:rFonts w:ascii="Book Antiqua" w:hAnsi="Book Antiqua" w:cs="Arial"/>
          <w:bCs/>
          <w:sz w:val="24"/>
          <w:szCs w:val="24"/>
          <w:lang w:val="en-US"/>
        </w:rPr>
        <w:t xml:space="preserve"> CCC (</w:t>
      </w:r>
      <w:proofErr w:type="spellStart"/>
      <w:r w:rsidR="00CF7D9C" w:rsidRPr="00BA48C3">
        <w:rPr>
          <w:rFonts w:ascii="Book Antiqua" w:hAnsi="Book Antiqua" w:cs="Arial"/>
          <w:bCs/>
          <w:sz w:val="24"/>
          <w:szCs w:val="24"/>
          <w:lang w:val="en-US"/>
        </w:rPr>
        <w:t>pCCC</w:t>
      </w:r>
      <w:proofErr w:type="spellEnd"/>
      <w:r w:rsidR="00CF7D9C"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is</w:t>
      </w:r>
      <w:r w:rsidR="0019362A" w:rsidRPr="00BA48C3">
        <w:rPr>
          <w:rFonts w:ascii="Book Antiqua" w:hAnsi="Book Antiqua" w:cs="Arial"/>
          <w:bCs/>
          <w:sz w:val="24"/>
          <w:szCs w:val="24"/>
          <w:lang w:val="en-US"/>
        </w:rPr>
        <w:t xml:space="preserve"> </w:t>
      </w:r>
      <w:r w:rsidR="00CF7D9C" w:rsidRPr="00BA48C3">
        <w:rPr>
          <w:rFonts w:ascii="Book Antiqua" w:hAnsi="Book Antiqua" w:cs="Arial"/>
          <w:bCs/>
          <w:sz w:val="24"/>
          <w:szCs w:val="24"/>
          <w:lang w:val="en-US"/>
        </w:rPr>
        <w:t xml:space="preserve">also interesting </w:t>
      </w:r>
      <w:r w:rsidR="0019362A">
        <w:rPr>
          <w:rFonts w:ascii="Book Antiqua" w:hAnsi="Book Antiqua" w:cs="Arial"/>
          <w:bCs/>
          <w:sz w:val="24"/>
          <w:szCs w:val="24"/>
          <w:lang w:val="en-US"/>
        </w:rPr>
        <w:t>even though it</w:t>
      </w:r>
      <w:r w:rsidR="0019362A"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 xml:space="preserve">did </w:t>
      </w:r>
      <w:r w:rsidR="00CF7D9C" w:rsidRPr="00BA48C3">
        <w:rPr>
          <w:rFonts w:ascii="Book Antiqua" w:hAnsi="Book Antiqua" w:cs="Arial"/>
          <w:bCs/>
          <w:sz w:val="24"/>
          <w:szCs w:val="24"/>
          <w:lang w:val="en-US"/>
        </w:rPr>
        <w:t xml:space="preserve">not directly connect FXBW7 to mTORC2. </w:t>
      </w:r>
      <w:proofErr w:type="gramStart"/>
      <w:r w:rsidR="00CF7D9C" w:rsidRPr="00BA48C3">
        <w:rPr>
          <w:rFonts w:ascii="Book Antiqua" w:hAnsi="Book Antiqua" w:cs="Arial"/>
          <w:bCs/>
          <w:sz w:val="24"/>
          <w:szCs w:val="24"/>
          <w:lang w:val="en-US"/>
        </w:rPr>
        <w:t xml:space="preserve">In </w:t>
      </w:r>
      <w:r w:rsidR="0019362A">
        <w:rPr>
          <w:rFonts w:ascii="Book Antiqua" w:hAnsi="Book Antiqua" w:cs="Arial"/>
          <w:bCs/>
          <w:sz w:val="24"/>
          <w:szCs w:val="24"/>
          <w:lang w:val="en-US"/>
        </w:rPr>
        <w:t>that</w:t>
      </w:r>
      <w:r w:rsidR="0019362A" w:rsidRPr="00BA48C3">
        <w:rPr>
          <w:rFonts w:ascii="Book Antiqua" w:hAnsi="Book Antiqua" w:cs="Arial"/>
          <w:bCs/>
          <w:sz w:val="24"/>
          <w:szCs w:val="24"/>
          <w:lang w:val="en-US"/>
        </w:rPr>
        <w:t xml:space="preserve"> </w:t>
      </w:r>
      <w:r w:rsidR="00CF7D9C" w:rsidRPr="00BA48C3">
        <w:rPr>
          <w:rFonts w:ascii="Book Antiqua" w:hAnsi="Book Antiqua" w:cs="Arial"/>
          <w:bCs/>
          <w:sz w:val="24"/>
          <w:szCs w:val="24"/>
          <w:lang w:val="en-US"/>
        </w:rPr>
        <w:t>study, silencing of FXBW7 lead to promotion of EMT, stem-like property</w:t>
      </w:r>
      <w:r w:rsidR="0019362A">
        <w:rPr>
          <w:rFonts w:ascii="Book Antiqua" w:hAnsi="Book Antiqua" w:cs="Arial"/>
          <w:bCs/>
          <w:sz w:val="24"/>
          <w:szCs w:val="24"/>
          <w:lang w:val="en-US"/>
        </w:rPr>
        <w:t>,</w:t>
      </w:r>
      <w:r w:rsidR="00CF7D9C" w:rsidRPr="00BA48C3">
        <w:rPr>
          <w:rFonts w:ascii="Book Antiqua" w:hAnsi="Book Antiqua" w:cs="Arial"/>
          <w:bCs/>
          <w:sz w:val="24"/>
          <w:szCs w:val="24"/>
          <w:lang w:val="en-US"/>
        </w:rPr>
        <w:t xml:space="preserve"> and metastasis </w:t>
      </w:r>
      <w:r w:rsidR="0019362A">
        <w:rPr>
          <w:rFonts w:ascii="Book Antiqua" w:hAnsi="Book Antiqua" w:cs="Arial"/>
          <w:bCs/>
          <w:sz w:val="24"/>
          <w:szCs w:val="24"/>
          <w:lang w:val="en-US"/>
        </w:rPr>
        <w:t>of</w:t>
      </w:r>
      <w:r w:rsidR="0019362A" w:rsidRPr="00BA48C3">
        <w:rPr>
          <w:rFonts w:ascii="Book Antiqua" w:hAnsi="Book Antiqua" w:cs="Arial"/>
          <w:bCs/>
          <w:sz w:val="24"/>
          <w:szCs w:val="24"/>
          <w:lang w:val="en-US"/>
        </w:rPr>
        <w:t xml:space="preserve"> </w:t>
      </w:r>
      <w:proofErr w:type="spellStart"/>
      <w:r w:rsidR="00CF7D9C" w:rsidRPr="00BA48C3">
        <w:rPr>
          <w:rFonts w:ascii="Book Antiqua" w:hAnsi="Book Antiqua" w:cs="Arial"/>
          <w:bCs/>
          <w:sz w:val="24"/>
          <w:szCs w:val="24"/>
          <w:lang w:val="en-US"/>
        </w:rPr>
        <w:t>iCCC</w:t>
      </w:r>
      <w:proofErr w:type="spellEnd"/>
      <w:r w:rsidR="00CF7D9C" w:rsidRPr="00BA48C3">
        <w:rPr>
          <w:rFonts w:ascii="Book Antiqua" w:hAnsi="Book Antiqua" w:cs="Arial"/>
          <w:bCs/>
          <w:sz w:val="24"/>
          <w:szCs w:val="24"/>
          <w:lang w:val="en-US"/>
        </w:rPr>
        <w:t xml:space="preserve"> and </w:t>
      </w:r>
      <w:proofErr w:type="spellStart"/>
      <w:r w:rsidR="00CF7D9C" w:rsidRPr="00BA48C3">
        <w:rPr>
          <w:rFonts w:ascii="Book Antiqua" w:hAnsi="Book Antiqua" w:cs="Arial"/>
          <w:bCs/>
          <w:sz w:val="24"/>
          <w:szCs w:val="24"/>
          <w:lang w:val="en-US"/>
        </w:rPr>
        <w:t>pCCC</w:t>
      </w:r>
      <w:proofErr w:type="spellEnd"/>
      <w:r w:rsidR="00CF7D9C" w:rsidRPr="00BA48C3">
        <w:rPr>
          <w:rFonts w:ascii="Book Antiqua" w:hAnsi="Book Antiqua" w:cs="Arial"/>
          <w:bCs/>
          <w:sz w:val="24"/>
          <w:szCs w:val="24"/>
          <w:lang w:val="en-US"/>
        </w:rPr>
        <w:t>.</w:t>
      </w:r>
      <w:proofErr w:type="gramEnd"/>
    </w:p>
    <w:p w14:paraId="2DBF5652" w14:textId="5A3140FC" w:rsidR="002234E3" w:rsidRPr="00BA48C3" w:rsidRDefault="000F588E" w:rsidP="00C868B8">
      <w:pPr>
        <w:spacing w:after="0" w:line="360" w:lineRule="auto"/>
        <w:ind w:firstLineChars="100" w:firstLine="240"/>
        <w:jc w:val="both"/>
        <w:rPr>
          <w:rFonts w:ascii="Book Antiqua" w:hAnsi="Book Antiqua" w:cs="Arial"/>
          <w:sz w:val="24"/>
          <w:szCs w:val="24"/>
          <w:lang w:val="en-US"/>
        </w:rPr>
      </w:pPr>
      <w:bookmarkStart w:id="8" w:name="_Hlk70252160"/>
      <w:bookmarkEnd w:id="7"/>
      <w:r w:rsidRPr="00BA48C3">
        <w:rPr>
          <w:rFonts w:ascii="Book Antiqua" w:hAnsi="Book Antiqua" w:cs="Arial"/>
          <w:sz w:val="24"/>
          <w:szCs w:val="24"/>
          <w:lang w:val="en-US"/>
        </w:rPr>
        <w:t>While mTORC2</w:t>
      </w:r>
      <w:r w:rsidR="00BE1882">
        <w:rPr>
          <w:rFonts w:ascii="Book Antiqua" w:hAnsi="Book Antiqua" w:cs="Arial"/>
          <w:sz w:val="24"/>
          <w:szCs w:val="24"/>
          <w:lang w:val="en-US"/>
        </w:rPr>
        <w:t xml:space="preserve"> </w:t>
      </w:r>
      <w:r w:rsidRPr="00BA48C3">
        <w:rPr>
          <w:rFonts w:ascii="Book Antiqua" w:hAnsi="Book Antiqua" w:cs="Arial"/>
          <w:sz w:val="24"/>
          <w:szCs w:val="24"/>
          <w:lang w:val="en-US"/>
        </w:rPr>
        <w:t xml:space="preserve">seems to be also involved in the pre-tumoral conditions of HCC including (non) alcoholic liver disease and viral hepatitis, no data exist on the role of mTORC2 chronic cholangitis, primary or secondary biliary cirrhosis as risk factors for the development of </w:t>
      </w:r>
      <w:proofErr w:type="spellStart"/>
      <w:r w:rsidRPr="00BA48C3">
        <w:rPr>
          <w:rFonts w:ascii="Book Antiqua" w:hAnsi="Book Antiqua" w:cs="Arial"/>
          <w:sz w:val="24"/>
          <w:szCs w:val="24"/>
          <w:lang w:val="en-US"/>
        </w:rPr>
        <w:t>iCC</w:t>
      </w:r>
      <w:r w:rsidR="00AF4B89">
        <w:rPr>
          <w:rFonts w:ascii="Book Antiqua" w:hAnsi="Book Antiqua" w:cs="Arial"/>
          <w:sz w:val="24"/>
          <w:szCs w:val="24"/>
          <w:lang w:val="en-US"/>
        </w:rPr>
        <w:t>C</w:t>
      </w:r>
      <w:proofErr w:type="spellEnd"/>
      <w:r w:rsidRPr="00BA48C3">
        <w:rPr>
          <w:rFonts w:ascii="Book Antiqua" w:hAnsi="Book Antiqua" w:cs="Arial"/>
          <w:sz w:val="24"/>
          <w:szCs w:val="24"/>
          <w:lang w:val="en-US"/>
        </w:rPr>
        <w:t xml:space="preserve">. </w:t>
      </w:r>
      <w:bookmarkEnd w:id="8"/>
      <w:r w:rsidRPr="00BA48C3">
        <w:rPr>
          <w:rFonts w:ascii="Book Antiqua" w:hAnsi="Book Antiqua" w:cs="Arial"/>
          <w:sz w:val="24"/>
          <w:szCs w:val="24"/>
          <w:lang w:val="en-US"/>
        </w:rPr>
        <w:t>I</w:t>
      </w:r>
      <w:r w:rsidR="00383AEA" w:rsidRPr="00BA48C3">
        <w:rPr>
          <w:rFonts w:ascii="Book Antiqua" w:hAnsi="Book Antiqua" w:cs="Arial"/>
          <w:sz w:val="24"/>
          <w:szCs w:val="24"/>
          <w:lang w:val="en-US"/>
        </w:rPr>
        <w:t xml:space="preserve">n summary, </w:t>
      </w:r>
      <w:r w:rsidR="00F545F7" w:rsidRPr="00BA48C3">
        <w:rPr>
          <w:rFonts w:ascii="Book Antiqua" w:hAnsi="Book Antiqua" w:cs="Arial"/>
          <w:sz w:val="24"/>
          <w:szCs w:val="24"/>
          <w:lang w:val="en-US"/>
        </w:rPr>
        <w:t>mTORC2/</w:t>
      </w:r>
      <w:proofErr w:type="spellStart"/>
      <w:r w:rsidR="00F545F7" w:rsidRPr="00BA48C3">
        <w:rPr>
          <w:rFonts w:ascii="Book Antiqua" w:hAnsi="Book Antiqua" w:cs="Arial"/>
          <w:sz w:val="24"/>
          <w:szCs w:val="24"/>
          <w:lang w:val="en-US"/>
        </w:rPr>
        <w:t>Rictor</w:t>
      </w:r>
      <w:proofErr w:type="spellEnd"/>
      <w:r w:rsidR="00F545F7" w:rsidRPr="00BA48C3">
        <w:rPr>
          <w:rFonts w:ascii="Book Antiqua" w:hAnsi="Book Antiqua" w:cs="Arial"/>
          <w:sz w:val="24"/>
          <w:szCs w:val="24"/>
          <w:lang w:val="en-US"/>
        </w:rPr>
        <w:t xml:space="preserve"> seem</w:t>
      </w:r>
      <w:r w:rsidR="0019362A">
        <w:rPr>
          <w:rFonts w:ascii="Book Antiqua" w:hAnsi="Book Antiqua" w:cs="Arial"/>
          <w:sz w:val="24"/>
          <w:szCs w:val="24"/>
          <w:lang w:val="en-US"/>
        </w:rPr>
        <w:t>s</w:t>
      </w:r>
      <w:r w:rsidR="00F545F7" w:rsidRPr="00BA48C3">
        <w:rPr>
          <w:rFonts w:ascii="Book Antiqua" w:hAnsi="Book Antiqua" w:cs="Arial"/>
          <w:sz w:val="24"/>
          <w:szCs w:val="24"/>
          <w:lang w:val="en-US"/>
        </w:rPr>
        <w:t xml:space="preserve"> to play a role in </w:t>
      </w:r>
      <w:r w:rsidR="0019362A">
        <w:rPr>
          <w:rFonts w:ascii="Book Antiqua" w:hAnsi="Book Antiqua" w:cs="Arial"/>
          <w:sz w:val="24"/>
          <w:szCs w:val="24"/>
          <w:lang w:val="en-US"/>
        </w:rPr>
        <w:t xml:space="preserve">the </w:t>
      </w:r>
      <w:r w:rsidR="00F545F7" w:rsidRPr="00BA48C3">
        <w:rPr>
          <w:rFonts w:ascii="Book Antiqua" w:hAnsi="Book Antiqua" w:cs="Arial"/>
          <w:sz w:val="24"/>
          <w:szCs w:val="24"/>
          <w:lang w:val="en-US"/>
        </w:rPr>
        <w:t xml:space="preserve">development and progression of HCC and </w:t>
      </w:r>
      <w:proofErr w:type="spellStart"/>
      <w:r w:rsidR="00F545F7" w:rsidRPr="00BA48C3">
        <w:rPr>
          <w:rFonts w:ascii="Book Antiqua" w:hAnsi="Book Antiqua" w:cs="Arial"/>
          <w:sz w:val="24"/>
          <w:szCs w:val="24"/>
          <w:lang w:val="en-US"/>
        </w:rPr>
        <w:t>iCCC</w:t>
      </w:r>
      <w:proofErr w:type="spellEnd"/>
      <w:r w:rsidR="00F545F7" w:rsidRPr="00BA48C3">
        <w:rPr>
          <w:rFonts w:ascii="Book Antiqua" w:hAnsi="Book Antiqua" w:cs="Arial"/>
          <w:sz w:val="24"/>
          <w:szCs w:val="24"/>
          <w:lang w:val="en-US"/>
        </w:rPr>
        <w:t xml:space="preserve"> </w:t>
      </w:r>
      <w:r w:rsidR="005E3C65" w:rsidRPr="00BA48C3">
        <w:rPr>
          <w:rFonts w:ascii="Book Antiqua" w:hAnsi="Book Antiqua" w:cs="Arial"/>
          <w:i/>
          <w:sz w:val="24"/>
          <w:szCs w:val="24"/>
          <w:lang w:val="en-US"/>
        </w:rPr>
        <w:t xml:space="preserve">via </w:t>
      </w:r>
      <w:r w:rsidR="00F545F7" w:rsidRPr="00BA48C3">
        <w:rPr>
          <w:rFonts w:ascii="Book Antiqua" w:hAnsi="Book Antiqua" w:cs="Arial"/>
          <w:sz w:val="24"/>
          <w:szCs w:val="24"/>
          <w:lang w:val="en-US"/>
        </w:rPr>
        <w:t>different mechanisms</w:t>
      </w:r>
      <w:r w:rsidR="007235D1" w:rsidRPr="00BA48C3">
        <w:rPr>
          <w:rFonts w:ascii="Book Antiqua" w:hAnsi="Book Antiqua" w:cs="Arial"/>
          <w:sz w:val="24"/>
          <w:szCs w:val="24"/>
          <w:lang w:val="en-US"/>
        </w:rPr>
        <w:t xml:space="preserve"> (Figure 3)</w:t>
      </w:r>
      <w:r w:rsidR="00F545F7" w:rsidRPr="00BA48C3">
        <w:rPr>
          <w:rFonts w:ascii="Book Antiqua" w:hAnsi="Book Antiqua" w:cs="Arial"/>
          <w:sz w:val="24"/>
          <w:szCs w:val="24"/>
          <w:lang w:val="en-US"/>
        </w:rPr>
        <w:t xml:space="preserve">. However, more research is necessary to determine its exact role and </w:t>
      </w:r>
      <w:r w:rsidR="0019362A">
        <w:rPr>
          <w:rFonts w:ascii="Book Antiqua" w:hAnsi="Book Antiqua" w:cs="Arial"/>
          <w:sz w:val="24"/>
          <w:szCs w:val="24"/>
          <w:lang w:val="en-US"/>
        </w:rPr>
        <w:t xml:space="preserve">to </w:t>
      </w:r>
      <w:r w:rsidR="00F545F7" w:rsidRPr="00BA48C3">
        <w:rPr>
          <w:rFonts w:ascii="Book Antiqua" w:hAnsi="Book Antiqua" w:cs="Arial"/>
          <w:sz w:val="24"/>
          <w:szCs w:val="24"/>
          <w:lang w:val="en-US"/>
        </w:rPr>
        <w:t xml:space="preserve">define potential targets for </w:t>
      </w:r>
      <w:r w:rsidR="00B34D81" w:rsidRPr="00BA48C3">
        <w:rPr>
          <w:rFonts w:ascii="Book Antiqua" w:hAnsi="Book Antiqua" w:cs="Arial"/>
          <w:sz w:val="24"/>
          <w:szCs w:val="24"/>
          <w:lang w:val="en-US"/>
        </w:rPr>
        <w:t>antineoplastic</w:t>
      </w:r>
      <w:r w:rsidR="00F545F7" w:rsidRPr="00BA48C3">
        <w:rPr>
          <w:rFonts w:ascii="Book Antiqua" w:hAnsi="Book Antiqua" w:cs="Arial"/>
          <w:sz w:val="24"/>
          <w:szCs w:val="24"/>
          <w:lang w:val="en-US"/>
        </w:rPr>
        <w:t xml:space="preserve"> therapy.</w:t>
      </w:r>
    </w:p>
    <w:p w14:paraId="493D94CF" w14:textId="5A82AD01" w:rsidR="00835933" w:rsidRPr="00BA48C3" w:rsidRDefault="00835933" w:rsidP="00BA48C3">
      <w:pPr>
        <w:spacing w:after="0" w:line="360" w:lineRule="auto"/>
        <w:jc w:val="both"/>
        <w:rPr>
          <w:rFonts w:ascii="Book Antiqua" w:hAnsi="Book Antiqua" w:cs="Arial"/>
          <w:sz w:val="24"/>
          <w:szCs w:val="24"/>
          <w:lang w:val="en-US"/>
        </w:rPr>
      </w:pPr>
    </w:p>
    <w:p w14:paraId="457833D4" w14:textId="77777777" w:rsidR="00E02ED8" w:rsidRPr="00BA48C3" w:rsidRDefault="00E02ED8"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t>mTORC2 in secondary liver cancer</w:t>
      </w:r>
    </w:p>
    <w:p w14:paraId="373537F8" w14:textId="20B4849E" w:rsidR="00E17239" w:rsidRPr="00BA48C3" w:rsidRDefault="00835933"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Colorectal</w:t>
      </w:r>
      <w:r w:rsidR="005E15D2" w:rsidRPr="00BA48C3">
        <w:rPr>
          <w:rFonts w:ascii="Book Antiqua" w:hAnsi="Book Antiqua" w:cs="Arial"/>
          <w:b/>
          <w:bCs/>
          <w:i/>
          <w:sz w:val="24"/>
          <w:szCs w:val="24"/>
          <w:lang w:val="en-US"/>
        </w:rPr>
        <w:t xml:space="preserve"> cancer</w:t>
      </w:r>
      <w:r w:rsidRPr="00BA48C3">
        <w:rPr>
          <w:rFonts w:ascii="Book Antiqua" w:hAnsi="Book Antiqua" w:cs="Arial"/>
          <w:b/>
          <w:bCs/>
          <w:i/>
          <w:sz w:val="24"/>
          <w:szCs w:val="24"/>
          <w:lang w:val="en-US"/>
        </w:rPr>
        <w:t xml:space="preserve"> liver metastasis</w:t>
      </w:r>
    </w:p>
    <w:p w14:paraId="79C942F0" w14:textId="3E0A2557" w:rsidR="00C02B8E" w:rsidRPr="00BA48C3" w:rsidRDefault="00835933"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Colorectal cancer</w:t>
      </w:r>
      <w:r w:rsidR="00921B62" w:rsidRPr="00BA48C3">
        <w:rPr>
          <w:rFonts w:ascii="Book Antiqua" w:hAnsi="Book Antiqua" w:cs="Arial"/>
          <w:bCs/>
          <w:sz w:val="24"/>
          <w:szCs w:val="24"/>
          <w:lang w:val="en-US"/>
        </w:rPr>
        <w:t xml:space="preserve"> (CRC)</w:t>
      </w:r>
      <w:r w:rsidRPr="00BA48C3">
        <w:rPr>
          <w:rFonts w:ascii="Book Antiqua" w:hAnsi="Book Antiqua" w:cs="Arial"/>
          <w:bCs/>
          <w:sz w:val="24"/>
          <w:szCs w:val="24"/>
          <w:lang w:val="en-US"/>
        </w:rPr>
        <w:t xml:space="preserve"> is the second leading cause of cancer-related </w:t>
      </w:r>
      <w:proofErr w:type="gramStart"/>
      <w:r w:rsidRPr="00BA48C3">
        <w:rPr>
          <w:rFonts w:ascii="Book Antiqua" w:hAnsi="Book Antiqua" w:cs="Arial"/>
          <w:bCs/>
          <w:sz w:val="24"/>
          <w:szCs w:val="24"/>
          <w:lang w:val="en-US"/>
        </w:rPr>
        <w:t>deaths</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80]</w:t>
      </w:r>
      <w:r w:rsidR="00932A18">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with </w:t>
      </w:r>
      <w:r w:rsidR="009613A0" w:rsidRPr="00BA48C3">
        <w:rPr>
          <w:rFonts w:ascii="Book Antiqua" w:hAnsi="Book Antiqua" w:cs="Arial"/>
          <w:bCs/>
          <w:sz w:val="24"/>
          <w:szCs w:val="24"/>
          <w:lang w:val="en-US"/>
        </w:rPr>
        <w:t>liver metastases</w:t>
      </w:r>
      <w:r w:rsidRPr="00BA48C3">
        <w:rPr>
          <w:rFonts w:ascii="Book Antiqua" w:hAnsi="Book Antiqua" w:cs="Arial"/>
          <w:bCs/>
          <w:sz w:val="24"/>
          <w:szCs w:val="24"/>
          <w:lang w:val="en-US"/>
        </w:rPr>
        <w:t xml:space="preserve"> being one of the most important predictors of </w:t>
      </w:r>
      <w:r w:rsidR="001F252E">
        <w:rPr>
          <w:rFonts w:ascii="Book Antiqua" w:hAnsi="Book Antiqua" w:cs="Arial"/>
          <w:bCs/>
          <w:sz w:val="24"/>
          <w:szCs w:val="24"/>
          <w:lang w:val="en-US"/>
        </w:rPr>
        <w:t>poor</w:t>
      </w:r>
      <w:r w:rsidR="00932A18"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long-term outcome. </w:t>
      </w:r>
      <w:r w:rsidR="004257B6" w:rsidRPr="00BA48C3">
        <w:rPr>
          <w:rFonts w:ascii="Book Antiqua" w:hAnsi="Book Antiqua" w:cs="Arial"/>
          <w:bCs/>
          <w:sz w:val="24"/>
          <w:szCs w:val="24"/>
          <w:lang w:val="en-US"/>
        </w:rPr>
        <w:t xml:space="preserve">While </w:t>
      </w:r>
      <w:r w:rsidR="00921B62" w:rsidRPr="00BA48C3">
        <w:rPr>
          <w:rFonts w:ascii="Book Antiqua" w:hAnsi="Book Antiqua" w:cs="Arial"/>
          <w:bCs/>
          <w:sz w:val="24"/>
          <w:szCs w:val="24"/>
          <w:lang w:val="en-US"/>
        </w:rPr>
        <w:t xml:space="preserve">it was shown that </w:t>
      </w:r>
      <w:proofErr w:type="spellStart"/>
      <w:r w:rsidR="00921B62" w:rsidRPr="00BA48C3">
        <w:rPr>
          <w:rFonts w:ascii="Book Antiqua" w:hAnsi="Book Antiqua" w:cs="Arial"/>
          <w:bCs/>
          <w:sz w:val="24"/>
          <w:szCs w:val="24"/>
          <w:lang w:val="en-US"/>
        </w:rPr>
        <w:t>Rictor</w:t>
      </w:r>
      <w:proofErr w:type="spellEnd"/>
      <w:r w:rsidR="00921B62" w:rsidRPr="00BA48C3">
        <w:rPr>
          <w:rFonts w:ascii="Book Antiqua" w:hAnsi="Book Antiqua" w:cs="Arial"/>
          <w:bCs/>
          <w:sz w:val="24"/>
          <w:szCs w:val="24"/>
          <w:lang w:val="en-US"/>
        </w:rPr>
        <w:t xml:space="preserve"> </w:t>
      </w:r>
      <w:r w:rsidR="00850653" w:rsidRPr="00BA48C3">
        <w:rPr>
          <w:rFonts w:ascii="Book Antiqua" w:hAnsi="Book Antiqua" w:cs="Arial"/>
          <w:bCs/>
          <w:sz w:val="24"/>
          <w:szCs w:val="24"/>
          <w:lang w:val="en-US"/>
        </w:rPr>
        <w:t xml:space="preserve">mRNA and protein </w:t>
      </w:r>
      <w:r w:rsidR="00932A18">
        <w:rPr>
          <w:rFonts w:ascii="Book Antiqua" w:hAnsi="Book Antiqua" w:cs="Arial"/>
          <w:bCs/>
          <w:sz w:val="24"/>
          <w:szCs w:val="24"/>
          <w:lang w:val="en-US"/>
        </w:rPr>
        <w:t xml:space="preserve">are </w:t>
      </w:r>
      <w:r w:rsidR="00932A18" w:rsidRPr="00BA48C3">
        <w:rPr>
          <w:rFonts w:ascii="Book Antiqua" w:hAnsi="Book Antiqua" w:cs="Arial"/>
          <w:bCs/>
          <w:sz w:val="24"/>
          <w:szCs w:val="24"/>
          <w:lang w:val="en-US"/>
        </w:rPr>
        <w:t xml:space="preserve">overexpressed </w:t>
      </w:r>
      <w:r w:rsidR="00921B62" w:rsidRPr="00BA48C3">
        <w:rPr>
          <w:rFonts w:ascii="Book Antiqua" w:hAnsi="Book Antiqua" w:cs="Arial"/>
          <w:bCs/>
          <w:sz w:val="24"/>
          <w:szCs w:val="24"/>
          <w:lang w:val="en-US"/>
        </w:rPr>
        <w:t>in CRC</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9C2E66" w:rsidRPr="00BA48C3">
        <w:rPr>
          <w:rFonts w:ascii="Book Antiqua" w:hAnsi="Book Antiqua" w:cs="Arial"/>
          <w:bCs/>
          <w:sz w:val="24"/>
          <w:szCs w:val="24"/>
          <w:lang w:val="en-US"/>
        </w:rPr>
        <w:t xml:space="preserve"> </w:t>
      </w:r>
      <w:r w:rsidR="00850653" w:rsidRPr="00BA48C3">
        <w:rPr>
          <w:rFonts w:ascii="Book Antiqua" w:hAnsi="Book Antiqua" w:cs="Arial"/>
          <w:bCs/>
          <w:sz w:val="24"/>
          <w:szCs w:val="24"/>
          <w:lang w:val="en-US"/>
        </w:rPr>
        <w:t xml:space="preserve">and expression </w:t>
      </w:r>
      <w:r w:rsidR="00921B62" w:rsidRPr="00BA48C3">
        <w:rPr>
          <w:rFonts w:ascii="Book Antiqua" w:hAnsi="Book Antiqua" w:cs="Arial"/>
          <w:bCs/>
          <w:sz w:val="24"/>
          <w:szCs w:val="24"/>
          <w:lang w:val="en-US"/>
        </w:rPr>
        <w:t>is correlated with tumor progression, Dukes stage, lymph node metastasis</w:t>
      </w:r>
      <w:r w:rsidR="00932A18">
        <w:rPr>
          <w:rFonts w:ascii="Book Antiqua" w:hAnsi="Book Antiqua" w:cs="Arial"/>
          <w:bCs/>
          <w:sz w:val="24"/>
          <w:szCs w:val="24"/>
          <w:lang w:val="en-US"/>
        </w:rPr>
        <w:t>,</w:t>
      </w:r>
      <w:r w:rsidR="00921B62" w:rsidRPr="00BA48C3">
        <w:rPr>
          <w:rFonts w:ascii="Book Antiqua" w:hAnsi="Book Antiqua" w:cs="Arial"/>
          <w:bCs/>
          <w:sz w:val="24"/>
          <w:szCs w:val="24"/>
          <w:lang w:val="en-US"/>
        </w:rPr>
        <w:t xml:space="preserve"> and </w:t>
      </w:r>
      <w:r w:rsidR="00E61473" w:rsidRPr="00BA48C3">
        <w:rPr>
          <w:rFonts w:ascii="Book Antiqua" w:hAnsi="Book Antiqua" w:cs="Arial"/>
          <w:bCs/>
          <w:sz w:val="24"/>
          <w:szCs w:val="24"/>
          <w:lang w:val="en-US"/>
        </w:rPr>
        <w:t>impaired</w:t>
      </w:r>
      <w:r w:rsidR="00921B62" w:rsidRPr="00BA48C3">
        <w:rPr>
          <w:rFonts w:ascii="Book Antiqua" w:hAnsi="Book Antiqua" w:cs="Arial"/>
          <w:bCs/>
          <w:sz w:val="24"/>
          <w:szCs w:val="24"/>
          <w:lang w:val="en-US"/>
        </w:rPr>
        <w:t xml:space="preserve"> overall survival</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10,81]</w:t>
      </w:r>
      <w:r w:rsidR="00921B62" w:rsidRPr="00BA48C3">
        <w:rPr>
          <w:rFonts w:ascii="Book Antiqua" w:hAnsi="Book Antiqua" w:cs="Arial"/>
          <w:bCs/>
          <w:sz w:val="24"/>
          <w:szCs w:val="24"/>
          <w:lang w:val="en-US"/>
        </w:rPr>
        <w:t xml:space="preserve">, there was no difference in </w:t>
      </w:r>
      <w:proofErr w:type="spellStart"/>
      <w:r w:rsidR="00921B62" w:rsidRPr="00BA48C3">
        <w:rPr>
          <w:rFonts w:ascii="Book Antiqua" w:hAnsi="Book Antiqua" w:cs="Arial"/>
          <w:bCs/>
          <w:sz w:val="24"/>
          <w:szCs w:val="24"/>
          <w:lang w:val="en-US"/>
        </w:rPr>
        <w:t>Rictor</w:t>
      </w:r>
      <w:proofErr w:type="spellEnd"/>
      <w:r w:rsidR="00921B62" w:rsidRPr="00BA48C3">
        <w:rPr>
          <w:rFonts w:ascii="Book Antiqua" w:hAnsi="Book Antiqua" w:cs="Arial"/>
          <w:bCs/>
          <w:sz w:val="24"/>
          <w:szCs w:val="24"/>
          <w:lang w:val="en-US"/>
        </w:rPr>
        <w:t xml:space="preserve"> </w:t>
      </w:r>
      <w:r w:rsidR="00921B62" w:rsidRPr="00BA48C3">
        <w:rPr>
          <w:rFonts w:ascii="Book Antiqua" w:hAnsi="Book Antiqua" w:cs="Arial"/>
          <w:bCs/>
          <w:sz w:val="24"/>
          <w:szCs w:val="24"/>
          <w:lang w:val="en-US"/>
        </w:rPr>
        <w:lastRenderedPageBreak/>
        <w:t>expression between primary tumor</w:t>
      </w:r>
      <w:r w:rsidR="00932A18">
        <w:rPr>
          <w:rFonts w:ascii="Book Antiqua" w:hAnsi="Book Antiqua" w:cs="Arial"/>
          <w:bCs/>
          <w:sz w:val="24"/>
          <w:szCs w:val="24"/>
          <w:lang w:val="en-US"/>
        </w:rPr>
        <w:t>s</w:t>
      </w:r>
      <w:r w:rsidR="00921B62" w:rsidRPr="00BA48C3">
        <w:rPr>
          <w:rFonts w:ascii="Book Antiqua" w:hAnsi="Book Antiqua" w:cs="Arial"/>
          <w:bCs/>
          <w:sz w:val="24"/>
          <w:szCs w:val="24"/>
          <w:lang w:val="en-US"/>
        </w:rPr>
        <w:t xml:space="preserve"> and metastatic liver lesions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921B62" w:rsidRPr="00BA48C3">
        <w:rPr>
          <w:rFonts w:ascii="Book Antiqua" w:hAnsi="Book Antiqua" w:cs="Arial"/>
          <w:bCs/>
          <w:sz w:val="24"/>
          <w:szCs w:val="24"/>
          <w:lang w:val="en-US"/>
        </w:rPr>
        <w:t>. Howeve</w:t>
      </w:r>
      <w:r w:rsidR="004300F9" w:rsidRPr="00BA48C3">
        <w:rPr>
          <w:rFonts w:ascii="Book Antiqua" w:hAnsi="Book Antiqua" w:cs="Arial"/>
          <w:bCs/>
          <w:sz w:val="24"/>
          <w:szCs w:val="24"/>
          <w:lang w:val="en-US"/>
        </w:rPr>
        <w:t xml:space="preserve">r, </w:t>
      </w:r>
      <w:proofErr w:type="spellStart"/>
      <w:r w:rsidR="004300F9" w:rsidRPr="00BA48C3">
        <w:rPr>
          <w:rFonts w:ascii="Book Antiqua" w:hAnsi="Book Antiqua" w:cs="Arial"/>
          <w:bCs/>
          <w:sz w:val="24"/>
          <w:szCs w:val="24"/>
          <w:lang w:val="en-US"/>
        </w:rPr>
        <w:t>Rictor</w:t>
      </w:r>
      <w:proofErr w:type="spellEnd"/>
      <w:r w:rsidR="004300F9" w:rsidRPr="00BA48C3">
        <w:rPr>
          <w:rFonts w:ascii="Book Antiqua" w:hAnsi="Book Antiqua" w:cs="Arial"/>
          <w:bCs/>
          <w:sz w:val="24"/>
          <w:szCs w:val="24"/>
          <w:lang w:val="en-US"/>
        </w:rPr>
        <w:t xml:space="preserve"> expression in primary tumors with metastatic liver lesions was signif</w:t>
      </w:r>
      <w:r w:rsidR="00DA3DD8" w:rsidRPr="00BA48C3">
        <w:rPr>
          <w:rFonts w:ascii="Book Antiqua" w:hAnsi="Book Antiqua" w:cs="Arial"/>
          <w:bCs/>
          <w:sz w:val="24"/>
          <w:szCs w:val="24"/>
          <w:lang w:val="en-US"/>
        </w:rPr>
        <w:t xml:space="preserve">icantly </w:t>
      </w:r>
      <w:r w:rsidR="00E61473" w:rsidRPr="00BA48C3">
        <w:rPr>
          <w:rFonts w:ascii="Book Antiqua" w:hAnsi="Book Antiqua" w:cs="Arial"/>
          <w:bCs/>
          <w:sz w:val="24"/>
          <w:szCs w:val="24"/>
          <w:lang w:val="en-US"/>
        </w:rPr>
        <w:t>h</w:t>
      </w:r>
      <w:r w:rsidR="004300F9" w:rsidRPr="00BA48C3">
        <w:rPr>
          <w:rFonts w:ascii="Book Antiqua" w:hAnsi="Book Antiqua" w:cs="Arial"/>
          <w:bCs/>
          <w:sz w:val="24"/>
          <w:szCs w:val="24"/>
          <w:lang w:val="en-US"/>
        </w:rPr>
        <w:t xml:space="preserve">igher </w:t>
      </w:r>
      <w:r w:rsidR="00932A18">
        <w:rPr>
          <w:rFonts w:ascii="Book Antiqua" w:hAnsi="Book Antiqua" w:cs="Arial"/>
          <w:bCs/>
          <w:sz w:val="24"/>
          <w:szCs w:val="24"/>
          <w:lang w:val="en-US"/>
        </w:rPr>
        <w:t>than it was in</w:t>
      </w:r>
      <w:r w:rsidR="004300F9" w:rsidRPr="00BA48C3">
        <w:rPr>
          <w:rFonts w:ascii="Book Antiqua" w:hAnsi="Book Antiqua" w:cs="Arial"/>
          <w:bCs/>
          <w:sz w:val="24"/>
          <w:szCs w:val="24"/>
          <w:lang w:val="en-US"/>
        </w:rPr>
        <w:t xml:space="preserve"> primary tumors without metastatic </w:t>
      </w:r>
      <w:proofErr w:type="gramStart"/>
      <w:r w:rsidR="004300F9" w:rsidRPr="00BA48C3">
        <w:rPr>
          <w:rFonts w:ascii="Book Antiqua" w:hAnsi="Book Antiqua" w:cs="Arial"/>
          <w:bCs/>
          <w:sz w:val="24"/>
          <w:szCs w:val="24"/>
          <w:lang w:val="en-US"/>
        </w:rPr>
        <w:t>disease</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49]</w:t>
      </w:r>
      <w:r w:rsidR="004300F9" w:rsidRPr="00BA48C3">
        <w:rPr>
          <w:rFonts w:ascii="Book Antiqua" w:hAnsi="Book Antiqua" w:cs="Arial"/>
          <w:bCs/>
          <w:sz w:val="24"/>
          <w:szCs w:val="24"/>
          <w:lang w:val="en-US"/>
        </w:rPr>
        <w:t xml:space="preserve">. </w:t>
      </w:r>
      <w:r w:rsidR="00932A18" w:rsidRPr="00BA48C3">
        <w:rPr>
          <w:rFonts w:ascii="Book Antiqua" w:hAnsi="Book Antiqua" w:cs="Arial"/>
          <w:bCs/>
          <w:sz w:val="24"/>
          <w:szCs w:val="24"/>
          <w:lang w:val="en-US"/>
        </w:rPr>
        <w:t>Further</w:t>
      </w:r>
      <w:r w:rsidR="00595E18">
        <w:rPr>
          <w:rFonts w:ascii="Book Antiqua" w:hAnsi="Book Antiqua" w:cs="Arial"/>
          <w:bCs/>
          <w:sz w:val="24"/>
          <w:szCs w:val="24"/>
          <w:lang w:val="en-US"/>
        </w:rPr>
        <w:t>,</w:t>
      </w:r>
      <w:r w:rsidR="004300F9" w:rsidRPr="00BA48C3">
        <w:rPr>
          <w:rFonts w:ascii="Book Antiqua" w:hAnsi="Book Antiqua" w:cs="Arial"/>
          <w:bCs/>
          <w:sz w:val="24"/>
          <w:szCs w:val="24"/>
          <w:lang w:val="en-US"/>
        </w:rPr>
        <w:t xml:space="preserve"> not only </w:t>
      </w:r>
      <w:proofErr w:type="spellStart"/>
      <w:r w:rsidR="004300F9" w:rsidRPr="00BA48C3">
        <w:rPr>
          <w:rFonts w:ascii="Book Antiqua" w:hAnsi="Book Antiqua" w:cs="Arial"/>
          <w:bCs/>
          <w:sz w:val="24"/>
          <w:szCs w:val="24"/>
          <w:lang w:val="en-US"/>
        </w:rPr>
        <w:t>Rictor</w:t>
      </w:r>
      <w:proofErr w:type="spellEnd"/>
      <w:r w:rsidR="004300F9" w:rsidRPr="00BA48C3">
        <w:rPr>
          <w:rFonts w:ascii="Book Antiqua" w:hAnsi="Book Antiqua" w:cs="Arial"/>
          <w:bCs/>
          <w:sz w:val="24"/>
          <w:szCs w:val="24"/>
          <w:lang w:val="en-US"/>
        </w:rPr>
        <w:t xml:space="preserve"> but also Raptor seem</w:t>
      </w:r>
      <w:r w:rsidR="00595E18">
        <w:rPr>
          <w:rFonts w:ascii="Book Antiqua" w:hAnsi="Book Antiqua" w:cs="Arial"/>
          <w:bCs/>
          <w:sz w:val="24"/>
          <w:szCs w:val="24"/>
          <w:lang w:val="en-US"/>
        </w:rPr>
        <w:t>s</w:t>
      </w:r>
      <w:r w:rsidR="004300F9" w:rsidRPr="00BA48C3">
        <w:rPr>
          <w:rFonts w:ascii="Book Antiqua" w:hAnsi="Book Antiqua" w:cs="Arial"/>
          <w:bCs/>
          <w:sz w:val="24"/>
          <w:szCs w:val="24"/>
          <w:lang w:val="en-US"/>
        </w:rPr>
        <w:t xml:space="preserve"> to be involved in </w:t>
      </w:r>
      <w:r w:rsidR="00935FC8" w:rsidRPr="00BA48C3">
        <w:rPr>
          <w:rFonts w:ascii="Book Antiqua" w:hAnsi="Book Antiqua" w:cs="Arial"/>
          <w:bCs/>
          <w:sz w:val="24"/>
          <w:szCs w:val="24"/>
          <w:lang w:val="en-US" w:eastAsia="zh-CN"/>
        </w:rPr>
        <w:t>c</w:t>
      </w:r>
      <w:r w:rsidR="00935FC8" w:rsidRPr="00BA48C3">
        <w:rPr>
          <w:rFonts w:ascii="Book Antiqua" w:hAnsi="Book Antiqua" w:cs="Arial"/>
          <w:bCs/>
          <w:sz w:val="24"/>
          <w:szCs w:val="24"/>
          <w:lang w:val="en-US"/>
        </w:rPr>
        <w:t xml:space="preserve">olorectal liver metastases </w:t>
      </w:r>
      <w:r w:rsidR="00935FC8" w:rsidRPr="00BA48C3">
        <w:rPr>
          <w:rFonts w:ascii="Book Antiqua" w:hAnsi="Book Antiqua" w:cs="Arial"/>
          <w:bCs/>
          <w:sz w:val="24"/>
          <w:szCs w:val="24"/>
          <w:lang w:val="en-US" w:eastAsia="zh-CN"/>
        </w:rPr>
        <w:t>(</w:t>
      </w:r>
      <w:r w:rsidR="004300F9" w:rsidRPr="00BA48C3">
        <w:rPr>
          <w:rFonts w:ascii="Book Antiqua" w:hAnsi="Book Antiqua" w:cs="Arial"/>
          <w:bCs/>
          <w:sz w:val="24"/>
          <w:szCs w:val="24"/>
          <w:lang w:val="en-US"/>
        </w:rPr>
        <w:t>CRLM</w:t>
      </w:r>
      <w:r w:rsidR="00935FC8" w:rsidRPr="00BA48C3">
        <w:rPr>
          <w:rFonts w:ascii="Book Antiqua" w:hAnsi="Book Antiqua" w:cs="Arial"/>
          <w:bCs/>
          <w:sz w:val="24"/>
          <w:szCs w:val="24"/>
          <w:lang w:val="en-US" w:eastAsia="zh-CN"/>
        </w:rPr>
        <w:t>)</w:t>
      </w:r>
      <w:r w:rsidR="00932A18">
        <w:rPr>
          <w:rFonts w:ascii="Book Antiqua" w:hAnsi="Book Antiqua" w:cs="Arial"/>
          <w:bCs/>
          <w:sz w:val="24"/>
          <w:szCs w:val="24"/>
          <w:lang w:val="en-US" w:eastAsia="zh-CN"/>
        </w:rPr>
        <w:t xml:space="preserve">, </w:t>
      </w:r>
      <w:r w:rsidR="00932A18">
        <w:rPr>
          <w:rFonts w:ascii="Book Antiqua" w:hAnsi="Book Antiqua" w:cs="Arial"/>
          <w:bCs/>
          <w:sz w:val="24"/>
          <w:szCs w:val="24"/>
          <w:lang w:val="en-US"/>
        </w:rPr>
        <w:t>as</w:t>
      </w:r>
      <w:r w:rsidR="00712F8E" w:rsidRPr="00BA48C3">
        <w:rPr>
          <w:rFonts w:ascii="Book Antiqua" w:hAnsi="Book Antiqua" w:cs="Arial"/>
          <w:bCs/>
          <w:sz w:val="24"/>
          <w:szCs w:val="24"/>
          <w:lang w:val="en-US"/>
        </w:rPr>
        <w:t xml:space="preserve"> </w:t>
      </w:r>
      <w:r w:rsidR="004300F9" w:rsidRPr="00BA48C3">
        <w:rPr>
          <w:rFonts w:ascii="Book Antiqua" w:hAnsi="Book Antiqua" w:cs="Arial"/>
          <w:bCs/>
          <w:sz w:val="24"/>
          <w:szCs w:val="24"/>
          <w:lang w:val="en-US"/>
        </w:rPr>
        <w:t xml:space="preserve">knockdown of </w:t>
      </w:r>
      <w:proofErr w:type="spellStart"/>
      <w:r w:rsidR="004300F9" w:rsidRPr="00BA48C3">
        <w:rPr>
          <w:rFonts w:ascii="Book Antiqua" w:hAnsi="Book Antiqua" w:cs="Arial"/>
          <w:bCs/>
          <w:sz w:val="24"/>
          <w:szCs w:val="24"/>
          <w:lang w:val="en-US"/>
        </w:rPr>
        <w:t>Rictor</w:t>
      </w:r>
      <w:proofErr w:type="spellEnd"/>
      <w:r w:rsidR="00595E18">
        <w:rPr>
          <w:rFonts w:ascii="Book Antiqua" w:hAnsi="Book Antiqua" w:cs="Arial"/>
          <w:bCs/>
          <w:sz w:val="24"/>
          <w:szCs w:val="24"/>
          <w:lang w:val="en-US"/>
        </w:rPr>
        <w:t>,</w:t>
      </w:r>
      <w:r w:rsidR="004300F9" w:rsidRPr="00BA48C3">
        <w:rPr>
          <w:rFonts w:ascii="Book Antiqua" w:hAnsi="Book Antiqua" w:cs="Arial"/>
          <w:bCs/>
          <w:sz w:val="24"/>
          <w:szCs w:val="24"/>
          <w:lang w:val="en-US"/>
        </w:rPr>
        <w:t xml:space="preserve"> as well as knockdown of Raptor</w:t>
      </w:r>
      <w:r w:rsidR="00595E18">
        <w:rPr>
          <w:rFonts w:ascii="Book Antiqua" w:hAnsi="Book Antiqua" w:cs="Arial"/>
          <w:bCs/>
          <w:sz w:val="24"/>
          <w:szCs w:val="24"/>
          <w:lang w:val="en-US"/>
        </w:rPr>
        <w:t>,</w:t>
      </w:r>
      <w:r w:rsidR="004300F9" w:rsidRPr="00BA48C3">
        <w:rPr>
          <w:rFonts w:ascii="Book Antiqua" w:hAnsi="Book Antiqua" w:cs="Arial"/>
          <w:bCs/>
          <w:sz w:val="24"/>
          <w:szCs w:val="24"/>
          <w:lang w:val="en-US"/>
        </w:rPr>
        <w:t xml:space="preserve"> led to decreased migration and invasion of colorectal cancer cells </w:t>
      </w:r>
      <w:r w:rsidR="004300F9" w:rsidRPr="002A716A">
        <w:rPr>
          <w:rFonts w:ascii="Book Antiqua" w:hAnsi="Book Antiqua" w:cs="Arial"/>
          <w:bCs/>
          <w:i/>
          <w:iCs/>
          <w:sz w:val="24"/>
          <w:szCs w:val="24"/>
          <w:lang w:val="en-US"/>
        </w:rPr>
        <w:t xml:space="preserve">in </w:t>
      </w:r>
      <w:proofErr w:type="gramStart"/>
      <w:r w:rsidR="004300F9" w:rsidRPr="002A716A">
        <w:rPr>
          <w:rFonts w:ascii="Book Antiqua" w:hAnsi="Book Antiqua" w:cs="Arial"/>
          <w:bCs/>
          <w:i/>
          <w:iCs/>
          <w:sz w:val="24"/>
          <w:szCs w:val="24"/>
          <w:lang w:val="en-US"/>
        </w:rPr>
        <w:t>vitro</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49]</w:t>
      </w:r>
      <w:r w:rsidR="004300F9" w:rsidRPr="00BA48C3">
        <w:rPr>
          <w:rFonts w:ascii="Book Antiqua" w:hAnsi="Book Antiqua" w:cs="Arial"/>
          <w:bCs/>
          <w:sz w:val="24"/>
          <w:szCs w:val="24"/>
          <w:lang w:val="en-US"/>
        </w:rPr>
        <w:t xml:space="preserve">. </w:t>
      </w:r>
      <w:r w:rsidR="00712F8E" w:rsidRPr="00BA48C3">
        <w:rPr>
          <w:rFonts w:ascii="Book Antiqua" w:hAnsi="Book Antiqua" w:cs="Arial"/>
          <w:bCs/>
          <w:sz w:val="24"/>
          <w:szCs w:val="24"/>
          <w:lang w:val="en-US"/>
        </w:rPr>
        <w:t xml:space="preserve">In addition, </w:t>
      </w:r>
      <w:r w:rsidR="00712F8E" w:rsidRPr="002A716A">
        <w:rPr>
          <w:rFonts w:ascii="Book Antiqua" w:hAnsi="Book Antiqua" w:cs="Arial"/>
          <w:bCs/>
          <w:i/>
          <w:sz w:val="24"/>
          <w:szCs w:val="24"/>
          <w:lang w:val="en-US"/>
        </w:rPr>
        <w:t>i</w:t>
      </w:r>
      <w:r w:rsidR="004300F9" w:rsidRPr="002A716A">
        <w:rPr>
          <w:rFonts w:ascii="Book Antiqua" w:hAnsi="Book Antiqua" w:cs="Arial"/>
          <w:bCs/>
          <w:i/>
          <w:sz w:val="24"/>
          <w:szCs w:val="24"/>
          <w:lang w:val="en-US"/>
        </w:rPr>
        <w:t>n vivo</w:t>
      </w:r>
      <w:r w:rsidR="004300F9" w:rsidRPr="00BA48C3">
        <w:rPr>
          <w:rFonts w:ascii="Book Antiqua" w:hAnsi="Book Antiqua" w:cs="Arial"/>
          <w:bCs/>
          <w:sz w:val="24"/>
          <w:szCs w:val="24"/>
          <w:lang w:val="en-US"/>
        </w:rPr>
        <w:t xml:space="preserve"> knockdown of Raptor and </w:t>
      </w:r>
      <w:proofErr w:type="spellStart"/>
      <w:r w:rsidR="004300F9" w:rsidRPr="00BA48C3">
        <w:rPr>
          <w:rFonts w:ascii="Book Antiqua" w:hAnsi="Book Antiqua" w:cs="Arial"/>
          <w:bCs/>
          <w:sz w:val="24"/>
          <w:szCs w:val="24"/>
          <w:lang w:val="en-US"/>
        </w:rPr>
        <w:t>Rictor</w:t>
      </w:r>
      <w:proofErr w:type="spellEnd"/>
      <w:r w:rsidR="004300F9" w:rsidRPr="00BA48C3">
        <w:rPr>
          <w:rFonts w:ascii="Book Antiqua" w:hAnsi="Book Antiqua" w:cs="Arial"/>
          <w:bCs/>
          <w:sz w:val="24"/>
          <w:szCs w:val="24"/>
          <w:lang w:val="en-US"/>
        </w:rPr>
        <w:t xml:space="preserve"> </w:t>
      </w:r>
      <w:r w:rsidR="00A93657" w:rsidRPr="00BA48C3">
        <w:rPr>
          <w:rFonts w:ascii="Book Antiqua" w:hAnsi="Book Antiqua" w:cs="Arial"/>
          <w:bCs/>
          <w:sz w:val="24"/>
          <w:szCs w:val="24"/>
          <w:lang w:val="en-US"/>
        </w:rPr>
        <w:t xml:space="preserve">in CRC cell lines </w:t>
      </w:r>
      <w:r w:rsidR="00712F8E" w:rsidRPr="00BA48C3">
        <w:rPr>
          <w:rFonts w:ascii="Book Antiqua" w:hAnsi="Book Antiqua" w:cs="Arial"/>
          <w:bCs/>
          <w:sz w:val="24"/>
          <w:szCs w:val="24"/>
          <w:lang w:val="en-US"/>
        </w:rPr>
        <w:t>impair</w:t>
      </w:r>
      <w:r w:rsidR="00932A18">
        <w:rPr>
          <w:rFonts w:ascii="Book Antiqua" w:hAnsi="Book Antiqua" w:cs="Arial"/>
          <w:bCs/>
          <w:sz w:val="24"/>
          <w:szCs w:val="24"/>
          <w:lang w:val="en-US"/>
        </w:rPr>
        <w:t>ed</w:t>
      </w:r>
      <w:r w:rsidR="00712F8E" w:rsidRPr="00BA48C3">
        <w:rPr>
          <w:rFonts w:ascii="Book Antiqua" w:hAnsi="Book Antiqua" w:cs="Arial"/>
          <w:bCs/>
          <w:sz w:val="24"/>
          <w:szCs w:val="24"/>
          <w:lang w:val="en-US"/>
        </w:rPr>
        <w:t xml:space="preserve"> </w:t>
      </w:r>
      <w:r w:rsidR="005637A3" w:rsidRPr="00BA48C3">
        <w:rPr>
          <w:rFonts w:ascii="Book Antiqua" w:hAnsi="Book Antiqua" w:cs="Arial"/>
          <w:bCs/>
          <w:sz w:val="24"/>
          <w:szCs w:val="24"/>
          <w:lang w:val="en-US"/>
        </w:rPr>
        <w:t xml:space="preserve">the formation of even </w:t>
      </w:r>
      <w:proofErr w:type="spellStart"/>
      <w:proofErr w:type="gramStart"/>
      <w:r w:rsidR="005637A3" w:rsidRPr="00BA48C3">
        <w:rPr>
          <w:rFonts w:ascii="Book Antiqua" w:hAnsi="Book Antiqua" w:cs="Arial"/>
          <w:bCs/>
          <w:sz w:val="24"/>
          <w:szCs w:val="24"/>
          <w:lang w:val="en-US"/>
        </w:rPr>
        <w:t>micrometastases</w:t>
      </w:r>
      <w:proofErr w:type="spellEnd"/>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49]</w:t>
      </w:r>
      <w:r w:rsidR="005637A3"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A study by</w:t>
      </w:r>
      <w:r w:rsidR="005637A3" w:rsidRPr="00BA48C3">
        <w:rPr>
          <w:rFonts w:ascii="Book Antiqua" w:hAnsi="Book Antiqua" w:cs="Arial"/>
          <w:bCs/>
          <w:sz w:val="24"/>
          <w:szCs w:val="24"/>
          <w:lang w:val="en-US"/>
        </w:rPr>
        <w:t xml:space="preserve"> </w:t>
      </w:r>
      <w:proofErr w:type="spellStart"/>
      <w:r w:rsidR="005637A3" w:rsidRPr="00BA48C3">
        <w:rPr>
          <w:rFonts w:ascii="Book Antiqua" w:hAnsi="Book Antiqua" w:cs="Arial"/>
          <w:bCs/>
          <w:sz w:val="24"/>
          <w:szCs w:val="24"/>
          <w:lang w:val="en-US"/>
        </w:rPr>
        <w:t>Gulhati</w:t>
      </w:r>
      <w:proofErr w:type="spellEnd"/>
      <w:r w:rsidR="005637A3" w:rsidRPr="00BA48C3">
        <w:rPr>
          <w:rFonts w:ascii="Book Antiqua" w:hAnsi="Book Antiqua" w:cs="Arial"/>
          <w:bCs/>
          <w:sz w:val="24"/>
          <w:szCs w:val="24"/>
          <w:lang w:val="en-US"/>
        </w:rPr>
        <w:t xml:space="preserve"> </w:t>
      </w:r>
      <w:r w:rsidR="005637A3" w:rsidRPr="00BA48C3">
        <w:rPr>
          <w:rFonts w:ascii="Book Antiqua" w:hAnsi="Book Antiqua" w:cs="Arial"/>
          <w:bCs/>
          <w:i/>
          <w:iCs/>
          <w:sz w:val="24"/>
          <w:szCs w:val="24"/>
          <w:lang w:val="en-US"/>
        </w:rPr>
        <w:t xml:space="preserve">et </w:t>
      </w:r>
      <w:proofErr w:type="gramStart"/>
      <w:r w:rsidR="005637A3" w:rsidRPr="00BA48C3">
        <w:rPr>
          <w:rFonts w:ascii="Book Antiqua" w:hAnsi="Book Antiqua" w:cs="Arial"/>
          <w:bCs/>
          <w:i/>
          <w:iCs/>
          <w:sz w:val="24"/>
          <w:szCs w:val="24"/>
          <w:lang w:val="en-US"/>
        </w:rPr>
        <w:t>al</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49]</w:t>
      </w:r>
      <w:r w:rsidR="00E61473" w:rsidRPr="00BA48C3">
        <w:rPr>
          <w:rFonts w:ascii="Book Antiqua" w:hAnsi="Book Antiqua" w:cs="Arial"/>
          <w:bCs/>
          <w:sz w:val="24"/>
          <w:szCs w:val="24"/>
          <w:lang w:val="en-US"/>
        </w:rPr>
        <w:t xml:space="preserve"> </w:t>
      </w:r>
      <w:r w:rsidR="005637A3" w:rsidRPr="00BA48C3">
        <w:rPr>
          <w:rFonts w:ascii="Book Antiqua" w:hAnsi="Book Antiqua" w:cs="Arial"/>
          <w:bCs/>
          <w:sz w:val="24"/>
          <w:szCs w:val="24"/>
          <w:lang w:val="en-US"/>
        </w:rPr>
        <w:t xml:space="preserve">did not focus on </w:t>
      </w:r>
      <w:r w:rsidR="00E61473" w:rsidRPr="00BA48C3">
        <w:rPr>
          <w:rFonts w:ascii="Book Antiqua" w:hAnsi="Book Antiqua" w:cs="Arial"/>
          <w:bCs/>
          <w:sz w:val="24"/>
          <w:szCs w:val="24"/>
          <w:lang w:val="en-US"/>
        </w:rPr>
        <w:t xml:space="preserve">the </w:t>
      </w:r>
      <w:r w:rsidR="005637A3" w:rsidRPr="00BA48C3">
        <w:rPr>
          <w:rFonts w:ascii="Book Antiqua" w:hAnsi="Book Antiqua" w:cs="Arial"/>
          <w:bCs/>
          <w:sz w:val="24"/>
          <w:szCs w:val="24"/>
          <w:lang w:val="en-US"/>
        </w:rPr>
        <w:t>de</w:t>
      </w:r>
      <w:r w:rsidR="00E61473" w:rsidRPr="00BA48C3">
        <w:rPr>
          <w:rFonts w:ascii="Book Antiqua" w:hAnsi="Book Antiqua" w:cs="Arial"/>
          <w:bCs/>
          <w:sz w:val="24"/>
          <w:szCs w:val="24"/>
          <w:lang w:val="en-US"/>
        </w:rPr>
        <w:t>ve</w:t>
      </w:r>
      <w:r w:rsidR="005637A3" w:rsidRPr="00BA48C3">
        <w:rPr>
          <w:rFonts w:ascii="Book Antiqua" w:hAnsi="Book Antiqua" w:cs="Arial"/>
          <w:bCs/>
          <w:sz w:val="24"/>
          <w:szCs w:val="24"/>
          <w:lang w:val="en-US"/>
        </w:rPr>
        <w:t>lopment of liver metastases</w:t>
      </w:r>
      <w:r w:rsidR="00932A18">
        <w:rPr>
          <w:rFonts w:ascii="Book Antiqua" w:hAnsi="Book Antiqua" w:cs="Arial"/>
          <w:bCs/>
          <w:sz w:val="24"/>
          <w:szCs w:val="24"/>
          <w:lang w:val="en-US"/>
        </w:rPr>
        <w:t>, but</w:t>
      </w:r>
      <w:r w:rsidR="005637A3" w:rsidRPr="00BA48C3">
        <w:rPr>
          <w:rFonts w:ascii="Book Antiqua" w:hAnsi="Book Antiqua" w:cs="Arial"/>
          <w:bCs/>
          <w:sz w:val="24"/>
          <w:szCs w:val="24"/>
          <w:lang w:val="en-US"/>
        </w:rPr>
        <w:t xml:space="preserve"> </w:t>
      </w:r>
      <w:r w:rsidR="00E61473" w:rsidRPr="00BA48C3">
        <w:rPr>
          <w:rFonts w:ascii="Book Antiqua" w:hAnsi="Book Antiqua" w:cs="Arial"/>
          <w:bCs/>
          <w:sz w:val="24"/>
          <w:szCs w:val="24"/>
          <w:lang w:val="en-US"/>
        </w:rPr>
        <w:t xml:space="preserve">they showed that mTORC2 </w:t>
      </w:r>
      <w:r w:rsidR="005E3C65" w:rsidRPr="00BA48C3">
        <w:rPr>
          <w:rFonts w:ascii="Book Antiqua" w:hAnsi="Book Antiqua" w:cs="Arial"/>
          <w:bCs/>
          <w:i/>
          <w:sz w:val="24"/>
          <w:szCs w:val="24"/>
          <w:lang w:val="en-US"/>
        </w:rPr>
        <w:t xml:space="preserve">via </w:t>
      </w:r>
      <w:proofErr w:type="spellStart"/>
      <w:r w:rsidR="00E61473" w:rsidRPr="00BA48C3">
        <w:rPr>
          <w:rFonts w:ascii="Book Antiqua" w:hAnsi="Book Antiqua" w:cs="Arial"/>
          <w:bCs/>
          <w:sz w:val="24"/>
          <w:szCs w:val="24"/>
          <w:lang w:val="en-US"/>
        </w:rPr>
        <w:t>Rictor</w:t>
      </w:r>
      <w:proofErr w:type="spellEnd"/>
      <w:r w:rsidR="00E61473" w:rsidRPr="00BA48C3">
        <w:rPr>
          <w:rFonts w:ascii="Book Antiqua" w:hAnsi="Book Antiqua" w:cs="Arial"/>
          <w:bCs/>
          <w:sz w:val="24"/>
          <w:szCs w:val="24"/>
          <w:lang w:val="en-US"/>
        </w:rPr>
        <w:t xml:space="preserve"> regulate</w:t>
      </w:r>
      <w:r w:rsidR="00932A18">
        <w:rPr>
          <w:rFonts w:ascii="Book Antiqua" w:hAnsi="Book Antiqua" w:cs="Arial"/>
          <w:bCs/>
          <w:sz w:val="24"/>
          <w:szCs w:val="24"/>
          <w:lang w:val="en-US"/>
        </w:rPr>
        <w:t>d</w:t>
      </w:r>
      <w:r w:rsidR="00E61473" w:rsidRPr="00BA48C3">
        <w:rPr>
          <w:rFonts w:ascii="Book Antiqua" w:hAnsi="Book Antiqua" w:cs="Arial"/>
          <w:bCs/>
          <w:sz w:val="24"/>
          <w:szCs w:val="24"/>
          <w:lang w:val="en-US"/>
        </w:rPr>
        <w:t xml:space="preserve"> actin cytoskeleton reorganization and cell migration through Rac1 and </w:t>
      </w:r>
      <w:proofErr w:type="spellStart"/>
      <w:r w:rsidR="00E61473" w:rsidRPr="00BA48C3">
        <w:rPr>
          <w:rFonts w:ascii="Book Antiqua" w:hAnsi="Book Antiqua" w:cs="Arial"/>
          <w:bCs/>
          <w:sz w:val="24"/>
          <w:szCs w:val="24"/>
          <w:lang w:val="en-US"/>
        </w:rPr>
        <w:t>RhoA</w:t>
      </w:r>
      <w:proofErr w:type="spellEnd"/>
      <w:r w:rsidR="00E61473" w:rsidRPr="00BA48C3">
        <w:rPr>
          <w:rFonts w:ascii="Book Antiqua" w:hAnsi="Book Antiqua" w:cs="Arial"/>
          <w:bCs/>
          <w:sz w:val="24"/>
          <w:szCs w:val="24"/>
          <w:lang w:val="en-US"/>
        </w:rPr>
        <w:t xml:space="preserve"> signaling. </w:t>
      </w:r>
      <w:r w:rsidR="00FC54DF" w:rsidRPr="00BA48C3">
        <w:rPr>
          <w:rFonts w:ascii="Book Antiqua" w:hAnsi="Book Antiqua" w:cs="Arial"/>
          <w:bCs/>
          <w:sz w:val="24"/>
          <w:szCs w:val="24"/>
          <w:lang w:val="en-US"/>
        </w:rPr>
        <w:t xml:space="preserve">However, </w:t>
      </w:r>
      <w:r w:rsidR="00932A18">
        <w:rPr>
          <w:rFonts w:ascii="Book Antiqua" w:hAnsi="Book Antiqua" w:cs="Arial"/>
          <w:bCs/>
          <w:sz w:val="24"/>
          <w:szCs w:val="24"/>
          <w:lang w:val="en-US"/>
        </w:rPr>
        <w:t>that</w:t>
      </w:r>
      <w:r w:rsidR="00932A18"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is</w:t>
      </w:r>
      <w:r w:rsidR="00932A18" w:rsidRPr="00BA48C3">
        <w:rPr>
          <w:rFonts w:ascii="Book Antiqua" w:hAnsi="Book Antiqua" w:cs="Arial"/>
          <w:bCs/>
          <w:sz w:val="24"/>
          <w:szCs w:val="24"/>
          <w:lang w:val="en-US"/>
        </w:rPr>
        <w:t xml:space="preserve"> </w:t>
      </w:r>
      <w:r w:rsidR="00FC54DF" w:rsidRPr="00BA48C3">
        <w:rPr>
          <w:rFonts w:ascii="Book Antiqua" w:hAnsi="Book Antiqua" w:cs="Arial"/>
          <w:bCs/>
          <w:sz w:val="24"/>
          <w:szCs w:val="24"/>
          <w:lang w:val="en-US"/>
        </w:rPr>
        <w:t xml:space="preserve">not the only </w:t>
      </w:r>
      <w:r w:rsidR="002076F0" w:rsidRPr="00BA48C3">
        <w:rPr>
          <w:rFonts w:ascii="Book Antiqua" w:hAnsi="Book Antiqua" w:cs="Arial"/>
          <w:bCs/>
          <w:sz w:val="24"/>
          <w:szCs w:val="24"/>
          <w:lang w:val="en-US"/>
        </w:rPr>
        <w:t>mTORC2</w:t>
      </w:r>
      <w:r w:rsidR="00932A18">
        <w:rPr>
          <w:rFonts w:ascii="Book Antiqua" w:hAnsi="Book Antiqua" w:cs="Arial"/>
          <w:bCs/>
          <w:sz w:val="24"/>
          <w:szCs w:val="24"/>
          <w:lang w:val="en-US"/>
        </w:rPr>
        <w:t>-</w:t>
      </w:r>
      <w:r w:rsidR="002076F0" w:rsidRPr="00BA48C3">
        <w:rPr>
          <w:rFonts w:ascii="Book Antiqua" w:hAnsi="Book Antiqua" w:cs="Arial"/>
          <w:bCs/>
          <w:sz w:val="24"/>
          <w:szCs w:val="24"/>
          <w:lang w:val="en-US"/>
        </w:rPr>
        <w:t xml:space="preserve">associated mechanism </w:t>
      </w:r>
      <w:r w:rsidR="00FC54DF" w:rsidRPr="00BA48C3">
        <w:rPr>
          <w:rFonts w:ascii="Book Antiqua" w:hAnsi="Book Antiqua" w:cs="Arial"/>
          <w:bCs/>
          <w:sz w:val="24"/>
          <w:szCs w:val="24"/>
          <w:lang w:val="en-US"/>
        </w:rPr>
        <w:t>involved in the formation of CRLM. TELO2</w:t>
      </w:r>
      <w:r w:rsidR="00712F8E" w:rsidRPr="00BA48C3">
        <w:rPr>
          <w:rFonts w:ascii="Book Antiqua" w:hAnsi="Book Antiqua" w:cs="Arial"/>
          <w:bCs/>
          <w:sz w:val="24"/>
          <w:szCs w:val="24"/>
          <w:lang w:val="en-US"/>
        </w:rPr>
        <w:t>,</w:t>
      </w:r>
      <w:r w:rsidR="00FC54DF" w:rsidRPr="00BA48C3">
        <w:rPr>
          <w:rFonts w:ascii="Book Antiqua" w:hAnsi="Book Antiqua" w:cs="Arial"/>
          <w:bCs/>
          <w:sz w:val="24"/>
          <w:szCs w:val="24"/>
          <w:lang w:val="en-US"/>
        </w:rPr>
        <w:t xml:space="preserve"> known to be essential for mTOR complex integrity</w:t>
      </w:r>
      <w:r w:rsidR="00712F8E" w:rsidRPr="00BA48C3">
        <w:rPr>
          <w:rFonts w:ascii="Book Antiqua" w:hAnsi="Book Antiqua" w:cs="Arial"/>
          <w:bCs/>
          <w:sz w:val="24"/>
          <w:szCs w:val="24"/>
          <w:lang w:val="en-US"/>
        </w:rPr>
        <w:t>,</w:t>
      </w:r>
      <w:r w:rsidR="00FC54DF" w:rsidRPr="00BA48C3">
        <w:rPr>
          <w:rFonts w:ascii="Book Antiqua" w:hAnsi="Book Antiqua" w:cs="Arial"/>
          <w:bCs/>
          <w:sz w:val="24"/>
          <w:szCs w:val="24"/>
          <w:lang w:val="en-US"/>
        </w:rPr>
        <w:t xml:space="preserve"> was </w:t>
      </w:r>
      <w:r w:rsidR="00C84B9F" w:rsidRPr="00BA48C3">
        <w:rPr>
          <w:rFonts w:ascii="Book Antiqua" w:hAnsi="Book Antiqua" w:cs="Arial"/>
          <w:bCs/>
          <w:sz w:val="24"/>
          <w:szCs w:val="24"/>
          <w:lang w:val="en-US"/>
        </w:rPr>
        <w:t>found to be associated with colorectal tumorigenesis, migration</w:t>
      </w:r>
      <w:r w:rsidR="00932A18">
        <w:rPr>
          <w:rFonts w:ascii="Book Antiqua" w:hAnsi="Book Antiqua" w:cs="Arial"/>
          <w:bCs/>
          <w:sz w:val="24"/>
          <w:szCs w:val="24"/>
          <w:lang w:val="en-US"/>
        </w:rPr>
        <w:t>,</w:t>
      </w:r>
      <w:r w:rsidR="00C84B9F" w:rsidRPr="00BA48C3">
        <w:rPr>
          <w:rFonts w:ascii="Book Antiqua" w:hAnsi="Book Antiqua" w:cs="Arial"/>
          <w:bCs/>
          <w:sz w:val="24"/>
          <w:szCs w:val="24"/>
          <w:lang w:val="en-US"/>
        </w:rPr>
        <w:t xml:space="preserve"> and invasion</w:t>
      </w:r>
      <w:r w:rsidR="00932A18">
        <w:rPr>
          <w:rFonts w:ascii="Book Antiqua" w:hAnsi="Book Antiqua" w:cs="Arial"/>
          <w:bCs/>
          <w:sz w:val="24"/>
          <w:szCs w:val="24"/>
          <w:lang w:val="en-US"/>
        </w:rPr>
        <w:t>,</w:t>
      </w:r>
      <w:r w:rsidR="00C84B9F"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as</w:t>
      </w:r>
      <w:r w:rsidR="00932A18" w:rsidRPr="00BA48C3">
        <w:rPr>
          <w:rFonts w:ascii="Book Antiqua" w:hAnsi="Book Antiqua" w:cs="Arial"/>
          <w:bCs/>
          <w:sz w:val="24"/>
          <w:szCs w:val="24"/>
          <w:lang w:val="en-US"/>
        </w:rPr>
        <w:t xml:space="preserve"> </w:t>
      </w:r>
      <w:proofErr w:type="spellStart"/>
      <w:r w:rsidR="00C84B9F" w:rsidRPr="00BA48C3">
        <w:rPr>
          <w:rFonts w:ascii="Book Antiqua" w:hAnsi="Book Antiqua" w:cs="Arial"/>
          <w:bCs/>
          <w:sz w:val="24"/>
          <w:szCs w:val="24"/>
          <w:lang w:val="en-US"/>
        </w:rPr>
        <w:t>Rictor</w:t>
      </w:r>
      <w:proofErr w:type="spellEnd"/>
      <w:r w:rsidR="00C84B9F" w:rsidRPr="00BA48C3">
        <w:rPr>
          <w:rFonts w:ascii="Book Antiqua" w:hAnsi="Book Antiqua" w:cs="Arial"/>
          <w:bCs/>
          <w:sz w:val="24"/>
          <w:szCs w:val="24"/>
          <w:lang w:val="en-US"/>
        </w:rPr>
        <w:t xml:space="preserve"> knockdown led to reduced TELO2-induced migrat</w:t>
      </w:r>
      <w:r w:rsidR="00932A18">
        <w:rPr>
          <w:rFonts w:ascii="Book Antiqua" w:hAnsi="Book Antiqua" w:cs="Arial"/>
          <w:bCs/>
          <w:sz w:val="24"/>
          <w:szCs w:val="24"/>
          <w:lang w:val="en-US"/>
        </w:rPr>
        <w:t>ory</w:t>
      </w:r>
      <w:r w:rsidR="00C84B9F" w:rsidRPr="00BA48C3">
        <w:rPr>
          <w:rFonts w:ascii="Book Antiqua" w:hAnsi="Book Antiqua" w:cs="Arial"/>
          <w:bCs/>
          <w:sz w:val="24"/>
          <w:szCs w:val="24"/>
          <w:lang w:val="en-US"/>
        </w:rPr>
        <w:t xml:space="preserve"> and invasive </w:t>
      </w:r>
      <w:r w:rsidR="00932A18">
        <w:rPr>
          <w:rFonts w:ascii="Book Antiqua" w:hAnsi="Book Antiqua" w:cs="Arial"/>
          <w:bCs/>
          <w:sz w:val="24"/>
          <w:szCs w:val="24"/>
          <w:lang w:val="en-US"/>
        </w:rPr>
        <w:t>behavior</w:t>
      </w:r>
      <w:r w:rsidR="00932A18" w:rsidRPr="00BA48C3">
        <w:rPr>
          <w:rFonts w:ascii="Book Antiqua" w:hAnsi="Book Antiqua" w:cs="Arial"/>
          <w:bCs/>
          <w:sz w:val="24"/>
          <w:szCs w:val="24"/>
          <w:lang w:val="en-US"/>
        </w:rPr>
        <w:t xml:space="preserve"> </w:t>
      </w:r>
      <w:r w:rsidR="00C84B9F" w:rsidRPr="00BA48C3">
        <w:rPr>
          <w:rFonts w:ascii="Book Antiqua" w:hAnsi="Book Antiqua" w:cs="Arial"/>
          <w:bCs/>
          <w:sz w:val="24"/>
          <w:szCs w:val="24"/>
          <w:lang w:val="en-US"/>
        </w:rPr>
        <w:t xml:space="preserve">of colorectal cancer </w:t>
      </w:r>
      <w:proofErr w:type="gramStart"/>
      <w:r w:rsidR="00C84B9F" w:rsidRPr="00BA48C3">
        <w:rPr>
          <w:rFonts w:ascii="Book Antiqua" w:hAnsi="Book Antiqua" w:cs="Arial"/>
          <w:bCs/>
          <w:sz w:val="24"/>
          <w:szCs w:val="24"/>
          <w:lang w:val="en-US"/>
        </w:rPr>
        <w:t>cells</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82]</w:t>
      </w:r>
      <w:r w:rsidR="00C84B9F" w:rsidRPr="00BA48C3">
        <w:rPr>
          <w:rFonts w:ascii="Book Antiqua" w:hAnsi="Book Antiqua" w:cs="Arial"/>
          <w:bCs/>
          <w:sz w:val="24"/>
          <w:szCs w:val="24"/>
          <w:lang w:val="en-US"/>
        </w:rPr>
        <w:t xml:space="preserve">. Moreover, colorectal metastasis is not controlled </w:t>
      </w:r>
      <w:r w:rsidR="00932A18" w:rsidRPr="00BA48C3">
        <w:rPr>
          <w:rFonts w:ascii="Book Antiqua" w:hAnsi="Book Antiqua" w:cs="Arial"/>
          <w:bCs/>
          <w:sz w:val="24"/>
          <w:szCs w:val="24"/>
          <w:lang w:val="en-US"/>
        </w:rPr>
        <w:t xml:space="preserve">only </w:t>
      </w:r>
      <w:r w:rsidR="005E3C65" w:rsidRPr="00BA48C3">
        <w:rPr>
          <w:rFonts w:ascii="Book Antiqua" w:hAnsi="Book Antiqua" w:cs="Arial"/>
          <w:bCs/>
          <w:i/>
          <w:sz w:val="24"/>
          <w:szCs w:val="24"/>
          <w:lang w:val="en-US"/>
        </w:rPr>
        <w:t xml:space="preserve">via </w:t>
      </w:r>
      <w:proofErr w:type="spellStart"/>
      <w:r w:rsidR="00C84B9F" w:rsidRPr="00BA48C3">
        <w:rPr>
          <w:rFonts w:ascii="Book Antiqua" w:hAnsi="Book Antiqua" w:cs="Arial"/>
          <w:bCs/>
          <w:sz w:val="24"/>
          <w:szCs w:val="24"/>
          <w:lang w:val="en-US"/>
        </w:rPr>
        <w:t>Rictor</w:t>
      </w:r>
      <w:proofErr w:type="spellEnd"/>
      <w:r w:rsidR="00C84B9F" w:rsidRPr="00BA48C3">
        <w:rPr>
          <w:rFonts w:ascii="Book Antiqua" w:hAnsi="Book Antiqua" w:cs="Arial"/>
          <w:bCs/>
          <w:sz w:val="24"/>
          <w:szCs w:val="24"/>
          <w:lang w:val="en-US"/>
        </w:rPr>
        <w:t xml:space="preserve"> but also </w:t>
      </w:r>
      <w:r w:rsidR="00932A18">
        <w:rPr>
          <w:rFonts w:ascii="Book Antiqua" w:hAnsi="Book Antiqua" w:cs="Arial"/>
          <w:bCs/>
          <w:sz w:val="24"/>
          <w:szCs w:val="24"/>
          <w:lang w:val="en-US"/>
        </w:rPr>
        <w:t xml:space="preserve">by </w:t>
      </w:r>
      <w:r w:rsidR="00C84B9F" w:rsidRPr="00BA48C3">
        <w:rPr>
          <w:rFonts w:ascii="Book Antiqua" w:hAnsi="Book Antiqua" w:cs="Arial"/>
          <w:bCs/>
          <w:sz w:val="24"/>
          <w:szCs w:val="24"/>
          <w:lang w:val="en-US"/>
        </w:rPr>
        <w:t>mSin1.</w:t>
      </w:r>
      <w:r w:rsidR="00A93657" w:rsidRPr="00BA48C3">
        <w:rPr>
          <w:rFonts w:ascii="Book Antiqua" w:hAnsi="Book Antiqua" w:cs="Arial"/>
          <w:bCs/>
          <w:sz w:val="24"/>
          <w:szCs w:val="24"/>
          <w:lang w:val="en-US"/>
        </w:rPr>
        <w:t xml:space="preserve"> </w:t>
      </w:r>
      <w:r w:rsidR="00816490" w:rsidRPr="00BA48C3">
        <w:rPr>
          <w:rFonts w:ascii="Book Antiqua" w:hAnsi="Book Antiqua" w:cs="Arial"/>
          <w:bCs/>
          <w:sz w:val="24"/>
          <w:szCs w:val="24"/>
          <w:lang w:val="en-US"/>
        </w:rPr>
        <w:t xml:space="preserve">Wang </w:t>
      </w:r>
      <w:r w:rsidR="00816490" w:rsidRPr="00BA48C3">
        <w:rPr>
          <w:rFonts w:ascii="Book Antiqua" w:hAnsi="Book Antiqua" w:cs="Arial"/>
          <w:bCs/>
          <w:i/>
          <w:iCs/>
          <w:sz w:val="24"/>
          <w:szCs w:val="24"/>
          <w:lang w:val="en-US"/>
        </w:rPr>
        <w:t xml:space="preserve">et </w:t>
      </w:r>
      <w:proofErr w:type="gramStart"/>
      <w:r w:rsidR="00816490" w:rsidRPr="00BA48C3">
        <w:rPr>
          <w:rFonts w:ascii="Book Antiqua" w:hAnsi="Book Antiqua" w:cs="Arial"/>
          <w:bCs/>
          <w:i/>
          <w:iCs/>
          <w:sz w:val="24"/>
          <w:szCs w:val="24"/>
          <w:lang w:val="en-US"/>
        </w:rPr>
        <w:t>al</w:t>
      </w:r>
      <w:r w:rsidR="00E02ED8" w:rsidRPr="00BA48C3">
        <w:rPr>
          <w:rFonts w:ascii="Book Antiqua" w:hAnsi="Book Antiqua" w:cs="Arial"/>
          <w:bCs/>
          <w:sz w:val="24"/>
          <w:szCs w:val="24"/>
          <w:vertAlign w:val="superscript"/>
          <w:lang w:val="en-US"/>
        </w:rPr>
        <w:t>[</w:t>
      </w:r>
      <w:proofErr w:type="gramEnd"/>
      <w:r w:rsidR="00E02ED8" w:rsidRPr="00BA48C3">
        <w:rPr>
          <w:rFonts w:ascii="Book Antiqua" w:hAnsi="Book Antiqua" w:cs="Arial"/>
          <w:bCs/>
          <w:noProof/>
          <w:sz w:val="24"/>
          <w:szCs w:val="24"/>
          <w:vertAlign w:val="superscript"/>
          <w:lang w:val="en-US"/>
        </w:rPr>
        <w:t>83]</w:t>
      </w:r>
      <w:r w:rsidR="000E3035" w:rsidRPr="00BA48C3">
        <w:rPr>
          <w:rFonts w:ascii="Book Antiqua" w:hAnsi="Book Antiqua" w:cs="Arial"/>
          <w:bCs/>
          <w:sz w:val="24"/>
          <w:szCs w:val="24"/>
          <w:lang w:val="en-US"/>
        </w:rPr>
        <w:t xml:space="preserve"> showed that the tumor suppressor Pdcd4 inhibit</w:t>
      </w:r>
      <w:r w:rsidR="00932A18">
        <w:rPr>
          <w:rFonts w:ascii="Book Antiqua" w:hAnsi="Book Antiqua" w:cs="Arial"/>
          <w:bCs/>
          <w:sz w:val="24"/>
          <w:szCs w:val="24"/>
          <w:lang w:val="en-US"/>
        </w:rPr>
        <w:t>ed</w:t>
      </w:r>
      <w:r w:rsidR="000E3035" w:rsidRPr="00BA48C3">
        <w:rPr>
          <w:rFonts w:ascii="Book Antiqua" w:hAnsi="Book Antiqua" w:cs="Arial"/>
          <w:bCs/>
          <w:sz w:val="24"/>
          <w:szCs w:val="24"/>
          <w:lang w:val="en-US"/>
        </w:rPr>
        <w:t xml:space="preserve"> Sin1 translation leading to reduced mTORC2 activation and inhibited invasion of </w:t>
      </w:r>
      <w:r w:rsidR="00932A18">
        <w:rPr>
          <w:rFonts w:ascii="Book Antiqua" w:hAnsi="Book Antiqua" w:cs="Arial"/>
          <w:bCs/>
          <w:sz w:val="24"/>
          <w:szCs w:val="24"/>
          <w:lang w:val="en-US"/>
        </w:rPr>
        <w:t>CRC</w:t>
      </w:r>
      <w:r w:rsidR="000E3035" w:rsidRPr="00BA48C3">
        <w:rPr>
          <w:rFonts w:ascii="Book Antiqua" w:hAnsi="Book Antiqua" w:cs="Arial"/>
          <w:bCs/>
          <w:sz w:val="24"/>
          <w:szCs w:val="24"/>
          <w:lang w:val="en-US"/>
        </w:rPr>
        <w:t xml:space="preserve"> cells</w:t>
      </w:r>
      <w:r w:rsidR="00816490" w:rsidRPr="00BA48C3">
        <w:rPr>
          <w:rFonts w:ascii="Book Antiqua" w:hAnsi="Book Antiqua" w:cs="Arial"/>
          <w:bCs/>
          <w:sz w:val="24"/>
          <w:szCs w:val="24"/>
          <w:lang w:val="en-US"/>
        </w:rPr>
        <w:t xml:space="preserve">. </w:t>
      </w:r>
      <w:r w:rsidR="00EE1498" w:rsidRPr="00BA48C3">
        <w:rPr>
          <w:rFonts w:ascii="Book Antiqua" w:hAnsi="Book Antiqua" w:cs="Arial"/>
          <w:bCs/>
          <w:sz w:val="24"/>
          <w:szCs w:val="24"/>
          <w:lang w:val="en-US"/>
        </w:rPr>
        <w:t>While t</w:t>
      </w:r>
      <w:r w:rsidR="00C84B9F" w:rsidRPr="00BA48C3">
        <w:rPr>
          <w:rFonts w:ascii="Book Antiqua" w:hAnsi="Book Antiqua" w:cs="Arial"/>
          <w:bCs/>
          <w:sz w:val="24"/>
          <w:szCs w:val="24"/>
          <w:lang w:val="en-US"/>
        </w:rPr>
        <w:t xml:space="preserve">he studies support the important </w:t>
      </w:r>
      <w:r w:rsidR="00EE1498" w:rsidRPr="00BA48C3">
        <w:rPr>
          <w:rFonts w:ascii="Book Antiqua" w:hAnsi="Book Antiqua" w:cs="Arial"/>
          <w:bCs/>
          <w:sz w:val="24"/>
          <w:szCs w:val="24"/>
          <w:lang w:val="en-US"/>
        </w:rPr>
        <w:t>oncogenic and metastatic potential of mTORC2 in CRC</w:t>
      </w:r>
      <w:r w:rsidR="00712F8E" w:rsidRPr="00BA48C3">
        <w:rPr>
          <w:rFonts w:ascii="Book Antiqua" w:hAnsi="Book Antiqua" w:cs="Arial"/>
          <w:bCs/>
          <w:sz w:val="24"/>
          <w:szCs w:val="24"/>
          <w:lang w:val="en-US"/>
        </w:rPr>
        <w:t>,</w:t>
      </w:r>
      <w:r w:rsidR="00EE1498" w:rsidRPr="00BA48C3">
        <w:rPr>
          <w:rFonts w:ascii="Book Antiqua" w:hAnsi="Book Antiqua" w:cs="Arial"/>
          <w:bCs/>
          <w:sz w:val="24"/>
          <w:szCs w:val="24"/>
          <w:lang w:val="en-US"/>
        </w:rPr>
        <w:t xml:space="preserve"> it is also involved in resistance to systemic </w:t>
      </w:r>
      <w:r w:rsidR="00712F8E" w:rsidRPr="00BA48C3">
        <w:rPr>
          <w:rFonts w:ascii="Book Antiqua" w:hAnsi="Book Antiqua" w:cs="Arial"/>
          <w:bCs/>
          <w:sz w:val="24"/>
          <w:szCs w:val="24"/>
          <w:lang w:val="en-US"/>
        </w:rPr>
        <w:t xml:space="preserve">chemotherapeutic </w:t>
      </w:r>
      <w:proofErr w:type="gramStart"/>
      <w:r w:rsidR="00712F8E" w:rsidRPr="00BA48C3">
        <w:rPr>
          <w:rFonts w:ascii="Book Antiqua" w:hAnsi="Book Antiqua" w:cs="Arial"/>
          <w:bCs/>
          <w:sz w:val="24"/>
          <w:szCs w:val="24"/>
          <w:lang w:val="en-US"/>
        </w:rPr>
        <w:t>agents</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81]</w:t>
      </w:r>
      <w:r w:rsidR="00EE1498" w:rsidRPr="00BA48C3">
        <w:rPr>
          <w:rFonts w:ascii="Book Antiqua" w:hAnsi="Book Antiqua" w:cs="Arial"/>
          <w:bCs/>
          <w:sz w:val="24"/>
          <w:szCs w:val="24"/>
          <w:lang w:val="en-US"/>
        </w:rPr>
        <w:t xml:space="preserve">. </w:t>
      </w:r>
      <w:r w:rsidR="00712F8E" w:rsidRPr="00BA48C3">
        <w:rPr>
          <w:rFonts w:ascii="Book Antiqua" w:hAnsi="Book Antiqua" w:cs="Arial"/>
          <w:bCs/>
          <w:sz w:val="24"/>
          <w:szCs w:val="24"/>
          <w:lang w:val="en-US"/>
        </w:rPr>
        <w:t xml:space="preserve">In particular, resistance of CRC </w:t>
      </w:r>
      <w:r w:rsidR="007710F5" w:rsidRPr="00BA48C3">
        <w:rPr>
          <w:rFonts w:ascii="Book Antiqua" w:hAnsi="Book Antiqua" w:cs="Arial"/>
          <w:bCs/>
          <w:sz w:val="24"/>
          <w:szCs w:val="24"/>
          <w:lang w:val="en-US"/>
        </w:rPr>
        <w:t>cells</w:t>
      </w:r>
      <w:r w:rsidR="00712F8E" w:rsidRPr="00BA48C3">
        <w:rPr>
          <w:rFonts w:ascii="Book Antiqua" w:hAnsi="Book Antiqua" w:cs="Arial"/>
          <w:bCs/>
          <w:sz w:val="24"/>
          <w:szCs w:val="24"/>
          <w:lang w:val="en-US"/>
        </w:rPr>
        <w:t xml:space="preserve"> to </w:t>
      </w:r>
      <w:r w:rsidR="00A93657" w:rsidRPr="00BA48C3">
        <w:rPr>
          <w:rFonts w:ascii="Book Antiqua" w:hAnsi="Book Antiqua" w:cs="Arial"/>
          <w:bCs/>
          <w:sz w:val="24"/>
          <w:szCs w:val="24"/>
          <w:lang w:val="en-US"/>
        </w:rPr>
        <w:t>irinotecan</w:t>
      </w:r>
      <w:r w:rsidR="00932A18">
        <w:rPr>
          <w:rFonts w:ascii="Book Antiqua" w:hAnsi="Book Antiqua" w:cs="Arial"/>
          <w:bCs/>
          <w:sz w:val="24"/>
          <w:szCs w:val="24"/>
          <w:lang w:val="en-US"/>
        </w:rPr>
        <w:t>,</w:t>
      </w:r>
      <w:r w:rsidR="00A93657" w:rsidRPr="00BA48C3">
        <w:rPr>
          <w:rFonts w:ascii="Book Antiqua" w:hAnsi="Book Antiqua" w:cs="Arial"/>
          <w:bCs/>
          <w:sz w:val="24"/>
          <w:szCs w:val="24"/>
          <w:lang w:val="en-US"/>
        </w:rPr>
        <w:t xml:space="preserve"> </w:t>
      </w:r>
      <w:r w:rsidR="00AC48AA" w:rsidRPr="00BA48C3">
        <w:rPr>
          <w:rFonts w:ascii="Book Antiqua" w:hAnsi="Book Antiqua" w:cs="Arial"/>
          <w:bCs/>
          <w:sz w:val="24"/>
          <w:szCs w:val="24"/>
          <w:lang w:val="en-US"/>
        </w:rPr>
        <w:t xml:space="preserve">one </w:t>
      </w:r>
      <w:r w:rsidR="002737B2" w:rsidRPr="00BA48C3">
        <w:rPr>
          <w:rFonts w:ascii="Book Antiqua" w:hAnsi="Book Antiqua" w:cs="Arial"/>
          <w:bCs/>
          <w:sz w:val="24"/>
          <w:szCs w:val="24"/>
          <w:lang w:val="en-US"/>
        </w:rPr>
        <w:t xml:space="preserve">of </w:t>
      </w:r>
      <w:r w:rsidR="00AC48AA" w:rsidRPr="00BA48C3">
        <w:rPr>
          <w:rFonts w:ascii="Book Antiqua" w:hAnsi="Book Antiqua" w:cs="Arial"/>
          <w:bCs/>
          <w:sz w:val="24"/>
          <w:szCs w:val="24"/>
          <w:lang w:val="en-US"/>
        </w:rPr>
        <w:t>the three drugs of FOLFIRI</w:t>
      </w:r>
      <w:r w:rsidR="00932A18">
        <w:rPr>
          <w:rFonts w:ascii="Book Antiqua" w:hAnsi="Book Antiqua" w:cs="Arial"/>
          <w:bCs/>
          <w:sz w:val="24"/>
          <w:szCs w:val="24"/>
          <w:lang w:val="en-US"/>
        </w:rPr>
        <w:t>,</w:t>
      </w:r>
      <w:r w:rsidR="00AC48AA"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was</w:t>
      </w:r>
      <w:r w:rsidR="00712F8E" w:rsidRPr="00BA48C3">
        <w:rPr>
          <w:rFonts w:ascii="Book Antiqua" w:hAnsi="Book Antiqua" w:cs="Arial"/>
          <w:bCs/>
          <w:sz w:val="24"/>
          <w:szCs w:val="24"/>
          <w:lang w:val="en-US"/>
        </w:rPr>
        <w:t xml:space="preserve"> </w:t>
      </w:r>
      <w:r w:rsidR="007710F5" w:rsidRPr="00BA48C3">
        <w:rPr>
          <w:rFonts w:ascii="Book Antiqua" w:hAnsi="Book Antiqua" w:cs="Arial"/>
          <w:bCs/>
          <w:sz w:val="24"/>
          <w:szCs w:val="24"/>
          <w:lang w:val="en-US"/>
        </w:rPr>
        <w:t xml:space="preserve">resolved by treatment with </w:t>
      </w:r>
      <w:r w:rsidR="00AC48AA" w:rsidRPr="00BA48C3">
        <w:rPr>
          <w:rFonts w:ascii="Book Antiqua" w:hAnsi="Book Antiqua" w:cs="Arial"/>
          <w:bCs/>
          <w:sz w:val="24"/>
          <w:szCs w:val="24"/>
          <w:lang w:val="en-US"/>
        </w:rPr>
        <w:t xml:space="preserve">mTORC1/2 inhibitors. Reita </w:t>
      </w:r>
      <w:r w:rsidR="00AC48AA" w:rsidRPr="00BA48C3">
        <w:rPr>
          <w:rFonts w:ascii="Book Antiqua" w:hAnsi="Book Antiqua" w:cs="Arial"/>
          <w:bCs/>
          <w:i/>
          <w:iCs/>
          <w:sz w:val="24"/>
          <w:szCs w:val="24"/>
          <w:lang w:val="en-US"/>
        </w:rPr>
        <w:t xml:space="preserve">et </w:t>
      </w:r>
      <w:proofErr w:type="gramStart"/>
      <w:r w:rsidR="00AC48AA" w:rsidRPr="00BA48C3">
        <w:rPr>
          <w:rFonts w:ascii="Book Antiqua" w:hAnsi="Book Antiqua" w:cs="Arial"/>
          <w:bCs/>
          <w:i/>
          <w:iCs/>
          <w:sz w:val="24"/>
          <w:szCs w:val="24"/>
          <w:lang w:val="en-US"/>
        </w:rPr>
        <w:t>al</w:t>
      </w:r>
      <w:r w:rsidR="003B6DB1" w:rsidRPr="00BA48C3">
        <w:rPr>
          <w:rFonts w:ascii="Book Antiqua" w:hAnsi="Book Antiqua" w:cs="Arial"/>
          <w:bCs/>
          <w:sz w:val="24"/>
          <w:szCs w:val="24"/>
          <w:vertAlign w:val="superscript"/>
          <w:lang w:val="en-US"/>
        </w:rPr>
        <w:t>[</w:t>
      </w:r>
      <w:proofErr w:type="gramEnd"/>
      <w:r w:rsidR="003B6DB1" w:rsidRPr="00BA48C3">
        <w:rPr>
          <w:rFonts w:ascii="Book Antiqua" w:hAnsi="Book Antiqua" w:cs="Arial"/>
          <w:bCs/>
          <w:noProof/>
          <w:sz w:val="24"/>
          <w:szCs w:val="24"/>
          <w:vertAlign w:val="superscript"/>
          <w:lang w:val="en-US"/>
        </w:rPr>
        <w:t>84]</w:t>
      </w:r>
      <w:r w:rsidR="00AC48AA" w:rsidRPr="00BA48C3">
        <w:rPr>
          <w:rFonts w:ascii="Book Antiqua" w:hAnsi="Book Antiqua" w:cs="Arial"/>
          <w:bCs/>
          <w:sz w:val="24"/>
          <w:szCs w:val="24"/>
          <w:lang w:val="en-US"/>
        </w:rPr>
        <w:t xml:space="preserve"> demonstrate</w:t>
      </w:r>
      <w:r w:rsidR="00932A18">
        <w:rPr>
          <w:rFonts w:ascii="Book Antiqua" w:hAnsi="Book Antiqua" w:cs="Arial"/>
          <w:bCs/>
          <w:sz w:val="24"/>
          <w:szCs w:val="24"/>
          <w:lang w:val="en-US"/>
        </w:rPr>
        <w:t>d</w:t>
      </w:r>
      <w:r w:rsidR="00AC48AA" w:rsidRPr="00BA48C3">
        <w:rPr>
          <w:rFonts w:ascii="Book Antiqua" w:hAnsi="Book Antiqua" w:cs="Arial"/>
          <w:bCs/>
          <w:sz w:val="24"/>
          <w:szCs w:val="24"/>
          <w:lang w:val="en-US"/>
        </w:rPr>
        <w:t xml:space="preserve"> that </w:t>
      </w:r>
      <w:r w:rsidR="00932A18">
        <w:rPr>
          <w:rFonts w:ascii="Book Antiqua" w:hAnsi="Book Antiqua" w:cs="Arial"/>
          <w:bCs/>
          <w:sz w:val="24"/>
          <w:szCs w:val="24"/>
          <w:lang w:val="en-US"/>
        </w:rPr>
        <w:t>the</w:t>
      </w:r>
      <w:r w:rsidR="00932A18" w:rsidRPr="00BA48C3">
        <w:rPr>
          <w:rFonts w:ascii="Book Antiqua" w:hAnsi="Book Antiqua" w:cs="Arial"/>
          <w:bCs/>
          <w:sz w:val="24"/>
          <w:szCs w:val="24"/>
          <w:lang w:val="en-US"/>
        </w:rPr>
        <w:t xml:space="preserve"> </w:t>
      </w:r>
      <w:r w:rsidR="00AC48AA" w:rsidRPr="00BA48C3">
        <w:rPr>
          <w:rFonts w:ascii="Book Antiqua" w:hAnsi="Book Antiqua" w:cs="Arial"/>
          <w:bCs/>
          <w:sz w:val="24"/>
          <w:szCs w:val="24"/>
          <w:lang w:val="en-US"/>
        </w:rPr>
        <w:t xml:space="preserve">combination </w:t>
      </w:r>
      <w:r w:rsidR="007710F5" w:rsidRPr="00BA48C3">
        <w:rPr>
          <w:rFonts w:ascii="Book Antiqua" w:hAnsi="Book Antiqua" w:cs="Arial"/>
          <w:bCs/>
          <w:sz w:val="24"/>
          <w:szCs w:val="24"/>
          <w:lang w:val="en-US"/>
        </w:rPr>
        <w:t>of irinotecan and</w:t>
      </w:r>
      <w:r w:rsidR="00932A18">
        <w:rPr>
          <w:rFonts w:ascii="Book Antiqua" w:hAnsi="Book Antiqua" w:cs="Arial"/>
          <w:bCs/>
          <w:sz w:val="24"/>
          <w:szCs w:val="24"/>
          <w:lang w:val="en-US"/>
        </w:rPr>
        <w:t xml:space="preserve"> a</w:t>
      </w:r>
      <w:r w:rsidR="007710F5" w:rsidRPr="00BA48C3">
        <w:rPr>
          <w:rFonts w:ascii="Book Antiqua" w:hAnsi="Book Antiqua" w:cs="Arial"/>
          <w:bCs/>
          <w:sz w:val="24"/>
          <w:szCs w:val="24"/>
          <w:lang w:val="en-US"/>
        </w:rPr>
        <w:t xml:space="preserve"> mTORC1/2 blocker </w:t>
      </w:r>
      <w:r w:rsidR="00AC48AA" w:rsidRPr="00BA48C3">
        <w:rPr>
          <w:rFonts w:ascii="Book Antiqua" w:hAnsi="Book Antiqua" w:cs="Arial"/>
          <w:bCs/>
          <w:sz w:val="24"/>
          <w:szCs w:val="24"/>
          <w:lang w:val="en-US"/>
        </w:rPr>
        <w:t>reduce</w:t>
      </w:r>
      <w:r w:rsidR="00932A18">
        <w:rPr>
          <w:rFonts w:ascii="Book Antiqua" w:hAnsi="Book Antiqua" w:cs="Arial"/>
          <w:bCs/>
          <w:sz w:val="24"/>
          <w:szCs w:val="24"/>
          <w:lang w:val="en-US"/>
        </w:rPr>
        <w:t>d</w:t>
      </w:r>
      <w:r w:rsidR="00AC48AA" w:rsidRPr="00BA48C3">
        <w:rPr>
          <w:rFonts w:ascii="Book Antiqua" w:hAnsi="Book Antiqua" w:cs="Arial"/>
          <w:bCs/>
          <w:sz w:val="24"/>
          <w:szCs w:val="24"/>
          <w:lang w:val="en-US"/>
        </w:rPr>
        <w:t xml:space="preserve"> migration and invasion</w:t>
      </w:r>
      <w:r w:rsidR="00AC48AA" w:rsidRPr="000A197A">
        <w:rPr>
          <w:rFonts w:ascii="Book Antiqua" w:hAnsi="Book Antiqua" w:cs="Arial"/>
          <w:bCs/>
          <w:i/>
          <w:iCs/>
          <w:sz w:val="24"/>
          <w:szCs w:val="24"/>
          <w:lang w:val="en-US"/>
        </w:rPr>
        <w:t xml:space="preserve"> </w:t>
      </w:r>
      <w:r w:rsidR="00AC48AA" w:rsidRPr="002A716A">
        <w:rPr>
          <w:rFonts w:ascii="Book Antiqua" w:hAnsi="Book Antiqua" w:cs="Arial"/>
          <w:bCs/>
          <w:i/>
          <w:iCs/>
          <w:sz w:val="24"/>
          <w:szCs w:val="24"/>
          <w:lang w:val="en-US"/>
        </w:rPr>
        <w:t>in vitro</w:t>
      </w:r>
      <w:r w:rsidR="00AC48AA" w:rsidRPr="000A197A">
        <w:rPr>
          <w:rFonts w:ascii="Book Antiqua" w:hAnsi="Book Antiqua" w:cs="Arial"/>
          <w:bCs/>
          <w:i/>
          <w:iCs/>
          <w:sz w:val="24"/>
          <w:szCs w:val="24"/>
          <w:lang w:val="en-US"/>
        </w:rPr>
        <w:t xml:space="preserve"> </w:t>
      </w:r>
      <w:r w:rsidR="00AC48AA" w:rsidRPr="002A716A">
        <w:rPr>
          <w:rFonts w:ascii="Book Antiqua" w:hAnsi="Book Antiqua" w:cs="Arial"/>
          <w:bCs/>
          <w:iCs/>
          <w:sz w:val="24"/>
          <w:szCs w:val="24"/>
          <w:lang w:val="en-US"/>
        </w:rPr>
        <w:t>a</w:t>
      </w:r>
      <w:r w:rsidR="00AC48AA" w:rsidRPr="000A197A">
        <w:rPr>
          <w:rFonts w:ascii="Book Antiqua" w:hAnsi="Book Antiqua" w:cs="Arial"/>
          <w:bCs/>
          <w:sz w:val="24"/>
          <w:szCs w:val="24"/>
          <w:lang w:val="en-US"/>
        </w:rPr>
        <w:t>s</w:t>
      </w:r>
      <w:r w:rsidR="00AC48AA" w:rsidRPr="00BA48C3">
        <w:rPr>
          <w:rFonts w:ascii="Book Antiqua" w:hAnsi="Book Antiqua" w:cs="Arial"/>
          <w:bCs/>
          <w:sz w:val="24"/>
          <w:szCs w:val="24"/>
          <w:lang w:val="en-US"/>
        </w:rPr>
        <w:t xml:space="preserve"> well as the development of liver metastases</w:t>
      </w:r>
      <w:r w:rsidR="00AC48AA" w:rsidRPr="00932A18">
        <w:rPr>
          <w:rFonts w:ascii="Book Antiqua" w:hAnsi="Book Antiqua" w:cs="Arial"/>
          <w:bCs/>
          <w:sz w:val="24"/>
          <w:szCs w:val="24"/>
          <w:lang w:val="en-US"/>
        </w:rPr>
        <w:t xml:space="preserve"> </w:t>
      </w:r>
      <w:r w:rsidR="00AC48AA" w:rsidRPr="002A716A">
        <w:rPr>
          <w:rFonts w:ascii="Book Antiqua" w:hAnsi="Book Antiqua" w:cs="Arial"/>
          <w:bCs/>
          <w:i/>
          <w:sz w:val="24"/>
          <w:szCs w:val="24"/>
          <w:lang w:val="en-US"/>
        </w:rPr>
        <w:t>in vivo</w:t>
      </w:r>
      <w:r w:rsidR="00AC48AA" w:rsidRPr="00932A18">
        <w:rPr>
          <w:rFonts w:ascii="Book Antiqua" w:hAnsi="Book Antiqua" w:cs="Arial"/>
          <w:bCs/>
          <w:sz w:val="24"/>
          <w:szCs w:val="24"/>
          <w:lang w:val="en-US"/>
        </w:rPr>
        <w:t xml:space="preserve"> </w:t>
      </w:r>
      <w:r w:rsidR="00AC48AA" w:rsidRPr="00BA48C3">
        <w:rPr>
          <w:rFonts w:ascii="Book Antiqua" w:hAnsi="Book Antiqua" w:cs="Arial"/>
          <w:bCs/>
          <w:sz w:val="24"/>
          <w:szCs w:val="24"/>
          <w:lang w:val="en-US"/>
        </w:rPr>
        <w:t xml:space="preserve">more effectively </w:t>
      </w:r>
      <w:r w:rsidR="00932A18">
        <w:rPr>
          <w:rFonts w:ascii="Book Antiqua" w:hAnsi="Book Antiqua" w:cs="Arial"/>
          <w:bCs/>
          <w:sz w:val="24"/>
          <w:szCs w:val="24"/>
          <w:lang w:val="en-US"/>
        </w:rPr>
        <w:t xml:space="preserve">than </w:t>
      </w:r>
      <w:r w:rsidR="00A93657" w:rsidRPr="00BA48C3">
        <w:rPr>
          <w:rFonts w:ascii="Book Antiqua" w:hAnsi="Book Antiqua" w:cs="Arial"/>
          <w:bCs/>
          <w:sz w:val="24"/>
          <w:szCs w:val="24"/>
          <w:lang w:val="en-US"/>
        </w:rPr>
        <w:t xml:space="preserve">irinotecan </w:t>
      </w:r>
      <w:r w:rsidR="00AC48AA" w:rsidRPr="00BA48C3">
        <w:rPr>
          <w:rFonts w:ascii="Book Antiqua" w:hAnsi="Book Antiqua" w:cs="Arial"/>
          <w:bCs/>
          <w:sz w:val="24"/>
          <w:szCs w:val="24"/>
          <w:lang w:val="en-US"/>
        </w:rPr>
        <w:t xml:space="preserve">alone. Consistently, the knockdown of </w:t>
      </w:r>
      <w:proofErr w:type="spellStart"/>
      <w:r w:rsidR="00AC48AA" w:rsidRPr="00BA48C3">
        <w:rPr>
          <w:rFonts w:ascii="Book Antiqua" w:hAnsi="Book Antiqua" w:cs="Arial"/>
          <w:bCs/>
          <w:sz w:val="24"/>
          <w:szCs w:val="24"/>
          <w:lang w:val="en-US"/>
        </w:rPr>
        <w:t>Rictor</w:t>
      </w:r>
      <w:proofErr w:type="spellEnd"/>
      <w:r w:rsidR="00AC48AA" w:rsidRPr="00BA48C3">
        <w:rPr>
          <w:rFonts w:ascii="Book Antiqua" w:hAnsi="Book Antiqua" w:cs="Arial"/>
          <w:bCs/>
          <w:sz w:val="24"/>
          <w:szCs w:val="24"/>
          <w:lang w:val="en-US"/>
        </w:rPr>
        <w:t xml:space="preserve"> </w:t>
      </w:r>
      <w:r w:rsidR="00A93657" w:rsidRPr="00BA48C3">
        <w:rPr>
          <w:rFonts w:ascii="Book Antiqua" w:hAnsi="Book Antiqua" w:cs="Arial"/>
          <w:bCs/>
          <w:sz w:val="24"/>
          <w:szCs w:val="24"/>
          <w:lang w:val="en-US"/>
        </w:rPr>
        <w:t>increase</w:t>
      </w:r>
      <w:r w:rsidR="007E43FD" w:rsidRPr="00BA48C3">
        <w:rPr>
          <w:rFonts w:ascii="Book Antiqua" w:hAnsi="Book Antiqua" w:cs="Arial"/>
          <w:bCs/>
          <w:sz w:val="24"/>
          <w:szCs w:val="24"/>
          <w:lang w:val="en-US"/>
        </w:rPr>
        <w:t>d</w:t>
      </w:r>
      <w:r w:rsidR="00A93657" w:rsidRPr="00BA48C3">
        <w:rPr>
          <w:rFonts w:ascii="Book Antiqua" w:hAnsi="Book Antiqua" w:cs="Arial"/>
          <w:bCs/>
          <w:sz w:val="24"/>
          <w:szCs w:val="24"/>
          <w:lang w:val="en-US"/>
        </w:rPr>
        <w:t xml:space="preserve"> </w:t>
      </w:r>
      <w:r w:rsidR="00AC48AA" w:rsidRPr="00BA48C3">
        <w:rPr>
          <w:rFonts w:ascii="Book Antiqua" w:hAnsi="Book Antiqua" w:cs="Arial"/>
          <w:bCs/>
          <w:sz w:val="24"/>
          <w:szCs w:val="24"/>
          <w:lang w:val="en-US"/>
        </w:rPr>
        <w:t xml:space="preserve">the sensitivity to irinotecan in SMAD4-negative colon cancer </w:t>
      </w:r>
      <w:proofErr w:type="gramStart"/>
      <w:r w:rsidR="00AC48AA" w:rsidRPr="00BA48C3">
        <w:rPr>
          <w:rFonts w:ascii="Book Antiqua" w:hAnsi="Book Antiqua" w:cs="Arial"/>
          <w:bCs/>
          <w:sz w:val="24"/>
          <w:szCs w:val="24"/>
          <w:lang w:val="en-US"/>
        </w:rPr>
        <w:t>cells</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85]</w:t>
      </w:r>
      <w:r w:rsidR="00AC48AA" w:rsidRPr="00BA48C3">
        <w:rPr>
          <w:rFonts w:ascii="Book Antiqua" w:hAnsi="Book Antiqua" w:cs="Arial"/>
          <w:bCs/>
          <w:sz w:val="24"/>
          <w:szCs w:val="24"/>
          <w:lang w:val="en-US"/>
        </w:rPr>
        <w:t>.</w:t>
      </w:r>
    </w:p>
    <w:p w14:paraId="6C73B509" w14:textId="77777777" w:rsidR="00E02ED8" w:rsidRPr="00BA48C3" w:rsidRDefault="00E02ED8" w:rsidP="00BA48C3">
      <w:pPr>
        <w:spacing w:after="0" w:line="360" w:lineRule="auto"/>
        <w:jc w:val="both"/>
        <w:rPr>
          <w:rFonts w:ascii="Book Antiqua" w:hAnsi="Book Antiqua" w:cs="Arial"/>
          <w:bCs/>
          <w:sz w:val="24"/>
          <w:szCs w:val="24"/>
          <w:lang w:val="en-US" w:eastAsia="zh-CN"/>
        </w:rPr>
      </w:pPr>
    </w:p>
    <w:p w14:paraId="6FC6C215" w14:textId="4C16152A" w:rsidR="00835933" w:rsidRPr="00BA48C3" w:rsidRDefault="00AC48AA"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Breast cancer liver metastasis</w:t>
      </w:r>
    </w:p>
    <w:p w14:paraId="550AC940" w14:textId="22144055" w:rsidR="00AC48AA" w:rsidRPr="00BA48C3" w:rsidRDefault="00203453"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 xml:space="preserve">Breast cancer accounts for almost </w:t>
      </w:r>
      <w:r w:rsidR="00850653" w:rsidRPr="00BA48C3">
        <w:rPr>
          <w:rFonts w:ascii="Book Antiqua" w:hAnsi="Book Antiqua" w:cs="Arial"/>
          <w:bCs/>
          <w:sz w:val="24"/>
          <w:szCs w:val="24"/>
          <w:lang w:val="en-US"/>
        </w:rPr>
        <w:t>one</w:t>
      </w:r>
      <w:r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in</w:t>
      </w:r>
      <w:r w:rsidR="00932A18" w:rsidRPr="00BA48C3">
        <w:rPr>
          <w:rFonts w:ascii="Book Antiqua" w:hAnsi="Book Antiqua" w:cs="Arial"/>
          <w:bCs/>
          <w:sz w:val="24"/>
          <w:szCs w:val="24"/>
          <w:lang w:val="en-US"/>
        </w:rPr>
        <w:t xml:space="preserve"> </w:t>
      </w:r>
      <w:r w:rsidR="00850653" w:rsidRPr="00BA48C3">
        <w:rPr>
          <w:rFonts w:ascii="Book Antiqua" w:hAnsi="Book Antiqua" w:cs="Arial"/>
          <w:bCs/>
          <w:sz w:val="24"/>
          <w:szCs w:val="24"/>
          <w:lang w:val="en-US"/>
        </w:rPr>
        <w:t>four</w:t>
      </w:r>
      <w:r w:rsidRPr="00BA48C3">
        <w:rPr>
          <w:rFonts w:ascii="Book Antiqua" w:hAnsi="Book Antiqua" w:cs="Arial"/>
          <w:bCs/>
          <w:sz w:val="24"/>
          <w:szCs w:val="24"/>
          <w:lang w:val="en-US"/>
        </w:rPr>
        <w:t xml:space="preserve"> cancer cases </w:t>
      </w:r>
      <w:r w:rsidR="00511656" w:rsidRPr="00BA48C3">
        <w:rPr>
          <w:rFonts w:ascii="Book Antiqua" w:hAnsi="Book Antiqua" w:cs="Arial"/>
          <w:bCs/>
          <w:sz w:val="24"/>
          <w:szCs w:val="24"/>
          <w:lang w:val="en-US"/>
        </w:rPr>
        <w:t>among</w:t>
      </w:r>
      <w:r w:rsidRPr="00BA48C3">
        <w:rPr>
          <w:rFonts w:ascii="Book Antiqua" w:hAnsi="Book Antiqua" w:cs="Arial"/>
          <w:bCs/>
          <w:sz w:val="24"/>
          <w:szCs w:val="24"/>
          <w:lang w:val="en-US"/>
        </w:rPr>
        <w:t xml:space="preserve"> women</w:t>
      </w:r>
      <w:r w:rsidR="009F0BAA">
        <w:rPr>
          <w:rFonts w:ascii="Book Antiqua" w:hAnsi="Book Antiqua" w:cs="Arial"/>
          <w:bCs/>
          <w:sz w:val="24"/>
          <w:szCs w:val="24"/>
          <w:lang w:val="en-US"/>
        </w:rPr>
        <w:t>,</w:t>
      </w:r>
      <w:r w:rsidR="00511656" w:rsidRPr="00BA48C3">
        <w:rPr>
          <w:rFonts w:ascii="Book Antiqua" w:hAnsi="Book Antiqua" w:cs="Arial"/>
          <w:bCs/>
          <w:sz w:val="24"/>
          <w:szCs w:val="24"/>
          <w:lang w:val="en-US"/>
        </w:rPr>
        <w:t xml:space="preserve"> thereby representing the leading cause of cancer in over 100 countries </w:t>
      </w:r>
      <w:proofErr w:type="gramStart"/>
      <w:r w:rsidR="00511656" w:rsidRPr="00BA48C3">
        <w:rPr>
          <w:rFonts w:ascii="Book Antiqua" w:hAnsi="Book Antiqua" w:cs="Arial"/>
          <w:bCs/>
          <w:sz w:val="24"/>
          <w:szCs w:val="24"/>
          <w:lang w:val="en-US"/>
        </w:rPr>
        <w:t>worldwide</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80]</w:t>
      </w:r>
      <w:r w:rsidR="00511656" w:rsidRPr="00BA48C3">
        <w:rPr>
          <w:rFonts w:ascii="Book Antiqua" w:hAnsi="Book Antiqua" w:cs="Arial"/>
          <w:bCs/>
          <w:sz w:val="24"/>
          <w:szCs w:val="24"/>
          <w:lang w:val="en-US"/>
        </w:rPr>
        <w:t xml:space="preserve">. </w:t>
      </w:r>
      <w:r w:rsidR="009F0BAA">
        <w:rPr>
          <w:rFonts w:ascii="Book Antiqua" w:hAnsi="Book Antiqua" w:cs="Arial"/>
          <w:bCs/>
          <w:sz w:val="24"/>
          <w:szCs w:val="24"/>
          <w:lang w:val="en-US"/>
        </w:rPr>
        <w:t xml:space="preserve">Ma </w:t>
      </w:r>
      <w:r w:rsidR="009F0BAA" w:rsidRPr="000A197A">
        <w:rPr>
          <w:rFonts w:ascii="Book Antiqua" w:hAnsi="Book Antiqua" w:cs="Arial"/>
          <w:bCs/>
          <w:i/>
          <w:iCs/>
          <w:sz w:val="24"/>
          <w:szCs w:val="24"/>
          <w:lang w:val="en-US"/>
        </w:rPr>
        <w:t xml:space="preserve">et </w:t>
      </w:r>
      <w:proofErr w:type="gramStart"/>
      <w:r w:rsidR="009F0BAA" w:rsidRPr="000A197A">
        <w:rPr>
          <w:rFonts w:ascii="Book Antiqua" w:hAnsi="Book Antiqua" w:cs="Arial"/>
          <w:bCs/>
          <w:i/>
          <w:iCs/>
          <w:sz w:val="24"/>
          <w:szCs w:val="24"/>
          <w:lang w:val="en-US"/>
        </w:rPr>
        <w:t>al</w:t>
      </w:r>
      <w:r w:rsidR="009F0BAA" w:rsidRPr="000A197A">
        <w:rPr>
          <w:rFonts w:ascii="Book Antiqua" w:hAnsi="Book Antiqua" w:cs="Arial"/>
          <w:bCs/>
          <w:sz w:val="24"/>
          <w:szCs w:val="24"/>
          <w:vertAlign w:val="superscript"/>
          <w:lang w:val="en-US"/>
        </w:rPr>
        <w:t>[</w:t>
      </w:r>
      <w:proofErr w:type="gramEnd"/>
      <w:r w:rsidR="009F0BAA" w:rsidRPr="000A197A">
        <w:rPr>
          <w:rFonts w:ascii="Book Antiqua" w:hAnsi="Book Antiqua" w:cs="Arial"/>
          <w:bCs/>
          <w:sz w:val="24"/>
          <w:szCs w:val="24"/>
          <w:vertAlign w:val="superscript"/>
          <w:lang w:val="en-US"/>
        </w:rPr>
        <w:t>86]</w:t>
      </w:r>
      <w:r w:rsidR="009F0BAA" w:rsidRPr="000A197A">
        <w:rPr>
          <w:rFonts w:ascii="Book Antiqua" w:hAnsi="Book Antiqua" w:cs="Arial"/>
          <w:bCs/>
          <w:sz w:val="24"/>
          <w:szCs w:val="24"/>
          <w:lang w:val="en-US"/>
        </w:rPr>
        <w:t xml:space="preserve"> </w:t>
      </w:r>
      <w:r w:rsidR="009F0BAA">
        <w:rPr>
          <w:rFonts w:ascii="Book Antiqua" w:hAnsi="Book Antiqua" w:cs="Arial"/>
          <w:bCs/>
          <w:sz w:val="24"/>
          <w:szCs w:val="24"/>
          <w:lang w:val="en-US"/>
        </w:rPr>
        <w:t>recently reviewed the evidence</w:t>
      </w:r>
      <w:r w:rsidR="009F0BAA" w:rsidRPr="000A197A">
        <w:rPr>
          <w:rFonts w:ascii="Book Antiqua" w:hAnsi="Book Antiqua" w:cs="Arial"/>
          <w:bCs/>
          <w:sz w:val="24"/>
          <w:szCs w:val="24"/>
          <w:lang w:val="en-US"/>
        </w:rPr>
        <w:t xml:space="preserve"> </w:t>
      </w:r>
      <w:r w:rsidR="009F0BAA">
        <w:rPr>
          <w:rFonts w:ascii="Book Antiqua" w:hAnsi="Book Antiqua" w:cs="Arial"/>
          <w:bCs/>
          <w:sz w:val="24"/>
          <w:szCs w:val="24"/>
          <w:lang w:val="en-US"/>
        </w:rPr>
        <w:t>that a</w:t>
      </w:r>
      <w:r w:rsidR="009F0BAA" w:rsidRPr="00BA48C3">
        <w:rPr>
          <w:rFonts w:ascii="Book Antiqua" w:hAnsi="Book Antiqua" w:cs="Arial"/>
          <w:bCs/>
          <w:sz w:val="24"/>
          <w:szCs w:val="24"/>
          <w:lang w:val="en-US"/>
        </w:rPr>
        <w:t xml:space="preserve">fter </w:t>
      </w:r>
      <w:r w:rsidR="0053726A" w:rsidRPr="00BA48C3">
        <w:rPr>
          <w:rFonts w:ascii="Book Antiqua" w:hAnsi="Book Antiqua" w:cs="Arial"/>
          <w:bCs/>
          <w:sz w:val="24"/>
          <w:szCs w:val="24"/>
          <w:lang w:val="en-US"/>
        </w:rPr>
        <w:t xml:space="preserve">the </w:t>
      </w:r>
      <w:r w:rsidR="00511656" w:rsidRPr="00BA48C3">
        <w:rPr>
          <w:rFonts w:ascii="Book Antiqua" w:hAnsi="Book Antiqua" w:cs="Arial"/>
          <w:bCs/>
          <w:sz w:val="24"/>
          <w:szCs w:val="24"/>
          <w:lang w:val="en-US"/>
        </w:rPr>
        <w:t>bon</w:t>
      </w:r>
      <w:r w:rsidR="0053726A" w:rsidRPr="00BA48C3">
        <w:rPr>
          <w:rFonts w:ascii="Book Antiqua" w:hAnsi="Book Antiqua" w:cs="Arial"/>
          <w:bCs/>
          <w:sz w:val="24"/>
          <w:szCs w:val="24"/>
          <w:lang w:val="en-US"/>
        </w:rPr>
        <w:t>y skeleton</w:t>
      </w:r>
      <w:r w:rsidR="00511656" w:rsidRPr="00BA48C3">
        <w:rPr>
          <w:rFonts w:ascii="Book Antiqua" w:hAnsi="Book Antiqua" w:cs="Arial"/>
          <w:bCs/>
          <w:sz w:val="24"/>
          <w:szCs w:val="24"/>
          <w:lang w:val="en-US"/>
        </w:rPr>
        <w:t xml:space="preserve"> and </w:t>
      </w:r>
      <w:r w:rsidR="00A93657" w:rsidRPr="00BA48C3">
        <w:rPr>
          <w:rFonts w:ascii="Book Antiqua" w:hAnsi="Book Antiqua" w:cs="Arial"/>
          <w:bCs/>
          <w:sz w:val="24"/>
          <w:szCs w:val="24"/>
          <w:lang w:val="en-US"/>
        </w:rPr>
        <w:t xml:space="preserve">the </w:t>
      </w:r>
      <w:r w:rsidR="00511656" w:rsidRPr="00BA48C3">
        <w:rPr>
          <w:rFonts w:ascii="Book Antiqua" w:hAnsi="Book Antiqua" w:cs="Arial"/>
          <w:bCs/>
          <w:sz w:val="24"/>
          <w:szCs w:val="24"/>
          <w:lang w:val="en-US"/>
        </w:rPr>
        <w:t>lung</w:t>
      </w:r>
      <w:r w:rsidR="00A93657" w:rsidRPr="00BA48C3">
        <w:rPr>
          <w:rFonts w:ascii="Book Antiqua" w:hAnsi="Book Antiqua" w:cs="Arial"/>
          <w:bCs/>
          <w:sz w:val="24"/>
          <w:szCs w:val="24"/>
          <w:lang w:val="en-US"/>
        </w:rPr>
        <w:t xml:space="preserve">, </w:t>
      </w:r>
      <w:r w:rsidR="00511656" w:rsidRPr="00BA48C3">
        <w:rPr>
          <w:rFonts w:ascii="Book Antiqua" w:hAnsi="Book Antiqua" w:cs="Arial"/>
          <w:bCs/>
          <w:sz w:val="24"/>
          <w:szCs w:val="24"/>
          <w:lang w:val="en-US"/>
        </w:rPr>
        <w:t xml:space="preserve">breast cancer metastasizes most </w:t>
      </w:r>
      <w:r w:rsidR="009F0BAA">
        <w:rPr>
          <w:rFonts w:ascii="Book Antiqua" w:hAnsi="Book Antiqua" w:cs="Arial"/>
          <w:bCs/>
          <w:sz w:val="24"/>
          <w:szCs w:val="24"/>
          <w:lang w:val="en-US"/>
        </w:rPr>
        <w:t>often</w:t>
      </w:r>
      <w:r w:rsidR="009F0BAA" w:rsidRPr="00BA48C3">
        <w:rPr>
          <w:rFonts w:ascii="Book Antiqua" w:hAnsi="Book Antiqua" w:cs="Arial"/>
          <w:bCs/>
          <w:sz w:val="24"/>
          <w:szCs w:val="24"/>
          <w:lang w:val="en-US"/>
        </w:rPr>
        <w:t xml:space="preserve"> </w:t>
      </w:r>
      <w:r w:rsidR="00511656" w:rsidRPr="00BA48C3">
        <w:rPr>
          <w:rFonts w:ascii="Book Antiqua" w:hAnsi="Book Antiqua" w:cs="Arial"/>
          <w:bCs/>
          <w:sz w:val="24"/>
          <w:szCs w:val="24"/>
          <w:lang w:val="en-US"/>
        </w:rPr>
        <w:t>to the liver</w:t>
      </w:r>
      <w:r w:rsidR="009F0BAA">
        <w:rPr>
          <w:rFonts w:ascii="Book Antiqua" w:hAnsi="Book Antiqua" w:cs="Arial"/>
          <w:bCs/>
          <w:sz w:val="24"/>
          <w:szCs w:val="24"/>
          <w:lang w:val="en-US"/>
        </w:rPr>
        <w:t>,</w:t>
      </w:r>
      <w:r w:rsidR="00511656" w:rsidRPr="00BA48C3">
        <w:rPr>
          <w:rFonts w:ascii="Book Antiqua" w:hAnsi="Book Antiqua" w:cs="Arial"/>
          <w:bCs/>
          <w:sz w:val="24"/>
          <w:szCs w:val="24"/>
          <w:lang w:val="en-US"/>
        </w:rPr>
        <w:t xml:space="preserve"> leading to very limited survival if </w:t>
      </w:r>
      <w:r w:rsidR="00511656" w:rsidRPr="00BA48C3">
        <w:rPr>
          <w:rFonts w:ascii="Book Antiqua" w:hAnsi="Book Antiqua" w:cs="Arial"/>
          <w:bCs/>
          <w:sz w:val="24"/>
          <w:szCs w:val="24"/>
          <w:lang w:val="en-US"/>
        </w:rPr>
        <w:lastRenderedPageBreak/>
        <w:t>untreated. Although many systemic therapies exist for metastatic breast cancer</w:t>
      </w:r>
      <w:r w:rsidR="00A93657" w:rsidRPr="00BA48C3">
        <w:rPr>
          <w:rFonts w:ascii="Book Antiqua" w:hAnsi="Book Antiqua" w:cs="Arial"/>
          <w:bCs/>
          <w:sz w:val="24"/>
          <w:szCs w:val="24"/>
          <w:lang w:val="en-US"/>
        </w:rPr>
        <w:t>,</w:t>
      </w:r>
      <w:r w:rsidR="00511656" w:rsidRPr="00BA48C3">
        <w:rPr>
          <w:rFonts w:ascii="Book Antiqua" w:hAnsi="Book Antiqua" w:cs="Arial"/>
          <w:bCs/>
          <w:sz w:val="24"/>
          <w:szCs w:val="24"/>
          <w:lang w:val="en-US"/>
        </w:rPr>
        <w:t xml:space="preserve"> overactive PI3K/AKT/mTOR signaling</w:t>
      </w:r>
      <w:r w:rsidR="0053726A" w:rsidRPr="00BA48C3">
        <w:rPr>
          <w:rFonts w:ascii="Book Antiqua" w:hAnsi="Book Antiqua" w:cs="Arial"/>
          <w:bCs/>
          <w:sz w:val="24"/>
          <w:szCs w:val="24"/>
          <w:lang w:val="en-US"/>
        </w:rPr>
        <w:t xml:space="preserve"> was shown</w:t>
      </w:r>
      <w:r w:rsidR="003962E0">
        <w:rPr>
          <w:rFonts w:ascii="Book Antiqua" w:hAnsi="Book Antiqua" w:cs="Arial"/>
          <w:bCs/>
          <w:sz w:val="24"/>
          <w:szCs w:val="24"/>
          <w:lang w:val="en-US"/>
        </w:rPr>
        <w:t xml:space="preserve"> to</w:t>
      </w:r>
      <w:r w:rsidR="0053726A" w:rsidRPr="00BA48C3">
        <w:rPr>
          <w:rFonts w:ascii="Book Antiqua" w:hAnsi="Book Antiqua" w:cs="Arial"/>
          <w:bCs/>
          <w:sz w:val="24"/>
          <w:szCs w:val="24"/>
          <w:lang w:val="en-US"/>
        </w:rPr>
        <w:t xml:space="preserve"> be associated with resistance to therapy and </w:t>
      </w:r>
      <w:r w:rsidR="009F0BAA">
        <w:rPr>
          <w:rFonts w:ascii="Book Antiqua" w:hAnsi="Book Antiqua" w:cs="Arial"/>
          <w:bCs/>
          <w:sz w:val="24"/>
          <w:szCs w:val="24"/>
          <w:lang w:val="en-US"/>
        </w:rPr>
        <w:t xml:space="preserve">with </w:t>
      </w:r>
      <w:r w:rsidR="0053726A" w:rsidRPr="00BA48C3">
        <w:rPr>
          <w:rFonts w:ascii="Book Antiqua" w:hAnsi="Book Antiqua" w:cs="Arial"/>
          <w:bCs/>
          <w:sz w:val="24"/>
          <w:szCs w:val="24"/>
          <w:lang w:val="en-US"/>
        </w:rPr>
        <w:t xml:space="preserve">tumor </w:t>
      </w:r>
      <w:proofErr w:type="gramStart"/>
      <w:r w:rsidR="0053726A" w:rsidRPr="00BA48C3">
        <w:rPr>
          <w:rFonts w:ascii="Book Antiqua" w:hAnsi="Book Antiqua" w:cs="Arial"/>
          <w:bCs/>
          <w:sz w:val="24"/>
          <w:szCs w:val="24"/>
          <w:lang w:val="en-US"/>
        </w:rPr>
        <w:t>progression</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87-89]</w:t>
      </w:r>
      <w:r w:rsidR="0053726A" w:rsidRPr="00BA48C3">
        <w:rPr>
          <w:rFonts w:ascii="Book Antiqua" w:hAnsi="Book Antiqua" w:cs="Arial"/>
          <w:bCs/>
          <w:sz w:val="24"/>
          <w:szCs w:val="24"/>
          <w:lang w:val="en-US"/>
        </w:rPr>
        <w:t>.</w:t>
      </w:r>
      <w:r w:rsidR="006830DA" w:rsidRPr="00BA48C3">
        <w:rPr>
          <w:rFonts w:ascii="Book Antiqua" w:hAnsi="Book Antiqua" w:cs="Arial"/>
          <w:bCs/>
          <w:sz w:val="24"/>
          <w:szCs w:val="24"/>
          <w:lang w:val="en-US"/>
        </w:rPr>
        <w:t xml:space="preserve"> The findings </w:t>
      </w:r>
      <w:r w:rsidR="009F0BAA">
        <w:rPr>
          <w:rFonts w:ascii="Book Antiqua" w:hAnsi="Book Antiqua" w:cs="Arial"/>
          <w:bCs/>
          <w:sz w:val="24"/>
          <w:szCs w:val="24"/>
          <w:lang w:val="en-US"/>
        </w:rPr>
        <w:t>revealed</w:t>
      </w:r>
      <w:r w:rsidR="00847F27" w:rsidRPr="00BA48C3">
        <w:rPr>
          <w:rFonts w:ascii="Book Antiqua" w:hAnsi="Book Antiqua" w:cs="Arial"/>
          <w:bCs/>
          <w:sz w:val="24"/>
          <w:szCs w:val="24"/>
          <w:lang w:val="en-US"/>
        </w:rPr>
        <w:t xml:space="preserve"> 92% </w:t>
      </w:r>
      <w:proofErr w:type="spellStart"/>
      <w:r w:rsidR="00847F27" w:rsidRPr="00BA48C3">
        <w:rPr>
          <w:rFonts w:ascii="Book Antiqua" w:hAnsi="Book Antiqua" w:cs="Arial"/>
          <w:bCs/>
          <w:sz w:val="24"/>
          <w:szCs w:val="24"/>
          <w:lang w:val="en-US"/>
        </w:rPr>
        <w:t>Rictor</w:t>
      </w:r>
      <w:proofErr w:type="spellEnd"/>
      <w:r w:rsidR="00847F27" w:rsidRPr="00BA48C3">
        <w:rPr>
          <w:rFonts w:ascii="Book Antiqua" w:hAnsi="Book Antiqua" w:cs="Arial"/>
          <w:bCs/>
          <w:sz w:val="24"/>
          <w:szCs w:val="24"/>
          <w:lang w:val="en-US"/>
        </w:rPr>
        <w:t xml:space="preserve"> positivity in breast cancer lymph</w:t>
      </w:r>
      <w:r w:rsidR="009F0BAA">
        <w:rPr>
          <w:rFonts w:ascii="Book Antiqua" w:hAnsi="Book Antiqua" w:cs="Arial"/>
          <w:bCs/>
          <w:sz w:val="24"/>
          <w:szCs w:val="24"/>
          <w:lang w:val="en-US"/>
        </w:rPr>
        <w:t xml:space="preserve"> </w:t>
      </w:r>
      <w:r w:rsidR="00847F27" w:rsidRPr="00BA48C3">
        <w:rPr>
          <w:rFonts w:ascii="Book Antiqua" w:hAnsi="Book Antiqua" w:cs="Arial"/>
          <w:bCs/>
          <w:sz w:val="24"/>
          <w:szCs w:val="24"/>
          <w:lang w:val="en-US"/>
        </w:rPr>
        <w:t xml:space="preserve">node </w:t>
      </w:r>
      <w:proofErr w:type="gramStart"/>
      <w:r w:rsidR="00847F27" w:rsidRPr="00BA48C3">
        <w:rPr>
          <w:rFonts w:ascii="Book Antiqua" w:hAnsi="Book Antiqua" w:cs="Arial"/>
          <w:bCs/>
          <w:sz w:val="24"/>
          <w:szCs w:val="24"/>
          <w:lang w:val="en-US"/>
        </w:rPr>
        <w:t>metastases</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90]</w:t>
      </w:r>
      <w:r w:rsidR="00847F27" w:rsidRPr="00BA48C3">
        <w:rPr>
          <w:rFonts w:ascii="Book Antiqua" w:hAnsi="Book Antiqua" w:cs="Arial"/>
          <w:bCs/>
          <w:sz w:val="24"/>
          <w:szCs w:val="24"/>
          <w:lang w:val="en-US"/>
        </w:rPr>
        <w:t xml:space="preserve"> as well as</w:t>
      </w:r>
      <w:r w:rsidR="006830DA" w:rsidRPr="00BA48C3">
        <w:rPr>
          <w:rFonts w:ascii="Book Antiqua" w:hAnsi="Book Antiqua" w:cs="Arial"/>
          <w:bCs/>
          <w:sz w:val="24"/>
          <w:szCs w:val="24"/>
          <w:lang w:val="en-US"/>
        </w:rPr>
        <w:t xml:space="preserve"> decreased tumor growth</w:t>
      </w:r>
      <w:r w:rsidR="00847F27" w:rsidRPr="00BA48C3">
        <w:rPr>
          <w:rFonts w:ascii="Book Antiqua" w:hAnsi="Book Antiqua" w:cs="Arial"/>
          <w:bCs/>
          <w:sz w:val="24"/>
          <w:szCs w:val="24"/>
          <w:lang w:val="en-US"/>
        </w:rPr>
        <w:t xml:space="preserve"> and migration</w:t>
      </w:r>
      <w:r w:rsidR="006830DA" w:rsidRPr="00BA48C3">
        <w:rPr>
          <w:rFonts w:ascii="Book Antiqua" w:hAnsi="Book Antiqua" w:cs="Arial"/>
          <w:bCs/>
          <w:sz w:val="24"/>
          <w:szCs w:val="24"/>
          <w:lang w:val="en-US"/>
        </w:rPr>
        <w:t xml:space="preserve"> but increased apoptosis upon </w:t>
      </w:r>
      <w:proofErr w:type="spellStart"/>
      <w:r w:rsidR="006830DA" w:rsidRPr="00BA48C3">
        <w:rPr>
          <w:rFonts w:ascii="Book Antiqua" w:hAnsi="Book Antiqua" w:cs="Arial"/>
          <w:bCs/>
          <w:sz w:val="24"/>
          <w:szCs w:val="24"/>
          <w:lang w:val="en-US"/>
        </w:rPr>
        <w:t>Rictor</w:t>
      </w:r>
      <w:proofErr w:type="spellEnd"/>
      <w:r w:rsidR="006830DA" w:rsidRPr="00BA48C3">
        <w:rPr>
          <w:rFonts w:ascii="Book Antiqua" w:hAnsi="Book Antiqua" w:cs="Arial"/>
          <w:bCs/>
          <w:sz w:val="24"/>
          <w:szCs w:val="24"/>
          <w:lang w:val="en-US"/>
        </w:rPr>
        <w:t xml:space="preserve"> knockdown</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91]</w:t>
      </w:r>
      <w:r w:rsidR="006830DA" w:rsidRPr="00BA48C3">
        <w:rPr>
          <w:rFonts w:ascii="Book Antiqua" w:hAnsi="Book Antiqua" w:cs="Arial"/>
          <w:bCs/>
          <w:sz w:val="24"/>
          <w:szCs w:val="24"/>
          <w:lang w:val="en-US"/>
        </w:rPr>
        <w:t>.</w:t>
      </w:r>
      <w:r w:rsidR="00847F27" w:rsidRPr="00BA48C3">
        <w:rPr>
          <w:rFonts w:ascii="Book Antiqua" w:hAnsi="Book Antiqua" w:cs="Arial"/>
          <w:bCs/>
          <w:sz w:val="24"/>
          <w:szCs w:val="24"/>
          <w:lang w:val="en-US"/>
        </w:rPr>
        <w:t xml:space="preserve"> </w:t>
      </w:r>
      <w:r w:rsidR="006830DA" w:rsidRPr="00BA48C3">
        <w:rPr>
          <w:rFonts w:ascii="Book Antiqua" w:hAnsi="Book Antiqua" w:cs="Arial"/>
          <w:bCs/>
          <w:sz w:val="24"/>
          <w:szCs w:val="24"/>
          <w:lang w:val="en-US"/>
        </w:rPr>
        <w:t xml:space="preserve">Functionally, different pathways </w:t>
      </w:r>
      <w:r w:rsidR="002951C4" w:rsidRPr="00BA48C3">
        <w:rPr>
          <w:rFonts w:ascii="Book Antiqua" w:hAnsi="Book Antiqua" w:cs="Arial"/>
          <w:bCs/>
          <w:sz w:val="24"/>
          <w:szCs w:val="24"/>
          <w:lang w:val="en-US"/>
        </w:rPr>
        <w:t xml:space="preserve">of </w:t>
      </w:r>
      <w:r w:rsidR="006830DA" w:rsidRPr="00BA48C3">
        <w:rPr>
          <w:rFonts w:ascii="Book Antiqua" w:hAnsi="Book Antiqua" w:cs="Arial"/>
          <w:bCs/>
          <w:sz w:val="24"/>
          <w:szCs w:val="24"/>
          <w:lang w:val="en-US"/>
        </w:rPr>
        <w:t>mTORC2/</w:t>
      </w:r>
      <w:proofErr w:type="spellStart"/>
      <w:r w:rsidR="006830DA" w:rsidRPr="00BA48C3">
        <w:rPr>
          <w:rFonts w:ascii="Book Antiqua" w:hAnsi="Book Antiqua" w:cs="Arial"/>
          <w:bCs/>
          <w:sz w:val="24"/>
          <w:szCs w:val="24"/>
          <w:lang w:val="en-US"/>
        </w:rPr>
        <w:t>Rictor</w:t>
      </w:r>
      <w:proofErr w:type="spellEnd"/>
      <w:r w:rsidR="006830DA" w:rsidRPr="00BA48C3">
        <w:rPr>
          <w:rFonts w:ascii="Book Antiqua" w:hAnsi="Book Antiqua" w:cs="Arial"/>
          <w:bCs/>
          <w:sz w:val="24"/>
          <w:szCs w:val="24"/>
          <w:lang w:val="en-US"/>
        </w:rPr>
        <w:t xml:space="preserve"> </w:t>
      </w:r>
      <w:r w:rsidR="002951C4" w:rsidRPr="00BA48C3">
        <w:rPr>
          <w:rFonts w:ascii="Book Antiqua" w:hAnsi="Book Antiqua" w:cs="Arial"/>
          <w:bCs/>
          <w:sz w:val="24"/>
          <w:szCs w:val="24"/>
          <w:lang w:val="en-US"/>
        </w:rPr>
        <w:t>involvement</w:t>
      </w:r>
      <w:r w:rsidR="006830DA" w:rsidRPr="00BA48C3">
        <w:rPr>
          <w:rFonts w:ascii="Book Antiqua" w:hAnsi="Book Antiqua" w:cs="Arial"/>
          <w:bCs/>
          <w:sz w:val="24"/>
          <w:szCs w:val="24"/>
          <w:lang w:val="en-US"/>
        </w:rPr>
        <w:t xml:space="preserve"> in breast cancer metastasis</w:t>
      </w:r>
      <w:r w:rsidR="009C301B" w:rsidRPr="00BA48C3">
        <w:rPr>
          <w:rFonts w:ascii="Book Antiqua" w:hAnsi="Book Antiqua" w:cs="Arial"/>
          <w:bCs/>
          <w:sz w:val="24"/>
          <w:szCs w:val="24"/>
          <w:lang w:val="en-US"/>
        </w:rPr>
        <w:t xml:space="preserve"> </w:t>
      </w:r>
      <w:r w:rsidR="0042010F">
        <w:rPr>
          <w:rFonts w:ascii="Book Antiqua" w:hAnsi="Book Antiqua" w:cs="Arial"/>
          <w:bCs/>
          <w:sz w:val="24"/>
          <w:szCs w:val="24"/>
          <w:lang w:val="en-US"/>
        </w:rPr>
        <w:t>have been</w:t>
      </w:r>
      <w:r w:rsidR="0042010F" w:rsidRPr="00BA48C3">
        <w:rPr>
          <w:rFonts w:ascii="Book Antiqua" w:hAnsi="Book Antiqua" w:cs="Arial"/>
          <w:bCs/>
          <w:sz w:val="24"/>
          <w:szCs w:val="24"/>
          <w:lang w:val="en-US"/>
        </w:rPr>
        <w:t xml:space="preserve"> </w:t>
      </w:r>
      <w:r w:rsidR="009C301B" w:rsidRPr="00BA48C3">
        <w:rPr>
          <w:rFonts w:ascii="Book Antiqua" w:hAnsi="Book Antiqua" w:cs="Arial"/>
          <w:bCs/>
          <w:sz w:val="24"/>
          <w:szCs w:val="24"/>
          <w:lang w:val="en-US"/>
        </w:rPr>
        <w:t>described</w:t>
      </w:r>
      <w:r w:rsidR="006830DA" w:rsidRPr="00BA48C3">
        <w:rPr>
          <w:rFonts w:ascii="Book Antiqua" w:hAnsi="Book Antiqua" w:cs="Arial"/>
          <w:bCs/>
          <w:sz w:val="24"/>
          <w:szCs w:val="24"/>
          <w:lang w:val="en-US"/>
        </w:rPr>
        <w:t xml:space="preserve">. </w:t>
      </w:r>
      <w:proofErr w:type="gramStart"/>
      <w:r w:rsidR="00223A17" w:rsidRPr="00BA48C3">
        <w:rPr>
          <w:rFonts w:ascii="Book Antiqua" w:hAnsi="Book Antiqua" w:cs="Arial"/>
          <w:bCs/>
          <w:sz w:val="24"/>
          <w:szCs w:val="24"/>
          <w:lang w:val="en-US"/>
        </w:rPr>
        <w:t>mTORC2</w:t>
      </w:r>
      <w:proofErr w:type="gramEnd"/>
      <w:r w:rsidR="00223A17" w:rsidRPr="00BA48C3">
        <w:rPr>
          <w:rFonts w:ascii="Book Antiqua" w:hAnsi="Book Antiqua" w:cs="Arial"/>
          <w:bCs/>
          <w:sz w:val="24"/>
          <w:szCs w:val="24"/>
          <w:lang w:val="en-US"/>
        </w:rPr>
        <w:t xml:space="preserve"> activates Rac1 through AKT phosphorylation and PKC</w:t>
      </w:r>
      <w:r w:rsidR="0042010F">
        <w:rPr>
          <w:rFonts w:ascii="Book Antiqua" w:hAnsi="Book Antiqua" w:cs="Arial"/>
          <w:bCs/>
          <w:sz w:val="24"/>
          <w:szCs w:val="24"/>
          <w:lang w:val="en-US"/>
        </w:rPr>
        <w:t>-</w:t>
      </w:r>
      <w:r w:rsidR="00223A17" w:rsidRPr="00BA48C3">
        <w:rPr>
          <w:rFonts w:ascii="Book Antiqua" w:hAnsi="Book Antiqua" w:cs="Arial"/>
          <w:bCs/>
          <w:sz w:val="24"/>
          <w:szCs w:val="24"/>
          <w:lang w:val="en-US"/>
        </w:rPr>
        <w:t xml:space="preserve">dependent downregulation of RhoGD12 leading to </w:t>
      </w:r>
      <w:r w:rsidR="002951C4" w:rsidRPr="00BA48C3">
        <w:rPr>
          <w:rFonts w:ascii="Book Antiqua" w:hAnsi="Book Antiqua" w:cs="Arial"/>
          <w:bCs/>
          <w:sz w:val="24"/>
          <w:szCs w:val="24"/>
          <w:lang w:val="en-US"/>
        </w:rPr>
        <w:t>increased invasion and migration</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46]</w:t>
      </w:r>
      <w:r w:rsidR="002951C4" w:rsidRPr="00BA48C3">
        <w:rPr>
          <w:rFonts w:ascii="Book Antiqua" w:hAnsi="Book Antiqua" w:cs="Arial"/>
          <w:bCs/>
          <w:sz w:val="24"/>
          <w:szCs w:val="24"/>
          <w:lang w:val="en-US"/>
        </w:rPr>
        <w:t xml:space="preserve">. </w:t>
      </w:r>
      <w:r w:rsidR="00B20031" w:rsidRPr="00BA48C3">
        <w:rPr>
          <w:rFonts w:ascii="Book Antiqua" w:hAnsi="Book Antiqua" w:cs="Arial"/>
          <w:bCs/>
          <w:sz w:val="24"/>
          <w:szCs w:val="24"/>
          <w:lang w:val="en-US"/>
        </w:rPr>
        <w:t>Rac1 is also activated by IBP</w:t>
      </w:r>
      <w:r w:rsidR="0042010F">
        <w:rPr>
          <w:rFonts w:ascii="Book Antiqua" w:hAnsi="Book Antiqua" w:cs="Arial"/>
          <w:bCs/>
          <w:sz w:val="24"/>
          <w:szCs w:val="24"/>
          <w:lang w:val="en-US"/>
        </w:rPr>
        <w:t>,</w:t>
      </w:r>
      <w:r w:rsidR="00B20031" w:rsidRPr="00BA48C3">
        <w:rPr>
          <w:rFonts w:ascii="Book Antiqua" w:hAnsi="Book Antiqua" w:cs="Arial"/>
          <w:bCs/>
          <w:sz w:val="24"/>
          <w:szCs w:val="24"/>
          <w:lang w:val="en-US"/>
        </w:rPr>
        <w:t xml:space="preserve"> which was shown to regulate migration and invasion as well as actin</w:t>
      </w:r>
      <w:r w:rsidR="00B34D81">
        <w:rPr>
          <w:rFonts w:ascii="Book Antiqua" w:hAnsi="Book Antiqua" w:cs="Arial"/>
          <w:bCs/>
          <w:sz w:val="24"/>
          <w:szCs w:val="24"/>
          <w:lang w:val="en-US"/>
        </w:rPr>
        <w:t xml:space="preserve"> </w:t>
      </w:r>
      <w:r w:rsidR="00B20031" w:rsidRPr="00BA48C3">
        <w:rPr>
          <w:rFonts w:ascii="Book Antiqua" w:hAnsi="Book Antiqua" w:cs="Arial"/>
          <w:bCs/>
          <w:sz w:val="24"/>
          <w:szCs w:val="24"/>
          <w:lang w:val="en-US"/>
        </w:rPr>
        <w:t xml:space="preserve">cytoskeleton rearrangement and matrix metalloprotease production in breast cancer </w:t>
      </w:r>
      <w:proofErr w:type="gramStart"/>
      <w:r w:rsidR="00B20031" w:rsidRPr="00BA48C3">
        <w:rPr>
          <w:rFonts w:ascii="Book Antiqua" w:hAnsi="Book Antiqua" w:cs="Arial"/>
          <w:bCs/>
          <w:sz w:val="24"/>
          <w:szCs w:val="24"/>
          <w:lang w:val="en-US"/>
        </w:rPr>
        <w:t>cells</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92]</w:t>
      </w:r>
      <w:r w:rsidR="00B20031" w:rsidRPr="00BA48C3">
        <w:rPr>
          <w:rFonts w:ascii="Book Antiqua" w:hAnsi="Book Antiqua" w:cs="Arial"/>
          <w:bCs/>
          <w:sz w:val="24"/>
          <w:szCs w:val="24"/>
          <w:lang w:val="en-US"/>
        </w:rPr>
        <w:t xml:space="preserve"> by activation of the mTORC2/AKT/F</w:t>
      </w:r>
      <w:r w:rsidR="007E43FD" w:rsidRPr="00BA48C3">
        <w:rPr>
          <w:rFonts w:ascii="Book Antiqua" w:hAnsi="Book Antiqua" w:cs="Arial"/>
          <w:bCs/>
          <w:sz w:val="24"/>
          <w:szCs w:val="24"/>
          <w:lang w:val="en-US"/>
        </w:rPr>
        <w:t>ox</w:t>
      </w:r>
      <w:r w:rsidR="00B20031" w:rsidRPr="00BA48C3">
        <w:rPr>
          <w:rFonts w:ascii="Book Antiqua" w:hAnsi="Book Antiqua" w:cs="Arial"/>
          <w:bCs/>
          <w:sz w:val="24"/>
          <w:szCs w:val="24"/>
          <w:lang w:val="en-US"/>
        </w:rPr>
        <w:t>O3a signaling pathway</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93]</w:t>
      </w:r>
      <w:r w:rsidR="00B20031" w:rsidRPr="00BA48C3">
        <w:rPr>
          <w:rFonts w:ascii="Book Antiqua" w:hAnsi="Book Antiqua" w:cs="Arial"/>
          <w:bCs/>
          <w:sz w:val="24"/>
          <w:szCs w:val="24"/>
          <w:lang w:val="en-US"/>
        </w:rPr>
        <w:t>.</w:t>
      </w:r>
      <w:r w:rsidR="001E1597" w:rsidRPr="00BA48C3">
        <w:rPr>
          <w:rFonts w:ascii="Book Antiqua" w:hAnsi="Book Antiqua" w:cs="Arial"/>
          <w:bCs/>
          <w:sz w:val="24"/>
          <w:szCs w:val="24"/>
          <w:lang w:val="en-US"/>
        </w:rPr>
        <w:t xml:space="preserve"> Moreover,</w:t>
      </w:r>
      <w:r w:rsidR="008C668E" w:rsidRPr="00BA48C3">
        <w:rPr>
          <w:rFonts w:ascii="Book Antiqua" w:hAnsi="Book Antiqua" w:cs="Arial"/>
          <w:bCs/>
          <w:sz w:val="24"/>
          <w:szCs w:val="24"/>
          <w:lang w:val="en-US"/>
        </w:rPr>
        <w:t xml:space="preserve"> interactions between mTORC2 and PRICKLE1 were shown to control cancer cell dissemination and </w:t>
      </w:r>
      <w:proofErr w:type="gramStart"/>
      <w:r w:rsidR="008C668E" w:rsidRPr="00BA48C3">
        <w:rPr>
          <w:rFonts w:ascii="Book Antiqua" w:hAnsi="Book Antiqua" w:cs="Arial"/>
          <w:bCs/>
          <w:sz w:val="24"/>
          <w:szCs w:val="24"/>
          <w:lang w:val="en-US"/>
        </w:rPr>
        <w:t>motility</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94]</w:t>
      </w:r>
      <w:r w:rsidR="00541A22" w:rsidRPr="00BA48C3">
        <w:rPr>
          <w:rFonts w:ascii="Book Antiqua" w:hAnsi="Book Antiqua" w:cs="Arial"/>
          <w:bCs/>
          <w:sz w:val="24"/>
          <w:szCs w:val="24"/>
          <w:lang w:val="en-US"/>
        </w:rPr>
        <w:t>. Similar</w:t>
      </w:r>
      <w:r w:rsidR="0042010F">
        <w:rPr>
          <w:rFonts w:ascii="Book Antiqua" w:hAnsi="Book Antiqua" w:cs="Arial"/>
          <w:bCs/>
          <w:sz w:val="24"/>
          <w:szCs w:val="24"/>
          <w:lang w:val="en-US"/>
        </w:rPr>
        <w:t>ly</w:t>
      </w:r>
      <w:r w:rsidR="00541A22" w:rsidRPr="00BA48C3">
        <w:rPr>
          <w:rFonts w:ascii="Book Antiqua" w:hAnsi="Book Antiqua" w:cs="Arial"/>
          <w:bCs/>
          <w:sz w:val="24"/>
          <w:szCs w:val="24"/>
          <w:lang w:val="en-US"/>
        </w:rPr>
        <w:t xml:space="preserve">, </w:t>
      </w:r>
      <w:proofErr w:type="spellStart"/>
      <w:r w:rsidR="001E1597" w:rsidRPr="00BA48C3">
        <w:rPr>
          <w:rFonts w:ascii="Book Antiqua" w:hAnsi="Book Antiqua" w:cs="Arial"/>
          <w:bCs/>
          <w:sz w:val="24"/>
          <w:szCs w:val="24"/>
          <w:lang w:val="en-US"/>
        </w:rPr>
        <w:t>Rictor</w:t>
      </w:r>
      <w:proofErr w:type="spellEnd"/>
      <w:r w:rsidR="008C668E" w:rsidRPr="00BA48C3">
        <w:rPr>
          <w:rFonts w:ascii="Book Antiqua" w:hAnsi="Book Antiqua" w:cs="Arial"/>
          <w:bCs/>
          <w:sz w:val="24"/>
          <w:szCs w:val="24"/>
          <w:lang w:val="en-US"/>
        </w:rPr>
        <w:t xml:space="preserve"> </w:t>
      </w:r>
      <w:r w:rsidR="00541A22" w:rsidRPr="00BA48C3">
        <w:rPr>
          <w:rFonts w:ascii="Book Antiqua" w:hAnsi="Book Antiqua" w:cs="Arial"/>
          <w:bCs/>
          <w:sz w:val="24"/>
          <w:szCs w:val="24"/>
          <w:lang w:val="en-US"/>
        </w:rPr>
        <w:t xml:space="preserve">interacts with </w:t>
      </w:r>
      <w:r w:rsidR="008C668E" w:rsidRPr="00BA48C3">
        <w:rPr>
          <w:rFonts w:ascii="Book Antiqua" w:hAnsi="Book Antiqua" w:cs="Arial"/>
          <w:sz w:val="24"/>
          <w:szCs w:val="24"/>
          <w:lang w:val="en-US"/>
        </w:rPr>
        <w:t>PKC-</w:t>
      </w:r>
      <w:r w:rsidR="008C668E" w:rsidRPr="00BA48C3">
        <w:rPr>
          <w:rFonts w:ascii="Book Antiqua" w:hAnsi="Book Antiqua" w:cs="Arial"/>
          <w:sz w:val="24"/>
          <w:szCs w:val="24"/>
        </w:rPr>
        <w:t>ζ</w:t>
      </w:r>
      <w:r w:rsidR="008C668E" w:rsidRPr="00BA48C3">
        <w:rPr>
          <w:rFonts w:ascii="Book Antiqua" w:hAnsi="Book Antiqua" w:cs="Arial"/>
          <w:sz w:val="24"/>
          <w:szCs w:val="24"/>
          <w:lang w:val="en-US"/>
        </w:rPr>
        <w:t xml:space="preserve"> to </w:t>
      </w:r>
      <w:r w:rsidR="008C668E" w:rsidRPr="00BA48C3">
        <w:rPr>
          <w:rFonts w:ascii="Book Antiqua" w:hAnsi="Book Antiqua" w:cs="Arial"/>
          <w:bCs/>
          <w:sz w:val="24"/>
          <w:szCs w:val="24"/>
          <w:lang w:val="en-US"/>
        </w:rPr>
        <w:t xml:space="preserve">regulate breast cancer </w:t>
      </w:r>
      <w:proofErr w:type="gramStart"/>
      <w:r w:rsidR="008C668E" w:rsidRPr="00BA48C3">
        <w:rPr>
          <w:rFonts w:ascii="Book Antiqua" w:hAnsi="Book Antiqua" w:cs="Arial"/>
          <w:bCs/>
          <w:sz w:val="24"/>
          <w:szCs w:val="24"/>
          <w:lang w:val="en-US"/>
        </w:rPr>
        <w:t>metastasis</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noProof/>
          <w:sz w:val="24"/>
          <w:szCs w:val="24"/>
          <w:vertAlign w:val="superscript"/>
          <w:lang w:val="en-US"/>
        </w:rPr>
        <w:t>90]</w:t>
      </w:r>
      <w:r w:rsidR="00541A22" w:rsidRPr="00BA48C3">
        <w:rPr>
          <w:rFonts w:ascii="Book Antiqua" w:hAnsi="Book Antiqua" w:cs="Arial"/>
          <w:sz w:val="24"/>
          <w:szCs w:val="24"/>
          <w:lang w:val="en-US"/>
        </w:rPr>
        <w:t>.</w:t>
      </w:r>
      <w:r w:rsidR="00541A22" w:rsidRPr="00BA48C3">
        <w:rPr>
          <w:rFonts w:ascii="Book Antiqua" w:hAnsi="Book Antiqua" w:cs="Arial"/>
          <w:bCs/>
          <w:sz w:val="24"/>
          <w:szCs w:val="24"/>
          <w:lang w:val="en-US"/>
        </w:rPr>
        <w:t xml:space="preserve"> </w:t>
      </w:r>
      <w:proofErr w:type="gramStart"/>
      <w:r w:rsidR="00541A22" w:rsidRPr="00BA48C3">
        <w:rPr>
          <w:rFonts w:ascii="Book Antiqua" w:hAnsi="Book Antiqua" w:cs="Arial"/>
          <w:bCs/>
          <w:sz w:val="24"/>
          <w:szCs w:val="24"/>
          <w:lang w:val="en-US"/>
        </w:rPr>
        <w:t>mTORC2</w:t>
      </w:r>
      <w:proofErr w:type="gramEnd"/>
      <w:r w:rsidR="001E1597" w:rsidRPr="00BA48C3">
        <w:rPr>
          <w:rFonts w:ascii="Book Antiqua" w:hAnsi="Book Antiqua" w:cs="Arial"/>
          <w:bCs/>
          <w:sz w:val="24"/>
          <w:szCs w:val="24"/>
          <w:lang w:val="en-US"/>
        </w:rPr>
        <w:t xml:space="preserve"> is</w:t>
      </w:r>
      <w:r w:rsidR="00541A22" w:rsidRPr="00BA48C3">
        <w:rPr>
          <w:rFonts w:ascii="Book Antiqua" w:hAnsi="Book Antiqua" w:cs="Arial"/>
          <w:bCs/>
          <w:sz w:val="24"/>
          <w:szCs w:val="24"/>
          <w:lang w:val="en-US"/>
        </w:rPr>
        <w:t xml:space="preserve"> further</w:t>
      </w:r>
      <w:r w:rsidR="001E1597" w:rsidRPr="00BA48C3">
        <w:rPr>
          <w:rFonts w:ascii="Book Antiqua" w:hAnsi="Book Antiqua" w:cs="Arial"/>
          <w:bCs/>
          <w:sz w:val="24"/>
          <w:szCs w:val="24"/>
          <w:lang w:val="en-US"/>
        </w:rPr>
        <w:t xml:space="preserve"> implicated in EMT </w:t>
      </w:r>
      <w:r w:rsidR="0042010F">
        <w:rPr>
          <w:rFonts w:ascii="Book Antiqua" w:hAnsi="Book Antiqua" w:cs="Arial"/>
          <w:bCs/>
          <w:sz w:val="24"/>
          <w:szCs w:val="24"/>
          <w:lang w:val="en-US"/>
        </w:rPr>
        <w:t>in</w:t>
      </w:r>
      <w:r w:rsidR="0042010F" w:rsidRPr="00BA48C3">
        <w:rPr>
          <w:rFonts w:ascii="Book Antiqua" w:hAnsi="Book Antiqua" w:cs="Arial"/>
          <w:bCs/>
          <w:sz w:val="24"/>
          <w:szCs w:val="24"/>
          <w:lang w:val="en-US"/>
        </w:rPr>
        <w:t xml:space="preserve"> </w:t>
      </w:r>
      <w:r w:rsidR="00541A22" w:rsidRPr="00BA48C3">
        <w:rPr>
          <w:rFonts w:ascii="Book Antiqua" w:hAnsi="Book Antiqua" w:cs="Arial"/>
          <w:bCs/>
          <w:sz w:val="24"/>
          <w:szCs w:val="24"/>
          <w:lang w:val="en-US"/>
        </w:rPr>
        <w:t>breast cancer by</w:t>
      </w:r>
      <w:r w:rsidR="001E1597" w:rsidRPr="00BA48C3">
        <w:rPr>
          <w:rFonts w:ascii="Book Antiqua" w:hAnsi="Book Antiqua" w:cs="Arial"/>
          <w:bCs/>
          <w:sz w:val="24"/>
          <w:szCs w:val="24"/>
          <w:lang w:val="en-US"/>
        </w:rPr>
        <w:t xml:space="preserve"> regulation of Snail and </w:t>
      </w:r>
      <w:proofErr w:type="spellStart"/>
      <w:r w:rsidR="001E1597" w:rsidRPr="00BA48C3">
        <w:rPr>
          <w:rFonts w:ascii="Book Antiqua" w:hAnsi="Book Antiqua" w:cs="Arial"/>
          <w:bCs/>
          <w:sz w:val="24"/>
          <w:szCs w:val="24"/>
          <w:lang w:val="en-US"/>
        </w:rPr>
        <w:t>TGFß</w:t>
      </w:r>
      <w:proofErr w:type="spellEnd"/>
      <w:r w:rsidR="001E1597" w:rsidRPr="00BA48C3">
        <w:rPr>
          <w:rFonts w:ascii="Book Antiqua" w:hAnsi="Book Antiqua" w:cs="Arial"/>
          <w:bCs/>
          <w:sz w:val="24"/>
          <w:szCs w:val="24"/>
          <w:lang w:val="en-US"/>
        </w:rPr>
        <w:t xml:space="preserve"> to control migration and invasion</w:t>
      </w:r>
      <w:r w:rsidR="007873C1" w:rsidRPr="00BA48C3">
        <w:rPr>
          <w:rFonts w:ascii="Book Antiqua" w:hAnsi="Book Antiqua" w:cs="Arial"/>
          <w:bCs/>
          <w:sz w:val="24"/>
          <w:szCs w:val="24"/>
          <w:vertAlign w:val="superscript"/>
          <w:lang w:val="en-US"/>
        </w:rPr>
        <w:t>[</w:t>
      </w:r>
      <w:r w:rsidR="00E02ED8" w:rsidRPr="00BA48C3">
        <w:rPr>
          <w:rFonts w:ascii="Book Antiqua" w:hAnsi="Book Antiqua" w:cs="Arial"/>
          <w:bCs/>
          <w:noProof/>
          <w:sz w:val="24"/>
          <w:szCs w:val="24"/>
          <w:vertAlign w:val="superscript"/>
          <w:lang w:val="en-US"/>
        </w:rPr>
        <w:t>21,</w:t>
      </w:r>
      <w:r w:rsidR="00CF7D9C" w:rsidRPr="00BA48C3">
        <w:rPr>
          <w:rFonts w:ascii="Book Antiqua" w:hAnsi="Book Antiqua" w:cs="Arial"/>
          <w:bCs/>
          <w:noProof/>
          <w:sz w:val="24"/>
          <w:szCs w:val="24"/>
          <w:vertAlign w:val="superscript"/>
          <w:lang w:val="en-US"/>
        </w:rPr>
        <w:t>95]</w:t>
      </w:r>
      <w:r w:rsidR="00541A22" w:rsidRPr="00BA48C3">
        <w:rPr>
          <w:rFonts w:ascii="Book Antiqua" w:hAnsi="Book Antiqua" w:cs="Arial"/>
          <w:bCs/>
          <w:sz w:val="24"/>
          <w:szCs w:val="24"/>
          <w:lang w:val="en-US"/>
        </w:rPr>
        <w:t>.</w:t>
      </w:r>
    </w:p>
    <w:p w14:paraId="2DF51467" w14:textId="77777777" w:rsidR="00E02ED8" w:rsidRPr="00BA48C3" w:rsidRDefault="00E02ED8" w:rsidP="00BA48C3">
      <w:pPr>
        <w:spacing w:after="0" w:line="360" w:lineRule="auto"/>
        <w:jc w:val="both"/>
        <w:rPr>
          <w:rFonts w:ascii="Book Antiqua" w:hAnsi="Book Antiqua" w:cs="Arial"/>
          <w:bCs/>
          <w:sz w:val="24"/>
          <w:szCs w:val="24"/>
          <w:lang w:val="en-US" w:eastAsia="zh-CN"/>
        </w:rPr>
      </w:pPr>
    </w:p>
    <w:p w14:paraId="148B57A6" w14:textId="2AF940F5" w:rsidR="00835933" w:rsidRPr="00BA48C3" w:rsidRDefault="00060846"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Melanoma liver metastasis</w:t>
      </w:r>
    </w:p>
    <w:p w14:paraId="754E1FF0" w14:textId="2DDB2528" w:rsidR="00835933" w:rsidRPr="00BA48C3" w:rsidRDefault="00B417DD"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 xml:space="preserve">Melanoma liver metastasis occurs in up to 20% of patients with </w:t>
      </w:r>
      <w:r w:rsidR="00DA3DD8" w:rsidRPr="00BA48C3">
        <w:rPr>
          <w:rFonts w:ascii="Book Antiqua" w:hAnsi="Book Antiqua" w:cs="Arial"/>
          <w:bCs/>
          <w:sz w:val="24"/>
          <w:szCs w:val="24"/>
          <w:lang w:val="en-US"/>
        </w:rPr>
        <w:t>cutaneous</w:t>
      </w:r>
      <w:r w:rsidRPr="00BA48C3">
        <w:rPr>
          <w:rFonts w:ascii="Book Antiqua" w:hAnsi="Book Antiqua" w:cs="Arial"/>
          <w:bCs/>
          <w:sz w:val="24"/>
          <w:szCs w:val="24"/>
          <w:lang w:val="en-US"/>
        </w:rPr>
        <w:t xml:space="preserve"> melanoma and is one of the main prognostic factors of poor </w:t>
      </w:r>
      <w:proofErr w:type="gramStart"/>
      <w:r w:rsidRPr="00BA48C3">
        <w:rPr>
          <w:rFonts w:ascii="Book Antiqua" w:hAnsi="Book Antiqua" w:cs="Arial"/>
          <w:bCs/>
          <w:sz w:val="24"/>
          <w:szCs w:val="24"/>
          <w:lang w:val="en-US"/>
        </w:rPr>
        <w:t>survival</w:t>
      </w:r>
      <w:r w:rsidR="007873C1" w:rsidRPr="00BA48C3">
        <w:rPr>
          <w:rFonts w:ascii="Book Antiqua" w:hAnsi="Book Antiqua" w:cs="Arial"/>
          <w:bCs/>
          <w:sz w:val="24"/>
          <w:szCs w:val="24"/>
          <w:vertAlign w:val="superscript"/>
          <w:lang w:val="en-US"/>
        </w:rPr>
        <w:t>[</w:t>
      </w:r>
      <w:proofErr w:type="gramEnd"/>
      <w:r w:rsidR="00E02ED8" w:rsidRPr="00BA48C3">
        <w:rPr>
          <w:rFonts w:ascii="Book Antiqua" w:hAnsi="Book Antiqua" w:cs="Arial"/>
          <w:bCs/>
          <w:noProof/>
          <w:sz w:val="24"/>
          <w:szCs w:val="24"/>
          <w:vertAlign w:val="superscript"/>
          <w:lang w:val="en-US"/>
        </w:rPr>
        <w:t>96,</w:t>
      </w:r>
      <w:r w:rsidR="00CF7D9C" w:rsidRPr="00BA48C3">
        <w:rPr>
          <w:rFonts w:ascii="Book Antiqua" w:hAnsi="Book Antiqua" w:cs="Arial"/>
          <w:bCs/>
          <w:noProof/>
          <w:sz w:val="24"/>
          <w:szCs w:val="24"/>
          <w:vertAlign w:val="superscript"/>
          <w:lang w:val="en-US"/>
        </w:rPr>
        <w:t>97]</w:t>
      </w:r>
      <w:r w:rsidRPr="00BA48C3">
        <w:rPr>
          <w:rFonts w:ascii="Book Antiqua" w:hAnsi="Book Antiqua" w:cs="Arial"/>
          <w:bCs/>
          <w:sz w:val="24"/>
          <w:szCs w:val="24"/>
          <w:lang w:val="en-US"/>
        </w:rPr>
        <w:t xml:space="preserve">. </w:t>
      </w:r>
      <w:proofErr w:type="gramStart"/>
      <w:r w:rsidR="00DB37F5" w:rsidRPr="00BA48C3">
        <w:rPr>
          <w:rFonts w:ascii="Book Antiqua" w:hAnsi="Book Antiqua" w:cs="Arial"/>
          <w:bCs/>
          <w:sz w:val="24"/>
          <w:szCs w:val="24"/>
          <w:lang w:val="en-US"/>
        </w:rPr>
        <w:t>mTORC2/</w:t>
      </w:r>
      <w:proofErr w:type="spellStart"/>
      <w:r w:rsidR="00DB37F5" w:rsidRPr="00BA48C3">
        <w:rPr>
          <w:rFonts w:ascii="Book Antiqua" w:hAnsi="Book Antiqua" w:cs="Arial"/>
          <w:bCs/>
          <w:sz w:val="24"/>
          <w:szCs w:val="24"/>
          <w:lang w:val="en-US"/>
        </w:rPr>
        <w:t>Rictor</w:t>
      </w:r>
      <w:proofErr w:type="spellEnd"/>
      <w:proofErr w:type="gramEnd"/>
      <w:r w:rsidR="00DB37F5" w:rsidRPr="00BA48C3">
        <w:rPr>
          <w:rFonts w:ascii="Book Antiqua" w:hAnsi="Book Antiqua" w:cs="Arial"/>
          <w:bCs/>
          <w:sz w:val="24"/>
          <w:szCs w:val="24"/>
          <w:lang w:val="en-US"/>
        </w:rPr>
        <w:t xml:space="preserve"> is not only involved in PI3K dependent melanoma development</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98]</w:t>
      </w:r>
      <w:r w:rsidR="00DB37F5" w:rsidRPr="00BA48C3">
        <w:rPr>
          <w:rFonts w:ascii="Book Antiqua" w:hAnsi="Book Antiqua" w:cs="Arial"/>
          <w:bCs/>
          <w:sz w:val="24"/>
          <w:szCs w:val="24"/>
          <w:lang w:val="en-US"/>
        </w:rPr>
        <w:t xml:space="preserve"> and metabolic reprogramming</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99]</w:t>
      </w:r>
      <w:r w:rsidR="00DB37F5" w:rsidRPr="00BA48C3">
        <w:rPr>
          <w:rFonts w:ascii="Book Antiqua" w:hAnsi="Book Antiqua" w:cs="Arial"/>
          <w:bCs/>
          <w:sz w:val="24"/>
          <w:szCs w:val="24"/>
          <w:lang w:val="en-US"/>
        </w:rPr>
        <w:t xml:space="preserve"> but also in melanoma liver metastases.</w:t>
      </w:r>
      <w:r w:rsidR="001F39AE" w:rsidRPr="00BA48C3">
        <w:rPr>
          <w:rFonts w:ascii="Book Antiqua" w:hAnsi="Book Antiqua" w:cs="Arial"/>
          <w:bCs/>
          <w:sz w:val="24"/>
          <w:szCs w:val="24"/>
          <w:lang w:val="en-US"/>
        </w:rPr>
        <w:t xml:space="preserve"> </w:t>
      </w:r>
      <w:proofErr w:type="spellStart"/>
      <w:r w:rsidR="00421E79" w:rsidRPr="00BA48C3">
        <w:rPr>
          <w:rFonts w:ascii="Book Antiqua" w:hAnsi="Book Antiqua" w:cs="Arial"/>
          <w:bCs/>
          <w:sz w:val="24"/>
          <w:szCs w:val="24"/>
          <w:lang w:val="en-US"/>
        </w:rPr>
        <w:t>Rictor</w:t>
      </w:r>
      <w:proofErr w:type="spellEnd"/>
      <w:r w:rsidR="00421E79" w:rsidRPr="00BA48C3">
        <w:rPr>
          <w:rFonts w:ascii="Book Antiqua" w:hAnsi="Book Antiqua" w:cs="Arial"/>
          <w:bCs/>
          <w:sz w:val="24"/>
          <w:szCs w:val="24"/>
          <w:lang w:val="en-US"/>
        </w:rPr>
        <w:t xml:space="preserve"> mRNA </w:t>
      </w:r>
      <w:r w:rsidR="001534FC" w:rsidRPr="00BA48C3">
        <w:rPr>
          <w:rFonts w:ascii="Book Antiqua" w:hAnsi="Book Antiqua" w:cs="Arial"/>
          <w:bCs/>
          <w:sz w:val="24"/>
          <w:szCs w:val="24"/>
          <w:lang w:val="en-US"/>
        </w:rPr>
        <w:t xml:space="preserve">and protein </w:t>
      </w:r>
      <w:r w:rsidR="00421E79" w:rsidRPr="00BA48C3">
        <w:rPr>
          <w:rFonts w:ascii="Book Antiqua" w:hAnsi="Book Antiqua" w:cs="Arial"/>
          <w:bCs/>
          <w:sz w:val="24"/>
          <w:szCs w:val="24"/>
          <w:lang w:val="en-US"/>
        </w:rPr>
        <w:t xml:space="preserve">were shown </w:t>
      </w:r>
      <w:r w:rsidR="001534FC" w:rsidRPr="00BA48C3">
        <w:rPr>
          <w:rFonts w:ascii="Book Antiqua" w:hAnsi="Book Antiqua" w:cs="Arial"/>
          <w:bCs/>
          <w:sz w:val="24"/>
          <w:szCs w:val="24"/>
          <w:lang w:val="en-US"/>
        </w:rPr>
        <w:t xml:space="preserve">to be overexpressed in invasive </w:t>
      </w:r>
      <w:proofErr w:type="gramStart"/>
      <w:r w:rsidR="001534FC" w:rsidRPr="00BA48C3">
        <w:rPr>
          <w:rFonts w:ascii="Book Antiqua" w:hAnsi="Book Antiqua" w:cs="Arial"/>
          <w:bCs/>
          <w:sz w:val="24"/>
          <w:szCs w:val="24"/>
          <w:lang w:val="en-US"/>
        </w:rPr>
        <w:t>melanoma</w:t>
      </w:r>
      <w:r w:rsidR="007873C1" w:rsidRPr="00BA48C3">
        <w:rPr>
          <w:rFonts w:ascii="Book Antiqua" w:hAnsi="Book Antiqua" w:cs="Arial"/>
          <w:bCs/>
          <w:sz w:val="24"/>
          <w:szCs w:val="24"/>
          <w:vertAlign w:val="superscript"/>
          <w:lang w:val="en-US"/>
        </w:rPr>
        <w:t>[</w:t>
      </w:r>
      <w:proofErr w:type="gramEnd"/>
      <w:r w:rsidR="00154617" w:rsidRPr="00BA48C3">
        <w:rPr>
          <w:rFonts w:ascii="Book Antiqua" w:hAnsi="Book Antiqua" w:cs="Arial"/>
          <w:bCs/>
          <w:noProof/>
          <w:sz w:val="24"/>
          <w:szCs w:val="24"/>
          <w:vertAlign w:val="superscript"/>
          <w:lang w:val="en-US"/>
        </w:rPr>
        <w:t>100]</w:t>
      </w:r>
      <w:r w:rsidR="001534FC" w:rsidRPr="00BA48C3">
        <w:rPr>
          <w:rFonts w:ascii="Book Antiqua" w:hAnsi="Book Antiqua" w:cs="Arial"/>
          <w:bCs/>
          <w:sz w:val="24"/>
          <w:szCs w:val="24"/>
          <w:lang w:val="en-US"/>
        </w:rPr>
        <w:t xml:space="preserve"> </w:t>
      </w:r>
      <w:r w:rsidR="00421E79" w:rsidRPr="00BA48C3">
        <w:rPr>
          <w:rFonts w:ascii="Book Antiqua" w:hAnsi="Book Antiqua" w:cs="Arial"/>
          <w:bCs/>
          <w:sz w:val="24"/>
          <w:szCs w:val="24"/>
          <w:lang w:val="en-US"/>
        </w:rPr>
        <w:t xml:space="preserve">and </w:t>
      </w:r>
      <w:r w:rsidR="00E45AEB" w:rsidRPr="00BA48C3">
        <w:rPr>
          <w:rFonts w:ascii="Book Antiqua" w:hAnsi="Book Antiqua" w:cs="Arial"/>
          <w:bCs/>
          <w:sz w:val="24"/>
          <w:szCs w:val="24"/>
          <w:lang w:val="en-US"/>
        </w:rPr>
        <w:t xml:space="preserve">to </w:t>
      </w:r>
      <w:r w:rsidR="00421E79" w:rsidRPr="00BA48C3">
        <w:rPr>
          <w:rFonts w:ascii="Book Antiqua" w:hAnsi="Book Antiqua" w:cs="Arial"/>
          <w:bCs/>
          <w:sz w:val="24"/>
          <w:szCs w:val="24"/>
          <w:lang w:val="en-US"/>
        </w:rPr>
        <w:t xml:space="preserve">be significantly enhanced in metastatic compared </w:t>
      </w:r>
      <w:r w:rsidR="0042010F">
        <w:rPr>
          <w:rFonts w:ascii="Book Antiqua" w:hAnsi="Book Antiqua" w:cs="Arial"/>
          <w:bCs/>
          <w:sz w:val="24"/>
          <w:szCs w:val="24"/>
          <w:lang w:val="en-US"/>
        </w:rPr>
        <w:t>with</w:t>
      </w:r>
      <w:r w:rsidR="0042010F" w:rsidRPr="00BA48C3">
        <w:rPr>
          <w:rFonts w:ascii="Book Antiqua" w:hAnsi="Book Antiqua" w:cs="Arial"/>
          <w:bCs/>
          <w:sz w:val="24"/>
          <w:szCs w:val="24"/>
          <w:lang w:val="en-US"/>
        </w:rPr>
        <w:t xml:space="preserve"> </w:t>
      </w:r>
      <w:r w:rsidR="00421E79" w:rsidRPr="00BA48C3">
        <w:rPr>
          <w:rFonts w:ascii="Book Antiqua" w:hAnsi="Book Antiqua" w:cs="Arial"/>
          <w:bCs/>
          <w:sz w:val="24"/>
          <w:szCs w:val="24"/>
          <w:lang w:val="en-US"/>
        </w:rPr>
        <w:t>nonmetastatic melanoma</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101]</w:t>
      </w:r>
      <w:r w:rsidR="00421E79" w:rsidRPr="00BA48C3">
        <w:rPr>
          <w:rFonts w:ascii="Book Antiqua" w:hAnsi="Book Antiqua" w:cs="Arial"/>
          <w:bCs/>
          <w:sz w:val="24"/>
          <w:szCs w:val="24"/>
          <w:lang w:val="en-US"/>
        </w:rPr>
        <w:t xml:space="preserve">. </w:t>
      </w:r>
      <w:r w:rsidR="0042010F">
        <w:rPr>
          <w:rFonts w:ascii="Book Antiqua" w:hAnsi="Book Antiqua" w:cs="Arial"/>
          <w:bCs/>
          <w:sz w:val="24"/>
          <w:szCs w:val="24"/>
          <w:lang w:val="en-US"/>
        </w:rPr>
        <w:t>Consistent</w:t>
      </w:r>
      <w:r w:rsidR="00E45AEB" w:rsidRPr="00BA48C3">
        <w:rPr>
          <w:rFonts w:ascii="Book Antiqua" w:hAnsi="Book Antiqua" w:cs="Arial"/>
          <w:bCs/>
          <w:sz w:val="24"/>
          <w:szCs w:val="24"/>
          <w:lang w:val="en-US"/>
        </w:rPr>
        <w:t xml:space="preserve"> with th</w:t>
      </w:r>
      <w:r w:rsidR="0042010F">
        <w:rPr>
          <w:rFonts w:ascii="Book Antiqua" w:hAnsi="Book Antiqua" w:cs="Arial"/>
          <w:bCs/>
          <w:sz w:val="24"/>
          <w:szCs w:val="24"/>
          <w:lang w:val="en-US"/>
        </w:rPr>
        <w:t>o</w:t>
      </w:r>
      <w:r w:rsidR="00E45AEB" w:rsidRPr="00BA48C3">
        <w:rPr>
          <w:rFonts w:ascii="Book Antiqua" w:hAnsi="Book Antiqua" w:cs="Arial"/>
          <w:bCs/>
          <w:sz w:val="24"/>
          <w:szCs w:val="24"/>
          <w:lang w:val="en-US"/>
        </w:rPr>
        <w:t xml:space="preserve">se findings, </w:t>
      </w:r>
      <w:proofErr w:type="spellStart"/>
      <w:r w:rsidR="00962DD5" w:rsidRPr="00BA48C3">
        <w:rPr>
          <w:rFonts w:ascii="Book Antiqua" w:hAnsi="Book Antiqua" w:cs="Arial"/>
          <w:bCs/>
          <w:sz w:val="24"/>
          <w:szCs w:val="24"/>
          <w:lang w:val="en-US"/>
        </w:rPr>
        <w:t>siRNA</w:t>
      </w:r>
      <w:proofErr w:type="spellEnd"/>
      <w:r w:rsidR="0042010F">
        <w:rPr>
          <w:rFonts w:ascii="Book Antiqua" w:hAnsi="Book Antiqua" w:cs="Arial"/>
          <w:bCs/>
          <w:sz w:val="24"/>
          <w:szCs w:val="24"/>
          <w:lang w:val="en-US"/>
        </w:rPr>
        <w:t>-</w:t>
      </w:r>
      <w:r w:rsidR="00962DD5" w:rsidRPr="00BA48C3">
        <w:rPr>
          <w:rFonts w:ascii="Book Antiqua" w:hAnsi="Book Antiqua" w:cs="Arial"/>
          <w:bCs/>
          <w:sz w:val="24"/>
          <w:szCs w:val="24"/>
          <w:lang w:val="en-US"/>
        </w:rPr>
        <w:t xml:space="preserve">mediated </w:t>
      </w:r>
      <w:proofErr w:type="spellStart"/>
      <w:r w:rsidR="00E45AEB" w:rsidRPr="00BA48C3">
        <w:rPr>
          <w:rFonts w:ascii="Book Antiqua" w:hAnsi="Book Antiqua" w:cs="Arial"/>
          <w:bCs/>
          <w:sz w:val="24"/>
          <w:szCs w:val="24"/>
          <w:lang w:val="en-US"/>
        </w:rPr>
        <w:t>Rictor</w:t>
      </w:r>
      <w:proofErr w:type="spellEnd"/>
      <w:r w:rsidR="00E45AEB" w:rsidRPr="00BA48C3">
        <w:rPr>
          <w:rFonts w:ascii="Book Antiqua" w:hAnsi="Book Antiqua" w:cs="Arial"/>
          <w:bCs/>
          <w:sz w:val="24"/>
          <w:szCs w:val="24"/>
          <w:lang w:val="en-US"/>
        </w:rPr>
        <w:t xml:space="preserve"> </w:t>
      </w:r>
      <w:r w:rsidR="001534FC" w:rsidRPr="00BA48C3">
        <w:rPr>
          <w:rFonts w:ascii="Book Antiqua" w:hAnsi="Book Antiqua" w:cs="Arial"/>
          <w:bCs/>
          <w:sz w:val="24"/>
          <w:szCs w:val="24"/>
          <w:lang w:val="en-US"/>
        </w:rPr>
        <w:t>knockdown</w:t>
      </w:r>
      <w:r w:rsidR="00E45AEB" w:rsidRPr="00BA48C3">
        <w:rPr>
          <w:rFonts w:ascii="Book Antiqua" w:hAnsi="Book Antiqua" w:cs="Arial"/>
          <w:bCs/>
          <w:sz w:val="24"/>
          <w:szCs w:val="24"/>
          <w:lang w:val="en-US"/>
        </w:rPr>
        <w:t xml:space="preserve"> as well as pharmacological inhibition of mTORC2 not only led to reduced tumor cell motility, migration</w:t>
      </w:r>
      <w:r w:rsidR="00BB4819">
        <w:rPr>
          <w:rFonts w:ascii="Book Antiqua" w:hAnsi="Book Antiqua" w:cs="Arial"/>
          <w:bCs/>
          <w:sz w:val="24"/>
          <w:szCs w:val="24"/>
          <w:lang w:val="en-US"/>
        </w:rPr>
        <w:t>,</w:t>
      </w:r>
      <w:r w:rsidR="00E45AEB" w:rsidRPr="00BA48C3">
        <w:rPr>
          <w:rFonts w:ascii="Book Antiqua" w:hAnsi="Book Antiqua" w:cs="Arial"/>
          <w:bCs/>
          <w:sz w:val="24"/>
          <w:szCs w:val="24"/>
          <w:lang w:val="en-US"/>
        </w:rPr>
        <w:t xml:space="preserve"> and invasion</w:t>
      </w:r>
      <w:r w:rsidR="00E45AEB" w:rsidRPr="0042010F">
        <w:rPr>
          <w:rFonts w:ascii="Book Antiqua" w:hAnsi="Book Antiqua" w:cs="Arial"/>
          <w:bCs/>
          <w:sz w:val="24"/>
          <w:szCs w:val="24"/>
          <w:lang w:val="en-US"/>
        </w:rPr>
        <w:t xml:space="preserve"> </w:t>
      </w:r>
      <w:r w:rsidR="00E45AEB" w:rsidRPr="002A716A">
        <w:rPr>
          <w:rFonts w:ascii="Book Antiqua" w:hAnsi="Book Antiqua" w:cs="Arial"/>
          <w:bCs/>
          <w:i/>
          <w:sz w:val="24"/>
          <w:szCs w:val="24"/>
          <w:lang w:val="en-US"/>
        </w:rPr>
        <w:t>in vitro</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100,101]</w:t>
      </w:r>
      <w:r w:rsidR="001534FC" w:rsidRPr="00BA48C3">
        <w:rPr>
          <w:rFonts w:ascii="Book Antiqua" w:hAnsi="Book Antiqua" w:cs="Arial"/>
          <w:bCs/>
          <w:sz w:val="24"/>
          <w:szCs w:val="24"/>
          <w:lang w:val="en-US"/>
        </w:rPr>
        <w:t xml:space="preserve"> </w:t>
      </w:r>
      <w:r w:rsidR="00E45AEB" w:rsidRPr="00BA48C3">
        <w:rPr>
          <w:rFonts w:ascii="Book Antiqua" w:hAnsi="Book Antiqua" w:cs="Arial"/>
          <w:bCs/>
          <w:sz w:val="24"/>
          <w:szCs w:val="24"/>
          <w:lang w:val="en-US"/>
        </w:rPr>
        <w:t>but also reduced melanoma liver metastasis</w:t>
      </w:r>
      <w:r w:rsidR="00E45AEB" w:rsidRPr="0042010F">
        <w:rPr>
          <w:rFonts w:ascii="Book Antiqua" w:hAnsi="Book Antiqua" w:cs="Arial"/>
          <w:bCs/>
          <w:sz w:val="24"/>
          <w:szCs w:val="24"/>
          <w:lang w:val="en-US"/>
        </w:rPr>
        <w:t xml:space="preserve"> </w:t>
      </w:r>
      <w:r w:rsidR="00E45AEB" w:rsidRPr="002A716A">
        <w:rPr>
          <w:rFonts w:ascii="Book Antiqua" w:hAnsi="Book Antiqua" w:cs="Arial"/>
          <w:bCs/>
          <w:i/>
          <w:sz w:val="24"/>
          <w:szCs w:val="24"/>
          <w:lang w:val="en-US"/>
        </w:rPr>
        <w:t>in vivo</w:t>
      </w:r>
      <w:r w:rsidR="007873C1" w:rsidRPr="00BA48C3">
        <w:rPr>
          <w:rFonts w:ascii="Book Antiqua" w:hAnsi="Book Antiqua" w:cs="Arial"/>
          <w:bCs/>
          <w:i/>
          <w:iCs/>
          <w:sz w:val="24"/>
          <w:szCs w:val="24"/>
          <w:vertAlign w:val="superscript"/>
          <w:lang w:val="en-US"/>
        </w:rPr>
        <w:t>[</w:t>
      </w:r>
      <w:r w:rsidR="00E02ED8" w:rsidRPr="00BA48C3">
        <w:rPr>
          <w:rFonts w:ascii="Book Antiqua" w:hAnsi="Book Antiqua" w:cs="Arial"/>
          <w:bCs/>
          <w:noProof/>
          <w:sz w:val="24"/>
          <w:szCs w:val="24"/>
          <w:vertAlign w:val="superscript"/>
          <w:lang w:val="en-US"/>
        </w:rPr>
        <w:t>101,</w:t>
      </w:r>
      <w:r w:rsidR="00154617" w:rsidRPr="00BA48C3">
        <w:rPr>
          <w:rFonts w:ascii="Book Antiqua" w:hAnsi="Book Antiqua" w:cs="Arial"/>
          <w:bCs/>
          <w:noProof/>
          <w:sz w:val="24"/>
          <w:szCs w:val="24"/>
          <w:vertAlign w:val="superscript"/>
          <w:lang w:val="en-US"/>
        </w:rPr>
        <w:t>102]</w:t>
      </w:r>
      <w:r w:rsidR="00E45AEB" w:rsidRPr="00BA48C3">
        <w:rPr>
          <w:rFonts w:ascii="Book Antiqua" w:hAnsi="Book Antiqua" w:cs="Arial"/>
          <w:bCs/>
          <w:sz w:val="24"/>
          <w:szCs w:val="24"/>
          <w:lang w:val="en-US"/>
        </w:rPr>
        <w:t>.</w:t>
      </w:r>
      <w:r w:rsidR="001534FC" w:rsidRPr="00BA48C3">
        <w:rPr>
          <w:rFonts w:ascii="Book Antiqua" w:hAnsi="Book Antiqua" w:cs="Arial"/>
          <w:bCs/>
          <w:sz w:val="24"/>
          <w:szCs w:val="24"/>
          <w:lang w:val="en-US"/>
        </w:rPr>
        <w:t xml:space="preserve"> </w:t>
      </w:r>
      <w:proofErr w:type="spellStart"/>
      <w:r w:rsidR="001534FC" w:rsidRPr="00BA48C3">
        <w:rPr>
          <w:rFonts w:ascii="Book Antiqua" w:hAnsi="Book Antiqua" w:cs="Arial"/>
          <w:bCs/>
          <w:sz w:val="24"/>
          <w:szCs w:val="24"/>
          <w:lang w:val="en-US"/>
        </w:rPr>
        <w:t>Rictor</w:t>
      </w:r>
      <w:proofErr w:type="spellEnd"/>
      <w:r w:rsidR="001534FC" w:rsidRPr="00BA48C3">
        <w:rPr>
          <w:rFonts w:ascii="Book Antiqua" w:hAnsi="Book Antiqua" w:cs="Arial"/>
          <w:bCs/>
          <w:sz w:val="24"/>
          <w:szCs w:val="24"/>
          <w:lang w:val="en-US"/>
        </w:rPr>
        <w:t xml:space="preserve"> depletion </w:t>
      </w:r>
      <w:r w:rsidR="0042010F">
        <w:rPr>
          <w:rFonts w:ascii="Book Antiqua" w:hAnsi="Book Antiqua" w:cs="Arial"/>
          <w:bCs/>
          <w:sz w:val="24"/>
          <w:szCs w:val="24"/>
          <w:lang w:val="en-US"/>
        </w:rPr>
        <w:t xml:space="preserve">was shown to </w:t>
      </w:r>
      <w:r w:rsidR="001534FC" w:rsidRPr="00BA48C3">
        <w:rPr>
          <w:rFonts w:ascii="Book Antiqua" w:hAnsi="Book Antiqua" w:cs="Arial"/>
          <w:bCs/>
          <w:sz w:val="24"/>
          <w:szCs w:val="24"/>
          <w:lang w:val="en-US"/>
        </w:rPr>
        <w:t>reduce AKT phosph</w:t>
      </w:r>
      <w:r w:rsidR="009C301B" w:rsidRPr="00BA48C3">
        <w:rPr>
          <w:rFonts w:ascii="Book Antiqua" w:hAnsi="Book Antiqua" w:cs="Arial"/>
          <w:bCs/>
          <w:sz w:val="24"/>
          <w:szCs w:val="24"/>
          <w:lang w:val="en-US"/>
        </w:rPr>
        <w:t>o</w:t>
      </w:r>
      <w:r w:rsidR="001534FC" w:rsidRPr="00BA48C3">
        <w:rPr>
          <w:rFonts w:ascii="Book Antiqua" w:hAnsi="Book Antiqua" w:cs="Arial"/>
          <w:bCs/>
          <w:sz w:val="24"/>
          <w:szCs w:val="24"/>
          <w:lang w:val="en-US"/>
        </w:rPr>
        <w:t xml:space="preserve">rylation at the Ser473 and Thr308 residues and </w:t>
      </w:r>
      <w:r w:rsidR="0042010F">
        <w:rPr>
          <w:rFonts w:ascii="Book Antiqua" w:hAnsi="Book Antiqua" w:cs="Arial"/>
          <w:bCs/>
          <w:sz w:val="24"/>
          <w:szCs w:val="24"/>
          <w:lang w:val="en-US"/>
        </w:rPr>
        <w:t xml:space="preserve">to </w:t>
      </w:r>
      <w:r w:rsidR="001534FC" w:rsidRPr="00BA48C3">
        <w:rPr>
          <w:rFonts w:ascii="Book Antiqua" w:hAnsi="Book Antiqua" w:cs="Arial"/>
          <w:bCs/>
          <w:sz w:val="24"/>
          <w:szCs w:val="24"/>
          <w:lang w:val="en-US"/>
        </w:rPr>
        <w:t>inhibit</w:t>
      </w:r>
      <w:r w:rsidR="00BB4819">
        <w:rPr>
          <w:rFonts w:ascii="Book Antiqua" w:hAnsi="Book Antiqua" w:cs="Arial"/>
          <w:bCs/>
          <w:sz w:val="24"/>
          <w:szCs w:val="24"/>
          <w:lang w:val="en-US"/>
        </w:rPr>
        <w:t xml:space="preserve"> the</w:t>
      </w:r>
      <w:r w:rsidR="001534FC" w:rsidRPr="00BA48C3">
        <w:rPr>
          <w:rFonts w:ascii="Book Antiqua" w:hAnsi="Book Antiqua" w:cs="Arial"/>
          <w:bCs/>
          <w:sz w:val="24"/>
          <w:szCs w:val="24"/>
          <w:lang w:val="en-US"/>
        </w:rPr>
        <w:t xml:space="preserve"> expression of MMP-2 and MMP-9</w:t>
      </w:r>
      <w:r w:rsidR="007873C1" w:rsidRPr="00BA48C3">
        <w:rPr>
          <w:rFonts w:ascii="Book Antiqua" w:hAnsi="Book Antiqua" w:cs="Arial"/>
          <w:bCs/>
          <w:sz w:val="24"/>
          <w:szCs w:val="24"/>
          <w:vertAlign w:val="superscript"/>
          <w:lang w:val="en-US"/>
        </w:rPr>
        <w:t>[</w:t>
      </w:r>
      <w:r w:rsidR="00E02ED8" w:rsidRPr="00BA48C3">
        <w:rPr>
          <w:rFonts w:ascii="Book Antiqua" w:hAnsi="Book Antiqua" w:cs="Arial"/>
          <w:bCs/>
          <w:noProof/>
          <w:sz w:val="24"/>
          <w:szCs w:val="24"/>
          <w:vertAlign w:val="superscript"/>
          <w:lang w:val="en-US"/>
        </w:rPr>
        <w:t>100,</w:t>
      </w:r>
      <w:r w:rsidR="00154617" w:rsidRPr="00BA48C3">
        <w:rPr>
          <w:rFonts w:ascii="Book Antiqua" w:hAnsi="Book Antiqua" w:cs="Arial"/>
          <w:bCs/>
          <w:noProof/>
          <w:sz w:val="24"/>
          <w:szCs w:val="24"/>
          <w:vertAlign w:val="superscript"/>
          <w:lang w:val="en-US"/>
        </w:rPr>
        <w:t>102]</w:t>
      </w:r>
      <w:r w:rsidR="001534FC" w:rsidRPr="00BA48C3">
        <w:rPr>
          <w:rFonts w:ascii="Book Antiqua" w:hAnsi="Book Antiqua" w:cs="Arial"/>
          <w:bCs/>
          <w:sz w:val="24"/>
          <w:szCs w:val="24"/>
          <w:lang w:val="en-US"/>
        </w:rPr>
        <w:t>.</w:t>
      </w:r>
      <w:r w:rsidR="003E5484" w:rsidRPr="00BA48C3">
        <w:rPr>
          <w:rFonts w:ascii="Book Antiqua" w:hAnsi="Book Antiqua" w:cs="Arial"/>
          <w:bCs/>
          <w:sz w:val="24"/>
          <w:szCs w:val="24"/>
          <w:lang w:val="en-US"/>
        </w:rPr>
        <w:t xml:space="preserve"> Moreover, upon </w:t>
      </w:r>
      <w:proofErr w:type="spellStart"/>
      <w:r w:rsidR="003E5484" w:rsidRPr="00BA48C3">
        <w:rPr>
          <w:rFonts w:ascii="Book Antiqua" w:hAnsi="Book Antiqua" w:cs="Arial"/>
          <w:bCs/>
          <w:sz w:val="24"/>
          <w:szCs w:val="24"/>
          <w:lang w:val="en-US"/>
        </w:rPr>
        <w:t>Rictor</w:t>
      </w:r>
      <w:proofErr w:type="spellEnd"/>
      <w:r w:rsidR="003E5484" w:rsidRPr="00BA48C3">
        <w:rPr>
          <w:rFonts w:ascii="Book Antiqua" w:hAnsi="Book Antiqua" w:cs="Arial"/>
          <w:bCs/>
          <w:sz w:val="24"/>
          <w:szCs w:val="24"/>
          <w:lang w:val="en-US"/>
        </w:rPr>
        <w:t xml:space="preserve"> inhibition</w:t>
      </w:r>
      <w:r w:rsidR="0042010F">
        <w:rPr>
          <w:rFonts w:ascii="Book Antiqua" w:hAnsi="Book Antiqua" w:cs="Arial"/>
          <w:bCs/>
          <w:sz w:val="24"/>
          <w:szCs w:val="24"/>
          <w:lang w:val="en-US"/>
        </w:rPr>
        <w:t>,</w:t>
      </w:r>
      <w:r w:rsidR="003E5484" w:rsidRPr="00BA48C3">
        <w:rPr>
          <w:rFonts w:ascii="Book Antiqua" w:hAnsi="Book Antiqua" w:cs="Arial"/>
          <w:bCs/>
          <w:sz w:val="24"/>
          <w:szCs w:val="24"/>
          <w:lang w:val="en-US"/>
        </w:rPr>
        <w:t xml:space="preserve"> </w:t>
      </w:r>
      <w:r w:rsidR="001D4F66" w:rsidRPr="00BA48C3">
        <w:rPr>
          <w:rFonts w:ascii="Book Antiqua" w:hAnsi="Book Antiqua" w:cs="Arial"/>
          <w:bCs/>
          <w:sz w:val="24"/>
          <w:szCs w:val="24"/>
          <w:lang w:val="en-US"/>
        </w:rPr>
        <w:t xml:space="preserve">interaction with stromal components such as hepatic stellate cells and HGF-induced melanoma cell activation/motility </w:t>
      </w:r>
      <w:r w:rsidR="008A678A">
        <w:rPr>
          <w:rFonts w:ascii="Book Antiqua" w:hAnsi="Book Antiqua" w:cs="Arial"/>
          <w:bCs/>
          <w:sz w:val="24"/>
          <w:szCs w:val="24"/>
          <w:lang w:val="en-US"/>
        </w:rPr>
        <w:t>w</w:t>
      </w:r>
      <w:r w:rsidR="00F37F22">
        <w:rPr>
          <w:rFonts w:ascii="Book Antiqua" w:hAnsi="Book Antiqua" w:cs="Arial"/>
          <w:bCs/>
          <w:sz w:val="24"/>
          <w:szCs w:val="24"/>
          <w:lang w:val="en-US"/>
        </w:rPr>
        <w:t>as</w:t>
      </w:r>
      <w:r w:rsidR="008A678A" w:rsidRPr="00BA48C3">
        <w:rPr>
          <w:rFonts w:ascii="Book Antiqua" w:hAnsi="Book Antiqua" w:cs="Arial"/>
          <w:bCs/>
          <w:sz w:val="24"/>
          <w:szCs w:val="24"/>
          <w:lang w:val="en-US"/>
        </w:rPr>
        <w:t xml:space="preserve"> </w:t>
      </w:r>
      <w:proofErr w:type="gramStart"/>
      <w:r w:rsidR="001D4F66" w:rsidRPr="00BA48C3">
        <w:rPr>
          <w:rFonts w:ascii="Book Antiqua" w:hAnsi="Book Antiqua" w:cs="Arial"/>
          <w:bCs/>
          <w:sz w:val="24"/>
          <w:szCs w:val="24"/>
          <w:lang w:val="en-US"/>
        </w:rPr>
        <w:t>impaired</w:t>
      </w:r>
      <w:r w:rsidR="007873C1" w:rsidRPr="00BA48C3">
        <w:rPr>
          <w:rFonts w:ascii="Book Antiqua" w:hAnsi="Book Antiqua" w:cs="Arial"/>
          <w:bCs/>
          <w:sz w:val="24"/>
          <w:szCs w:val="24"/>
          <w:vertAlign w:val="superscript"/>
          <w:lang w:val="en-US"/>
        </w:rPr>
        <w:t>[</w:t>
      </w:r>
      <w:proofErr w:type="gramEnd"/>
      <w:r w:rsidR="00154617" w:rsidRPr="00BA48C3">
        <w:rPr>
          <w:rFonts w:ascii="Book Antiqua" w:hAnsi="Book Antiqua" w:cs="Arial"/>
          <w:bCs/>
          <w:noProof/>
          <w:sz w:val="24"/>
          <w:szCs w:val="24"/>
          <w:vertAlign w:val="superscript"/>
          <w:lang w:val="en-US"/>
        </w:rPr>
        <w:t>101]</w:t>
      </w:r>
      <w:r w:rsidR="003E5484" w:rsidRPr="00BA48C3">
        <w:rPr>
          <w:rFonts w:ascii="Book Antiqua" w:hAnsi="Book Antiqua" w:cs="Arial"/>
          <w:bCs/>
          <w:sz w:val="24"/>
          <w:szCs w:val="24"/>
          <w:lang w:val="en-US"/>
        </w:rPr>
        <w:t>.</w:t>
      </w:r>
    </w:p>
    <w:p w14:paraId="3CEB6740" w14:textId="77777777" w:rsidR="00E02ED8" w:rsidRPr="00BA48C3" w:rsidRDefault="00E02ED8" w:rsidP="00BA48C3">
      <w:pPr>
        <w:spacing w:after="0" w:line="360" w:lineRule="auto"/>
        <w:jc w:val="both"/>
        <w:rPr>
          <w:rFonts w:ascii="Book Antiqua" w:hAnsi="Book Antiqua" w:cs="Arial"/>
          <w:bCs/>
          <w:sz w:val="24"/>
          <w:szCs w:val="24"/>
          <w:lang w:val="en-US" w:eastAsia="zh-CN"/>
        </w:rPr>
      </w:pPr>
    </w:p>
    <w:p w14:paraId="345B5BE0" w14:textId="5CC9EF87" w:rsidR="003806FA" w:rsidRPr="00BA48C3" w:rsidRDefault="003806FA"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lastRenderedPageBreak/>
        <w:t>Renal cancer liver metastasis</w:t>
      </w:r>
    </w:p>
    <w:p w14:paraId="26DD561E" w14:textId="3B0773D8" w:rsidR="00835933" w:rsidRPr="00BA48C3" w:rsidRDefault="000220FD"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Liver metastases occur in about o</w:t>
      </w:r>
      <w:r w:rsidR="005F5F6F" w:rsidRPr="00BA48C3">
        <w:rPr>
          <w:rFonts w:ascii="Book Antiqua" w:hAnsi="Book Antiqua" w:cs="Arial"/>
          <w:bCs/>
          <w:sz w:val="24"/>
          <w:szCs w:val="24"/>
          <w:lang w:val="en-US"/>
        </w:rPr>
        <w:t>ne</w:t>
      </w:r>
      <w:r w:rsidR="00F37F22">
        <w:rPr>
          <w:rFonts w:ascii="Book Antiqua" w:hAnsi="Book Antiqua" w:cs="Arial"/>
          <w:bCs/>
          <w:sz w:val="24"/>
          <w:szCs w:val="24"/>
          <w:lang w:val="en-US"/>
        </w:rPr>
        <w:t>-</w:t>
      </w:r>
      <w:r w:rsidRPr="00BA48C3">
        <w:rPr>
          <w:rFonts w:ascii="Book Antiqua" w:hAnsi="Book Antiqua" w:cs="Arial"/>
          <w:bCs/>
          <w:sz w:val="24"/>
          <w:szCs w:val="24"/>
          <w:lang w:val="en-US"/>
        </w:rPr>
        <w:t xml:space="preserve">fifth of patients with metastatic renal </w:t>
      </w:r>
      <w:proofErr w:type="gramStart"/>
      <w:r w:rsidRPr="00BA48C3">
        <w:rPr>
          <w:rFonts w:ascii="Book Antiqua" w:hAnsi="Book Antiqua" w:cs="Arial"/>
          <w:bCs/>
          <w:sz w:val="24"/>
          <w:szCs w:val="24"/>
          <w:lang w:val="en-US"/>
        </w:rPr>
        <w:t>cancer</w:t>
      </w:r>
      <w:r w:rsidR="007873C1" w:rsidRPr="00BA48C3">
        <w:rPr>
          <w:rFonts w:ascii="Book Antiqua" w:hAnsi="Book Antiqua" w:cs="Arial"/>
          <w:bCs/>
          <w:sz w:val="24"/>
          <w:szCs w:val="24"/>
          <w:vertAlign w:val="superscript"/>
          <w:lang w:val="en-US"/>
        </w:rPr>
        <w:t>[</w:t>
      </w:r>
      <w:proofErr w:type="gramEnd"/>
      <w:r w:rsidR="00154617" w:rsidRPr="00BA48C3">
        <w:rPr>
          <w:rFonts w:ascii="Book Antiqua" w:hAnsi="Book Antiqua" w:cs="Arial"/>
          <w:bCs/>
          <w:noProof/>
          <w:sz w:val="24"/>
          <w:szCs w:val="24"/>
          <w:vertAlign w:val="superscript"/>
          <w:lang w:val="en-US"/>
        </w:rPr>
        <w:t>103]</w:t>
      </w:r>
      <w:r w:rsidR="008A678A">
        <w:rPr>
          <w:rFonts w:ascii="Book Antiqua" w:hAnsi="Book Antiqua" w:cs="Arial"/>
          <w:bCs/>
          <w:sz w:val="24"/>
          <w:szCs w:val="24"/>
          <w:lang w:val="en-US"/>
        </w:rPr>
        <w:t xml:space="preserve">, </w:t>
      </w:r>
      <w:r w:rsidRPr="00BA48C3">
        <w:rPr>
          <w:rFonts w:ascii="Book Antiqua" w:hAnsi="Book Antiqua" w:cs="Arial"/>
          <w:bCs/>
          <w:sz w:val="24"/>
          <w:szCs w:val="24"/>
          <w:lang w:val="en-US"/>
        </w:rPr>
        <w:t>and surgical therapy remains the only strategy to improve survival</w:t>
      </w:r>
      <w:r w:rsidR="00F37F22">
        <w:rPr>
          <w:rFonts w:ascii="Book Antiqua" w:hAnsi="Book Antiqua" w:cs="Arial"/>
          <w:bCs/>
          <w:sz w:val="24"/>
          <w:szCs w:val="24"/>
          <w:lang w:val="en-US"/>
        </w:rPr>
        <w:t xml:space="preserve"> (s</w:t>
      </w:r>
      <w:r w:rsidR="008A678A">
        <w:rPr>
          <w:rFonts w:ascii="Book Antiqua" w:hAnsi="Book Antiqua" w:cs="Arial"/>
          <w:bCs/>
          <w:sz w:val="24"/>
          <w:szCs w:val="24"/>
          <w:lang w:val="en-US"/>
        </w:rPr>
        <w:t xml:space="preserve">ee </w:t>
      </w:r>
      <w:proofErr w:type="spellStart"/>
      <w:r w:rsidR="008A678A">
        <w:rPr>
          <w:rFonts w:ascii="Book Antiqua" w:hAnsi="Book Antiqua" w:cs="Arial"/>
          <w:bCs/>
          <w:sz w:val="24"/>
          <w:szCs w:val="24"/>
          <w:lang w:val="en-US"/>
        </w:rPr>
        <w:t>Pinotti</w:t>
      </w:r>
      <w:proofErr w:type="spellEnd"/>
      <w:r w:rsidR="008A678A">
        <w:rPr>
          <w:rFonts w:ascii="Book Antiqua" w:hAnsi="Book Antiqua" w:cs="Arial"/>
          <w:bCs/>
          <w:sz w:val="24"/>
          <w:szCs w:val="24"/>
          <w:lang w:val="en-US"/>
        </w:rPr>
        <w:t xml:space="preserve"> </w:t>
      </w:r>
      <w:r w:rsidR="008A678A" w:rsidRPr="000A197A">
        <w:rPr>
          <w:rFonts w:ascii="Book Antiqua" w:hAnsi="Book Antiqua" w:cs="Arial"/>
          <w:bCs/>
          <w:i/>
          <w:iCs/>
          <w:sz w:val="24"/>
          <w:szCs w:val="24"/>
          <w:lang w:val="en-US"/>
        </w:rPr>
        <w:t>et al</w:t>
      </w:r>
      <w:r w:rsidR="008A678A" w:rsidRPr="00BA48C3">
        <w:rPr>
          <w:rFonts w:ascii="Book Antiqua" w:hAnsi="Book Antiqua" w:cs="Arial"/>
          <w:bCs/>
          <w:sz w:val="24"/>
          <w:szCs w:val="24"/>
          <w:vertAlign w:val="superscript"/>
          <w:lang w:val="en-US"/>
        </w:rPr>
        <w:t>[</w:t>
      </w:r>
      <w:r w:rsidR="008A678A" w:rsidRPr="00BA48C3">
        <w:rPr>
          <w:rFonts w:ascii="Book Antiqua" w:hAnsi="Book Antiqua" w:cs="Arial"/>
          <w:bCs/>
          <w:noProof/>
          <w:sz w:val="24"/>
          <w:szCs w:val="24"/>
          <w:vertAlign w:val="superscript"/>
          <w:lang w:val="en-US"/>
        </w:rPr>
        <w:t>104]</w:t>
      </w:r>
      <w:r w:rsidR="008A678A" w:rsidRPr="000A197A">
        <w:rPr>
          <w:rFonts w:ascii="Book Antiqua" w:hAnsi="Book Antiqua" w:cs="Arial"/>
          <w:bCs/>
          <w:sz w:val="24"/>
          <w:szCs w:val="24"/>
          <w:lang w:val="en-US"/>
        </w:rPr>
        <w:t xml:space="preserve"> </w:t>
      </w:r>
      <w:r w:rsidR="008A678A">
        <w:rPr>
          <w:rFonts w:ascii="Book Antiqua" w:hAnsi="Book Antiqua" w:cs="Arial"/>
          <w:bCs/>
          <w:sz w:val="24"/>
          <w:szCs w:val="24"/>
          <w:lang w:val="en-US"/>
        </w:rPr>
        <w:t xml:space="preserve">for </w:t>
      </w:r>
      <w:r w:rsidRPr="00BA48C3">
        <w:rPr>
          <w:rFonts w:ascii="Book Antiqua" w:hAnsi="Book Antiqua" w:cs="Arial"/>
          <w:bCs/>
          <w:sz w:val="24"/>
          <w:szCs w:val="24"/>
          <w:lang w:val="en-US"/>
        </w:rPr>
        <w:t>re</w:t>
      </w:r>
      <w:r w:rsidR="00DA3DD8" w:rsidRPr="00BA48C3">
        <w:rPr>
          <w:rFonts w:ascii="Book Antiqua" w:hAnsi="Book Antiqua" w:cs="Arial"/>
          <w:bCs/>
          <w:sz w:val="24"/>
          <w:szCs w:val="24"/>
          <w:lang w:val="en-US"/>
        </w:rPr>
        <w:t>v</w:t>
      </w:r>
      <w:r w:rsidRPr="00BA48C3">
        <w:rPr>
          <w:rFonts w:ascii="Book Antiqua" w:hAnsi="Book Antiqua" w:cs="Arial"/>
          <w:bCs/>
          <w:sz w:val="24"/>
          <w:szCs w:val="24"/>
          <w:lang w:val="en-US"/>
        </w:rPr>
        <w:t>ie</w:t>
      </w:r>
      <w:r w:rsidR="00DA3DD8" w:rsidRPr="00BA48C3">
        <w:rPr>
          <w:rFonts w:ascii="Book Antiqua" w:hAnsi="Book Antiqua" w:cs="Arial"/>
          <w:bCs/>
          <w:sz w:val="24"/>
          <w:szCs w:val="24"/>
          <w:lang w:val="en-US"/>
        </w:rPr>
        <w:t>w</w:t>
      </w:r>
      <w:r w:rsidR="00F37F22">
        <w:rPr>
          <w:rFonts w:ascii="Book Antiqua" w:hAnsi="Book Antiqua" w:cs="Arial"/>
          <w:bCs/>
          <w:sz w:val="24"/>
          <w:szCs w:val="24"/>
          <w:lang w:val="en-US"/>
        </w:rPr>
        <w:t>)</w:t>
      </w:r>
      <w:r w:rsidRPr="00BA48C3">
        <w:rPr>
          <w:rFonts w:ascii="Book Antiqua" w:hAnsi="Book Antiqua" w:cs="Arial"/>
          <w:bCs/>
          <w:sz w:val="24"/>
          <w:szCs w:val="24"/>
          <w:lang w:val="en-US"/>
        </w:rPr>
        <w:t>. However, mTORC2 signaling might be a potential therapeutic target</w:t>
      </w:r>
      <w:r w:rsidR="008A678A">
        <w:rPr>
          <w:rFonts w:ascii="Book Antiqua" w:hAnsi="Book Antiqua" w:cs="Arial"/>
          <w:bCs/>
          <w:sz w:val="24"/>
          <w:szCs w:val="24"/>
          <w:lang w:val="en-US"/>
        </w:rPr>
        <w:t>,</w:t>
      </w:r>
      <w:r w:rsidRPr="00BA48C3">
        <w:rPr>
          <w:rFonts w:ascii="Book Antiqua" w:hAnsi="Book Antiqua" w:cs="Arial"/>
          <w:bCs/>
          <w:sz w:val="24"/>
          <w:szCs w:val="24"/>
          <w:lang w:val="en-US"/>
        </w:rPr>
        <w:t xml:space="preserve"> as </w:t>
      </w:r>
      <w:r w:rsidR="00E46A75" w:rsidRPr="00BA48C3">
        <w:rPr>
          <w:rFonts w:ascii="Book Antiqua" w:hAnsi="Book Antiqua" w:cs="Arial"/>
          <w:bCs/>
          <w:sz w:val="24"/>
          <w:szCs w:val="24"/>
          <w:lang w:val="en-US"/>
        </w:rPr>
        <w:t>it is</w:t>
      </w:r>
      <w:r w:rsidRPr="00BA48C3">
        <w:rPr>
          <w:rFonts w:ascii="Book Antiqua" w:hAnsi="Book Antiqua" w:cs="Arial"/>
          <w:bCs/>
          <w:sz w:val="24"/>
          <w:szCs w:val="24"/>
          <w:lang w:val="en-US"/>
        </w:rPr>
        <w:t xml:space="preserve"> involved in the formation of renal cancer liver metast</w:t>
      </w:r>
      <w:r w:rsidR="00C61672" w:rsidRPr="00BA48C3">
        <w:rPr>
          <w:rFonts w:ascii="Book Antiqua" w:hAnsi="Book Antiqua" w:cs="Arial"/>
          <w:bCs/>
          <w:sz w:val="24"/>
          <w:szCs w:val="24"/>
          <w:lang w:val="en-US"/>
        </w:rPr>
        <w:t>as</w:t>
      </w:r>
      <w:r w:rsidRPr="00BA48C3">
        <w:rPr>
          <w:rFonts w:ascii="Book Antiqua" w:hAnsi="Book Antiqua" w:cs="Arial"/>
          <w:bCs/>
          <w:sz w:val="24"/>
          <w:szCs w:val="24"/>
          <w:lang w:val="en-US"/>
        </w:rPr>
        <w:t xml:space="preserve">is. </w:t>
      </w:r>
      <w:r w:rsidR="0015568C" w:rsidRPr="00BA48C3">
        <w:rPr>
          <w:rFonts w:ascii="Book Antiqua" w:hAnsi="Book Antiqua" w:cs="Arial"/>
          <w:bCs/>
          <w:sz w:val="24"/>
          <w:szCs w:val="24"/>
          <w:lang w:val="en-US"/>
        </w:rPr>
        <w:t xml:space="preserve">Sun </w:t>
      </w:r>
      <w:r w:rsidR="0015568C" w:rsidRPr="00BA48C3">
        <w:rPr>
          <w:rFonts w:ascii="Book Antiqua" w:hAnsi="Book Antiqua" w:cs="Arial"/>
          <w:bCs/>
          <w:i/>
          <w:iCs/>
          <w:sz w:val="24"/>
          <w:szCs w:val="24"/>
          <w:lang w:val="en-US"/>
        </w:rPr>
        <w:t xml:space="preserve">et </w:t>
      </w:r>
      <w:proofErr w:type="gramStart"/>
      <w:r w:rsidR="0015568C" w:rsidRPr="00BA48C3">
        <w:rPr>
          <w:rFonts w:ascii="Book Antiqua" w:hAnsi="Book Antiqua" w:cs="Arial"/>
          <w:bCs/>
          <w:i/>
          <w:iCs/>
          <w:sz w:val="24"/>
          <w:szCs w:val="24"/>
          <w:lang w:val="en-US"/>
        </w:rPr>
        <w:t>al</w:t>
      </w:r>
      <w:r w:rsidR="007873C1" w:rsidRPr="00BA48C3">
        <w:rPr>
          <w:rFonts w:ascii="Book Antiqua" w:hAnsi="Book Antiqua" w:cs="Arial"/>
          <w:bCs/>
          <w:sz w:val="24"/>
          <w:szCs w:val="24"/>
          <w:vertAlign w:val="superscript"/>
          <w:lang w:val="en-US"/>
        </w:rPr>
        <w:t>[</w:t>
      </w:r>
      <w:proofErr w:type="gramEnd"/>
      <w:r w:rsidR="00154617" w:rsidRPr="00BA48C3">
        <w:rPr>
          <w:rFonts w:ascii="Book Antiqua" w:hAnsi="Book Antiqua" w:cs="Arial"/>
          <w:bCs/>
          <w:noProof/>
          <w:sz w:val="24"/>
          <w:szCs w:val="24"/>
          <w:vertAlign w:val="superscript"/>
          <w:lang w:val="en-US"/>
        </w:rPr>
        <w:t>105]</w:t>
      </w:r>
      <w:r w:rsidR="0015568C" w:rsidRPr="00BA48C3">
        <w:rPr>
          <w:rFonts w:ascii="Book Antiqua" w:hAnsi="Book Antiqua" w:cs="Arial"/>
          <w:bCs/>
          <w:sz w:val="24"/>
          <w:szCs w:val="24"/>
          <w:lang w:val="en-US"/>
        </w:rPr>
        <w:t xml:space="preserve"> showed that the proinflammatory cytokines TNF</w:t>
      </w:r>
      <w:r w:rsidR="0015568C" w:rsidRPr="00BA48C3">
        <w:rPr>
          <w:rFonts w:ascii="Book Antiqua" w:hAnsi="Book Antiqua" w:cs="Arial"/>
          <w:bCs/>
          <w:sz w:val="24"/>
          <w:szCs w:val="24"/>
        </w:rPr>
        <w:t>α</w:t>
      </w:r>
      <w:r w:rsidR="0015568C" w:rsidRPr="00BA48C3">
        <w:rPr>
          <w:rFonts w:ascii="Book Antiqua" w:hAnsi="Book Antiqua" w:cs="Arial"/>
          <w:bCs/>
          <w:sz w:val="24"/>
          <w:szCs w:val="24"/>
          <w:lang w:val="en-US"/>
        </w:rPr>
        <w:t xml:space="preserve"> and IL-6 increase</w:t>
      </w:r>
      <w:r w:rsidR="008A678A">
        <w:rPr>
          <w:rFonts w:ascii="Book Antiqua" w:hAnsi="Book Antiqua" w:cs="Arial"/>
          <w:bCs/>
          <w:sz w:val="24"/>
          <w:szCs w:val="24"/>
          <w:lang w:val="en-US"/>
        </w:rPr>
        <w:t>d</w:t>
      </w:r>
      <w:r w:rsidR="0015568C" w:rsidRPr="00BA48C3">
        <w:rPr>
          <w:rFonts w:ascii="Book Antiqua" w:hAnsi="Book Antiqua" w:cs="Arial"/>
          <w:bCs/>
          <w:sz w:val="24"/>
          <w:szCs w:val="24"/>
          <w:lang w:val="en-US"/>
        </w:rPr>
        <w:t xml:space="preserve"> </w:t>
      </w:r>
      <w:proofErr w:type="spellStart"/>
      <w:r w:rsidR="0015568C" w:rsidRPr="00BA48C3">
        <w:rPr>
          <w:rFonts w:ascii="Book Antiqua" w:hAnsi="Book Antiqua" w:cs="Arial"/>
          <w:bCs/>
          <w:sz w:val="24"/>
          <w:szCs w:val="24"/>
          <w:lang w:val="en-US"/>
        </w:rPr>
        <w:t>upregulation</w:t>
      </w:r>
      <w:proofErr w:type="spellEnd"/>
      <w:r w:rsidR="0015568C" w:rsidRPr="00BA48C3">
        <w:rPr>
          <w:rFonts w:ascii="Book Antiqua" w:hAnsi="Book Antiqua" w:cs="Arial"/>
          <w:bCs/>
          <w:sz w:val="24"/>
          <w:szCs w:val="24"/>
          <w:lang w:val="en-US"/>
        </w:rPr>
        <w:t xml:space="preserve"> of </w:t>
      </w:r>
      <w:proofErr w:type="spellStart"/>
      <w:r w:rsidR="0015568C" w:rsidRPr="00BA48C3">
        <w:rPr>
          <w:rFonts w:ascii="Book Antiqua" w:hAnsi="Book Antiqua" w:cs="Arial"/>
          <w:bCs/>
          <w:sz w:val="24"/>
          <w:szCs w:val="24"/>
          <w:lang w:val="en-US"/>
        </w:rPr>
        <w:t>Rictor</w:t>
      </w:r>
      <w:proofErr w:type="spellEnd"/>
      <w:r w:rsidR="0015568C" w:rsidRPr="00BA48C3">
        <w:rPr>
          <w:rFonts w:ascii="Book Antiqua" w:hAnsi="Book Antiqua" w:cs="Arial"/>
          <w:bCs/>
          <w:sz w:val="24"/>
          <w:szCs w:val="24"/>
          <w:lang w:val="en-US"/>
        </w:rPr>
        <w:t xml:space="preserve"> through the NF-</w:t>
      </w:r>
      <w:r w:rsidR="0015568C" w:rsidRPr="00BA48C3">
        <w:rPr>
          <w:rFonts w:ascii="Book Antiqua" w:hAnsi="Book Antiqua" w:cs="Arial"/>
          <w:bCs/>
          <w:sz w:val="24"/>
          <w:szCs w:val="24"/>
        </w:rPr>
        <w:t>κ</w:t>
      </w:r>
      <w:r w:rsidR="0015568C" w:rsidRPr="00BA48C3">
        <w:rPr>
          <w:rFonts w:ascii="Book Antiqua" w:hAnsi="Book Antiqua" w:cs="Arial"/>
          <w:bCs/>
          <w:sz w:val="24"/>
          <w:szCs w:val="24"/>
          <w:lang w:val="en-US"/>
        </w:rPr>
        <w:t>B pathway</w:t>
      </w:r>
      <w:r w:rsidR="008A678A">
        <w:rPr>
          <w:rFonts w:ascii="Book Antiqua" w:hAnsi="Book Antiqua" w:cs="Arial"/>
          <w:bCs/>
          <w:sz w:val="24"/>
          <w:szCs w:val="24"/>
          <w:lang w:val="en-US"/>
        </w:rPr>
        <w:t>,</w:t>
      </w:r>
      <w:r w:rsidR="0015568C" w:rsidRPr="00BA48C3">
        <w:rPr>
          <w:rFonts w:ascii="Book Antiqua" w:hAnsi="Book Antiqua" w:cs="Arial"/>
          <w:bCs/>
          <w:sz w:val="24"/>
          <w:szCs w:val="24"/>
          <w:lang w:val="en-US"/>
        </w:rPr>
        <w:t xml:space="preserve"> thereby enhancing chemotaxis, invasion</w:t>
      </w:r>
      <w:r w:rsidR="008A678A">
        <w:rPr>
          <w:rFonts w:ascii="Book Antiqua" w:hAnsi="Book Antiqua" w:cs="Arial"/>
          <w:bCs/>
          <w:sz w:val="24"/>
          <w:szCs w:val="24"/>
          <w:lang w:val="en-US"/>
        </w:rPr>
        <w:t>,</w:t>
      </w:r>
      <w:r w:rsidR="0015568C" w:rsidRPr="00BA48C3">
        <w:rPr>
          <w:rFonts w:ascii="Book Antiqua" w:hAnsi="Book Antiqua" w:cs="Arial"/>
          <w:bCs/>
          <w:sz w:val="24"/>
          <w:szCs w:val="24"/>
          <w:lang w:val="en-US"/>
        </w:rPr>
        <w:t xml:space="preserve"> and migration of renal cancer cells. </w:t>
      </w:r>
      <w:r w:rsidR="00211DA7" w:rsidRPr="00BA48C3">
        <w:rPr>
          <w:rFonts w:ascii="Book Antiqua" w:hAnsi="Book Antiqua" w:cs="Arial"/>
          <w:bCs/>
          <w:sz w:val="24"/>
          <w:szCs w:val="24"/>
          <w:lang w:val="en-US"/>
        </w:rPr>
        <w:t xml:space="preserve">Upon </w:t>
      </w:r>
      <w:proofErr w:type="spellStart"/>
      <w:r w:rsidR="00211DA7" w:rsidRPr="00BA48C3">
        <w:rPr>
          <w:rFonts w:ascii="Book Antiqua" w:hAnsi="Book Antiqua" w:cs="Arial"/>
          <w:bCs/>
          <w:sz w:val="24"/>
          <w:szCs w:val="24"/>
          <w:lang w:val="en-US"/>
        </w:rPr>
        <w:t>Rictor</w:t>
      </w:r>
      <w:proofErr w:type="spellEnd"/>
      <w:r w:rsidR="00211DA7" w:rsidRPr="00BA48C3">
        <w:rPr>
          <w:rFonts w:ascii="Book Antiqua" w:hAnsi="Book Antiqua" w:cs="Arial"/>
          <w:bCs/>
          <w:sz w:val="24"/>
          <w:szCs w:val="24"/>
          <w:lang w:val="en-US"/>
        </w:rPr>
        <w:t xml:space="preserve"> knockdown, the formation of renal cancer liver and lung metastases was significantly </w:t>
      </w:r>
      <w:proofErr w:type="gramStart"/>
      <w:r w:rsidR="00211DA7" w:rsidRPr="00BA48C3">
        <w:rPr>
          <w:rFonts w:ascii="Book Antiqua" w:hAnsi="Book Antiqua" w:cs="Arial"/>
          <w:bCs/>
          <w:sz w:val="24"/>
          <w:szCs w:val="24"/>
          <w:lang w:val="en-US"/>
        </w:rPr>
        <w:t>reduced</w:t>
      </w:r>
      <w:r w:rsidR="007873C1" w:rsidRPr="00BA48C3">
        <w:rPr>
          <w:rFonts w:ascii="Book Antiqua" w:hAnsi="Book Antiqua" w:cs="Arial"/>
          <w:bCs/>
          <w:sz w:val="24"/>
          <w:szCs w:val="24"/>
          <w:vertAlign w:val="superscript"/>
          <w:lang w:val="en-US"/>
        </w:rPr>
        <w:t>[</w:t>
      </w:r>
      <w:proofErr w:type="gramEnd"/>
      <w:r w:rsidR="00154617" w:rsidRPr="00BA48C3">
        <w:rPr>
          <w:rFonts w:ascii="Book Antiqua" w:hAnsi="Book Antiqua" w:cs="Arial"/>
          <w:bCs/>
          <w:noProof/>
          <w:sz w:val="24"/>
          <w:szCs w:val="24"/>
          <w:vertAlign w:val="superscript"/>
          <w:lang w:val="en-US"/>
        </w:rPr>
        <w:t>105]</w:t>
      </w:r>
      <w:r w:rsidR="00211DA7" w:rsidRPr="00BA48C3">
        <w:rPr>
          <w:rFonts w:ascii="Book Antiqua" w:hAnsi="Book Antiqua" w:cs="Arial"/>
          <w:bCs/>
          <w:sz w:val="24"/>
          <w:szCs w:val="24"/>
          <w:lang w:val="en-US"/>
        </w:rPr>
        <w:t xml:space="preserve">. </w:t>
      </w:r>
      <w:r w:rsidR="00E46A75" w:rsidRPr="00BA48C3">
        <w:rPr>
          <w:rFonts w:ascii="Book Antiqua" w:hAnsi="Book Antiqua" w:cs="Arial"/>
          <w:bCs/>
          <w:sz w:val="24"/>
          <w:szCs w:val="24"/>
          <w:lang w:val="en-US"/>
        </w:rPr>
        <w:t>Increased migration and invasion w</w:t>
      </w:r>
      <w:r w:rsidR="00E9072B">
        <w:rPr>
          <w:rFonts w:ascii="Book Antiqua" w:hAnsi="Book Antiqua" w:cs="Arial"/>
          <w:bCs/>
          <w:sz w:val="24"/>
          <w:szCs w:val="24"/>
          <w:lang w:val="en-US"/>
        </w:rPr>
        <w:t>ere</w:t>
      </w:r>
      <w:r w:rsidR="00E46A75" w:rsidRPr="00BA48C3">
        <w:rPr>
          <w:rFonts w:ascii="Book Antiqua" w:hAnsi="Book Antiqua" w:cs="Arial"/>
          <w:bCs/>
          <w:sz w:val="24"/>
          <w:szCs w:val="24"/>
          <w:lang w:val="en-US"/>
        </w:rPr>
        <w:t xml:space="preserve"> also </w:t>
      </w:r>
      <w:r w:rsidR="008A678A">
        <w:rPr>
          <w:rFonts w:ascii="Book Antiqua" w:hAnsi="Book Antiqua" w:cs="Arial"/>
          <w:bCs/>
          <w:sz w:val="24"/>
          <w:szCs w:val="24"/>
          <w:lang w:val="en-US"/>
        </w:rPr>
        <w:t>associated with</w:t>
      </w:r>
      <w:r w:rsidR="00E46A75" w:rsidRPr="00BA48C3">
        <w:rPr>
          <w:rFonts w:ascii="Book Antiqua" w:hAnsi="Book Antiqua" w:cs="Arial"/>
          <w:bCs/>
          <w:sz w:val="24"/>
          <w:szCs w:val="24"/>
          <w:lang w:val="en-US"/>
        </w:rPr>
        <w:t xml:space="preserve"> </w:t>
      </w:r>
      <w:r w:rsidR="00E46A75" w:rsidRPr="00BA48C3">
        <w:rPr>
          <w:rFonts w:ascii="Book Antiqua" w:hAnsi="Book Antiqua" w:cs="Arial"/>
          <w:sz w:val="24"/>
          <w:szCs w:val="24"/>
          <w:lang w:val="en-US"/>
        </w:rPr>
        <w:t>activation of mTORC2/Akt/GSK3</w:t>
      </w:r>
      <w:r w:rsidR="00211DA7" w:rsidRPr="00BA48C3">
        <w:rPr>
          <w:rFonts w:ascii="Book Antiqua" w:hAnsi="Book Antiqua" w:cs="Arial"/>
          <w:sz w:val="24"/>
          <w:szCs w:val="24"/>
        </w:rPr>
        <w:t>β</w:t>
      </w:r>
      <w:r w:rsidR="00E46A75" w:rsidRPr="00BA48C3">
        <w:rPr>
          <w:rFonts w:ascii="Book Antiqua" w:hAnsi="Book Antiqua" w:cs="Arial"/>
          <w:sz w:val="24"/>
          <w:szCs w:val="24"/>
          <w:lang w:val="en-US"/>
        </w:rPr>
        <w:t>/</w:t>
      </w:r>
      <w:r w:rsidR="00211DA7" w:rsidRPr="00BA48C3">
        <w:rPr>
          <w:rFonts w:ascii="Book Antiqua" w:hAnsi="Book Antiqua" w:cs="Arial"/>
          <w:sz w:val="24"/>
          <w:szCs w:val="24"/>
        </w:rPr>
        <w:t>β</w:t>
      </w:r>
      <w:r w:rsidR="00E46A75" w:rsidRPr="00BA48C3">
        <w:rPr>
          <w:rFonts w:ascii="Book Antiqua" w:hAnsi="Book Antiqua" w:cs="Arial"/>
          <w:sz w:val="24"/>
          <w:szCs w:val="24"/>
          <w:lang w:val="en-US"/>
        </w:rPr>
        <w:t>-catenin</w:t>
      </w:r>
      <w:r w:rsidR="00E46A75" w:rsidRPr="00BA48C3">
        <w:rPr>
          <w:rFonts w:ascii="Book Antiqua" w:hAnsi="Book Antiqua" w:cs="Arial"/>
          <w:bCs/>
          <w:sz w:val="24"/>
          <w:szCs w:val="24"/>
          <w:lang w:val="en-US"/>
        </w:rPr>
        <w:t xml:space="preserve"> signaling</w:t>
      </w:r>
      <w:r w:rsidR="00211DA7" w:rsidRPr="00BA48C3">
        <w:rPr>
          <w:rFonts w:ascii="Book Antiqua" w:hAnsi="Book Antiqua" w:cs="Arial"/>
          <w:bCs/>
          <w:sz w:val="24"/>
          <w:szCs w:val="24"/>
          <w:lang w:val="en-US"/>
        </w:rPr>
        <w:t xml:space="preserve"> </w:t>
      </w:r>
      <w:r w:rsidR="00E46A75" w:rsidRPr="00BA48C3">
        <w:rPr>
          <w:rFonts w:ascii="Book Antiqua" w:hAnsi="Book Antiqua" w:cs="Arial"/>
          <w:bCs/>
          <w:sz w:val="24"/>
          <w:szCs w:val="24"/>
          <w:lang w:val="en-US"/>
        </w:rPr>
        <w:t xml:space="preserve">through TCTP </w:t>
      </w:r>
      <w:proofErr w:type="gramStart"/>
      <w:r w:rsidR="00E46A75" w:rsidRPr="00BA48C3">
        <w:rPr>
          <w:rFonts w:ascii="Book Antiqua" w:hAnsi="Book Antiqua" w:cs="Arial"/>
          <w:bCs/>
          <w:sz w:val="24"/>
          <w:szCs w:val="24"/>
          <w:lang w:val="en-US"/>
        </w:rPr>
        <w:t>overexpression</w:t>
      </w:r>
      <w:r w:rsidR="007873C1" w:rsidRPr="00BA48C3">
        <w:rPr>
          <w:rFonts w:ascii="Book Antiqua" w:hAnsi="Book Antiqua" w:cs="Arial"/>
          <w:bCs/>
          <w:sz w:val="24"/>
          <w:szCs w:val="24"/>
          <w:vertAlign w:val="superscript"/>
          <w:lang w:val="en-US"/>
        </w:rPr>
        <w:t>[</w:t>
      </w:r>
      <w:proofErr w:type="gramEnd"/>
      <w:r w:rsidR="00154617" w:rsidRPr="00BA48C3">
        <w:rPr>
          <w:rFonts w:ascii="Book Antiqua" w:hAnsi="Book Antiqua" w:cs="Arial"/>
          <w:bCs/>
          <w:noProof/>
          <w:sz w:val="24"/>
          <w:szCs w:val="24"/>
          <w:vertAlign w:val="superscript"/>
          <w:lang w:val="en-US"/>
        </w:rPr>
        <w:t>106]</w:t>
      </w:r>
      <w:r w:rsidR="00211DA7" w:rsidRPr="00BA48C3">
        <w:rPr>
          <w:rFonts w:ascii="Book Antiqua" w:hAnsi="Book Antiqua" w:cs="Arial"/>
          <w:bCs/>
          <w:sz w:val="24"/>
          <w:szCs w:val="24"/>
          <w:lang w:val="en-US"/>
        </w:rPr>
        <w:t>. Furthermore</w:t>
      </w:r>
      <w:r w:rsidR="00C61672" w:rsidRPr="00BA48C3">
        <w:rPr>
          <w:rFonts w:ascii="Book Antiqua" w:hAnsi="Book Antiqua" w:cs="Arial"/>
          <w:bCs/>
          <w:sz w:val="24"/>
          <w:szCs w:val="24"/>
          <w:lang w:val="en-US"/>
        </w:rPr>
        <w:t>,</w:t>
      </w:r>
      <w:r w:rsidR="00211DA7" w:rsidRPr="00BA48C3">
        <w:rPr>
          <w:rFonts w:ascii="Book Antiqua" w:hAnsi="Book Antiqua" w:cs="Arial"/>
          <w:bCs/>
          <w:sz w:val="24"/>
          <w:szCs w:val="24"/>
          <w:lang w:val="en-US"/>
        </w:rPr>
        <w:t xml:space="preserve"> pharmacological mTORC2 inhibition led to reduced migration</w:t>
      </w:r>
      <w:r w:rsidR="009D7982" w:rsidRPr="00BA48C3">
        <w:rPr>
          <w:rFonts w:ascii="Book Antiqua" w:hAnsi="Book Antiqua" w:cs="Arial"/>
          <w:bCs/>
          <w:sz w:val="24"/>
          <w:szCs w:val="24"/>
          <w:lang w:val="en-US"/>
        </w:rPr>
        <w:t xml:space="preserve"> by regulation of HIF2</w:t>
      </w:r>
      <w:r w:rsidR="009D7982" w:rsidRPr="00BA48C3">
        <w:rPr>
          <w:rFonts w:ascii="Book Antiqua" w:hAnsi="Book Antiqua" w:cs="Arial"/>
          <w:bCs/>
          <w:sz w:val="24"/>
          <w:szCs w:val="24"/>
        </w:rPr>
        <w:t>α</w:t>
      </w:r>
      <w:r w:rsidR="009D7982" w:rsidRPr="00BA48C3">
        <w:rPr>
          <w:rFonts w:ascii="Book Antiqua" w:hAnsi="Book Antiqua" w:cs="Arial"/>
          <w:bCs/>
          <w:sz w:val="24"/>
          <w:szCs w:val="24"/>
          <w:lang w:val="en-US"/>
        </w:rPr>
        <w:t xml:space="preserve"> and increase of cell-cell-junctions </w:t>
      </w:r>
      <w:r w:rsidR="005E3C65" w:rsidRPr="00BA48C3">
        <w:rPr>
          <w:rFonts w:ascii="Book Antiqua" w:hAnsi="Book Antiqua" w:cs="Arial"/>
          <w:bCs/>
          <w:i/>
          <w:sz w:val="24"/>
          <w:szCs w:val="24"/>
          <w:lang w:val="en-US"/>
        </w:rPr>
        <w:t xml:space="preserve">via </w:t>
      </w:r>
      <w:r w:rsidR="009D7982" w:rsidRPr="00BA48C3">
        <w:rPr>
          <w:rFonts w:ascii="Book Antiqua" w:hAnsi="Book Antiqua" w:cs="Arial"/>
          <w:bCs/>
          <w:sz w:val="24"/>
          <w:szCs w:val="24"/>
          <w:lang w:val="en-US"/>
        </w:rPr>
        <w:t>E-</w:t>
      </w:r>
      <w:proofErr w:type="gramStart"/>
      <w:r w:rsidR="009D7982" w:rsidRPr="00BA48C3">
        <w:rPr>
          <w:rFonts w:ascii="Book Antiqua" w:hAnsi="Book Antiqua" w:cs="Arial"/>
          <w:bCs/>
          <w:sz w:val="24"/>
          <w:szCs w:val="24"/>
          <w:lang w:val="en-US"/>
        </w:rPr>
        <w:t>cadherin</w:t>
      </w:r>
      <w:r w:rsidR="007873C1" w:rsidRPr="00BA48C3">
        <w:rPr>
          <w:rFonts w:ascii="Book Antiqua" w:hAnsi="Book Antiqua" w:cs="Arial"/>
          <w:bCs/>
          <w:sz w:val="24"/>
          <w:szCs w:val="24"/>
          <w:vertAlign w:val="superscript"/>
          <w:lang w:val="en-US"/>
        </w:rPr>
        <w:t>[</w:t>
      </w:r>
      <w:proofErr w:type="gramEnd"/>
      <w:r w:rsidR="00154617" w:rsidRPr="00BA48C3">
        <w:rPr>
          <w:rFonts w:ascii="Book Antiqua" w:hAnsi="Book Antiqua" w:cs="Arial"/>
          <w:bCs/>
          <w:noProof/>
          <w:sz w:val="24"/>
          <w:szCs w:val="24"/>
          <w:vertAlign w:val="superscript"/>
          <w:lang w:val="en-US"/>
        </w:rPr>
        <w:t>107]</w:t>
      </w:r>
      <w:r w:rsidR="009D7982" w:rsidRPr="00BA48C3">
        <w:rPr>
          <w:rFonts w:ascii="Book Antiqua" w:hAnsi="Book Antiqua" w:cs="Arial"/>
          <w:bCs/>
          <w:sz w:val="24"/>
          <w:szCs w:val="24"/>
          <w:lang w:val="en-US"/>
        </w:rPr>
        <w:t>.</w:t>
      </w:r>
    </w:p>
    <w:p w14:paraId="4D2744E6" w14:textId="77777777" w:rsidR="00E02ED8" w:rsidRPr="00BA48C3" w:rsidRDefault="00E02ED8" w:rsidP="00BA48C3">
      <w:pPr>
        <w:spacing w:after="0" w:line="360" w:lineRule="auto"/>
        <w:jc w:val="both"/>
        <w:rPr>
          <w:rFonts w:ascii="Book Antiqua" w:hAnsi="Book Antiqua" w:cs="Arial"/>
          <w:bCs/>
          <w:sz w:val="24"/>
          <w:szCs w:val="24"/>
          <w:lang w:val="en-US" w:eastAsia="zh-CN"/>
        </w:rPr>
      </w:pPr>
    </w:p>
    <w:p w14:paraId="79066CFD" w14:textId="4A49A102" w:rsidR="005E15D2" w:rsidRPr="00BA48C3" w:rsidRDefault="005E15D2"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 xml:space="preserve">Gastric </w:t>
      </w:r>
      <w:r w:rsidR="005837AF" w:rsidRPr="00BA48C3">
        <w:rPr>
          <w:rFonts w:ascii="Book Antiqua" w:hAnsi="Book Antiqua" w:cs="Arial"/>
          <w:b/>
          <w:bCs/>
          <w:i/>
          <w:sz w:val="24"/>
          <w:szCs w:val="24"/>
          <w:lang w:val="en-US"/>
        </w:rPr>
        <w:t xml:space="preserve">and pancreatic </w:t>
      </w:r>
      <w:r w:rsidRPr="00BA48C3">
        <w:rPr>
          <w:rFonts w:ascii="Book Antiqua" w:hAnsi="Book Antiqua" w:cs="Arial"/>
          <w:b/>
          <w:bCs/>
          <w:i/>
          <w:sz w:val="24"/>
          <w:szCs w:val="24"/>
          <w:lang w:val="en-US"/>
        </w:rPr>
        <w:t>cancer liver metastasis</w:t>
      </w:r>
    </w:p>
    <w:p w14:paraId="047881FA" w14:textId="3AECB06A" w:rsidR="005E15D2" w:rsidRPr="00BA48C3" w:rsidRDefault="00910A2A"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t xml:space="preserve">Gastric cancer </w:t>
      </w:r>
      <w:r w:rsidR="00397BA6">
        <w:rPr>
          <w:rFonts w:ascii="Book Antiqua" w:hAnsi="Book Antiqua" w:cs="Arial"/>
          <w:bCs/>
          <w:sz w:val="24"/>
          <w:szCs w:val="24"/>
          <w:lang w:val="en-US"/>
        </w:rPr>
        <w:t>is</w:t>
      </w:r>
      <w:r w:rsidRPr="00BA48C3">
        <w:rPr>
          <w:rFonts w:ascii="Book Antiqua" w:hAnsi="Book Antiqua" w:cs="Arial"/>
          <w:bCs/>
          <w:sz w:val="24"/>
          <w:szCs w:val="24"/>
          <w:lang w:val="en-US"/>
        </w:rPr>
        <w:t xml:space="preserve"> the third leading </w:t>
      </w:r>
      <w:r w:rsidR="00397BA6">
        <w:rPr>
          <w:rFonts w:ascii="Book Antiqua" w:hAnsi="Book Antiqua" w:cs="Arial"/>
          <w:bCs/>
          <w:sz w:val="24"/>
          <w:szCs w:val="24"/>
          <w:lang w:val="en-US"/>
        </w:rPr>
        <w:t xml:space="preserve">cause of </w:t>
      </w:r>
      <w:r w:rsidRPr="00BA48C3">
        <w:rPr>
          <w:rFonts w:ascii="Book Antiqua" w:hAnsi="Book Antiqua" w:cs="Arial"/>
          <w:bCs/>
          <w:sz w:val="24"/>
          <w:szCs w:val="24"/>
          <w:lang w:val="en-US"/>
        </w:rPr>
        <w:t>cancer</w:t>
      </w:r>
      <w:r w:rsidR="00B34D81">
        <w:rPr>
          <w:rFonts w:ascii="Book Antiqua" w:hAnsi="Book Antiqua" w:cs="Arial"/>
          <w:bCs/>
          <w:sz w:val="24"/>
          <w:szCs w:val="24"/>
          <w:lang w:val="en-US"/>
        </w:rPr>
        <w:t>-</w:t>
      </w:r>
      <w:r w:rsidRPr="00BA48C3">
        <w:rPr>
          <w:rFonts w:ascii="Book Antiqua" w:hAnsi="Book Antiqua" w:cs="Arial"/>
          <w:bCs/>
          <w:sz w:val="24"/>
          <w:szCs w:val="24"/>
          <w:lang w:val="en-US"/>
        </w:rPr>
        <w:t xml:space="preserve">related deaths </w:t>
      </w:r>
      <w:proofErr w:type="gramStart"/>
      <w:r w:rsidRPr="00BA48C3">
        <w:rPr>
          <w:rFonts w:ascii="Book Antiqua" w:hAnsi="Book Antiqua" w:cs="Arial"/>
          <w:bCs/>
          <w:sz w:val="24"/>
          <w:szCs w:val="24"/>
          <w:lang w:val="en-US"/>
        </w:rPr>
        <w:t>worldwide</w:t>
      </w:r>
      <w:r w:rsidR="007873C1" w:rsidRPr="00BA48C3">
        <w:rPr>
          <w:rFonts w:ascii="Book Antiqua" w:hAnsi="Book Antiqua" w:cs="Arial"/>
          <w:bCs/>
          <w:sz w:val="24"/>
          <w:szCs w:val="24"/>
          <w:vertAlign w:val="superscript"/>
          <w:lang w:val="en-US"/>
        </w:rPr>
        <w:t>[</w:t>
      </w:r>
      <w:proofErr w:type="gramEnd"/>
      <w:r w:rsidR="00CF7D9C" w:rsidRPr="00BA48C3">
        <w:rPr>
          <w:rFonts w:ascii="Book Antiqua" w:hAnsi="Book Antiqua" w:cs="Arial"/>
          <w:bCs/>
          <w:noProof/>
          <w:sz w:val="24"/>
          <w:szCs w:val="24"/>
          <w:vertAlign w:val="superscript"/>
          <w:lang w:val="en-US"/>
        </w:rPr>
        <w:t>80]</w:t>
      </w:r>
      <w:r w:rsidRPr="00BA48C3">
        <w:rPr>
          <w:rFonts w:ascii="Book Antiqua" w:hAnsi="Book Antiqua" w:cs="Arial"/>
          <w:bCs/>
          <w:sz w:val="24"/>
          <w:szCs w:val="24"/>
          <w:lang w:val="en-US"/>
        </w:rPr>
        <w:t xml:space="preserve"> with the </w:t>
      </w:r>
      <w:r w:rsidR="005E15D2" w:rsidRPr="00BA48C3">
        <w:rPr>
          <w:rFonts w:ascii="Book Antiqua" w:hAnsi="Book Antiqua" w:cs="Arial"/>
          <w:bCs/>
          <w:sz w:val="24"/>
          <w:szCs w:val="24"/>
          <w:lang w:val="en-US"/>
        </w:rPr>
        <w:t xml:space="preserve">liver </w:t>
      </w:r>
      <w:r w:rsidRPr="00BA48C3">
        <w:rPr>
          <w:rFonts w:ascii="Book Antiqua" w:hAnsi="Book Antiqua" w:cs="Arial"/>
          <w:bCs/>
          <w:sz w:val="24"/>
          <w:szCs w:val="24"/>
          <w:lang w:val="en-US"/>
        </w:rPr>
        <w:t>being the</w:t>
      </w:r>
      <w:r w:rsidR="005E15D2" w:rsidRPr="00BA48C3">
        <w:rPr>
          <w:rFonts w:ascii="Book Antiqua" w:hAnsi="Book Antiqua" w:cs="Arial"/>
          <w:bCs/>
          <w:sz w:val="24"/>
          <w:szCs w:val="24"/>
          <w:lang w:val="en-US"/>
        </w:rPr>
        <w:t xml:space="preserve"> most common side of gastric cancer metastasis</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108]</w:t>
      </w:r>
      <w:r w:rsidRPr="00BA48C3">
        <w:rPr>
          <w:rFonts w:ascii="Book Antiqua" w:hAnsi="Book Antiqua" w:cs="Arial"/>
          <w:bCs/>
          <w:sz w:val="24"/>
          <w:szCs w:val="24"/>
          <w:lang w:val="en-US"/>
        </w:rPr>
        <w:t>.</w:t>
      </w:r>
      <w:r w:rsidR="00182D48" w:rsidRPr="00BA48C3">
        <w:rPr>
          <w:rFonts w:ascii="Book Antiqua" w:hAnsi="Book Antiqua" w:cs="Arial"/>
          <w:bCs/>
          <w:sz w:val="24"/>
          <w:szCs w:val="24"/>
          <w:lang w:val="en-US"/>
        </w:rPr>
        <w:t xml:space="preserve"> Similarly, pancreatic cancer is one of the most fatal diseases with a </w:t>
      </w:r>
      <w:r w:rsidR="00397BA6">
        <w:rPr>
          <w:rFonts w:ascii="Book Antiqua" w:hAnsi="Book Antiqua" w:cs="Arial"/>
          <w:bCs/>
          <w:sz w:val="24"/>
          <w:szCs w:val="24"/>
          <w:lang w:val="en-US"/>
        </w:rPr>
        <w:t>5</w:t>
      </w:r>
      <w:r w:rsidR="00182D48" w:rsidRPr="00BA48C3">
        <w:rPr>
          <w:rFonts w:ascii="Book Antiqua" w:hAnsi="Book Antiqua" w:cs="Arial"/>
          <w:bCs/>
          <w:sz w:val="24"/>
          <w:szCs w:val="24"/>
          <w:lang w:val="en-US"/>
        </w:rPr>
        <w:t>-year survival rate of only 7</w:t>
      </w:r>
      <w:proofErr w:type="gramStart"/>
      <w:r w:rsidR="00182D48" w:rsidRPr="00BA48C3">
        <w:rPr>
          <w:rFonts w:ascii="Book Antiqua" w:hAnsi="Book Antiqua" w:cs="Arial"/>
          <w:bCs/>
          <w:sz w:val="24"/>
          <w:szCs w:val="24"/>
          <w:lang w:val="en-US"/>
        </w:rPr>
        <w:t>%</w:t>
      </w:r>
      <w:r w:rsidR="007873C1" w:rsidRPr="00BA48C3">
        <w:rPr>
          <w:rFonts w:ascii="Book Antiqua" w:hAnsi="Book Antiqua" w:cs="Arial"/>
          <w:bCs/>
          <w:sz w:val="24"/>
          <w:szCs w:val="24"/>
          <w:vertAlign w:val="superscript"/>
          <w:lang w:val="en-US"/>
        </w:rPr>
        <w:t>[</w:t>
      </w:r>
      <w:proofErr w:type="gramEnd"/>
      <w:r w:rsidR="00154617" w:rsidRPr="00BA48C3">
        <w:rPr>
          <w:rFonts w:ascii="Book Antiqua" w:hAnsi="Book Antiqua" w:cs="Arial"/>
          <w:bCs/>
          <w:noProof/>
          <w:sz w:val="24"/>
          <w:szCs w:val="24"/>
          <w:vertAlign w:val="superscript"/>
          <w:lang w:val="en-US"/>
        </w:rPr>
        <w:t>109]</w:t>
      </w:r>
      <w:r w:rsidR="00182D48" w:rsidRPr="00BA48C3">
        <w:rPr>
          <w:rFonts w:ascii="Book Antiqua" w:hAnsi="Book Antiqua" w:cs="Arial"/>
          <w:bCs/>
          <w:sz w:val="24"/>
          <w:szCs w:val="24"/>
          <w:lang w:val="en-US"/>
        </w:rPr>
        <w:t>.</w:t>
      </w:r>
      <w:r w:rsidRPr="00BA48C3">
        <w:rPr>
          <w:rFonts w:ascii="Book Antiqua" w:hAnsi="Book Antiqua" w:cs="Arial"/>
          <w:bCs/>
          <w:sz w:val="24"/>
          <w:szCs w:val="24"/>
          <w:lang w:val="en-US"/>
        </w:rPr>
        <w:t xml:space="preserve"> </w:t>
      </w:r>
      <w:proofErr w:type="spellStart"/>
      <w:r w:rsidRPr="00BA48C3">
        <w:rPr>
          <w:rFonts w:ascii="Book Antiqua" w:hAnsi="Book Antiqua" w:cs="Arial"/>
          <w:bCs/>
          <w:sz w:val="24"/>
          <w:szCs w:val="24"/>
          <w:lang w:val="en-US"/>
        </w:rPr>
        <w:t>Rictor</w:t>
      </w:r>
      <w:proofErr w:type="spellEnd"/>
      <w:r w:rsidRPr="00BA48C3">
        <w:rPr>
          <w:rFonts w:ascii="Book Antiqua" w:hAnsi="Book Antiqua" w:cs="Arial"/>
          <w:bCs/>
          <w:sz w:val="24"/>
          <w:szCs w:val="24"/>
          <w:lang w:val="en-US"/>
        </w:rPr>
        <w:t xml:space="preserve"> expression in gastric tumor samples was shown to correlate with TNM stage, lymph node metastasis</w:t>
      </w:r>
      <w:r w:rsidR="00397BA6">
        <w:rPr>
          <w:rFonts w:ascii="Book Antiqua" w:hAnsi="Book Antiqua" w:cs="Arial"/>
          <w:bCs/>
          <w:sz w:val="24"/>
          <w:szCs w:val="24"/>
          <w:lang w:val="en-US"/>
        </w:rPr>
        <w:t>,</w:t>
      </w:r>
      <w:r w:rsidRPr="00BA48C3">
        <w:rPr>
          <w:rFonts w:ascii="Book Antiqua" w:hAnsi="Book Antiqua" w:cs="Arial"/>
          <w:bCs/>
          <w:sz w:val="24"/>
          <w:szCs w:val="24"/>
          <w:lang w:val="en-US"/>
        </w:rPr>
        <w:t xml:space="preserve"> and poor long-term outcome</w:t>
      </w:r>
      <w:r w:rsidR="00397BA6">
        <w:rPr>
          <w:rFonts w:ascii="Book Antiqua" w:hAnsi="Book Antiqua" w:cs="Arial"/>
          <w:bCs/>
          <w:sz w:val="24"/>
          <w:szCs w:val="24"/>
          <w:lang w:val="en-US"/>
        </w:rPr>
        <w:t>.</w:t>
      </w:r>
      <w:r w:rsidRPr="00BA48C3">
        <w:rPr>
          <w:rFonts w:ascii="Book Antiqua" w:hAnsi="Book Antiqua" w:cs="Arial"/>
          <w:bCs/>
          <w:sz w:val="24"/>
          <w:szCs w:val="24"/>
          <w:lang w:val="en-US"/>
        </w:rPr>
        <w:t xml:space="preserve"> </w:t>
      </w:r>
      <w:r w:rsidR="00397BA6">
        <w:rPr>
          <w:rFonts w:ascii="Book Antiqua" w:hAnsi="Book Antiqua" w:cs="Arial"/>
          <w:bCs/>
          <w:sz w:val="24"/>
          <w:szCs w:val="24"/>
          <w:lang w:val="en-US"/>
        </w:rPr>
        <w:t>P</w:t>
      </w:r>
      <w:r w:rsidRPr="00BA48C3">
        <w:rPr>
          <w:rFonts w:ascii="Book Antiqua" w:hAnsi="Book Antiqua" w:cs="Arial"/>
          <w:bCs/>
          <w:sz w:val="24"/>
          <w:szCs w:val="24"/>
          <w:lang w:val="en-US"/>
        </w:rPr>
        <w:t xml:space="preserve">ositive staining of Akt at </w:t>
      </w:r>
      <w:r w:rsidR="00397BA6">
        <w:rPr>
          <w:rFonts w:ascii="Book Antiqua" w:hAnsi="Book Antiqua" w:cs="Arial"/>
          <w:bCs/>
          <w:sz w:val="24"/>
          <w:szCs w:val="24"/>
          <w:lang w:val="en-US"/>
        </w:rPr>
        <w:t xml:space="preserve">the </w:t>
      </w:r>
      <w:r w:rsidRPr="00BA48C3">
        <w:rPr>
          <w:rFonts w:ascii="Book Antiqua" w:hAnsi="Book Antiqua" w:cs="Arial"/>
          <w:bCs/>
          <w:sz w:val="24"/>
          <w:szCs w:val="24"/>
          <w:lang w:val="en-US"/>
        </w:rPr>
        <w:t xml:space="preserve">Ser473 residue was associated with distant </w:t>
      </w:r>
      <w:proofErr w:type="gramStart"/>
      <w:r w:rsidRPr="00BA48C3">
        <w:rPr>
          <w:rFonts w:ascii="Book Antiqua" w:hAnsi="Book Antiqua" w:cs="Arial"/>
          <w:bCs/>
          <w:sz w:val="24"/>
          <w:szCs w:val="24"/>
          <w:lang w:val="en-US"/>
        </w:rPr>
        <w:t>metastasis</w:t>
      </w:r>
      <w:r w:rsidR="007873C1" w:rsidRPr="00BA48C3">
        <w:rPr>
          <w:rFonts w:ascii="Book Antiqua" w:hAnsi="Book Antiqua" w:cs="Arial"/>
          <w:bCs/>
          <w:sz w:val="24"/>
          <w:szCs w:val="24"/>
          <w:vertAlign w:val="superscript"/>
          <w:lang w:val="en-US"/>
        </w:rPr>
        <w:t>[</w:t>
      </w:r>
      <w:proofErr w:type="gramEnd"/>
      <w:r w:rsidR="00E02ED8" w:rsidRPr="00BA48C3">
        <w:rPr>
          <w:rFonts w:ascii="Book Antiqua" w:hAnsi="Book Antiqua" w:cs="Arial"/>
          <w:bCs/>
          <w:noProof/>
          <w:sz w:val="24"/>
          <w:szCs w:val="24"/>
          <w:vertAlign w:val="superscript"/>
          <w:lang w:val="en-US"/>
        </w:rPr>
        <w:t>7,</w:t>
      </w:r>
      <w:r w:rsidR="00154617" w:rsidRPr="00BA48C3">
        <w:rPr>
          <w:rFonts w:ascii="Book Antiqua" w:hAnsi="Book Antiqua" w:cs="Arial"/>
          <w:bCs/>
          <w:noProof/>
          <w:sz w:val="24"/>
          <w:szCs w:val="24"/>
          <w:vertAlign w:val="superscript"/>
          <w:lang w:val="en-US"/>
        </w:rPr>
        <w:t>110]</w:t>
      </w:r>
      <w:r w:rsidRPr="00BA48C3">
        <w:rPr>
          <w:rFonts w:ascii="Book Antiqua" w:hAnsi="Book Antiqua" w:cs="Arial"/>
          <w:bCs/>
          <w:sz w:val="24"/>
          <w:szCs w:val="24"/>
          <w:lang w:val="en-US"/>
        </w:rPr>
        <w:t xml:space="preserve">. </w:t>
      </w:r>
      <w:r w:rsidR="005D394D" w:rsidRPr="00BA48C3">
        <w:rPr>
          <w:rFonts w:ascii="Book Antiqua" w:hAnsi="Book Antiqua" w:cs="Arial"/>
          <w:bCs/>
          <w:sz w:val="24"/>
          <w:szCs w:val="24"/>
          <w:lang w:val="en-US"/>
        </w:rPr>
        <w:t>Also</w:t>
      </w:r>
      <w:r w:rsidR="00182D48" w:rsidRPr="00BA48C3">
        <w:rPr>
          <w:rFonts w:ascii="Book Antiqua" w:hAnsi="Book Antiqua" w:cs="Arial"/>
          <w:bCs/>
          <w:sz w:val="24"/>
          <w:szCs w:val="24"/>
          <w:lang w:val="en-US"/>
        </w:rPr>
        <w:t>,</w:t>
      </w:r>
      <w:r w:rsidR="005D394D" w:rsidRPr="00BA48C3">
        <w:rPr>
          <w:rFonts w:ascii="Book Antiqua" w:hAnsi="Book Antiqua" w:cs="Arial"/>
          <w:bCs/>
          <w:sz w:val="24"/>
          <w:szCs w:val="24"/>
          <w:lang w:val="en-US"/>
        </w:rPr>
        <w:t xml:space="preserve"> Wang </w:t>
      </w:r>
      <w:r w:rsidR="005D394D" w:rsidRPr="00BA48C3">
        <w:rPr>
          <w:rFonts w:ascii="Book Antiqua" w:hAnsi="Book Antiqua" w:cs="Arial"/>
          <w:bCs/>
          <w:i/>
          <w:iCs/>
          <w:sz w:val="24"/>
          <w:szCs w:val="24"/>
          <w:lang w:val="en-US"/>
        </w:rPr>
        <w:t xml:space="preserve">et </w:t>
      </w:r>
      <w:proofErr w:type="gramStart"/>
      <w:r w:rsidR="005D394D" w:rsidRPr="00BA48C3">
        <w:rPr>
          <w:rFonts w:ascii="Book Antiqua" w:hAnsi="Book Antiqua" w:cs="Arial"/>
          <w:bCs/>
          <w:i/>
          <w:iCs/>
          <w:sz w:val="24"/>
          <w:szCs w:val="24"/>
          <w:lang w:val="en-US"/>
        </w:rPr>
        <w:t>al</w:t>
      </w:r>
      <w:r w:rsidR="00E02ED8" w:rsidRPr="00BA48C3">
        <w:rPr>
          <w:rFonts w:ascii="Book Antiqua" w:hAnsi="Book Antiqua" w:cs="Arial"/>
          <w:bCs/>
          <w:sz w:val="24"/>
          <w:szCs w:val="24"/>
          <w:vertAlign w:val="superscript"/>
          <w:lang w:val="en-US"/>
        </w:rPr>
        <w:t>[</w:t>
      </w:r>
      <w:proofErr w:type="gramEnd"/>
      <w:r w:rsidR="00E02ED8" w:rsidRPr="00BA48C3">
        <w:rPr>
          <w:rFonts w:ascii="Book Antiqua" w:hAnsi="Book Antiqua" w:cs="Arial"/>
          <w:bCs/>
          <w:noProof/>
          <w:sz w:val="24"/>
          <w:szCs w:val="24"/>
          <w:vertAlign w:val="superscript"/>
          <w:lang w:val="en-US"/>
        </w:rPr>
        <w:t>111]</w:t>
      </w:r>
      <w:r w:rsidR="005D394D" w:rsidRPr="00BA48C3">
        <w:rPr>
          <w:rFonts w:ascii="Book Antiqua" w:hAnsi="Book Antiqua" w:cs="Arial"/>
          <w:bCs/>
          <w:sz w:val="24"/>
          <w:szCs w:val="24"/>
          <w:lang w:val="en-US"/>
        </w:rPr>
        <w:t xml:space="preserve"> </w:t>
      </w:r>
      <w:r w:rsidR="00397BA6">
        <w:rPr>
          <w:rFonts w:ascii="Book Antiqua" w:hAnsi="Book Antiqua" w:cs="Arial"/>
          <w:bCs/>
          <w:sz w:val="24"/>
          <w:szCs w:val="24"/>
          <w:lang w:val="en-US"/>
        </w:rPr>
        <w:t>reported</w:t>
      </w:r>
      <w:r w:rsidR="00397BA6" w:rsidRPr="00BA48C3">
        <w:rPr>
          <w:rFonts w:ascii="Book Antiqua" w:hAnsi="Book Antiqua" w:cs="Arial"/>
          <w:bCs/>
          <w:sz w:val="24"/>
          <w:szCs w:val="24"/>
          <w:lang w:val="en-US"/>
        </w:rPr>
        <w:t xml:space="preserve"> </w:t>
      </w:r>
      <w:r w:rsidR="005D394D" w:rsidRPr="00BA48C3">
        <w:rPr>
          <w:rFonts w:ascii="Book Antiqua" w:hAnsi="Book Antiqua" w:cs="Arial"/>
          <w:bCs/>
          <w:sz w:val="24"/>
          <w:szCs w:val="24"/>
          <w:lang w:val="en-US"/>
        </w:rPr>
        <w:t>the role of mTORC2 in gastric cancer metastasis</w:t>
      </w:r>
      <w:r w:rsidR="00397BA6">
        <w:rPr>
          <w:rFonts w:ascii="Book Antiqua" w:hAnsi="Book Antiqua" w:cs="Arial"/>
          <w:bCs/>
          <w:sz w:val="24"/>
          <w:szCs w:val="24"/>
          <w:lang w:val="en-US"/>
        </w:rPr>
        <w:t>,</w:t>
      </w:r>
      <w:r w:rsidR="005D394D" w:rsidRPr="00BA48C3">
        <w:rPr>
          <w:rFonts w:ascii="Book Antiqua" w:hAnsi="Book Antiqua" w:cs="Arial"/>
          <w:bCs/>
          <w:sz w:val="24"/>
          <w:szCs w:val="24"/>
          <w:lang w:val="en-US"/>
        </w:rPr>
        <w:t xml:space="preserve"> as DDR2 was found to enhance invasion and EMT through mTORC2 activation and AKT phosphorylation. Upon </w:t>
      </w:r>
      <w:proofErr w:type="spellStart"/>
      <w:r w:rsidR="005D394D" w:rsidRPr="00BA48C3">
        <w:rPr>
          <w:rFonts w:ascii="Book Antiqua" w:hAnsi="Book Antiqua" w:cs="Arial"/>
          <w:bCs/>
          <w:sz w:val="24"/>
          <w:szCs w:val="24"/>
          <w:lang w:val="en-US"/>
        </w:rPr>
        <w:t>Rictor</w:t>
      </w:r>
      <w:proofErr w:type="spellEnd"/>
      <w:r w:rsidR="005D394D" w:rsidRPr="00BA48C3">
        <w:rPr>
          <w:rFonts w:ascii="Book Antiqua" w:hAnsi="Book Antiqua" w:cs="Arial"/>
          <w:bCs/>
          <w:sz w:val="24"/>
          <w:szCs w:val="24"/>
          <w:lang w:val="en-US"/>
        </w:rPr>
        <w:t xml:space="preserve"> knockdown, proliferation, migration</w:t>
      </w:r>
      <w:r w:rsidR="00397BA6">
        <w:rPr>
          <w:rFonts w:ascii="Book Antiqua" w:hAnsi="Book Antiqua" w:cs="Arial"/>
          <w:bCs/>
          <w:sz w:val="24"/>
          <w:szCs w:val="24"/>
          <w:lang w:val="en-US"/>
        </w:rPr>
        <w:t>,</w:t>
      </w:r>
      <w:r w:rsidR="005D394D" w:rsidRPr="00BA48C3">
        <w:rPr>
          <w:rFonts w:ascii="Book Antiqua" w:hAnsi="Book Antiqua" w:cs="Arial"/>
          <w:bCs/>
          <w:sz w:val="24"/>
          <w:szCs w:val="24"/>
          <w:lang w:val="en-US"/>
        </w:rPr>
        <w:t xml:space="preserve"> and invasion </w:t>
      </w:r>
      <w:r w:rsidR="001D4F66" w:rsidRPr="00BA48C3">
        <w:rPr>
          <w:rFonts w:ascii="Book Antiqua" w:hAnsi="Book Antiqua" w:cs="Arial"/>
          <w:bCs/>
          <w:sz w:val="24"/>
          <w:szCs w:val="24"/>
          <w:lang w:val="en-US"/>
        </w:rPr>
        <w:t xml:space="preserve">of gastric cancer cells </w:t>
      </w:r>
      <w:r w:rsidR="005D394D" w:rsidRPr="00BA48C3">
        <w:rPr>
          <w:rFonts w:ascii="Book Antiqua" w:hAnsi="Book Antiqua" w:cs="Arial"/>
          <w:bCs/>
          <w:sz w:val="24"/>
          <w:szCs w:val="24"/>
          <w:lang w:val="en-US"/>
        </w:rPr>
        <w:t xml:space="preserve">were significantly reduced while apoptosis was </w:t>
      </w:r>
      <w:proofErr w:type="gramStart"/>
      <w:r w:rsidR="005D394D" w:rsidRPr="00BA48C3">
        <w:rPr>
          <w:rFonts w:ascii="Book Antiqua" w:hAnsi="Book Antiqua" w:cs="Arial"/>
          <w:bCs/>
          <w:sz w:val="24"/>
          <w:szCs w:val="24"/>
          <w:lang w:val="en-US"/>
        </w:rPr>
        <w:t>enhanced</w:t>
      </w:r>
      <w:r w:rsidR="007873C1" w:rsidRPr="00BA48C3">
        <w:rPr>
          <w:rFonts w:ascii="Book Antiqua" w:hAnsi="Book Antiqua" w:cs="Arial"/>
          <w:bCs/>
          <w:sz w:val="24"/>
          <w:szCs w:val="24"/>
          <w:vertAlign w:val="superscript"/>
          <w:lang w:val="en-US"/>
        </w:rPr>
        <w:t>[</w:t>
      </w:r>
      <w:proofErr w:type="gramEnd"/>
      <w:r w:rsidR="00154617" w:rsidRPr="00BA48C3">
        <w:rPr>
          <w:rFonts w:ascii="Book Antiqua" w:hAnsi="Book Antiqua" w:cs="Arial"/>
          <w:bCs/>
          <w:noProof/>
          <w:sz w:val="24"/>
          <w:szCs w:val="24"/>
          <w:vertAlign w:val="superscript"/>
          <w:lang w:val="en-US"/>
        </w:rPr>
        <w:t>110]</w:t>
      </w:r>
      <w:r w:rsidR="005D394D" w:rsidRPr="00BA48C3">
        <w:rPr>
          <w:rFonts w:ascii="Book Antiqua" w:hAnsi="Book Antiqua" w:cs="Arial"/>
          <w:bCs/>
          <w:sz w:val="24"/>
          <w:szCs w:val="24"/>
          <w:lang w:val="en-US"/>
        </w:rPr>
        <w:t xml:space="preserve">. </w:t>
      </w:r>
      <w:r w:rsidR="001D4F66" w:rsidRPr="00BA48C3">
        <w:rPr>
          <w:rFonts w:ascii="Book Antiqua" w:hAnsi="Book Antiqua" w:cs="Arial"/>
          <w:bCs/>
          <w:sz w:val="24"/>
          <w:szCs w:val="24"/>
          <w:lang w:val="en-US"/>
        </w:rPr>
        <w:t>Regarding</w:t>
      </w:r>
      <w:r w:rsidR="00182D48" w:rsidRPr="00BA48C3">
        <w:rPr>
          <w:rFonts w:ascii="Book Antiqua" w:hAnsi="Book Antiqua" w:cs="Arial"/>
          <w:bCs/>
          <w:sz w:val="24"/>
          <w:szCs w:val="24"/>
          <w:lang w:val="en-US"/>
        </w:rPr>
        <w:t xml:space="preserve"> pancreatic cancer, </w:t>
      </w:r>
      <w:proofErr w:type="spellStart"/>
      <w:r w:rsidR="00182D48" w:rsidRPr="00BA48C3">
        <w:rPr>
          <w:rFonts w:ascii="Book Antiqua" w:hAnsi="Book Antiqua" w:cs="Arial"/>
          <w:bCs/>
          <w:sz w:val="24"/>
          <w:szCs w:val="24"/>
          <w:lang w:val="en-US"/>
        </w:rPr>
        <w:t>Rictor</w:t>
      </w:r>
      <w:proofErr w:type="spellEnd"/>
      <w:r w:rsidR="00182D48" w:rsidRPr="00BA48C3">
        <w:rPr>
          <w:rFonts w:ascii="Book Antiqua" w:hAnsi="Book Antiqua" w:cs="Arial"/>
          <w:bCs/>
          <w:sz w:val="24"/>
          <w:szCs w:val="24"/>
          <w:lang w:val="en-US"/>
        </w:rPr>
        <w:t xml:space="preserve"> protein expression was </w:t>
      </w:r>
      <w:r w:rsidR="001D4F66" w:rsidRPr="00BA48C3">
        <w:rPr>
          <w:rFonts w:ascii="Book Antiqua" w:hAnsi="Book Antiqua" w:cs="Arial"/>
          <w:bCs/>
          <w:sz w:val="24"/>
          <w:szCs w:val="24"/>
          <w:lang w:val="en-US"/>
        </w:rPr>
        <w:t>associated</w:t>
      </w:r>
      <w:r w:rsidR="00E9072B">
        <w:rPr>
          <w:rFonts w:ascii="Book Antiqua" w:hAnsi="Book Antiqua" w:cs="Arial"/>
          <w:bCs/>
          <w:sz w:val="24"/>
          <w:szCs w:val="24"/>
          <w:lang w:val="en-US"/>
        </w:rPr>
        <w:t xml:space="preserve"> with</w:t>
      </w:r>
      <w:r w:rsidR="00182D48" w:rsidRPr="00BA48C3">
        <w:rPr>
          <w:rFonts w:ascii="Book Antiqua" w:hAnsi="Book Antiqua" w:cs="Arial"/>
          <w:bCs/>
          <w:sz w:val="24"/>
          <w:szCs w:val="24"/>
          <w:lang w:val="en-US"/>
        </w:rPr>
        <w:t xml:space="preserve"> overall survival</w:t>
      </w:r>
      <w:r w:rsidR="001D4F66" w:rsidRPr="00BA48C3">
        <w:rPr>
          <w:rFonts w:ascii="Book Antiqua" w:hAnsi="Book Antiqua" w:cs="Arial"/>
          <w:bCs/>
          <w:sz w:val="24"/>
          <w:szCs w:val="24"/>
          <w:lang w:val="en-US"/>
        </w:rPr>
        <w:t xml:space="preserve"> after surgical resection. P</w:t>
      </w:r>
      <w:r w:rsidR="00182D48" w:rsidRPr="00BA48C3">
        <w:rPr>
          <w:rFonts w:ascii="Book Antiqua" w:hAnsi="Book Antiqua" w:cs="Arial"/>
          <w:bCs/>
          <w:sz w:val="24"/>
          <w:szCs w:val="24"/>
          <w:lang w:val="en-US"/>
        </w:rPr>
        <w:t xml:space="preserve">atients with high or medium </w:t>
      </w:r>
      <w:proofErr w:type="spellStart"/>
      <w:r w:rsidR="00182D48" w:rsidRPr="00BA48C3">
        <w:rPr>
          <w:rFonts w:ascii="Book Antiqua" w:hAnsi="Book Antiqua" w:cs="Arial"/>
          <w:bCs/>
          <w:sz w:val="24"/>
          <w:szCs w:val="24"/>
          <w:lang w:val="en-US"/>
        </w:rPr>
        <w:t>Rictor</w:t>
      </w:r>
      <w:proofErr w:type="spellEnd"/>
      <w:r w:rsidR="00182D48" w:rsidRPr="00BA48C3">
        <w:rPr>
          <w:rFonts w:ascii="Book Antiqua" w:hAnsi="Book Antiqua" w:cs="Arial"/>
          <w:bCs/>
          <w:sz w:val="24"/>
          <w:szCs w:val="24"/>
          <w:lang w:val="en-US"/>
        </w:rPr>
        <w:t xml:space="preserve"> expression had significantly shorter survival compared </w:t>
      </w:r>
      <w:r w:rsidR="00397BA6">
        <w:rPr>
          <w:rFonts w:ascii="Book Antiqua" w:hAnsi="Book Antiqua" w:cs="Arial"/>
          <w:bCs/>
          <w:sz w:val="24"/>
          <w:szCs w:val="24"/>
          <w:lang w:val="en-US"/>
        </w:rPr>
        <w:t>with</w:t>
      </w:r>
      <w:r w:rsidR="00397BA6" w:rsidRPr="00BA48C3">
        <w:rPr>
          <w:rFonts w:ascii="Book Antiqua" w:hAnsi="Book Antiqua" w:cs="Arial"/>
          <w:bCs/>
          <w:sz w:val="24"/>
          <w:szCs w:val="24"/>
          <w:lang w:val="en-US"/>
        </w:rPr>
        <w:t xml:space="preserve"> </w:t>
      </w:r>
      <w:r w:rsidR="00182D48" w:rsidRPr="00BA48C3">
        <w:rPr>
          <w:rFonts w:ascii="Book Antiqua" w:hAnsi="Book Antiqua" w:cs="Arial"/>
          <w:bCs/>
          <w:sz w:val="24"/>
          <w:szCs w:val="24"/>
          <w:lang w:val="en-US"/>
        </w:rPr>
        <w:t xml:space="preserve">those with low </w:t>
      </w:r>
      <w:proofErr w:type="gramStart"/>
      <w:r w:rsidR="00182D48" w:rsidRPr="00BA48C3">
        <w:rPr>
          <w:rFonts w:ascii="Book Antiqua" w:hAnsi="Book Antiqua" w:cs="Arial"/>
          <w:bCs/>
          <w:sz w:val="24"/>
          <w:szCs w:val="24"/>
          <w:lang w:val="en-US"/>
        </w:rPr>
        <w:t>expression</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9]</w:t>
      </w:r>
      <w:r w:rsidR="00182D48" w:rsidRPr="00BA48C3">
        <w:rPr>
          <w:rFonts w:ascii="Book Antiqua" w:hAnsi="Book Antiqua" w:cs="Arial"/>
          <w:bCs/>
          <w:sz w:val="24"/>
          <w:szCs w:val="24"/>
          <w:lang w:val="en-US"/>
        </w:rPr>
        <w:t xml:space="preserve">. Upon </w:t>
      </w:r>
      <w:proofErr w:type="spellStart"/>
      <w:r w:rsidR="00182D48" w:rsidRPr="00BA48C3">
        <w:rPr>
          <w:rFonts w:ascii="Book Antiqua" w:hAnsi="Book Antiqua" w:cs="Arial"/>
          <w:bCs/>
          <w:sz w:val="24"/>
          <w:szCs w:val="24"/>
          <w:lang w:val="en-US"/>
        </w:rPr>
        <w:t>siRNA</w:t>
      </w:r>
      <w:proofErr w:type="spellEnd"/>
      <w:r w:rsidR="00397BA6">
        <w:rPr>
          <w:rFonts w:ascii="Book Antiqua" w:hAnsi="Book Antiqua" w:cs="Arial"/>
          <w:bCs/>
          <w:sz w:val="24"/>
          <w:szCs w:val="24"/>
          <w:lang w:val="en-US"/>
        </w:rPr>
        <w:t>-</w:t>
      </w:r>
      <w:r w:rsidR="00182D48" w:rsidRPr="00BA48C3">
        <w:rPr>
          <w:rFonts w:ascii="Book Antiqua" w:hAnsi="Book Antiqua" w:cs="Arial"/>
          <w:bCs/>
          <w:sz w:val="24"/>
          <w:szCs w:val="24"/>
          <w:lang w:val="en-US"/>
        </w:rPr>
        <w:t xml:space="preserve">mediated </w:t>
      </w:r>
      <w:proofErr w:type="spellStart"/>
      <w:r w:rsidR="00182D48" w:rsidRPr="00BA48C3">
        <w:rPr>
          <w:rFonts w:ascii="Book Antiqua" w:hAnsi="Book Antiqua" w:cs="Arial"/>
          <w:bCs/>
          <w:sz w:val="24"/>
          <w:szCs w:val="24"/>
          <w:lang w:val="en-US"/>
        </w:rPr>
        <w:t>Rictor</w:t>
      </w:r>
      <w:proofErr w:type="spellEnd"/>
      <w:r w:rsidR="00182D48" w:rsidRPr="00BA48C3">
        <w:rPr>
          <w:rFonts w:ascii="Book Antiqua" w:hAnsi="Book Antiqua" w:cs="Arial"/>
          <w:bCs/>
          <w:sz w:val="24"/>
          <w:szCs w:val="24"/>
          <w:lang w:val="en-US"/>
        </w:rPr>
        <w:t xml:space="preserve"> knockdown, pancreatic tumor cell proliferation and vascularization </w:t>
      </w:r>
      <w:r w:rsidR="00397BA6">
        <w:rPr>
          <w:rFonts w:ascii="Book Antiqua" w:hAnsi="Book Antiqua" w:cs="Arial"/>
          <w:bCs/>
          <w:sz w:val="24"/>
          <w:szCs w:val="24"/>
          <w:lang w:val="en-US"/>
        </w:rPr>
        <w:t>were</w:t>
      </w:r>
      <w:r w:rsidR="00397BA6" w:rsidRPr="00BA48C3">
        <w:rPr>
          <w:rFonts w:ascii="Book Antiqua" w:hAnsi="Book Antiqua" w:cs="Arial"/>
          <w:bCs/>
          <w:sz w:val="24"/>
          <w:szCs w:val="24"/>
          <w:lang w:val="en-US"/>
        </w:rPr>
        <w:t xml:space="preserve"> </w:t>
      </w:r>
      <w:r w:rsidR="0002223D" w:rsidRPr="00BA48C3">
        <w:rPr>
          <w:rFonts w:ascii="Book Antiqua" w:hAnsi="Book Antiqua" w:cs="Arial"/>
          <w:bCs/>
          <w:sz w:val="24"/>
          <w:szCs w:val="24"/>
          <w:lang w:val="en-US"/>
        </w:rPr>
        <w:t xml:space="preserve">significantly impaired and a trend </w:t>
      </w:r>
      <w:r w:rsidR="00B34D81">
        <w:rPr>
          <w:rFonts w:ascii="Book Antiqua" w:hAnsi="Book Antiqua" w:cs="Arial"/>
          <w:bCs/>
          <w:sz w:val="24"/>
          <w:szCs w:val="24"/>
          <w:lang w:val="en-US"/>
        </w:rPr>
        <w:t>toward</w:t>
      </w:r>
      <w:r w:rsidR="0002223D" w:rsidRPr="00BA48C3">
        <w:rPr>
          <w:rFonts w:ascii="Book Antiqua" w:hAnsi="Book Antiqua" w:cs="Arial"/>
          <w:bCs/>
          <w:sz w:val="24"/>
          <w:szCs w:val="24"/>
          <w:lang w:val="en-US"/>
        </w:rPr>
        <w:t xml:space="preserve"> fewer liver metastases was </w:t>
      </w:r>
      <w:proofErr w:type="gramStart"/>
      <w:r w:rsidR="001D4F66" w:rsidRPr="00BA48C3">
        <w:rPr>
          <w:rFonts w:ascii="Book Antiqua" w:hAnsi="Book Antiqua" w:cs="Arial"/>
          <w:bCs/>
          <w:sz w:val="24"/>
          <w:szCs w:val="24"/>
          <w:lang w:val="en-US"/>
        </w:rPr>
        <w:t>observed</w:t>
      </w:r>
      <w:r w:rsidR="007873C1" w:rsidRPr="00BA48C3">
        <w:rPr>
          <w:rFonts w:ascii="Book Antiqua" w:hAnsi="Book Antiqua" w:cs="Arial"/>
          <w:bCs/>
          <w:sz w:val="24"/>
          <w:szCs w:val="24"/>
          <w:vertAlign w:val="superscript"/>
          <w:lang w:val="en-US"/>
        </w:rPr>
        <w:t>[</w:t>
      </w:r>
      <w:proofErr w:type="gramEnd"/>
      <w:r w:rsidR="00FB3EAB" w:rsidRPr="00BA48C3">
        <w:rPr>
          <w:rFonts w:ascii="Book Antiqua" w:hAnsi="Book Antiqua" w:cs="Arial"/>
          <w:bCs/>
          <w:noProof/>
          <w:sz w:val="24"/>
          <w:szCs w:val="24"/>
          <w:vertAlign w:val="superscript"/>
          <w:lang w:val="en-US"/>
        </w:rPr>
        <w:t>9]</w:t>
      </w:r>
      <w:r w:rsidR="0002223D" w:rsidRPr="00BA48C3">
        <w:rPr>
          <w:rFonts w:ascii="Book Antiqua" w:hAnsi="Book Antiqua" w:cs="Arial"/>
          <w:bCs/>
          <w:sz w:val="24"/>
          <w:szCs w:val="24"/>
          <w:lang w:val="en-US"/>
        </w:rPr>
        <w:t>.</w:t>
      </w:r>
    </w:p>
    <w:p w14:paraId="1F219D7F" w14:textId="34488E11" w:rsidR="009D7982" w:rsidRPr="00BA48C3" w:rsidRDefault="009D7982" w:rsidP="00BA48C3">
      <w:pPr>
        <w:spacing w:after="0" w:line="360" w:lineRule="auto"/>
        <w:jc w:val="both"/>
        <w:rPr>
          <w:rFonts w:ascii="Book Antiqua" w:hAnsi="Book Antiqua" w:cs="Arial"/>
          <w:bCs/>
          <w:sz w:val="24"/>
          <w:szCs w:val="24"/>
          <w:lang w:val="en-US"/>
        </w:rPr>
      </w:pPr>
    </w:p>
    <w:p w14:paraId="259FE0DA" w14:textId="77777777" w:rsidR="00E02ED8" w:rsidRPr="00BA48C3" w:rsidRDefault="00E02ED8"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caps/>
          <w:color w:val="000000"/>
          <w:sz w:val="24"/>
          <w:szCs w:val="24"/>
          <w:u w:val="single"/>
          <w:lang w:val="en-US"/>
        </w:rPr>
        <w:t>CONCLUSION</w:t>
      </w:r>
    </w:p>
    <w:p w14:paraId="7412C727" w14:textId="24258C66" w:rsidR="00F6635A" w:rsidRPr="00BA48C3" w:rsidRDefault="00962DD5"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lastRenderedPageBreak/>
        <w:t xml:space="preserve">Compared </w:t>
      </w:r>
      <w:r w:rsidR="00397BA6">
        <w:rPr>
          <w:rFonts w:ascii="Book Antiqua" w:hAnsi="Book Antiqua" w:cs="Arial"/>
          <w:bCs/>
          <w:sz w:val="24"/>
          <w:szCs w:val="24"/>
          <w:lang w:val="en-US"/>
        </w:rPr>
        <w:t>with</w:t>
      </w:r>
      <w:r w:rsidR="00397BA6"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mTORC1, little is known about </w:t>
      </w:r>
      <w:r w:rsidR="00F6635A" w:rsidRPr="00BA48C3">
        <w:rPr>
          <w:rFonts w:ascii="Book Antiqua" w:hAnsi="Book Antiqua" w:cs="Arial"/>
          <w:bCs/>
          <w:sz w:val="24"/>
          <w:szCs w:val="24"/>
          <w:lang w:val="en-US"/>
        </w:rPr>
        <w:t xml:space="preserve">the </w:t>
      </w:r>
      <w:r w:rsidRPr="00BA48C3">
        <w:rPr>
          <w:rFonts w:ascii="Book Antiqua" w:hAnsi="Book Antiqua" w:cs="Arial"/>
          <w:bCs/>
          <w:sz w:val="24"/>
          <w:szCs w:val="24"/>
          <w:lang w:val="en-US"/>
        </w:rPr>
        <w:t xml:space="preserve">role of mTORC2 and its </w:t>
      </w:r>
      <w:r w:rsidR="00F6635A" w:rsidRPr="00BA48C3">
        <w:rPr>
          <w:rFonts w:ascii="Book Antiqua" w:hAnsi="Book Antiqua" w:cs="Arial"/>
          <w:bCs/>
          <w:sz w:val="24"/>
          <w:szCs w:val="24"/>
          <w:lang w:val="en-US"/>
        </w:rPr>
        <w:t xml:space="preserve">distinct subunit </w:t>
      </w:r>
      <w:proofErr w:type="spellStart"/>
      <w:r w:rsidR="00F6635A" w:rsidRPr="00BA48C3">
        <w:rPr>
          <w:rFonts w:ascii="Book Antiqua" w:hAnsi="Book Antiqua" w:cs="Arial"/>
          <w:bCs/>
          <w:sz w:val="24"/>
          <w:szCs w:val="24"/>
          <w:lang w:val="en-US"/>
        </w:rPr>
        <w:t>Rictor</w:t>
      </w:r>
      <w:proofErr w:type="spellEnd"/>
      <w:r w:rsidRPr="00BA48C3">
        <w:rPr>
          <w:rFonts w:ascii="Book Antiqua" w:hAnsi="Book Antiqua" w:cs="Arial"/>
          <w:bCs/>
          <w:sz w:val="24"/>
          <w:szCs w:val="24"/>
          <w:lang w:val="en-US"/>
        </w:rPr>
        <w:t>, in cancer. However, the present</w:t>
      </w:r>
      <w:r w:rsidR="00F6635A" w:rsidRPr="00BA48C3">
        <w:rPr>
          <w:rFonts w:ascii="Book Antiqua" w:hAnsi="Book Antiqua" w:cs="Arial"/>
          <w:bCs/>
          <w:sz w:val="24"/>
          <w:szCs w:val="24"/>
          <w:lang w:val="en-US"/>
        </w:rPr>
        <w:t xml:space="preserve"> review </w:t>
      </w:r>
      <w:r w:rsidRPr="00BA48C3">
        <w:rPr>
          <w:rFonts w:ascii="Book Antiqua" w:hAnsi="Book Antiqua" w:cs="Arial"/>
          <w:bCs/>
          <w:sz w:val="24"/>
          <w:szCs w:val="24"/>
          <w:lang w:val="en-US"/>
        </w:rPr>
        <w:t xml:space="preserve">underlines the </w:t>
      </w:r>
      <w:r w:rsidR="00F6635A" w:rsidRPr="00BA48C3">
        <w:rPr>
          <w:rFonts w:ascii="Book Antiqua" w:hAnsi="Book Antiqua" w:cs="Arial"/>
          <w:bCs/>
          <w:sz w:val="24"/>
          <w:szCs w:val="24"/>
          <w:lang w:val="en-US"/>
        </w:rPr>
        <w:t xml:space="preserve">importance </w:t>
      </w:r>
      <w:r w:rsidR="00DA1D7D" w:rsidRPr="00BA48C3">
        <w:rPr>
          <w:rFonts w:ascii="Book Antiqua" w:hAnsi="Book Antiqua" w:cs="Arial"/>
          <w:bCs/>
          <w:sz w:val="24"/>
          <w:szCs w:val="24"/>
          <w:lang w:val="en-US"/>
        </w:rPr>
        <w:t xml:space="preserve">and high relevance </w:t>
      </w:r>
      <w:r w:rsidRPr="00BA48C3">
        <w:rPr>
          <w:rFonts w:ascii="Book Antiqua" w:hAnsi="Book Antiqua" w:cs="Arial"/>
          <w:bCs/>
          <w:sz w:val="24"/>
          <w:szCs w:val="24"/>
          <w:lang w:val="en-US"/>
        </w:rPr>
        <w:t xml:space="preserve">of mTORC2 </w:t>
      </w:r>
      <w:r w:rsidR="00F6635A" w:rsidRPr="00BA48C3">
        <w:rPr>
          <w:rFonts w:ascii="Book Antiqua" w:hAnsi="Book Antiqua" w:cs="Arial"/>
          <w:bCs/>
          <w:sz w:val="24"/>
          <w:szCs w:val="24"/>
          <w:lang w:val="en-US"/>
        </w:rPr>
        <w:t xml:space="preserve">not only in tumorigenesis of primary liver cancer but also in the formation of metastatic liver lesions </w:t>
      </w:r>
      <w:r w:rsidR="00397BA6">
        <w:rPr>
          <w:rFonts w:ascii="Book Antiqua" w:hAnsi="Book Antiqua" w:cs="Arial"/>
          <w:bCs/>
          <w:sz w:val="24"/>
          <w:szCs w:val="24"/>
          <w:lang w:val="en-US"/>
        </w:rPr>
        <w:t>with</w:t>
      </w:r>
      <w:r w:rsidR="00397BA6" w:rsidRPr="00BA48C3">
        <w:rPr>
          <w:rFonts w:ascii="Book Antiqua" w:hAnsi="Book Antiqua" w:cs="Arial"/>
          <w:bCs/>
          <w:sz w:val="24"/>
          <w:szCs w:val="24"/>
          <w:lang w:val="en-US"/>
        </w:rPr>
        <w:t xml:space="preserve"> </w:t>
      </w:r>
      <w:r w:rsidR="00F6635A" w:rsidRPr="00BA48C3">
        <w:rPr>
          <w:rFonts w:ascii="Book Antiqua" w:hAnsi="Book Antiqua" w:cs="Arial"/>
          <w:bCs/>
          <w:sz w:val="24"/>
          <w:szCs w:val="24"/>
          <w:lang w:val="en-US"/>
        </w:rPr>
        <w:t>different primaries</w:t>
      </w:r>
      <w:r w:rsidR="00DA1D7D" w:rsidRPr="00BA48C3">
        <w:rPr>
          <w:rFonts w:ascii="Book Antiqua" w:hAnsi="Book Antiqua" w:cs="Arial"/>
          <w:bCs/>
          <w:sz w:val="24"/>
          <w:szCs w:val="24"/>
          <w:lang w:val="en-US"/>
        </w:rPr>
        <w:t>.</w:t>
      </w:r>
      <w:r w:rsidR="00F6635A" w:rsidRPr="00BA48C3">
        <w:rPr>
          <w:rFonts w:ascii="Book Antiqua" w:hAnsi="Book Antiqua" w:cs="Arial"/>
          <w:bCs/>
          <w:sz w:val="24"/>
          <w:szCs w:val="24"/>
          <w:lang w:val="en-US"/>
        </w:rPr>
        <w:t xml:space="preserve"> Thereby</w:t>
      </w:r>
      <w:r w:rsidR="00397BA6">
        <w:rPr>
          <w:rFonts w:ascii="Book Antiqua" w:hAnsi="Book Antiqua" w:cs="Arial"/>
          <w:bCs/>
          <w:sz w:val="24"/>
          <w:szCs w:val="24"/>
          <w:lang w:val="en-US"/>
        </w:rPr>
        <w:t>,</w:t>
      </w:r>
      <w:r w:rsidR="00F6635A" w:rsidRPr="00BA48C3">
        <w:rPr>
          <w:rFonts w:ascii="Book Antiqua" w:hAnsi="Book Antiqua" w:cs="Arial"/>
          <w:bCs/>
          <w:sz w:val="24"/>
          <w:szCs w:val="24"/>
          <w:lang w:val="en-US"/>
        </w:rPr>
        <w:t xml:space="preserve"> mTORC2/</w:t>
      </w:r>
      <w:proofErr w:type="spellStart"/>
      <w:r w:rsidR="00F6635A" w:rsidRPr="00BA48C3">
        <w:rPr>
          <w:rFonts w:ascii="Book Antiqua" w:hAnsi="Book Antiqua" w:cs="Arial"/>
          <w:bCs/>
          <w:sz w:val="24"/>
          <w:szCs w:val="24"/>
          <w:lang w:val="en-US"/>
        </w:rPr>
        <w:t>Rictor</w:t>
      </w:r>
      <w:proofErr w:type="spellEnd"/>
      <w:r w:rsidR="00DA1D7D" w:rsidRPr="00BA48C3">
        <w:rPr>
          <w:rFonts w:ascii="Book Antiqua" w:hAnsi="Book Antiqua" w:cs="Arial"/>
          <w:bCs/>
          <w:sz w:val="24"/>
          <w:szCs w:val="24"/>
          <w:lang w:val="en-US"/>
        </w:rPr>
        <w:t xml:space="preserve"> and </w:t>
      </w:r>
      <w:r w:rsidR="00397BA6">
        <w:rPr>
          <w:rFonts w:ascii="Book Antiqua" w:hAnsi="Book Antiqua" w:cs="Arial"/>
          <w:bCs/>
          <w:sz w:val="24"/>
          <w:szCs w:val="24"/>
          <w:lang w:val="en-US"/>
        </w:rPr>
        <w:t xml:space="preserve">AKT, </w:t>
      </w:r>
      <w:r w:rsidR="00DA1D7D" w:rsidRPr="00BA48C3">
        <w:rPr>
          <w:rFonts w:ascii="Book Antiqua" w:hAnsi="Book Antiqua" w:cs="Arial"/>
          <w:bCs/>
          <w:sz w:val="24"/>
          <w:szCs w:val="24"/>
          <w:lang w:val="en-US"/>
        </w:rPr>
        <w:t>its main downstream effector</w:t>
      </w:r>
      <w:r w:rsidR="00397BA6">
        <w:rPr>
          <w:rFonts w:ascii="Book Antiqua" w:hAnsi="Book Antiqua" w:cs="Arial"/>
          <w:bCs/>
          <w:sz w:val="24"/>
          <w:szCs w:val="24"/>
          <w:lang w:val="en-US"/>
        </w:rPr>
        <w:t>,</w:t>
      </w:r>
      <w:r w:rsidR="00DA1D7D" w:rsidRPr="00BA48C3">
        <w:rPr>
          <w:rFonts w:ascii="Book Antiqua" w:hAnsi="Book Antiqua" w:cs="Arial"/>
          <w:bCs/>
          <w:sz w:val="24"/>
          <w:szCs w:val="24"/>
          <w:lang w:val="en-US"/>
        </w:rPr>
        <w:t xml:space="preserve"> are</w:t>
      </w:r>
      <w:r w:rsidR="00F6635A" w:rsidRPr="00BA48C3">
        <w:rPr>
          <w:rFonts w:ascii="Book Antiqua" w:hAnsi="Book Antiqua" w:cs="Arial"/>
          <w:bCs/>
          <w:sz w:val="24"/>
          <w:szCs w:val="24"/>
          <w:lang w:val="en-US"/>
        </w:rPr>
        <w:t xml:space="preserve"> associated with </w:t>
      </w:r>
      <w:r w:rsidR="00397BA6">
        <w:rPr>
          <w:rFonts w:ascii="Book Antiqua" w:hAnsi="Book Antiqua" w:cs="Arial"/>
          <w:bCs/>
          <w:sz w:val="24"/>
          <w:szCs w:val="24"/>
          <w:lang w:val="en-US"/>
        </w:rPr>
        <w:t>various</w:t>
      </w:r>
      <w:r w:rsidR="00F6635A" w:rsidRPr="00BA48C3">
        <w:rPr>
          <w:rFonts w:ascii="Book Antiqua" w:hAnsi="Book Antiqua" w:cs="Arial"/>
          <w:bCs/>
          <w:sz w:val="24"/>
          <w:szCs w:val="24"/>
          <w:lang w:val="en-US"/>
        </w:rPr>
        <w:t xml:space="preserve"> steps of </w:t>
      </w:r>
      <w:r w:rsidR="001D4F66" w:rsidRPr="00BA48C3">
        <w:rPr>
          <w:rFonts w:ascii="Book Antiqua" w:hAnsi="Book Antiqua" w:cs="Arial"/>
          <w:bCs/>
          <w:sz w:val="24"/>
          <w:szCs w:val="24"/>
          <w:lang w:val="en-US"/>
        </w:rPr>
        <w:t>the metastatic cascade</w:t>
      </w:r>
      <w:r w:rsidR="00397BA6">
        <w:rPr>
          <w:rFonts w:ascii="Book Antiqua" w:hAnsi="Book Antiqua" w:cs="Arial"/>
          <w:bCs/>
          <w:sz w:val="24"/>
          <w:szCs w:val="24"/>
          <w:lang w:val="en-US"/>
        </w:rPr>
        <w:t>,</w:t>
      </w:r>
      <w:r w:rsidR="001D4F66" w:rsidRPr="00BA48C3">
        <w:rPr>
          <w:rFonts w:ascii="Book Antiqua" w:hAnsi="Book Antiqua" w:cs="Arial"/>
          <w:bCs/>
          <w:sz w:val="24"/>
          <w:szCs w:val="24"/>
          <w:lang w:val="en-US"/>
        </w:rPr>
        <w:t xml:space="preserve"> </w:t>
      </w:r>
      <w:r w:rsidR="00F6635A" w:rsidRPr="00BA48C3">
        <w:rPr>
          <w:rFonts w:ascii="Book Antiqua" w:hAnsi="Book Antiqua" w:cs="Arial"/>
          <w:bCs/>
          <w:sz w:val="24"/>
          <w:szCs w:val="24"/>
          <w:lang w:val="en-US"/>
        </w:rPr>
        <w:t>including EMT, migration and invasion</w:t>
      </w:r>
      <w:r w:rsidR="00397BA6">
        <w:rPr>
          <w:rFonts w:ascii="Book Antiqua" w:hAnsi="Book Antiqua" w:cs="Arial"/>
          <w:bCs/>
          <w:sz w:val="24"/>
          <w:szCs w:val="24"/>
          <w:lang w:val="en-US"/>
        </w:rPr>
        <w:t>,</w:t>
      </w:r>
      <w:r w:rsidR="00F6635A" w:rsidRPr="00BA48C3">
        <w:rPr>
          <w:rFonts w:ascii="Book Antiqua" w:hAnsi="Book Antiqua" w:cs="Arial"/>
          <w:bCs/>
          <w:sz w:val="24"/>
          <w:szCs w:val="24"/>
          <w:lang w:val="en-US"/>
        </w:rPr>
        <w:t xml:space="preserve"> </w:t>
      </w:r>
      <w:r w:rsidR="00397BA6">
        <w:rPr>
          <w:rFonts w:ascii="Book Antiqua" w:hAnsi="Book Antiqua" w:cs="Arial"/>
          <w:bCs/>
          <w:sz w:val="24"/>
          <w:szCs w:val="24"/>
          <w:lang w:val="en-US"/>
        </w:rPr>
        <w:t xml:space="preserve">and </w:t>
      </w:r>
      <w:r w:rsidR="001D4F66" w:rsidRPr="00BA48C3">
        <w:rPr>
          <w:rFonts w:ascii="Book Antiqua" w:hAnsi="Book Antiqua" w:cs="Arial"/>
          <w:bCs/>
          <w:sz w:val="24"/>
          <w:szCs w:val="24"/>
          <w:lang w:val="en-US"/>
        </w:rPr>
        <w:t>angiogenesis</w:t>
      </w:r>
      <w:r w:rsidR="00397BA6">
        <w:rPr>
          <w:rFonts w:ascii="Book Antiqua" w:hAnsi="Book Antiqua" w:cs="Arial"/>
          <w:bCs/>
          <w:sz w:val="24"/>
          <w:szCs w:val="24"/>
          <w:lang w:val="en-US"/>
        </w:rPr>
        <w:t>,</w:t>
      </w:r>
      <w:r w:rsidR="001D4F66" w:rsidRPr="00BA48C3">
        <w:rPr>
          <w:rFonts w:ascii="Book Antiqua" w:hAnsi="Book Antiqua" w:cs="Arial"/>
          <w:bCs/>
          <w:sz w:val="24"/>
          <w:szCs w:val="24"/>
          <w:lang w:val="en-US"/>
        </w:rPr>
        <w:t xml:space="preserve"> and tumor cell proliferation </w:t>
      </w:r>
      <w:r w:rsidR="00F6635A" w:rsidRPr="00BA48C3">
        <w:rPr>
          <w:rFonts w:ascii="Book Antiqua" w:hAnsi="Book Antiqua" w:cs="Arial"/>
          <w:bCs/>
          <w:sz w:val="24"/>
          <w:szCs w:val="24"/>
          <w:lang w:val="en-US"/>
        </w:rPr>
        <w:t xml:space="preserve">through different signaling pathways. However, a more </w:t>
      </w:r>
      <w:r w:rsidR="00DA1D7D" w:rsidRPr="00BA48C3">
        <w:rPr>
          <w:rFonts w:ascii="Book Antiqua" w:hAnsi="Book Antiqua" w:cs="Arial"/>
          <w:bCs/>
          <w:sz w:val="24"/>
          <w:szCs w:val="24"/>
          <w:lang w:val="en-US"/>
        </w:rPr>
        <w:t xml:space="preserve">refined </w:t>
      </w:r>
      <w:r w:rsidR="00DA3DD8" w:rsidRPr="00BA48C3">
        <w:rPr>
          <w:rFonts w:ascii="Book Antiqua" w:hAnsi="Book Antiqua" w:cs="Arial"/>
          <w:bCs/>
          <w:sz w:val="24"/>
          <w:szCs w:val="24"/>
          <w:lang w:val="en-US"/>
        </w:rPr>
        <w:t>understanding</w:t>
      </w:r>
      <w:r w:rsidR="00DA1D7D" w:rsidRPr="00BA48C3">
        <w:rPr>
          <w:rFonts w:ascii="Book Antiqua" w:hAnsi="Book Antiqua" w:cs="Arial"/>
          <w:bCs/>
          <w:sz w:val="24"/>
          <w:szCs w:val="24"/>
          <w:lang w:val="en-US"/>
        </w:rPr>
        <w:t xml:space="preserve"> of the implications of mTORC2 in primary and secondary liver cancer is essential to convert this knowledge into the development of specific mTORC2 </w:t>
      </w:r>
      <w:r w:rsidR="001D4F66" w:rsidRPr="00BA48C3">
        <w:rPr>
          <w:rFonts w:ascii="Book Antiqua" w:hAnsi="Book Antiqua" w:cs="Arial"/>
          <w:bCs/>
          <w:sz w:val="24"/>
          <w:szCs w:val="24"/>
          <w:lang w:val="en-US"/>
        </w:rPr>
        <w:t>targeting therapies.</w:t>
      </w:r>
    </w:p>
    <w:p w14:paraId="161AECE2" w14:textId="384D8855" w:rsidR="00835933" w:rsidRPr="00BA48C3" w:rsidRDefault="00835933" w:rsidP="00BA48C3">
      <w:pPr>
        <w:spacing w:after="0" w:line="360" w:lineRule="auto"/>
        <w:jc w:val="both"/>
        <w:rPr>
          <w:rFonts w:ascii="Book Antiqua" w:hAnsi="Book Antiqua" w:cs="Arial"/>
          <w:bCs/>
          <w:sz w:val="24"/>
          <w:szCs w:val="24"/>
          <w:lang w:val="en-US"/>
        </w:rPr>
      </w:pPr>
    </w:p>
    <w:p w14:paraId="7315B49D" w14:textId="77777777" w:rsidR="002737B2" w:rsidRPr="00BA48C3" w:rsidRDefault="002737B2" w:rsidP="00BA48C3">
      <w:pPr>
        <w:spacing w:after="0" w:line="360" w:lineRule="auto"/>
        <w:jc w:val="both"/>
        <w:rPr>
          <w:rFonts w:ascii="Book Antiqua" w:hAnsi="Book Antiqua" w:cs="Arial"/>
          <w:b/>
          <w:sz w:val="24"/>
          <w:szCs w:val="24"/>
          <w:lang w:val="en-US"/>
        </w:rPr>
      </w:pPr>
      <w:r w:rsidRPr="00BA48C3">
        <w:rPr>
          <w:rFonts w:ascii="Book Antiqua" w:hAnsi="Book Antiqua" w:cs="Arial"/>
          <w:b/>
          <w:sz w:val="24"/>
          <w:szCs w:val="24"/>
          <w:lang w:val="en-US"/>
        </w:rPr>
        <w:br w:type="page"/>
      </w:r>
    </w:p>
    <w:p w14:paraId="23A97DCB" w14:textId="3A546275" w:rsidR="00622F03" w:rsidRPr="00BA48C3" w:rsidRDefault="00622F03" w:rsidP="00BA48C3">
      <w:pPr>
        <w:spacing w:after="0" w:line="360" w:lineRule="auto"/>
        <w:jc w:val="both"/>
        <w:rPr>
          <w:rFonts w:ascii="Book Antiqua" w:hAnsi="Book Antiqua" w:cs="Arial"/>
          <w:bCs/>
          <w:sz w:val="24"/>
          <w:szCs w:val="24"/>
          <w:lang w:val="en-US"/>
        </w:rPr>
        <w:sectPr w:rsidR="00622F03" w:rsidRPr="00BA48C3">
          <w:pgSz w:w="11906" w:h="16838"/>
          <w:pgMar w:top="1417" w:right="1417" w:bottom="1134" w:left="1417" w:header="708" w:footer="708" w:gutter="0"/>
          <w:cols w:space="708"/>
          <w:docGrid w:linePitch="360"/>
        </w:sectPr>
      </w:pPr>
    </w:p>
    <w:p w14:paraId="0E000424" w14:textId="0D7E2E10" w:rsidR="00FD7B2A" w:rsidRPr="00BA48C3" w:rsidRDefault="00337FD7" w:rsidP="00BA48C3">
      <w:pPr>
        <w:spacing w:after="0" w:line="360" w:lineRule="auto"/>
        <w:jc w:val="both"/>
        <w:rPr>
          <w:rFonts w:ascii="Book Antiqua" w:hAnsi="Book Antiqua" w:cs="Arial"/>
          <w:bCs/>
          <w:sz w:val="24"/>
          <w:szCs w:val="24"/>
          <w:lang w:val="en-US"/>
        </w:rPr>
      </w:pPr>
      <w:r w:rsidRPr="00BA48C3">
        <w:rPr>
          <w:rFonts w:ascii="Book Antiqua" w:hAnsi="Book Antiqua" w:cs="Arial"/>
          <w:b/>
          <w:bCs/>
          <w:sz w:val="24"/>
          <w:szCs w:val="24"/>
          <w:lang w:val="en-US"/>
        </w:rPr>
        <w:lastRenderedPageBreak/>
        <w:t>REFERENCES</w:t>
      </w:r>
    </w:p>
    <w:p w14:paraId="4A9E3043" w14:textId="0B75F277" w:rsidR="00337FD7" w:rsidRPr="00BA48C3" w:rsidRDefault="00337FD7" w:rsidP="00BA48C3">
      <w:pPr>
        <w:pStyle w:val="EndNoteBibliography"/>
        <w:spacing w:after="0" w:line="360" w:lineRule="auto"/>
        <w:rPr>
          <w:rFonts w:ascii="Book Antiqua" w:hAnsi="Book Antiqua" w:cs="Arial"/>
          <w:sz w:val="24"/>
          <w:szCs w:val="24"/>
        </w:rPr>
      </w:pPr>
      <w:bookmarkStart w:id="9" w:name="OLE_LINK1"/>
      <w:r w:rsidRPr="00BA48C3">
        <w:rPr>
          <w:rFonts w:ascii="Book Antiqua" w:hAnsi="Book Antiqua" w:cs="Arial"/>
          <w:sz w:val="24"/>
          <w:szCs w:val="24"/>
        </w:rPr>
        <w:t xml:space="preserve">1 </w:t>
      </w:r>
      <w:r w:rsidRPr="00BA48C3">
        <w:rPr>
          <w:rFonts w:ascii="Book Antiqua" w:hAnsi="Book Antiqua" w:cs="Arial"/>
          <w:b/>
          <w:bCs/>
          <w:sz w:val="24"/>
          <w:szCs w:val="24"/>
        </w:rPr>
        <w:t>Saxton RA</w:t>
      </w:r>
      <w:r w:rsidRPr="00BA48C3">
        <w:rPr>
          <w:rFonts w:ascii="Book Antiqua" w:hAnsi="Book Antiqua" w:cs="Arial"/>
          <w:sz w:val="24"/>
          <w:szCs w:val="24"/>
        </w:rPr>
        <w:t xml:space="preserve">, Sabatini DM. mTOR Signaling in Growth, Metabolism, and Disease. </w:t>
      </w:r>
      <w:r w:rsidRPr="00BA48C3">
        <w:rPr>
          <w:rFonts w:ascii="Book Antiqua" w:hAnsi="Book Antiqua" w:cs="Arial"/>
          <w:i/>
          <w:iCs/>
          <w:sz w:val="24"/>
          <w:szCs w:val="24"/>
        </w:rPr>
        <w:t>Cell</w:t>
      </w:r>
      <w:r w:rsidRPr="00BA48C3">
        <w:rPr>
          <w:rFonts w:ascii="Book Antiqua" w:hAnsi="Book Antiqua" w:cs="Arial"/>
          <w:sz w:val="24"/>
          <w:szCs w:val="24"/>
        </w:rPr>
        <w:t xml:space="preserve"> 2017; </w:t>
      </w:r>
      <w:r w:rsidRPr="00BA48C3">
        <w:rPr>
          <w:rFonts w:ascii="Book Antiqua" w:hAnsi="Book Antiqua" w:cs="Arial"/>
          <w:b/>
          <w:bCs/>
          <w:sz w:val="24"/>
          <w:szCs w:val="24"/>
        </w:rPr>
        <w:t>169</w:t>
      </w:r>
      <w:r w:rsidRPr="00BA48C3">
        <w:rPr>
          <w:rFonts w:ascii="Book Antiqua" w:hAnsi="Book Antiqua" w:cs="Arial"/>
          <w:sz w:val="24"/>
          <w:szCs w:val="24"/>
        </w:rPr>
        <w:t>: 361-371 [PMID: 28388417 DOI: 10.1016/j.cell.2017.03.035]</w:t>
      </w:r>
    </w:p>
    <w:p w14:paraId="31AE6929" w14:textId="72EDED25"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 </w:t>
      </w:r>
      <w:r w:rsidRPr="00BA48C3">
        <w:rPr>
          <w:rFonts w:ascii="Book Antiqua" w:hAnsi="Book Antiqua" w:cs="Arial"/>
          <w:b/>
          <w:bCs/>
          <w:sz w:val="24"/>
          <w:szCs w:val="24"/>
        </w:rPr>
        <w:t>Lu X</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Paliogiannis P, Calvisi DF, and Chen X. Role of the Mammalian Target of Rapamycin Pathway in Liver Cancer: From Molecular Genetics to Targeted Therapies. </w:t>
      </w:r>
      <w:r w:rsidRPr="00BA48C3">
        <w:rPr>
          <w:rFonts w:ascii="Book Antiqua" w:hAnsi="Book Antiqua" w:cs="Arial"/>
          <w:i/>
          <w:sz w:val="24"/>
          <w:szCs w:val="24"/>
        </w:rPr>
        <w:t>Hepatology</w:t>
      </w:r>
      <w:r w:rsidRPr="00BA48C3">
        <w:rPr>
          <w:rFonts w:ascii="Book Antiqua" w:hAnsi="Book Antiqua" w:cs="Arial"/>
          <w:sz w:val="24"/>
          <w:szCs w:val="24"/>
        </w:rPr>
        <w:t xml:space="preserve"> 2020 [</w:t>
      </w:r>
      <w:r w:rsidR="000E425F" w:rsidRPr="00BA48C3">
        <w:rPr>
          <w:rFonts w:ascii="Book Antiqua" w:hAnsi="Book Antiqua" w:cs="Arial"/>
          <w:sz w:val="24"/>
          <w:szCs w:val="24"/>
        </w:rPr>
        <w:t xml:space="preserve">PMID: 32394479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10.1002/hep.31310]</w:t>
      </w:r>
    </w:p>
    <w:p w14:paraId="0B05162D" w14:textId="35AFCC3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 </w:t>
      </w:r>
      <w:r w:rsidRPr="00BA48C3">
        <w:rPr>
          <w:rFonts w:ascii="Book Antiqua" w:hAnsi="Book Antiqua" w:cs="Arial"/>
          <w:b/>
          <w:bCs/>
          <w:sz w:val="24"/>
          <w:szCs w:val="24"/>
        </w:rPr>
        <w:t>Kim LC</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Cook RS, and Chen J. mTORC1 and mTORC2 in cancer and the tumor microenvironment. </w:t>
      </w:r>
      <w:r w:rsidRPr="00BA48C3">
        <w:rPr>
          <w:rFonts w:ascii="Book Antiqua" w:hAnsi="Book Antiqua" w:cs="Arial"/>
          <w:i/>
          <w:sz w:val="24"/>
          <w:szCs w:val="24"/>
        </w:rPr>
        <w:t>Oncogene</w:t>
      </w:r>
      <w:r w:rsidRPr="00BA48C3">
        <w:rPr>
          <w:rFonts w:ascii="Book Antiqua" w:hAnsi="Book Antiqua" w:cs="Arial"/>
          <w:sz w:val="24"/>
          <w:szCs w:val="24"/>
        </w:rPr>
        <w:t xml:space="preserve"> 2017; </w:t>
      </w:r>
      <w:r w:rsidRPr="00BA48C3">
        <w:rPr>
          <w:rFonts w:ascii="Book Antiqua" w:hAnsi="Book Antiqua" w:cs="Arial"/>
          <w:b/>
          <w:sz w:val="24"/>
          <w:szCs w:val="24"/>
        </w:rPr>
        <w:t>36</w:t>
      </w:r>
      <w:r w:rsidRPr="00BA48C3">
        <w:rPr>
          <w:rFonts w:ascii="Book Antiqua" w:hAnsi="Book Antiqua" w:cs="Arial"/>
          <w:sz w:val="24"/>
          <w:szCs w:val="24"/>
        </w:rPr>
        <w:t>: 2191-2201 [</w:t>
      </w:r>
      <w:r w:rsidR="000E425F" w:rsidRPr="00BA48C3">
        <w:rPr>
          <w:rFonts w:ascii="Book Antiqua" w:hAnsi="Book Antiqua" w:cs="Arial"/>
          <w:sz w:val="24"/>
          <w:szCs w:val="24"/>
        </w:rPr>
        <w:t xml:space="preserve">PMID: 27748764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10.1038/onc.2016.363]</w:t>
      </w:r>
    </w:p>
    <w:p w14:paraId="5D306C60"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 </w:t>
      </w:r>
      <w:r w:rsidRPr="00BA48C3">
        <w:rPr>
          <w:rFonts w:ascii="Book Antiqua" w:hAnsi="Book Antiqua" w:cs="Arial"/>
          <w:b/>
          <w:bCs/>
          <w:sz w:val="24"/>
          <w:szCs w:val="24"/>
        </w:rPr>
        <w:t>Forner A</w:t>
      </w:r>
      <w:r w:rsidRPr="00BA48C3">
        <w:rPr>
          <w:rFonts w:ascii="Book Antiqua" w:hAnsi="Book Antiqua" w:cs="Arial"/>
          <w:sz w:val="24"/>
          <w:szCs w:val="24"/>
        </w:rPr>
        <w:t xml:space="preserve">, Reig M, Bruix J. Hepatocellular carcinoma. </w:t>
      </w:r>
      <w:r w:rsidRPr="00BA48C3">
        <w:rPr>
          <w:rFonts w:ascii="Book Antiqua" w:hAnsi="Book Antiqua" w:cs="Arial"/>
          <w:i/>
          <w:iCs/>
          <w:sz w:val="24"/>
          <w:szCs w:val="24"/>
        </w:rPr>
        <w:t>Lancet</w:t>
      </w:r>
      <w:r w:rsidRPr="00BA48C3">
        <w:rPr>
          <w:rFonts w:ascii="Book Antiqua" w:hAnsi="Book Antiqua" w:cs="Arial"/>
          <w:sz w:val="24"/>
          <w:szCs w:val="24"/>
        </w:rPr>
        <w:t xml:space="preserve"> 2018; </w:t>
      </w:r>
      <w:r w:rsidRPr="00BA48C3">
        <w:rPr>
          <w:rFonts w:ascii="Book Antiqua" w:hAnsi="Book Antiqua" w:cs="Arial"/>
          <w:b/>
          <w:bCs/>
          <w:sz w:val="24"/>
          <w:szCs w:val="24"/>
        </w:rPr>
        <w:t>391</w:t>
      </w:r>
      <w:r w:rsidRPr="00BA48C3">
        <w:rPr>
          <w:rFonts w:ascii="Book Antiqua" w:hAnsi="Book Antiqua" w:cs="Arial"/>
          <w:sz w:val="24"/>
          <w:szCs w:val="24"/>
        </w:rPr>
        <w:t>: 1301-1314 [PMID: 29307467 DOI: 10.1016/S0140-6736(18)30010-2]</w:t>
      </w:r>
    </w:p>
    <w:p w14:paraId="25BA8946" w14:textId="16EB35DA"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 </w:t>
      </w:r>
      <w:r w:rsidRPr="00BA48C3">
        <w:rPr>
          <w:rFonts w:ascii="Book Antiqua" w:hAnsi="Book Antiqua" w:cs="Arial"/>
          <w:b/>
          <w:bCs/>
          <w:sz w:val="24"/>
          <w:szCs w:val="24"/>
        </w:rPr>
        <w:t>Valle JW</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Kelley RK, Nervi B, Oh DY, and Zhu AX. Biliary tract cancer. </w:t>
      </w:r>
      <w:r w:rsidRPr="00BA48C3">
        <w:rPr>
          <w:rFonts w:ascii="Book Antiqua" w:hAnsi="Book Antiqua" w:cs="Arial"/>
          <w:i/>
          <w:sz w:val="24"/>
          <w:szCs w:val="24"/>
        </w:rPr>
        <w:t>Lancet</w:t>
      </w:r>
      <w:r w:rsidRPr="00BA48C3">
        <w:rPr>
          <w:rFonts w:ascii="Book Antiqua" w:hAnsi="Book Antiqua" w:cs="Arial"/>
          <w:sz w:val="24"/>
          <w:szCs w:val="24"/>
        </w:rPr>
        <w:t xml:space="preserve"> 2021; </w:t>
      </w:r>
      <w:r w:rsidRPr="00BA48C3">
        <w:rPr>
          <w:rFonts w:ascii="Book Antiqua" w:hAnsi="Book Antiqua" w:cs="Arial"/>
          <w:b/>
          <w:sz w:val="24"/>
          <w:szCs w:val="24"/>
        </w:rPr>
        <w:t>397</w:t>
      </w:r>
      <w:r w:rsidRPr="00BA48C3">
        <w:rPr>
          <w:rFonts w:ascii="Book Antiqua" w:hAnsi="Book Antiqua" w:cs="Arial"/>
          <w:sz w:val="24"/>
          <w:szCs w:val="24"/>
        </w:rPr>
        <w:t>: 428-444 [</w:t>
      </w:r>
      <w:r w:rsidR="000E425F" w:rsidRPr="00BA48C3">
        <w:rPr>
          <w:rFonts w:ascii="Book Antiqua" w:hAnsi="Book Antiqua" w:cs="Arial"/>
          <w:sz w:val="24"/>
          <w:szCs w:val="24"/>
        </w:rPr>
        <w:t xml:space="preserve">PMID: </w:t>
      </w:r>
      <w:bookmarkStart w:id="10" w:name="OLE_LINK2"/>
      <w:r w:rsidR="000E425F" w:rsidRPr="00BA48C3">
        <w:rPr>
          <w:rFonts w:ascii="Book Antiqua" w:hAnsi="Book Antiqua" w:cs="Arial"/>
          <w:sz w:val="24"/>
          <w:szCs w:val="24"/>
        </w:rPr>
        <w:t>33516341</w:t>
      </w:r>
      <w:bookmarkEnd w:id="10"/>
      <w:r w:rsidR="000E425F" w:rsidRPr="00BA48C3">
        <w:rPr>
          <w:rFonts w:ascii="Book Antiqua" w:hAnsi="Book Antiqua" w:cs="Arial"/>
          <w:sz w:val="24"/>
          <w:szCs w:val="24"/>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00B451C1" w:rsidRPr="00BA48C3">
        <w:rPr>
          <w:rFonts w:ascii="Book Antiqua" w:hAnsi="Book Antiqua" w:cs="Arial"/>
          <w:sz w:val="24"/>
          <w:szCs w:val="24"/>
        </w:rPr>
        <w:t>10.1016/S0140-6736(21)00153-7</w:t>
      </w:r>
      <w:r w:rsidRPr="00BA48C3">
        <w:rPr>
          <w:rFonts w:ascii="Book Antiqua" w:hAnsi="Book Antiqua" w:cs="Arial"/>
          <w:sz w:val="24"/>
          <w:szCs w:val="24"/>
        </w:rPr>
        <w:t>]</w:t>
      </w:r>
    </w:p>
    <w:p w14:paraId="0031199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 </w:t>
      </w:r>
      <w:r w:rsidRPr="00BA48C3">
        <w:rPr>
          <w:rFonts w:ascii="Book Antiqua" w:hAnsi="Book Antiqua" w:cs="Arial"/>
          <w:b/>
          <w:bCs/>
          <w:sz w:val="24"/>
          <w:szCs w:val="24"/>
        </w:rPr>
        <w:t>Mejia JC</w:t>
      </w:r>
      <w:r w:rsidRPr="00BA48C3">
        <w:rPr>
          <w:rFonts w:ascii="Book Antiqua" w:hAnsi="Book Antiqua" w:cs="Arial"/>
          <w:sz w:val="24"/>
          <w:szCs w:val="24"/>
        </w:rPr>
        <w:t xml:space="preserve">, Pasko J. Primary Liver Cancers: Intrahepatic Cholangiocarcinoma and Hepatocellular Carcinoma. </w:t>
      </w:r>
      <w:r w:rsidRPr="00BA48C3">
        <w:rPr>
          <w:rFonts w:ascii="Book Antiqua" w:hAnsi="Book Antiqua" w:cs="Arial"/>
          <w:i/>
          <w:iCs/>
          <w:sz w:val="24"/>
          <w:szCs w:val="24"/>
        </w:rPr>
        <w:t>Surg Clin North Am</w:t>
      </w:r>
      <w:r w:rsidRPr="00BA48C3">
        <w:rPr>
          <w:rFonts w:ascii="Book Antiqua" w:hAnsi="Book Antiqua" w:cs="Arial"/>
          <w:sz w:val="24"/>
          <w:szCs w:val="24"/>
        </w:rPr>
        <w:t xml:space="preserve"> 2020; </w:t>
      </w:r>
      <w:r w:rsidRPr="00BA48C3">
        <w:rPr>
          <w:rFonts w:ascii="Book Antiqua" w:hAnsi="Book Antiqua" w:cs="Arial"/>
          <w:b/>
          <w:bCs/>
          <w:sz w:val="24"/>
          <w:szCs w:val="24"/>
        </w:rPr>
        <w:t>100</w:t>
      </w:r>
      <w:r w:rsidRPr="00BA48C3">
        <w:rPr>
          <w:rFonts w:ascii="Book Antiqua" w:hAnsi="Book Antiqua" w:cs="Arial"/>
          <w:sz w:val="24"/>
          <w:szCs w:val="24"/>
        </w:rPr>
        <w:t>: 535-549 [PMID: 32402299 DOI: 10.1016/j.suc.2020.02.013]</w:t>
      </w:r>
    </w:p>
    <w:p w14:paraId="76AED964" w14:textId="71031A6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 </w:t>
      </w:r>
      <w:r w:rsidRPr="00BA48C3">
        <w:rPr>
          <w:rFonts w:ascii="Book Antiqua" w:hAnsi="Book Antiqua" w:cs="Arial"/>
          <w:b/>
          <w:bCs/>
          <w:sz w:val="24"/>
          <w:szCs w:val="24"/>
        </w:rPr>
        <w:t>Bian Y</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Wang Z, Xu J, Zhao W, Cao H, and Zhang Z. Elevated Rictor expression is associated with tumor progression and poor prognosis in patients with gastric cancer. </w:t>
      </w:r>
      <w:r w:rsidRPr="00BA48C3">
        <w:rPr>
          <w:rFonts w:ascii="Book Antiqua" w:hAnsi="Book Antiqua" w:cs="Arial"/>
          <w:i/>
          <w:sz w:val="24"/>
          <w:szCs w:val="24"/>
        </w:rPr>
        <w:t>Biochem Biophys Res Commun</w:t>
      </w:r>
      <w:r w:rsidRPr="00BA48C3">
        <w:rPr>
          <w:rFonts w:ascii="Book Antiqua" w:hAnsi="Book Antiqua" w:cs="Arial"/>
          <w:sz w:val="24"/>
          <w:szCs w:val="24"/>
        </w:rPr>
        <w:t xml:space="preserve"> 2015; </w:t>
      </w:r>
      <w:r w:rsidRPr="00BA48C3">
        <w:rPr>
          <w:rFonts w:ascii="Book Antiqua" w:hAnsi="Book Antiqua" w:cs="Arial"/>
          <w:b/>
          <w:sz w:val="24"/>
          <w:szCs w:val="24"/>
        </w:rPr>
        <w:t>464</w:t>
      </w:r>
      <w:r w:rsidRPr="00BA48C3">
        <w:rPr>
          <w:rFonts w:ascii="Book Antiqua" w:hAnsi="Book Antiqua" w:cs="Arial"/>
          <w:sz w:val="24"/>
          <w:szCs w:val="24"/>
        </w:rPr>
        <w:t>: 534-540 [</w:t>
      </w:r>
      <w:r w:rsidR="000E425F" w:rsidRPr="00BA48C3">
        <w:rPr>
          <w:rFonts w:ascii="Book Antiqua" w:hAnsi="Book Antiqua" w:cs="Arial"/>
          <w:sz w:val="24"/>
          <w:szCs w:val="24"/>
        </w:rPr>
        <w:t>PMID: 26159923</w:t>
      </w:r>
      <w:r w:rsidR="000E425F" w:rsidRPr="00BA48C3">
        <w:rPr>
          <w:rFonts w:ascii="Book Antiqua" w:hAnsi="Book Antiqua" w:cs="Arial"/>
          <w:sz w:val="24"/>
          <w:szCs w:val="24"/>
          <w:lang w:eastAsia="zh-CN"/>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10.1016/j.bbrc.2015.07.001]</w:t>
      </w:r>
    </w:p>
    <w:p w14:paraId="2CD6CBFD" w14:textId="0D2A19EA"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 </w:t>
      </w:r>
      <w:r w:rsidRPr="00BA48C3">
        <w:rPr>
          <w:rFonts w:ascii="Book Antiqua" w:hAnsi="Book Antiqua" w:cs="Arial"/>
          <w:b/>
          <w:bCs/>
          <w:sz w:val="24"/>
          <w:szCs w:val="24"/>
        </w:rPr>
        <w:t>Lin XM</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Hu L, Gu J, Wang RY, Li L, Tang J, Zhang BH, Yan XZ, Zhu YJ, Hu CL, Zhou WP, Li S, Liu JF, Gonzalez FJ, Wu MC, Wang HY, and Chen L. Choline Kinase α Mediates Interactions Between the Epidermal Growth Factor Receptor and Mechanistic Target of Rapamycin Complex 2 in Hepatocellular Carcinoma Cells to Promote Drug Resistance and Xenograft Tumor Progression. </w:t>
      </w:r>
      <w:r w:rsidRPr="00BA48C3">
        <w:rPr>
          <w:rFonts w:ascii="Book Antiqua" w:hAnsi="Book Antiqua" w:cs="Arial"/>
          <w:i/>
          <w:sz w:val="24"/>
          <w:szCs w:val="24"/>
        </w:rPr>
        <w:t>Gastroenterology</w:t>
      </w:r>
      <w:r w:rsidRPr="00BA48C3">
        <w:rPr>
          <w:rFonts w:ascii="Book Antiqua" w:hAnsi="Book Antiqua" w:cs="Arial"/>
          <w:sz w:val="24"/>
          <w:szCs w:val="24"/>
        </w:rPr>
        <w:t xml:space="preserve"> 2017; 152: 1187-1202 [</w:t>
      </w:r>
      <w:r w:rsidR="000E425F" w:rsidRPr="00BA48C3">
        <w:rPr>
          <w:rFonts w:ascii="Book Antiqua" w:hAnsi="Book Antiqua" w:cs="Arial"/>
          <w:sz w:val="24"/>
          <w:szCs w:val="24"/>
        </w:rPr>
        <w:t>PMID: 28065789</w:t>
      </w:r>
      <w:r w:rsidR="000E425F" w:rsidRPr="00BA48C3">
        <w:rPr>
          <w:rFonts w:ascii="Book Antiqua" w:hAnsi="Book Antiqua" w:cs="Arial"/>
          <w:sz w:val="24"/>
          <w:szCs w:val="24"/>
          <w:lang w:eastAsia="zh-CN"/>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10.1053/j.gastro.2016.12.033]</w:t>
      </w:r>
    </w:p>
    <w:p w14:paraId="475C77F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 </w:t>
      </w:r>
      <w:r w:rsidRPr="00BA48C3">
        <w:rPr>
          <w:rFonts w:ascii="Book Antiqua" w:hAnsi="Book Antiqua" w:cs="Arial"/>
          <w:b/>
          <w:bCs/>
          <w:sz w:val="24"/>
          <w:szCs w:val="24"/>
        </w:rPr>
        <w:t>Schmidt KM</w:t>
      </w:r>
      <w:r w:rsidRPr="00BA48C3">
        <w:rPr>
          <w:rFonts w:ascii="Book Antiqua" w:hAnsi="Book Antiqua" w:cs="Arial"/>
          <w:sz w:val="24"/>
          <w:szCs w:val="24"/>
        </w:rPr>
        <w:t xml:space="preserve">, Hellerbrand C, Ruemmele P, Michalski CW, Kong B, Kroemer A, Hackl C, Schlitt HJ, Geissler EK, Lang SA. Inhibition of mTORC2 component RICTOR impairs tumor growth in pancreatic cancer models. </w:t>
      </w:r>
      <w:r w:rsidRPr="00BA48C3">
        <w:rPr>
          <w:rFonts w:ascii="Book Antiqua" w:hAnsi="Book Antiqua" w:cs="Arial"/>
          <w:i/>
          <w:iCs/>
          <w:sz w:val="24"/>
          <w:szCs w:val="24"/>
        </w:rPr>
        <w:t>Oncotarget</w:t>
      </w:r>
      <w:r w:rsidRPr="00BA48C3">
        <w:rPr>
          <w:rFonts w:ascii="Book Antiqua" w:hAnsi="Book Antiqua" w:cs="Arial"/>
          <w:sz w:val="24"/>
          <w:szCs w:val="24"/>
        </w:rPr>
        <w:t xml:space="preserve"> 2017; </w:t>
      </w:r>
      <w:r w:rsidRPr="00BA48C3">
        <w:rPr>
          <w:rFonts w:ascii="Book Antiqua" w:hAnsi="Book Antiqua" w:cs="Arial"/>
          <w:b/>
          <w:bCs/>
          <w:sz w:val="24"/>
          <w:szCs w:val="24"/>
        </w:rPr>
        <w:t>8</w:t>
      </w:r>
      <w:r w:rsidRPr="00BA48C3">
        <w:rPr>
          <w:rFonts w:ascii="Book Antiqua" w:hAnsi="Book Antiqua" w:cs="Arial"/>
          <w:sz w:val="24"/>
          <w:szCs w:val="24"/>
        </w:rPr>
        <w:t>: 24491-24505 [PMID: 28445935 DOI: 10.18632/oncotarget.15524]</w:t>
      </w:r>
    </w:p>
    <w:p w14:paraId="4172E40C" w14:textId="2B7D2B8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10 </w:t>
      </w:r>
      <w:r w:rsidRPr="00BA48C3">
        <w:rPr>
          <w:rFonts w:ascii="Book Antiqua" w:hAnsi="Book Antiqua" w:cs="Arial"/>
          <w:b/>
          <w:bCs/>
          <w:sz w:val="24"/>
          <w:szCs w:val="24"/>
        </w:rPr>
        <w:t>Wang L</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Qi J, Yu J, Chen H, Zou Z, Lin X, and Guo L. Overexpression of Rictor protein in colorectal cancer is correlated with tumor progression and prognosis. </w:t>
      </w:r>
      <w:r w:rsidRPr="00BA48C3">
        <w:rPr>
          <w:rFonts w:ascii="Book Antiqua" w:hAnsi="Book Antiqua" w:cs="Arial"/>
          <w:i/>
          <w:sz w:val="24"/>
          <w:szCs w:val="24"/>
        </w:rPr>
        <w:t xml:space="preserve">Oncol Lett </w:t>
      </w:r>
      <w:r w:rsidRPr="00BA48C3">
        <w:rPr>
          <w:rFonts w:ascii="Book Antiqua" w:hAnsi="Book Antiqua" w:cs="Arial"/>
          <w:sz w:val="24"/>
          <w:szCs w:val="24"/>
        </w:rPr>
        <w:t xml:space="preserve">2017; </w:t>
      </w:r>
      <w:r w:rsidRPr="00BA48C3">
        <w:rPr>
          <w:rFonts w:ascii="Book Antiqua" w:hAnsi="Book Antiqua" w:cs="Arial"/>
          <w:b/>
          <w:sz w:val="24"/>
          <w:szCs w:val="24"/>
        </w:rPr>
        <w:t>14</w:t>
      </w:r>
      <w:r w:rsidRPr="00BA48C3">
        <w:rPr>
          <w:rFonts w:ascii="Book Antiqua" w:hAnsi="Book Antiqua" w:cs="Arial"/>
          <w:sz w:val="24"/>
          <w:szCs w:val="24"/>
        </w:rPr>
        <w:t>: 6198-6202 [</w:t>
      </w:r>
      <w:r w:rsidR="000E425F" w:rsidRPr="00BA48C3">
        <w:rPr>
          <w:rFonts w:ascii="Book Antiqua" w:hAnsi="Book Antiqua" w:cs="Arial"/>
          <w:sz w:val="24"/>
          <w:szCs w:val="24"/>
        </w:rPr>
        <w:t xml:space="preserve">PMID: 29113267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10.3892/ol.2017.6936]</w:t>
      </w:r>
    </w:p>
    <w:p w14:paraId="6FA3655E"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11 </w:t>
      </w:r>
      <w:r w:rsidRPr="00BA48C3">
        <w:rPr>
          <w:rFonts w:ascii="Book Antiqua" w:hAnsi="Book Antiqua" w:cs="Arial"/>
          <w:b/>
          <w:bCs/>
          <w:sz w:val="24"/>
          <w:szCs w:val="24"/>
        </w:rPr>
        <w:t>Zhao D</w:t>
      </w:r>
      <w:r w:rsidRPr="00BA48C3">
        <w:rPr>
          <w:rFonts w:ascii="Book Antiqua" w:hAnsi="Book Antiqua" w:cs="Arial"/>
          <w:sz w:val="24"/>
          <w:szCs w:val="24"/>
        </w:rPr>
        <w:t xml:space="preserve">, Jiang M, Zhang X, Hou H. The role of RICTOR amplification in targeted therapy and drug resistance. </w:t>
      </w:r>
      <w:r w:rsidRPr="00BA48C3">
        <w:rPr>
          <w:rFonts w:ascii="Book Antiqua" w:hAnsi="Book Antiqua" w:cs="Arial"/>
          <w:i/>
          <w:iCs/>
          <w:sz w:val="24"/>
          <w:szCs w:val="24"/>
        </w:rPr>
        <w:t>Mol Med</w:t>
      </w:r>
      <w:r w:rsidRPr="00BA48C3">
        <w:rPr>
          <w:rFonts w:ascii="Book Antiqua" w:hAnsi="Book Antiqua" w:cs="Arial"/>
          <w:sz w:val="24"/>
          <w:szCs w:val="24"/>
        </w:rPr>
        <w:t xml:space="preserve"> 2020; </w:t>
      </w:r>
      <w:r w:rsidRPr="00BA48C3">
        <w:rPr>
          <w:rFonts w:ascii="Book Antiqua" w:hAnsi="Book Antiqua" w:cs="Arial"/>
          <w:b/>
          <w:bCs/>
          <w:sz w:val="24"/>
          <w:szCs w:val="24"/>
        </w:rPr>
        <w:t>26</w:t>
      </w:r>
      <w:r w:rsidRPr="00BA48C3">
        <w:rPr>
          <w:rFonts w:ascii="Book Antiqua" w:hAnsi="Book Antiqua" w:cs="Arial"/>
          <w:sz w:val="24"/>
          <w:szCs w:val="24"/>
        </w:rPr>
        <w:t>: 20 [PMID: 32041519 DOI: 10.1186/s10020-020-0146-6]</w:t>
      </w:r>
    </w:p>
    <w:p w14:paraId="6A74AC2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12 </w:t>
      </w:r>
      <w:r w:rsidRPr="00BA48C3">
        <w:rPr>
          <w:rFonts w:ascii="Book Antiqua" w:hAnsi="Book Antiqua" w:cs="Arial"/>
          <w:b/>
          <w:bCs/>
          <w:sz w:val="24"/>
          <w:szCs w:val="24"/>
        </w:rPr>
        <w:t>Shor B</w:t>
      </w:r>
      <w:r w:rsidRPr="00BA48C3">
        <w:rPr>
          <w:rFonts w:ascii="Book Antiqua" w:hAnsi="Book Antiqua" w:cs="Arial"/>
          <w:sz w:val="24"/>
          <w:szCs w:val="24"/>
        </w:rPr>
        <w:t xml:space="preserve">, Gibbons JJ, Abraham RT, Yu K. Targeting mTOR globally in cancer: thinking beyond rapamycin. </w:t>
      </w:r>
      <w:r w:rsidRPr="00BA48C3">
        <w:rPr>
          <w:rFonts w:ascii="Book Antiqua" w:hAnsi="Book Antiqua" w:cs="Arial"/>
          <w:i/>
          <w:iCs/>
          <w:sz w:val="24"/>
          <w:szCs w:val="24"/>
        </w:rPr>
        <w:t>Cell Cycle</w:t>
      </w:r>
      <w:r w:rsidRPr="00BA48C3">
        <w:rPr>
          <w:rFonts w:ascii="Book Antiqua" w:hAnsi="Book Antiqua" w:cs="Arial"/>
          <w:sz w:val="24"/>
          <w:szCs w:val="24"/>
        </w:rPr>
        <w:t xml:space="preserve"> 2009; </w:t>
      </w:r>
      <w:r w:rsidRPr="00BA48C3">
        <w:rPr>
          <w:rFonts w:ascii="Book Antiqua" w:hAnsi="Book Antiqua" w:cs="Arial"/>
          <w:b/>
          <w:bCs/>
          <w:sz w:val="24"/>
          <w:szCs w:val="24"/>
        </w:rPr>
        <w:t>8</w:t>
      </w:r>
      <w:r w:rsidRPr="00BA48C3">
        <w:rPr>
          <w:rFonts w:ascii="Book Antiqua" w:hAnsi="Book Antiqua" w:cs="Arial"/>
          <w:sz w:val="24"/>
          <w:szCs w:val="24"/>
        </w:rPr>
        <w:t>: 3831-3837 [PMID: 19901542 DOI: 10.4161/cc.8.23.10070]</w:t>
      </w:r>
    </w:p>
    <w:p w14:paraId="18FD2851" w14:textId="723A8941"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13 </w:t>
      </w:r>
      <w:r w:rsidRPr="00BA48C3">
        <w:rPr>
          <w:rFonts w:ascii="Book Antiqua" w:hAnsi="Book Antiqua" w:cs="Arial"/>
          <w:b/>
          <w:bCs/>
          <w:sz w:val="24"/>
          <w:szCs w:val="24"/>
        </w:rPr>
        <w:t>Liu P</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Gan W, Chin YR, Ogura K, Guo J, Zhang J, Wang B, Blenis J, Cantley LC, Toker A, Su B, and Wei W. PtdIns(3,4,5)P3-Dependent Activation of the mTORC2 Kinase Complex. </w:t>
      </w:r>
      <w:r w:rsidRPr="00BA48C3">
        <w:rPr>
          <w:rFonts w:ascii="Book Antiqua" w:hAnsi="Book Antiqua" w:cs="Arial"/>
          <w:i/>
          <w:sz w:val="24"/>
          <w:szCs w:val="24"/>
        </w:rPr>
        <w:t>Cancer Discov</w:t>
      </w:r>
      <w:r w:rsidRPr="00BA48C3">
        <w:rPr>
          <w:rFonts w:ascii="Book Antiqua" w:hAnsi="Book Antiqua" w:cs="Arial"/>
          <w:sz w:val="24"/>
          <w:szCs w:val="24"/>
        </w:rPr>
        <w:t xml:space="preserve"> 2015; </w:t>
      </w:r>
      <w:r w:rsidRPr="00BA48C3">
        <w:rPr>
          <w:rFonts w:ascii="Book Antiqua" w:hAnsi="Book Antiqua" w:cs="Arial"/>
          <w:b/>
          <w:sz w:val="24"/>
          <w:szCs w:val="24"/>
        </w:rPr>
        <w:t>5</w:t>
      </w:r>
      <w:r w:rsidRPr="00BA48C3">
        <w:rPr>
          <w:rFonts w:ascii="Book Antiqua" w:hAnsi="Book Antiqua" w:cs="Arial"/>
          <w:sz w:val="24"/>
          <w:szCs w:val="24"/>
        </w:rPr>
        <w:t>: 1194-1209 [</w:t>
      </w:r>
      <w:r w:rsidR="000E425F" w:rsidRPr="00BA48C3">
        <w:rPr>
          <w:rFonts w:ascii="Book Antiqua" w:hAnsi="Book Antiqua" w:cs="Arial"/>
          <w:sz w:val="24"/>
          <w:szCs w:val="24"/>
        </w:rPr>
        <w:t xml:space="preserve">PMID: </w:t>
      </w:r>
      <w:bookmarkStart w:id="11" w:name="OLE_LINK3"/>
      <w:r w:rsidR="000E425F" w:rsidRPr="00BA48C3">
        <w:rPr>
          <w:rFonts w:ascii="Book Antiqua" w:hAnsi="Book Antiqua" w:cs="Arial"/>
          <w:sz w:val="24"/>
          <w:szCs w:val="24"/>
        </w:rPr>
        <w:t>26293922</w:t>
      </w:r>
      <w:bookmarkEnd w:id="11"/>
      <w:r w:rsidR="000E425F" w:rsidRPr="00BA48C3">
        <w:rPr>
          <w:rFonts w:ascii="Book Antiqua" w:hAnsi="Book Antiqua" w:cs="Arial"/>
          <w:sz w:val="24"/>
          <w:szCs w:val="24"/>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00B451C1" w:rsidRPr="00BA48C3">
        <w:rPr>
          <w:rFonts w:ascii="Book Antiqua" w:hAnsi="Book Antiqua" w:cs="Arial"/>
          <w:sz w:val="24"/>
          <w:szCs w:val="24"/>
        </w:rPr>
        <w:t>10.1158/2159-8290.CD-15-0460</w:t>
      </w:r>
      <w:r w:rsidRPr="00BA48C3">
        <w:rPr>
          <w:rFonts w:ascii="Book Antiqua" w:hAnsi="Book Antiqua" w:cs="Arial"/>
          <w:sz w:val="24"/>
          <w:szCs w:val="24"/>
        </w:rPr>
        <w:t>]</w:t>
      </w:r>
    </w:p>
    <w:p w14:paraId="43005E3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14 </w:t>
      </w:r>
      <w:r w:rsidRPr="00BA48C3">
        <w:rPr>
          <w:rFonts w:ascii="Book Antiqua" w:hAnsi="Book Antiqua" w:cs="Arial"/>
          <w:b/>
          <w:bCs/>
          <w:sz w:val="24"/>
          <w:szCs w:val="24"/>
        </w:rPr>
        <w:t>Magaway C</w:t>
      </w:r>
      <w:r w:rsidRPr="00BA48C3">
        <w:rPr>
          <w:rFonts w:ascii="Book Antiqua" w:hAnsi="Book Antiqua" w:cs="Arial"/>
          <w:sz w:val="24"/>
          <w:szCs w:val="24"/>
        </w:rPr>
        <w:t xml:space="preserve">, Kim E, Jacinto E. Targeting mTOR and Metabolism in Cancer: Lessons and Innovations. </w:t>
      </w:r>
      <w:r w:rsidRPr="00BA48C3">
        <w:rPr>
          <w:rFonts w:ascii="Book Antiqua" w:hAnsi="Book Antiqua" w:cs="Arial"/>
          <w:i/>
          <w:iCs/>
          <w:sz w:val="24"/>
          <w:szCs w:val="24"/>
        </w:rPr>
        <w:t>Cells</w:t>
      </w:r>
      <w:r w:rsidRPr="00BA48C3">
        <w:rPr>
          <w:rFonts w:ascii="Book Antiqua" w:hAnsi="Book Antiqua" w:cs="Arial"/>
          <w:sz w:val="24"/>
          <w:szCs w:val="24"/>
        </w:rPr>
        <w:t xml:space="preserve"> 2019; </w:t>
      </w:r>
      <w:r w:rsidRPr="00BA48C3">
        <w:rPr>
          <w:rFonts w:ascii="Book Antiqua" w:hAnsi="Book Antiqua" w:cs="Arial"/>
          <w:b/>
          <w:bCs/>
          <w:sz w:val="24"/>
          <w:szCs w:val="24"/>
        </w:rPr>
        <w:t>8</w:t>
      </w:r>
      <w:r w:rsidRPr="00BA48C3">
        <w:rPr>
          <w:rFonts w:ascii="Book Antiqua" w:hAnsi="Book Antiqua" w:cs="Arial"/>
          <w:sz w:val="24"/>
          <w:szCs w:val="24"/>
        </w:rPr>
        <w:t xml:space="preserve"> [PMID: 31817676 DOI: 10.3390/cells8121584]</w:t>
      </w:r>
    </w:p>
    <w:p w14:paraId="002BB6C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15 </w:t>
      </w:r>
      <w:r w:rsidRPr="00BA48C3">
        <w:rPr>
          <w:rFonts w:ascii="Book Antiqua" w:hAnsi="Book Antiqua" w:cs="Arial"/>
          <w:b/>
          <w:bCs/>
          <w:sz w:val="24"/>
          <w:szCs w:val="24"/>
        </w:rPr>
        <w:t>Bhaskar PT</w:t>
      </w:r>
      <w:r w:rsidRPr="00BA48C3">
        <w:rPr>
          <w:rFonts w:ascii="Book Antiqua" w:hAnsi="Book Antiqua" w:cs="Arial"/>
          <w:sz w:val="24"/>
          <w:szCs w:val="24"/>
        </w:rPr>
        <w:t xml:space="preserve">, Hay N. The two TORCs and Akt. </w:t>
      </w:r>
      <w:r w:rsidRPr="00BA48C3">
        <w:rPr>
          <w:rFonts w:ascii="Book Antiqua" w:hAnsi="Book Antiqua" w:cs="Arial"/>
          <w:i/>
          <w:iCs/>
          <w:sz w:val="24"/>
          <w:szCs w:val="24"/>
        </w:rPr>
        <w:t>Dev Cell</w:t>
      </w:r>
      <w:r w:rsidRPr="00BA48C3">
        <w:rPr>
          <w:rFonts w:ascii="Book Antiqua" w:hAnsi="Book Antiqua" w:cs="Arial"/>
          <w:sz w:val="24"/>
          <w:szCs w:val="24"/>
        </w:rPr>
        <w:t xml:space="preserve"> 2007; </w:t>
      </w:r>
      <w:r w:rsidRPr="00BA48C3">
        <w:rPr>
          <w:rFonts w:ascii="Book Antiqua" w:hAnsi="Book Antiqua" w:cs="Arial"/>
          <w:b/>
          <w:bCs/>
          <w:sz w:val="24"/>
          <w:szCs w:val="24"/>
        </w:rPr>
        <w:t>12</w:t>
      </w:r>
      <w:r w:rsidRPr="00BA48C3">
        <w:rPr>
          <w:rFonts w:ascii="Book Antiqua" w:hAnsi="Book Antiqua" w:cs="Arial"/>
          <w:sz w:val="24"/>
          <w:szCs w:val="24"/>
        </w:rPr>
        <w:t>: 487-502 [PMID: 17419990 DOI: 10.1016/j.devcel.2007.03.020]</w:t>
      </w:r>
    </w:p>
    <w:p w14:paraId="280EE23B"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16 </w:t>
      </w:r>
      <w:r w:rsidRPr="00BA48C3">
        <w:rPr>
          <w:rFonts w:ascii="Book Antiqua" w:hAnsi="Book Antiqua" w:cs="Arial"/>
          <w:b/>
          <w:bCs/>
          <w:sz w:val="24"/>
          <w:szCs w:val="24"/>
        </w:rPr>
        <w:t>McDonald PC</w:t>
      </w:r>
      <w:r w:rsidRPr="00BA48C3">
        <w:rPr>
          <w:rFonts w:ascii="Book Antiqua" w:hAnsi="Book Antiqua" w:cs="Arial"/>
          <w:sz w:val="24"/>
          <w:szCs w:val="24"/>
        </w:rPr>
        <w:t xml:space="preserve">, Oloumi A, Mills J, Dobreva I, Maidan M, Gray V, Wederell ED, Bally MB, Foster LJ, Dedhar S. Rictor and integrin-linked kinase interact and regulate Akt phosphorylation and cancer cell survival. </w:t>
      </w:r>
      <w:r w:rsidRPr="00BA48C3">
        <w:rPr>
          <w:rFonts w:ascii="Book Antiqua" w:hAnsi="Book Antiqua" w:cs="Arial"/>
          <w:i/>
          <w:iCs/>
          <w:sz w:val="24"/>
          <w:szCs w:val="24"/>
        </w:rPr>
        <w:t>Cancer Res</w:t>
      </w:r>
      <w:r w:rsidRPr="00BA48C3">
        <w:rPr>
          <w:rFonts w:ascii="Book Antiqua" w:hAnsi="Book Antiqua" w:cs="Arial"/>
          <w:sz w:val="24"/>
          <w:szCs w:val="24"/>
        </w:rPr>
        <w:t xml:space="preserve"> 2008; </w:t>
      </w:r>
      <w:r w:rsidRPr="00BA48C3">
        <w:rPr>
          <w:rFonts w:ascii="Book Antiqua" w:hAnsi="Book Antiqua" w:cs="Arial"/>
          <w:b/>
          <w:bCs/>
          <w:sz w:val="24"/>
          <w:szCs w:val="24"/>
        </w:rPr>
        <w:t>68</w:t>
      </w:r>
      <w:r w:rsidRPr="00BA48C3">
        <w:rPr>
          <w:rFonts w:ascii="Book Antiqua" w:hAnsi="Book Antiqua" w:cs="Arial"/>
          <w:sz w:val="24"/>
          <w:szCs w:val="24"/>
        </w:rPr>
        <w:t>: 1618-1624 [PMID: 18339839 DOI: 10.1158/0008-5472.CAN-07-5869]</w:t>
      </w:r>
    </w:p>
    <w:p w14:paraId="5E09BC49"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17 </w:t>
      </w:r>
      <w:r w:rsidRPr="00BA48C3">
        <w:rPr>
          <w:rFonts w:ascii="Book Antiqua" w:hAnsi="Book Antiqua" w:cs="Arial"/>
          <w:b/>
          <w:bCs/>
          <w:sz w:val="24"/>
          <w:szCs w:val="24"/>
        </w:rPr>
        <w:t>Dibble CC</w:t>
      </w:r>
      <w:r w:rsidRPr="00BA48C3">
        <w:rPr>
          <w:rFonts w:ascii="Book Antiqua" w:hAnsi="Book Antiqua" w:cs="Arial"/>
          <w:sz w:val="24"/>
          <w:szCs w:val="24"/>
        </w:rPr>
        <w:t xml:space="preserve">, Asara JM, Manning BD. Characterization of Rictor phosphorylation sites reveals direct regulation of mTOR complex 2 by S6K1. </w:t>
      </w:r>
      <w:r w:rsidRPr="00BA48C3">
        <w:rPr>
          <w:rFonts w:ascii="Book Antiqua" w:hAnsi="Book Antiqua" w:cs="Arial"/>
          <w:i/>
          <w:iCs/>
          <w:sz w:val="24"/>
          <w:szCs w:val="24"/>
        </w:rPr>
        <w:t>Mol Cell Biol</w:t>
      </w:r>
      <w:r w:rsidRPr="00BA48C3">
        <w:rPr>
          <w:rFonts w:ascii="Book Antiqua" w:hAnsi="Book Antiqua" w:cs="Arial"/>
          <w:sz w:val="24"/>
          <w:szCs w:val="24"/>
        </w:rPr>
        <w:t xml:space="preserve"> 2009; </w:t>
      </w:r>
      <w:r w:rsidRPr="00BA48C3">
        <w:rPr>
          <w:rFonts w:ascii="Book Antiqua" w:hAnsi="Book Antiqua" w:cs="Arial"/>
          <w:b/>
          <w:bCs/>
          <w:sz w:val="24"/>
          <w:szCs w:val="24"/>
        </w:rPr>
        <w:t>29</w:t>
      </w:r>
      <w:r w:rsidRPr="00BA48C3">
        <w:rPr>
          <w:rFonts w:ascii="Book Antiqua" w:hAnsi="Book Antiqua" w:cs="Arial"/>
          <w:sz w:val="24"/>
          <w:szCs w:val="24"/>
        </w:rPr>
        <w:t>: 5657-5670 [PMID: 19720745 DOI: 10.1128/MCB.00735-09]</w:t>
      </w:r>
    </w:p>
    <w:p w14:paraId="3689365B" w14:textId="4786D784"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18 </w:t>
      </w:r>
      <w:r w:rsidRPr="00BA48C3">
        <w:rPr>
          <w:rFonts w:ascii="Book Antiqua" w:hAnsi="Book Antiqua" w:cs="Arial"/>
          <w:b/>
          <w:bCs/>
          <w:sz w:val="24"/>
          <w:szCs w:val="24"/>
        </w:rPr>
        <w:t>Boulbes D,</w:t>
      </w:r>
      <w:r w:rsidRPr="00BA48C3">
        <w:rPr>
          <w:rFonts w:ascii="Book Antiqua" w:hAnsi="Book Antiqua" w:cs="Arial"/>
          <w:sz w:val="24"/>
          <w:szCs w:val="24"/>
        </w:rPr>
        <w:t xml:space="preserve"> Chen CH, Shaikenov T, Agarwal NK, Peterson TR, Addona TA, Keshishian H, Carr SA, Magnuson MA, Sabatini DM, and Sarbassov dos D. Rictor phosphorylation on the Thr-1135 site does not require mammalian target of rapamycin complex 2. </w:t>
      </w:r>
      <w:r w:rsidRPr="00BA48C3">
        <w:rPr>
          <w:rFonts w:ascii="Book Antiqua" w:hAnsi="Book Antiqua" w:cs="Arial"/>
          <w:i/>
          <w:sz w:val="24"/>
          <w:szCs w:val="24"/>
        </w:rPr>
        <w:t>Mol Cancer Res</w:t>
      </w:r>
      <w:r w:rsidRPr="00BA48C3">
        <w:rPr>
          <w:rFonts w:ascii="Book Antiqua" w:hAnsi="Book Antiqua" w:cs="Arial"/>
          <w:sz w:val="24"/>
          <w:szCs w:val="24"/>
        </w:rPr>
        <w:t xml:space="preserve"> 2010; </w:t>
      </w:r>
      <w:r w:rsidRPr="00BA48C3">
        <w:rPr>
          <w:rFonts w:ascii="Book Antiqua" w:hAnsi="Book Antiqua" w:cs="Arial"/>
          <w:b/>
          <w:sz w:val="24"/>
          <w:szCs w:val="24"/>
        </w:rPr>
        <w:t>8</w:t>
      </w:r>
      <w:r w:rsidRPr="00BA48C3">
        <w:rPr>
          <w:rFonts w:ascii="Book Antiqua" w:hAnsi="Book Antiqua" w:cs="Arial"/>
          <w:sz w:val="24"/>
          <w:szCs w:val="24"/>
        </w:rPr>
        <w:t>: 896-906 [</w:t>
      </w:r>
      <w:r w:rsidR="000E425F" w:rsidRPr="00BA48C3">
        <w:rPr>
          <w:rFonts w:ascii="Book Antiqua" w:hAnsi="Book Antiqua" w:cs="Arial"/>
          <w:sz w:val="24"/>
          <w:szCs w:val="24"/>
        </w:rPr>
        <w:t xml:space="preserve">PMID: </w:t>
      </w:r>
      <w:bookmarkStart w:id="12" w:name="OLE_LINK4"/>
      <w:r w:rsidR="000E425F" w:rsidRPr="00BA48C3">
        <w:rPr>
          <w:rFonts w:ascii="Book Antiqua" w:hAnsi="Book Antiqua" w:cs="Arial"/>
          <w:sz w:val="24"/>
          <w:szCs w:val="24"/>
        </w:rPr>
        <w:t>20501647</w:t>
      </w:r>
      <w:bookmarkEnd w:id="12"/>
      <w:r w:rsidR="000E425F" w:rsidRPr="00BA48C3">
        <w:rPr>
          <w:rFonts w:ascii="Book Antiqua" w:hAnsi="Book Antiqua" w:cs="Arial"/>
          <w:sz w:val="24"/>
          <w:szCs w:val="24"/>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00B451C1" w:rsidRPr="00BA48C3">
        <w:rPr>
          <w:rFonts w:ascii="Book Antiqua" w:hAnsi="Book Antiqua" w:cs="Arial"/>
          <w:sz w:val="24"/>
          <w:szCs w:val="24"/>
        </w:rPr>
        <w:t>10.1158/1541-7786.MCR-09-0409</w:t>
      </w:r>
      <w:r w:rsidRPr="00BA48C3">
        <w:rPr>
          <w:rFonts w:ascii="Book Antiqua" w:hAnsi="Book Antiqua" w:cs="Arial"/>
          <w:sz w:val="24"/>
          <w:szCs w:val="24"/>
        </w:rPr>
        <w:t>]</w:t>
      </w:r>
    </w:p>
    <w:p w14:paraId="48F701DF" w14:textId="77777777" w:rsidR="00337FD7" w:rsidRPr="00F835D8" w:rsidRDefault="00337FD7" w:rsidP="00BA48C3">
      <w:pPr>
        <w:pStyle w:val="EndNoteBibliography"/>
        <w:spacing w:after="0" w:line="360" w:lineRule="auto"/>
        <w:rPr>
          <w:rFonts w:ascii="Book Antiqua" w:hAnsi="Book Antiqua" w:cs="Arial"/>
          <w:sz w:val="24"/>
          <w:szCs w:val="24"/>
          <w:lang w:val="fr-FR"/>
        </w:rPr>
      </w:pPr>
      <w:r w:rsidRPr="00BA48C3">
        <w:rPr>
          <w:rFonts w:ascii="Book Antiqua" w:hAnsi="Book Antiqua" w:cs="Arial"/>
          <w:sz w:val="24"/>
          <w:szCs w:val="24"/>
        </w:rPr>
        <w:t xml:space="preserve">19 </w:t>
      </w:r>
      <w:r w:rsidRPr="00BA48C3">
        <w:rPr>
          <w:rFonts w:ascii="Book Antiqua" w:hAnsi="Book Antiqua" w:cs="Arial"/>
          <w:b/>
          <w:bCs/>
          <w:sz w:val="24"/>
          <w:szCs w:val="24"/>
        </w:rPr>
        <w:t>Dancey J</w:t>
      </w:r>
      <w:r w:rsidRPr="00BA48C3">
        <w:rPr>
          <w:rFonts w:ascii="Book Antiqua" w:hAnsi="Book Antiqua" w:cs="Arial"/>
          <w:sz w:val="24"/>
          <w:szCs w:val="24"/>
        </w:rPr>
        <w:t xml:space="preserve">. mTOR signaling and drug development in cancer. </w:t>
      </w:r>
      <w:r w:rsidRPr="00F835D8">
        <w:rPr>
          <w:rFonts w:ascii="Book Antiqua" w:hAnsi="Book Antiqua" w:cs="Arial"/>
          <w:i/>
          <w:iCs/>
          <w:sz w:val="24"/>
          <w:szCs w:val="24"/>
          <w:lang w:val="fr-FR"/>
        </w:rPr>
        <w:t>Nat Rev Clin Oncol</w:t>
      </w:r>
      <w:r w:rsidRPr="00F835D8">
        <w:rPr>
          <w:rFonts w:ascii="Book Antiqua" w:hAnsi="Book Antiqua" w:cs="Arial"/>
          <w:sz w:val="24"/>
          <w:szCs w:val="24"/>
          <w:lang w:val="fr-FR"/>
        </w:rPr>
        <w:t xml:space="preserve"> 2010; </w:t>
      </w:r>
      <w:r w:rsidRPr="00F835D8">
        <w:rPr>
          <w:rFonts w:ascii="Book Antiqua" w:hAnsi="Book Antiqua" w:cs="Arial"/>
          <w:b/>
          <w:bCs/>
          <w:sz w:val="24"/>
          <w:szCs w:val="24"/>
          <w:lang w:val="fr-FR"/>
        </w:rPr>
        <w:t>7</w:t>
      </w:r>
      <w:r w:rsidRPr="00F835D8">
        <w:rPr>
          <w:rFonts w:ascii="Book Antiqua" w:hAnsi="Book Antiqua" w:cs="Arial"/>
          <w:sz w:val="24"/>
          <w:szCs w:val="24"/>
          <w:lang w:val="fr-FR"/>
        </w:rPr>
        <w:t>: 209-219 [PMID: 20234352 DOI: 10.1038/nrclinonc.2010.21]</w:t>
      </w:r>
    </w:p>
    <w:p w14:paraId="470FA66C" w14:textId="77777777" w:rsidR="00337FD7" w:rsidRPr="00F835D8" w:rsidRDefault="00337FD7" w:rsidP="00BA48C3">
      <w:pPr>
        <w:pStyle w:val="EndNoteBibliography"/>
        <w:spacing w:after="0" w:line="360" w:lineRule="auto"/>
        <w:rPr>
          <w:rFonts w:ascii="Book Antiqua" w:hAnsi="Book Antiqua" w:cs="Arial"/>
          <w:sz w:val="24"/>
          <w:szCs w:val="24"/>
          <w:lang w:val="fr-FR"/>
        </w:rPr>
      </w:pPr>
      <w:r w:rsidRPr="00F835D8">
        <w:rPr>
          <w:rFonts w:ascii="Book Antiqua" w:hAnsi="Book Antiqua" w:cs="Arial"/>
          <w:sz w:val="24"/>
          <w:szCs w:val="24"/>
          <w:lang w:val="fr-FR"/>
        </w:rPr>
        <w:lastRenderedPageBreak/>
        <w:t xml:space="preserve">20 </w:t>
      </w:r>
      <w:r w:rsidRPr="00F835D8">
        <w:rPr>
          <w:rFonts w:ascii="Book Antiqua" w:hAnsi="Book Antiqua" w:cs="Arial"/>
          <w:b/>
          <w:bCs/>
          <w:sz w:val="24"/>
          <w:szCs w:val="24"/>
          <w:lang w:val="fr-FR"/>
        </w:rPr>
        <w:t>Gkountakos A</w:t>
      </w:r>
      <w:r w:rsidRPr="00F835D8">
        <w:rPr>
          <w:rFonts w:ascii="Book Antiqua" w:hAnsi="Book Antiqua" w:cs="Arial"/>
          <w:sz w:val="24"/>
          <w:szCs w:val="24"/>
          <w:lang w:val="fr-FR"/>
        </w:rPr>
        <w:t xml:space="preserve">, Pilotto S, Mafficini A, Vicentini C, Simbolo M, Milella M, Tortora G, Scarpa A, Bria E, Corbo V. Unmasking the impact of Rictor in cancer: novel insights of mTORC2 complex. </w:t>
      </w:r>
      <w:r w:rsidRPr="00F835D8">
        <w:rPr>
          <w:rFonts w:ascii="Book Antiqua" w:hAnsi="Book Antiqua" w:cs="Arial"/>
          <w:i/>
          <w:iCs/>
          <w:sz w:val="24"/>
          <w:szCs w:val="24"/>
          <w:lang w:val="fr-FR"/>
        </w:rPr>
        <w:t>Carcinogenesis</w:t>
      </w:r>
      <w:r w:rsidRPr="00F835D8">
        <w:rPr>
          <w:rFonts w:ascii="Book Antiqua" w:hAnsi="Book Antiqua" w:cs="Arial"/>
          <w:sz w:val="24"/>
          <w:szCs w:val="24"/>
          <w:lang w:val="fr-FR"/>
        </w:rPr>
        <w:t xml:space="preserve"> 2018; </w:t>
      </w:r>
      <w:r w:rsidRPr="00F835D8">
        <w:rPr>
          <w:rFonts w:ascii="Book Antiqua" w:hAnsi="Book Antiqua" w:cs="Arial"/>
          <w:b/>
          <w:bCs/>
          <w:sz w:val="24"/>
          <w:szCs w:val="24"/>
          <w:lang w:val="fr-FR"/>
        </w:rPr>
        <w:t>39</w:t>
      </w:r>
      <w:r w:rsidRPr="00F835D8">
        <w:rPr>
          <w:rFonts w:ascii="Book Antiqua" w:hAnsi="Book Antiqua" w:cs="Arial"/>
          <w:sz w:val="24"/>
          <w:szCs w:val="24"/>
          <w:lang w:val="fr-FR"/>
        </w:rPr>
        <w:t>: 971-980 [PMID: 29955840 DOI: 10.1093/carcin/bgy086]</w:t>
      </w:r>
    </w:p>
    <w:p w14:paraId="3E7051FB" w14:textId="77777777" w:rsidR="00337FD7" w:rsidRPr="00BA48C3" w:rsidRDefault="00337FD7" w:rsidP="00BA48C3">
      <w:pPr>
        <w:pStyle w:val="EndNoteBibliography"/>
        <w:spacing w:after="0" w:line="360" w:lineRule="auto"/>
        <w:rPr>
          <w:rFonts w:ascii="Book Antiqua" w:hAnsi="Book Antiqua" w:cs="Arial"/>
          <w:sz w:val="24"/>
          <w:szCs w:val="24"/>
        </w:rPr>
      </w:pPr>
      <w:r w:rsidRPr="00F835D8">
        <w:rPr>
          <w:rFonts w:ascii="Book Antiqua" w:hAnsi="Book Antiqua" w:cs="Arial"/>
          <w:sz w:val="24"/>
          <w:szCs w:val="24"/>
          <w:lang w:val="fr-FR"/>
        </w:rPr>
        <w:t xml:space="preserve">21 </w:t>
      </w:r>
      <w:r w:rsidRPr="00F835D8">
        <w:rPr>
          <w:rFonts w:ascii="Book Antiqua" w:hAnsi="Book Antiqua" w:cs="Arial"/>
          <w:b/>
          <w:bCs/>
          <w:sz w:val="24"/>
          <w:szCs w:val="24"/>
          <w:lang w:val="fr-FR"/>
        </w:rPr>
        <w:t>Serrano I</w:t>
      </w:r>
      <w:r w:rsidRPr="00F835D8">
        <w:rPr>
          <w:rFonts w:ascii="Book Antiqua" w:hAnsi="Book Antiqua" w:cs="Arial"/>
          <w:sz w:val="24"/>
          <w:szCs w:val="24"/>
          <w:lang w:val="fr-FR"/>
        </w:rPr>
        <w:t>, McDonald PC, Lock FE, Dedhar S. Role of the integrin-linked kinase (ILK)/Rictor complex in TGF</w:t>
      </w:r>
      <w:r w:rsidRPr="00BA48C3">
        <w:rPr>
          <w:rFonts w:ascii="Book Antiqua" w:hAnsi="Book Antiqua" w:cs="Arial"/>
          <w:sz w:val="24"/>
          <w:szCs w:val="24"/>
        </w:rPr>
        <w:t>β</w:t>
      </w:r>
      <w:r w:rsidRPr="00F835D8">
        <w:rPr>
          <w:rFonts w:ascii="Book Antiqua" w:hAnsi="Book Antiqua" w:cs="Arial"/>
          <w:sz w:val="24"/>
          <w:szCs w:val="24"/>
          <w:lang w:val="fr-FR"/>
        </w:rPr>
        <w:t xml:space="preserve">-1-induced epithelial-mesenchymal transition (EMT). </w:t>
      </w:r>
      <w:r w:rsidRPr="00BA48C3">
        <w:rPr>
          <w:rFonts w:ascii="Book Antiqua" w:hAnsi="Book Antiqua" w:cs="Arial"/>
          <w:i/>
          <w:iCs/>
          <w:sz w:val="24"/>
          <w:szCs w:val="24"/>
        </w:rPr>
        <w:t>Oncogene</w:t>
      </w:r>
      <w:r w:rsidRPr="00BA48C3">
        <w:rPr>
          <w:rFonts w:ascii="Book Antiqua" w:hAnsi="Book Antiqua" w:cs="Arial"/>
          <w:sz w:val="24"/>
          <w:szCs w:val="24"/>
        </w:rPr>
        <w:t xml:space="preserve"> 2013; </w:t>
      </w:r>
      <w:r w:rsidRPr="00BA48C3">
        <w:rPr>
          <w:rFonts w:ascii="Book Antiqua" w:hAnsi="Book Antiqua" w:cs="Arial"/>
          <w:b/>
          <w:bCs/>
          <w:sz w:val="24"/>
          <w:szCs w:val="24"/>
        </w:rPr>
        <w:t>32</w:t>
      </w:r>
      <w:r w:rsidRPr="00BA48C3">
        <w:rPr>
          <w:rFonts w:ascii="Book Antiqua" w:hAnsi="Book Antiqua" w:cs="Arial"/>
          <w:sz w:val="24"/>
          <w:szCs w:val="24"/>
        </w:rPr>
        <w:t>: 50-60 [PMID: 22310280 DOI: 10.1038/onc.2012.30]</w:t>
      </w:r>
    </w:p>
    <w:p w14:paraId="7605CE5E"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22 </w:t>
      </w:r>
      <w:r w:rsidRPr="00BA48C3">
        <w:rPr>
          <w:rFonts w:ascii="Book Antiqua" w:hAnsi="Book Antiqua" w:cs="Arial"/>
          <w:b/>
          <w:bCs/>
          <w:sz w:val="24"/>
          <w:szCs w:val="24"/>
        </w:rPr>
        <w:t>Bera A</w:t>
      </w:r>
      <w:r w:rsidRPr="00BA48C3">
        <w:rPr>
          <w:rFonts w:ascii="Book Antiqua" w:hAnsi="Book Antiqua" w:cs="Arial"/>
          <w:sz w:val="24"/>
          <w:szCs w:val="24"/>
        </w:rPr>
        <w:t xml:space="preserve">, Das F, Ghosh-Choudhury N, Kasinath BS, Abboud HE, Choudhury GG. microRNA-21-induced dissociation of PDCD4 from rictor contributes to Akt-IKKβ-mTORC1 axis to regulate renal cancer cell invasion. </w:t>
      </w:r>
      <w:r w:rsidRPr="00BA48C3">
        <w:rPr>
          <w:rFonts w:ascii="Book Antiqua" w:hAnsi="Book Antiqua" w:cs="Arial"/>
          <w:i/>
          <w:iCs/>
          <w:sz w:val="24"/>
          <w:szCs w:val="24"/>
        </w:rPr>
        <w:t>Exp Cell Res</w:t>
      </w:r>
      <w:r w:rsidRPr="00BA48C3">
        <w:rPr>
          <w:rFonts w:ascii="Book Antiqua" w:hAnsi="Book Antiqua" w:cs="Arial"/>
          <w:sz w:val="24"/>
          <w:szCs w:val="24"/>
        </w:rPr>
        <w:t xml:space="preserve"> 2014; </w:t>
      </w:r>
      <w:r w:rsidRPr="00BA48C3">
        <w:rPr>
          <w:rFonts w:ascii="Book Antiqua" w:hAnsi="Book Antiqua" w:cs="Arial"/>
          <w:b/>
          <w:bCs/>
          <w:sz w:val="24"/>
          <w:szCs w:val="24"/>
        </w:rPr>
        <w:t>328</w:t>
      </w:r>
      <w:r w:rsidRPr="00BA48C3">
        <w:rPr>
          <w:rFonts w:ascii="Book Antiqua" w:hAnsi="Book Antiqua" w:cs="Arial"/>
          <w:sz w:val="24"/>
          <w:szCs w:val="24"/>
        </w:rPr>
        <w:t>: 99-117 [PMID: 25016284 DOI: 10.1016/j.yexcr.2014.06.022]</w:t>
      </w:r>
    </w:p>
    <w:p w14:paraId="57CAD13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23 </w:t>
      </w:r>
      <w:r w:rsidRPr="00BA48C3">
        <w:rPr>
          <w:rFonts w:ascii="Book Antiqua" w:hAnsi="Book Antiqua" w:cs="Arial"/>
          <w:b/>
          <w:bCs/>
          <w:sz w:val="24"/>
          <w:szCs w:val="24"/>
        </w:rPr>
        <w:t>Düvel K</w:t>
      </w:r>
      <w:r w:rsidRPr="00BA48C3">
        <w:rPr>
          <w:rFonts w:ascii="Book Antiqua" w:hAnsi="Book Antiqua" w:cs="Arial"/>
          <w:sz w:val="24"/>
          <w:szCs w:val="24"/>
        </w:rPr>
        <w:t xml:space="preserve">, Yecies JL, Menon S, Raman P, Lipovsky AI, Souza AL, Triantafellow E, Ma Q, Gorski R, Cleaver S, Vander Heiden MG, MacKeigan JP, Finan PM, Clish CB, Murphy LO, Manning BD. Activation of a metabolic gene regulatory network downstream of mTOR complex 1. </w:t>
      </w:r>
      <w:r w:rsidRPr="00BA48C3">
        <w:rPr>
          <w:rFonts w:ascii="Book Antiqua" w:hAnsi="Book Antiqua" w:cs="Arial"/>
          <w:i/>
          <w:iCs/>
          <w:sz w:val="24"/>
          <w:szCs w:val="24"/>
        </w:rPr>
        <w:t>Mol Cell</w:t>
      </w:r>
      <w:r w:rsidRPr="00BA48C3">
        <w:rPr>
          <w:rFonts w:ascii="Book Antiqua" w:hAnsi="Book Antiqua" w:cs="Arial"/>
          <w:sz w:val="24"/>
          <w:szCs w:val="24"/>
        </w:rPr>
        <w:t xml:space="preserve"> 2010; </w:t>
      </w:r>
      <w:r w:rsidRPr="00BA48C3">
        <w:rPr>
          <w:rFonts w:ascii="Book Antiqua" w:hAnsi="Book Antiqua" w:cs="Arial"/>
          <w:b/>
          <w:bCs/>
          <w:sz w:val="24"/>
          <w:szCs w:val="24"/>
        </w:rPr>
        <w:t>39</w:t>
      </w:r>
      <w:r w:rsidRPr="00BA48C3">
        <w:rPr>
          <w:rFonts w:ascii="Book Antiqua" w:hAnsi="Book Antiqua" w:cs="Arial"/>
          <w:sz w:val="24"/>
          <w:szCs w:val="24"/>
        </w:rPr>
        <w:t>: 171-183 [PMID: 20670887 DOI: 10.1016/j.molcel.2010.06.022]</w:t>
      </w:r>
    </w:p>
    <w:p w14:paraId="1AC9794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24 </w:t>
      </w:r>
      <w:r w:rsidRPr="00BA48C3">
        <w:rPr>
          <w:rFonts w:ascii="Book Antiqua" w:hAnsi="Book Antiqua" w:cs="Arial"/>
          <w:b/>
          <w:bCs/>
          <w:sz w:val="24"/>
          <w:szCs w:val="24"/>
        </w:rPr>
        <w:t>Peterson TR</w:t>
      </w:r>
      <w:r w:rsidRPr="00BA48C3">
        <w:rPr>
          <w:rFonts w:ascii="Book Antiqua" w:hAnsi="Book Antiqua" w:cs="Arial"/>
          <w:sz w:val="24"/>
          <w:szCs w:val="24"/>
        </w:rPr>
        <w:t xml:space="preserve">, Sengupta SS, Harris TE, Carmack AE, Kang SA, Balderas E, Guertin DA, Madden KL, Carpenter AE, Finck BN, Sabatini DM. mTOR complex 1 regulates lipin 1 localization to control the SREBP pathway. </w:t>
      </w:r>
      <w:r w:rsidRPr="00BA48C3">
        <w:rPr>
          <w:rFonts w:ascii="Book Antiqua" w:hAnsi="Book Antiqua" w:cs="Arial"/>
          <w:i/>
          <w:iCs/>
          <w:sz w:val="24"/>
          <w:szCs w:val="24"/>
        </w:rPr>
        <w:t>Cell</w:t>
      </w:r>
      <w:r w:rsidRPr="00BA48C3">
        <w:rPr>
          <w:rFonts w:ascii="Book Antiqua" w:hAnsi="Book Antiqua" w:cs="Arial"/>
          <w:sz w:val="24"/>
          <w:szCs w:val="24"/>
        </w:rPr>
        <w:t xml:space="preserve"> 2011; </w:t>
      </w:r>
      <w:r w:rsidRPr="00BA48C3">
        <w:rPr>
          <w:rFonts w:ascii="Book Antiqua" w:hAnsi="Book Antiqua" w:cs="Arial"/>
          <w:b/>
          <w:bCs/>
          <w:sz w:val="24"/>
          <w:szCs w:val="24"/>
        </w:rPr>
        <w:t>146</w:t>
      </w:r>
      <w:r w:rsidRPr="00BA48C3">
        <w:rPr>
          <w:rFonts w:ascii="Book Antiqua" w:hAnsi="Book Antiqua" w:cs="Arial"/>
          <w:sz w:val="24"/>
          <w:szCs w:val="24"/>
        </w:rPr>
        <w:t>: 408-420 [PMID: 21816276 DOI: 10.1016/j.cell.2011.06.034]</w:t>
      </w:r>
    </w:p>
    <w:p w14:paraId="3E3DB4F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25 </w:t>
      </w:r>
      <w:r w:rsidRPr="00BA48C3">
        <w:rPr>
          <w:rFonts w:ascii="Book Antiqua" w:hAnsi="Book Antiqua" w:cs="Arial"/>
          <w:b/>
          <w:bCs/>
          <w:sz w:val="24"/>
          <w:szCs w:val="24"/>
        </w:rPr>
        <w:t>Porstmann T</w:t>
      </w:r>
      <w:r w:rsidRPr="00BA48C3">
        <w:rPr>
          <w:rFonts w:ascii="Book Antiqua" w:hAnsi="Book Antiqua" w:cs="Arial"/>
          <w:sz w:val="24"/>
          <w:szCs w:val="24"/>
        </w:rPr>
        <w:t xml:space="preserve">, Santos CR, Griffiths B, Cully M, Wu M, Leevers S, Griffiths JR, Chung YL, Schulze A. SREBP activity is regulated by mTORC1 and contributes to Akt-dependent cell growth. </w:t>
      </w:r>
      <w:r w:rsidRPr="00BA48C3">
        <w:rPr>
          <w:rFonts w:ascii="Book Antiqua" w:hAnsi="Book Antiqua" w:cs="Arial"/>
          <w:i/>
          <w:iCs/>
          <w:sz w:val="24"/>
          <w:szCs w:val="24"/>
        </w:rPr>
        <w:t>Cell Metab</w:t>
      </w:r>
      <w:r w:rsidRPr="00BA48C3">
        <w:rPr>
          <w:rFonts w:ascii="Book Antiqua" w:hAnsi="Book Antiqua" w:cs="Arial"/>
          <w:sz w:val="24"/>
          <w:szCs w:val="24"/>
        </w:rPr>
        <w:t xml:space="preserve"> 2008; </w:t>
      </w:r>
      <w:r w:rsidRPr="00BA48C3">
        <w:rPr>
          <w:rFonts w:ascii="Book Antiqua" w:hAnsi="Book Antiqua" w:cs="Arial"/>
          <w:b/>
          <w:bCs/>
          <w:sz w:val="24"/>
          <w:szCs w:val="24"/>
        </w:rPr>
        <w:t>8</w:t>
      </w:r>
      <w:r w:rsidRPr="00BA48C3">
        <w:rPr>
          <w:rFonts w:ascii="Book Antiqua" w:hAnsi="Book Antiqua" w:cs="Arial"/>
          <w:sz w:val="24"/>
          <w:szCs w:val="24"/>
        </w:rPr>
        <w:t>: 224-236 [PMID: 18762023 DOI: 10.1016/j.cmet.2008.07.007]</w:t>
      </w:r>
    </w:p>
    <w:p w14:paraId="605529D8"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26 </w:t>
      </w:r>
      <w:r w:rsidRPr="00BA48C3">
        <w:rPr>
          <w:rFonts w:ascii="Book Antiqua" w:hAnsi="Book Antiqua" w:cs="Arial"/>
          <w:b/>
          <w:bCs/>
          <w:sz w:val="24"/>
          <w:szCs w:val="24"/>
        </w:rPr>
        <w:t>Ricoult SJ</w:t>
      </w:r>
      <w:r w:rsidRPr="00BA48C3">
        <w:rPr>
          <w:rFonts w:ascii="Book Antiqua" w:hAnsi="Book Antiqua" w:cs="Arial"/>
          <w:sz w:val="24"/>
          <w:szCs w:val="24"/>
        </w:rPr>
        <w:t xml:space="preserve">, Yecies JL, Ben-Sahra I, Manning BD. Oncogenic PI3K and K-Ras stimulate de novo lipid synthesis through mTORC1 and SREBP. </w:t>
      </w:r>
      <w:r w:rsidRPr="00BA48C3">
        <w:rPr>
          <w:rFonts w:ascii="Book Antiqua" w:hAnsi="Book Antiqua" w:cs="Arial"/>
          <w:i/>
          <w:iCs/>
          <w:sz w:val="24"/>
          <w:szCs w:val="24"/>
        </w:rPr>
        <w:t>Oncogene</w:t>
      </w:r>
      <w:r w:rsidRPr="00BA48C3">
        <w:rPr>
          <w:rFonts w:ascii="Book Antiqua" w:hAnsi="Book Antiqua" w:cs="Arial"/>
          <w:sz w:val="24"/>
          <w:szCs w:val="24"/>
        </w:rPr>
        <w:t xml:space="preserve"> 2016; </w:t>
      </w:r>
      <w:r w:rsidRPr="00BA48C3">
        <w:rPr>
          <w:rFonts w:ascii="Book Antiqua" w:hAnsi="Book Antiqua" w:cs="Arial"/>
          <w:b/>
          <w:bCs/>
          <w:sz w:val="24"/>
          <w:szCs w:val="24"/>
        </w:rPr>
        <w:t>35</w:t>
      </w:r>
      <w:r w:rsidRPr="00BA48C3">
        <w:rPr>
          <w:rFonts w:ascii="Book Antiqua" w:hAnsi="Book Antiqua" w:cs="Arial"/>
          <w:sz w:val="24"/>
          <w:szCs w:val="24"/>
        </w:rPr>
        <w:t>: 1250-1260 [PMID: 26028026 DOI: 10.1038/onc.2015.179]</w:t>
      </w:r>
    </w:p>
    <w:p w14:paraId="3E333ECD" w14:textId="77777777" w:rsidR="00337FD7" w:rsidRPr="00F835D8" w:rsidRDefault="00337FD7" w:rsidP="00BA48C3">
      <w:pPr>
        <w:pStyle w:val="EndNoteBibliography"/>
        <w:spacing w:after="0" w:line="360" w:lineRule="auto"/>
        <w:rPr>
          <w:rFonts w:ascii="Book Antiqua" w:hAnsi="Book Antiqua" w:cs="Arial"/>
          <w:sz w:val="24"/>
          <w:szCs w:val="24"/>
          <w:lang w:val="fr-FR"/>
        </w:rPr>
      </w:pPr>
      <w:r w:rsidRPr="00BA48C3">
        <w:rPr>
          <w:rFonts w:ascii="Book Antiqua" w:hAnsi="Book Antiqua" w:cs="Arial"/>
          <w:sz w:val="24"/>
          <w:szCs w:val="24"/>
        </w:rPr>
        <w:t xml:space="preserve">27 </w:t>
      </w:r>
      <w:r w:rsidRPr="00BA48C3">
        <w:rPr>
          <w:rFonts w:ascii="Book Antiqua" w:hAnsi="Book Antiqua" w:cs="Arial"/>
          <w:b/>
          <w:bCs/>
          <w:sz w:val="24"/>
          <w:szCs w:val="24"/>
        </w:rPr>
        <w:t>Robitaille AM</w:t>
      </w:r>
      <w:r w:rsidRPr="00BA48C3">
        <w:rPr>
          <w:rFonts w:ascii="Book Antiqua" w:hAnsi="Book Antiqua" w:cs="Arial"/>
          <w:sz w:val="24"/>
          <w:szCs w:val="24"/>
        </w:rPr>
        <w:t xml:space="preserve">, Christen S, Shimobayashi M, Cornu M, Fava LL, Moes S, Prescianotto-Baschong C, Sauer U, Jenoe P, Hall MN. </w:t>
      </w:r>
      <w:r w:rsidRPr="00F835D8">
        <w:rPr>
          <w:rFonts w:ascii="Book Antiqua" w:hAnsi="Book Antiqua" w:cs="Arial"/>
          <w:sz w:val="24"/>
          <w:szCs w:val="24"/>
          <w:lang w:val="fr-FR"/>
        </w:rPr>
        <w:t xml:space="preserve">Quantitative phosphoproteomics reveal mTORC1 activates de novo pyrimidine synthesis. </w:t>
      </w:r>
      <w:r w:rsidRPr="00F835D8">
        <w:rPr>
          <w:rFonts w:ascii="Book Antiqua" w:hAnsi="Book Antiqua" w:cs="Arial"/>
          <w:i/>
          <w:iCs/>
          <w:sz w:val="24"/>
          <w:szCs w:val="24"/>
          <w:lang w:val="fr-FR"/>
        </w:rPr>
        <w:t>Science</w:t>
      </w:r>
      <w:r w:rsidRPr="00F835D8">
        <w:rPr>
          <w:rFonts w:ascii="Book Antiqua" w:hAnsi="Book Antiqua" w:cs="Arial"/>
          <w:sz w:val="24"/>
          <w:szCs w:val="24"/>
          <w:lang w:val="fr-FR"/>
        </w:rPr>
        <w:t xml:space="preserve"> 2013; </w:t>
      </w:r>
      <w:r w:rsidRPr="00F835D8">
        <w:rPr>
          <w:rFonts w:ascii="Book Antiqua" w:hAnsi="Book Antiqua" w:cs="Arial"/>
          <w:b/>
          <w:bCs/>
          <w:sz w:val="24"/>
          <w:szCs w:val="24"/>
          <w:lang w:val="fr-FR"/>
        </w:rPr>
        <w:t>339</w:t>
      </w:r>
      <w:r w:rsidRPr="00F835D8">
        <w:rPr>
          <w:rFonts w:ascii="Book Antiqua" w:hAnsi="Book Antiqua" w:cs="Arial"/>
          <w:sz w:val="24"/>
          <w:szCs w:val="24"/>
          <w:lang w:val="fr-FR"/>
        </w:rPr>
        <w:t>: 1320-1323 [PMID: 23429704 DOI: 10.1126/science.1228771]</w:t>
      </w:r>
    </w:p>
    <w:p w14:paraId="4EFD1790" w14:textId="77777777" w:rsidR="00337FD7" w:rsidRPr="00BA48C3" w:rsidRDefault="00337FD7" w:rsidP="00BA48C3">
      <w:pPr>
        <w:pStyle w:val="EndNoteBibliography"/>
        <w:spacing w:after="0" w:line="360" w:lineRule="auto"/>
        <w:rPr>
          <w:rFonts w:ascii="Book Antiqua" w:hAnsi="Book Antiqua" w:cs="Arial"/>
          <w:sz w:val="24"/>
          <w:szCs w:val="24"/>
        </w:rPr>
      </w:pPr>
      <w:r w:rsidRPr="00F835D8">
        <w:rPr>
          <w:rFonts w:ascii="Book Antiqua" w:hAnsi="Book Antiqua" w:cs="Arial"/>
          <w:sz w:val="24"/>
          <w:szCs w:val="24"/>
          <w:lang w:val="fr-FR"/>
        </w:rPr>
        <w:lastRenderedPageBreak/>
        <w:t xml:space="preserve">28 </w:t>
      </w:r>
      <w:r w:rsidRPr="00F835D8">
        <w:rPr>
          <w:rFonts w:ascii="Book Antiqua" w:hAnsi="Book Antiqua" w:cs="Arial"/>
          <w:b/>
          <w:bCs/>
          <w:sz w:val="24"/>
          <w:szCs w:val="24"/>
          <w:lang w:val="fr-FR"/>
        </w:rPr>
        <w:t>Ben-Sahra I</w:t>
      </w:r>
      <w:r w:rsidRPr="00F835D8">
        <w:rPr>
          <w:rFonts w:ascii="Book Antiqua" w:hAnsi="Book Antiqua" w:cs="Arial"/>
          <w:sz w:val="24"/>
          <w:szCs w:val="24"/>
          <w:lang w:val="fr-FR"/>
        </w:rPr>
        <w:t xml:space="preserve">, Hoxhaj G, Ricoult SJH, Asara JM, Manning BD. mTORC1 induces purine synthesis through control of the mitochondrial tetrahydrofolate cycle. </w:t>
      </w:r>
      <w:r w:rsidRPr="00BA48C3">
        <w:rPr>
          <w:rFonts w:ascii="Book Antiqua" w:hAnsi="Book Antiqua" w:cs="Arial"/>
          <w:i/>
          <w:iCs/>
          <w:sz w:val="24"/>
          <w:szCs w:val="24"/>
        </w:rPr>
        <w:t>Science</w:t>
      </w:r>
      <w:r w:rsidRPr="00BA48C3">
        <w:rPr>
          <w:rFonts w:ascii="Book Antiqua" w:hAnsi="Book Antiqua" w:cs="Arial"/>
          <w:sz w:val="24"/>
          <w:szCs w:val="24"/>
        </w:rPr>
        <w:t xml:space="preserve"> 2016; </w:t>
      </w:r>
      <w:r w:rsidRPr="00BA48C3">
        <w:rPr>
          <w:rFonts w:ascii="Book Antiqua" w:hAnsi="Book Antiqua" w:cs="Arial"/>
          <w:b/>
          <w:bCs/>
          <w:sz w:val="24"/>
          <w:szCs w:val="24"/>
        </w:rPr>
        <w:t>351</w:t>
      </w:r>
      <w:r w:rsidRPr="00BA48C3">
        <w:rPr>
          <w:rFonts w:ascii="Book Antiqua" w:hAnsi="Book Antiqua" w:cs="Arial"/>
          <w:sz w:val="24"/>
          <w:szCs w:val="24"/>
        </w:rPr>
        <w:t>: 728-733 [PMID: 26912861 DOI: 10.1126/science.aad0489]</w:t>
      </w:r>
    </w:p>
    <w:p w14:paraId="5E7DC80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29 </w:t>
      </w:r>
      <w:r w:rsidRPr="00BA48C3">
        <w:rPr>
          <w:rFonts w:ascii="Book Antiqua" w:hAnsi="Book Antiqua" w:cs="Arial"/>
          <w:b/>
          <w:bCs/>
          <w:sz w:val="24"/>
          <w:szCs w:val="24"/>
        </w:rPr>
        <w:t>Benjamin D</w:t>
      </w:r>
      <w:r w:rsidRPr="00BA48C3">
        <w:rPr>
          <w:rFonts w:ascii="Book Antiqua" w:hAnsi="Book Antiqua" w:cs="Arial"/>
          <w:sz w:val="24"/>
          <w:szCs w:val="24"/>
        </w:rPr>
        <w:t xml:space="preserve">, Colombi M, Moroni C, Hall MN. Rapamycin passes the torch: a new generation of mTOR inhibitors. </w:t>
      </w:r>
      <w:r w:rsidRPr="00BA48C3">
        <w:rPr>
          <w:rFonts w:ascii="Book Antiqua" w:hAnsi="Book Antiqua" w:cs="Arial"/>
          <w:i/>
          <w:iCs/>
          <w:sz w:val="24"/>
          <w:szCs w:val="24"/>
        </w:rPr>
        <w:t>Nat Rev Drug Discov</w:t>
      </w:r>
      <w:r w:rsidRPr="00BA48C3">
        <w:rPr>
          <w:rFonts w:ascii="Book Antiqua" w:hAnsi="Book Antiqua" w:cs="Arial"/>
          <w:sz w:val="24"/>
          <w:szCs w:val="24"/>
        </w:rPr>
        <w:t xml:space="preserve"> 2011; </w:t>
      </w:r>
      <w:r w:rsidRPr="00BA48C3">
        <w:rPr>
          <w:rFonts w:ascii="Book Antiqua" w:hAnsi="Book Antiqua" w:cs="Arial"/>
          <w:b/>
          <w:bCs/>
          <w:sz w:val="24"/>
          <w:szCs w:val="24"/>
        </w:rPr>
        <w:t>10</w:t>
      </w:r>
      <w:r w:rsidRPr="00BA48C3">
        <w:rPr>
          <w:rFonts w:ascii="Book Antiqua" w:hAnsi="Book Antiqua" w:cs="Arial"/>
          <w:sz w:val="24"/>
          <w:szCs w:val="24"/>
        </w:rPr>
        <w:t>: 868-880 [PMID: 22037041 DOI: 10.1038/nrd3531]</w:t>
      </w:r>
    </w:p>
    <w:p w14:paraId="1A6F90C8"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30 </w:t>
      </w:r>
      <w:r w:rsidRPr="00BA48C3">
        <w:rPr>
          <w:rFonts w:ascii="Book Antiqua" w:hAnsi="Book Antiqua" w:cs="Arial"/>
          <w:b/>
          <w:bCs/>
          <w:sz w:val="24"/>
          <w:szCs w:val="24"/>
        </w:rPr>
        <w:t>Lang SA</w:t>
      </w:r>
      <w:r w:rsidRPr="00BA48C3">
        <w:rPr>
          <w:rFonts w:ascii="Book Antiqua" w:hAnsi="Book Antiqua" w:cs="Arial"/>
          <w:sz w:val="24"/>
          <w:szCs w:val="24"/>
        </w:rPr>
        <w:t xml:space="preserve">, Hackl C, Moser C, Fichtner-Feigl S, Koehl GE, Schlitt HJ, Geissler EK, Stoeltzing O. Implication of RICTOR in the mTOR inhibitor-mediated induction of insulin-like growth factor-I receptor (IGF-IR) and human epidermal growth factor receptor-2 (Her2) expression in gastrointestinal cancer cells. </w:t>
      </w:r>
      <w:r w:rsidRPr="00BA48C3">
        <w:rPr>
          <w:rFonts w:ascii="Book Antiqua" w:hAnsi="Book Antiqua" w:cs="Arial"/>
          <w:i/>
          <w:iCs/>
          <w:sz w:val="24"/>
          <w:szCs w:val="24"/>
        </w:rPr>
        <w:t>Biochim Biophys Acta</w:t>
      </w:r>
      <w:r w:rsidRPr="00BA48C3">
        <w:rPr>
          <w:rFonts w:ascii="Book Antiqua" w:hAnsi="Book Antiqua" w:cs="Arial"/>
          <w:sz w:val="24"/>
          <w:szCs w:val="24"/>
        </w:rPr>
        <w:t xml:space="preserve"> 2010; </w:t>
      </w:r>
      <w:r w:rsidRPr="00BA48C3">
        <w:rPr>
          <w:rFonts w:ascii="Book Antiqua" w:hAnsi="Book Antiqua" w:cs="Arial"/>
          <w:b/>
          <w:bCs/>
          <w:sz w:val="24"/>
          <w:szCs w:val="24"/>
        </w:rPr>
        <w:t>1803</w:t>
      </w:r>
      <w:r w:rsidRPr="00BA48C3">
        <w:rPr>
          <w:rFonts w:ascii="Book Antiqua" w:hAnsi="Book Antiqua" w:cs="Arial"/>
          <w:sz w:val="24"/>
          <w:szCs w:val="24"/>
        </w:rPr>
        <w:t>: 435-442 [PMID: 20116405 DOI: 10.1016/j.bbamcr.2010.01.009]</w:t>
      </w:r>
    </w:p>
    <w:p w14:paraId="45121323" w14:textId="123713F6"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31 </w:t>
      </w:r>
      <w:r w:rsidRPr="00BA48C3">
        <w:rPr>
          <w:rFonts w:ascii="Book Antiqua" w:hAnsi="Book Antiqua" w:cs="Arial"/>
          <w:b/>
          <w:bCs/>
          <w:sz w:val="24"/>
          <w:szCs w:val="24"/>
        </w:rPr>
        <w:t>Lang SA</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Moser C, Fichnter-Feigl S, Schachtschneider P, Hellerbrand C, Schmitz V, Schlitt HJ, Geissler EK, and Stoeltzing O. Targeting heat-shock protein 90 improves efficacy of rapamycin in a model of hepatocellular carcinoma in mice. </w:t>
      </w:r>
      <w:r w:rsidRPr="00BA48C3">
        <w:rPr>
          <w:rFonts w:ascii="Book Antiqua" w:hAnsi="Book Antiqua" w:cs="Arial"/>
          <w:i/>
          <w:sz w:val="24"/>
          <w:szCs w:val="24"/>
        </w:rPr>
        <w:t>Hepatology</w:t>
      </w:r>
      <w:r w:rsidRPr="00BA48C3">
        <w:rPr>
          <w:rFonts w:ascii="Book Antiqua" w:hAnsi="Book Antiqua" w:cs="Arial"/>
          <w:sz w:val="24"/>
          <w:szCs w:val="24"/>
        </w:rPr>
        <w:t xml:space="preserve"> 2009; </w:t>
      </w:r>
      <w:r w:rsidRPr="00BA48C3">
        <w:rPr>
          <w:rFonts w:ascii="Book Antiqua" w:hAnsi="Book Antiqua" w:cs="Arial"/>
          <w:b/>
          <w:sz w:val="24"/>
          <w:szCs w:val="24"/>
        </w:rPr>
        <w:t>49</w:t>
      </w:r>
      <w:r w:rsidRPr="00BA48C3">
        <w:rPr>
          <w:rFonts w:ascii="Book Antiqua" w:hAnsi="Book Antiqua" w:cs="Arial"/>
          <w:sz w:val="24"/>
          <w:szCs w:val="24"/>
        </w:rPr>
        <w:t>: 523-532 [</w:t>
      </w:r>
      <w:r w:rsidR="000E425F" w:rsidRPr="00BA48C3">
        <w:rPr>
          <w:rFonts w:ascii="Book Antiqua" w:hAnsi="Book Antiqua" w:cs="Arial"/>
          <w:sz w:val="24"/>
          <w:szCs w:val="24"/>
        </w:rPr>
        <w:t xml:space="preserve">PMID: 19085954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10.1002/hep.22685]</w:t>
      </w:r>
    </w:p>
    <w:p w14:paraId="6174EE52" w14:textId="2FA0D1DB"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32 </w:t>
      </w:r>
      <w:r w:rsidRPr="00BA48C3">
        <w:rPr>
          <w:rFonts w:ascii="Book Antiqua" w:hAnsi="Book Antiqua" w:cs="Arial"/>
          <w:b/>
          <w:bCs/>
          <w:sz w:val="24"/>
          <w:szCs w:val="24"/>
        </w:rPr>
        <w:t>Um SH</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Frigerio F, Watanabe M, Picard F, Joaquin M, Sticker M, Fumagalli S, Allegrini PR, Kozma SC, Auwerx J, and Thomas G. Absence of S6K1 protects against age- and diet-induced obesity while enhancing insulin sensitivity. </w:t>
      </w:r>
      <w:r w:rsidRPr="00BA48C3">
        <w:rPr>
          <w:rFonts w:ascii="Book Antiqua" w:hAnsi="Book Antiqua" w:cs="Arial"/>
          <w:i/>
          <w:sz w:val="24"/>
          <w:szCs w:val="24"/>
        </w:rPr>
        <w:t>Nature</w:t>
      </w:r>
      <w:r w:rsidRPr="00BA48C3">
        <w:rPr>
          <w:rFonts w:ascii="Book Antiqua" w:hAnsi="Book Antiqua" w:cs="Arial"/>
          <w:sz w:val="24"/>
          <w:szCs w:val="24"/>
        </w:rPr>
        <w:t xml:space="preserve"> 2004; </w:t>
      </w:r>
      <w:r w:rsidRPr="00BA48C3">
        <w:rPr>
          <w:rFonts w:ascii="Book Antiqua" w:hAnsi="Book Antiqua" w:cs="Arial"/>
          <w:b/>
          <w:sz w:val="24"/>
          <w:szCs w:val="24"/>
        </w:rPr>
        <w:t>431</w:t>
      </w:r>
      <w:r w:rsidRPr="00BA48C3">
        <w:rPr>
          <w:rFonts w:ascii="Book Antiqua" w:hAnsi="Book Antiqua" w:cs="Arial"/>
          <w:sz w:val="24"/>
          <w:szCs w:val="24"/>
        </w:rPr>
        <w:t>: 200-205 [</w:t>
      </w:r>
      <w:r w:rsidR="000E425F" w:rsidRPr="00BA48C3">
        <w:rPr>
          <w:rFonts w:ascii="Book Antiqua" w:hAnsi="Book Antiqua" w:cs="Arial"/>
          <w:sz w:val="24"/>
          <w:szCs w:val="24"/>
        </w:rPr>
        <w:t xml:space="preserve">PMID: 15306821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10.1038/nature02866]</w:t>
      </w:r>
    </w:p>
    <w:p w14:paraId="5DE79A00"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33 </w:t>
      </w:r>
      <w:r w:rsidRPr="00BA48C3">
        <w:rPr>
          <w:rFonts w:ascii="Book Antiqua" w:hAnsi="Book Antiqua" w:cs="Arial"/>
          <w:b/>
          <w:bCs/>
          <w:sz w:val="24"/>
          <w:szCs w:val="24"/>
        </w:rPr>
        <w:t>Harrington LS</w:t>
      </w:r>
      <w:r w:rsidRPr="00BA48C3">
        <w:rPr>
          <w:rFonts w:ascii="Book Antiqua" w:hAnsi="Book Antiqua" w:cs="Arial"/>
          <w:sz w:val="24"/>
          <w:szCs w:val="24"/>
        </w:rPr>
        <w:t xml:space="preserve">, Findlay GM, Gray A, Tolkacheva T, Wigfield S, Rebholz H, Barnett J, Leslie NR, Cheng S, Shepherd PR, Gout I, Downes CP, Lamb RF. The TSC1-2 tumor suppressor controls insulin-PI3K signaling via regulation of IRS proteins. </w:t>
      </w:r>
      <w:r w:rsidRPr="00BA48C3">
        <w:rPr>
          <w:rFonts w:ascii="Book Antiqua" w:hAnsi="Book Antiqua" w:cs="Arial"/>
          <w:i/>
          <w:iCs/>
          <w:sz w:val="24"/>
          <w:szCs w:val="24"/>
        </w:rPr>
        <w:t>J Cell Biol</w:t>
      </w:r>
      <w:r w:rsidRPr="00BA48C3">
        <w:rPr>
          <w:rFonts w:ascii="Book Antiqua" w:hAnsi="Book Antiqua" w:cs="Arial"/>
          <w:sz w:val="24"/>
          <w:szCs w:val="24"/>
        </w:rPr>
        <w:t xml:space="preserve"> 2004; </w:t>
      </w:r>
      <w:r w:rsidRPr="00BA48C3">
        <w:rPr>
          <w:rFonts w:ascii="Book Antiqua" w:hAnsi="Book Antiqua" w:cs="Arial"/>
          <w:b/>
          <w:bCs/>
          <w:sz w:val="24"/>
          <w:szCs w:val="24"/>
        </w:rPr>
        <w:t>166</w:t>
      </w:r>
      <w:r w:rsidRPr="00BA48C3">
        <w:rPr>
          <w:rFonts w:ascii="Book Antiqua" w:hAnsi="Book Antiqua" w:cs="Arial"/>
          <w:sz w:val="24"/>
          <w:szCs w:val="24"/>
        </w:rPr>
        <w:t>: 213-223 [PMID: 15249583 DOI: 10.1083/jcb.200403069]</w:t>
      </w:r>
    </w:p>
    <w:p w14:paraId="190BE68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34 </w:t>
      </w:r>
      <w:r w:rsidRPr="00BA48C3">
        <w:rPr>
          <w:rFonts w:ascii="Book Antiqua" w:hAnsi="Book Antiqua" w:cs="Arial"/>
          <w:b/>
          <w:bCs/>
          <w:sz w:val="24"/>
          <w:szCs w:val="24"/>
        </w:rPr>
        <w:t>Degenhardt K</w:t>
      </w:r>
      <w:r w:rsidRPr="00BA48C3">
        <w:rPr>
          <w:rFonts w:ascii="Book Antiqua" w:hAnsi="Book Antiqua" w:cs="Arial"/>
          <w:sz w:val="24"/>
          <w:szCs w:val="24"/>
        </w:rPr>
        <w:t xml:space="preserve">, Mathew R, Beaudoin B, Bray K, Anderson D, Chen G, Mukherjee C, Shi Y, Gélinas C, Fan Y, Nelson DA, Jin S, White E. Autophagy promotes tumor cell survival and restricts necrosis, inflammation, and tumorigenesis. </w:t>
      </w:r>
      <w:r w:rsidRPr="00BA48C3">
        <w:rPr>
          <w:rFonts w:ascii="Book Antiqua" w:hAnsi="Book Antiqua" w:cs="Arial"/>
          <w:i/>
          <w:iCs/>
          <w:sz w:val="24"/>
          <w:szCs w:val="24"/>
        </w:rPr>
        <w:t>Cancer Cell</w:t>
      </w:r>
      <w:r w:rsidRPr="00BA48C3">
        <w:rPr>
          <w:rFonts w:ascii="Book Antiqua" w:hAnsi="Book Antiqua" w:cs="Arial"/>
          <w:sz w:val="24"/>
          <w:szCs w:val="24"/>
        </w:rPr>
        <w:t xml:space="preserve"> 2006; </w:t>
      </w:r>
      <w:r w:rsidRPr="00BA48C3">
        <w:rPr>
          <w:rFonts w:ascii="Book Antiqua" w:hAnsi="Book Antiqua" w:cs="Arial"/>
          <w:b/>
          <w:bCs/>
          <w:sz w:val="24"/>
          <w:szCs w:val="24"/>
        </w:rPr>
        <w:t>10</w:t>
      </w:r>
      <w:r w:rsidRPr="00BA48C3">
        <w:rPr>
          <w:rFonts w:ascii="Book Antiqua" w:hAnsi="Book Antiqua" w:cs="Arial"/>
          <w:sz w:val="24"/>
          <w:szCs w:val="24"/>
        </w:rPr>
        <w:t>: 51-64 [PMID: 16843265 DOI: 10.1016/j.ccr.2006.06.001]</w:t>
      </w:r>
    </w:p>
    <w:p w14:paraId="78971AB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35 </w:t>
      </w:r>
      <w:r w:rsidRPr="00BA48C3">
        <w:rPr>
          <w:rFonts w:ascii="Book Antiqua" w:hAnsi="Book Antiqua" w:cs="Arial"/>
          <w:b/>
          <w:bCs/>
          <w:sz w:val="24"/>
          <w:szCs w:val="24"/>
        </w:rPr>
        <w:t>Palm W</w:t>
      </w:r>
      <w:r w:rsidRPr="00BA48C3">
        <w:rPr>
          <w:rFonts w:ascii="Book Antiqua" w:hAnsi="Book Antiqua" w:cs="Arial"/>
          <w:sz w:val="24"/>
          <w:szCs w:val="24"/>
        </w:rPr>
        <w:t xml:space="preserve">, Park Y, Wright K, Pavlova NN, Tuveson DA, Thompson CB. The Utilization of Extracellular Proteins as Nutrients Is Suppressed by mTORC1. </w:t>
      </w:r>
      <w:r w:rsidRPr="00BA48C3">
        <w:rPr>
          <w:rFonts w:ascii="Book Antiqua" w:hAnsi="Book Antiqua" w:cs="Arial"/>
          <w:i/>
          <w:iCs/>
          <w:sz w:val="24"/>
          <w:szCs w:val="24"/>
        </w:rPr>
        <w:t>Cell</w:t>
      </w:r>
      <w:r w:rsidRPr="00BA48C3">
        <w:rPr>
          <w:rFonts w:ascii="Book Antiqua" w:hAnsi="Book Antiqua" w:cs="Arial"/>
          <w:sz w:val="24"/>
          <w:szCs w:val="24"/>
        </w:rPr>
        <w:t xml:space="preserve"> 2015; </w:t>
      </w:r>
      <w:r w:rsidRPr="00BA48C3">
        <w:rPr>
          <w:rFonts w:ascii="Book Antiqua" w:hAnsi="Book Antiqua" w:cs="Arial"/>
          <w:b/>
          <w:bCs/>
          <w:sz w:val="24"/>
          <w:szCs w:val="24"/>
        </w:rPr>
        <w:t>162</w:t>
      </w:r>
      <w:r w:rsidRPr="00BA48C3">
        <w:rPr>
          <w:rFonts w:ascii="Book Antiqua" w:hAnsi="Book Antiqua" w:cs="Arial"/>
          <w:sz w:val="24"/>
          <w:szCs w:val="24"/>
        </w:rPr>
        <w:t>: 259-270 [PMID: 26144316 DOI: 10.1016/j.cell.2015.06.017]</w:t>
      </w:r>
    </w:p>
    <w:p w14:paraId="57E994C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36 </w:t>
      </w:r>
      <w:r w:rsidRPr="00BA48C3">
        <w:rPr>
          <w:rFonts w:ascii="Book Antiqua" w:hAnsi="Book Antiqua" w:cs="Arial"/>
          <w:b/>
          <w:bCs/>
          <w:sz w:val="24"/>
          <w:szCs w:val="24"/>
        </w:rPr>
        <w:t>Manning BD</w:t>
      </w:r>
      <w:r w:rsidRPr="00BA48C3">
        <w:rPr>
          <w:rFonts w:ascii="Book Antiqua" w:hAnsi="Book Antiqua" w:cs="Arial"/>
          <w:sz w:val="24"/>
          <w:szCs w:val="24"/>
        </w:rPr>
        <w:t xml:space="preserve">, Cantley LC. AKT/PKB signaling: navigating downstream. </w:t>
      </w:r>
      <w:r w:rsidRPr="00BA48C3">
        <w:rPr>
          <w:rFonts w:ascii="Book Antiqua" w:hAnsi="Book Antiqua" w:cs="Arial"/>
          <w:i/>
          <w:iCs/>
          <w:sz w:val="24"/>
          <w:szCs w:val="24"/>
        </w:rPr>
        <w:t>Cell</w:t>
      </w:r>
      <w:r w:rsidRPr="00BA48C3">
        <w:rPr>
          <w:rFonts w:ascii="Book Antiqua" w:hAnsi="Book Antiqua" w:cs="Arial"/>
          <w:sz w:val="24"/>
          <w:szCs w:val="24"/>
        </w:rPr>
        <w:t xml:space="preserve"> 2007; </w:t>
      </w:r>
      <w:r w:rsidRPr="00BA48C3">
        <w:rPr>
          <w:rFonts w:ascii="Book Antiqua" w:hAnsi="Book Antiqua" w:cs="Arial"/>
          <w:b/>
          <w:bCs/>
          <w:sz w:val="24"/>
          <w:szCs w:val="24"/>
        </w:rPr>
        <w:t>129</w:t>
      </w:r>
      <w:r w:rsidRPr="00BA48C3">
        <w:rPr>
          <w:rFonts w:ascii="Book Antiqua" w:hAnsi="Book Antiqua" w:cs="Arial"/>
          <w:sz w:val="24"/>
          <w:szCs w:val="24"/>
        </w:rPr>
        <w:t>: 1261-1274 [PMID: 17604717 DOI: 10.1016/j.cell.2007.06.009]</w:t>
      </w:r>
    </w:p>
    <w:p w14:paraId="36FCB70F"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37 </w:t>
      </w:r>
      <w:r w:rsidRPr="00BA48C3">
        <w:rPr>
          <w:rFonts w:ascii="Book Antiqua" w:hAnsi="Book Antiqua" w:cs="Arial"/>
          <w:b/>
          <w:bCs/>
          <w:sz w:val="24"/>
          <w:szCs w:val="24"/>
        </w:rPr>
        <w:t>Engelman JA</w:t>
      </w:r>
      <w:r w:rsidRPr="00BA48C3">
        <w:rPr>
          <w:rFonts w:ascii="Book Antiqua" w:hAnsi="Book Antiqua" w:cs="Arial"/>
          <w:sz w:val="24"/>
          <w:szCs w:val="24"/>
        </w:rPr>
        <w:t xml:space="preserve">, Luo J, Cantley LC. The evolution of phosphatidylinositol 3-kinases as regulators of growth and metabolism. </w:t>
      </w:r>
      <w:r w:rsidRPr="00BA48C3">
        <w:rPr>
          <w:rFonts w:ascii="Book Antiqua" w:hAnsi="Book Antiqua" w:cs="Arial"/>
          <w:i/>
          <w:iCs/>
          <w:sz w:val="24"/>
          <w:szCs w:val="24"/>
        </w:rPr>
        <w:t>Nat Rev Genet</w:t>
      </w:r>
      <w:r w:rsidRPr="00BA48C3">
        <w:rPr>
          <w:rFonts w:ascii="Book Antiqua" w:hAnsi="Book Antiqua" w:cs="Arial"/>
          <w:sz w:val="24"/>
          <w:szCs w:val="24"/>
        </w:rPr>
        <w:t xml:space="preserve"> 2006; </w:t>
      </w:r>
      <w:r w:rsidRPr="00BA48C3">
        <w:rPr>
          <w:rFonts w:ascii="Book Antiqua" w:hAnsi="Book Antiqua" w:cs="Arial"/>
          <w:b/>
          <w:bCs/>
          <w:sz w:val="24"/>
          <w:szCs w:val="24"/>
        </w:rPr>
        <w:t>7</w:t>
      </w:r>
      <w:r w:rsidRPr="00BA48C3">
        <w:rPr>
          <w:rFonts w:ascii="Book Antiqua" w:hAnsi="Book Antiqua" w:cs="Arial"/>
          <w:sz w:val="24"/>
          <w:szCs w:val="24"/>
        </w:rPr>
        <w:t>: 606-619 [PMID: 16847462 DOI: 10.1038/nrg1879]</w:t>
      </w:r>
    </w:p>
    <w:p w14:paraId="18079976" w14:textId="434BB3DD"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38 </w:t>
      </w:r>
      <w:r w:rsidRPr="00BA48C3">
        <w:rPr>
          <w:rFonts w:ascii="Book Antiqua" w:hAnsi="Book Antiqua" w:cs="Arial"/>
          <w:b/>
          <w:bCs/>
          <w:sz w:val="24"/>
          <w:szCs w:val="24"/>
        </w:rPr>
        <w:t>Xu K</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Liu P, and Wei W. mTOR signaling in tumorigenesis. </w:t>
      </w:r>
      <w:r w:rsidRPr="00BA48C3">
        <w:rPr>
          <w:rFonts w:ascii="Book Antiqua" w:hAnsi="Book Antiqua" w:cs="Arial"/>
          <w:i/>
          <w:sz w:val="24"/>
          <w:szCs w:val="24"/>
        </w:rPr>
        <w:t xml:space="preserve">Biochim Biophys Acta </w:t>
      </w:r>
      <w:r w:rsidRPr="00BA48C3">
        <w:rPr>
          <w:rFonts w:ascii="Book Antiqua" w:hAnsi="Book Antiqua" w:cs="Arial"/>
          <w:sz w:val="24"/>
          <w:szCs w:val="24"/>
        </w:rPr>
        <w:t xml:space="preserve">2014; </w:t>
      </w:r>
      <w:r w:rsidRPr="00BA48C3">
        <w:rPr>
          <w:rFonts w:ascii="Book Antiqua" w:hAnsi="Book Antiqua" w:cs="Arial"/>
          <w:b/>
          <w:sz w:val="24"/>
          <w:szCs w:val="24"/>
        </w:rPr>
        <w:t>1846</w:t>
      </w:r>
      <w:r w:rsidRPr="00BA48C3">
        <w:rPr>
          <w:rFonts w:ascii="Book Antiqua" w:hAnsi="Book Antiqua" w:cs="Arial"/>
          <w:sz w:val="24"/>
          <w:szCs w:val="24"/>
        </w:rPr>
        <w:t>: 638-654 [</w:t>
      </w:r>
      <w:r w:rsidR="000E425F" w:rsidRPr="00BA48C3">
        <w:rPr>
          <w:rFonts w:ascii="Book Antiqua" w:hAnsi="Book Antiqua" w:cs="Arial"/>
          <w:sz w:val="24"/>
          <w:szCs w:val="24"/>
        </w:rPr>
        <w:t xml:space="preserve">PMID: 25450580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10.1016/j.bbcan.2014.10.007]</w:t>
      </w:r>
    </w:p>
    <w:p w14:paraId="769703A1"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39 </w:t>
      </w:r>
      <w:r w:rsidRPr="00BA48C3">
        <w:rPr>
          <w:rFonts w:ascii="Book Antiqua" w:hAnsi="Book Antiqua" w:cs="Arial"/>
          <w:b/>
          <w:bCs/>
          <w:sz w:val="24"/>
          <w:szCs w:val="24"/>
        </w:rPr>
        <w:t>Dillon RL</w:t>
      </w:r>
      <w:r w:rsidRPr="00BA48C3">
        <w:rPr>
          <w:rFonts w:ascii="Book Antiqua" w:hAnsi="Book Antiqua" w:cs="Arial"/>
          <w:sz w:val="24"/>
          <w:szCs w:val="24"/>
        </w:rPr>
        <w:t xml:space="preserve">, Marcotte R, Hennessy BT, Woodgett JR, Mills GB, Muller WJ. Akt1 and akt2 play distinct roles in the initiation and metastatic phases of mammary tumor progression. </w:t>
      </w:r>
      <w:r w:rsidRPr="00BA48C3">
        <w:rPr>
          <w:rFonts w:ascii="Book Antiqua" w:hAnsi="Book Antiqua" w:cs="Arial"/>
          <w:i/>
          <w:iCs/>
          <w:sz w:val="24"/>
          <w:szCs w:val="24"/>
        </w:rPr>
        <w:t>Cancer Res</w:t>
      </w:r>
      <w:r w:rsidRPr="00BA48C3">
        <w:rPr>
          <w:rFonts w:ascii="Book Antiqua" w:hAnsi="Book Antiqua" w:cs="Arial"/>
          <w:sz w:val="24"/>
          <w:szCs w:val="24"/>
        </w:rPr>
        <w:t xml:space="preserve"> 2009; </w:t>
      </w:r>
      <w:r w:rsidRPr="00BA48C3">
        <w:rPr>
          <w:rFonts w:ascii="Book Antiqua" w:hAnsi="Book Antiqua" w:cs="Arial"/>
          <w:b/>
          <w:bCs/>
          <w:sz w:val="24"/>
          <w:szCs w:val="24"/>
        </w:rPr>
        <w:t>69</w:t>
      </w:r>
      <w:r w:rsidRPr="00BA48C3">
        <w:rPr>
          <w:rFonts w:ascii="Book Antiqua" w:hAnsi="Book Antiqua" w:cs="Arial"/>
          <w:sz w:val="24"/>
          <w:szCs w:val="24"/>
        </w:rPr>
        <w:t>: 5057-5064 [PMID: 19491266 DOI: 10.1158/0008-5472.CAN-08-4287]</w:t>
      </w:r>
    </w:p>
    <w:p w14:paraId="1A73276F" w14:textId="7C381C79"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40 </w:t>
      </w:r>
      <w:r w:rsidRPr="00BA48C3">
        <w:rPr>
          <w:rFonts w:ascii="Book Antiqua" w:hAnsi="Book Antiqua" w:cs="Arial"/>
          <w:b/>
          <w:bCs/>
          <w:sz w:val="24"/>
          <w:szCs w:val="24"/>
        </w:rPr>
        <w:t>Carpten JD</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Faber AL, Horn C, Donoho GP, Briggs SL, Robbins CM, Hostetter G, Boguslawski S, Moses TY, Savage S, Uhlik M, Lin A, Du J, Qian YW, Zeckner DJ, Tucker-Kellogg G, Touchman J, Patel K, Mousses S, Bittner M, Schevitz R, Lai MH, Blanchard KL, and Thomas JE. A transforming mutation in the pleckstrin homology domain of AKT1 in cancer. </w:t>
      </w:r>
      <w:r w:rsidRPr="00BA48C3">
        <w:rPr>
          <w:rFonts w:ascii="Book Antiqua" w:hAnsi="Book Antiqua" w:cs="Arial"/>
          <w:i/>
          <w:sz w:val="24"/>
          <w:szCs w:val="24"/>
        </w:rPr>
        <w:t>Nature</w:t>
      </w:r>
      <w:r w:rsidRPr="00BA48C3">
        <w:rPr>
          <w:rFonts w:ascii="Book Antiqua" w:hAnsi="Book Antiqua" w:cs="Arial"/>
          <w:sz w:val="24"/>
          <w:szCs w:val="24"/>
        </w:rPr>
        <w:t xml:space="preserve"> 2007; </w:t>
      </w:r>
      <w:r w:rsidRPr="00BA48C3">
        <w:rPr>
          <w:rFonts w:ascii="Book Antiqua" w:hAnsi="Book Antiqua" w:cs="Arial"/>
          <w:b/>
          <w:sz w:val="24"/>
          <w:szCs w:val="24"/>
        </w:rPr>
        <w:t>448</w:t>
      </w:r>
      <w:r w:rsidRPr="00BA48C3">
        <w:rPr>
          <w:rFonts w:ascii="Book Antiqua" w:hAnsi="Book Antiqua" w:cs="Arial"/>
          <w:sz w:val="24"/>
          <w:szCs w:val="24"/>
        </w:rPr>
        <w:t>: 439-444 [</w:t>
      </w:r>
      <w:r w:rsidR="000E425F" w:rsidRPr="00BA48C3">
        <w:rPr>
          <w:rFonts w:ascii="Book Antiqua" w:hAnsi="Book Antiqua" w:cs="Arial"/>
          <w:sz w:val="24"/>
          <w:szCs w:val="24"/>
        </w:rPr>
        <w:t xml:space="preserve">PMID: 17611497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10.2210/pdb2uzs/pdb]</w:t>
      </w:r>
    </w:p>
    <w:p w14:paraId="4EBC8F09"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41 </w:t>
      </w:r>
      <w:r w:rsidRPr="00BA48C3">
        <w:rPr>
          <w:rFonts w:ascii="Book Antiqua" w:hAnsi="Book Antiqua" w:cs="Arial"/>
          <w:b/>
          <w:bCs/>
          <w:sz w:val="24"/>
          <w:szCs w:val="24"/>
        </w:rPr>
        <w:t>Schmelzle T</w:t>
      </w:r>
      <w:r w:rsidRPr="00BA48C3">
        <w:rPr>
          <w:rFonts w:ascii="Book Antiqua" w:hAnsi="Book Antiqua" w:cs="Arial"/>
          <w:sz w:val="24"/>
          <w:szCs w:val="24"/>
        </w:rPr>
        <w:t xml:space="preserve">, Hall MN. TOR, a central controller of cell growth. </w:t>
      </w:r>
      <w:r w:rsidRPr="00BA48C3">
        <w:rPr>
          <w:rFonts w:ascii="Book Antiqua" w:hAnsi="Book Antiqua" w:cs="Arial"/>
          <w:i/>
          <w:iCs/>
          <w:sz w:val="24"/>
          <w:szCs w:val="24"/>
        </w:rPr>
        <w:t>Cell</w:t>
      </w:r>
      <w:r w:rsidRPr="00BA48C3">
        <w:rPr>
          <w:rFonts w:ascii="Book Antiqua" w:hAnsi="Book Antiqua" w:cs="Arial"/>
          <w:sz w:val="24"/>
          <w:szCs w:val="24"/>
        </w:rPr>
        <w:t xml:space="preserve"> 2000; </w:t>
      </w:r>
      <w:r w:rsidRPr="00BA48C3">
        <w:rPr>
          <w:rFonts w:ascii="Book Antiqua" w:hAnsi="Book Antiqua" w:cs="Arial"/>
          <w:b/>
          <w:bCs/>
          <w:sz w:val="24"/>
          <w:szCs w:val="24"/>
        </w:rPr>
        <w:t>103</w:t>
      </w:r>
      <w:r w:rsidRPr="00BA48C3">
        <w:rPr>
          <w:rFonts w:ascii="Book Antiqua" w:hAnsi="Book Antiqua" w:cs="Arial"/>
          <w:sz w:val="24"/>
          <w:szCs w:val="24"/>
        </w:rPr>
        <w:t>: 253-262 [PMID: 11057898 DOI: 10.1016/s0092-8674(00)00117-3]</w:t>
      </w:r>
    </w:p>
    <w:p w14:paraId="32C8319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42 </w:t>
      </w:r>
      <w:r w:rsidRPr="00BA48C3">
        <w:rPr>
          <w:rFonts w:ascii="Book Antiqua" w:hAnsi="Book Antiqua" w:cs="Arial"/>
          <w:b/>
          <w:bCs/>
          <w:sz w:val="24"/>
          <w:szCs w:val="24"/>
        </w:rPr>
        <w:t>Bruhn MA</w:t>
      </w:r>
      <w:r w:rsidRPr="00BA48C3">
        <w:rPr>
          <w:rFonts w:ascii="Book Antiqua" w:hAnsi="Book Antiqua" w:cs="Arial"/>
          <w:sz w:val="24"/>
          <w:szCs w:val="24"/>
        </w:rPr>
        <w:t xml:space="preserve">, Pearson RB, Hannan RD, Sheppard KE. Second AKT: the rise of SGK in cancer signalling. </w:t>
      </w:r>
      <w:r w:rsidRPr="00BA48C3">
        <w:rPr>
          <w:rFonts w:ascii="Book Antiqua" w:hAnsi="Book Antiqua" w:cs="Arial"/>
          <w:i/>
          <w:iCs/>
          <w:sz w:val="24"/>
          <w:szCs w:val="24"/>
        </w:rPr>
        <w:t>Growth Factors</w:t>
      </w:r>
      <w:r w:rsidRPr="00BA48C3">
        <w:rPr>
          <w:rFonts w:ascii="Book Antiqua" w:hAnsi="Book Antiqua" w:cs="Arial"/>
          <w:sz w:val="24"/>
          <w:szCs w:val="24"/>
        </w:rPr>
        <w:t xml:space="preserve"> 2010; </w:t>
      </w:r>
      <w:r w:rsidRPr="00BA48C3">
        <w:rPr>
          <w:rFonts w:ascii="Book Antiqua" w:hAnsi="Book Antiqua" w:cs="Arial"/>
          <w:b/>
          <w:bCs/>
          <w:sz w:val="24"/>
          <w:szCs w:val="24"/>
        </w:rPr>
        <w:t>28</w:t>
      </w:r>
      <w:r w:rsidRPr="00BA48C3">
        <w:rPr>
          <w:rFonts w:ascii="Book Antiqua" w:hAnsi="Book Antiqua" w:cs="Arial"/>
          <w:sz w:val="24"/>
          <w:szCs w:val="24"/>
        </w:rPr>
        <w:t>: 394-408 [PMID: 20919962 DOI: 10.3109/08977194.2010.518616]</w:t>
      </w:r>
    </w:p>
    <w:p w14:paraId="45229E0F"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43 </w:t>
      </w:r>
      <w:r w:rsidRPr="00BA48C3">
        <w:rPr>
          <w:rFonts w:ascii="Book Antiqua" w:hAnsi="Book Antiqua" w:cs="Arial"/>
          <w:b/>
          <w:bCs/>
          <w:sz w:val="24"/>
          <w:szCs w:val="24"/>
        </w:rPr>
        <w:t>Vasudevan KM</w:t>
      </w:r>
      <w:r w:rsidRPr="00BA48C3">
        <w:rPr>
          <w:rFonts w:ascii="Book Antiqua" w:hAnsi="Book Antiqua" w:cs="Arial"/>
          <w:sz w:val="24"/>
          <w:szCs w:val="24"/>
        </w:rPr>
        <w:t xml:space="preserve">, Barbie DA, Davies MA, Rabinovsky R, McNear CJ, Kim JJ, Hennessy BT, Tseng H, Pochanard P, Kim SY, Dunn IF, Schinzel AC, Sandy P, Hoersch S, Sheng Q, Gupta PB, Boehm JS, Reiling JH, Silver S, Lu Y, Stemke-Hale K, Dutta B, Joy C, Sahin AA, Gonzalez-Angulo AM, Lluch A, Rameh LE, Jacks T, Root DE, Lander ES, Mills GB, Hahn WC, Sellers WR, Garraway LA. AKT-independent signaling downstream of oncogenic PIK3CA mutations in human cancer. </w:t>
      </w:r>
      <w:r w:rsidRPr="00BA48C3">
        <w:rPr>
          <w:rFonts w:ascii="Book Antiqua" w:hAnsi="Book Antiqua" w:cs="Arial"/>
          <w:i/>
          <w:iCs/>
          <w:sz w:val="24"/>
          <w:szCs w:val="24"/>
        </w:rPr>
        <w:t>Cancer Cell</w:t>
      </w:r>
      <w:r w:rsidRPr="00BA48C3">
        <w:rPr>
          <w:rFonts w:ascii="Book Antiqua" w:hAnsi="Book Antiqua" w:cs="Arial"/>
          <w:sz w:val="24"/>
          <w:szCs w:val="24"/>
        </w:rPr>
        <w:t xml:space="preserve"> 2009; </w:t>
      </w:r>
      <w:r w:rsidRPr="00BA48C3">
        <w:rPr>
          <w:rFonts w:ascii="Book Antiqua" w:hAnsi="Book Antiqua" w:cs="Arial"/>
          <w:b/>
          <w:bCs/>
          <w:sz w:val="24"/>
          <w:szCs w:val="24"/>
        </w:rPr>
        <w:t>16</w:t>
      </w:r>
      <w:r w:rsidRPr="00BA48C3">
        <w:rPr>
          <w:rFonts w:ascii="Book Antiqua" w:hAnsi="Book Antiqua" w:cs="Arial"/>
          <w:sz w:val="24"/>
          <w:szCs w:val="24"/>
        </w:rPr>
        <w:t>: 21-32 [PMID: 19573809 DOI: 10.1016/j.ccr.2009.04.012]</w:t>
      </w:r>
    </w:p>
    <w:p w14:paraId="5C166E21"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44 </w:t>
      </w:r>
      <w:r w:rsidRPr="00BA48C3">
        <w:rPr>
          <w:rFonts w:ascii="Book Antiqua" w:hAnsi="Book Antiqua" w:cs="Arial"/>
          <w:b/>
          <w:bCs/>
          <w:sz w:val="24"/>
          <w:szCs w:val="24"/>
        </w:rPr>
        <w:t>Murray NR</w:t>
      </w:r>
      <w:r w:rsidRPr="00BA48C3">
        <w:rPr>
          <w:rFonts w:ascii="Book Antiqua" w:hAnsi="Book Antiqua" w:cs="Arial"/>
          <w:sz w:val="24"/>
          <w:szCs w:val="24"/>
        </w:rPr>
        <w:t xml:space="preserve">, Jamieson L, Yu W, Zhang J, Gökmen-Polar Y, Sier D, Anastasiadis P, Gatalica Z, Thompson EA, Fields AP. Protein kinase Ciota is required for Ras transformation and colon carcinogenesis in vivo. </w:t>
      </w:r>
      <w:r w:rsidRPr="00BA48C3">
        <w:rPr>
          <w:rFonts w:ascii="Book Antiqua" w:hAnsi="Book Antiqua" w:cs="Arial"/>
          <w:i/>
          <w:iCs/>
          <w:sz w:val="24"/>
          <w:szCs w:val="24"/>
        </w:rPr>
        <w:t>J Cell Biol</w:t>
      </w:r>
      <w:r w:rsidRPr="00BA48C3">
        <w:rPr>
          <w:rFonts w:ascii="Book Antiqua" w:hAnsi="Book Antiqua" w:cs="Arial"/>
          <w:sz w:val="24"/>
          <w:szCs w:val="24"/>
        </w:rPr>
        <w:t xml:space="preserve"> 2004; </w:t>
      </w:r>
      <w:r w:rsidRPr="00BA48C3">
        <w:rPr>
          <w:rFonts w:ascii="Book Antiqua" w:hAnsi="Book Antiqua" w:cs="Arial"/>
          <w:b/>
          <w:bCs/>
          <w:sz w:val="24"/>
          <w:szCs w:val="24"/>
        </w:rPr>
        <w:t>164</w:t>
      </w:r>
      <w:r w:rsidRPr="00BA48C3">
        <w:rPr>
          <w:rFonts w:ascii="Book Antiqua" w:hAnsi="Book Antiqua" w:cs="Arial"/>
          <w:sz w:val="24"/>
          <w:szCs w:val="24"/>
        </w:rPr>
        <w:t>: 797-802 [PMID: 15024028 DOI: 10.1083/jcb.200311011]</w:t>
      </w:r>
    </w:p>
    <w:p w14:paraId="638BC92B"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45 </w:t>
      </w:r>
      <w:r w:rsidRPr="00BA48C3">
        <w:rPr>
          <w:rFonts w:ascii="Book Antiqua" w:hAnsi="Book Antiqua" w:cs="Arial"/>
          <w:b/>
          <w:bCs/>
          <w:sz w:val="24"/>
          <w:szCs w:val="24"/>
        </w:rPr>
        <w:t>Liu Y</w:t>
      </w:r>
      <w:r w:rsidRPr="00BA48C3">
        <w:rPr>
          <w:rFonts w:ascii="Book Antiqua" w:hAnsi="Book Antiqua" w:cs="Arial"/>
          <w:sz w:val="24"/>
          <w:szCs w:val="24"/>
        </w:rPr>
        <w:t xml:space="preserve">, Su W, Thompson EA, Leitges M, Murray NR, Fields AP. Protein kinase CbetaII regulates its own expression in rat intestinal epithelial cells and the colonic epithelium in vivo. </w:t>
      </w:r>
      <w:r w:rsidRPr="00BA48C3">
        <w:rPr>
          <w:rFonts w:ascii="Book Antiqua" w:hAnsi="Book Antiqua" w:cs="Arial"/>
          <w:i/>
          <w:iCs/>
          <w:sz w:val="24"/>
          <w:szCs w:val="24"/>
        </w:rPr>
        <w:t>J Biol Chem</w:t>
      </w:r>
      <w:r w:rsidRPr="00BA48C3">
        <w:rPr>
          <w:rFonts w:ascii="Book Antiqua" w:hAnsi="Book Antiqua" w:cs="Arial"/>
          <w:sz w:val="24"/>
          <w:szCs w:val="24"/>
        </w:rPr>
        <w:t xml:space="preserve"> 2004; </w:t>
      </w:r>
      <w:r w:rsidRPr="00BA48C3">
        <w:rPr>
          <w:rFonts w:ascii="Book Antiqua" w:hAnsi="Book Antiqua" w:cs="Arial"/>
          <w:b/>
          <w:bCs/>
          <w:sz w:val="24"/>
          <w:szCs w:val="24"/>
        </w:rPr>
        <w:t>279</w:t>
      </w:r>
      <w:r w:rsidRPr="00BA48C3">
        <w:rPr>
          <w:rFonts w:ascii="Book Antiqua" w:hAnsi="Book Antiqua" w:cs="Arial"/>
          <w:sz w:val="24"/>
          <w:szCs w:val="24"/>
        </w:rPr>
        <w:t>: 45556-45563 [PMID: 15322124 DOI: 10.1074/jbc.M407701200]</w:t>
      </w:r>
    </w:p>
    <w:p w14:paraId="04B1670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46 </w:t>
      </w:r>
      <w:r w:rsidRPr="00BA48C3">
        <w:rPr>
          <w:rFonts w:ascii="Book Antiqua" w:hAnsi="Book Antiqua" w:cs="Arial"/>
          <w:b/>
          <w:bCs/>
          <w:sz w:val="24"/>
          <w:szCs w:val="24"/>
        </w:rPr>
        <w:t>Morrison Joly M</w:t>
      </w:r>
      <w:r w:rsidRPr="00BA48C3">
        <w:rPr>
          <w:rFonts w:ascii="Book Antiqua" w:hAnsi="Book Antiqua" w:cs="Arial"/>
          <w:sz w:val="24"/>
          <w:szCs w:val="24"/>
        </w:rPr>
        <w:t xml:space="preserve">, Williams MM, Hicks DJ, Jones B, Sanchez V, Young CD, Sarbassov DD, Muller WJ, Brantley-Sieders D, Cook RS. Two distinct mTORC2-dependent pathways converge on Rac1 to drive breast cancer metastasis. </w:t>
      </w:r>
      <w:r w:rsidRPr="00BA48C3">
        <w:rPr>
          <w:rFonts w:ascii="Book Antiqua" w:hAnsi="Book Antiqua" w:cs="Arial"/>
          <w:i/>
          <w:iCs/>
          <w:sz w:val="24"/>
          <w:szCs w:val="24"/>
        </w:rPr>
        <w:t>Breast Cancer Res</w:t>
      </w:r>
      <w:r w:rsidRPr="00BA48C3">
        <w:rPr>
          <w:rFonts w:ascii="Book Antiqua" w:hAnsi="Book Antiqua" w:cs="Arial"/>
          <w:sz w:val="24"/>
          <w:szCs w:val="24"/>
        </w:rPr>
        <w:t xml:space="preserve"> 2017; </w:t>
      </w:r>
      <w:r w:rsidRPr="00BA48C3">
        <w:rPr>
          <w:rFonts w:ascii="Book Antiqua" w:hAnsi="Book Antiqua" w:cs="Arial"/>
          <w:b/>
          <w:bCs/>
          <w:sz w:val="24"/>
          <w:szCs w:val="24"/>
        </w:rPr>
        <w:t>19</w:t>
      </w:r>
      <w:r w:rsidRPr="00BA48C3">
        <w:rPr>
          <w:rFonts w:ascii="Book Antiqua" w:hAnsi="Book Antiqua" w:cs="Arial"/>
          <w:sz w:val="24"/>
          <w:szCs w:val="24"/>
        </w:rPr>
        <w:t>: 74 [PMID: 28666462 DOI: 10.1186/s13058-017-0868-8]</w:t>
      </w:r>
    </w:p>
    <w:p w14:paraId="24C9C99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47 </w:t>
      </w:r>
      <w:r w:rsidRPr="00BA48C3">
        <w:rPr>
          <w:rFonts w:ascii="Book Antiqua" w:hAnsi="Book Antiqua" w:cs="Arial"/>
          <w:b/>
          <w:bCs/>
          <w:sz w:val="24"/>
          <w:szCs w:val="24"/>
        </w:rPr>
        <w:t>Agarwal NK</w:t>
      </w:r>
      <w:r w:rsidRPr="00BA48C3">
        <w:rPr>
          <w:rFonts w:ascii="Book Antiqua" w:hAnsi="Book Antiqua" w:cs="Arial"/>
          <w:sz w:val="24"/>
          <w:szCs w:val="24"/>
        </w:rPr>
        <w:t xml:space="preserve">, Chen CH, Cho H, Boulbès DR, Spooner E, Sarbassov DD. Rictor regulates cell migration by suppressing RhoGDI2. </w:t>
      </w:r>
      <w:r w:rsidRPr="00BA48C3">
        <w:rPr>
          <w:rFonts w:ascii="Book Antiqua" w:hAnsi="Book Antiqua" w:cs="Arial"/>
          <w:i/>
          <w:iCs/>
          <w:sz w:val="24"/>
          <w:szCs w:val="24"/>
        </w:rPr>
        <w:t>Oncogene</w:t>
      </w:r>
      <w:r w:rsidRPr="00BA48C3">
        <w:rPr>
          <w:rFonts w:ascii="Book Antiqua" w:hAnsi="Book Antiqua" w:cs="Arial"/>
          <w:sz w:val="24"/>
          <w:szCs w:val="24"/>
        </w:rPr>
        <w:t xml:space="preserve"> 2013; </w:t>
      </w:r>
      <w:r w:rsidRPr="00BA48C3">
        <w:rPr>
          <w:rFonts w:ascii="Book Antiqua" w:hAnsi="Book Antiqua" w:cs="Arial"/>
          <w:b/>
          <w:bCs/>
          <w:sz w:val="24"/>
          <w:szCs w:val="24"/>
        </w:rPr>
        <w:t>32</w:t>
      </w:r>
      <w:r w:rsidRPr="00BA48C3">
        <w:rPr>
          <w:rFonts w:ascii="Book Antiqua" w:hAnsi="Book Antiqua" w:cs="Arial"/>
          <w:sz w:val="24"/>
          <w:szCs w:val="24"/>
        </w:rPr>
        <w:t>: 2521-2526 [PMID: 22777355 DOI: 10.1038/onc.2012.287]</w:t>
      </w:r>
    </w:p>
    <w:p w14:paraId="6C48589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48 </w:t>
      </w:r>
      <w:r w:rsidRPr="00BA48C3">
        <w:rPr>
          <w:rFonts w:ascii="Book Antiqua" w:hAnsi="Book Antiqua" w:cs="Arial"/>
          <w:b/>
          <w:bCs/>
          <w:sz w:val="24"/>
          <w:szCs w:val="24"/>
        </w:rPr>
        <w:t>Hall A</w:t>
      </w:r>
      <w:r w:rsidRPr="00BA48C3">
        <w:rPr>
          <w:rFonts w:ascii="Book Antiqua" w:hAnsi="Book Antiqua" w:cs="Arial"/>
          <w:sz w:val="24"/>
          <w:szCs w:val="24"/>
        </w:rPr>
        <w:t xml:space="preserve">. Rho GTPases and the actin cytoskeleton. </w:t>
      </w:r>
      <w:r w:rsidRPr="00BA48C3">
        <w:rPr>
          <w:rFonts w:ascii="Book Antiqua" w:hAnsi="Book Antiqua" w:cs="Arial"/>
          <w:i/>
          <w:iCs/>
          <w:sz w:val="24"/>
          <w:szCs w:val="24"/>
        </w:rPr>
        <w:t>Science</w:t>
      </w:r>
      <w:r w:rsidRPr="00BA48C3">
        <w:rPr>
          <w:rFonts w:ascii="Book Antiqua" w:hAnsi="Book Antiqua" w:cs="Arial"/>
          <w:sz w:val="24"/>
          <w:szCs w:val="24"/>
        </w:rPr>
        <w:t xml:space="preserve"> 1998; </w:t>
      </w:r>
      <w:r w:rsidRPr="00BA48C3">
        <w:rPr>
          <w:rFonts w:ascii="Book Antiqua" w:hAnsi="Book Antiqua" w:cs="Arial"/>
          <w:b/>
          <w:bCs/>
          <w:sz w:val="24"/>
          <w:szCs w:val="24"/>
        </w:rPr>
        <w:t>279</w:t>
      </w:r>
      <w:r w:rsidRPr="00BA48C3">
        <w:rPr>
          <w:rFonts w:ascii="Book Antiqua" w:hAnsi="Book Antiqua" w:cs="Arial"/>
          <w:sz w:val="24"/>
          <w:szCs w:val="24"/>
        </w:rPr>
        <w:t>: 509-514 [PMID: 9438836 DOI: 10.1126/science.279.5350.509]</w:t>
      </w:r>
    </w:p>
    <w:p w14:paraId="2E7C4AF0"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49 </w:t>
      </w:r>
      <w:r w:rsidRPr="00BA48C3">
        <w:rPr>
          <w:rFonts w:ascii="Book Antiqua" w:hAnsi="Book Antiqua" w:cs="Arial"/>
          <w:b/>
          <w:bCs/>
          <w:sz w:val="24"/>
          <w:szCs w:val="24"/>
        </w:rPr>
        <w:t>Gulhati P</w:t>
      </w:r>
      <w:r w:rsidRPr="00BA48C3">
        <w:rPr>
          <w:rFonts w:ascii="Book Antiqua" w:hAnsi="Book Antiqua" w:cs="Arial"/>
          <w:sz w:val="24"/>
          <w:szCs w:val="24"/>
        </w:rPr>
        <w:t xml:space="preserve">, Bowen KA, Liu J, Stevens PD, Rychahou PG, Chen M, Lee EY, Weiss HL, O'Connor KL, Gao T, Evers BM. mTORC1 and mTORC2 regulate EMT, motility, and metastasis of colorectal cancer via RhoA and Rac1 signaling pathways. </w:t>
      </w:r>
      <w:r w:rsidRPr="00BA48C3">
        <w:rPr>
          <w:rFonts w:ascii="Book Antiqua" w:hAnsi="Book Antiqua" w:cs="Arial"/>
          <w:i/>
          <w:iCs/>
          <w:sz w:val="24"/>
          <w:szCs w:val="24"/>
        </w:rPr>
        <w:t>Cancer Res</w:t>
      </w:r>
      <w:r w:rsidRPr="00BA48C3">
        <w:rPr>
          <w:rFonts w:ascii="Book Antiqua" w:hAnsi="Book Antiqua" w:cs="Arial"/>
          <w:sz w:val="24"/>
          <w:szCs w:val="24"/>
        </w:rPr>
        <w:t xml:space="preserve"> 2011; </w:t>
      </w:r>
      <w:r w:rsidRPr="00BA48C3">
        <w:rPr>
          <w:rFonts w:ascii="Book Antiqua" w:hAnsi="Book Antiqua" w:cs="Arial"/>
          <w:b/>
          <w:bCs/>
          <w:sz w:val="24"/>
          <w:szCs w:val="24"/>
        </w:rPr>
        <w:t>71</w:t>
      </w:r>
      <w:r w:rsidRPr="00BA48C3">
        <w:rPr>
          <w:rFonts w:ascii="Book Antiqua" w:hAnsi="Book Antiqua" w:cs="Arial"/>
          <w:sz w:val="24"/>
          <w:szCs w:val="24"/>
        </w:rPr>
        <w:t>: 3246-3256 [PMID: 21430067 DOI: 10.1158/0008-5472.CAN-10-4058]</w:t>
      </w:r>
    </w:p>
    <w:p w14:paraId="7153B32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50 </w:t>
      </w:r>
      <w:r w:rsidRPr="00BA48C3">
        <w:rPr>
          <w:rFonts w:ascii="Book Antiqua" w:hAnsi="Book Antiqua" w:cs="Arial"/>
          <w:b/>
          <w:bCs/>
          <w:sz w:val="24"/>
          <w:szCs w:val="24"/>
        </w:rPr>
        <w:t>Kim EK</w:t>
      </w:r>
      <w:r w:rsidRPr="00BA48C3">
        <w:rPr>
          <w:rFonts w:ascii="Book Antiqua" w:hAnsi="Book Antiqua" w:cs="Arial"/>
          <w:sz w:val="24"/>
          <w:szCs w:val="24"/>
        </w:rPr>
        <w:t xml:space="preserve">, Yun SJ, Ha JM, Kim YW, Jin IH, Yun J, Shin HK, Song SH, Kim JH, Lee JS, Kim CD, Bae SS. Selective activation of Akt1 by mammalian target of rapamycin complex 2 regulates cancer cell migration, invasion, and metastasis. </w:t>
      </w:r>
      <w:r w:rsidRPr="00BA48C3">
        <w:rPr>
          <w:rFonts w:ascii="Book Antiqua" w:hAnsi="Book Antiqua" w:cs="Arial"/>
          <w:i/>
          <w:iCs/>
          <w:sz w:val="24"/>
          <w:szCs w:val="24"/>
        </w:rPr>
        <w:t>Oncogene</w:t>
      </w:r>
      <w:r w:rsidRPr="00BA48C3">
        <w:rPr>
          <w:rFonts w:ascii="Book Antiqua" w:hAnsi="Book Antiqua" w:cs="Arial"/>
          <w:sz w:val="24"/>
          <w:szCs w:val="24"/>
        </w:rPr>
        <w:t xml:space="preserve"> 2011; </w:t>
      </w:r>
      <w:r w:rsidRPr="00BA48C3">
        <w:rPr>
          <w:rFonts w:ascii="Book Antiqua" w:hAnsi="Book Antiqua" w:cs="Arial"/>
          <w:b/>
          <w:bCs/>
          <w:sz w:val="24"/>
          <w:szCs w:val="24"/>
        </w:rPr>
        <w:t>30</w:t>
      </w:r>
      <w:r w:rsidRPr="00BA48C3">
        <w:rPr>
          <w:rFonts w:ascii="Book Antiqua" w:hAnsi="Book Antiqua" w:cs="Arial"/>
          <w:sz w:val="24"/>
          <w:szCs w:val="24"/>
        </w:rPr>
        <w:t>: 2954-2963 [PMID: 21339740 DOI: 10.1038/onc.2011.22]</w:t>
      </w:r>
    </w:p>
    <w:p w14:paraId="330DA4F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51 </w:t>
      </w:r>
      <w:r w:rsidRPr="00BA48C3">
        <w:rPr>
          <w:rFonts w:ascii="Book Antiqua" w:hAnsi="Book Antiqua" w:cs="Arial"/>
          <w:b/>
          <w:bCs/>
          <w:sz w:val="24"/>
          <w:szCs w:val="24"/>
        </w:rPr>
        <w:t>Hanahan D</w:t>
      </w:r>
      <w:r w:rsidRPr="00BA48C3">
        <w:rPr>
          <w:rFonts w:ascii="Book Antiqua" w:hAnsi="Book Antiqua" w:cs="Arial"/>
          <w:sz w:val="24"/>
          <w:szCs w:val="24"/>
        </w:rPr>
        <w:t xml:space="preserve">, Weinberg RA. Hallmarks of cancer: the next generation. </w:t>
      </w:r>
      <w:r w:rsidRPr="00BA48C3">
        <w:rPr>
          <w:rFonts w:ascii="Book Antiqua" w:hAnsi="Book Antiqua" w:cs="Arial"/>
          <w:i/>
          <w:iCs/>
          <w:sz w:val="24"/>
          <w:szCs w:val="24"/>
        </w:rPr>
        <w:t>Cell</w:t>
      </w:r>
      <w:r w:rsidRPr="00BA48C3">
        <w:rPr>
          <w:rFonts w:ascii="Book Antiqua" w:hAnsi="Book Antiqua" w:cs="Arial"/>
          <w:sz w:val="24"/>
          <w:szCs w:val="24"/>
        </w:rPr>
        <w:t xml:space="preserve"> 2011; </w:t>
      </w:r>
      <w:r w:rsidRPr="00BA48C3">
        <w:rPr>
          <w:rFonts w:ascii="Book Antiqua" w:hAnsi="Book Antiqua" w:cs="Arial"/>
          <w:b/>
          <w:bCs/>
          <w:sz w:val="24"/>
          <w:szCs w:val="24"/>
        </w:rPr>
        <w:t>144</w:t>
      </w:r>
      <w:r w:rsidRPr="00BA48C3">
        <w:rPr>
          <w:rFonts w:ascii="Book Antiqua" w:hAnsi="Book Antiqua" w:cs="Arial"/>
          <w:sz w:val="24"/>
          <w:szCs w:val="24"/>
        </w:rPr>
        <w:t>: 646-674 [PMID: 21376230 DOI: 10.1016/j.cell.2011.02.013]</w:t>
      </w:r>
    </w:p>
    <w:p w14:paraId="2D7E1C2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52 </w:t>
      </w:r>
      <w:r w:rsidRPr="00BA48C3">
        <w:rPr>
          <w:rFonts w:ascii="Book Antiqua" w:hAnsi="Book Antiqua" w:cs="Arial"/>
          <w:b/>
          <w:bCs/>
          <w:sz w:val="24"/>
          <w:szCs w:val="24"/>
        </w:rPr>
        <w:t>Masui K</w:t>
      </w:r>
      <w:r w:rsidRPr="00BA48C3">
        <w:rPr>
          <w:rFonts w:ascii="Book Antiqua" w:hAnsi="Book Antiqua" w:cs="Arial"/>
          <w:sz w:val="24"/>
          <w:szCs w:val="24"/>
        </w:rPr>
        <w:t xml:space="preserve">, Tanaka K, Akhavan D, Babic I, Gini B, Matsutani T, Iwanami A, Liu F, Villa GR, Gu Y, Campos C, Zhu S, Yang H, Yong WH, Cloughesy TF, Mellinghoff IK, Cavenee WK, Shaw RJ, Mischel PS. mTOR complex 2 controls glycolytic metabolism in glioblastoma through FoxO acetylation and upregulation of c-Myc. </w:t>
      </w:r>
      <w:r w:rsidRPr="00BA48C3">
        <w:rPr>
          <w:rFonts w:ascii="Book Antiqua" w:hAnsi="Book Antiqua" w:cs="Arial"/>
          <w:i/>
          <w:iCs/>
          <w:sz w:val="24"/>
          <w:szCs w:val="24"/>
        </w:rPr>
        <w:t>Cell Metab</w:t>
      </w:r>
      <w:r w:rsidRPr="00BA48C3">
        <w:rPr>
          <w:rFonts w:ascii="Book Antiqua" w:hAnsi="Book Antiqua" w:cs="Arial"/>
          <w:sz w:val="24"/>
          <w:szCs w:val="24"/>
        </w:rPr>
        <w:t xml:space="preserve"> 2013; </w:t>
      </w:r>
      <w:r w:rsidRPr="00BA48C3">
        <w:rPr>
          <w:rFonts w:ascii="Book Antiqua" w:hAnsi="Book Antiqua" w:cs="Arial"/>
          <w:b/>
          <w:bCs/>
          <w:sz w:val="24"/>
          <w:szCs w:val="24"/>
        </w:rPr>
        <w:t>18</w:t>
      </w:r>
      <w:r w:rsidRPr="00BA48C3">
        <w:rPr>
          <w:rFonts w:ascii="Book Antiqua" w:hAnsi="Book Antiqua" w:cs="Arial"/>
          <w:sz w:val="24"/>
          <w:szCs w:val="24"/>
        </w:rPr>
        <w:t>: 726-739 [PMID: 24140020 DOI: 10.1016/j.cmet.2013.09.013]</w:t>
      </w:r>
    </w:p>
    <w:p w14:paraId="5A0AD324" w14:textId="3CA6A04D"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53 </w:t>
      </w:r>
      <w:r w:rsidRPr="00BA48C3">
        <w:rPr>
          <w:rFonts w:ascii="Book Antiqua" w:hAnsi="Book Antiqua" w:cs="Arial"/>
          <w:b/>
          <w:bCs/>
          <w:sz w:val="24"/>
          <w:szCs w:val="24"/>
        </w:rPr>
        <w:t>Masui K,</w:t>
      </w:r>
      <w:r w:rsidRPr="00BA48C3">
        <w:rPr>
          <w:rFonts w:ascii="Book Antiqua" w:hAnsi="Book Antiqua" w:cs="Arial"/>
          <w:sz w:val="24"/>
          <w:szCs w:val="24"/>
        </w:rPr>
        <w:t xml:space="preserve"> Cavenee WK, and Mischel PS. mTORC2 and Metabolic Reprogramming in GBM: at the Interface of Genetics and Environment. </w:t>
      </w:r>
      <w:r w:rsidRPr="00BA48C3">
        <w:rPr>
          <w:rFonts w:ascii="Book Antiqua" w:hAnsi="Book Antiqua" w:cs="Arial"/>
          <w:i/>
          <w:sz w:val="24"/>
          <w:szCs w:val="24"/>
        </w:rPr>
        <w:t>Brain Pathol</w:t>
      </w:r>
      <w:r w:rsidRPr="00BA48C3">
        <w:rPr>
          <w:rFonts w:ascii="Book Antiqua" w:hAnsi="Book Antiqua" w:cs="Arial"/>
          <w:sz w:val="24"/>
          <w:szCs w:val="24"/>
        </w:rPr>
        <w:t xml:space="preserve"> 2015; </w:t>
      </w:r>
      <w:r w:rsidRPr="00BA48C3">
        <w:rPr>
          <w:rFonts w:ascii="Book Antiqua" w:hAnsi="Book Antiqua" w:cs="Arial"/>
          <w:b/>
          <w:sz w:val="24"/>
          <w:szCs w:val="24"/>
        </w:rPr>
        <w:t>25</w:t>
      </w:r>
      <w:r w:rsidRPr="00BA48C3">
        <w:rPr>
          <w:rFonts w:ascii="Book Antiqua" w:hAnsi="Book Antiqua" w:cs="Arial"/>
          <w:sz w:val="24"/>
          <w:szCs w:val="24"/>
        </w:rPr>
        <w:t>: 755-759 [</w:t>
      </w:r>
      <w:r w:rsidR="000E425F" w:rsidRPr="00BA48C3">
        <w:rPr>
          <w:rFonts w:ascii="Book Antiqua" w:hAnsi="Book Antiqua" w:cs="Arial"/>
          <w:sz w:val="24"/>
          <w:szCs w:val="24"/>
        </w:rPr>
        <w:t xml:space="preserve">PMID: 26526943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10.1111/bpa.12307]</w:t>
      </w:r>
    </w:p>
    <w:p w14:paraId="6C52F72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54 </w:t>
      </w:r>
      <w:r w:rsidRPr="00BA48C3">
        <w:rPr>
          <w:rFonts w:ascii="Book Antiqua" w:hAnsi="Book Antiqua" w:cs="Arial"/>
          <w:b/>
          <w:bCs/>
          <w:sz w:val="24"/>
          <w:szCs w:val="24"/>
        </w:rPr>
        <w:t>Gu Y</w:t>
      </w:r>
      <w:r w:rsidRPr="00BA48C3">
        <w:rPr>
          <w:rFonts w:ascii="Book Antiqua" w:hAnsi="Book Antiqua" w:cs="Arial"/>
          <w:sz w:val="24"/>
          <w:szCs w:val="24"/>
        </w:rPr>
        <w:t xml:space="preserve">, Albuquerque CP, Braas D, Zhang W, Villa GR, Bi J, Ikegami S, Masui K, Gini B, Yang H, Gahman TC, Shiau AK, Cloughesy TF, Christofk HR, Zhou H, Guan KL, Mischel PS. mTORC2 Regulates Amino Acid Metabolism in Cancer by Phosphorylation of the Cystine-Glutamate Antiporter xCT. </w:t>
      </w:r>
      <w:r w:rsidRPr="00BA48C3">
        <w:rPr>
          <w:rFonts w:ascii="Book Antiqua" w:hAnsi="Book Antiqua" w:cs="Arial"/>
          <w:i/>
          <w:iCs/>
          <w:sz w:val="24"/>
          <w:szCs w:val="24"/>
        </w:rPr>
        <w:t>Mol Cell</w:t>
      </w:r>
      <w:r w:rsidRPr="00BA48C3">
        <w:rPr>
          <w:rFonts w:ascii="Book Antiqua" w:hAnsi="Book Antiqua" w:cs="Arial"/>
          <w:sz w:val="24"/>
          <w:szCs w:val="24"/>
        </w:rPr>
        <w:t xml:space="preserve"> 2017; </w:t>
      </w:r>
      <w:r w:rsidRPr="00BA48C3">
        <w:rPr>
          <w:rFonts w:ascii="Book Antiqua" w:hAnsi="Book Antiqua" w:cs="Arial"/>
          <w:b/>
          <w:bCs/>
          <w:sz w:val="24"/>
          <w:szCs w:val="24"/>
        </w:rPr>
        <w:t>67</w:t>
      </w:r>
      <w:r w:rsidRPr="00BA48C3">
        <w:rPr>
          <w:rFonts w:ascii="Book Antiqua" w:hAnsi="Book Antiqua" w:cs="Arial"/>
          <w:sz w:val="24"/>
          <w:szCs w:val="24"/>
        </w:rPr>
        <w:t>: 128-138.e7 [PMID: 28648777 DOI: 10.1016/j.molcel.2017.05.030]</w:t>
      </w:r>
    </w:p>
    <w:p w14:paraId="45E05C4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55 </w:t>
      </w:r>
      <w:r w:rsidRPr="00BA48C3">
        <w:rPr>
          <w:rFonts w:ascii="Book Antiqua" w:hAnsi="Book Antiqua" w:cs="Arial"/>
          <w:b/>
          <w:bCs/>
          <w:sz w:val="24"/>
          <w:szCs w:val="24"/>
        </w:rPr>
        <w:t>Chiang CT</w:t>
      </w:r>
      <w:r w:rsidRPr="00BA48C3">
        <w:rPr>
          <w:rFonts w:ascii="Book Antiqua" w:hAnsi="Book Antiqua" w:cs="Arial"/>
          <w:sz w:val="24"/>
          <w:szCs w:val="24"/>
        </w:rPr>
        <w:t xml:space="preserve">, Demetriou AN, Ung N, Choudhury N, Ghaffarian K, Ruderman DL, Mumenthaler SM. mTORC2 contributes to the metabolic reprogramming in EGFR tyrosine-kinase inhibitor resistant cells in non-small cell lung cancer. </w:t>
      </w:r>
      <w:r w:rsidRPr="00BA48C3">
        <w:rPr>
          <w:rFonts w:ascii="Book Antiqua" w:hAnsi="Book Antiqua" w:cs="Arial"/>
          <w:i/>
          <w:iCs/>
          <w:sz w:val="24"/>
          <w:szCs w:val="24"/>
        </w:rPr>
        <w:t>Cancer Lett</w:t>
      </w:r>
      <w:r w:rsidRPr="00BA48C3">
        <w:rPr>
          <w:rFonts w:ascii="Book Antiqua" w:hAnsi="Book Antiqua" w:cs="Arial"/>
          <w:sz w:val="24"/>
          <w:szCs w:val="24"/>
        </w:rPr>
        <w:t xml:space="preserve"> 2018; </w:t>
      </w:r>
      <w:r w:rsidRPr="00BA48C3">
        <w:rPr>
          <w:rFonts w:ascii="Book Antiqua" w:hAnsi="Book Antiqua" w:cs="Arial"/>
          <w:b/>
          <w:bCs/>
          <w:sz w:val="24"/>
          <w:szCs w:val="24"/>
        </w:rPr>
        <w:t>434</w:t>
      </w:r>
      <w:r w:rsidRPr="00BA48C3">
        <w:rPr>
          <w:rFonts w:ascii="Book Antiqua" w:hAnsi="Book Antiqua" w:cs="Arial"/>
          <w:sz w:val="24"/>
          <w:szCs w:val="24"/>
        </w:rPr>
        <w:t>: 152-159 [PMID: 30036610 DOI: 10.1016/j.canlet.2018.07.025]</w:t>
      </w:r>
    </w:p>
    <w:p w14:paraId="4B41B43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56 </w:t>
      </w:r>
      <w:r w:rsidRPr="00BA48C3">
        <w:rPr>
          <w:rFonts w:ascii="Book Antiqua" w:hAnsi="Book Antiqua" w:cs="Arial"/>
          <w:b/>
          <w:bCs/>
          <w:sz w:val="24"/>
          <w:szCs w:val="24"/>
        </w:rPr>
        <w:t>Masui K</w:t>
      </w:r>
      <w:r w:rsidRPr="00BA48C3">
        <w:rPr>
          <w:rFonts w:ascii="Book Antiqua" w:hAnsi="Book Antiqua" w:cs="Arial"/>
          <w:sz w:val="24"/>
          <w:szCs w:val="24"/>
        </w:rPr>
        <w:t xml:space="preserve">, Tanaka K, Ikegami S, Villa GR, Yang H, Yong WH, Cloughesy TF, Yamagata K, Arai N, Cavenee WK, Mischel PS. Glucose-dependent acetylation of Rictor promotes targeted cancer therapy resistance. </w:t>
      </w:r>
      <w:r w:rsidRPr="00BA48C3">
        <w:rPr>
          <w:rFonts w:ascii="Book Antiqua" w:hAnsi="Book Antiqua" w:cs="Arial"/>
          <w:i/>
          <w:iCs/>
          <w:sz w:val="24"/>
          <w:szCs w:val="24"/>
        </w:rPr>
        <w:t>Proc Natl Acad Sci U S A</w:t>
      </w:r>
      <w:r w:rsidRPr="00BA48C3">
        <w:rPr>
          <w:rFonts w:ascii="Book Antiqua" w:hAnsi="Book Antiqua" w:cs="Arial"/>
          <w:sz w:val="24"/>
          <w:szCs w:val="24"/>
        </w:rPr>
        <w:t xml:space="preserve"> 2015; </w:t>
      </w:r>
      <w:r w:rsidRPr="00BA48C3">
        <w:rPr>
          <w:rFonts w:ascii="Book Antiqua" w:hAnsi="Book Antiqua" w:cs="Arial"/>
          <w:b/>
          <w:bCs/>
          <w:sz w:val="24"/>
          <w:szCs w:val="24"/>
        </w:rPr>
        <w:t>112</w:t>
      </w:r>
      <w:r w:rsidRPr="00BA48C3">
        <w:rPr>
          <w:rFonts w:ascii="Book Antiqua" w:hAnsi="Book Antiqua" w:cs="Arial"/>
          <w:sz w:val="24"/>
          <w:szCs w:val="24"/>
        </w:rPr>
        <w:t>: 9406-9411 [PMID: 26170313 DOI: 10.1073/pnas.1511759112]</w:t>
      </w:r>
    </w:p>
    <w:p w14:paraId="32AC5FD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57 </w:t>
      </w:r>
      <w:r w:rsidRPr="00BA48C3">
        <w:rPr>
          <w:rFonts w:ascii="Book Antiqua" w:hAnsi="Book Antiqua" w:cs="Arial"/>
          <w:b/>
          <w:bCs/>
          <w:sz w:val="24"/>
          <w:szCs w:val="24"/>
        </w:rPr>
        <w:t>Tanaka K</w:t>
      </w:r>
      <w:r w:rsidRPr="00BA48C3">
        <w:rPr>
          <w:rFonts w:ascii="Book Antiqua" w:hAnsi="Book Antiqua" w:cs="Arial"/>
          <w:sz w:val="24"/>
          <w:szCs w:val="24"/>
        </w:rPr>
        <w:t xml:space="preserve">, Babic I, Nathanson D, Akhavan D, Guo D, Gini B, Dang J, Zhu S, Yang H, De Jesus J, Amzajerdi AN, Zhang Y, Dibble CC, Dan H, Rinkenbaugh A, Yong WH, Vinters HV, Gera JF, Cavenee WK, Cloughesy TF, Manning BD, Baldwin AS, Mischel PS. Oncogenic EGFR signaling activates an mTORC2-NF-κB pathway that promotes chemotherapy resistance. </w:t>
      </w:r>
      <w:r w:rsidRPr="00BA48C3">
        <w:rPr>
          <w:rFonts w:ascii="Book Antiqua" w:hAnsi="Book Antiqua" w:cs="Arial"/>
          <w:i/>
          <w:iCs/>
          <w:sz w:val="24"/>
          <w:szCs w:val="24"/>
        </w:rPr>
        <w:t>Cancer Discov</w:t>
      </w:r>
      <w:r w:rsidRPr="00BA48C3">
        <w:rPr>
          <w:rFonts w:ascii="Book Antiqua" w:hAnsi="Book Antiqua" w:cs="Arial"/>
          <w:sz w:val="24"/>
          <w:szCs w:val="24"/>
        </w:rPr>
        <w:t xml:space="preserve"> 2011; </w:t>
      </w:r>
      <w:r w:rsidRPr="00BA48C3">
        <w:rPr>
          <w:rFonts w:ascii="Book Antiqua" w:hAnsi="Book Antiqua" w:cs="Arial"/>
          <w:b/>
          <w:bCs/>
          <w:sz w:val="24"/>
          <w:szCs w:val="24"/>
        </w:rPr>
        <w:t>1</w:t>
      </w:r>
      <w:r w:rsidRPr="00BA48C3">
        <w:rPr>
          <w:rFonts w:ascii="Book Antiqua" w:hAnsi="Book Antiqua" w:cs="Arial"/>
          <w:sz w:val="24"/>
          <w:szCs w:val="24"/>
        </w:rPr>
        <w:t>: 524-538 [PMID: 22145100 DOI: 10.1158/2159-8290.CD-11-0124]</w:t>
      </w:r>
    </w:p>
    <w:p w14:paraId="19E50F6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58 </w:t>
      </w:r>
      <w:r w:rsidRPr="00BA48C3">
        <w:rPr>
          <w:rFonts w:ascii="Book Antiqua" w:hAnsi="Book Antiqua" w:cs="Arial"/>
          <w:b/>
          <w:bCs/>
          <w:sz w:val="24"/>
          <w:szCs w:val="24"/>
        </w:rPr>
        <w:t>Llovet JM</w:t>
      </w:r>
      <w:r w:rsidRPr="00BA48C3">
        <w:rPr>
          <w:rFonts w:ascii="Book Antiqua" w:hAnsi="Book Antiqua" w:cs="Arial"/>
          <w:sz w:val="24"/>
          <w:szCs w:val="24"/>
        </w:rPr>
        <w:t xml:space="preserve">, Zucman-Rossi J, Pikarsky E, Sangro B, Schwartz M, Sherman M, Gores G. Hepatocellular carcinoma. </w:t>
      </w:r>
      <w:r w:rsidRPr="00BA48C3">
        <w:rPr>
          <w:rFonts w:ascii="Book Antiqua" w:hAnsi="Book Antiqua" w:cs="Arial"/>
          <w:i/>
          <w:iCs/>
          <w:sz w:val="24"/>
          <w:szCs w:val="24"/>
        </w:rPr>
        <w:t>Nat Rev Dis Primers</w:t>
      </w:r>
      <w:r w:rsidRPr="00BA48C3">
        <w:rPr>
          <w:rFonts w:ascii="Book Antiqua" w:hAnsi="Book Antiqua" w:cs="Arial"/>
          <w:sz w:val="24"/>
          <w:szCs w:val="24"/>
        </w:rPr>
        <w:t xml:space="preserve"> 2016; </w:t>
      </w:r>
      <w:r w:rsidRPr="00BA48C3">
        <w:rPr>
          <w:rFonts w:ascii="Book Antiqua" w:hAnsi="Book Antiqua" w:cs="Arial"/>
          <w:b/>
          <w:bCs/>
          <w:sz w:val="24"/>
          <w:szCs w:val="24"/>
        </w:rPr>
        <w:t>2</w:t>
      </w:r>
      <w:r w:rsidRPr="00BA48C3">
        <w:rPr>
          <w:rFonts w:ascii="Book Antiqua" w:hAnsi="Book Antiqua" w:cs="Arial"/>
          <w:sz w:val="24"/>
          <w:szCs w:val="24"/>
        </w:rPr>
        <w:t>: 16018 [PMID: 27158749 DOI: 10.1038/nrdp.2016.18]</w:t>
      </w:r>
    </w:p>
    <w:p w14:paraId="038D800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59 </w:t>
      </w:r>
      <w:r w:rsidRPr="00BA48C3">
        <w:rPr>
          <w:rFonts w:ascii="Book Antiqua" w:hAnsi="Book Antiqua" w:cs="Arial"/>
          <w:b/>
          <w:bCs/>
          <w:sz w:val="24"/>
          <w:szCs w:val="24"/>
        </w:rPr>
        <w:t>Hu J</w:t>
      </w:r>
      <w:r w:rsidRPr="00BA48C3">
        <w:rPr>
          <w:rFonts w:ascii="Book Antiqua" w:hAnsi="Book Antiqua" w:cs="Arial"/>
          <w:sz w:val="24"/>
          <w:szCs w:val="24"/>
        </w:rPr>
        <w:t xml:space="preserve">, Che L, Li L, Pilo MG, Cigliano A, Ribback S, Li X, Latte G, Mela M, Evert M, Dombrowski F, Zheng G, Chen X, Calvisi DF. Co-activation of AKT and c-Met triggers rapid hepatocellular carcinoma development via the mTORC1/FASN pathway in mice. </w:t>
      </w:r>
      <w:r w:rsidRPr="00BA48C3">
        <w:rPr>
          <w:rFonts w:ascii="Book Antiqua" w:hAnsi="Book Antiqua" w:cs="Arial"/>
          <w:i/>
          <w:iCs/>
          <w:sz w:val="24"/>
          <w:szCs w:val="24"/>
        </w:rPr>
        <w:t>Sci Rep</w:t>
      </w:r>
      <w:r w:rsidRPr="00BA48C3">
        <w:rPr>
          <w:rFonts w:ascii="Book Antiqua" w:hAnsi="Book Antiqua" w:cs="Arial"/>
          <w:sz w:val="24"/>
          <w:szCs w:val="24"/>
        </w:rPr>
        <w:t xml:space="preserve"> 2016; </w:t>
      </w:r>
      <w:r w:rsidRPr="00BA48C3">
        <w:rPr>
          <w:rFonts w:ascii="Book Antiqua" w:hAnsi="Book Antiqua" w:cs="Arial"/>
          <w:b/>
          <w:bCs/>
          <w:sz w:val="24"/>
          <w:szCs w:val="24"/>
        </w:rPr>
        <w:t>6</w:t>
      </w:r>
      <w:r w:rsidRPr="00BA48C3">
        <w:rPr>
          <w:rFonts w:ascii="Book Antiqua" w:hAnsi="Book Antiqua" w:cs="Arial"/>
          <w:sz w:val="24"/>
          <w:szCs w:val="24"/>
        </w:rPr>
        <w:t>: 20484 [PMID: 26857837 DOI: 10.1038/srep20484]</w:t>
      </w:r>
    </w:p>
    <w:p w14:paraId="66760FB8" w14:textId="0BC0E80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60 </w:t>
      </w:r>
      <w:r w:rsidRPr="00BA48C3">
        <w:rPr>
          <w:rFonts w:ascii="Book Antiqua" w:hAnsi="Book Antiqua" w:cs="Arial"/>
          <w:b/>
          <w:bCs/>
          <w:sz w:val="24"/>
          <w:szCs w:val="24"/>
        </w:rPr>
        <w:t>Xu Z,</w:t>
      </w:r>
      <w:r w:rsidRPr="00BA48C3">
        <w:rPr>
          <w:rFonts w:ascii="Book Antiqua" w:hAnsi="Book Antiqua" w:cs="Arial"/>
          <w:sz w:val="24"/>
          <w:szCs w:val="24"/>
        </w:rPr>
        <w:t xml:space="preserve"> Xu M, Liu P, Zhang S, Shang R, Qiao Y, Che L, Ribback S, Cigliano A, Evert K, Pascale RM, Dombrowski F, Evert M, Chen X, Calvisi DF, and Chen X. The mTORC2-Akt1 Cascade Is Crucial for c-Myc to Promote Hepatocarcinogenesis in Mice and Humans. </w:t>
      </w:r>
      <w:r w:rsidRPr="00BA48C3">
        <w:rPr>
          <w:rFonts w:ascii="Book Antiqua" w:hAnsi="Book Antiqua" w:cs="Arial"/>
          <w:i/>
          <w:sz w:val="24"/>
          <w:szCs w:val="24"/>
        </w:rPr>
        <w:t>Hepatology</w:t>
      </w:r>
      <w:r w:rsidRPr="00BA48C3">
        <w:rPr>
          <w:rFonts w:ascii="Book Antiqua" w:hAnsi="Book Antiqua" w:cs="Arial"/>
          <w:sz w:val="24"/>
          <w:szCs w:val="24"/>
        </w:rPr>
        <w:t xml:space="preserve"> 2019; </w:t>
      </w:r>
      <w:r w:rsidRPr="00BA48C3">
        <w:rPr>
          <w:rFonts w:ascii="Book Antiqua" w:hAnsi="Book Antiqua" w:cs="Arial"/>
          <w:b/>
          <w:sz w:val="24"/>
          <w:szCs w:val="24"/>
        </w:rPr>
        <w:t>70</w:t>
      </w:r>
      <w:r w:rsidRPr="00BA48C3">
        <w:rPr>
          <w:rFonts w:ascii="Book Antiqua" w:hAnsi="Book Antiqua" w:cs="Arial"/>
          <w:sz w:val="24"/>
          <w:szCs w:val="24"/>
        </w:rPr>
        <w:t>: 1600-1613 [</w:t>
      </w:r>
      <w:r w:rsidR="000E425F" w:rsidRPr="00BA48C3">
        <w:rPr>
          <w:rFonts w:ascii="Book Antiqua" w:hAnsi="Book Antiqua" w:cs="Arial"/>
          <w:sz w:val="24"/>
          <w:szCs w:val="24"/>
        </w:rPr>
        <w:t xml:space="preserve">PMID: 31062368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10.1002/hep.30697]</w:t>
      </w:r>
    </w:p>
    <w:p w14:paraId="5A45EAFF"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61 </w:t>
      </w:r>
      <w:r w:rsidRPr="00BA48C3">
        <w:rPr>
          <w:rFonts w:ascii="Book Antiqua" w:hAnsi="Book Antiqua" w:cs="Arial"/>
          <w:b/>
          <w:bCs/>
          <w:sz w:val="24"/>
          <w:szCs w:val="24"/>
        </w:rPr>
        <w:t>Kaibori M</w:t>
      </w:r>
      <w:r w:rsidRPr="00BA48C3">
        <w:rPr>
          <w:rFonts w:ascii="Book Antiqua" w:hAnsi="Book Antiqua" w:cs="Arial"/>
          <w:sz w:val="24"/>
          <w:szCs w:val="24"/>
        </w:rPr>
        <w:t xml:space="preserve">, Shikata N, Sakaguchi T, Ishizaki M, Matsui K, Iida H, Tanaka Y, Miki H, Nakatake R, Okumura T, Tokuhara K, Inoue K, Wada J, Oda M, Nishizawa M, Kon M. Influence of Rictor and Raptor Expression of mTOR Signaling on Long-Term Outcomes of Patients with Hepatocellular Carcinoma. </w:t>
      </w:r>
      <w:r w:rsidRPr="00BA48C3">
        <w:rPr>
          <w:rFonts w:ascii="Book Antiqua" w:hAnsi="Book Antiqua" w:cs="Arial"/>
          <w:i/>
          <w:iCs/>
          <w:sz w:val="24"/>
          <w:szCs w:val="24"/>
        </w:rPr>
        <w:t>Dig Dis Sci</w:t>
      </w:r>
      <w:r w:rsidRPr="00BA48C3">
        <w:rPr>
          <w:rFonts w:ascii="Book Antiqua" w:hAnsi="Book Antiqua" w:cs="Arial"/>
          <w:sz w:val="24"/>
          <w:szCs w:val="24"/>
        </w:rPr>
        <w:t xml:space="preserve"> 2015; </w:t>
      </w:r>
      <w:r w:rsidRPr="00BA48C3">
        <w:rPr>
          <w:rFonts w:ascii="Book Antiqua" w:hAnsi="Book Antiqua" w:cs="Arial"/>
          <w:b/>
          <w:bCs/>
          <w:sz w:val="24"/>
          <w:szCs w:val="24"/>
        </w:rPr>
        <w:t>60</w:t>
      </w:r>
      <w:r w:rsidRPr="00BA48C3">
        <w:rPr>
          <w:rFonts w:ascii="Book Antiqua" w:hAnsi="Book Antiqua" w:cs="Arial"/>
          <w:sz w:val="24"/>
          <w:szCs w:val="24"/>
        </w:rPr>
        <w:t>: 919-928 [PMID: 25371154 DOI: 10.1007/s10620-014-3417-7]</w:t>
      </w:r>
    </w:p>
    <w:p w14:paraId="47551AB8"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62 </w:t>
      </w:r>
      <w:r w:rsidRPr="00BA48C3">
        <w:rPr>
          <w:rFonts w:ascii="Book Antiqua" w:hAnsi="Book Antiqua" w:cs="Arial"/>
          <w:b/>
          <w:bCs/>
          <w:sz w:val="24"/>
          <w:szCs w:val="24"/>
        </w:rPr>
        <w:t>Villanueva A</w:t>
      </w:r>
      <w:r w:rsidRPr="00BA48C3">
        <w:rPr>
          <w:rFonts w:ascii="Book Antiqua" w:hAnsi="Book Antiqua" w:cs="Arial"/>
          <w:sz w:val="24"/>
          <w:szCs w:val="24"/>
        </w:rPr>
        <w:t xml:space="preserve">,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BA48C3">
        <w:rPr>
          <w:rFonts w:ascii="Book Antiqua" w:hAnsi="Book Antiqua" w:cs="Arial"/>
          <w:i/>
          <w:iCs/>
          <w:sz w:val="24"/>
          <w:szCs w:val="24"/>
        </w:rPr>
        <w:t>Gastroenterology</w:t>
      </w:r>
      <w:r w:rsidRPr="00BA48C3">
        <w:rPr>
          <w:rFonts w:ascii="Book Antiqua" w:hAnsi="Book Antiqua" w:cs="Arial"/>
          <w:sz w:val="24"/>
          <w:szCs w:val="24"/>
        </w:rPr>
        <w:t xml:space="preserve"> 2008; </w:t>
      </w:r>
      <w:r w:rsidRPr="00BA48C3">
        <w:rPr>
          <w:rFonts w:ascii="Book Antiqua" w:hAnsi="Book Antiqua" w:cs="Arial"/>
          <w:b/>
          <w:bCs/>
          <w:sz w:val="24"/>
          <w:szCs w:val="24"/>
        </w:rPr>
        <w:t>135</w:t>
      </w:r>
      <w:r w:rsidRPr="00BA48C3">
        <w:rPr>
          <w:rFonts w:ascii="Book Antiqua" w:hAnsi="Book Antiqua" w:cs="Arial"/>
          <w:sz w:val="24"/>
          <w:szCs w:val="24"/>
        </w:rPr>
        <w:t>: 1972-1983, 1983.e1-1983.11 [PMID: 18929564 DOI: 10.1053/j.gastro.2008.08.008]</w:t>
      </w:r>
    </w:p>
    <w:p w14:paraId="26EED5C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63 </w:t>
      </w:r>
      <w:r w:rsidRPr="00BA48C3">
        <w:rPr>
          <w:rFonts w:ascii="Book Antiqua" w:hAnsi="Book Antiqua" w:cs="Arial"/>
          <w:b/>
          <w:bCs/>
          <w:sz w:val="24"/>
          <w:szCs w:val="24"/>
        </w:rPr>
        <w:t>Calvisi DF</w:t>
      </w:r>
      <w:r w:rsidRPr="00BA48C3">
        <w:rPr>
          <w:rFonts w:ascii="Book Antiqua" w:hAnsi="Book Antiqua" w:cs="Arial"/>
          <w:sz w:val="24"/>
          <w:szCs w:val="24"/>
        </w:rPr>
        <w:t xml:space="preserve">, Wang C, Ho C, Ladu S, Lee SA, Mattu S, Destefanis G, Delogu S, Zimmermann A, Ericsson J, Brozzetti S, Staniscia T, Chen X, Dombrowski F, Evert M. Increased lipogenesis, induced by AKT-mTORC1-RPS6 signaling, promotes development of human hepatocellular carcinoma. </w:t>
      </w:r>
      <w:r w:rsidRPr="00BA48C3">
        <w:rPr>
          <w:rFonts w:ascii="Book Antiqua" w:hAnsi="Book Antiqua" w:cs="Arial"/>
          <w:i/>
          <w:iCs/>
          <w:sz w:val="24"/>
          <w:szCs w:val="24"/>
        </w:rPr>
        <w:t>Gastroenterology</w:t>
      </w:r>
      <w:r w:rsidRPr="00BA48C3">
        <w:rPr>
          <w:rFonts w:ascii="Book Antiqua" w:hAnsi="Book Antiqua" w:cs="Arial"/>
          <w:sz w:val="24"/>
          <w:szCs w:val="24"/>
        </w:rPr>
        <w:t xml:space="preserve"> 2011; </w:t>
      </w:r>
      <w:r w:rsidRPr="00BA48C3">
        <w:rPr>
          <w:rFonts w:ascii="Book Antiqua" w:hAnsi="Book Antiqua" w:cs="Arial"/>
          <w:b/>
          <w:bCs/>
          <w:sz w:val="24"/>
          <w:szCs w:val="24"/>
        </w:rPr>
        <w:t>140</w:t>
      </w:r>
      <w:r w:rsidRPr="00BA48C3">
        <w:rPr>
          <w:rFonts w:ascii="Book Antiqua" w:hAnsi="Book Antiqua" w:cs="Arial"/>
          <w:sz w:val="24"/>
          <w:szCs w:val="24"/>
        </w:rPr>
        <w:t>: 1071-1083 [PMID: 21147110 DOI: 10.1053/j.gastro.2010.12.006]</w:t>
      </w:r>
    </w:p>
    <w:p w14:paraId="338BA0A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64 </w:t>
      </w:r>
      <w:r w:rsidRPr="00BA48C3">
        <w:rPr>
          <w:rFonts w:ascii="Book Antiqua" w:hAnsi="Book Antiqua" w:cs="Arial"/>
          <w:b/>
          <w:bCs/>
          <w:sz w:val="24"/>
          <w:szCs w:val="24"/>
        </w:rPr>
        <w:t>Galicia VA</w:t>
      </w:r>
      <w:r w:rsidRPr="00BA48C3">
        <w:rPr>
          <w:rFonts w:ascii="Book Antiqua" w:hAnsi="Book Antiqua" w:cs="Arial"/>
          <w:sz w:val="24"/>
          <w:szCs w:val="24"/>
        </w:rPr>
        <w:t xml:space="preserve">, He L, Dang H, Kanel G, Vendryes C, French BA, Zeng N, Bayan JA, Ding W, Wang KS, French S, Birnbaum MJ, Rountree CB, Stiles BL. Expansion of hepatic tumor progenitor cells in Pten-null mice requires liver injury and is reversed by loss of AKT2. </w:t>
      </w:r>
      <w:r w:rsidRPr="00BA48C3">
        <w:rPr>
          <w:rFonts w:ascii="Book Antiqua" w:hAnsi="Book Antiqua" w:cs="Arial"/>
          <w:i/>
          <w:iCs/>
          <w:sz w:val="24"/>
          <w:szCs w:val="24"/>
        </w:rPr>
        <w:t>Gastroenterology</w:t>
      </w:r>
      <w:r w:rsidRPr="00BA48C3">
        <w:rPr>
          <w:rFonts w:ascii="Book Antiqua" w:hAnsi="Book Antiqua" w:cs="Arial"/>
          <w:sz w:val="24"/>
          <w:szCs w:val="24"/>
        </w:rPr>
        <w:t xml:space="preserve"> 2010; </w:t>
      </w:r>
      <w:r w:rsidRPr="00BA48C3">
        <w:rPr>
          <w:rFonts w:ascii="Book Antiqua" w:hAnsi="Book Antiqua" w:cs="Arial"/>
          <w:b/>
          <w:bCs/>
          <w:sz w:val="24"/>
          <w:szCs w:val="24"/>
        </w:rPr>
        <w:t>139</w:t>
      </w:r>
      <w:r w:rsidRPr="00BA48C3">
        <w:rPr>
          <w:rFonts w:ascii="Book Antiqua" w:hAnsi="Book Antiqua" w:cs="Arial"/>
          <w:sz w:val="24"/>
          <w:szCs w:val="24"/>
        </w:rPr>
        <w:t>: 2170-2182 [PMID: 20837017 DOI: 10.1053/j.gastro.2010.09.002]</w:t>
      </w:r>
    </w:p>
    <w:p w14:paraId="0E9E5E4A" w14:textId="645E7CFA"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65 </w:t>
      </w:r>
      <w:r w:rsidRPr="00BA48C3">
        <w:rPr>
          <w:rFonts w:ascii="Book Antiqua" w:hAnsi="Book Antiqua" w:cs="Arial"/>
          <w:b/>
          <w:bCs/>
          <w:sz w:val="24"/>
          <w:szCs w:val="24"/>
        </w:rPr>
        <w:t>Xu Z,</w:t>
      </w:r>
      <w:r w:rsidRPr="00BA48C3">
        <w:rPr>
          <w:rFonts w:ascii="Book Antiqua" w:hAnsi="Book Antiqua" w:cs="Arial"/>
          <w:sz w:val="24"/>
          <w:szCs w:val="24"/>
        </w:rPr>
        <w:t xml:space="preserve"> Hu J, Cao H, Pilo MG, Cigliano A, Shao Z, Xu M, Ribback S, Dombrowski F, Calvisi DF, and Chen X. Loss of Pten synergizes with c-Met to promote hepatocellular carcinoma development via mTORC2 pathway. </w:t>
      </w:r>
      <w:r w:rsidRPr="00BA48C3">
        <w:rPr>
          <w:rFonts w:ascii="Book Antiqua" w:hAnsi="Book Antiqua" w:cs="Arial"/>
          <w:i/>
          <w:sz w:val="24"/>
          <w:szCs w:val="24"/>
        </w:rPr>
        <w:t xml:space="preserve">Exp Mol Med </w:t>
      </w:r>
      <w:r w:rsidRPr="00BA48C3">
        <w:rPr>
          <w:rFonts w:ascii="Book Antiqua" w:hAnsi="Book Antiqua" w:cs="Arial"/>
          <w:sz w:val="24"/>
          <w:szCs w:val="24"/>
        </w:rPr>
        <w:t xml:space="preserve">2018; </w:t>
      </w:r>
      <w:r w:rsidRPr="00BA48C3">
        <w:rPr>
          <w:rFonts w:ascii="Book Antiqua" w:hAnsi="Book Antiqua" w:cs="Arial"/>
          <w:b/>
          <w:sz w:val="24"/>
          <w:szCs w:val="24"/>
        </w:rPr>
        <w:t>50</w:t>
      </w:r>
      <w:r w:rsidRPr="00BA48C3">
        <w:rPr>
          <w:rFonts w:ascii="Book Antiqua" w:hAnsi="Book Antiqua" w:cs="Arial"/>
          <w:sz w:val="24"/>
          <w:szCs w:val="24"/>
        </w:rPr>
        <w:t>: e417 [</w:t>
      </w:r>
      <w:r w:rsidR="000E425F" w:rsidRPr="00BA48C3">
        <w:rPr>
          <w:rFonts w:ascii="Book Antiqua" w:hAnsi="Book Antiqua" w:cs="Arial"/>
          <w:sz w:val="24"/>
          <w:szCs w:val="24"/>
        </w:rPr>
        <w:t xml:space="preserve">PMID: 29303510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10.1038/emm.2017.158]</w:t>
      </w:r>
    </w:p>
    <w:p w14:paraId="6C9404E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66 </w:t>
      </w:r>
      <w:r w:rsidRPr="00BA48C3">
        <w:rPr>
          <w:rFonts w:ascii="Book Antiqua" w:hAnsi="Book Antiqua" w:cs="Arial"/>
          <w:b/>
          <w:bCs/>
          <w:sz w:val="24"/>
          <w:szCs w:val="24"/>
        </w:rPr>
        <w:t>Guri Y</w:t>
      </w:r>
      <w:r w:rsidRPr="00BA48C3">
        <w:rPr>
          <w:rFonts w:ascii="Book Antiqua" w:hAnsi="Book Antiqua" w:cs="Arial"/>
          <w:sz w:val="24"/>
          <w:szCs w:val="24"/>
        </w:rPr>
        <w:t xml:space="preserve">, Colombi M, Dazert E, Hindupur SK, Roszik J, Moes S, Jenoe P, Heim MH, Riezman I, Riezman H, Hall MN. mTORC2 Promotes Tumorigenesis via Lipid Synthesis. </w:t>
      </w:r>
      <w:r w:rsidRPr="00BA48C3">
        <w:rPr>
          <w:rFonts w:ascii="Book Antiqua" w:hAnsi="Book Antiqua" w:cs="Arial"/>
          <w:i/>
          <w:iCs/>
          <w:sz w:val="24"/>
          <w:szCs w:val="24"/>
        </w:rPr>
        <w:t>Cancer Cell</w:t>
      </w:r>
      <w:r w:rsidRPr="00BA48C3">
        <w:rPr>
          <w:rFonts w:ascii="Book Antiqua" w:hAnsi="Book Antiqua" w:cs="Arial"/>
          <w:sz w:val="24"/>
          <w:szCs w:val="24"/>
        </w:rPr>
        <w:t xml:space="preserve"> 2017; </w:t>
      </w:r>
      <w:r w:rsidRPr="00BA48C3">
        <w:rPr>
          <w:rFonts w:ascii="Book Antiqua" w:hAnsi="Book Antiqua" w:cs="Arial"/>
          <w:b/>
          <w:bCs/>
          <w:sz w:val="24"/>
          <w:szCs w:val="24"/>
        </w:rPr>
        <w:t>32</w:t>
      </w:r>
      <w:r w:rsidRPr="00BA48C3">
        <w:rPr>
          <w:rFonts w:ascii="Book Antiqua" w:hAnsi="Book Antiqua" w:cs="Arial"/>
          <w:sz w:val="24"/>
          <w:szCs w:val="24"/>
        </w:rPr>
        <w:t>: 807-823.e12 [PMID: 29232555 DOI: 10.1016/j.ccell.2017.11.011]</w:t>
      </w:r>
    </w:p>
    <w:p w14:paraId="058C67A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67 </w:t>
      </w:r>
      <w:r w:rsidRPr="00BA48C3">
        <w:rPr>
          <w:rFonts w:ascii="Book Antiqua" w:hAnsi="Book Antiqua" w:cs="Arial"/>
          <w:b/>
          <w:bCs/>
          <w:sz w:val="24"/>
          <w:szCs w:val="24"/>
        </w:rPr>
        <w:t>Khan MW</w:t>
      </w:r>
      <w:r w:rsidRPr="00BA48C3">
        <w:rPr>
          <w:rFonts w:ascii="Book Antiqua" w:hAnsi="Book Antiqua" w:cs="Arial"/>
          <w:sz w:val="24"/>
          <w:szCs w:val="24"/>
        </w:rPr>
        <w:t xml:space="preserve">, Biswas D, Ghosh M, Mandloi S, Chakrabarti S, Chakrabarti P. mTORC2 controls cancer cell survival by modulating gluconeogenesis. </w:t>
      </w:r>
      <w:r w:rsidRPr="00BA48C3">
        <w:rPr>
          <w:rFonts w:ascii="Book Antiqua" w:hAnsi="Book Antiqua" w:cs="Arial"/>
          <w:i/>
          <w:iCs/>
          <w:sz w:val="24"/>
          <w:szCs w:val="24"/>
        </w:rPr>
        <w:t>Cell Death Discov</w:t>
      </w:r>
      <w:r w:rsidRPr="00BA48C3">
        <w:rPr>
          <w:rFonts w:ascii="Book Antiqua" w:hAnsi="Book Antiqua" w:cs="Arial"/>
          <w:sz w:val="24"/>
          <w:szCs w:val="24"/>
        </w:rPr>
        <w:t xml:space="preserve"> 2015; </w:t>
      </w:r>
      <w:r w:rsidRPr="00BA48C3">
        <w:rPr>
          <w:rFonts w:ascii="Book Antiqua" w:hAnsi="Book Antiqua" w:cs="Arial"/>
          <w:b/>
          <w:bCs/>
          <w:sz w:val="24"/>
          <w:szCs w:val="24"/>
        </w:rPr>
        <w:t>1</w:t>
      </w:r>
      <w:r w:rsidRPr="00BA48C3">
        <w:rPr>
          <w:rFonts w:ascii="Book Antiqua" w:hAnsi="Book Antiqua" w:cs="Arial"/>
          <w:sz w:val="24"/>
          <w:szCs w:val="24"/>
        </w:rPr>
        <w:t>: 15016 [PMID: 27551450 DOI: 10.1038/cddiscovery.2015.16]</w:t>
      </w:r>
    </w:p>
    <w:p w14:paraId="7671872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68 </w:t>
      </w:r>
      <w:r w:rsidRPr="00BA48C3">
        <w:rPr>
          <w:rFonts w:ascii="Book Antiqua" w:hAnsi="Book Antiqua" w:cs="Arial"/>
          <w:b/>
          <w:bCs/>
          <w:sz w:val="24"/>
          <w:szCs w:val="24"/>
        </w:rPr>
        <w:t>Chen BW</w:t>
      </w:r>
      <w:r w:rsidRPr="00BA48C3">
        <w:rPr>
          <w:rFonts w:ascii="Book Antiqua" w:hAnsi="Book Antiqua" w:cs="Arial"/>
          <w:sz w:val="24"/>
          <w:szCs w:val="24"/>
        </w:rPr>
        <w:t xml:space="preserve">, Chen W, Liang H, Liu H, Liang C, Zhi X, Hu LQ, Yu XZ, Wei T, Ma T, Xue F, Zheng L, Zhao B, Feng XH, Bai XL, Liang TB. Inhibition of mTORC2 Induces Cell-Cycle Arrest and Enhances the Cytotoxicity of Doxorubicin by Suppressing MDR1 Expression in HCC Cells. </w:t>
      </w:r>
      <w:r w:rsidRPr="00BA48C3">
        <w:rPr>
          <w:rFonts w:ascii="Book Antiqua" w:hAnsi="Book Antiqua" w:cs="Arial"/>
          <w:i/>
          <w:iCs/>
          <w:sz w:val="24"/>
          <w:szCs w:val="24"/>
        </w:rPr>
        <w:t>Mol Cancer Ther</w:t>
      </w:r>
      <w:r w:rsidRPr="00BA48C3">
        <w:rPr>
          <w:rFonts w:ascii="Book Antiqua" w:hAnsi="Book Antiqua" w:cs="Arial"/>
          <w:sz w:val="24"/>
          <w:szCs w:val="24"/>
        </w:rPr>
        <w:t xml:space="preserve"> 2015; </w:t>
      </w:r>
      <w:r w:rsidRPr="00BA48C3">
        <w:rPr>
          <w:rFonts w:ascii="Book Antiqua" w:hAnsi="Book Antiqua" w:cs="Arial"/>
          <w:b/>
          <w:bCs/>
          <w:sz w:val="24"/>
          <w:szCs w:val="24"/>
        </w:rPr>
        <w:t>14</w:t>
      </w:r>
      <w:r w:rsidRPr="00BA48C3">
        <w:rPr>
          <w:rFonts w:ascii="Book Antiqua" w:hAnsi="Book Antiqua" w:cs="Arial"/>
          <w:sz w:val="24"/>
          <w:szCs w:val="24"/>
        </w:rPr>
        <w:t>: 1805-1815 [PMID: 26026051 DOI: 10.1158/1535-7163.MCT-15-0029]</w:t>
      </w:r>
    </w:p>
    <w:p w14:paraId="7C5AA4F4" w14:textId="72D3E9CD"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69 </w:t>
      </w:r>
      <w:r w:rsidRPr="00BA48C3">
        <w:rPr>
          <w:rFonts w:ascii="Book Antiqua" w:hAnsi="Book Antiqua" w:cs="Arial"/>
          <w:b/>
          <w:bCs/>
          <w:sz w:val="24"/>
          <w:szCs w:val="24"/>
        </w:rPr>
        <w:t>Reyes-Gordillo K,</w:t>
      </w:r>
      <w:r w:rsidRPr="00BA48C3">
        <w:rPr>
          <w:rFonts w:ascii="Book Antiqua" w:hAnsi="Book Antiqua" w:cs="Arial"/>
          <w:sz w:val="24"/>
          <w:szCs w:val="24"/>
        </w:rPr>
        <w:t xml:space="preserve"> Shah R, Arellanes-Robledo J, Cheng Y, Ibrahim J, and Tuma PL. Akt1 and Akt2 Isoforms Play Distinct Roles in Regulating the Development of Inflammation and Fibrosis Associated with Alcoholic Liver Disease. </w:t>
      </w:r>
      <w:r w:rsidRPr="00BA48C3">
        <w:rPr>
          <w:rFonts w:ascii="Book Antiqua" w:hAnsi="Book Antiqua" w:cs="Arial"/>
          <w:i/>
          <w:sz w:val="24"/>
          <w:szCs w:val="24"/>
        </w:rPr>
        <w:t>Cells</w:t>
      </w:r>
      <w:r w:rsidRPr="00BA48C3">
        <w:rPr>
          <w:rFonts w:ascii="Book Antiqua" w:hAnsi="Book Antiqua" w:cs="Arial"/>
          <w:sz w:val="24"/>
          <w:szCs w:val="24"/>
        </w:rPr>
        <w:t xml:space="preserve"> 2019; </w:t>
      </w:r>
      <w:r w:rsidRPr="00BA48C3">
        <w:rPr>
          <w:rFonts w:ascii="Book Antiqua" w:hAnsi="Book Antiqua" w:cs="Arial"/>
          <w:b/>
          <w:sz w:val="24"/>
          <w:szCs w:val="24"/>
        </w:rPr>
        <w:t>8</w:t>
      </w:r>
      <w:r w:rsidRPr="00BA48C3">
        <w:rPr>
          <w:rFonts w:ascii="Book Antiqua" w:hAnsi="Book Antiqua" w:cs="Arial"/>
          <w:sz w:val="24"/>
          <w:szCs w:val="24"/>
        </w:rPr>
        <w:t xml:space="preserve"> [</w:t>
      </w:r>
      <w:r w:rsidR="000E425F" w:rsidRPr="00BA48C3">
        <w:rPr>
          <w:rFonts w:ascii="Book Antiqua" w:hAnsi="Book Antiqua" w:cs="Arial"/>
          <w:sz w:val="24"/>
          <w:szCs w:val="24"/>
        </w:rPr>
        <w:t xml:space="preserve">PMID: 31671832 </w:t>
      </w:r>
      <w:r w:rsidRPr="00BA48C3">
        <w:rPr>
          <w:rFonts w:ascii="Book Antiqua" w:hAnsi="Book Antiqua" w:cs="Arial"/>
          <w:sz w:val="24"/>
          <w:szCs w:val="24"/>
        </w:rPr>
        <w:t>DOI:10.3390/cells8111337]</w:t>
      </w:r>
    </w:p>
    <w:p w14:paraId="3C7710E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70 </w:t>
      </w:r>
      <w:r w:rsidRPr="00BA48C3">
        <w:rPr>
          <w:rFonts w:ascii="Book Antiqua" w:hAnsi="Book Antiqua" w:cs="Arial"/>
          <w:b/>
          <w:bCs/>
          <w:sz w:val="24"/>
          <w:szCs w:val="24"/>
        </w:rPr>
        <w:t>Festuccia WT</w:t>
      </w:r>
      <w:r w:rsidRPr="00BA48C3">
        <w:rPr>
          <w:rFonts w:ascii="Book Antiqua" w:hAnsi="Book Antiqua" w:cs="Arial"/>
          <w:sz w:val="24"/>
          <w:szCs w:val="24"/>
        </w:rPr>
        <w:t xml:space="preserve">. Regulation of Adipocyte and Macrophage Functions by mTORC1 and 2 in Metabolic Diseases. </w:t>
      </w:r>
      <w:r w:rsidRPr="00BA48C3">
        <w:rPr>
          <w:rFonts w:ascii="Book Antiqua" w:hAnsi="Book Antiqua" w:cs="Arial"/>
          <w:i/>
          <w:iCs/>
          <w:sz w:val="24"/>
          <w:szCs w:val="24"/>
        </w:rPr>
        <w:t>Mol Nutr Food Res</w:t>
      </w:r>
      <w:r w:rsidRPr="00BA48C3">
        <w:rPr>
          <w:rFonts w:ascii="Book Antiqua" w:hAnsi="Book Antiqua" w:cs="Arial"/>
          <w:sz w:val="24"/>
          <w:szCs w:val="24"/>
        </w:rPr>
        <w:t xml:space="preserve"> 2021; </w:t>
      </w:r>
      <w:r w:rsidRPr="00BA48C3">
        <w:rPr>
          <w:rFonts w:ascii="Book Antiqua" w:hAnsi="Book Antiqua" w:cs="Arial"/>
          <w:b/>
          <w:bCs/>
          <w:sz w:val="24"/>
          <w:szCs w:val="24"/>
        </w:rPr>
        <w:t>65</w:t>
      </w:r>
      <w:r w:rsidRPr="00BA48C3">
        <w:rPr>
          <w:rFonts w:ascii="Book Antiqua" w:hAnsi="Book Antiqua" w:cs="Arial"/>
          <w:sz w:val="24"/>
          <w:szCs w:val="24"/>
        </w:rPr>
        <w:t>: e1900768 [PMID: 32103588 DOI: 10.1002/mnfr.201900768]</w:t>
      </w:r>
    </w:p>
    <w:p w14:paraId="3ED0A69E"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71 </w:t>
      </w:r>
      <w:r w:rsidRPr="00BA48C3">
        <w:rPr>
          <w:rFonts w:ascii="Book Antiqua" w:hAnsi="Book Antiqua" w:cs="Arial"/>
          <w:b/>
          <w:bCs/>
          <w:sz w:val="24"/>
          <w:szCs w:val="24"/>
        </w:rPr>
        <w:t>Rawat S</w:t>
      </w:r>
      <w:r w:rsidRPr="00BA48C3">
        <w:rPr>
          <w:rFonts w:ascii="Book Antiqua" w:hAnsi="Book Antiqua" w:cs="Arial"/>
          <w:sz w:val="24"/>
          <w:szCs w:val="24"/>
        </w:rPr>
        <w:t xml:space="preserve">, Bouchard MJ. The hepatitis B virus (HBV) HBx protein activates AKT to simultaneously regulate HBV replication and hepatocyte survival. </w:t>
      </w:r>
      <w:r w:rsidRPr="00BA48C3">
        <w:rPr>
          <w:rFonts w:ascii="Book Antiqua" w:hAnsi="Book Antiqua" w:cs="Arial"/>
          <w:i/>
          <w:iCs/>
          <w:sz w:val="24"/>
          <w:szCs w:val="24"/>
        </w:rPr>
        <w:t>J Virol</w:t>
      </w:r>
      <w:r w:rsidRPr="00BA48C3">
        <w:rPr>
          <w:rFonts w:ascii="Book Antiqua" w:hAnsi="Book Antiqua" w:cs="Arial"/>
          <w:sz w:val="24"/>
          <w:szCs w:val="24"/>
        </w:rPr>
        <w:t xml:space="preserve"> 2015; </w:t>
      </w:r>
      <w:r w:rsidRPr="00BA48C3">
        <w:rPr>
          <w:rFonts w:ascii="Book Antiqua" w:hAnsi="Book Antiqua" w:cs="Arial"/>
          <w:b/>
          <w:bCs/>
          <w:sz w:val="24"/>
          <w:szCs w:val="24"/>
        </w:rPr>
        <w:t>89</w:t>
      </w:r>
      <w:r w:rsidRPr="00BA48C3">
        <w:rPr>
          <w:rFonts w:ascii="Book Antiqua" w:hAnsi="Book Antiqua" w:cs="Arial"/>
          <w:sz w:val="24"/>
          <w:szCs w:val="24"/>
        </w:rPr>
        <w:t>: 999-1012 [PMID: 25355887 DOI: 10.1128/JVI.02440-14]</w:t>
      </w:r>
    </w:p>
    <w:p w14:paraId="6594CB6B"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72 </w:t>
      </w:r>
      <w:r w:rsidRPr="00BA48C3">
        <w:rPr>
          <w:rFonts w:ascii="Book Antiqua" w:hAnsi="Book Antiqua" w:cs="Arial"/>
          <w:b/>
          <w:bCs/>
          <w:sz w:val="24"/>
          <w:szCs w:val="24"/>
        </w:rPr>
        <w:t>Brenndörfer ED</w:t>
      </w:r>
      <w:r w:rsidRPr="00BA48C3">
        <w:rPr>
          <w:rFonts w:ascii="Book Antiqua" w:hAnsi="Book Antiqua" w:cs="Arial"/>
          <w:sz w:val="24"/>
          <w:szCs w:val="24"/>
        </w:rPr>
        <w:t xml:space="preserve">, Karthe J, Frelin L, Cebula P, Erhardt A, Schulte am Esch J, Hengel H, Bartenschlager R, Sällberg M, Häussinger D, Bode JG. Nonstructural 3/4A protease of hepatitis C virus activates epithelial growth factor-induced signal transduction by cleavage of the T-cell protein tyrosine phosphatase. </w:t>
      </w:r>
      <w:r w:rsidRPr="00BA48C3">
        <w:rPr>
          <w:rFonts w:ascii="Book Antiqua" w:hAnsi="Book Antiqua" w:cs="Arial"/>
          <w:i/>
          <w:iCs/>
          <w:sz w:val="24"/>
          <w:szCs w:val="24"/>
        </w:rPr>
        <w:t>Hepatology</w:t>
      </w:r>
      <w:r w:rsidRPr="00BA48C3">
        <w:rPr>
          <w:rFonts w:ascii="Book Antiqua" w:hAnsi="Book Antiqua" w:cs="Arial"/>
          <w:sz w:val="24"/>
          <w:szCs w:val="24"/>
        </w:rPr>
        <w:t xml:space="preserve"> 2009; </w:t>
      </w:r>
      <w:r w:rsidRPr="00BA48C3">
        <w:rPr>
          <w:rFonts w:ascii="Book Antiqua" w:hAnsi="Book Antiqua" w:cs="Arial"/>
          <w:b/>
          <w:bCs/>
          <w:sz w:val="24"/>
          <w:szCs w:val="24"/>
        </w:rPr>
        <w:t>49</w:t>
      </w:r>
      <w:r w:rsidRPr="00BA48C3">
        <w:rPr>
          <w:rFonts w:ascii="Book Antiqua" w:hAnsi="Book Antiqua" w:cs="Arial"/>
          <w:sz w:val="24"/>
          <w:szCs w:val="24"/>
        </w:rPr>
        <w:t>: 1810-1820 [PMID: 19475692 DOI: 10.1002/hep.22857]</w:t>
      </w:r>
    </w:p>
    <w:p w14:paraId="184CC7C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73 </w:t>
      </w:r>
      <w:r w:rsidRPr="00BA48C3">
        <w:rPr>
          <w:rFonts w:ascii="Book Antiqua" w:hAnsi="Book Antiqua" w:cs="Arial"/>
          <w:b/>
          <w:bCs/>
          <w:sz w:val="24"/>
          <w:szCs w:val="24"/>
        </w:rPr>
        <w:t>Bertuccio P</w:t>
      </w:r>
      <w:r w:rsidRPr="00BA48C3">
        <w:rPr>
          <w:rFonts w:ascii="Book Antiqua" w:hAnsi="Book Antiqua" w:cs="Arial"/>
          <w:sz w:val="24"/>
          <w:szCs w:val="24"/>
        </w:rPr>
        <w:t xml:space="preserve">, Malvezzi M, Carioli G, Hashim D, Boffetta P, El-Serag HB, La Vecchia C, Negri E. Global trends in mortality from intrahepatic and extrahepatic cholangiocarcinoma. </w:t>
      </w:r>
      <w:r w:rsidRPr="00BA48C3">
        <w:rPr>
          <w:rFonts w:ascii="Book Antiqua" w:hAnsi="Book Antiqua" w:cs="Arial"/>
          <w:i/>
          <w:iCs/>
          <w:sz w:val="24"/>
          <w:szCs w:val="24"/>
        </w:rPr>
        <w:t>J Hepatol</w:t>
      </w:r>
      <w:r w:rsidRPr="00BA48C3">
        <w:rPr>
          <w:rFonts w:ascii="Book Antiqua" w:hAnsi="Book Antiqua" w:cs="Arial"/>
          <w:sz w:val="24"/>
          <w:szCs w:val="24"/>
        </w:rPr>
        <w:t xml:space="preserve"> 2019; </w:t>
      </w:r>
      <w:r w:rsidRPr="00BA48C3">
        <w:rPr>
          <w:rFonts w:ascii="Book Antiqua" w:hAnsi="Book Antiqua" w:cs="Arial"/>
          <w:b/>
          <w:bCs/>
          <w:sz w:val="24"/>
          <w:szCs w:val="24"/>
        </w:rPr>
        <w:t>71</w:t>
      </w:r>
      <w:r w:rsidRPr="00BA48C3">
        <w:rPr>
          <w:rFonts w:ascii="Book Antiqua" w:hAnsi="Book Antiqua" w:cs="Arial"/>
          <w:sz w:val="24"/>
          <w:szCs w:val="24"/>
        </w:rPr>
        <w:t>: 104-114 [PMID: 30910538 DOI: 10.1016/j.jhep.2019.03.013]</w:t>
      </w:r>
    </w:p>
    <w:p w14:paraId="5498D31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74 </w:t>
      </w:r>
      <w:r w:rsidRPr="00BA48C3">
        <w:rPr>
          <w:rFonts w:ascii="Book Antiqua" w:hAnsi="Book Antiqua" w:cs="Arial"/>
          <w:b/>
          <w:bCs/>
          <w:sz w:val="24"/>
          <w:szCs w:val="24"/>
        </w:rPr>
        <w:t>Valle J</w:t>
      </w:r>
      <w:r w:rsidRPr="00BA48C3">
        <w:rPr>
          <w:rFonts w:ascii="Book Antiqua" w:hAnsi="Book Antiqua" w:cs="Arial"/>
          <w:sz w:val="24"/>
          <w:szCs w:val="24"/>
        </w:rPr>
        <w:t xml:space="preserve">, Wasan H, Palmer DH, Cunningham D, Anthoney A, Maraveyas A, Madhusudan S, Iveson T, Hughes S, Pereira SP, Roughton M, Bridgewater J; ABC-02 Trial Investigators. Cisplatin plus gemcitabine versus gemcitabine for biliary tract cancer. </w:t>
      </w:r>
      <w:r w:rsidRPr="00BA48C3">
        <w:rPr>
          <w:rFonts w:ascii="Book Antiqua" w:hAnsi="Book Antiqua" w:cs="Arial"/>
          <w:i/>
          <w:iCs/>
          <w:sz w:val="24"/>
          <w:szCs w:val="24"/>
        </w:rPr>
        <w:t>N Engl J Med</w:t>
      </w:r>
      <w:r w:rsidRPr="00BA48C3">
        <w:rPr>
          <w:rFonts w:ascii="Book Antiqua" w:hAnsi="Book Antiqua" w:cs="Arial"/>
          <w:sz w:val="24"/>
          <w:szCs w:val="24"/>
        </w:rPr>
        <w:t xml:space="preserve"> 2010; </w:t>
      </w:r>
      <w:r w:rsidRPr="00BA48C3">
        <w:rPr>
          <w:rFonts w:ascii="Book Antiqua" w:hAnsi="Book Antiqua" w:cs="Arial"/>
          <w:b/>
          <w:bCs/>
          <w:sz w:val="24"/>
          <w:szCs w:val="24"/>
        </w:rPr>
        <w:t>362</w:t>
      </w:r>
      <w:r w:rsidRPr="00BA48C3">
        <w:rPr>
          <w:rFonts w:ascii="Book Antiqua" w:hAnsi="Book Antiqua" w:cs="Arial"/>
          <w:sz w:val="24"/>
          <w:szCs w:val="24"/>
        </w:rPr>
        <w:t>: 1273-1281 [PMID: 20375404 DOI: 10.1056/NEJMoa0908721]</w:t>
      </w:r>
    </w:p>
    <w:p w14:paraId="05E7033C" w14:textId="65F501B3"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75 </w:t>
      </w:r>
      <w:r w:rsidRPr="00BA48C3">
        <w:rPr>
          <w:rFonts w:ascii="Book Antiqua" w:hAnsi="Book Antiqua" w:cs="Arial"/>
          <w:b/>
          <w:bCs/>
          <w:sz w:val="24"/>
          <w:szCs w:val="24"/>
        </w:rPr>
        <w:t>Zhang S,</w:t>
      </w:r>
      <w:r w:rsidRPr="00BA48C3">
        <w:rPr>
          <w:rFonts w:ascii="Book Antiqua" w:hAnsi="Book Antiqua" w:cs="Arial"/>
          <w:sz w:val="24"/>
          <w:szCs w:val="24"/>
        </w:rPr>
        <w:t xml:space="preserve"> Song X, Cao D, Xu Z, Fan B, Che L, Hu J, Chen B, Dong M, Pilo MG, Cigliano A, Evert K, Ribback S, Dombrowski F, Pascale RM, Cossu A, Vidili G, Porcu A, Simile MM, Pes GM, Giannelli G, Gordan J, Wei L, Evert M, Cong W, Calvisi DF, </w:t>
      </w:r>
      <w:r w:rsidRPr="00BA48C3">
        <w:rPr>
          <w:rFonts w:ascii="Book Antiqua" w:hAnsi="Book Antiqua" w:cs="Arial"/>
          <w:sz w:val="24"/>
          <w:szCs w:val="24"/>
        </w:rPr>
        <w:lastRenderedPageBreak/>
        <w:t xml:space="preserve">and Chen X. Pan-mTOR inhibitor MLN0128 is effective against intrahepatic cholangiocarcinoma in mice. </w:t>
      </w:r>
      <w:r w:rsidRPr="00BA48C3">
        <w:rPr>
          <w:rFonts w:ascii="Book Antiqua" w:hAnsi="Book Antiqua" w:cs="Arial"/>
          <w:i/>
          <w:sz w:val="24"/>
          <w:szCs w:val="24"/>
        </w:rPr>
        <w:t>J Hepatol</w:t>
      </w:r>
      <w:r w:rsidRPr="00BA48C3">
        <w:rPr>
          <w:rFonts w:ascii="Book Antiqua" w:hAnsi="Book Antiqua" w:cs="Arial"/>
          <w:sz w:val="24"/>
          <w:szCs w:val="24"/>
        </w:rPr>
        <w:t xml:space="preserve"> 2017; </w:t>
      </w:r>
      <w:r w:rsidRPr="00BA48C3">
        <w:rPr>
          <w:rFonts w:ascii="Book Antiqua" w:hAnsi="Book Antiqua" w:cs="Arial"/>
          <w:b/>
          <w:sz w:val="24"/>
          <w:szCs w:val="24"/>
        </w:rPr>
        <w:t>67</w:t>
      </w:r>
      <w:r w:rsidRPr="00BA48C3">
        <w:rPr>
          <w:rFonts w:ascii="Book Antiqua" w:hAnsi="Book Antiqua" w:cs="Arial"/>
          <w:sz w:val="24"/>
          <w:szCs w:val="24"/>
        </w:rPr>
        <w:t>: 1194-1203 [</w:t>
      </w:r>
      <w:r w:rsidR="000E425F" w:rsidRPr="00BA48C3">
        <w:rPr>
          <w:rFonts w:ascii="Book Antiqua" w:hAnsi="Book Antiqua" w:cs="Arial"/>
          <w:sz w:val="24"/>
          <w:szCs w:val="24"/>
        </w:rPr>
        <w:t xml:space="preserve">PMID: 28733220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10.1016/j.jhep.2017.07.006]</w:t>
      </w:r>
    </w:p>
    <w:p w14:paraId="0A73BB2A" w14:textId="4DDFA8CA"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76 </w:t>
      </w:r>
      <w:r w:rsidRPr="00BA48C3">
        <w:rPr>
          <w:rFonts w:ascii="Book Antiqua" w:hAnsi="Book Antiqua" w:cs="Arial"/>
          <w:b/>
          <w:bCs/>
          <w:sz w:val="24"/>
          <w:szCs w:val="24"/>
        </w:rPr>
        <w:t>Lee D,</w:t>
      </w:r>
      <w:r w:rsidRPr="00BA48C3">
        <w:rPr>
          <w:rFonts w:ascii="Book Antiqua" w:hAnsi="Book Antiqua" w:cs="Arial"/>
          <w:sz w:val="24"/>
          <w:szCs w:val="24"/>
        </w:rPr>
        <w:t xml:space="preserve"> Do IG, Choi K, Sung CO, Jang KT, Choi D, Heo JS, Choi SH, Kim J, Park JY, Cha HJ, Joh JW, Choi KY, and Kim DS. The expression of phospho-AKT1 and phospho-MTOR is associated with a favorable prognosis independent of PTEN expression in intrahepatic cholangiocarcinomas. </w:t>
      </w:r>
      <w:r w:rsidRPr="00BA48C3">
        <w:rPr>
          <w:rFonts w:ascii="Book Antiqua" w:hAnsi="Book Antiqua" w:cs="Arial"/>
          <w:i/>
          <w:sz w:val="24"/>
          <w:szCs w:val="24"/>
        </w:rPr>
        <w:t>Mod Pathol</w:t>
      </w:r>
      <w:r w:rsidRPr="00BA48C3">
        <w:rPr>
          <w:rFonts w:ascii="Book Antiqua" w:hAnsi="Book Antiqua" w:cs="Arial"/>
          <w:sz w:val="24"/>
          <w:szCs w:val="24"/>
        </w:rPr>
        <w:t xml:space="preserve"> 2012; </w:t>
      </w:r>
      <w:r w:rsidRPr="00BA48C3">
        <w:rPr>
          <w:rFonts w:ascii="Book Antiqua" w:hAnsi="Book Antiqua" w:cs="Arial"/>
          <w:b/>
          <w:sz w:val="24"/>
          <w:szCs w:val="24"/>
        </w:rPr>
        <w:t>25</w:t>
      </w:r>
      <w:r w:rsidRPr="00BA48C3">
        <w:rPr>
          <w:rFonts w:ascii="Book Antiqua" w:hAnsi="Book Antiqua" w:cs="Arial"/>
          <w:sz w:val="24"/>
          <w:szCs w:val="24"/>
        </w:rPr>
        <w:t>: 131-139 [</w:t>
      </w:r>
      <w:r w:rsidR="000E425F" w:rsidRPr="00BA48C3">
        <w:rPr>
          <w:rFonts w:ascii="Book Antiqua" w:hAnsi="Book Antiqua" w:cs="Arial"/>
          <w:sz w:val="24"/>
          <w:szCs w:val="24"/>
        </w:rPr>
        <w:t xml:space="preserve">PMID: 21874010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10.1038/modpathol.2011.133]</w:t>
      </w:r>
    </w:p>
    <w:p w14:paraId="14DFEDB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77 </w:t>
      </w:r>
      <w:r w:rsidRPr="00BA48C3">
        <w:rPr>
          <w:rFonts w:ascii="Book Antiqua" w:hAnsi="Book Antiqua" w:cs="Arial"/>
          <w:b/>
          <w:bCs/>
          <w:sz w:val="24"/>
          <w:szCs w:val="24"/>
        </w:rPr>
        <w:t>Yokoi K</w:t>
      </w:r>
      <w:r w:rsidRPr="00BA48C3">
        <w:rPr>
          <w:rFonts w:ascii="Book Antiqua" w:hAnsi="Book Antiqua" w:cs="Arial"/>
          <w:sz w:val="24"/>
          <w:szCs w:val="24"/>
        </w:rPr>
        <w:t xml:space="preserve">, Kobayashi A, Motoyama H, Kitazawa M, Shimizu A, Notake T, Yokoyama T, Matsumura T, Takeoka M, Miyagawa SI. Survival pathway of cholangiocarcinoma via AKT/mTOR signaling to escape RAF/MEK/ERK pathway inhibition by sorafenib. </w:t>
      </w:r>
      <w:r w:rsidRPr="00BA48C3">
        <w:rPr>
          <w:rFonts w:ascii="Book Antiqua" w:hAnsi="Book Antiqua" w:cs="Arial"/>
          <w:i/>
          <w:iCs/>
          <w:sz w:val="24"/>
          <w:szCs w:val="24"/>
        </w:rPr>
        <w:t>Oncol Rep</w:t>
      </w:r>
      <w:r w:rsidRPr="00BA48C3">
        <w:rPr>
          <w:rFonts w:ascii="Book Antiqua" w:hAnsi="Book Antiqua" w:cs="Arial"/>
          <w:sz w:val="24"/>
          <w:szCs w:val="24"/>
        </w:rPr>
        <w:t xml:space="preserve"> 2018; </w:t>
      </w:r>
      <w:r w:rsidRPr="00BA48C3">
        <w:rPr>
          <w:rFonts w:ascii="Book Antiqua" w:hAnsi="Book Antiqua" w:cs="Arial"/>
          <w:b/>
          <w:bCs/>
          <w:sz w:val="24"/>
          <w:szCs w:val="24"/>
        </w:rPr>
        <w:t>39</w:t>
      </w:r>
      <w:r w:rsidRPr="00BA48C3">
        <w:rPr>
          <w:rFonts w:ascii="Book Antiqua" w:hAnsi="Book Antiqua" w:cs="Arial"/>
          <w:sz w:val="24"/>
          <w:szCs w:val="24"/>
        </w:rPr>
        <w:t>: 843-850 [PMID: 29251327 DOI: 10.3892/or.2017.6153]</w:t>
      </w:r>
    </w:p>
    <w:p w14:paraId="6DB016F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78 </w:t>
      </w:r>
      <w:r w:rsidRPr="00BA48C3">
        <w:rPr>
          <w:rFonts w:ascii="Book Antiqua" w:hAnsi="Book Antiqua" w:cs="Arial"/>
          <w:b/>
          <w:bCs/>
          <w:sz w:val="24"/>
          <w:szCs w:val="24"/>
        </w:rPr>
        <w:t>Wang J</w:t>
      </w:r>
      <w:r w:rsidRPr="00BA48C3">
        <w:rPr>
          <w:rFonts w:ascii="Book Antiqua" w:hAnsi="Book Antiqua" w:cs="Arial"/>
          <w:sz w:val="24"/>
          <w:szCs w:val="24"/>
        </w:rPr>
        <w:t xml:space="preserve">, Wang H, Peters M, Ding N, Ribback S, Utpatel K, Cigliano A, Dombrowski F, Xu M, Chen X, Song X, Che L, Evert M, Cossu A, Gordan J, Zeng Y, Chen X, Calvisi DF. Loss of Fbxw7 synergizes with activated Akt signaling to promote c-Myc dependent cholangiocarcinogenesis. </w:t>
      </w:r>
      <w:r w:rsidRPr="00BA48C3">
        <w:rPr>
          <w:rFonts w:ascii="Book Antiqua" w:hAnsi="Book Antiqua" w:cs="Arial"/>
          <w:i/>
          <w:iCs/>
          <w:sz w:val="24"/>
          <w:szCs w:val="24"/>
        </w:rPr>
        <w:t>J Hepatol</w:t>
      </w:r>
      <w:r w:rsidRPr="00BA48C3">
        <w:rPr>
          <w:rFonts w:ascii="Book Antiqua" w:hAnsi="Book Antiqua" w:cs="Arial"/>
          <w:sz w:val="24"/>
          <w:szCs w:val="24"/>
        </w:rPr>
        <w:t xml:space="preserve"> 2019; </w:t>
      </w:r>
      <w:r w:rsidRPr="00BA48C3">
        <w:rPr>
          <w:rFonts w:ascii="Book Antiqua" w:hAnsi="Book Antiqua" w:cs="Arial"/>
          <w:b/>
          <w:bCs/>
          <w:sz w:val="24"/>
          <w:szCs w:val="24"/>
        </w:rPr>
        <w:t>71</w:t>
      </w:r>
      <w:r w:rsidRPr="00BA48C3">
        <w:rPr>
          <w:rFonts w:ascii="Book Antiqua" w:hAnsi="Book Antiqua" w:cs="Arial"/>
          <w:sz w:val="24"/>
          <w:szCs w:val="24"/>
        </w:rPr>
        <w:t>: 742-752 [PMID: 31195063 DOI: 10.1016/j.jhep.2019.05.027]</w:t>
      </w:r>
    </w:p>
    <w:p w14:paraId="176E017C" w14:textId="02B97DF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79 </w:t>
      </w:r>
      <w:r w:rsidRPr="00BA48C3">
        <w:rPr>
          <w:rFonts w:ascii="Book Antiqua" w:hAnsi="Book Antiqua" w:cs="Arial"/>
          <w:b/>
          <w:bCs/>
          <w:sz w:val="24"/>
          <w:szCs w:val="24"/>
        </w:rPr>
        <w:t>Yang H,</w:t>
      </w:r>
      <w:r w:rsidRPr="00BA48C3">
        <w:rPr>
          <w:rFonts w:ascii="Book Antiqua" w:hAnsi="Book Antiqua" w:cs="Arial"/>
          <w:sz w:val="24"/>
          <w:szCs w:val="24"/>
        </w:rPr>
        <w:t xml:space="preserve"> Lu X, Liu Z, Chen L, Xu Y, Wang Y, Wei G, and Chen Y. FBXW7 suppresses epithelial-mesenchymal transition, stemness and metastatic potential of cholangiocarcinoma cells. </w:t>
      </w:r>
      <w:r w:rsidRPr="00BA48C3">
        <w:rPr>
          <w:rFonts w:ascii="Book Antiqua" w:hAnsi="Book Antiqua" w:cs="Arial"/>
          <w:i/>
          <w:sz w:val="24"/>
          <w:szCs w:val="24"/>
        </w:rPr>
        <w:t>Oncotarget</w:t>
      </w:r>
      <w:r w:rsidRPr="00BA48C3">
        <w:rPr>
          <w:rFonts w:ascii="Book Antiqua" w:hAnsi="Book Antiqua" w:cs="Arial"/>
          <w:sz w:val="24"/>
          <w:szCs w:val="24"/>
        </w:rPr>
        <w:t xml:space="preserve"> 2015; </w:t>
      </w:r>
      <w:r w:rsidRPr="00BA48C3">
        <w:rPr>
          <w:rFonts w:ascii="Book Antiqua" w:hAnsi="Book Antiqua" w:cs="Arial"/>
          <w:b/>
          <w:sz w:val="24"/>
          <w:szCs w:val="24"/>
        </w:rPr>
        <w:t>6</w:t>
      </w:r>
      <w:r w:rsidRPr="00BA48C3">
        <w:rPr>
          <w:rFonts w:ascii="Book Antiqua" w:hAnsi="Book Antiqua" w:cs="Arial"/>
          <w:sz w:val="24"/>
          <w:szCs w:val="24"/>
        </w:rPr>
        <w:t>: 6310-6325 [</w:t>
      </w:r>
      <w:r w:rsidR="000E425F" w:rsidRPr="00BA48C3">
        <w:rPr>
          <w:rFonts w:ascii="Book Antiqua" w:hAnsi="Book Antiqua" w:cs="Arial"/>
          <w:sz w:val="24"/>
          <w:szCs w:val="24"/>
        </w:rPr>
        <w:t xml:space="preserve">PMID: 25749036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10.18632/oncotarget.3355]</w:t>
      </w:r>
    </w:p>
    <w:p w14:paraId="723BC058"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80 </w:t>
      </w:r>
      <w:r w:rsidRPr="00BA48C3">
        <w:rPr>
          <w:rFonts w:ascii="Book Antiqua" w:hAnsi="Book Antiqua" w:cs="Arial"/>
          <w:b/>
          <w:bCs/>
          <w:sz w:val="24"/>
          <w:szCs w:val="24"/>
        </w:rPr>
        <w:t>Bray F</w:t>
      </w:r>
      <w:r w:rsidRPr="00BA48C3">
        <w:rPr>
          <w:rFonts w:ascii="Book Antiqua" w:hAnsi="Book Antiqua" w:cs="Arial"/>
          <w:sz w:val="24"/>
          <w:szCs w:val="24"/>
        </w:rPr>
        <w:t xml:space="preserve">, Ferlay J, Soerjomataram I, Siegel RL, Torre LA, Jemal A. Global cancer statistics 2018: GLOBOCAN estimates of incidence and mortality worldwide for 36 cancers in 185 countries. </w:t>
      </w:r>
      <w:r w:rsidRPr="00BA48C3">
        <w:rPr>
          <w:rFonts w:ascii="Book Antiqua" w:hAnsi="Book Antiqua" w:cs="Arial"/>
          <w:i/>
          <w:iCs/>
          <w:sz w:val="24"/>
          <w:szCs w:val="24"/>
        </w:rPr>
        <w:t>CA Cancer J Clin</w:t>
      </w:r>
      <w:r w:rsidRPr="00BA48C3">
        <w:rPr>
          <w:rFonts w:ascii="Book Antiqua" w:hAnsi="Book Antiqua" w:cs="Arial"/>
          <w:sz w:val="24"/>
          <w:szCs w:val="24"/>
        </w:rPr>
        <w:t xml:space="preserve"> 2018; </w:t>
      </w:r>
      <w:r w:rsidRPr="00BA48C3">
        <w:rPr>
          <w:rFonts w:ascii="Book Antiqua" w:hAnsi="Book Antiqua" w:cs="Arial"/>
          <w:b/>
          <w:bCs/>
          <w:sz w:val="24"/>
          <w:szCs w:val="24"/>
        </w:rPr>
        <w:t>68</w:t>
      </w:r>
      <w:r w:rsidRPr="00BA48C3">
        <w:rPr>
          <w:rFonts w:ascii="Book Antiqua" w:hAnsi="Book Antiqua" w:cs="Arial"/>
          <w:sz w:val="24"/>
          <w:szCs w:val="24"/>
        </w:rPr>
        <w:t>: 394-424 [PMID: 30207593 DOI: 10.3322/caac.21492]</w:t>
      </w:r>
    </w:p>
    <w:p w14:paraId="794EE90D" w14:textId="50450512"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81 </w:t>
      </w:r>
      <w:r w:rsidRPr="00BA48C3">
        <w:rPr>
          <w:rFonts w:ascii="Book Antiqua" w:hAnsi="Book Antiqua" w:cs="Arial"/>
          <w:b/>
          <w:bCs/>
          <w:sz w:val="24"/>
          <w:szCs w:val="24"/>
        </w:rPr>
        <w:t>Shuhua W,</w:t>
      </w:r>
      <w:r w:rsidRPr="00BA48C3">
        <w:rPr>
          <w:rFonts w:ascii="Book Antiqua" w:hAnsi="Book Antiqua" w:cs="Arial"/>
          <w:sz w:val="24"/>
          <w:szCs w:val="24"/>
        </w:rPr>
        <w:t xml:space="preserve"> Chenbo S, Yangyang L, Xiangqian G, Shuang H, Tangyue L, and Dong T. Autophagy-related genes Raptor, Rictor, and Beclin1 expression and relationship with multidrug resistance in colorectal carcinoma. </w:t>
      </w:r>
      <w:r w:rsidRPr="00BA48C3">
        <w:rPr>
          <w:rFonts w:ascii="Book Antiqua" w:hAnsi="Book Antiqua" w:cs="Arial"/>
          <w:i/>
          <w:sz w:val="24"/>
          <w:szCs w:val="24"/>
        </w:rPr>
        <w:t xml:space="preserve">Hum Pathol </w:t>
      </w:r>
      <w:r w:rsidRPr="00BA48C3">
        <w:rPr>
          <w:rFonts w:ascii="Book Antiqua" w:hAnsi="Book Antiqua" w:cs="Arial"/>
          <w:sz w:val="24"/>
          <w:szCs w:val="24"/>
        </w:rPr>
        <w:t xml:space="preserve">2015; </w:t>
      </w:r>
      <w:r w:rsidRPr="00BA48C3">
        <w:rPr>
          <w:rFonts w:ascii="Book Antiqua" w:hAnsi="Book Antiqua" w:cs="Arial"/>
          <w:b/>
          <w:sz w:val="24"/>
          <w:szCs w:val="24"/>
        </w:rPr>
        <w:t>46</w:t>
      </w:r>
      <w:r w:rsidRPr="00BA48C3">
        <w:rPr>
          <w:rFonts w:ascii="Book Antiqua" w:hAnsi="Book Antiqua" w:cs="Arial"/>
          <w:sz w:val="24"/>
          <w:szCs w:val="24"/>
        </w:rPr>
        <w:t>: 1752-1759 [</w:t>
      </w:r>
      <w:r w:rsidR="000E425F" w:rsidRPr="00BA48C3">
        <w:rPr>
          <w:rFonts w:ascii="Book Antiqua" w:hAnsi="Book Antiqua" w:cs="Arial"/>
          <w:sz w:val="24"/>
          <w:szCs w:val="24"/>
        </w:rPr>
        <w:t xml:space="preserve">PMID: 26363527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10.1016/j.humpath.2015.07.016]</w:t>
      </w:r>
    </w:p>
    <w:p w14:paraId="634F85F1"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82 </w:t>
      </w:r>
      <w:r w:rsidRPr="00BA48C3">
        <w:rPr>
          <w:rFonts w:ascii="Book Antiqua" w:hAnsi="Book Antiqua" w:cs="Arial"/>
          <w:b/>
          <w:bCs/>
          <w:sz w:val="24"/>
          <w:szCs w:val="24"/>
        </w:rPr>
        <w:t>Guo Z</w:t>
      </w:r>
      <w:r w:rsidRPr="00BA48C3">
        <w:rPr>
          <w:rFonts w:ascii="Book Antiqua" w:hAnsi="Book Antiqua" w:cs="Arial"/>
          <w:sz w:val="24"/>
          <w:szCs w:val="24"/>
        </w:rPr>
        <w:t xml:space="preserve">, Zhang X, Zhu H, Zhong N, Luo X, Zhang Y, Tu F, Zhong J, Wang X, He J, Huang L. TELO2 induced progression of colorectal cancer by binding with RICTOR </w:t>
      </w:r>
      <w:r w:rsidRPr="00BA48C3">
        <w:rPr>
          <w:rFonts w:ascii="Book Antiqua" w:hAnsi="Book Antiqua" w:cs="Arial"/>
          <w:sz w:val="24"/>
          <w:szCs w:val="24"/>
        </w:rPr>
        <w:lastRenderedPageBreak/>
        <w:t xml:space="preserve">through mTORC2. </w:t>
      </w:r>
      <w:r w:rsidRPr="00BA48C3">
        <w:rPr>
          <w:rFonts w:ascii="Book Antiqua" w:hAnsi="Book Antiqua" w:cs="Arial"/>
          <w:i/>
          <w:iCs/>
          <w:sz w:val="24"/>
          <w:szCs w:val="24"/>
        </w:rPr>
        <w:t>Oncol Rep</w:t>
      </w:r>
      <w:r w:rsidRPr="00BA48C3">
        <w:rPr>
          <w:rFonts w:ascii="Book Antiqua" w:hAnsi="Book Antiqua" w:cs="Arial"/>
          <w:sz w:val="24"/>
          <w:szCs w:val="24"/>
        </w:rPr>
        <w:t xml:space="preserve"> 2021; </w:t>
      </w:r>
      <w:r w:rsidRPr="00BA48C3">
        <w:rPr>
          <w:rFonts w:ascii="Book Antiqua" w:hAnsi="Book Antiqua" w:cs="Arial"/>
          <w:b/>
          <w:bCs/>
          <w:sz w:val="24"/>
          <w:szCs w:val="24"/>
        </w:rPr>
        <w:t>45</w:t>
      </w:r>
      <w:r w:rsidRPr="00BA48C3">
        <w:rPr>
          <w:rFonts w:ascii="Book Antiqua" w:hAnsi="Book Antiqua" w:cs="Arial"/>
          <w:sz w:val="24"/>
          <w:szCs w:val="24"/>
        </w:rPr>
        <w:t>: 523-534 [PMID: 33416177 DOI: 10.3892/or.2020.7890]</w:t>
      </w:r>
    </w:p>
    <w:p w14:paraId="7CD24FE1" w14:textId="3BB30209"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83 </w:t>
      </w:r>
      <w:r w:rsidRPr="00BA48C3">
        <w:rPr>
          <w:rFonts w:ascii="Book Antiqua" w:hAnsi="Book Antiqua" w:cs="Arial"/>
          <w:b/>
          <w:bCs/>
          <w:sz w:val="24"/>
          <w:szCs w:val="24"/>
        </w:rPr>
        <w:t>Wang Q,</w:t>
      </w:r>
      <w:r w:rsidRPr="00BA48C3">
        <w:rPr>
          <w:rFonts w:ascii="Book Antiqua" w:hAnsi="Book Antiqua" w:cs="Arial"/>
          <w:sz w:val="24"/>
          <w:szCs w:val="24"/>
        </w:rPr>
        <w:t xml:space="preserve"> Zhu J, Wang YW, Dai Y, Wang YL, Wang C, Liu J, Baker A, Colburn NH, and Yang HS. Tumor suppressor Pdcd4 attenuates Sin1 translation to inhibit invasion in colon carcinoma. </w:t>
      </w:r>
      <w:r w:rsidRPr="00BA48C3">
        <w:rPr>
          <w:rFonts w:ascii="Book Antiqua" w:hAnsi="Book Antiqua" w:cs="Arial"/>
          <w:i/>
          <w:sz w:val="24"/>
          <w:szCs w:val="24"/>
        </w:rPr>
        <w:t>Oncogene</w:t>
      </w:r>
      <w:r w:rsidRPr="00BA48C3">
        <w:rPr>
          <w:rFonts w:ascii="Book Antiqua" w:hAnsi="Book Antiqua" w:cs="Arial"/>
          <w:sz w:val="24"/>
          <w:szCs w:val="24"/>
        </w:rPr>
        <w:t xml:space="preserve"> 2017; </w:t>
      </w:r>
      <w:r w:rsidRPr="00BA48C3">
        <w:rPr>
          <w:rFonts w:ascii="Book Antiqua" w:hAnsi="Book Antiqua" w:cs="Arial"/>
          <w:b/>
          <w:sz w:val="24"/>
          <w:szCs w:val="24"/>
        </w:rPr>
        <w:t>36</w:t>
      </w:r>
      <w:r w:rsidRPr="00BA48C3">
        <w:rPr>
          <w:rFonts w:ascii="Book Antiqua" w:hAnsi="Book Antiqua" w:cs="Arial"/>
          <w:sz w:val="24"/>
          <w:szCs w:val="24"/>
        </w:rPr>
        <w:t>: 6225-6234 [</w:t>
      </w:r>
      <w:r w:rsidR="000E425F" w:rsidRPr="00BA48C3">
        <w:rPr>
          <w:rFonts w:ascii="Book Antiqua" w:hAnsi="Book Antiqua" w:cs="Arial"/>
          <w:sz w:val="24"/>
          <w:szCs w:val="24"/>
        </w:rPr>
        <w:t xml:space="preserve">PMID: 28692058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10.1038/onc.2017.228]</w:t>
      </w:r>
    </w:p>
    <w:p w14:paraId="2B4F691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84 </w:t>
      </w:r>
      <w:r w:rsidRPr="00BA48C3">
        <w:rPr>
          <w:rFonts w:ascii="Book Antiqua" w:hAnsi="Book Antiqua" w:cs="Arial"/>
          <w:b/>
          <w:bCs/>
          <w:sz w:val="24"/>
          <w:szCs w:val="24"/>
        </w:rPr>
        <w:t>Reita D</w:t>
      </w:r>
      <w:r w:rsidRPr="00BA48C3">
        <w:rPr>
          <w:rFonts w:ascii="Book Antiqua" w:hAnsi="Book Antiqua" w:cs="Arial"/>
          <w:sz w:val="24"/>
          <w:szCs w:val="24"/>
        </w:rPr>
        <w:t xml:space="preserve">, Bour C, Benbrika R, Groh A, Pencreach E, Guérin E, Guenot D. Synergistic Anti-Tumor Effect of mTOR Inhibitors with Irinotecan on Colon Cancer Cells. </w:t>
      </w:r>
      <w:r w:rsidRPr="00BA48C3">
        <w:rPr>
          <w:rFonts w:ascii="Book Antiqua" w:hAnsi="Book Antiqua" w:cs="Arial"/>
          <w:i/>
          <w:iCs/>
          <w:sz w:val="24"/>
          <w:szCs w:val="24"/>
        </w:rPr>
        <w:t>Cancers (Basel)</w:t>
      </w:r>
      <w:r w:rsidRPr="00BA48C3">
        <w:rPr>
          <w:rFonts w:ascii="Book Antiqua" w:hAnsi="Book Antiqua" w:cs="Arial"/>
          <w:sz w:val="24"/>
          <w:szCs w:val="24"/>
        </w:rPr>
        <w:t xml:space="preserve"> 2019; </w:t>
      </w:r>
      <w:r w:rsidRPr="00BA48C3">
        <w:rPr>
          <w:rFonts w:ascii="Book Antiqua" w:hAnsi="Book Antiqua" w:cs="Arial"/>
          <w:b/>
          <w:bCs/>
          <w:sz w:val="24"/>
          <w:szCs w:val="24"/>
        </w:rPr>
        <w:t>11</w:t>
      </w:r>
      <w:r w:rsidRPr="00BA48C3">
        <w:rPr>
          <w:rFonts w:ascii="Book Antiqua" w:hAnsi="Book Antiqua" w:cs="Arial"/>
          <w:sz w:val="24"/>
          <w:szCs w:val="24"/>
        </w:rPr>
        <w:t xml:space="preserve"> [PMID: 31627299 DOI: 10.3390/cancers11101581]</w:t>
      </w:r>
    </w:p>
    <w:p w14:paraId="207E947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85 </w:t>
      </w:r>
      <w:r w:rsidRPr="00BA48C3">
        <w:rPr>
          <w:rFonts w:ascii="Book Antiqua" w:hAnsi="Book Antiqua" w:cs="Arial"/>
          <w:b/>
          <w:bCs/>
          <w:sz w:val="24"/>
          <w:szCs w:val="24"/>
        </w:rPr>
        <w:t>Wong CK</w:t>
      </w:r>
      <w:r w:rsidRPr="00BA48C3">
        <w:rPr>
          <w:rFonts w:ascii="Book Antiqua" w:hAnsi="Book Antiqua" w:cs="Arial"/>
          <w:sz w:val="24"/>
          <w:szCs w:val="24"/>
        </w:rPr>
        <w:t xml:space="preserve">, Lambert AW, Ozturk S, Papageorgis P, Lopez D, Shen N, Sen Z, Abdolmaleky HM, Győrffy B, Feng H, Thiagalingam S. Targeting RICTOR Sensitizes SMAD4-Negative Colon Cancer to Irinotecan. </w:t>
      </w:r>
      <w:r w:rsidRPr="00BA48C3">
        <w:rPr>
          <w:rFonts w:ascii="Book Antiqua" w:hAnsi="Book Antiqua" w:cs="Arial"/>
          <w:i/>
          <w:iCs/>
          <w:sz w:val="24"/>
          <w:szCs w:val="24"/>
        </w:rPr>
        <w:t>Mol Cancer Res</w:t>
      </w:r>
      <w:r w:rsidRPr="00BA48C3">
        <w:rPr>
          <w:rFonts w:ascii="Book Antiqua" w:hAnsi="Book Antiqua" w:cs="Arial"/>
          <w:sz w:val="24"/>
          <w:szCs w:val="24"/>
        </w:rPr>
        <w:t xml:space="preserve"> 2020; </w:t>
      </w:r>
      <w:r w:rsidRPr="00BA48C3">
        <w:rPr>
          <w:rFonts w:ascii="Book Antiqua" w:hAnsi="Book Antiqua" w:cs="Arial"/>
          <w:b/>
          <w:bCs/>
          <w:sz w:val="24"/>
          <w:szCs w:val="24"/>
        </w:rPr>
        <w:t>18</w:t>
      </w:r>
      <w:r w:rsidRPr="00BA48C3">
        <w:rPr>
          <w:rFonts w:ascii="Book Antiqua" w:hAnsi="Book Antiqua" w:cs="Arial"/>
          <w:sz w:val="24"/>
          <w:szCs w:val="24"/>
        </w:rPr>
        <w:t>: 414-423 [PMID: 31932471 DOI: 10.1158/1541-7786.MCR-19-0525]</w:t>
      </w:r>
    </w:p>
    <w:p w14:paraId="331219D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86 </w:t>
      </w:r>
      <w:r w:rsidRPr="00BA48C3">
        <w:rPr>
          <w:rFonts w:ascii="Book Antiqua" w:hAnsi="Book Antiqua" w:cs="Arial"/>
          <w:b/>
          <w:bCs/>
          <w:sz w:val="24"/>
          <w:szCs w:val="24"/>
        </w:rPr>
        <w:t>Ma R</w:t>
      </w:r>
      <w:r w:rsidRPr="00BA48C3">
        <w:rPr>
          <w:rFonts w:ascii="Book Antiqua" w:hAnsi="Book Antiqua" w:cs="Arial"/>
          <w:sz w:val="24"/>
          <w:szCs w:val="24"/>
        </w:rPr>
        <w:t xml:space="preserve">, Feng Y, Lin S, Chen J, Lin H, Liang X, Zheng H, Cai X. Mechanisms involved in breast cancer liver metastasis. </w:t>
      </w:r>
      <w:r w:rsidRPr="00BA48C3">
        <w:rPr>
          <w:rFonts w:ascii="Book Antiqua" w:hAnsi="Book Antiqua" w:cs="Arial"/>
          <w:i/>
          <w:iCs/>
          <w:sz w:val="24"/>
          <w:szCs w:val="24"/>
        </w:rPr>
        <w:t>J Transl Med</w:t>
      </w:r>
      <w:r w:rsidRPr="00BA48C3">
        <w:rPr>
          <w:rFonts w:ascii="Book Antiqua" w:hAnsi="Book Antiqua" w:cs="Arial"/>
          <w:sz w:val="24"/>
          <w:szCs w:val="24"/>
        </w:rPr>
        <w:t xml:space="preserve"> 2015; </w:t>
      </w:r>
      <w:r w:rsidRPr="00BA48C3">
        <w:rPr>
          <w:rFonts w:ascii="Book Antiqua" w:hAnsi="Book Antiqua" w:cs="Arial"/>
          <w:b/>
          <w:bCs/>
          <w:sz w:val="24"/>
          <w:szCs w:val="24"/>
        </w:rPr>
        <w:t>13</w:t>
      </w:r>
      <w:r w:rsidRPr="00BA48C3">
        <w:rPr>
          <w:rFonts w:ascii="Book Antiqua" w:hAnsi="Book Antiqua" w:cs="Arial"/>
          <w:sz w:val="24"/>
          <w:szCs w:val="24"/>
        </w:rPr>
        <w:t>: 64 [PMID: 25885919 DOI: 10.1186/s12967-015-0425-0]</w:t>
      </w:r>
    </w:p>
    <w:p w14:paraId="5875C53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87 </w:t>
      </w:r>
      <w:r w:rsidRPr="00BA48C3">
        <w:rPr>
          <w:rFonts w:ascii="Book Antiqua" w:hAnsi="Book Antiqua" w:cs="Arial"/>
          <w:b/>
          <w:bCs/>
          <w:sz w:val="24"/>
          <w:szCs w:val="24"/>
        </w:rPr>
        <w:t>Morrison Joly M</w:t>
      </w:r>
      <w:r w:rsidRPr="00BA48C3">
        <w:rPr>
          <w:rFonts w:ascii="Book Antiqua" w:hAnsi="Book Antiqua" w:cs="Arial"/>
          <w:sz w:val="24"/>
          <w:szCs w:val="24"/>
        </w:rPr>
        <w:t xml:space="preserve">, Hicks DJ, Jones B, Sanchez V, Estrada MV, Young C, Williams M, Rexer BN, Sarbassov dos D, Muller WJ, Brantley-Sieders D, Cook RS. Rictor/mTORC2 Drives Progression and Therapeutic Resistance of HER2-Amplified Breast Cancers. </w:t>
      </w:r>
      <w:r w:rsidRPr="00BA48C3">
        <w:rPr>
          <w:rFonts w:ascii="Book Antiqua" w:hAnsi="Book Antiqua" w:cs="Arial"/>
          <w:i/>
          <w:iCs/>
          <w:sz w:val="24"/>
          <w:szCs w:val="24"/>
        </w:rPr>
        <w:t>Cancer Res</w:t>
      </w:r>
      <w:r w:rsidRPr="00BA48C3">
        <w:rPr>
          <w:rFonts w:ascii="Book Antiqua" w:hAnsi="Book Antiqua" w:cs="Arial"/>
          <w:sz w:val="24"/>
          <w:szCs w:val="24"/>
        </w:rPr>
        <w:t xml:space="preserve"> 2016; </w:t>
      </w:r>
      <w:r w:rsidRPr="00BA48C3">
        <w:rPr>
          <w:rFonts w:ascii="Book Antiqua" w:hAnsi="Book Antiqua" w:cs="Arial"/>
          <w:b/>
          <w:bCs/>
          <w:sz w:val="24"/>
          <w:szCs w:val="24"/>
        </w:rPr>
        <w:t>76</w:t>
      </w:r>
      <w:r w:rsidRPr="00BA48C3">
        <w:rPr>
          <w:rFonts w:ascii="Book Antiqua" w:hAnsi="Book Antiqua" w:cs="Arial"/>
          <w:sz w:val="24"/>
          <w:szCs w:val="24"/>
        </w:rPr>
        <w:t>: 4752-4764 [PMID: 27197158 DOI: 10.1158/0008-5472.CAN-15-3393]</w:t>
      </w:r>
    </w:p>
    <w:p w14:paraId="391C8C3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88 </w:t>
      </w:r>
      <w:r w:rsidRPr="00BA48C3">
        <w:rPr>
          <w:rFonts w:ascii="Book Antiqua" w:hAnsi="Book Antiqua" w:cs="Arial"/>
          <w:b/>
          <w:bCs/>
          <w:sz w:val="24"/>
          <w:szCs w:val="24"/>
        </w:rPr>
        <w:t>Miller TW</w:t>
      </w:r>
      <w:r w:rsidRPr="00BA48C3">
        <w:rPr>
          <w:rFonts w:ascii="Book Antiqua" w:hAnsi="Book Antiqua" w:cs="Arial"/>
          <w:sz w:val="24"/>
          <w:szCs w:val="24"/>
        </w:rPr>
        <w:t xml:space="preserve">, Balko JM, Arteaga CL. Phosphatidylinositol 3-kinase and antiestrogen resistance in breast cancer. </w:t>
      </w:r>
      <w:r w:rsidRPr="00BA48C3">
        <w:rPr>
          <w:rFonts w:ascii="Book Antiqua" w:hAnsi="Book Antiqua" w:cs="Arial"/>
          <w:i/>
          <w:iCs/>
          <w:sz w:val="24"/>
          <w:szCs w:val="24"/>
        </w:rPr>
        <w:t>J Clin Oncol</w:t>
      </w:r>
      <w:r w:rsidRPr="00BA48C3">
        <w:rPr>
          <w:rFonts w:ascii="Book Antiqua" w:hAnsi="Book Antiqua" w:cs="Arial"/>
          <w:sz w:val="24"/>
          <w:szCs w:val="24"/>
        </w:rPr>
        <w:t xml:space="preserve"> 2011; </w:t>
      </w:r>
      <w:r w:rsidRPr="00BA48C3">
        <w:rPr>
          <w:rFonts w:ascii="Book Antiqua" w:hAnsi="Book Antiqua" w:cs="Arial"/>
          <w:b/>
          <w:bCs/>
          <w:sz w:val="24"/>
          <w:szCs w:val="24"/>
        </w:rPr>
        <w:t>29</w:t>
      </w:r>
      <w:r w:rsidRPr="00BA48C3">
        <w:rPr>
          <w:rFonts w:ascii="Book Antiqua" w:hAnsi="Book Antiqua" w:cs="Arial"/>
          <w:sz w:val="24"/>
          <w:szCs w:val="24"/>
        </w:rPr>
        <w:t>: 4452-4461 [PMID: 22010023 DOI: 10.1200/JCO.2010.34.4879]</w:t>
      </w:r>
    </w:p>
    <w:p w14:paraId="173C697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89 </w:t>
      </w:r>
      <w:r w:rsidRPr="00BA48C3">
        <w:rPr>
          <w:rFonts w:ascii="Book Antiqua" w:hAnsi="Book Antiqua" w:cs="Arial"/>
          <w:b/>
          <w:bCs/>
          <w:sz w:val="24"/>
          <w:szCs w:val="24"/>
        </w:rPr>
        <w:t>Miller TW</w:t>
      </w:r>
      <w:r w:rsidRPr="00BA48C3">
        <w:rPr>
          <w:rFonts w:ascii="Book Antiqua" w:hAnsi="Book Antiqua" w:cs="Arial"/>
          <w:sz w:val="24"/>
          <w:szCs w:val="24"/>
        </w:rPr>
        <w:t xml:space="preserve">, Rexer BN, Garrett JT, Arteaga CL. Mutations in the phosphatidylinositol 3-kinase pathway: role in tumor progression and therapeutic implications in breast cancer. </w:t>
      </w:r>
      <w:r w:rsidRPr="00BA48C3">
        <w:rPr>
          <w:rFonts w:ascii="Book Antiqua" w:hAnsi="Book Antiqua" w:cs="Arial"/>
          <w:i/>
          <w:iCs/>
          <w:sz w:val="24"/>
          <w:szCs w:val="24"/>
        </w:rPr>
        <w:t>Breast Cancer Res</w:t>
      </w:r>
      <w:r w:rsidRPr="00BA48C3">
        <w:rPr>
          <w:rFonts w:ascii="Book Antiqua" w:hAnsi="Book Antiqua" w:cs="Arial"/>
          <w:sz w:val="24"/>
          <w:szCs w:val="24"/>
        </w:rPr>
        <w:t xml:space="preserve"> 2011; </w:t>
      </w:r>
      <w:r w:rsidRPr="00BA48C3">
        <w:rPr>
          <w:rFonts w:ascii="Book Antiqua" w:hAnsi="Book Antiqua" w:cs="Arial"/>
          <w:b/>
          <w:bCs/>
          <w:sz w:val="24"/>
          <w:szCs w:val="24"/>
        </w:rPr>
        <w:t>13</w:t>
      </w:r>
      <w:r w:rsidRPr="00BA48C3">
        <w:rPr>
          <w:rFonts w:ascii="Book Antiqua" w:hAnsi="Book Antiqua" w:cs="Arial"/>
          <w:sz w:val="24"/>
          <w:szCs w:val="24"/>
        </w:rPr>
        <w:t>: 224 [PMID: 22114931 DOI: 10.1186/bcr3039]</w:t>
      </w:r>
    </w:p>
    <w:p w14:paraId="03A685EC" w14:textId="55330766"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90 </w:t>
      </w:r>
      <w:r w:rsidRPr="00BA48C3">
        <w:rPr>
          <w:rFonts w:ascii="Book Antiqua" w:hAnsi="Book Antiqua" w:cs="Arial"/>
          <w:b/>
          <w:bCs/>
          <w:sz w:val="24"/>
          <w:szCs w:val="24"/>
        </w:rPr>
        <w:t>Zhang F,</w:t>
      </w:r>
      <w:r w:rsidRPr="00BA48C3">
        <w:rPr>
          <w:rFonts w:ascii="Book Antiqua" w:hAnsi="Book Antiqua" w:cs="Arial"/>
          <w:sz w:val="24"/>
          <w:szCs w:val="24"/>
        </w:rPr>
        <w:t xml:space="preserve"> Zhang X, Li M, Chen P, Zhang B, Guo H, Cao W, Wei X, Cao X, Hao X, and Zhang N. mTOR complex component Rictor interacts with PKCzeta and regulates cancer cell metastasis. </w:t>
      </w:r>
      <w:r w:rsidRPr="00BA48C3">
        <w:rPr>
          <w:rFonts w:ascii="Book Antiqua" w:hAnsi="Book Antiqua" w:cs="Arial"/>
          <w:i/>
          <w:sz w:val="24"/>
          <w:szCs w:val="24"/>
        </w:rPr>
        <w:t>Cancer Res</w:t>
      </w:r>
      <w:r w:rsidRPr="00BA48C3">
        <w:rPr>
          <w:rFonts w:ascii="Book Antiqua" w:hAnsi="Book Antiqua" w:cs="Arial"/>
          <w:sz w:val="24"/>
          <w:szCs w:val="24"/>
        </w:rPr>
        <w:t xml:space="preserve"> 2010; </w:t>
      </w:r>
      <w:r w:rsidRPr="00BA48C3">
        <w:rPr>
          <w:rFonts w:ascii="Book Antiqua" w:hAnsi="Book Antiqua" w:cs="Arial"/>
          <w:b/>
          <w:sz w:val="24"/>
          <w:szCs w:val="24"/>
        </w:rPr>
        <w:t>70</w:t>
      </w:r>
      <w:r w:rsidRPr="00BA48C3">
        <w:rPr>
          <w:rFonts w:ascii="Book Antiqua" w:hAnsi="Book Antiqua" w:cs="Arial"/>
          <w:sz w:val="24"/>
          <w:szCs w:val="24"/>
        </w:rPr>
        <w:t>: 9360-9370 [</w:t>
      </w:r>
      <w:r w:rsidR="000E425F" w:rsidRPr="00BA48C3">
        <w:rPr>
          <w:rFonts w:ascii="Book Antiqua" w:hAnsi="Book Antiqua" w:cs="Arial"/>
          <w:sz w:val="24"/>
          <w:szCs w:val="24"/>
        </w:rPr>
        <w:t xml:space="preserve">PMID: </w:t>
      </w:r>
      <w:bookmarkStart w:id="13" w:name="OLE_LINK5"/>
      <w:r w:rsidR="000E425F" w:rsidRPr="00BA48C3">
        <w:rPr>
          <w:rFonts w:ascii="Book Antiqua" w:hAnsi="Book Antiqua" w:cs="Arial"/>
          <w:sz w:val="24"/>
          <w:szCs w:val="24"/>
        </w:rPr>
        <w:t>20978191</w:t>
      </w:r>
      <w:bookmarkEnd w:id="13"/>
      <w:r w:rsidR="000E425F" w:rsidRPr="00BA48C3">
        <w:rPr>
          <w:rFonts w:ascii="Book Antiqua" w:hAnsi="Book Antiqua" w:cs="Arial"/>
          <w:sz w:val="24"/>
          <w:szCs w:val="24"/>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00B451C1" w:rsidRPr="00BA48C3">
        <w:rPr>
          <w:rFonts w:ascii="Book Antiqua" w:hAnsi="Book Antiqua" w:cs="Arial"/>
          <w:sz w:val="24"/>
          <w:szCs w:val="24"/>
        </w:rPr>
        <w:t>10.1158/0008-5472.CAN-10-0207</w:t>
      </w:r>
      <w:r w:rsidRPr="00BA48C3">
        <w:rPr>
          <w:rFonts w:ascii="Book Antiqua" w:hAnsi="Book Antiqua" w:cs="Arial"/>
          <w:sz w:val="24"/>
          <w:szCs w:val="24"/>
        </w:rPr>
        <w:t>]</w:t>
      </w:r>
    </w:p>
    <w:p w14:paraId="266C6F1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91 </w:t>
      </w:r>
      <w:r w:rsidRPr="00BA48C3">
        <w:rPr>
          <w:rFonts w:ascii="Book Antiqua" w:hAnsi="Book Antiqua" w:cs="Arial"/>
          <w:b/>
          <w:bCs/>
          <w:sz w:val="24"/>
          <w:szCs w:val="24"/>
        </w:rPr>
        <w:t>Li H</w:t>
      </w:r>
      <w:r w:rsidRPr="00BA48C3">
        <w:rPr>
          <w:rFonts w:ascii="Book Antiqua" w:hAnsi="Book Antiqua" w:cs="Arial"/>
          <w:sz w:val="24"/>
          <w:szCs w:val="24"/>
        </w:rPr>
        <w:t xml:space="preserve">, Lin J, Wang X, Yao G, Wang L, Zheng H, Yang C, Jia C, Liu A, Bai X. Targeting of mTORC2 prevents cell migration and promotes apoptosis in breast cancer. </w:t>
      </w:r>
      <w:r w:rsidRPr="00BA48C3">
        <w:rPr>
          <w:rFonts w:ascii="Book Antiqua" w:hAnsi="Book Antiqua" w:cs="Arial"/>
          <w:i/>
          <w:iCs/>
          <w:sz w:val="24"/>
          <w:szCs w:val="24"/>
        </w:rPr>
        <w:t>Breast Cancer Res Treat</w:t>
      </w:r>
      <w:r w:rsidRPr="00BA48C3">
        <w:rPr>
          <w:rFonts w:ascii="Book Antiqua" w:hAnsi="Book Antiqua" w:cs="Arial"/>
          <w:sz w:val="24"/>
          <w:szCs w:val="24"/>
        </w:rPr>
        <w:t xml:space="preserve"> 2012; </w:t>
      </w:r>
      <w:r w:rsidRPr="00BA48C3">
        <w:rPr>
          <w:rFonts w:ascii="Book Antiqua" w:hAnsi="Book Antiqua" w:cs="Arial"/>
          <w:b/>
          <w:bCs/>
          <w:sz w:val="24"/>
          <w:szCs w:val="24"/>
        </w:rPr>
        <w:t>134</w:t>
      </w:r>
      <w:r w:rsidRPr="00BA48C3">
        <w:rPr>
          <w:rFonts w:ascii="Book Antiqua" w:hAnsi="Book Antiqua" w:cs="Arial"/>
          <w:sz w:val="24"/>
          <w:szCs w:val="24"/>
        </w:rPr>
        <w:t>: 1057-1066 [PMID: 22476852 DOI: 10.1007/s10549-012-2036-2]</w:t>
      </w:r>
    </w:p>
    <w:p w14:paraId="28EEED0C" w14:textId="7D111FA4"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92 </w:t>
      </w:r>
      <w:r w:rsidRPr="00BA48C3">
        <w:rPr>
          <w:rFonts w:ascii="Book Antiqua" w:hAnsi="Book Antiqua" w:cs="Arial"/>
          <w:b/>
          <w:bCs/>
          <w:sz w:val="24"/>
          <w:szCs w:val="24"/>
        </w:rPr>
        <w:t>Zhang Z,</w:t>
      </w:r>
      <w:r w:rsidRPr="00BA48C3">
        <w:rPr>
          <w:rFonts w:ascii="Book Antiqua" w:hAnsi="Book Antiqua" w:cs="Arial"/>
          <w:sz w:val="24"/>
          <w:szCs w:val="24"/>
        </w:rPr>
        <w:t xml:space="preserve"> Yang M, Chen R, Su W, Li P, Chen S, Chen Z, Chen A, Li S, and Hu C. IBP regulates epithelial-to-mesenchymal transition and the motility of breast cancer cells via Rac1, RhoA and Cdc42 signaling pathways. </w:t>
      </w:r>
      <w:r w:rsidRPr="00BA48C3">
        <w:rPr>
          <w:rFonts w:ascii="Book Antiqua" w:hAnsi="Book Antiqua" w:cs="Arial"/>
          <w:i/>
          <w:sz w:val="24"/>
          <w:szCs w:val="24"/>
        </w:rPr>
        <w:t>Oncogene</w:t>
      </w:r>
      <w:r w:rsidRPr="00BA48C3">
        <w:rPr>
          <w:rFonts w:ascii="Book Antiqua" w:hAnsi="Book Antiqua" w:cs="Arial"/>
          <w:sz w:val="24"/>
          <w:szCs w:val="24"/>
        </w:rPr>
        <w:t xml:space="preserve"> 2014; </w:t>
      </w:r>
      <w:r w:rsidRPr="00BA48C3">
        <w:rPr>
          <w:rFonts w:ascii="Book Antiqua" w:hAnsi="Book Antiqua" w:cs="Arial"/>
          <w:b/>
          <w:sz w:val="24"/>
          <w:szCs w:val="24"/>
        </w:rPr>
        <w:t>33</w:t>
      </w:r>
      <w:r w:rsidRPr="00BA48C3">
        <w:rPr>
          <w:rFonts w:ascii="Book Antiqua" w:hAnsi="Book Antiqua" w:cs="Arial"/>
          <w:sz w:val="24"/>
          <w:szCs w:val="24"/>
        </w:rPr>
        <w:t>: 3374-3382 [</w:t>
      </w:r>
      <w:r w:rsidR="000E425F" w:rsidRPr="00BA48C3">
        <w:rPr>
          <w:rFonts w:ascii="Book Antiqua" w:hAnsi="Book Antiqua" w:cs="Arial"/>
          <w:sz w:val="24"/>
          <w:szCs w:val="24"/>
        </w:rPr>
        <w:t xml:space="preserve">PMID: 23975422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10.1038/onc.2013.337]</w:t>
      </w:r>
    </w:p>
    <w:p w14:paraId="7108AC77" w14:textId="1E7894DF"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93 </w:t>
      </w:r>
      <w:r w:rsidRPr="00BA48C3">
        <w:rPr>
          <w:rFonts w:ascii="Book Antiqua" w:hAnsi="Book Antiqua" w:cs="Arial"/>
          <w:b/>
          <w:bCs/>
          <w:sz w:val="24"/>
          <w:szCs w:val="24"/>
        </w:rPr>
        <w:t>Chen S,</w:t>
      </w:r>
      <w:r w:rsidRPr="00BA48C3">
        <w:rPr>
          <w:rFonts w:ascii="Book Antiqua" w:hAnsi="Book Antiqua" w:cs="Arial"/>
          <w:sz w:val="24"/>
          <w:szCs w:val="24"/>
        </w:rPr>
        <w:t xml:space="preserve"> Han Q, Wang X, Yang M, Zhang Z, Li P, Chen A, Hu C, and Li S. IBP-mediated suppression of autophagy promotes growth and metastasis of breast cancer cells via activating mTORC2/Akt/FOXO3a signaling pathway. </w:t>
      </w:r>
      <w:r w:rsidRPr="00BA48C3">
        <w:rPr>
          <w:rFonts w:ascii="Book Antiqua" w:hAnsi="Book Antiqua" w:cs="Arial"/>
          <w:i/>
          <w:sz w:val="24"/>
          <w:szCs w:val="24"/>
        </w:rPr>
        <w:t xml:space="preserve">Cell Death Dis </w:t>
      </w:r>
      <w:r w:rsidRPr="00BA48C3">
        <w:rPr>
          <w:rFonts w:ascii="Book Antiqua" w:hAnsi="Book Antiqua" w:cs="Arial"/>
          <w:sz w:val="24"/>
          <w:szCs w:val="24"/>
        </w:rPr>
        <w:t>2013;</w:t>
      </w:r>
      <w:r w:rsidRPr="00BA48C3">
        <w:rPr>
          <w:rFonts w:ascii="Book Antiqua" w:hAnsi="Book Antiqua" w:cs="Arial"/>
          <w:b/>
          <w:sz w:val="24"/>
          <w:szCs w:val="24"/>
        </w:rPr>
        <w:t xml:space="preserve"> 4</w:t>
      </w:r>
      <w:r w:rsidRPr="00BA48C3">
        <w:rPr>
          <w:rFonts w:ascii="Book Antiqua" w:hAnsi="Book Antiqua" w:cs="Arial"/>
          <w:sz w:val="24"/>
          <w:szCs w:val="24"/>
        </w:rPr>
        <w:t>: e842 [</w:t>
      </w:r>
      <w:r w:rsidR="000E425F" w:rsidRPr="00BA48C3">
        <w:rPr>
          <w:rFonts w:ascii="Book Antiqua" w:hAnsi="Book Antiqua" w:cs="Arial"/>
          <w:sz w:val="24"/>
          <w:szCs w:val="24"/>
        </w:rPr>
        <w:t xml:space="preserve">PMID: 24113176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10.1038/cddis.2013.380]</w:t>
      </w:r>
    </w:p>
    <w:p w14:paraId="74CD398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94 </w:t>
      </w:r>
      <w:r w:rsidRPr="00BA48C3">
        <w:rPr>
          <w:rFonts w:ascii="Book Antiqua" w:hAnsi="Book Antiqua" w:cs="Arial"/>
          <w:b/>
          <w:bCs/>
          <w:sz w:val="24"/>
          <w:szCs w:val="24"/>
        </w:rPr>
        <w:t>Daulat AM</w:t>
      </w:r>
      <w:r w:rsidRPr="00BA48C3">
        <w:rPr>
          <w:rFonts w:ascii="Book Antiqua" w:hAnsi="Book Antiqua" w:cs="Arial"/>
          <w:sz w:val="24"/>
          <w:szCs w:val="24"/>
        </w:rPr>
        <w:t xml:space="preserve">, Bertucci F, Audebert S, Sergé A, Finetti P, Josselin E, Castellano R, Birnbaum D, Angers S, Borg JP. PRICKLE1 Contributes to Cancer Cell Dissemination through Its Interaction with mTORC2. </w:t>
      </w:r>
      <w:r w:rsidRPr="00BA48C3">
        <w:rPr>
          <w:rFonts w:ascii="Book Antiqua" w:hAnsi="Book Antiqua" w:cs="Arial"/>
          <w:i/>
          <w:iCs/>
          <w:sz w:val="24"/>
          <w:szCs w:val="24"/>
        </w:rPr>
        <w:t>Dev Cell</w:t>
      </w:r>
      <w:r w:rsidRPr="00BA48C3">
        <w:rPr>
          <w:rFonts w:ascii="Book Antiqua" w:hAnsi="Book Antiqua" w:cs="Arial"/>
          <w:sz w:val="24"/>
          <w:szCs w:val="24"/>
        </w:rPr>
        <w:t xml:space="preserve"> 2016; </w:t>
      </w:r>
      <w:r w:rsidRPr="00BA48C3">
        <w:rPr>
          <w:rFonts w:ascii="Book Antiqua" w:hAnsi="Book Antiqua" w:cs="Arial"/>
          <w:b/>
          <w:bCs/>
          <w:sz w:val="24"/>
          <w:szCs w:val="24"/>
        </w:rPr>
        <w:t>37</w:t>
      </w:r>
      <w:r w:rsidRPr="00BA48C3">
        <w:rPr>
          <w:rFonts w:ascii="Book Antiqua" w:hAnsi="Book Antiqua" w:cs="Arial"/>
          <w:sz w:val="24"/>
          <w:szCs w:val="24"/>
        </w:rPr>
        <w:t>: 311-325 [PMID: 27184734 DOI: 10.1016/j.devcel.2016.04.011]</w:t>
      </w:r>
    </w:p>
    <w:p w14:paraId="0024EA41" w14:textId="4D3F4C5E"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95 </w:t>
      </w:r>
      <w:r w:rsidRPr="00BA48C3">
        <w:rPr>
          <w:rFonts w:ascii="Book Antiqua" w:hAnsi="Book Antiqua" w:cs="Arial"/>
          <w:b/>
          <w:bCs/>
          <w:sz w:val="24"/>
          <w:szCs w:val="24"/>
        </w:rPr>
        <w:t>Zhang S,</w:t>
      </w:r>
      <w:r w:rsidRPr="00BA48C3">
        <w:rPr>
          <w:rFonts w:ascii="Book Antiqua" w:hAnsi="Book Antiqua" w:cs="Arial"/>
          <w:sz w:val="24"/>
          <w:szCs w:val="24"/>
        </w:rPr>
        <w:t xml:space="preserve"> Qian G, Zhang QQ, Yao Y, Wang D, Chen ZG, Wang LJ, Chen M, and Sun SY. mTORC2 Suppresses GSK3-Dependent Snail Degradation to Positively Regulate Cancer Cell Invasion and Metastasis. </w:t>
      </w:r>
      <w:r w:rsidRPr="00BA48C3">
        <w:rPr>
          <w:rFonts w:ascii="Book Antiqua" w:hAnsi="Book Antiqua" w:cs="Arial"/>
          <w:i/>
          <w:sz w:val="24"/>
          <w:szCs w:val="24"/>
        </w:rPr>
        <w:t>Cancer Res</w:t>
      </w:r>
      <w:r w:rsidRPr="00BA48C3">
        <w:rPr>
          <w:rFonts w:ascii="Book Antiqua" w:hAnsi="Book Antiqua" w:cs="Arial"/>
          <w:sz w:val="24"/>
          <w:szCs w:val="24"/>
        </w:rPr>
        <w:t xml:space="preserve"> 2019; </w:t>
      </w:r>
      <w:r w:rsidRPr="00BA48C3">
        <w:rPr>
          <w:rFonts w:ascii="Book Antiqua" w:hAnsi="Book Antiqua" w:cs="Arial"/>
          <w:b/>
          <w:sz w:val="24"/>
          <w:szCs w:val="24"/>
        </w:rPr>
        <w:t>79</w:t>
      </w:r>
      <w:r w:rsidRPr="00BA48C3">
        <w:rPr>
          <w:rFonts w:ascii="Book Antiqua" w:hAnsi="Book Antiqua" w:cs="Arial"/>
          <w:sz w:val="24"/>
          <w:szCs w:val="24"/>
        </w:rPr>
        <w:t>: 3725-3736 [</w:t>
      </w:r>
      <w:r w:rsidR="000E425F" w:rsidRPr="00BA48C3">
        <w:rPr>
          <w:rFonts w:ascii="Book Antiqua" w:hAnsi="Book Antiqua" w:cs="Arial"/>
          <w:sz w:val="24"/>
          <w:szCs w:val="24"/>
        </w:rPr>
        <w:t xml:space="preserve">PMID: 31142514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10.1158/0008-5472.</w:t>
      </w:r>
      <w:r w:rsidR="00B451C1" w:rsidRPr="00BA48C3">
        <w:rPr>
          <w:rFonts w:ascii="Book Antiqua" w:hAnsi="Book Antiqua" w:cs="Arial"/>
          <w:sz w:val="24"/>
          <w:szCs w:val="24"/>
        </w:rPr>
        <w:t>CAN</w:t>
      </w:r>
      <w:r w:rsidRPr="00BA48C3">
        <w:rPr>
          <w:rFonts w:ascii="Book Antiqua" w:hAnsi="Book Antiqua" w:cs="Arial"/>
          <w:sz w:val="24"/>
          <w:szCs w:val="24"/>
        </w:rPr>
        <w:t>-19-0180]</w:t>
      </w:r>
    </w:p>
    <w:p w14:paraId="233B7CFB"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96 </w:t>
      </w:r>
      <w:r w:rsidRPr="00BA48C3">
        <w:rPr>
          <w:rFonts w:ascii="Book Antiqua" w:hAnsi="Book Antiqua" w:cs="Arial"/>
          <w:b/>
          <w:bCs/>
          <w:sz w:val="24"/>
          <w:szCs w:val="24"/>
        </w:rPr>
        <w:t>Aubin JM</w:t>
      </w:r>
      <w:r w:rsidRPr="00BA48C3">
        <w:rPr>
          <w:rFonts w:ascii="Book Antiqua" w:hAnsi="Book Antiqua" w:cs="Arial"/>
          <w:sz w:val="24"/>
          <w:szCs w:val="24"/>
        </w:rPr>
        <w:t xml:space="preserve">, Rekman J, Vandenbroucke-Menu F, Lapointe R, Fairfull-Smith RJ, Mimeault R, Balaa FK, Martel G. Systematic review and meta-analysis of liver resection for metastatic melanoma. </w:t>
      </w:r>
      <w:r w:rsidRPr="00BA48C3">
        <w:rPr>
          <w:rFonts w:ascii="Book Antiqua" w:hAnsi="Book Antiqua" w:cs="Arial"/>
          <w:i/>
          <w:iCs/>
          <w:sz w:val="24"/>
          <w:szCs w:val="24"/>
        </w:rPr>
        <w:t>Br J Surg</w:t>
      </w:r>
      <w:r w:rsidRPr="00BA48C3">
        <w:rPr>
          <w:rFonts w:ascii="Book Antiqua" w:hAnsi="Book Antiqua" w:cs="Arial"/>
          <w:sz w:val="24"/>
          <w:szCs w:val="24"/>
        </w:rPr>
        <w:t xml:space="preserve"> 2013; </w:t>
      </w:r>
      <w:r w:rsidRPr="00BA48C3">
        <w:rPr>
          <w:rFonts w:ascii="Book Antiqua" w:hAnsi="Book Antiqua" w:cs="Arial"/>
          <w:b/>
          <w:bCs/>
          <w:sz w:val="24"/>
          <w:szCs w:val="24"/>
        </w:rPr>
        <w:t>100</w:t>
      </w:r>
      <w:r w:rsidRPr="00BA48C3">
        <w:rPr>
          <w:rFonts w:ascii="Book Antiqua" w:hAnsi="Book Antiqua" w:cs="Arial"/>
          <w:sz w:val="24"/>
          <w:szCs w:val="24"/>
        </w:rPr>
        <w:t>: 1138-1147 [PMID: 23775340 DOI: 10.1002/bjs.9189]</w:t>
      </w:r>
    </w:p>
    <w:p w14:paraId="3C3679F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97 </w:t>
      </w:r>
      <w:r w:rsidRPr="00BA48C3">
        <w:rPr>
          <w:rFonts w:ascii="Book Antiqua" w:hAnsi="Book Antiqua" w:cs="Arial"/>
          <w:b/>
          <w:bCs/>
          <w:sz w:val="24"/>
          <w:szCs w:val="24"/>
        </w:rPr>
        <w:t>Tas F</w:t>
      </w:r>
      <w:r w:rsidRPr="00BA48C3">
        <w:rPr>
          <w:rFonts w:ascii="Book Antiqua" w:hAnsi="Book Antiqua" w:cs="Arial"/>
          <w:sz w:val="24"/>
          <w:szCs w:val="24"/>
        </w:rPr>
        <w:t xml:space="preserve">, Erturk K. Recurrence behavior in early-stage cutaneous melanoma: pattern, timing, survival, and influencing factors. </w:t>
      </w:r>
      <w:r w:rsidRPr="00BA48C3">
        <w:rPr>
          <w:rFonts w:ascii="Book Antiqua" w:hAnsi="Book Antiqua" w:cs="Arial"/>
          <w:i/>
          <w:iCs/>
          <w:sz w:val="24"/>
          <w:szCs w:val="24"/>
        </w:rPr>
        <w:t>Melanoma Res</w:t>
      </w:r>
      <w:r w:rsidRPr="00BA48C3">
        <w:rPr>
          <w:rFonts w:ascii="Book Antiqua" w:hAnsi="Book Antiqua" w:cs="Arial"/>
          <w:sz w:val="24"/>
          <w:szCs w:val="24"/>
        </w:rPr>
        <w:t xml:space="preserve"> 2017; </w:t>
      </w:r>
      <w:r w:rsidRPr="00BA48C3">
        <w:rPr>
          <w:rFonts w:ascii="Book Antiqua" w:hAnsi="Book Antiqua" w:cs="Arial"/>
          <w:b/>
          <w:bCs/>
          <w:sz w:val="24"/>
          <w:szCs w:val="24"/>
        </w:rPr>
        <w:t>27</w:t>
      </w:r>
      <w:r w:rsidRPr="00BA48C3">
        <w:rPr>
          <w:rFonts w:ascii="Book Antiqua" w:hAnsi="Book Antiqua" w:cs="Arial"/>
          <w:sz w:val="24"/>
          <w:szCs w:val="24"/>
        </w:rPr>
        <w:t>: 134-139 [PMID: 28099368 DOI: 10.1097/CMR.0000000000000332]</w:t>
      </w:r>
    </w:p>
    <w:p w14:paraId="10F18CE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98 </w:t>
      </w:r>
      <w:r w:rsidRPr="00BA48C3">
        <w:rPr>
          <w:rFonts w:ascii="Book Antiqua" w:hAnsi="Book Antiqua" w:cs="Arial"/>
          <w:b/>
          <w:bCs/>
          <w:sz w:val="24"/>
          <w:szCs w:val="24"/>
        </w:rPr>
        <w:t>Laugier F</w:t>
      </w:r>
      <w:r w:rsidRPr="00BA48C3">
        <w:rPr>
          <w:rFonts w:ascii="Book Antiqua" w:hAnsi="Book Antiqua" w:cs="Arial"/>
          <w:sz w:val="24"/>
          <w:szCs w:val="24"/>
        </w:rPr>
        <w:t xml:space="preserve">, Finet-Benyair A, André J, Rachakonda PS, Kumar R, Bensussan A, Dumaz N. RICTOR involvement in the PI3K/AKT pathway regulation in melanocytes and melanoma. </w:t>
      </w:r>
      <w:r w:rsidRPr="00BA48C3">
        <w:rPr>
          <w:rFonts w:ascii="Book Antiqua" w:hAnsi="Book Antiqua" w:cs="Arial"/>
          <w:i/>
          <w:iCs/>
          <w:sz w:val="24"/>
          <w:szCs w:val="24"/>
        </w:rPr>
        <w:t>Oncotarget</w:t>
      </w:r>
      <w:r w:rsidRPr="00BA48C3">
        <w:rPr>
          <w:rFonts w:ascii="Book Antiqua" w:hAnsi="Book Antiqua" w:cs="Arial"/>
          <w:sz w:val="24"/>
          <w:szCs w:val="24"/>
        </w:rPr>
        <w:t xml:space="preserve"> 2015; </w:t>
      </w:r>
      <w:r w:rsidRPr="00BA48C3">
        <w:rPr>
          <w:rFonts w:ascii="Book Antiqua" w:hAnsi="Book Antiqua" w:cs="Arial"/>
          <w:b/>
          <w:bCs/>
          <w:sz w:val="24"/>
          <w:szCs w:val="24"/>
        </w:rPr>
        <w:t>6</w:t>
      </w:r>
      <w:r w:rsidRPr="00BA48C3">
        <w:rPr>
          <w:rFonts w:ascii="Book Antiqua" w:hAnsi="Book Antiqua" w:cs="Arial"/>
          <w:sz w:val="24"/>
          <w:szCs w:val="24"/>
        </w:rPr>
        <w:t>: 28120-28131 [PMID: 26356562 DOI: 10.18632/oncotarget.4866]</w:t>
      </w:r>
    </w:p>
    <w:p w14:paraId="1DB6B4FD" w14:textId="6BA9DC92"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99 </w:t>
      </w:r>
      <w:r w:rsidRPr="00BA48C3">
        <w:rPr>
          <w:rFonts w:ascii="Book Antiqua" w:hAnsi="Book Antiqua" w:cs="Arial"/>
          <w:b/>
          <w:bCs/>
          <w:sz w:val="24"/>
          <w:szCs w:val="24"/>
        </w:rPr>
        <w:t>Chen XY,</w:t>
      </w:r>
      <w:r w:rsidRPr="00BA48C3">
        <w:rPr>
          <w:rFonts w:ascii="Book Antiqua" w:hAnsi="Book Antiqua" w:cs="Arial"/>
          <w:sz w:val="24"/>
          <w:szCs w:val="24"/>
        </w:rPr>
        <w:t xml:space="preserve"> Li DF, Han JC, Wang B, Dong ZP, Yu LN, Pan ZH, Qu CJ, Chen Y, Sun SG, and Zheng QS. Reprogramming induced by isoliquiritigenin diminishes melanoma cachexia through mTORC2-AKT-GSK3β signaling. </w:t>
      </w:r>
      <w:r w:rsidRPr="00BA48C3">
        <w:rPr>
          <w:rFonts w:ascii="Book Antiqua" w:hAnsi="Book Antiqua" w:cs="Arial"/>
          <w:i/>
          <w:sz w:val="24"/>
          <w:szCs w:val="24"/>
        </w:rPr>
        <w:t>Oncotarget</w:t>
      </w:r>
      <w:r w:rsidRPr="00BA48C3">
        <w:rPr>
          <w:rFonts w:ascii="Book Antiqua" w:hAnsi="Book Antiqua" w:cs="Arial"/>
          <w:sz w:val="24"/>
          <w:szCs w:val="24"/>
        </w:rPr>
        <w:t xml:space="preserve"> 2017; </w:t>
      </w:r>
      <w:r w:rsidRPr="00BA48C3">
        <w:rPr>
          <w:rFonts w:ascii="Book Antiqua" w:hAnsi="Book Antiqua" w:cs="Arial"/>
          <w:b/>
          <w:sz w:val="24"/>
          <w:szCs w:val="24"/>
        </w:rPr>
        <w:t>8</w:t>
      </w:r>
      <w:r w:rsidRPr="00BA48C3">
        <w:rPr>
          <w:rFonts w:ascii="Book Antiqua" w:hAnsi="Book Antiqua" w:cs="Arial"/>
          <w:sz w:val="24"/>
          <w:szCs w:val="24"/>
        </w:rPr>
        <w:t>: 34565-34575 [</w:t>
      </w:r>
      <w:r w:rsidR="000E425F" w:rsidRPr="00BA48C3">
        <w:rPr>
          <w:rFonts w:ascii="Book Antiqua" w:hAnsi="Book Antiqua" w:cs="Arial"/>
          <w:sz w:val="24"/>
          <w:szCs w:val="24"/>
        </w:rPr>
        <w:t xml:space="preserve">PMID: 28410220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10.18632/oncotarget.16655]</w:t>
      </w:r>
    </w:p>
    <w:p w14:paraId="0549FD32" w14:textId="169547A0"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100 </w:t>
      </w:r>
      <w:r w:rsidRPr="00BA48C3">
        <w:rPr>
          <w:rFonts w:ascii="Book Antiqua" w:hAnsi="Book Antiqua" w:cs="Arial"/>
          <w:b/>
          <w:bCs/>
          <w:sz w:val="24"/>
          <w:szCs w:val="24"/>
        </w:rPr>
        <w:t>Liang X,</w:t>
      </w:r>
      <w:r w:rsidRPr="00BA48C3">
        <w:rPr>
          <w:rFonts w:ascii="Book Antiqua" w:hAnsi="Book Antiqua" w:cs="Arial"/>
          <w:sz w:val="24"/>
          <w:szCs w:val="24"/>
        </w:rPr>
        <w:t xml:space="preserve"> Sun R, Zhao X, Zhang Y, Gu Q, Dong X, Zhang D, Sun J, and Sun B. Rictor regulates the vasculogenic mimicry of melanoma via the AKT-MMP-2/9 pathway. </w:t>
      </w:r>
      <w:r w:rsidRPr="00BA48C3">
        <w:rPr>
          <w:rFonts w:ascii="Book Antiqua" w:hAnsi="Book Antiqua" w:cs="Arial"/>
          <w:i/>
          <w:sz w:val="24"/>
          <w:szCs w:val="24"/>
        </w:rPr>
        <w:t>J Cell Mol Med</w:t>
      </w:r>
      <w:r w:rsidRPr="00BA48C3">
        <w:rPr>
          <w:rFonts w:ascii="Book Antiqua" w:hAnsi="Book Antiqua" w:cs="Arial"/>
          <w:sz w:val="24"/>
          <w:szCs w:val="24"/>
        </w:rPr>
        <w:t xml:space="preserve"> 2017; </w:t>
      </w:r>
      <w:r w:rsidRPr="00BA48C3">
        <w:rPr>
          <w:rFonts w:ascii="Book Antiqua" w:hAnsi="Book Antiqua" w:cs="Arial"/>
          <w:b/>
          <w:sz w:val="24"/>
          <w:szCs w:val="24"/>
        </w:rPr>
        <w:t>21</w:t>
      </w:r>
      <w:r w:rsidRPr="00BA48C3">
        <w:rPr>
          <w:rFonts w:ascii="Book Antiqua" w:hAnsi="Book Antiqua" w:cs="Arial"/>
          <w:sz w:val="24"/>
          <w:szCs w:val="24"/>
        </w:rPr>
        <w:t>: 3579-3591 [</w:t>
      </w:r>
      <w:r w:rsidR="000E425F" w:rsidRPr="00BA48C3">
        <w:rPr>
          <w:rFonts w:ascii="Book Antiqua" w:hAnsi="Book Antiqua" w:cs="Arial"/>
          <w:sz w:val="24"/>
          <w:szCs w:val="24"/>
        </w:rPr>
        <w:t xml:space="preserve">PMID: 28699701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10.1111/jcmm.13268]</w:t>
      </w:r>
    </w:p>
    <w:p w14:paraId="02830BE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101 </w:t>
      </w:r>
      <w:r w:rsidRPr="00BA48C3">
        <w:rPr>
          <w:rFonts w:ascii="Book Antiqua" w:hAnsi="Book Antiqua" w:cs="Arial"/>
          <w:b/>
          <w:bCs/>
          <w:sz w:val="24"/>
          <w:szCs w:val="24"/>
        </w:rPr>
        <w:t>Schmidt KM</w:t>
      </w:r>
      <w:r w:rsidRPr="00BA48C3">
        <w:rPr>
          <w:rFonts w:ascii="Book Antiqua" w:hAnsi="Book Antiqua" w:cs="Arial"/>
          <w:sz w:val="24"/>
          <w:szCs w:val="24"/>
        </w:rPr>
        <w:t xml:space="preserve">, Dietrich P, Hackl C, Guenzle J, Bronsert P, Wagner C, Fichtner-Feigl S, Schlitt HJ, Geissler EK, Hellerbrand C, Lang SA. Inhibition of mTORC2/RICTOR Impairs Melanoma Hepatic Metastasis. </w:t>
      </w:r>
      <w:r w:rsidRPr="00BA48C3">
        <w:rPr>
          <w:rFonts w:ascii="Book Antiqua" w:hAnsi="Book Antiqua" w:cs="Arial"/>
          <w:i/>
          <w:iCs/>
          <w:sz w:val="24"/>
          <w:szCs w:val="24"/>
        </w:rPr>
        <w:t>Neoplasia</w:t>
      </w:r>
      <w:r w:rsidRPr="00BA48C3">
        <w:rPr>
          <w:rFonts w:ascii="Book Antiqua" w:hAnsi="Book Antiqua" w:cs="Arial"/>
          <w:sz w:val="24"/>
          <w:szCs w:val="24"/>
        </w:rPr>
        <w:t xml:space="preserve"> 2018; </w:t>
      </w:r>
      <w:r w:rsidRPr="00BA48C3">
        <w:rPr>
          <w:rFonts w:ascii="Book Antiqua" w:hAnsi="Book Antiqua" w:cs="Arial"/>
          <w:b/>
          <w:bCs/>
          <w:sz w:val="24"/>
          <w:szCs w:val="24"/>
        </w:rPr>
        <w:t>20</w:t>
      </w:r>
      <w:r w:rsidRPr="00BA48C3">
        <w:rPr>
          <w:rFonts w:ascii="Book Antiqua" w:hAnsi="Book Antiqua" w:cs="Arial"/>
          <w:sz w:val="24"/>
          <w:szCs w:val="24"/>
        </w:rPr>
        <w:t>: 1198-1208 [PMID: 30404068 DOI: 10.1016/j.neo.2018.10.001]</w:t>
      </w:r>
    </w:p>
    <w:p w14:paraId="786B90B9"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102 </w:t>
      </w:r>
      <w:r w:rsidRPr="00BA48C3">
        <w:rPr>
          <w:rFonts w:ascii="Book Antiqua" w:hAnsi="Book Antiqua" w:cs="Arial"/>
          <w:b/>
          <w:bCs/>
          <w:sz w:val="24"/>
          <w:szCs w:val="24"/>
        </w:rPr>
        <w:t>Guenzle J</w:t>
      </w:r>
      <w:r w:rsidRPr="00BA48C3">
        <w:rPr>
          <w:rFonts w:ascii="Book Antiqua" w:hAnsi="Book Antiqua" w:cs="Arial"/>
          <w:sz w:val="24"/>
          <w:szCs w:val="24"/>
        </w:rPr>
        <w:t xml:space="preserve">, Akasaka H, Joechle K, Reichardt W, Venkatasamy A, Hoeppner J, Hellerbrand C, Fichtner-Feigl S, Lang SA. Pharmacological Inhibition of mTORC2 Reduces Migration and Metastasis in Melanoma. </w:t>
      </w:r>
      <w:r w:rsidRPr="00BA48C3">
        <w:rPr>
          <w:rFonts w:ascii="Book Antiqua" w:hAnsi="Book Antiqua" w:cs="Arial"/>
          <w:i/>
          <w:iCs/>
          <w:sz w:val="24"/>
          <w:szCs w:val="24"/>
        </w:rPr>
        <w:t>Int J Mol Sci</w:t>
      </w:r>
      <w:r w:rsidRPr="00BA48C3">
        <w:rPr>
          <w:rFonts w:ascii="Book Antiqua" w:hAnsi="Book Antiqua" w:cs="Arial"/>
          <w:sz w:val="24"/>
          <w:szCs w:val="24"/>
        </w:rPr>
        <w:t xml:space="preserve"> 2020; </w:t>
      </w:r>
      <w:r w:rsidRPr="00BA48C3">
        <w:rPr>
          <w:rFonts w:ascii="Book Antiqua" w:hAnsi="Book Antiqua" w:cs="Arial"/>
          <w:b/>
          <w:bCs/>
          <w:sz w:val="24"/>
          <w:szCs w:val="24"/>
        </w:rPr>
        <w:t>22</w:t>
      </w:r>
      <w:r w:rsidRPr="00BA48C3">
        <w:rPr>
          <w:rFonts w:ascii="Book Antiqua" w:hAnsi="Book Antiqua" w:cs="Arial"/>
          <w:sz w:val="24"/>
          <w:szCs w:val="24"/>
        </w:rPr>
        <w:t xml:space="preserve"> [PMID: 33375117 DOI: 10.3390/ijms22010030]</w:t>
      </w:r>
    </w:p>
    <w:p w14:paraId="519C0F2E"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103 </w:t>
      </w:r>
      <w:r w:rsidRPr="00BA48C3">
        <w:rPr>
          <w:rFonts w:ascii="Book Antiqua" w:hAnsi="Book Antiqua" w:cs="Arial"/>
          <w:b/>
          <w:bCs/>
          <w:sz w:val="24"/>
          <w:szCs w:val="24"/>
        </w:rPr>
        <w:t>Bianchi M</w:t>
      </w:r>
      <w:r w:rsidRPr="00BA48C3">
        <w:rPr>
          <w:rFonts w:ascii="Book Antiqua" w:hAnsi="Book Antiqua" w:cs="Arial"/>
          <w:sz w:val="24"/>
          <w:szCs w:val="24"/>
        </w:rPr>
        <w:t xml:space="preserve">, Sun M, Jeldres C, Shariat SF, Trinh QD, Briganti A, Tian Z, Schmitges J, Graefen M, Perrotte P, Menon M, Montorsi F, Karakiewicz PI. Distribution of metastatic sites in renal cell carcinoma: a population-based analysis. </w:t>
      </w:r>
      <w:r w:rsidRPr="00BA48C3">
        <w:rPr>
          <w:rFonts w:ascii="Book Antiqua" w:hAnsi="Book Antiqua" w:cs="Arial"/>
          <w:i/>
          <w:iCs/>
          <w:sz w:val="24"/>
          <w:szCs w:val="24"/>
        </w:rPr>
        <w:t>Ann Oncol</w:t>
      </w:r>
      <w:r w:rsidRPr="00BA48C3">
        <w:rPr>
          <w:rFonts w:ascii="Book Antiqua" w:hAnsi="Book Antiqua" w:cs="Arial"/>
          <w:sz w:val="24"/>
          <w:szCs w:val="24"/>
        </w:rPr>
        <w:t xml:space="preserve"> 2012; </w:t>
      </w:r>
      <w:r w:rsidRPr="00BA48C3">
        <w:rPr>
          <w:rFonts w:ascii="Book Antiqua" w:hAnsi="Book Antiqua" w:cs="Arial"/>
          <w:b/>
          <w:bCs/>
          <w:sz w:val="24"/>
          <w:szCs w:val="24"/>
        </w:rPr>
        <w:t>23</w:t>
      </w:r>
      <w:r w:rsidRPr="00BA48C3">
        <w:rPr>
          <w:rFonts w:ascii="Book Antiqua" w:hAnsi="Book Antiqua" w:cs="Arial"/>
          <w:sz w:val="24"/>
          <w:szCs w:val="24"/>
        </w:rPr>
        <w:t>: 973-980 [PMID: 21890909 DOI: 10.1093/annonc/mdr362]</w:t>
      </w:r>
    </w:p>
    <w:p w14:paraId="6AFF3FC9"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104 </w:t>
      </w:r>
      <w:r w:rsidRPr="00BA48C3">
        <w:rPr>
          <w:rFonts w:ascii="Book Antiqua" w:hAnsi="Book Antiqua" w:cs="Arial"/>
          <w:b/>
          <w:bCs/>
          <w:sz w:val="24"/>
          <w:szCs w:val="24"/>
        </w:rPr>
        <w:t>Pinotti E</w:t>
      </w:r>
      <w:r w:rsidRPr="00BA48C3">
        <w:rPr>
          <w:rFonts w:ascii="Book Antiqua" w:hAnsi="Book Antiqua" w:cs="Arial"/>
          <w:sz w:val="24"/>
          <w:szCs w:val="24"/>
        </w:rPr>
        <w:t xml:space="preserve">, Montuori M, Giani A, Uggeri F, Garancini M, Gianotti L, Romano F. Surgical treatment of liver metastases from kidney cancer: a systematic review. </w:t>
      </w:r>
      <w:r w:rsidRPr="00BA48C3">
        <w:rPr>
          <w:rFonts w:ascii="Book Antiqua" w:hAnsi="Book Antiqua" w:cs="Arial"/>
          <w:i/>
          <w:iCs/>
          <w:sz w:val="24"/>
          <w:szCs w:val="24"/>
        </w:rPr>
        <w:t>ANZ J Surg</w:t>
      </w:r>
      <w:r w:rsidRPr="00BA48C3">
        <w:rPr>
          <w:rFonts w:ascii="Book Antiqua" w:hAnsi="Book Antiqua" w:cs="Arial"/>
          <w:sz w:val="24"/>
          <w:szCs w:val="24"/>
        </w:rPr>
        <w:t xml:space="preserve"> 2019; </w:t>
      </w:r>
      <w:r w:rsidRPr="00BA48C3">
        <w:rPr>
          <w:rFonts w:ascii="Book Antiqua" w:hAnsi="Book Antiqua" w:cs="Arial"/>
          <w:b/>
          <w:bCs/>
          <w:sz w:val="24"/>
          <w:szCs w:val="24"/>
        </w:rPr>
        <w:t>89</w:t>
      </w:r>
      <w:r w:rsidRPr="00BA48C3">
        <w:rPr>
          <w:rFonts w:ascii="Book Antiqua" w:hAnsi="Book Antiqua" w:cs="Arial"/>
          <w:sz w:val="24"/>
          <w:szCs w:val="24"/>
        </w:rPr>
        <w:t>: 32-37 [PMID: 30685878 DOI: 10.1111/ans.15000]</w:t>
      </w:r>
    </w:p>
    <w:p w14:paraId="5D3EE752" w14:textId="238FD763"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105 </w:t>
      </w:r>
      <w:r w:rsidRPr="00BA48C3">
        <w:rPr>
          <w:rFonts w:ascii="Book Antiqua" w:hAnsi="Book Antiqua" w:cs="Arial"/>
          <w:b/>
          <w:bCs/>
          <w:sz w:val="24"/>
          <w:szCs w:val="24"/>
        </w:rPr>
        <w:t>Sun B,</w:t>
      </w:r>
      <w:r w:rsidRPr="00BA48C3">
        <w:rPr>
          <w:rFonts w:ascii="Book Antiqua" w:hAnsi="Book Antiqua" w:cs="Arial"/>
          <w:sz w:val="24"/>
          <w:szCs w:val="24"/>
        </w:rPr>
        <w:t xml:space="preserve"> Chen L, Fu H, Guo L, Guo H, and Zhang N. Upregulation of RICTOR gene transcription by the proinflammatory cytokines through NF-κB pathway contributes to the metastasis of renal cell carcinoma. </w:t>
      </w:r>
      <w:r w:rsidRPr="00BA48C3">
        <w:rPr>
          <w:rFonts w:ascii="Book Antiqua" w:hAnsi="Book Antiqua" w:cs="Arial"/>
          <w:i/>
          <w:sz w:val="24"/>
          <w:szCs w:val="24"/>
        </w:rPr>
        <w:t xml:space="preserve">Tumour Biol </w:t>
      </w:r>
      <w:r w:rsidRPr="00BA48C3">
        <w:rPr>
          <w:rFonts w:ascii="Book Antiqua" w:hAnsi="Book Antiqua" w:cs="Arial"/>
          <w:sz w:val="24"/>
          <w:szCs w:val="24"/>
        </w:rPr>
        <w:t xml:space="preserve">2016; </w:t>
      </w:r>
      <w:r w:rsidRPr="00BA48C3">
        <w:rPr>
          <w:rFonts w:ascii="Book Antiqua" w:hAnsi="Book Antiqua" w:cs="Arial"/>
          <w:b/>
          <w:sz w:val="24"/>
          <w:szCs w:val="24"/>
        </w:rPr>
        <w:t>37</w:t>
      </w:r>
      <w:r w:rsidRPr="00BA48C3">
        <w:rPr>
          <w:rFonts w:ascii="Book Antiqua" w:hAnsi="Book Antiqua" w:cs="Arial"/>
          <w:sz w:val="24"/>
          <w:szCs w:val="24"/>
        </w:rPr>
        <w:t>: 4457-4466 [</w:t>
      </w:r>
      <w:r w:rsidR="000E425F" w:rsidRPr="00BA48C3">
        <w:rPr>
          <w:rFonts w:ascii="Book Antiqua" w:hAnsi="Book Antiqua" w:cs="Arial"/>
          <w:sz w:val="24"/>
          <w:szCs w:val="24"/>
        </w:rPr>
        <w:t xml:space="preserve">PMID: 26500094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10.1007/s13277-015-4296-z]</w:t>
      </w:r>
    </w:p>
    <w:p w14:paraId="513D24CE" w14:textId="368C2EF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106 </w:t>
      </w:r>
      <w:r w:rsidRPr="00BA48C3">
        <w:rPr>
          <w:rFonts w:ascii="Book Antiqua" w:hAnsi="Book Antiqua" w:cs="Arial"/>
          <w:b/>
          <w:bCs/>
          <w:sz w:val="24"/>
          <w:szCs w:val="24"/>
        </w:rPr>
        <w:t>Bae SY,</w:t>
      </w:r>
      <w:r w:rsidRPr="00BA48C3">
        <w:rPr>
          <w:rFonts w:ascii="Book Antiqua" w:hAnsi="Book Antiqua" w:cs="Arial"/>
          <w:sz w:val="24"/>
          <w:szCs w:val="24"/>
        </w:rPr>
        <w:t xml:space="preserve"> Kim HJ, Lee KJ, and Lee K. Translationally controlled tumor protein induces epithelial to mesenchymal transition and promotes cell migration, invasion and metastasis. </w:t>
      </w:r>
      <w:r w:rsidRPr="00BA48C3">
        <w:rPr>
          <w:rFonts w:ascii="Book Antiqua" w:hAnsi="Book Antiqua" w:cs="Arial"/>
          <w:i/>
          <w:sz w:val="24"/>
          <w:szCs w:val="24"/>
        </w:rPr>
        <w:t>Sci Rep</w:t>
      </w:r>
      <w:r w:rsidRPr="00BA48C3">
        <w:rPr>
          <w:rFonts w:ascii="Book Antiqua" w:hAnsi="Book Antiqua" w:cs="Arial"/>
          <w:sz w:val="24"/>
          <w:szCs w:val="24"/>
        </w:rPr>
        <w:t xml:space="preserve"> 2015; </w:t>
      </w:r>
      <w:r w:rsidRPr="00BA48C3">
        <w:rPr>
          <w:rFonts w:ascii="Book Antiqua" w:hAnsi="Book Antiqua" w:cs="Arial"/>
          <w:b/>
          <w:sz w:val="24"/>
          <w:szCs w:val="24"/>
        </w:rPr>
        <w:t>5</w:t>
      </w:r>
      <w:r w:rsidRPr="00BA48C3">
        <w:rPr>
          <w:rFonts w:ascii="Book Antiqua" w:hAnsi="Book Antiqua" w:cs="Arial"/>
          <w:sz w:val="24"/>
          <w:szCs w:val="24"/>
        </w:rPr>
        <w:t>: 8061 [</w:t>
      </w:r>
      <w:r w:rsidR="000E425F" w:rsidRPr="00BA48C3">
        <w:rPr>
          <w:rFonts w:ascii="Book Antiqua" w:hAnsi="Book Antiqua" w:cs="Arial"/>
          <w:sz w:val="24"/>
          <w:szCs w:val="24"/>
        </w:rPr>
        <w:t xml:space="preserve">PMID: 25622969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10.1038/srep08061]</w:t>
      </w:r>
    </w:p>
    <w:p w14:paraId="31B9E1E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107 </w:t>
      </w:r>
      <w:r w:rsidRPr="00BA48C3">
        <w:rPr>
          <w:rFonts w:ascii="Book Antiqua" w:hAnsi="Book Antiqua" w:cs="Arial"/>
          <w:b/>
          <w:bCs/>
          <w:sz w:val="24"/>
          <w:szCs w:val="24"/>
        </w:rPr>
        <w:t>Chen L</w:t>
      </w:r>
      <w:r w:rsidRPr="00BA48C3">
        <w:rPr>
          <w:rFonts w:ascii="Book Antiqua" w:hAnsi="Book Antiqua" w:cs="Arial"/>
          <w:sz w:val="24"/>
          <w:szCs w:val="24"/>
        </w:rPr>
        <w:t xml:space="preserve">, Wang KJ, Li H. Re: Inhibition of mTORC2 but not mTORC1 up-regulates E-cadherin expression and inhibits cell motility by blocking HIF-2α expression in </w:t>
      </w:r>
      <w:r w:rsidRPr="00BA48C3">
        <w:rPr>
          <w:rFonts w:ascii="Book Antiqua" w:hAnsi="Book Antiqua" w:cs="Arial"/>
          <w:sz w:val="24"/>
          <w:szCs w:val="24"/>
        </w:rPr>
        <w:lastRenderedPageBreak/>
        <w:t xml:space="preserve">human renal cell carcinoma: S. Maru, Y. Ishigaki, N. Shinohara, T. Takata, N. Tomosugi and K. Nonomura J Urol 2013; 189: 1921-1929. </w:t>
      </w:r>
      <w:r w:rsidRPr="00BA48C3">
        <w:rPr>
          <w:rFonts w:ascii="Book Antiqua" w:hAnsi="Book Antiqua" w:cs="Arial"/>
          <w:i/>
          <w:iCs/>
          <w:sz w:val="24"/>
          <w:szCs w:val="24"/>
        </w:rPr>
        <w:t>J Urol</w:t>
      </w:r>
      <w:r w:rsidRPr="00BA48C3">
        <w:rPr>
          <w:rFonts w:ascii="Book Antiqua" w:hAnsi="Book Antiqua" w:cs="Arial"/>
          <w:sz w:val="24"/>
          <w:szCs w:val="24"/>
        </w:rPr>
        <w:t xml:space="preserve"> 2013; </w:t>
      </w:r>
      <w:r w:rsidRPr="00BA48C3">
        <w:rPr>
          <w:rFonts w:ascii="Book Antiqua" w:hAnsi="Book Antiqua" w:cs="Arial"/>
          <w:b/>
          <w:bCs/>
          <w:sz w:val="24"/>
          <w:szCs w:val="24"/>
        </w:rPr>
        <w:t>190</w:t>
      </w:r>
      <w:r w:rsidRPr="00BA48C3">
        <w:rPr>
          <w:rFonts w:ascii="Book Antiqua" w:hAnsi="Book Antiqua" w:cs="Arial"/>
          <w:sz w:val="24"/>
          <w:szCs w:val="24"/>
        </w:rPr>
        <w:t>: 1957 [PMID: 23933458 DOI: 10.1016/j.juro.2013.04.135]</w:t>
      </w:r>
    </w:p>
    <w:p w14:paraId="431B55E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108 </w:t>
      </w:r>
      <w:r w:rsidRPr="00BA48C3">
        <w:rPr>
          <w:rFonts w:ascii="Book Antiqua" w:hAnsi="Book Antiqua" w:cs="Arial"/>
          <w:b/>
          <w:bCs/>
          <w:sz w:val="24"/>
          <w:szCs w:val="24"/>
        </w:rPr>
        <w:t>Riihimäki M</w:t>
      </w:r>
      <w:r w:rsidRPr="00BA48C3">
        <w:rPr>
          <w:rFonts w:ascii="Book Antiqua" w:hAnsi="Book Antiqua" w:cs="Arial"/>
          <w:sz w:val="24"/>
          <w:szCs w:val="24"/>
        </w:rPr>
        <w:t xml:space="preserve">, Hemminki A, Sundquist K, Sundquist J, Hemminki K. Metastatic spread in patients with gastric cancer. </w:t>
      </w:r>
      <w:r w:rsidRPr="00BA48C3">
        <w:rPr>
          <w:rFonts w:ascii="Book Antiqua" w:hAnsi="Book Antiqua" w:cs="Arial"/>
          <w:i/>
          <w:iCs/>
          <w:sz w:val="24"/>
          <w:szCs w:val="24"/>
        </w:rPr>
        <w:t>Oncotarget</w:t>
      </w:r>
      <w:r w:rsidRPr="00BA48C3">
        <w:rPr>
          <w:rFonts w:ascii="Book Antiqua" w:hAnsi="Book Antiqua" w:cs="Arial"/>
          <w:sz w:val="24"/>
          <w:szCs w:val="24"/>
        </w:rPr>
        <w:t xml:space="preserve"> 2016; </w:t>
      </w:r>
      <w:r w:rsidRPr="00BA48C3">
        <w:rPr>
          <w:rFonts w:ascii="Book Antiqua" w:hAnsi="Book Antiqua" w:cs="Arial"/>
          <w:b/>
          <w:bCs/>
          <w:sz w:val="24"/>
          <w:szCs w:val="24"/>
        </w:rPr>
        <w:t>7</w:t>
      </w:r>
      <w:r w:rsidRPr="00BA48C3">
        <w:rPr>
          <w:rFonts w:ascii="Book Antiqua" w:hAnsi="Book Antiqua" w:cs="Arial"/>
          <w:sz w:val="24"/>
          <w:szCs w:val="24"/>
        </w:rPr>
        <w:t>: 52307-52316 [PMID: 27447571 DOI: 10.18632/oncotarget.10740]</w:t>
      </w:r>
    </w:p>
    <w:p w14:paraId="0ABC08C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109 </w:t>
      </w:r>
      <w:r w:rsidRPr="00BA48C3">
        <w:rPr>
          <w:rFonts w:ascii="Book Antiqua" w:hAnsi="Book Antiqua" w:cs="Arial"/>
          <w:b/>
          <w:bCs/>
          <w:sz w:val="24"/>
          <w:szCs w:val="24"/>
        </w:rPr>
        <w:t>Siegel RL</w:t>
      </w:r>
      <w:r w:rsidRPr="00BA48C3">
        <w:rPr>
          <w:rFonts w:ascii="Book Antiqua" w:hAnsi="Book Antiqua" w:cs="Arial"/>
          <w:sz w:val="24"/>
          <w:szCs w:val="24"/>
        </w:rPr>
        <w:t xml:space="preserve">, Miller KD, Jemal A. Cancer statistics, 2016. </w:t>
      </w:r>
      <w:r w:rsidRPr="00BA48C3">
        <w:rPr>
          <w:rFonts w:ascii="Book Antiqua" w:hAnsi="Book Antiqua" w:cs="Arial"/>
          <w:i/>
          <w:iCs/>
          <w:sz w:val="24"/>
          <w:szCs w:val="24"/>
        </w:rPr>
        <w:t>CA Cancer J Clin</w:t>
      </w:r>
      <w:r w:rsidRPr="00BA48C3">
        <w:rPr>
          <w:rFonts w:ascii="Book Antiqua" w:hAnsi="Book Antiqua" w:cs="Arial"/>
          <w:sz w:val="24"/>
          <w:szCs w:val="24"/>
        </w:rPr>
        <w:t xml:space="preserve"> 2016; </w:t>
      </w:r>
      <w:r w:rsidRPr="00BA48C3">
        <w:rPr>
          <w:rFonts w:ascii="Book Antiqua" w:hAnsi="Book Antiqua" w:cs="Arial"/>
          <w:b/>
          <w:bCs/>
          <w:sz w:val="24"/>
          <w:szCs w:val="24"/>
        </w:rPr>
        <w:t>66</w:t>
      </w:r>
      <w:r w:rsidRPr="00BA48C3">
        <w:rPr>
          <w:rFonts w:ascii="Book Antiqua" w:hAnsi="Book Antiqua" w:cs="Arial"/>
          <w:sz w:val="24"/>
          <w:szCs w:val="24"/>
        </w:rPr>
        <w:t>: 7-30 [PMID: 26742998 DOI: 10.3322/caac.21332]</w:t>
      </w:r>
    </w:p>
    <w:p w14:paraId="6AA90C5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110 </w:t>
      </w:r>
      <w:r w:rsidRPr="00BA48C3">
        <w:rPr>
          <w:rFonts w:ascii="Book Antiqua" w:hAnsi="Book Antiqua" w:cs="Arial"/>
          <w:b/>
          <w:bCs/>
          <w:sz w:val="24"/>
          <w:szCs w:val="24"/>
        </w:rPr>
        <w:t>Bian YH</w:t>
      </w:r>
      <w:r w:rsidRPr="00BA48C3">
        <w:rPr>
          <w:rFonts w:ascii="Book Antiqua" w:hAnsi="Book Antiqua" w:cs="Arial"/>
          <w:sz w:val="24"/>
          <w:szCs w:val="24"/>
        </w:rPr>
        <w:t xml:space="preserve">, Xu J, Zhao WY, Zhang ZZ, Tu L, Cao H, Zhang ZG. Targeting mTORC2 component rictor inhibits cell proliferation and promotes apoptosis in gastric cancer. </w:t>
      </w:r>
      <w:r w:rsidRPr="00BA48C3">
        <w:rPr>
          <w:rFonts w:ascii="Book Antiqua" w:hAnsi="Book Antiqua" w:cs="Arial"/>
          <w:i/>
          <w:iCs/>
          <w:sz w:val="24"/>
          <w:szCs w:val="24"/>
        </w:rPr>
        <w:t>Am J Transl Res</w:t>
      </w:r>
      <w:r w:rsidRPr="00BA48C3">
        <w:rPr>
          <w:rFonts w:ascii="Book Antiqua" w:hAnsi="Book Antiqua" w:cs="Arial"/>
          <w:sz w:val="24"/>
          <w:szCs w:val="24"/>
        </w:rPr>
        <w:t xml:space="preserve"> 2017; </w:t>
      </w:r>
      <w:r w:rsidRPr="00BA48C3">
        <w:rPr>
          <w:rFonts w:ascii="Book Antiqua" w:hAnsi="Book Antiqua" w:cs="Arial"/>
          <w:b/>
          <w:bCs/>
          <w:sz w:val="24"/>
          <w:szCs w:val="24"/>
        </w:rPr>
        <w:t>9</w:t>
      </w:r>
      <w:r w:rsidRPr="00BA48C3">
        <w:rPr>
          <w:rFonts w:ascii="Book Antiqua" w:hAnsi="Book Antiqua" w:cs="Arial"/>
          <w:sz w:val="24"/>
          <w:szCs w:val="24"/>
        </w:rPr>
        <w:t>: 4317-4330 [PMID: 28979705 DOI: 10.21203/rs.3.rs-27425/v1]</w:t>
      </w:r>
    </w:p>
    <w:p w14:paraId="724C185C" w14:textId="79940143"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111 </w:t>
      </w:r>
      <w:r w:rsidRPr="00BA48C3">
        <w:rPr>
          <w:rFonts w:ascii="Book Antiqua" w:hAnsi="Book Antiqua" w:cs="Arial"/>
          <w:b/>
          <w:bCs/>
          <w:sz w:val="24"/>
          <w:szCs w:val="24"/>
        </w:rPr>
        <w:t>Wang YG</w:t>
      </w:r>
      <w:r w:rsidRPr="00760270">
        <w:rPr>
          <w:rFonts w:ascii="Book Antiqua" w:hAnsi="Book Antiqua" w:cs="Arial"/>
          <w:bCs/>
          <w:sz w:val="24"/>
          <w:szCs w:val="24"/>
        </w:rPr>
        <w:t>,</w:t>
      </w:r>
      <w:r w:rsidRPr="00760270">
        <w:rPr>
          <w:rFonts w:ascii="Book Antiqua" w:hAnsi="Book Antiqua" w:cs="Arial"/>
          <w:sz w:val="24"/>
          <w:szCs w:val="24"/>
        </w:rPr>
        <w:t xml:space="preserve"> </w:t>
      </w:r>
      <w:r w:rsidRPr="00BA48C3">
        <w:rPr>
          <w:rFonts w:ascii="Book Antiqua" w:hAnsi="Book Antiqua" w:cs="Arial"/>
          <w:sz w:val="24"/>
          <w:szCs w:val="24"/>
        </w:rPr>
        <w:t xml:space="preserve">Xu L, Jia RR, Wu Q, Wang T, Wei J, Ma JL, Shi M, and Li ZS. DDR2 Induces Gastric Cancer Cell Activities via Activating mTORC2 Signaling and Is Associated with Clinicopathological Characteristics of Gastric Cancer. </w:t>
      </w:r>
      <w:r w:rsidRPr="00BA48C3">
        <w:rPr>
          <w:rFonts w:ascii="Book Antiqua" w:hAnsi="Book Antiqua" w:cs="Arial"/>
          <w:i/>
          <w:sz w:val="24"/>
          <w:szCs w:val="24"/>
        </w:rPr>
        <w:t xml:space="preserve">Dig Dis Sci </w:t>
      </w:r>
      <w:r w:rsidRPr="00BA48C3">
        <w:rPr>
          <w:rFonts w:ascii="Book Antiqua" w:hAnsi="Book Antiqua" w:cs="Arial"/>
          <w:sz w:val="24"/>
          <w:szCs w:val="24"/>
        </w:rPr>
        <w:t xml:space="preserve">2016; </w:t>
      </w:r>
      <w:r w:rsidRPr="00BA48C3">
        <w:rPr>
          <w:rFonts w:ascii="Book Antiqua" w:hAnsi="Book Antiqua" w:cs="Arial"/>
          <w:b/>
          <w:sz w:val="24"/>
          <w:szCs w:val="24"/>
        </w:rPr>
        <w:t>61</w:t>
      </w:r>
      <w:r w:rsidRPr="00BA48C3">
        <w:rPr>
          <w:rFonts w:ascii="Book Antiqua" w:hAnsi="Book Antiqua" w:cs="Arial"/>
          <w:sz w:val="24"/>
          <w:szCs w:val="24"/>
        </w:rPr>
        <w:t>: 2272-2283 [</w:t>
      </w:r>
      <w:r w:rsidR="000E425F" w:rsidRPr="00BA48C3">
        <w:rPr>
          <w:rFonts w:ascii="Book Antiqua" w:hAnsi="Book Antiqua" w:cs="Arial"/>
          <w:sz w:val="24"/>
          <w:szCs w:val="24"/>
        </w:rPr>
        <w:t xml:space="preserve">PMID: 27010547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10.1007/s10620-016-4116-3]</w:t>
      </w:r>
    </w:p>
    <w:bookmarkEnd w:id="9"/>
    <w:p w14:paraId="5E4BFF05" w14:textId="3A6DC878" w:rsidR="004908D4" w:rsidRPr="00BA48C3" w:rsidRDefault="004908D4" w:rsidP="00BA48C3">
      <w:pPr>
        <w:pStyle w:val="EndNoteBibliography"/>
        <w:spacing w:after="0" w:line="360" w:lineRule="auto"/>
        <w:rPr>
          <w:rFonts w:ascii="Book Antiqua" w:hAnsi="Book Antiqua" w:cs="Arial"/>
          <w:sz w:val="24"/>
          <w:szCs w:val="24"/>
        </w:rPr>
        <w:sectPr w:rsidR="004908D4" w:rsidRPr="00BA48C3">
          <w:pgSz w:w="11906" w:h="16838"/>
          <w:pgMar w:top="1417" w:right="1417" w:bottom="1134" w:left="1417" w:header="708" w:footer="708" w:gutter="0"/>
          <w:cols w:space="708"/>
          <w:docGrid w:linePitch="360"/>
        </w:sectPr>
      </w:pPr>
    </w:p>
    <w:p w14:paraId="781F0CB1" w14:textId="3C3D6B35" w:rsidR="00BB0682" w:rsidRPr="00BA48C3" w:rsidRDefault="00BB0682" w:rsidP="00BA48C3">
      <w:pPr>
        <w:pStyle w:val="EndNoteBibliography"/>
        <w:spacing w:after="0" w:line="360" w:lineRule="auto"/>
        <w:rPr>
          <w:rFonts w:ascii="Book Antiqua" w:hAnsi="Book Antiqua" w:cs="Arial"/>
          <w:b/>
          <w:sz w:val="24"/>
          <w:szCs w:val="24"/>
        </w:rPr>
      </w:pPr>
      <w:r w:rsidRPr="00BA48C3">
        <w:rPr>
          <w:rFonts w:ascii="Book Antiqua" w:hAnsi="Book Antiqua" w:cs="Arial"/>
          <w:b/>
          <w:sz w:val="24"/>
          <w:szCs w:val="24"/>
        </w:rPr>
        <w:lastRenderedPageBreak/>
        <w:t>Footnotes</w:t>
      </w:r>
    </w:p>
    <w:p w14:paraId="37DC550D" w14:textId="5DAC8B6D"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Conflict-of-interest statement: </w:t>
      </w:r>
      <w:r w:rsidRPr="00BA48C3">
        <w:rPr>
          <w:rFonts w:ascii="Book Antiqua" w:eastAsia="Book Antiqua" w:hAnsi="Book Antiqua" w:cs="Book Antiqua"/>
          <w:color w:val="000000"/>
          <w:sz w:val="24"/>
          <w:szCs w:val="24"/>
          <w:lang w:val="en-US"/>
        </w:rPr>
        <w:t>The authors declare that they have no conflict</w:t>
      </w:r>
      <w:r w:rsidR="004E3601">
        <w:rPr>
          <w:rFonts w:ascii="Book Antiqua" w:eastAsia="Book Antiqua" w:hAnsi="Book Antiqua" w:cs="Book Antiqua"/>
          <w:color w:val="000000"/>
          <w:sz w:val="24"/>
          <w:szCs w:val="24"/>
          <w:lang w:val="en-US"/>
        </w:rPr>
        <w:t>ing</w:t>
      </w:r>
      <w:r w:rsidRPr="00BA48C3">
        <w:rPr>
          <w:rFonts w:ascii="Book Antiqua" w:eastAsia="Book Antiqua" w:hAnsi="Book Antiqua" w:cs="Book Antiqua"/>
          <w:color w:val="000000"/>
          <w:sz w:val="24"/>
          <w:szCs w:val="24"/>
          <w:lang w:val="en-US"/>
        </w:rPr>
        <w:t xml:space="preserve"> interest</w:t>
      </w:r>
      <w:r w:rsidR="004E3601">
        <w:rPr>
          <w:rFonts w:ascii="Book Antiqua" w:eastAsia="Book Antiqua" w:hAnsi="Book Antiqua" w:cs="Book Antiqua"/>
          <w:color w:val="000000"/>
          <w:sz w:val="24"/>
          <w:szCs w:val="24"/>
          <w:lang w:val="en-US"/>
        </w:rPr>
        <w:t>s</w:t>
      </w:r>
      <w:r w:rsidRPr="00BA48C3">
        <w:rPr>
          <w:rFonts w:ascii="Book Antiqua" w:eastAsia="Book Antiqua" w:hAnsi="Book Antiqua" w:cs="Book Antiqua"/>
          <w:color w:val="000000"/>
          <w:sz w:val="24"/>
          <w:szCs w:val="24"/>
          <w:lang w:val="en-US"/>
        </w:rPr>
        <w:t>.</w:t>
      </w:r>
    </w:p>
    <w:p w14:paraId="1AB79D9B"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p>
    <w:p w14:paraId="1125FA89"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Open-Access: </w:t>
      </w:r>
      <w:r w:rsidRPr="00BA48C3">
        <w:rPr>
          <w:rFonts w:ascii="Book Antiqua" w:eastAsia="Book Antiqua" w:hAnsi="Book Antiqua" w:cs="Book Antiqua"/>
          <w:color w:val="000000"/>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BA48C3">
        <w:rPr>
          <w:rFonts w:ascii="Book Antiqua" w:eastAsia="Book Antiqua" w:hAnsi="Book Antiqua" w:cs="Book Antiqua"/>
          <w:color w:val="000000"/>
          <w:sz w:val="24"/>
          <w:szCs w:val="24"/>
          <w:lang w:val="en-US"/>
        </w:rPr>
        <w:t>NonCommercial</w:t>
      </w:r>
      <w:proofErr w:type="spellEnd"/>
      <w:r w:rsidRPr="00BA48C3">
        <w:rPr>
          <w:rFonts w:ascii="Book Antiqua" w:eastAsia="Book Antiqua" w:hAnsi="Book Antiqua" w:cs="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090839"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p>
    <w:p w14:paraId="4148E9D6" w14:textId="77777777" w:rsidR="00EB7455" w:rsidRDefault="00EB7455" w:rsidP="00EB7455">
      <w:pPr>
        <w:pStyle w:val="ae"/>
        <w:spacing w:before="0" w:beforeAutospacing="0" w:after="0" w:afterAutospacing="0" w:line="360" w:lineRule="auto"/>
        <w:jc w:val="both"/>
        <w:rPr>
          <w:rFonts w:ascii="Book Antiqua" w:hAnsi="Book Antiqua"/>
          <w:b/>
          <w:bCs/>
        </w:rPr>
      </w:pPr>
      <w:r>
        <w:rPr>
          <w:rFonts w:ascii="Book Antiqua" w:hAnsi="Book Antiqua"/>
          <w:b/>
          <w:bCs/>
        </w:rPr>
        <w:t xml:space="preserve">Provenance and peer review: </w:t>
      </w:r>
      <w:r>
        <w:rPr>
          <w:rFonts w:ascii="Book Antiqua" w:hAnsi="Book Antiqua"/>
          <w:bCs/>
        </w:rPr>
        <w:t xml:space="preserve">Invited article; </w:t>
      </w:r>
      <w:proofErr w:type="gramStart"/>
      <w:r>
        <w:rPr>
          <w:rFonts w:ascii="Book Antiqua" w:hAnsi="Book Antiqua"/>
          <w:bCs/>
        </w:rPr>
        <w:t>Externally</w:t>
      </w:r>
      <w:proofErr w:type="gramEnd"/>
      <w:r>
        <w:rPr>
          <w:rFonts w:ascii="Book Antiqua" w:hAnsi="Book Antiqua"/>
          <w:bCs/>
        </w:rPr>
        <w:t xml:space="preserve"> peer reviewed.</w:t>
      </w:r>
    </w:p>
    <w:p w14:paraId="4D4ABFBD"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bookmarkStart w:id="14" w:name="_GoBack"/>
      <w:bookmarkEnd w:id="14"/>
    </w:p>
    <w:p w14:paraId="47AA981E"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color w:val="000000"/>
          <w:sz w:val="24"/>
          <w:szCs w:val="24"/>
          <w:lang w:val="en-US"/>
        </w:rPr>
        <w:t xml:space="preserve">Peer-review started: </w:t>
      </w:r>
      <w:r w:rsidRPr="00BA48C3">
        <w:rPr>
          <w:rFonts w:ascii="Book Antiqua" w:eastAsia="Book Antiqua" w:hAnsi="Book Antiqua" w:cs="Book Antiqua"/>
          <w:color w:val="000000"/>
          <w:sz w:val="24"/>
          <w:szCs w:val="24"/>
          <w:lang w:val="en-US"/>
        </w:rPr>
        <w:t>February 25, 2021</w:t>
      </w:r>
    </w:p>
    <w:p w14:paraId="769A844C"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color w:val="000000"/>
          <w:sz w:val="24"/>
          <w:szCs w:val="24"/>
          <w:lang w:val="en-US"/>
        </w:rPr>
        <w:t xml:space="preserve">First decision: </w:t>
      </w:r>
      <w:r w:rsidRPr="00BA48C3">
        <w:rPr>
          <w:rFonts w:ascii="Book Antiqua" w:eastAsia="Book Antiqua" w:hAnsi="Book Antiqua" w:cs="Book Antiqua"/>
          <w:color w:val="000000"/>
          <w:sz w:val="24"/>
          <w:szCs w:val="24"/>
          <w:lang w:val="en-US"/>
        </w:rPr>
        <w:t>April 19, 2021</w:t>
      </w:r>
    </w:p>
    <w:p w14:paraId="20D249CD" w14:textId="3B8CA49B"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color w:val="000000"/>
          <w:sz w:val="24"/>
          <w:szCs w:val="24"/>
          <w:lang w:val="en-US"/>
        </w:rPr>
        <w:t>Article in press:</w:t>
      </w:r>
      <w:r w:rsidR="00F835D8">
        <w:rPr>
          <w:rFonts w:ascii="Book Antiqua" w:eastAsia="Book Antiqua" w:hAnsi="Book Antiqua" w:cs="Book Antiqua"/>
          <w:b/>
          <w:color w:val="000000"/>
          <w:sz w:val="24"/>
          <w:szCs w:val="24"/>
          <w:lang w:val="en-US"/>
        </w:rPr>
        <w:t xml:space="preserve"> </w:t>
      </w:r>
      <w:r w:rsidR="00F835D8" w:rsidRPr="000A197A">
        <w:rPr>
          <w:rFonts w:ascii="Book Antiqua" w:eastAsia="宋体" w:hAnsi="Book Antiqua" w:hint="eastAsia"/>
          <w:color w:val="000000" w:themeColor="text1"/>
          <w:sz w:val="24"/>
          <w:szCs w:val="24"/>
          <w:lang w:val="en-US"/>
        </w:rPr>
        <w:t>Au</w:t>
      </w:r>
      <w:r w:rsidR="00F835D8" w:rsidRPr="000A197A">
        <w:rPr>
          <w:rFonts w:ascii="Book Antiqua" w:eastAsia="宋体" w:hAnsi="Book Antiqua"/>
          <w:color w:val="000000" w:themeColor="text1"/>
          <w:sz w:val="24"/>
          <w:szCs w:val="24"/>
          <w:lang w:val="en-US"/>
        </w:rPr>
        <w:t>gust 16, 2021</w:t>
      </w:r>
    </w:p>
    <w:p w14:paraId="3E66106B"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p>
    <w:p w14:paraId="6C90B5A1" w14:textId="7C0FF9EB"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color w:val="000000"/>
          <w:sz w:val="24"/>
          <w:szCs w:val="24"/>
          <w:lang w:val="en-US"/>
        </w:rPr>
        <w:t xml:space="preserve">Specialty type: </w:t>
      </w:r>
      <w:r w:rsidRPr="00BA48C3">
        <w:rPr>
          <w:rFonts w:ascii="Book Antiqua" w:eastAsia="Book Antiqua" w:hAnsi="Book Antiqua" w:cs="Book Antiqua"/>
          <w:color w:val="000000"/>
          <w:sz w:val="24"/>
          <w:szCs w:val="24"/>
          <w:lang w:val="en-US"/>
        </w:rPr>
        <w:t>Oncology</w:t>
      </w:r>
    </w:p>
    <w:p w14:paraId="0694DCC0"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color w:val="000000"/>
          <w:sz w:val="24"/>
          <w:szCs w:val="24"/>
          <w:lang w:val="en-US"/>
        </w:rPr>
        <w:t xml:space="preserve">Country/Territory of origin: </w:t>
      </w:r>
      <w:r w:rsidRPr="00BA48C3">
        <w:rPr>
          <w:rFonts w:ascii="Book Antiqua" w:eastAsia="Book Antiqua" w:hAnsi="Book Antiqua" w:cs="Book Antiqua"/>
          <w:color w:val="000000"/>
          <w:sz w:val="24"/>
          <w:szCs w:val="24"/>
          <w:lang w:val="en-US"/>
        </w:rPr>
        <w:t>Germany</w:t>
      </w:r>
    </w:p>
    <w:p w14:paraId="17E55D96"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b/>
          <w:color w:val="000000"/>
          <w:sz w:val="24"/>
          <w:szCs w:val="24"/>
          <w:lang w:val="en-US"/>
        </w:rPr>
        <w:t>Peer-review report’s scientific quality classification</w:t>
      </w:r>
    </w:p>
    <w:p w14:paraId="554400EF"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color w:val="000000"/>
          <w:sz w:val="24"/>
          <w:szCs w:val="24"/>
          <w:lang w:val="en-US"/>
        </w:rPr>
        <w:t>Grade A (Excellent): A</w:t>
      </w:r>
    </w:p>
    <w:p w14:paraId="2CE4A891"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color w:val="000000"/>
          <w:sz w:val="24"/>
          <w:szCs w:val="24"/>
          <w:lang w:val="en-US"/>
        </w:rPr>
        <w:t>Grade B (Very good): 0</w:t>
      </w:r>
    </w:p>
    <w:p w14:paraId="5B23910D"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color w:val="000000"/>
          <w:sz w:val="24"/>
          <w:szCs w:val="24"/>
          <w:lang w:val="en-US"/>
        </w:rPr>
        <w:t>Grade C (Good): 0</w:t>
      </w:r>
    </w:p>
    <w:p w14:paraId="7E807969"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color w:val="000000"/>
          <w:sz w:val="24"/>
          <w:szCs w:val="24"/>
          <w:lang w:val="en-US"/>
        </w:rPr>
        <w:t>Grade D (Fair): 0</w:t>
      </w:r>
    </w:p>
    <w:p w14:paraId="21BE9B3F"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r w:rsidRPr="00BA48C3">
        <w:rPr>
          <w:rFonts w:ascii="Book Antiqua" w:eastAsia="Book Antiqua" w:hAnsi="Book Antiqua" w:cs="Book Antiqua"/>
          <w:color w:val="000000"/>
          <w:sz w:val="24"/>
          <w:szCs w:val="24"/>
          <w:lang w:val="en-US"/>
        </w:rPr>
        <w:t>Grade E (Poor): 0</w:t>
      </w:r>
    </w:p>
    <w:p w14:paraId="28567B28" w14:textId="77777777" w:rsidR="00935900" w:rsidRPr="00BA48C3" w:rsidRDefault="00935900" w:rsidP="00BA48C3">
      <w:pPr>
        <w:spacing w:after="0" w:line="360" w:lineRule="auto"/>
        <w:jc w:val="both"/>
        <w:rPr>
          <w:rFonts w:ascii="Book Antiqua" w:eastAsia="宋体" w:hAnsi="Book Antiqua" w:cs="Times New Roman"/>
          <w:sz w:val="24"/>
          <w:szCs w:val="24"/>
          <w:lang w:val="en-US"/>
        </w:rPr>
      </w:pPr>
    </w:p>
    <w:p w14:paraId="4B32D1EA" w14:textId="33607D45" w:rsidR="00935900" w:rsidRDefault="00935900" w:rsidP="00BA48C3">
      <w:pPr>
        <w:spacing w:after="0" w:line="360" w:lineRule="auto"/>
        <w:jc w:val="both"/>
        <w:rPr>
          <w:rFonts w:ascii="Book Antiqua" w:eastAsia="Book Antiqua" w:hAnsi="Book Antiqua" w:cs="Book Antiqua"/>
          <w:b/>
          <w:color w:val="000000"/>
          <w:sz w:val="24"/>
          <w:szCs w:val="24"/>
          <w:lang w:val="en-US"/>
        </w:rPr>
      </w:pPr>
      <w:r w:rsidRPr="00BA48C3">
        <w:rPr>
          <w:rFonts w:ascii="Book Antiqua" w:eastAsia="Book Antiqua" w:hAnsi="Book Antiqua" w:cs="Book Antiqua"/>
          <w:b/>
          <w:color w:val="000000"/>
          <w:sz w:val="24"/>
          <w:szCs w:val="24"/>
          <w:lang w:val="en-US"/>
        </w:rPr>
        <w:t xml:space="preserve">P-Reviewer: </w:t>
      </w:r>
      <w:r w:rsidRPr="00BA48C3">
        <w:rPr>
          <w:rFonts w:ascii="Book Antiqua" w:eastAsia="Book Antiqua" w:hAnsi="Book Antiqua" w:cs="Book Antiqua"/>
          <w:color w:val="000000"/>
          <w:sz w:val="24"/>
          <w:szCs w:val="24"/>
          <w:lang w:val="en-US"/>
        </w:rPr>
        <w:t>Rodrigues PM</w:t>
      </w:r>
      <w:r w:rsidRPr="00BA48C3">
        <w:rPr>
          <w:rFonts w:ascii="Book Antiqua" w:eastAsia="Book Antiqua" w:hAnsi="Book Antiqua" w:cs="Book Antiqua"/>
          <w:b/>
          <w:color w:val="000000"/>
          <w:sz w:val="24"/>
          <w:szCs w:val="24"/>
          <w:lang w:val="en-US"/>
        </w:rPr>
        <w:t xml:space="preserve"> S-Editor: </w:t>
      </w:r>
      <w:r w:rsidRPr="00BA48C3">
        <w:rPr>
          <w:rFonts w:ascii="Book Antiqua" w:eastAsia="Book Antiqua" w:hAnsi="Book Antiqua" w:cs="Book Antiqua"/>
          <w:color w:val="000000"/>
          <w:sz w:val="24"/>
          <w:szCs w:val="24"/>
          <w:lang w:val="en-US"/>
        </w:rPr>
        <w:t>Wang LL</w:t>
      </w:r>
      <w:r w:rsidRPr="00BA48C3">
        <w:rPr>
          <w:rFonts w:ascii="Book Antiqua" w:eastAsia="Book Antiqua" w:hAnsi="Book Antiqua" w:cs="Book Antiqua"/>
          <w:b/>
          <w:color w:val="000000"/>
          <w:sz w:val="24"/>
          <w:szCs w:val="24"/>
          <w:lang w:val="en-US"/>
        </w:rPr>
        <w:t xml:space="preserve"> L-Editor:</w:t>
      </w:r>
      <w:r w:rsidR="002B3C7C">
        <w:rPr>
          <w:rFonts w:ascii="Book Antiqua" w:eastAsia="Book Antiqua" w:hAnsi="Book Antiqua" w:cs="Book Antiqua"/>
          <w:b/>
          <w:color w:val="000000"/>
          <w:sz w:val="24"/>
          <w:szCs w:val="24"/>
          <w:lang w:val="en-US"/>
        </w:rPr>
        <w:t xml:space="preserve"> </w:t>
      </w:r>
      <w:r w:rsidR="002B3C7C">
        <w:rPr>
          <w:rFonts w:ascii="Book Antiqua" w:eastAsia="Book Antiqua" w:hAnsi="Book Antiqua" w:cs="Book Antiqua"/>
          <w:bCs/>
          <w:color w:val="000000"/>
          <w:sz w:val="24"/>
          <w:szCs w:val="24"/>
          <w:lang w:val="en-US"/>
        </w:rPr>
        <w:t xml:space="preserve">Filipodia </w:t>
      </w:r>
      <w:r w:rsidRPr="00BA48C3">
        <w:rPr>
          <w:rFonts w:ascii="Book Antiqua" w:eastAsia="Book Antiqua" w:hAnsi="Book Antiqua" w:cs="Book Antiqua"/>
          <w:b/>
          <w:color w:val="000000"/>
          <w:sz w:val="24"/>
          <w:szCs w:val="24"/>
          <w:lang w:val="en-US"/>
        </w:rPr>
        <w:t xml:space="preserve">P-Editor: </w:t>
      </w:r>
      <w:r w:rsidR="00F835D8" w:rsidRPr="00F835D8">
        <w:rPr>
          <w:rFonts w:ascii="Book Antiqua" w:eastAsia="Book Antiqua" w:hAnsi="Book Antiqua" w:cs="Book Antiqua"/>
          <w:bCs/>
          <w:color w:val="000000"/>
          <w:sz w:val="24"/>
          <w:szCs w:val="24"/>
          <w:lang w:val="en-US"/>
        </w:rPr>
        <w:t>Yu HG</w:t>
      </w:r>
    </w:p>
    <w:p w14:paraId="18BF7B03" w14:textId="0328B19F" w:rsidR="00BD401D" w:rsidRPr="00BA48C3" w:rsidRDefault="00BD401D" w:rsidP="00BA48C3">
      <w:pPr>
        <w:spacing w:after="0" w:line="360" w:lineRule="auto"/>
        <w:jc w:val="both"/>
        <w:rPr>
          <w:rFonts w:ascii="Book Antiqua" w:eastAsia="宋体" w:hAnsi="Book Antiqua" w:cs="Times New Roman"/>
          <w:sz w:val="24"/>
          <w:szCs w:val="24"/>
          <w:lang w:val="en-US"/>
        </w:rPr>
        <w:sectPr w:rsidR="00BD401D" w:rsidRPr="00BA48C3">
          <w:pgSz w:w="12240" w:h="15840"/>
          <w:pgMar w:top="1440" w:right="1440" w:bottom="1440" w:left="1440" w:header="720" w:footer="720" w:gutter="0"/>
          <w:cols w:space="720"/>
          <w:docGrid w:linePitch="360"/>
        </w:sectPr>
      </w:pPr>
    </w:p>
    <w:p w14:paraId="71367B91" w14:textId="2F8889E7" w:rsidR="004908D4" w:rsidRPr="00BA48C3" w:rsidRDefault="004908D4" w:rsidP="00BA48C3">
      <w:pPr>
        <w:spacing w:after="0" w:line="360" w:lineRule="auto"/>
        <w:jc w:val="both"/>
        <w:rPr>
          <w:rFonts w:ascii="Book Antiqua" w:hAnsi="Book Antiqua" w:cs="Arial"/>
          <w:b/>
          <w:sz w:val="24"/>
          <w:szCs w:val="24"/>
        </w:rPr>
      </w:pPr>
      <w:r w:rsidRPr="00BA48C3">
        <w:rPr>
          <w:rFonts w:ascii="Book Antiqua" w:hAnsi="Book Antiqua" w:cs="Arial"/>
          <w:b/>
          <w:sz w:val="24"/>
          <w:szCs w:val="24"/>
        </w:rPr>
        <w:lastRenderedPageBreak/>
        <w:t xml:space="preserve">Figure </w:t>
      </w:r>
      <w:r w:rsidR="00804B90" w:rsidRPr="00BA48C3">
        <w:rPr>
          <w:rFonts w:ascii="Book Antiqua" w:hAnsi="Book Antiqua" w:cs="Arial"/>
          <w:b/>
          <w:sz w:val="24"/>
          <w:szCs w:val="24"/>
        </w:rPr>
        <w:t>Legends</w:t>
      </w:r>
    </w:p>
    <w:p w14:paraId="43872EA9" w14:textId="5592D748" w:rsidR="004908D4" w:rsidRPr="00BA48C3" w:rsidRDefault="009B38A0" w:rsidP="00BA48C3">
      <w:pPr>
        <w:spacing w:after="0" w:line="360" w:lineRule="auto"/>
        <w:jc w:val="both"/>
        <w:rPr>
          <w:rFonts w:ascii="Book Antiqua" w:hAnsi="Book Antiqua" w:cs="Arial"/>
          <w:b/>
          <w:sz w:val="24"/>
          <w:szCs w:val="24"/>
        </w:rPr>
      </w:pPr>
      <w:r w:rsidRPr="00BA48C3">
        <w:rPr>
          <w:rFonts w:ascii="Book Antiqua" w:hAnsi="Book Antiqua" w:cs="Arial"/>
          <w:b/>
          <w:noProof/>
          <w:sz w:val="24"/>
          <w:szCs w:val="24"/>
          <w:lang w:val="en-US" w:eastAsia="zh-CN"/>
        </w:rPr>
        <w:drawing>
          <wp:inline distT="0" distB="0" distL="0" distR="0" wp14:anchorId="7D59C36A" wp14:editId="032B30A8">
            <wp:extent cx="5237018" cy="312420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4C71.tmp"/>
                    <pic:cNvPicPr/>
                  </pic:nvPicPr>
                  <pic:blipFill>
                    <a:blip r:embed="rId9">
                      <a:extLst>
                        <a:ext uri="{28A0092B-C50C-407E-A947-70E740481C1C}">
                          <a14:useLocalDpi xmlns:a14="http://schemas.microsoft.com/office/drawing/2010/main" val="0"/>
                        </a:ext>
                      </a:extLst>
                    </a:blip>
                    <a:stretch>
                      <a:fillRect/>
                    </a:stretch>
                  </pic:blipFill>
                  <pic:spPr>
                    <a:xfrm>
                      <a:off x="0" y="0"/>
                      <a:ext cx="5239698" cy="3125799"/>
                    </a:xfrm>
                    <a:prstGeom prst="rect">
                      <a:avLst/>
                    </a:prstGeom>
                  </pic:spPr>
                </pic:pic>
              </a:graphicData>
            </a:graphic>
          </wp:inline>
        </w:drawing>
      </w:r>
    </w:p>
    <w:p w14:paraId="06B6B511" w14:textId="2CD4DA4D" w:rsidR="004908D4" w:rsidRPr="00BA48C3" w:rsidRDefault="004908D4" w:rsidP="00BA48C3">
      <w:pPr>
        <w:spacing w:after="0" w:line="360" w:lineRule="auto"/>
        <w:jc w:val="both"/>
        <w:rPr>
          <w:rFonts w:ascii="Book Antiqua" w:hAnsi="Book Antiqua" w:cs="Arial"/>
          <w:b/>
          <w:bCs/>
          <w:sz w:val="24"/>
          <w:szCs w:val="24"/>
          <w:lang w:val="en-US" w:eastAsia="zh-CN"/>
        </w:rPr>
      </w:pPr>
      <w:r w:rsidRPr="00BA48C3">
        <w:rPr>
          <w:rFonts w:ascii="Book Antiqua" w:hAnsi="Book Antiqua" w:cs="Arial"/>
          <w:b/>
          <w:bCs/>
          <w:sz w:val="24"/>
          <w:szCs w:val="24"/>
          <w:lang w:val="en-US"/>
        </w:rPr>
        <w:t xml:space="preserve">Figure 1 Mechanism by which </w:t>
      </w:r>
      <w:r w:rsidR="009B38A0" w:rsidRPr="00BA48C3">
        <w:rPr>
          <w:rFonts w:ascii="Book Antiqua" w:hAnsi="Book Antiqua" w:cs="Arial"/>
          <w:b/>
          <w:bCs/>
          <w:sz w:val="24"/>
          <w:szCs w:val="24"/>
          <w:lang w:val="en-US"/>
        </w:rPr>
        <w:t>mammalian target of rapamycin</w:t>
      </w:r>
      <w:r w:rsidR="009B38A0" w:rsidRPr="00BA48C3">
        <w:rPr>
          <w:rFonts w:ascii="Book Antiqua" w:hAnsi="Book Antiqua" w:cs="Arial"/>
          <w:b/>
          <w:bCs/>
          <w:sz w:val="24"/>
          <w:szCs w:val="24"/>
          <w:lang w:val="en-US" w:eastAsia="zh-CN"/>
        </w:rPr>
        <w:t xml:space="preserve"> </w:t>
      </w:r>
      <w:r w:rsidR="009B38A0" w:rsidRPr="00BA48C3">
        <w:rPr>
          <w:rFonts w:ascii="Book Antiqua" w:hAnsi="Book Antiqua" w:cs="Arial"/>
          <w:b/>
          <w:bCs/>
          <w:sz w:val="24"/>
          <w:szCs w:val="24"/>
          <w:lang w:val="en-US"/>
        </w:rPr>
        <w:t>complex 2</w:t>
      </w:r>
      <w:r w:rsidRPr="00BA48C3">
        <w:rPr>
          <w:rFonts w:ascii="Book Antiqua" w:hAnsi="Book Antiqua" w:cs="Arial"/>
          <w:b/>
          <w:bCs/>
          <w:sz w:val="24"/>
          <w:szCs w:val="24"/>
          <w:lang w:val="en-US"/>
        </w:rPr>
        <w:t xml:space="preserve"> participates in tumorigenesis</w:t>
      </w:r>
      <w:r w:rsidR="009B38A0" w:rsidRPr="00BA48C3">
        <w:rPr>
          <w:rFonts w:ascii="Book Antiqua" w:hAnsi="Book Antiqua" w:cs="Arial"/>
          <w:b/>
          <w:bCs/>
          <w:sz w:val="24"/>
          <w:szCs w:val="24"/>
          <w:lang w:val="en-US" w:eastAsia="zh-CN"/>
        </w:rPr>
        <w:t>.</w:t>
      </w:r>
      <w:r w:rsidR="00804B90" w:rsidRPr="00BA48C3">
        <w:rPr>
          <w:rFonts w:ascii="Book Antiqua" w:hAnsi="Book Antiqua" w:cs="Arial"/>
          <w:b/>
          <w:bCs/>
          <w:sz w:val="24"/>
          <w:szCs w:val="24"/>
          <w:lang w:val="en-US" w:eastAsia="zh-CN"/>
        </w:rPr>
        <w:t xml:space="preserve"> </w:t>
      </w:r>
      <w:r w:rsidR="00804B90" w:rsidRPr="00BA48C3">
        <w:rPr>
          <w:rFonts w:ascii="Book Antiqua" w:hAnsi="Book Antiqua" w:cs="Arial"/>
          <w:sz w:val="24"/>
          <w:szCs w:val="24"/>
          <w:lang w:val="en-US" w:eastAsia="zh-CN"/>
        </w:rPr>
        <w:t xml:space="preserve">mTOR: Mammalian target of rapamycin; </w:t>
      </w:r>
      <w:r w:rsidR="00640947" w:rsidRPr="00BA48C3">
        <w:rPr>
          <w:rFonts w:ascii="Book Antiqua" w:hAnsi="Book Antiqua" w:cs="Arial"/>
          <w:sz w:val="24"/>
          <w:szCs w:val="24"/>
          <w:lang w:val="en-US" w:eastAsia="zh-CN"/>
        </w:rPr>
        <w:t>mTORC2: mTOR complex 2.</w:t>
      </w:r>
    </w:p>
    <w:p w14:paraId="069770BC" w14:textId="27485E85" w:rsidR="00D62D94" w:rsidRPr="00BA48C3" w:rsidRDefault="00D62D94" w:rsidP="00BA48C3">
      <w:pPr>
        <w:spacing w:after="0" w:line="360" w:lineRule="auto"/>
        <w:jc w:val="both"/>
        <w:rPr>
          <w:rFonts w:ascii="Book Antiqua" w:hAnsi="Book Antiqua" w:cs="Arial"/>
          <w:bCs/>
          <w:sz w:val="24"/>
          <w:szCs w:val="24"/>
          <w:lang w:val="en-US"/>
        </w:rPr>
      </w:pPr>
    </w:p>
    <w:p w14:paraId="1E5EDA14" w14:textId="265884A4" w:rsidR="00B81444" w:rsidRPr="00BA48C3" w:rsidRDefault="00B81444" w:rsidP="00BA48C3">
      <w:pPr>
        <w:spacing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br w:type="page"/>
      </w:r>
    </w:p>
    <w:p w14:paraId="64DD3EFE" w14:textId="41F903A6" w:rsidR="00D62D94" w:rsidRPr="00BA48C3" w:rsidRDefault="00B81444" w:rsidP="00BA48C3">
      <w:pPr>
        <w:spacing w:after="0" w:line="360" w:lineRule="auto"/>
        <w:jc w:val="both"/>
        <w:rPr>
          <w:rFonts w:ascii="Book Antiqua" w:hAnsi="Book Antiqua" w:cs="Arial"/>
          <w:b/>
          <w:bCs/>
          <w:sz w:val="24"/>
          <w:szCs w:val="24"/>
        </w:rPr>
      </w:pPr>
      <w:r w:rsidRPr="00BA48C3">
        <w:rPr>
          <w:rFonts w:ascii="Book Antiqua" w:hAnsi="Book Antiqua" w:cs="Arial"/>
          <w:b/>
          <w:bCs/>
          <w:noProof/>
          <w:sz w:val="24"/>
          <w:szCs w:val="24"/>
          <w:lang w:val="en-US" w:eastAsia="zh-CN"/>
        </w:rPr>
        <w:lastRenderedPageBreak/>
        <w:drawing>
          <wp:inline distT="0" distB="0" distL="0" distR="0" wp14:anchorId="090DDBDD" wp14:editId="305D533F">
            <wp:extent cx="5188848" cy="387447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2E5D.tmp"/>
                    <pic:cNvPicPr/>
                  </pic:nvPicPr>
                  <pic:blipFill>
                    <a:blip r:embed="rId10">
                      <a:extLst>
                        <a:ext uri="{28A0092B-C50C-407E-A947-70E740481C1C}">
                          <a14:useLocalDpi xmlns:a14="http://schemas.microsoft.com/office/drawing/2010/main" val="0"/>
                        </a:ext>
                      </a:extLst>
                    </a:blip>
                    <a:stretch>
                      <a:fillRect/>
                    </a:stretch>
                  </pic:blipFill>
                  <pic:spPr>
                    <a:xfrm>
                      <a:off x="0" y="0"/>
                      <a:ext cx="5187793" cy="3873689"/>
                    </a:xfrm>
                    <a:prstGeom prst="rect">
                      <a:avLst/>
                    </a:prstGeom>
                  </pic:spPr>
                </pic:pic>
              </a:graphicData>
            </a:graphic>
          </wp:inline>
        </w:drawing>
      </w:r>
    </w:p>
    <w:p w14:paraId="1733930F" w14:textId="77777777" w:rsidR="00640947" w:rsidRPr="00BA48C3" w:rsidRDefault="00D62D94" w:rsidP="00BA48C3">
      <w:pPr>
        <w:spacing w:after="0" w:line="360" w:lineRule="auto"/>
        <w:jc w:val="both"/>
        <w:rPr>
          <w:rFonts w:ascii="Book Antiqua" w:hAnsi="Book Antiqua" w:cs="Arial"/>
          <w:b/>
          <w:bCs/>
          <w:sz w:val="24"/>
          <w:szCs w:val="24"/>
          <w:lang w:val="en-US" w:eastAsia="zh-CN"/>
        </w:rPr>
      </w:pPr>
      <w:r w:rsidRPr="00BA48C3">
        <w:rPr>
          <w:rFonts w:ascii="Book Antiqua" w:hAnsi="Book Antiqua" w:cs="Arial"/>
          <w:b/>
          <w:bCs/>
          <w:sz w:val="24"/>
          <w:szCs w:val="24"/>
          <w:lang w:val="en-US"/>
        </w:rPr>
        <w:t xml:space="preserve">Figure 2 Mechanism by which </w:t>
      </w:r>
      <w:r w:rsidR="00B81444" w:rsidRPr="00BA48C3">
        <w:rPr>
          <w:rFonts w:ascii="Book Antiqua" w:hAnsi="Book Antiqua" w:cs="Arial"/>
          <w:b/>
          <w:bCs/>
          <w:sz w:val="24"/>
          <w:szCs w:val="24"/>
          <w:lang w:val="en-US"/>
        </w:rPr>
        <w:t>mammalian target of rapamycin</w:t>
      </w:r>
      <w:r w:rsidR="00B81444" w:rsidRPr="00BA48C3">
        <w:rPr>
          <w:rFonts w:ascii="Book Antiqua" w:hAnsi="Book Antiqua" w:cs="Arial"/>
          <w:b/>
          <w:bCs/>
          <w:sz w:val="24"/>
          <w:szCs w:val="24"/>
          <w:lang w:val="en-US" w:eastAsia="zh-CN"/>
        </w:rPr>
        <w:t xml:space="preserve"> </w:t>
      </w:r>
      <w:r w:rsidR="00B81444" w:rsidRPr="00BA48C3">
        <w:rPr>
          <w:rFonts w:ascii="Book Antiqua" w:hAnsi="Book Antiqua" w:cs="Arial"/>
          <w:b/>
          <w:bCs/>
          <w:sz w:val="24"/>
          <w:szCs w:val="24"/>
          <w:lang w:val="en-US"/>
        </w:rPr>
        <w:t xml:space="preserve">complex 2 </w:t>
      </w:r>
      <w:r w:rsidRPr="00BA48C3">
        <w:rPr>
          <w:rFonts w:ascii="Book Antiqua" w:hAnsi="Book Antiqua" w:cs="Arial"/>
          <w:b/>
          <w:bCs/>
          <w:sz w:val="24"/>
          <w:szCs w:val="24"/>
          <w:lang w:val="en-US"/>
        </w:rPr>
        <w:t>participates in metastasis</w:t>
      </w:r>
      <w:r w:rsidR="00B81444" w:rsidRPr="00BA48C3">
        <w:rPr>
          <w:rFonts w:ascii="Book Antiqua" w:hAnsi="Book Antiqua" w:cs="Arial"/>
          <w:b/>
          <w:bCs/>
          <w:sz w:val="24"/>
          <w:szCs w:val="24"/>
          <w:lang w:val="en-US" w:eastAsia="zh-CN"/>
        </w:rPr>
        <w:t>.</w:t>
      </w:r>
      <w:r w:rsidR="00640947" w:rsidRPr="00BA48C3">
        <w:rPr>
          <w:rFonts w:ascii="Book Antiqua" w:hAnsi="Book Antiqua" w:cs="Arial"/>
          <w:b/>
          <w:bCs/>
          <w:sz w:val="24"/>
          <w:szCs w:val="24"/>
          <w:lang w:val="en-US" w:eastAsia="zh-CN"/>
        </w:rPr>
        <w:t xml:space="preserve"> </w:t>
      </w:r>
      <w:r w:rsidR="00640947" w:rsidRPr="00BA48C3">
        <w:rPr>
          <w:rFonts w:ascii="Book Antiqua" w:hAnsi="Book Antiqua" w:cs="Arial"/>
          <w:sz w:val="24"/>
          <w:szCs w:val="24"/>
          <w:lang w:val="en-US" w:eastAsia="zh-CN"/>
        </w:rPr>
        <w:t>mTOR: Mammalian target of rapamycin; mTORC2: mTOR complex 2.</w:t>
      </w:r>
    </w:p>
    <w:p w14:paraId="19337E5F" w14:textId="21A7B9A4" w:rsidR="00D62D94" w:rsidRPr="00BA48C3" w:rsidRDefault="00D62D94" w:rsidP="00BA48C3">
      <w:pPr>
        <w:spacing w:after="0" w:line="360" w:lineRule="auto"/>
        <w:jc w:val="both"/>
        <w:rPr>
          <w:rFonts w:ascii="Book Antiqua" w:hAnsi="Book Antiqua" w:cs="Arial"/>
          <w:bCs/>
          <w:sz w:val="24"/>
          <w:szCs w:val="24"/>
          <w:lang w:val="en-US"/>
        </w:rPr>
      </w:pPr>
    </w:p>
    <w:p w14:paraId="3A898D70" w14:textId="1B4E187D" w:rsidR="00B81444" w:rsidRPr="00BA48C3" w:rsidRDefault="00B81444" w:rsidP="00BA48C3">
      <w:pPr>
        <w:spacing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br w:type="page"/>
      </w:r>
    </w:p>
    <w:p w14:paraId="53FF4C11" w14:textId="28B53D7C" w:rsidR="00D62D94" w:rsidRPr="00BA48C3" w:rsidRDefault="00B81444" w:rsidP="00BA48C3">
      <w:pPr>
        <w:spacing w:after="0" w:line="360" w:lineRule="auto"/>
        <w:jc w:val="both"/>
        <w:rPr>
          <w:rFonts w:ascii="Book Antiqua" w:hAnsi="Book Antiqua" w:cs="Arial"/>
          <w:b/>
          <w:bCs/>
          <w:sz w:val="24"/>
          <w:szCs w:val="24"/>
        </w:rPr>
      </w:pPr>
      <w:r w:rsidRPr="00BA48C3">
        <w:rPr>
          <w:rFonts w:ascii="Book Antiqua" w:hAnsi="Book Antiqua" w:cs="Arial"/>
          <w:b/>
          <w:bCs/>
          <w:noProof/>
          <w:sz w:val="24"/>
          <w:szCs w:val="24"/>
          <w:lang w:val="en-US" w:eastAsia="zh-CN"/>
        </w:rPr>
        <w:lastRenderedPageBreak/>
        <w:drawing>
          <wp:inline distT="0" distB="0" distL="0" distR="0" wp14:anchorId="4C0496E9" wp14:editId="608F8B67">
            <wp:extent cx="5193323" cy="2791297"/>
            <wp:effectExtent l="0" t="0" r="762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9387.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5619" cy="2792531"/>
                    </a:xfrm>
                    <a:prstGeom prst="rect">
                      <a:avLst/>
                    </a:prstGeom>
                  </pic:spPr>
                </pic:pic>
              </a:graphicData>
            </a:graphic>
          </wp:inline>
        </w:drawing>
      </w:r>
    </w:p>
    <w:p w14:paraId="4CC41640" w14:textId="6B26B42A" w:rsidR="00D62D94" w:rsidRPr="00BA48C3" w:rsidRDefault="00D62D94" w:rsidP="00BA48C3">
      <w:pPr>
        <w:spacing w:line="360" w:lineRule="auto"/>
        <w:jc w:val="both"/>
        <w:rPr>
          <w:rFonts w:ascii="Book Antiqua" w:hAnsi="Book Antiqua" w:cs="Arial"/>
          <w:b/>
          <w:bCs/>
          <w:sz w:val="24"/>
          <w:szCs w:val="24"/>
          <w:lang w:val="en-US" w:eastAsia="zh-CN"/>
        </w:rPr>
      </w:pPr>
      <w:r w:rsidRPr="00BA48C3">
        <w:rPr>
          <w:rFonts w:ascii="Book Antiqua" w:hAnsi="Book Antiqua" w:cs="Arial"/>
          <w:b/>
          <w:bCs/>
          <w:sz w:val="24"/>
          <w:szCs w:val="24"/>
          <w:lang w:val="en-US"/>
        </w:rPr>
        <w:t>Figure 3</w:t>
      </w:r>
      <w:r w:rsidR="003B6DB1" w:rsidRPr="00BA48C3">
        <w:rPr>
          <w:rFonts w:ascii="Book Antiqua" w:hAnsi="Book Antiqua" w:cs="Arial"/>
          <w:b/>
          <w:bCs/>
          <w:sz w:val="24"/>
          <w:szCs w:val="24"/>
          <w:lang w:val="en-US"/>
        </w:rPr>
        <w:t xml:space="preserve"> </w:t>
      </w:r>
      <w:r w:rsidRPr="00BA48C3">
        <w:rPr>
          <w:rFonts w:ascii="Book Antiqua" w:hAnsi="Book Antiqua" w:cs="Arial"/>
          <w:b/>
          <w:bCs/>
          <w:sz w:val="24"/>
          <w:szCs w:val="24"/>
          <w:lang w:val="en-US"/>
        </w:rPr>
        <w:t xml:space="preserve">Mechanism by which </w:t>
      </w:r>
      <w:r w:rsidR="00B81444" w:rsidRPr="00BA48C3">
        <w:rPr>
          <w:rFonts w:ascii="Book Antiqua" w:hAnsi="Book Antiqua" w:cs="Arial"/>
          <w:b/>
          <w:bCs/>
          <w:sz w:val="24"/>
          <w:szCs w:val="24"/>
          <w:lang w:val="en-US"/>
        </w:rPr>
        <w:t>mammalian target of rapamycin</w:t>
      </w:r>
      <w:r w:rsidR="00B81444" w:rsidRPr="00BA48C3">
        <w:rPr>
          <w:rFonts w:ascii="Book Antiqua" w:hAnsi="Book Antiqua" w:cs="Arial"/>
          <w:b/>
          <w:bCs/>
          <w:sz w:val="24"/>
          <w:szCs w:val="24"/>
          <w:lang w:val="en-US" w:eastAsia="zh-CN"/>
        </w:rPr>
        <w:t xml:space="preserve"> </w:t>
      </w:r>
      <w:r w:rsidR="00B81444" w:rsidRPr="00BA48C3">
        <w:rPr>
          <w:rFonts w:ascii="Book Antiqua" w:hAnsi="Book Antiqua" w:cs="Arial"/>
          <w:b/>
          <w:bCs/>
          <w:sz w:val="24"/>
          <w:szCs w:val="24"/>
          <w:lang w:val="en-US"/>
        </w:rPr>
        <w:t>complex 2</w:t>
      </w:r>
      <w:r w:rsidRPr="00BA48C3">
        <w:rPr>
          <w:rFonts w:ascii="Book Antiqua" w:hAnsi="Book Antiqua" w:cs="Arial"/>
          <w:b/>
          <w:bCs/>
          <w:sz w:val="24"/>
          <w:szCs w:val="24"/>
          <w:lang w:val="en-US"/>
        </w:rPr>
        <w:t xml:space="preserve"> is involved in tumorigenesis of primary liver cancer</w:t>
      </w:r>
      <w:r w:rsidR="00B81444" w:rsidRPr="00BA48C3">
        <w:rPr>
          <w:rFonts w:ascii="Book Antiqua" w:hAnsi="Book Antiqua" w:cs="Arial"/>
          <w:b/>
          <w:bCs/>
          <w:sz w:val="24"/>
          <w:szCs w:val="24"/>
          <w:lang w:val="en-US" w:eastAsia="zh-CN"/>
        </w:rPr>
        <w:t>.</w:t>
      </w:r>
      <w:r w:rsidR="00804B90" w:rsidRPr="00BA48C3">
        <w:rPr>
          <w:rFonts w:ascii="Book Antiqua" w:hAnsi="Book Antiqua" w:cs="Arial"/>
          <w:b/>
          <w:bCs/>
          <w:sz w:val="24"/>
          <w:szCs w:val="24"/>
          <w:lang w:val="en-US" w:eastAsia="zh-CN"/>
        </w:rPr>
        <w:t xml:space="preserve"> </w:t>
      </w:r>
      <w:r w:rsidR="00804B90" w:rsidRPr="00BA48C3">
        <w:rPr>
          <w:rFonts w:ascii="Book Antiqua" w:hAnsi="Book Antiqua" w:cs="Arial"/>
          <w:sz w:val="24"/>
          <w:szCs w:val="24"/>
          <w:lang w:val="en-US" w:eastAsia="zh-CN"/>
        </w:rPr>
        <w:t xml:space="preserve">HCC: </w:t>
      </w:r>
      <w:r w:rsidR="00640947" w:rsidRPr="00BA48C3">
        <w:rPr>
          <w:rFonts w:ascii="Book Antiqua" w:hAnsi="Book Antiqua" w:cs="Arial"/>
          <w:bCs/>
          <w:sz w:val="24"/>
          <w:szCs w:val="24"/>
          <w:lang w:val="en-US" w:eastAsia="zh-CN"/>
        </w:rPr>
        <w:t>H</w:t>
      </w:r>
      <w:r w:rsidR="00640947" w:rsidRPr="00BA48C3">
        <w:rPr>
          <w:rFonts w:ascii="Book Antiqua" w:hAnsi="Book Antiqua" w:cs="Arial"/>
          <w:bCs/>
          <w:sz w:val="24"/>
          <w:szCs w:val="24"/>
          <w:lang w:val="en-US"/>
        </w:rPr>
        <w:t>epatocellular carcinoma</w:t>
      </w:r>
      <w:r w:rsidR="00640947" w:rsidRPr="00BA48C3">
        <w:rPr>
          <w:rFonts w:ascii="Book Antiqua" w:hAnsi="Book Antiqua" w:cs="Arial"/>
          <w:bCs/>
          <w:sz w:val="24"/>
          <w:szCs w:val="24"/>
          <w:lang w:val="en-US" w:eastAsia="zh-CN"/>
        </w:rPr>
        <w:t xml:space="preserve">; </w:t>
      </w:r>
      <w:proofErr w:type="spellStart"/>
      <w:r w:rsidR="00640947" w:rsidRPr="00BA48C3">
        <w:rPr>
          <w:rFonts w:ascii="Book Antiqua" w:hAnsi="Book Antiqua" w:cs="Arial"/>
          <w:sz w:val="24"/>
          <w:szCs w:val="24"/>
          <w:lang w:val="en-US" w:eastAsia="zh-CN"/>
        </w:rPr>
        <w:t>iCCC</w:t>
      </w:r>
      <w:proofErr w:type="spellEnd"/>
      <w:r w:rsidR="00640947" w:rsidRPr="00BA48C3">
        <w:rPr>
          <w:rFonts w:ascii="Book Antiqua" w:hAnsi="Book Antiqua" w:cs="Arial"/>
          <w:sz w:val="24"/>
          <w:szCs w:val="24"/>
          <w:lang w:val="en-US" w:eastAsia="zh-CN"/>
        </w:rPr>
        <w:t>: I</w:t>
      </w:r>
      <w:r w:rsidR="00640947" w:rsidRPr="00BA48C3">
        <w:rPr>
          <w:rFonts w:ascii="Book Antiqua" w:hAnsi="Book Antiqua" w:cs="Arial"/>
          <w:bCs/>
          <w:sz w:val="24"/>
          <w:szCs w:val="24"/>
          <w:lang w:val="en-US"/>
        </w:rPr>
        <w:t xml:space="preserve">ntrahepatic </w:t>
      </w:r>
      <w:proofErr w:type="spellStart"/>
      <w:r w:rsidR="00640947" w:rsidRPr="00BA48C3">
        <w:rPr>
          <w:rFonts w:ascii="Book Antiqua" w:hAnsi="Book Antiqua" w:cs="Arial"/>
          <w:bCs/>
          <w:sz w:val="24"/>
          <w:szCs w:val="24"/>
          <w:lang w:val="en-US"/>
        </w:rPr>
        <w:t>cholangiocellular</w:t>
      </w:r>
      <w:proofErr w:type="spellEnd"/>
      <w:r w:rsidR="00640947" w:rsidRPr="00BA48C3">
        <w:rPr>
          <w:rFonts w:ascii="Book Antiqua" w:hAnsi="Book Antiqua" w:cs="Arial"/>
          <w:bCs/>
          <w:sz w:val="24"/>
          <w:szCs w:val="24"/>
          <w:lang w:val="en-US"/>
        </w:rPr>
        <w:t xml:space="preserve"> carcinoma</w:t>
      </w:r>
      <w:r w:rsidR="00BD401D">
        <w:rPr>
          <w:rFonts w:ascii="Book Antiqua" w:hAnsi="Book Antiqua" w:cs="Arial"/>
          <w:bCs/>
          <w:sz w:val="24"/>
          <w:szCs w:val="24"/>
          <w:lang w:val="en-US"/>
        </w:rPr>
        <w:t>;</w:t>
      </w:r>
      <w:r w:rsidR="004E3601">
        <w:rPr>
          <w:rFonts w:ascii="Book Antiqua" w:hAnsi="Book Antiqua" w:cs="Arial"/>
          <w:bCs/>
          <w:sz w:val="24"/>
          <w:szCs w:val="24"/>
          <w:lang w:val="en-US"/>
        </w:rPr>
        <w:t xml:space="preserve"> </w:t>
      </w:r>
      <w:r w:rsidR="004E3601" w:rsidRPr="00BA48C3">
        <w:rPr>
          <w:rFonts w:ascii="Book Antiqua" w:hAnsi="Book Antiqua" w:cs="Arial"/>
          <w:sz w:val="24"/>
          <w:szCs w:val="24"/>
          <w:lang w:val="en-US" w:eastAsia="zh-CN"/>
        </w:rPr>
        <w:t>mTOR: Mammalian target of rapamycin; mTORC2: mTOR complex 2</w:t>
      </w:r>
      <w:r w:rsidR="00640947" w:rsidRPr="00BA48C3">
        <w:rPr>
          <w:rFonts w:ascii="Book Antiqua" w:hAnsi="Book Antiqua" w:cs="Arial"/>
          <w:bCs/>
          <w:sz w:val="24"/>
          <w:szCs w:val="24"/>
          <w:lang w:val="en-US" w:eastAsia="zh-CN"/>
        </w:rPr>
        <w:t>.</w:t>
      </w:r>
    </w:p>
    <w:p w14:paraId="0A13C152" w14:textId="77777777" w:rsidR="00B81444" w:rsidRPr="00BA48C3" w:rsidRDefault="00B81444" w:rsidP="00BA48C3">
      <w:pPr>
        <w:spacing w:after="0" w:line="360" w:lineRule="auto"/>
        <w:jc w:val="both"/>
        <w:rPr>
          <w:rFonts w:ascii="Book Antiqua" w:hAnsi="Book Antiqua" w:cs="Arial"/>
          <w:b/>
          <w:bCs/>
          <w:sz w:val="24"/>
          <w:szCs w:val="24"/>
          <w:lang w:val="en-US" w:eastAsia="zh-CN"/>
        </w:rPr>
      </w:pPr>
    </w:p>
    <w:p w14:paraId="16CDA8C7" w14:textId="74FABBDB" w:rsidR="001B06F3" w:rsidRPr="00BA48C3" w:rsidRDefault="001B06F3" w:rsidP="00BA48C3">
      <w:pPr>
        <w:spacing w:line="360" w:lineRule="auto"/>
        <w:jc w:val="both"/>
        <w:rPr>
          <w:rFonts w:ascii="Book Antiqua" w:hAnsi="Book Antiqua" w:cs="Arial"/>
          <w:b/>
          <w:bCs/>
          <w:sz w:val="24"/>
          <w:szCs w:val="24"/>
          <w:lang w:val="en-US" w:eastAsia="zh-CN"/>
        </w:rPr>
      </w:pPr>
      <w:r w:rsidRPr="00BA48C3">
        <w:rPr>
          <w:rFonts w:ascii="Book Antiqua" w:hAnsi="Book Antiqua" w:cs="Arial"/>
          <w:b/>
          <w:bCs/>
          <w:sz w:val="24"/>
          <w:szCs w:val="24"/>
          <w:lang w:val="en-US" w:eastAsia="zh-CN"/>
        </w:rPr>
        <w:br w:type="page"/>
      </w:r>
    </w:p>
    <w:p w14:paraId="418D0CEA" w14:textId="77777777" w:rsidR="001B06F3" w:rsidRPr="00BA48C3" w:rsidRDefault="001B06F3" w:rsidP="00BA48C3">
      <w:pPr>
        <w:spacing w:after="0" w:line="360" w:lineRule="auto"/>
        <w:jc w:val="both"/>
        <w:rPr>
          <w:rFonts w:ascii="Book Antiqua" w:eastAsia="Times New Roman" w:hAnsi="Book Antiqua" w:cs="Arial"/>
          <w:b/>
          <w:bCs/>
          <w:color w:val="000000"/>
          <w:sz w:val="24"/>
          <w:szCs w:val="24"/>
          <w:lang w:val="en-US" w:eastAsia="de-DE"/>
        </w:rPr>
        <w:sectPr w:rsidR="001B06F3" w:rsidRPr="00BA48C3" w:rsidSect="001B06F3">
          <w:pgSz w:w="11906" w:h="16838"/>
          <w:pgMar w:top="1134" w:right="1417" w:bottom="1417" w:left="1417" w:header="708" w:footer="708" w:gutter="0"/>
          <w:cols w:space="708"/>
          <w:docGrid w:linePitch="360"/>
        </w:sectPr>
      </w:pPr>
    </w:p>
    <w:p w14:paraId="5E5CEA6B" w14:textId="5205BF69" w:rsidR="001B06F3" w:rsidRPr="00BA48C3" w:rsidRDefault="001B06F3" w:rsidP="00BA48C3">
      <w:pPr>
        <w:spacing w:after="0" w:line="360" w:lineRule="auto"/>
        <w:jc w:val="both"/>
        <w:rPr>
          <w:rFonts w:ascii="Book Antiqua" w:hAnsi="Book Antiqua" w:cs="Arial"/>
          <w:b/>
          <w:bCs/>
          <w:color w:val="000000"/>
          <w:sz w:val="24"/>
          <w:szCs w:val="24"/>
          <w:lang w:val="en-US" w:eastAsia="zh-CN"/>
        </w:rPr>
      </w:pPr>
      <w:r w:rsidRPr="00BA48C3">
        <w:rPr>
          <w:rFonts w:ascii="Book Antiqua" w:eastAsia="Times New Roman" w:hAnsi="Book Antiqua" w:cs="Arial"/>
          <w:b/>
          <w:bCs/>
          <w:color w:val="000000"/>
          <w:sz w:val="24"/>
          <w:szCs w:val="24"/>
          <w:lang w:val="en-US" w:eastAsia="de-DE"/>
        </w:rPr>
        <w:lastRenderedPageBreak/>
        <w:t>Table 1</w:t>
      </w:r>
      <w:r w:rsidRPr="00BA48C3">
        <w:rPr>
          <w:rFonts w:ascii="Book Antiqua" w:hAnsi="Book Antiqua" w:cs="Arial"/>
          <w:b/>
          <w:bCs/>
          <w:color w:val="000000"/>
          <w:sz w:val="24"/>
          <w:szCs w:val="24"/>
          <w:lang w:val="en-US" w:eastAsia="zh-CN"/>
        </w:rPr>
        <w:t xml:space="preserve"> </w:t>
      </w:r>
      <w:r w:rsidRPr="00BA48C3">
        <w:rPr>
          <w:rFonts w:ascii="Book Antiqua" w:eastAsia="Times New Roman" w:hAnsi="Book Antiqua" w:cs="Arial"/>
          <w:b/>
          <w:bCs/>
          <w:color w:val="000000"/>
          <w:sz w:val="24"/>
          <w:szCs w:val="24"/>
          <w:lang w:val="en-US" w:eastAsia="de-DE"/>
        </w:rPr>
        <w:t xml:space="preserve">Overexpression of </w:t>
      </w:r>
      <w:r w:rsidRPr="00BA48C3">
        <w:rPr>
          <w:rFonts w:ascii="Book Antiqua" w:hAnsi="Book Antiqua" w:cs="Arial"/>
          <w:b/>
          <w:bCs/>
          <w:sz w:val="24"/>
          <w:szCs w:val="24"/>
          <w:lang w:val="en-US"/>
        </w:rPr>
        <w:t>mammalian target of rapamycin</w:t>
      </w:r>
      <w:r w:rsidRPr="00BA48C3">
        <w:rPr>
          <w:rFonts w:ascii="Book Antiqua" w:hAnsi="Book Antiqua" w:cs="Arial"/>
          <w:b/>
          <w:bCs/>
          <w:sz w:val="24"/>
          <w:szCs w:val="24"/>
          <w:lang w:val="en-US" w:eastAsia="zh-CN"/>
        </w:rPr>
        <w:t xml:space="preserve"> </w:t>
      </w:r>
      <w:r w:rsidRPr="00BA48C3">
        <w:rPr>
          <w:rFonts w:ascii="Book Antiqua" w:hAnsi="Book Antiqua" w:cs="Arial"/>
          <w:b/>
          <w:bCs/>
          <w:sz w:val="24"/>
          <w:szCs w:val="24"/>
          <w:lang w:val="en-US"/>
        </w:rPr>
        <w:t>complex 2</w:t>
      </w:r>
      <w:r w:rsidRPr="00BA48C3">
        <w:rPr>
          <w:rFonts w:ascii="Book Antiqua" w:eastAsia="Times New Roman" w:hAnsi="Book Antiqua" w:cs="Arial"/>
          <w:b/>
          <w:bCs/>
          <w:color w:val="000000"/>
          <w:sz w:val="24"/>
          <w:szCs w:val="24"/>
          <w:lang w:val="en-US" w:eastAsia="de-DE"/>
        </w:rPr>
        <w:t xml:space="preserve"> and its mediators determine clinical outcome</w:t>
      </w:r>
    </w:p>
    <w:tbl>
      <w:tblPr>
        <w:tblW w:w="12860" w:type="dxa"/>
        <w:tblInd w:w="70" w:type="dxa"/>
        <w:tblCellMar>
          <w:left w:w="70" w:type="dxa"/>
          <w:right w:w="70" w:type="dxa"/>
        </w:tblCellMar>
        <w:tblLook w:val="04A0" w:firstRow="1" w:lastRow="0" w:firstColumn="1" w:lastColumn="0" w:noHBand="0" w:noVBand="1"/>
      </w:tblPr>
      <w:tblGrid>
        <w:gridCol w:w="2402"/>
        <w:gridCol w:w="1284"/>
        <w:gridCol w:w="2551"/>
        <w:gridCol w:w="1985"/>
        <w:gridCol w:w="2998"/>
        <w:gridCol w:w="1640"/>
      </w:tblGrid>
      <w:tr w:rsidR="0054430B" w:rsidRPr="00BA48C3" w14:paraId="23DBD6AD" w14:textId="77777777" w:rsidTr="00E07136">
        <w:trPr>
          <w:trHeight w:val="255"/>
        </w:trPr>
        <w:tc>
          <w:tcPr>
            <w:tcW w:w="2402" w:type="dxa"/>
            <w:tcBorders>
              <w:top w:val="single" w:sz="4" w:space="0" w:color="auto"/>
              <w:bottom w:val="single" w:sz="4" w:space="0" w:color="auto"/>
            </w:tcBorders>
            <w:shd w:val="clear" w:color="auto" w:fill="auto"/>
            <w:noWrap/>
            <w:hideMark/>
          </w:tcPr>
          <w:p w14:paraId="17B9CE80" w14:textId="23F93D3D" w:rsidR="0054430B" w:rsidRPr="00760270" w:rsidRDefault="0054430B" w:rsidP="00BA48C3">
            <w:pPr>
              <w:spacing w:after="0" w:line="360" w:lineRule="auto"/>
              <w:jc w:val="both"/>
              <w:rPr>
                <w:rFonts w:ascii="Book Antiqua" w:hAnsi="Book Antiqua" w:cs="Arial"/>
                <w:b/>
                <w:color w:val="000000"/>
                <w:sz w:val="24"/>
                <w:szCs w:val="24"/>
                <w:lang w:val="en-US" w:eastAsia="zh-CN"/>
              </w:rPr>
            </w:pPr>
          </w:p>
        </w:tc>
        <w:tc>
          <w:tcPr>
            <w:tcW w:w="1284" w:type="dxa"/>
            <w:tcBorders>
              <w:top w:val="single" w:sz="4" w:space="0" w:color="auto"/>
              <w:bottom w:val="single" w:sz="4" w:space="0" w:color="auto"/>
            </w:tcBorders>
            <w:shd w:val="clear" w:color="auto" w:fill="auto"/>
            <w:noWrap/>
            <w:hideMark/>
          </w:tcPr>
          <w:p w14:paraId="4E33B966" w14:textId="7A262227" w:rsidR="0054430B" w:rsidRPr="00760270" w:rsidRDefault="0054430B" w:rsidP="00BA48C3">
            <w:pPr>
              <w:spacing w:after="0" w:line="360" w:lineRule="auto"/>
              <w:jc w:val="both"/>
              <w:rPr>
                <w:rFonts w:ascii="Book Antiqua" w:hAnsi="Book Antiqua" w:cs="Arial"/>
                <w:b/>
                <w:color w:val="000000"/>
                <w:sz w:val="24"/>
                <w:szCs w:val="24"/>
                <w:lang w:val="en-US" w:eastAsia="zh-CN"/>
              </w:rPr>
            </w:pPr>
          </w:p>
        </w:tc>
        <w:tc>
          <w:tcPr>
            <w:tcW w:w="2551" w:type="dxa"/>
            <w:tcBorders>
              <w:top w:val="single" w:sz="4" w:space="0" w:color="auto"/>
              <w:bottom w:val="single" w:sz="4" w:space="0" w:color="auto"/>
            </w:tcBorders>
            <w:shd w:val="clear" w:color="auto" w:fill="auto"/>
            <w:noWrap/>
            <w:hideMark/>
          </w:tcPr>
          <w:p w14:paraId="315C6109" w14:textId="77777777" w:rsidR="0054430B" w:rsidRPr="00BA48C3" w:rsidRDefault="0054430B" w:rsidP="00BA48C3">
            <w:pPr>
              <w:spacing w:after="0" w:line="360" w:lineRule="auto"/>
              <w:jc w:val="both"/>
              <w:rPr>
                <w:rFonts w:ascii="Book Antiqua" w:eastAsia="Times New Roman" w:hAnsi="Book Antiqua" w:cs="Arial"/>
                <w:b/>
                <w:bCs/>
                <w:color w:val="000000"/>
                <w:sz w:val="24"/>
                <w:szCs w:val="24"/>
                <w:lang w:eastAsia="de-DE"/>
              </w:rPr>
            </w:pPr>
            <w:r w:rsidRPr="00BA48C3">
              <w:rPr>
                <w:rFonts w:ascii="Book Antiqua" w:eastAsia="Times New Roman" w:hAnsi="Book Antiqua" w:cs="Arial"/>
                <w:b/>
                <w:bCs/>
                <w:color w:val="000000"/>
                <w:sz w:val="24"/>
                <w:szCs w:val="24"/>
                <w:lang w:eastAsia="de-DE"/>
              </w:rPr>
              <w:t>mTORC2 mediator</w:t>
            </w:r>
          </w:p>
        </w:tc>
        <w:tc>
          <w:tcPr>
            <w:tcW w:w="1985" w:type="dxa"/>
            <w:tcBorders>
              <w:top w:val="single" w:sz="4" w:space="0" w:color="auto"/>
              <w:bottom w:val="single" w:sz="4" w:space="0" w:color="auto"/>
            </w:tcBorders>
            <w:shd w:val="clear" w:color="auto" w:fill="auto"/>
            <w:noWrap/>
            <w:hideMark/>
          </w:tcPr>
          <w:p w14:paraId="40036E16" w14:textId="7744BD69" w:rsidR="0054430B" w:rsidRPr="00BA48C3" w:rsidRDefault="001B06F3" w:rsidP="00BA48C3">
            <w:pPr>
              <w:spacing w:after="0" w:line="360" w:lineRule="auto"/>
              <w:jc w:val="both"/>
              <w:rPr>
                <w:rFonts w:ascii="Book Antiqua" w:eastAsia="Times New Roman" w:hAnsi="Book Antiqua" w:cs="Arial"/>
                <w:b/>
                <w:bCs/>
                <w:color w:val="000000"/>
                <w:sz w:val="24"/>
                <w:szCs w:val="24"/>
                <w:lang w:eastAsia="de-DE"/>
              </w:rPr>
            </w:pPr>
            <w:r w:rsidRPr="00BA48C3">
              <w:rPr>
                <w:rFonts w:ascii="Book Antiqua" w:hAnsi="Book Antiqua" w:cs="Arial"/>
                <w:b/>
                <w:bCs/>
                <w:color w:val="000000"/>
                <w:sz w:val="24"/>
                <w:szCs w:val="24"/>
                <w:lang w:eastAsia="zh-CN"/>
              </w:rPr>
              <w:t>A</w:t>
            </w:r>
            <w:r w:rsidR="0054430B" w:rsidRPr="00BA48C3">
              <w:rPr>
                <w:rFonts w:ascii="Book Antiqua" w:eastAsia="Times New Roman" w:hAnsi="Book Antiqua" w:cs="Arial"/>
                <w:b/>
                <w:bCs/>
                <w:color w:val="000000"/>
                <w:sz w:val="24"/>
                <w:szCs w:val="24"/>
                <w:lang w:eastAsia="de-DE"/>
              </w:rPr>
              <w:t>ssociated with</w:t>
            </w:r>
          </w:p>
        </w:tc>
        <w:tc>
          <w:tcPr>
            <w:tcW w:w="2998" w:type="dxa"/>
            <w:tcBorders>
              <w:top w:val="single" w:sz="4" w:space="0" w:color="auto"/>
              <w:bottom w:val="single" w:sz="4" w:space="0" w:color="auto"/>
            </w:tcBorders>
            <w:shd w:val="clear" w:color="auto" w:fill="auto"/>
            <w:noWrap/>
            <w:hideMark/>
          </w:tcPr>
          <w:p w14:paraId="5EA31755" w14:textId="1E13CE9B" w:rsidR="0054430B" w:rsidRPr="00BA48C3" w:rsidRDefault="001B06F3" w:rsidP="00BA48C3">
            <w:pPr>
              <w:spacing w:after="0" w:line="360" w:lineRule="auto"/>
              <w:jc w:val="both"/>
              <w:rPr>
                <w:rFonts w:ascii="Book Antiqua" w:eastAsia="Times New Roman" w:hAnsi="Book Antiqua" w:cs="Arial"/>
                <w:b/>
                <w:bCs/>
                <w:color w:val="000000"/>
                <w:sz w:val="24"/>
                <w:szCs w:val="24"/>
                <w:lang w:eastAsia="de-DE"/>
              </w:rPr>
            </w:pPr>
            <w:r w:rsidRPr="00BA48C3">
              <w:rPr>
                <w:rFonts w:ascii="Book Antiqua" w:hAnsi="Book Antiqua" w:cs="Arial"/>
                <w:b/>
                <w:bCs/>
                <w:color w:val="000000"/>
                <w:sz w:val="24"/>
                <w:szCs w:val="24"/>
                <w:lang w:eastAsia="zh-CN"/>
              </w:rPr>
              <w:t>M</w:t>
            </w:r>
            <w:r w:rsidR="0054430B" w:rsidRPr="00BA48C3">
              <w:rPr>
                <w:rFonts w:ascii="Book Antiqua" w:eastAsia="Times New Roman" w:hAnsi="Book Antiqua" w:cs="Arial"/>
                <w:b/>
                <w:bCs/>
                <w:color w:val="000000"/>
                <w:sz w:val="24"/>
                <w:szCs w:val="24"/>
                <w:lang w:eastAsia="de-DE"/>
              </w:rPr>
              <w:t>easured by</w:t>
            </w:r>
          </w:p>
        </w:tc>
        <w:tc>
          <w:tcPr>
            <w:tcW w:w="1640" w:type="dxa"/>
            <w:tcBorders>
              <w:top w:val="single" w:sz="4" w:space="0" w:color="auto"/>
              <w:bottom w:val="single" w:sz="4" w:space="0" w:color="auto"/>
            </w:tcBorders>
            <w:shd w:val="clear" w:color="auto" w:fill="auto"/>
            <w:noWrap/>
            <w:hideMark/>
          </w:tcPr>
          <w:p w14:paraId="31C313D0" w14:textId="139A4E09" w:rsidR="0054430B" w:rsidRPr="00BA48C3" w:rsidRDefault="001B06F3" w:rsidP="00BA48C3">
            <w:pPr>
              <w:spacing w:after="0" w:line="360" w:lineRule="auto"/>
              <w:jc w:val="both"/>
              <w:rPr>
                <w:rFonts w:ascii="Book Antiqua" w:hAnsi="Book Antiqua" w:cs="Arial"/>
                <w:b/>
                <w:bCs/>
                <w:color w:val="000000"/>
                <w:sz w:val="24"/>
                <w:szCs w:val="24"/>
                <w:lang w:eastAsia="zh-CN"/>
              </w:rPr>
            </w:pPr>
            <w:r w:rsidRPr="00BA48C3">
              <w:rPr>
                <w:rFonts w:ascii="Book Antiqua" w:hAnsi="Book Antiqua" w:cs="Arial"/>
                <w:b/>
                <w:bCs/>
                <w:color w:val="000000"/>
                <w:sz w:val="24"/>
                <w:szCs w:val="24"/>
                <w:lang w:eastAsia="zh-CN"/>
              </w:rPr>
              <w:t>Ref.</w:t>
            </w:r>
          </w:p>
        </w:tc>
      </w:tr>
      <w:tr w:rsidR="00A92108" w:rsidRPr="00BA48C3" w14:paraId="493864AF" w14:textId="77777777" w:rsidTr="00E07136">
        <w:trPr>
          <w:trHeight w:val="270"/>
        </w:trPr>
        <w:tc>
          <w:tcPr>
            <w:tcW w:w="2402" w:type="dxa"/>
            <w:tcBorders>
              <w:top w:val="single" w:sz="4" w:space="0" w:color="auto"/>
            </w:tcBorders>
            <w:shd w:val="clear" w:color="auto" w:fill="auto"/>
            <w:noWrap/>
            <w:hideMark/>
          </w:tcPr>
          <w:p w14:paraId="1A6407D5" w14:textId="5982A7CC" w:rsidR="00A92108" w:rsidRPr="00BA48C3" w:rsidRDefault="00A92108" w:rsidP="00A92108">
            <w:pPr>
              <w:spacing w:after="0" w:line="360" w:lineRule="auto"/>
              <w:jc w:val="both"/>
              <w:rPr>
                <w:rFonts w:ascii="Book Antiqua" w:eastAsia="Times New Roman" w:hAnsi="Book Antiqua" w:cs="Times New Roman"/>
                <w:sz w:val="24"/>
                <w:szCs w:val="24"/>
                <w:lang w:eastAsia="de-DE"/>
              </w:rPr>
            </w:pPr>
            <w:r w:rsidRPr="00BA48C3">
              <w:rPr>
                <w:rFonts w:ascii="Book Antiqua" w:hAnsi="Book Antiqua" w:cs="Arial"/>
                <w:bCs/>
                <w:color w:val="000000"/>
                <w:sz w:val="24"/>
                <w:szCs w:val="24"/>
                <w:lang w:eastAsia="zh-CN"/>
              </w:rPr>
              <w:t>P</w:t>
            </w:r>
            <w:r w:rsidRPr="00BA48C3">
              <w:rPr>
                <w:rFonts w:ascii="Book Antiqua" w:eastAsia="Times New Roman" w:hAnsi="Book Antiqua" w:cs="Arial"/>
                <w:bCs/>
                <w:color w:val="000000"/>
                <w:sz w:val="24"/>
                <w:szCs w:val="24"/>
                <w:lang w:eastAsia="de-DE"/>
              </w:rPr>
              <w:t>rimary</w:t>
            </w:r>
            <w:r w:rsidRPr="00BA48C3">
              <w:rPr>
                <w:rFonts w:ascii="Book Antiqua" w:hAnsi="Book Antiqua" w:cs="Arial"/>
                <w:bCs/>
                <w:color w:val="000000"/>
                <w:sz w:val="24"/>
                <w:szCs w:val="24"/>
                <w:lang w:eastAsia="zh-CN"/>
              </w:rPr>
              <w:t xml:space="preserve"> </w:t>
            </w:r>
            <w:r w:rsidRPr="00BA48C3">
              <w:rPr>
                <w:rFonts w:ascii="Book Antiqua" w:eastAsia="Times New Roman" w:hAnsi="Book Antiqua" w:cs="Arial"/>
                <w:bCs/>
                <w:color w:val="000000"/>
                <w:sz w:val="24"/>
                <w:szCs w:val="24"/>
                <w:lang w:eastAsia="de-DE"/>
              </w:rPr>
              <w:t>liver cancer</w:t>
            </w:r>
          </w:p>
        </w:tc>
        <w:tc>
          <w:tcPr>
            <w:tcW w:w="1284" w:type="dxa"/>
            <w:tcBorders>
              <w:top w:val="single" w:sz="4" w:space="0" w:color="auto"/>
            </w:tcBorders>
            <w:shd w:val="clear" w:color="auto" w:fill="auto"/>
            <w:noWrap/>
            <w:hideMark/>
          </w:tcPr>
          <w:p w14:paraId="0A8D491A" w14:textId="43A4C3D6"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r w:rsidRPr="00BA48C3">
              <w:rPr>
                <w:rFonts w:ascii="Book Antiqua" w:eastAsia="Times New Roman" w:hAnsi="Book Antiqua" w:cs="Arial"/>
                <w:bCs/>
                <w:color w:val="000000"/>
                <w:sz w:val="24"/>
                <w:szCs w:val="24"/>
                <w:lang w:eastAsia="de-DE"/>
              </w:rPr>
              <w:t>HCC</w:t>
            </w:r>
          </w:p>
        </w:tc>
        <w:tc>
          <w:tcPr>
            <w:tcW w:w="2551" w:type="dxa"/>
            <w:tcBorders>
              <w:top w:val="single" w:sz="4" w:space="0" w:color="auto"/>
            </w:tcBorders>
            <w:shd w:val="clear" w:color="auto" w:fill="auto"/>
            <w:noWrap/>
            <w:hideMark/>
          </w:tcPr>
          <w:p w14:paraId="693A324D" w14:textId="607A1905"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p-AKT</w:t>
            </w:r>
            <w:r w:rsidRPr="00BA48C3">
              <w:rPr>
                <w:rFonts w:ascii="Book Antiqua" w:eastAsia="Times New Roman" w:hAnsi="Book Antiqua" w:cs="Arial"/>
                <w:color w:val="000000"/>
                <w:sz w:val="24"/>
                <w:szCs w:val="24"/>
                <w:vertAlign w:val="superscript"/>
                <w:lang w:eastAsia="de-DE"/>
              </w:rPr>
              <w:t xml:space="preserve">Ser473 </w:t>
            </w:r>
            <w:r w:rsidRPr="00BA48C3">
              <w:rPr>
                <w:rFonts w:ascii="Book Antiqua" w:eastAsia="Times New Roman" w:hAnsi="Book Antiqua" w:cs="Arial"/>
                <w:color w:val="000000"/>
                <w:sz w:val="24"/>
                <w:szCs w:val="24"/>
                <w:lang w:eastAsia="de-DE"/>
              </w:rPr>
              <w:t>overexpression</w:t>
            </w:r>
          </w:p>
        </w:tc>
        <w:tc>
          <w:tcPr>
            <w:tcW w:w="1985" w:type="dxa"/>
            <w:tcBorders>
              <w:top w:val="single" w:sz="4" w:space="0" w:color="auto"/>
            </w:tcBorders>
            <w:shd w:val="clear" w:color="auto" w:fill="auto"/>
            <w:noWrap/>
            <w:hideMark/>
          </w:tcPr>
          <w:p w14:paraId="78A8953A" w14:textId="7EC058F8"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poor outcome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&lt;</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0.02)</w:t>
            </w:r>
          </w:p>
        </w:tc>
        <w:tc>
          <w:tcPr>
            <w:tcW w:w="2998" w:type="dxa"/>
            <w:tcBorders>
              <w:top w:val="single" w:sz="4" w:space="0" w:color="auto"/>
            </w:tcBorders>
            <w:shd w:val="clear" w:color="auto" w:fill="auto"/>
            <w:noWrap/>
            <w:hideMark/>
          </w:tcPr>
          <w:p w14:paraId="7671C96E" w14:textId="19DB8E31"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tcBorders>
              <w:top w:val="single" w:sz="4" w:space="0" w:color="auto"/>
            </w:tcBorders>
            <w:shd w:val="clear" w:color="auto" w:fill="auto"/>
            <w:noWrap/>
            <w:hideMark/>
          </w:tcPr>
          <w:p w14:paraId="06496871" w14:textId="460866A0" w:rsidR="00A92108" w:rsidRPr="00BA48C3" w:rsidRDefault="00A92108" w:rsidP="00A92108">
            <w:pPr>
              <w:spacing w:after="0" w:line="360" w:lineRule="auto"/>
              <w:jc w:val="both"/>
              <w:rPr>
                <w:rFonts w:ascii="Book Antiqua" w:hAnsi="Book Antiqua" w:cs="Arial"/>
                <w:color w:val="000000"/>
                <w:sz w:val="24"/>
                <w:szCs w:val="24"/>
                <w:lang w:eastAsia="zh-CN"/>
              </w:rPr>
            </w:pPr>
            <w:r w:rsidRPr="00BA48C3">
              <w:rPr>
                <w:rFonts w:ascii="Book Antiqua" w:eastAsia="Times New Roman" w:hAnsi="Book Antiqua" w:cs="Arial"/>
                <w:color w:val="000000"/>
                <w:sz w:val="24"/>
                <w:szCs w:val="24"/>
                <w:lang w:eastAsia="de-DE"/>
              </w:rPr>
              <w:t xml:space="preserve">Hu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eastAsia="Times New Roman" w:hAnsi="Book Antiqua" w:cs="Arial"/>
                <w:color w:val="000000"/>
                <w:sz w:val="24"/>
                <w:szCs w:val="24"/>
                <w:vertAlign w:val="superscript"/>
                <w:lang w:eastAsia="de-DE"/>
              </w:rPr>
              <w:t>59</w:t>
            </w:r>
            <w:r w:rsidRPr="00BA48C3">
              <w:rPr>
                <w:rFonts w:ascii="Book Antiqua" w:hAnsi="Book Antiqua" w:cs="Arial"/>
                <w:color w:val="000000"/>
                <w:sz w:val="24"/>
                <w:szCs w:val="24"/>
                <w:vertAlign w:val="superscript"/>
                <w:lang w:eastAsia="zh-CN"/>
              </w:rPr>
              <w:t>]</w:t>
            </w:r>
          </w:p>
        </w:tc>
      </w:tr>
      <w:tr w:rsidR="00A92108" w:rsidRPr="00BA48C3" w14:paraId="36704D5F" w14:textId="77777777" w:rsidTr="00E07136">
        <w:trPr>
          <w:trHeight w:val="270"/>
        </w:trPr>
        <w:tc>
          <w:tcPr>
            <w:tcW w:w="2402" w:type="dxa"/>
            <w:shd w:val="clear" w:color="auto" w:fill="auto"/>
            <w:hideMark/>
          </w:tcPr>
          <w:p w14:paraId="137B58CE" w14:textId="6650D62F" w:rsidR="00A92108" w:rsidRPr="00760270" w:rsidRDefault="00A92108" w:rsidP="00A92108">
            <w:pPr>
              <w:spacing w:after="0" w:line="360" w:lineRule="auto"/>
              <w:jc w:val="both"/>
              <w:rPr>
                <w:rFonts w:ascii="Book Antiqua" w:hAnsi="Book Antiqua" w:cs="Arial"/>
                <w:bCs/>
                <w:color w:val="000000"/>
                <w:sz w:val="24"/>
                <w:szCs w:val="24"/>
                <w:lang w:eastAsia="zh-CN"/>
              </w:rPr>
            </w:pPr>
          </w:p>
        </w:tc>
        <w:tc>
          <w:tcPr>
            <w:tcW w:w="1284" w:type="dxa"/>
            <w:shd w:val="clear" w:color="auto" w:fill="auto"/>
            <w:hideMark/>
          </w:tcPr>
          <w:p w14:paraId="7E0A9865" w14:textId="77777777" w:rsidR="00A92108" w:rsidRPr="00760270" w:rsidRDefault="00A92108" w:rsidP="00A92108">
            <w:pPr>
              <w:spacing w:after="0" w:line="360" w:lineRule="auto"/>
              <w:jc w:val="both"/>
              <w:rPr>
                <w:rFonts w:ascii="Book Antiqua" w:hAnsi="Book Antiqua" w:cs="Arial"/>
                <w:bCs/>
                <w:color w:val="000000"/>
                <w:sz w:val="24"/>
                <w:szCs w:val="24"/>
                <w:lang w:eastAsia="zh-CN"/>
              </w:rPr>
            </w:pPr>
          </w:p>
        </w:tc>
        <w:tc>
          <w:tcPr>
            <w:tcW w:w="2551" w:type="dxa"/>
            <w:shd w:val="clear" w:color="auto" w:fill="auto"/>
            <w:noWrap/>
            <w:hideMark/>
          </w:tcPr>
          <w:p w14:paraId="7785586B" w14:textId="36550EBA"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overexpression</w:t>
            </w:r>
          </w:p>
        </w:tc>
        <w:tc>
          <w:tcPr>
            <w:tcW w:w="1985" w:type="dxa"/>
            <w:shd w:val="clear" w:color="auto" w:fill="auto"/>
            <w:noWrap/>
            <w:hideMark/>
          </w:tcPr>
          <w:p w14:paraId="519DF921" w14:textId="67B00104"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Pr="00BA48C3">
              <w:rPr>
                <w:rFonts w:ascii="Book Antiqua" w:eastAsia="Times New Roman" w:hAnsi="Book Antiqua" w:cs="Arial"/>
                <w:color w:val="000000"/>
                <w:sz w:val="24"/>
                <w:szCs w:val="24"/>
                <w:lang w:eastAsia="de-DE"/>
              </w:rPr>
              <w:t>educed OS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0.0029)</w:t>
            </w:r>
          </w:p>
        </w:tc>
        <w:tc>
          <w:tcPr>
            <w:tcW w:w="2998" w:type="dxa"/>
            <w:shd w:val="clear" w:color="auto" w:fill="auto"/>
            <w:noWrap/>
            <w:hideMark/>
          </w:tcPr>
          <w:p w14:paraId="346B555C" w14:textId="0B392E09"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mRNA expression</w:t>
            </w:r>
          </w:p>
        </w:tc>
        <w:tc>
          <w:tcPr>
            <w:tcW w:w="1640" w:type="dxa"/>
            <w:shd w:val="clear" w:color="auto" w:fill="auto"/>
            <w:noWrap/>
            <w:hideMark/>
          </w:tcPr>
          <w:p w14:paraId="14B67341" w14:textId="601A51B6"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Xu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60]</w:t>
            </w:r>
          </w:p>
        </w:tc>
      </w:tr>
      <w:tr w:rsidR="00A92108" w:rsidRPr="00BA48C3" w14:paraId="7257B687" w14:textId="77777777" w:rsidTr="00E07136">
        <w:trPr>
          <w:trHeight w:val="270"/>
        </w:trPr>
        <w:tc>
          <w:tcPr>
            <w:tcW w:w="2402" w:type="dxa"/>
            <w:shd w:val="clear" w:color="auto" w:fill="auto"/>
            <w:hideMark/>
          </w:tcPr>
          <w:p w14:paraId="0D54F74D"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p>
        </w:tc>
        <w:tc>
          <w:tcPr>
            <w:tcW w:w="1284" w:type="dxa"/>
            <w:shd w:val="clear" w:color="auto" w:fill="auto"/>
            <w:hideMark/>
          </w:tcPr>
          <w:p w14:paraId="0FA00AE2"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09CE45A3" w14:textId="3E73A913"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overexpression</w:t>
            </w:r>
          </w:p>
        </w:tc>
        <w:tc>
          <w:tcPr>
            <w:tcW w:w="1985" w:type="dxa"/>
            <w:shd w:val="clear" w:color="auto" w:fill="auto"/>
            <w:noWrap/>
            <w:hideMark/>
          </w:tcPr>
          <w:p w14:paraId="49524745" w14:textId="45CCBD7E"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Pr="00BA48C3">
              <w:rPr>
                <w:rFonts w:ascii="Book Antiqua" w:eastAsia="Times New Roman" w:hAnsi="Book Antiqua" w:cs="Arial"/>
                <w:color w:val="000000"/>
                <w:sz w:val="24"/>
                <w:szCs w:val="24"/>
                <w:lang w:eastAsia="de-DE"/>
              </w:rPr>
              <w:t>educed RFS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0.016)</w:t>
            </w:r>
          </w:p>
        </w:tc>
        <w:tc>
          <w:tcPr>
            <w:tcW w:w="2998" w:type="dxa"/>
            <w:shd w:val="clear" w:color="auto" w:fill="auto"/>
            <w:noWrap/>
            <w:hideMark/>
          </w:tcPr>
          <w:p w14:paraId="7484FFB9" w14:textId="22523CBF"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 mRNA expression</w:t>
            </w:r>
          </w:p>
        </w:tc>
        <w:tc>
          <w:tcPr>
            <w:tcW w:w="1640" w:type="dxa"/>
            <w:shd w:val="clear" w:color="auto" w:fill="auto"/>
            <w:noWrap/>
            <w:hideMark/>
          </w:tcPr>
          <w:p w14:paraId="2D535E5C" w14:textId="0A000187"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Kaibori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61]</w:t>
            </w:r>
          </w:p>
        </w:tc>
      </w:tr>
      <w:tr w:rsidR="00A92108" w:rsidRPr="00BA48C3" w14:paraId="0B62394E" w14:textId="77777777" w:rsidTr="00E07136">
        <w:trPr>
          <w:trHeight w:val="270"/>
        </w:trPr>
        <w:tc>
          <w:tcPr>
            <w:tcW w:w="2402" w:type="dxa"/>
            <w:shd w:val="clear" w:color="auto" w:fill="auto"/>
            <w:noWrap/>
            <w:hideMark/>
          </w:tcPr>
          <w:p w14:paraId="36EFC662" w14:textId="77777777" w:rsidR="00A92108" w:rsidRPr="00BA48C3" w:rsidRDefault="00A92108" w:rsidP="00A92108">
            <w:pPr>
              <w:spacing w:after="0" w:line="360" w:lineRule="auto"/>
              <w:jc w:val="both"/>
              <w:rPr>
                <w:rFonts w:ascii="Book Antiqua" w:eastAsia="Times New Roman" w:hAnsi="Book Antiqua" w:cs="Times New Roman"/>
                <w:sz w:val="24"/>
                <w:szCs w:val="24"/>
                <w:lang w:eastAsia="de-DE"/>
              </w:rPr>
            </w:pPr>
          </w:p>
        </w:tc>
        <w:tc>
          <w:tcPr>
            <w:tcW w:w="1284" w:type="dxa"/>
            <w:shd w:val="clear" w:color="auto" w:fill="auto"/>
            <w:noWrap/>
            <w:hideMark/>
          </w:tcPr>
          <w:p w14:paraId="279A6AC8" w14:textId="733FFDF3"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r w:rsidRPr="00BA48C3">
              <w:rPr>
                <w:rFonts w:ascii="Book Antiqua" w:eastAsia="Times New Roman" w:hAnsi="Book Antiqua" w:cs="Arial"/>
                <w:bCs/>
                <w:color w:val="000000"/>
                <w:sz w:val="24"/>
                <w:szCs w:val="24"/>
                <w:lang w:eastAsia="de-DE"/>
              </w:rPr>
              <w:t>iCCC</w:t>
            </w:r>
          </w:p>
        </w:tc>
        <w:tc>
          <w:tcPr>
            <w:tcW w:w="2551" w:type="dxa"/>
            <w:shd w:val="clear" w:color="auto" w:fill="auto"/>
            <w:noWrap/>
            <w:hideMark/>
          </w:tcPr>
          <w:p w14:paraId="69FF3194" w14:textId="50931EE5"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p-AKT1 overexpression</w:t>
            </w:r>
          </w:p>
        </w:tc>
        <w:tc>
          <w:tcPr>
            <w:tcW w:w="1985" w:type="dxa"/>
            <w:shd w:val="clear" w:color="auto" w:fill="auto"/>
            <w:noWrap/>
            <w:hideMark/>
          </w:tcPr>
          <w:p w14:paraId="7E1DDA12" w14:textId="3EB3EC26"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I</w:t>
            </w:r>
            <w:r w:rsidRPr="00BA48C3">
              <w:rPr>
                <w:rFonts w:ascii="Book Antiqua" w:eastAsia="Times New Roman" w:hAnsi="Book Antiqua" w:cs="Arial"/>
                <w:color w:val="000000"/>
                <w:sz w:val="24"/>
                <w:szCs w:val="24"/>
                <w:lang w:eastAsia="de-DE"/>
              </w:rPr>
              <w:t>mproved OS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0.0137)</w:t>
            </w:r>
          </w:p>
        </w:tc>
        <w:tc>
          <w:tcPr>
            <w:tcW w:w="2998" w:type="dxa"/>
            <w:shd w:val="clear" w:color="auto" w:fill="auto"/>
            <w:noWrap/>
            <w:hideMark/>
          </w:tcPr>
          <w:p w14:paraId="5A43E68A" w14:textId="5301F946"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79F01BAA" w14:textId="5095937B"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Lee</w:t>
            </w:r>
            <w:r w:rsidRPr="00BA48C3">
              <w:rPr>
                <w:rFonts w:ascii="Book Antiqua" w:eastAsia="Times New Roman" w:hAnsi="Book Antiqua" w:cs="Arial"/>
                <w:i/>
                <w:iCs/>
                <w:color w:val="000000"/>
                <w:sz w:val="24"/>
                <w:szCs w:val="24"/>
                <w:lang w:eastAsia="de-DE"/>
              </w:rPr>
              <w:t xml:space="preserve"> 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76]</w:t>
            </w:r>
          </w:p>
        </w:tc>
      </w:tr>
      <w:tr w:rsidR="00A92108" w:rsidRPr="000A197A" w14:paraId="39B29D99" w14:textId="77777777" w:rsidTr="00E07136">
        <w:trPr>
          <w:trHeight w:val="289"/>
        </w:trPr>
        <w:tc>
          <w:tcPr>
            <w:tcW w:w="2402" w:type="dxa"/>
            <w:shd w:val="clear" w:color="auto" w:fill="auto"/>
            <w:noWrap/>
            <w:hideMark/>
          </w:tcPr>
          <w:p w14:paraId="48189B64" w14:textId="1547B884"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bCs/>
                <w:color w:val="000000"/>
                <w:sz w:val="24"/>
                <w:szCs w:val="24"/>
                <w:lang w:eastAsia="zh-CN"/>
              </w:rPr>
              <w:t>S</w:t>
            </w:r>
            <w:r w:rsidRPr="00BA48C3">
              <w:rPr>
                <w:rFonts w:ascii="Book Antiqua" w:eastAsia="Times New Roman" w:hAnsi="Book Antiqua" w:cs="Arial"/>
                <w:bCs/>
                <w:color w:val="000000"/>
                <w:sz w:val="24"/>
                <w:szCs w:val="24"/>
                <w:lang w:eastAsia="de-DE"/>
              </w:rPr>
              <w:t>econdary liver cancer</w:t>
            </w:r>
          </w:p>
        </w:tc>
        <w:tc>
          <w:tcPr>
            <w:tcW w:w="1284" w:type="dxa"/>
            <w:shd w:val="clear" w:color="auto" w:fill="auto"/>
            <w:noWrap/>
            <w:hideMark/>
          </w:tcPr>
          <w:p w14:paraId="730E156E" w14:textId="3BAEEDF7"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r w:rsidRPr="00BA48C3">
              <w:rPr>
                <w:rFonts w:ascii="Book Antiqua" w:eastAsia="Times New Roman" w:hAnsi="Book Antiqua" w:cs="Arial"/>
                <w:bCs/>
                <w:color w:val="000000"/>
                <w:sz w:val="24"/>
                <w:szCs w:val="24"/>
                <w:lang w:eastAsia="de-DE"/>
              </w:rPr>
              <w:t>CRLM</w:t>
            </w:r>
          </w:p>
        </w:tc>
        <w:tc>
          <w:tcPr>
            <w:tcW w:w="9174" w:type="dxa"/>
            <w:gridSpan w:val="4"/>
            <w:shd w:val="clear" w:color="auto" w:fill="auto"/>
            <w:noWrap/>
            <w:hideMark/>
          </w:tcPr>
          <w:p w14:paraId="7E590F73" w14:textId="36A1593F"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t>D</w:t>
            </w:r>
            <w:r w:rsidRPr="00BA48C3">
              <w:rPr>
                <w:rFonts w:ascii="Book Antiqua" w:eastAsia="Times New Roman" w:hAnsi="Book Antiqua" w:cs="Arial"/>
                <w:color w:val="000000"/>
                <w:sz w:val="24"/>
                <w:szCs w:val="24"/>
                <w:lang w:val="en-US" w:eastAsia="de-DE"/>
              </w:rPr>
              <w:t xml:space="preserve">ata only available for </w:t>
            </w:r>
            <w:r>
              <w:rPr>
                <w:rFonts w:ascii="Book Antiqua" w:eastAsia="Times New Roman" w:hAnsi="Book Antiqua" w:cs="Arial"/>
                <w:color w:val="000000"/>
                <w:sz w:val="24"/>
                <w:szCs w:val="24"/>
                <w:lang w:val="en-US" w:eastAsia="de-DE"/>
              </w:rPr>
              <w:t xml:space="preserve">the </w:t>
            </w:r>
            <w:r w:rsidRPr="00BA48C3">
              <w:rPr>
                <w:rFonts w:ascii="Book Antiqua" w:eastAsia="Times New Roman" w:hAnsi="Book Antiqua" w:cs="Arial"/>
                <w:color w:val="000000"/>
                <w:sz w:val="24"/>
                <w:szCs w:val="24"/>
                <w:lang w:val="en-US" w:eastAsia="de-DE"/>
              </w:rPr>
              <w:t xml:space="preserve">primary </w:t>
            </w:r>
            <w:r>
              <w:rPr>
                <w:rFonts w:ascii="Book Antiqua" w:eastAsia="Times New Roman" w:hAnsi="Book Antiqua" w:cs="Arial"/>
                <w:color w:val="000000"/>
                <w:sz w:val="24"/>
                <w:szCs w:val="24"/>
                <w:lang w:val="en-US" w:eastAsia="de-DE"/>
              </w:rPr>
              <w:t>colorectal tumor</w:t>
            </w:r>
          </w:p>
        </w:tc>
      </w:tr>
      <w:tr w:rsidR="00A92108" w:rsidRPr="00BA48C3" w14:paraId="5EF806FD" w14:textId="77777777" w:rsidTr="00E07136">
        <w:trPr>
          <w:trHeight w:val="289"/>
        </w:trPr>
        <w:tc>
          <w:tcPr>
            <w:tcW w:w="2402" w:type="dxa"/>
            <w:shd w:val="clear" w:color="auto" w:fill="auto"/>
            <w:noWrap/>
            <w:hideMark/>
          </w:tcPr>
          <w:p w14:paraId="1454C2F0" w14:textId="77777777"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p>
        </w:tc>
        <w:tc>
          <w:tcPr>
            <w:tcW w:w="1284" w:type="dxa"/>
            <w:shd w:val="clear" w:color="auto" w:fill="auto"/>
            <w:hideMark/>
          </w:tcPr>
          <w:p w14:paraId="12C72830"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val="en-US" w:eastAsia="de-DE"/>
              </w:rPr>
            </w:pPr>
          </w:p>
        </w:tc>
        <w:tc>
          <w:tcPr>
            <w:tcW w:w="2551" w:type="dxa"/>
            <w:shd w:val="clear" w:color="auto" w:fill="auto"/>
            <w:noWrap/>
            <w:hideMark/>
          </w:tcPr>
          <w:p w14:paraId="7D5D7959" w14:textId="2C146F12"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06054937" w14:textId="274090BF" w:rsidR="00A92108" w:rsidRPr="00760270" w:rsidRDefault="00A92108" w:rsidP="00A92108">
            <w:pPr>
              <w:spacing w:after="0" w:line="360" w:lineRule="auto"/>
              <w:jc w:val="both"/>
              <w:rPr>
                <w:rFonts w:ascii="Book Antiqua" w:hAnsi="Book Antiqua" w:cs="Arial"/>
                <w:color w:val="000000"/>
                <w:sz w:val="24"/>
                <w:szCs w:val="24"/>
                <w:lang w:eastAsia="zh-CN"/>
              </w:rPr>
            </w:pPr>
            <w:r w:rsidRPr="00BA48C3">
              <w:rPr>
                <w:rFonts w:ascii="Book Antiqua" w:hAnsi="Book Antiqua" w:cs="Arial"/>
                <w:color w:val="000000"/>
                <w:sz w:val="24"/>
                <w:szCs w:val="24"/>
                <w:lang w:eastAsia="zh-CN"/>
              </w:rPr>
              <w:t>I</w:t>
            </w:r>
            <w:r w:rsidR="00760270">
              <w:rPr>
                <w:rFonts w:ascii="Book Antiqua" w:eastAsia="Times New Roman" w:hAnsi="Book Antiqua" w:cs="Arial"/>
                <w:color w:val="000000"/>
                <w:sz w:val="24"/>
                <w:szCs w:val="24"/>
                <w:lang w:eastAsia="de-DE"/>
              </w:rPr>
              <w:t>ncreasing tumor stage</w:t>
            </w:r>
          </w:p>
        </w:tc>
        <w:tc>
          <w:tcPr>
            <w:tcW w:w="2998" w:type="dxa"/>
            <w:shd w:val="clear" w:color="auto" w:fill="auto"/>
            <w:noWrap/>
            <w:hideMark/>
          </w:tcPr>
          <w:p w14:paraId="13D67C74" w14:textId="4F57E075"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mRNA expression</w:t>
            </w:r>
          </w:p>
        </w:tc>
        <w:tc>
          <w:tcPr>
            <w:tcW w:w="1640" w:type="dxa"/>
            <w:shd w:val="clear" w:color="auto" w:fill="auto"/>
            <w:noWrap/>
            <w:hideMark/>
          </w:tcPr>
          <w:p w14:paraId="26712DD5" w14:textId="44DD7254"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Gulhati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4</w:t>
            </w:r>
            <w:r w:rsidRPr="00BA48C3">
              <w:rPr>
                <w:rFonts w:ascii="Book Antiqua" w:eastAsia="Times New Roman" w:hAnsi="Book Antiqua" w:cs="Arial"/>
                <w:color w:val="000000"/>
                <w:sz w:val="24"/>
                <w:szCs w:val="24"/>
                <w:vertAlign w:val="superscript"/>
                <w:lang w:eastAsia="de-DE"/>
              </w:rPr>
              <w:t>9</w:t>
            </w:r>
            <w:r w:rsidRPr="00BA48C3">
              <w:rPr>
                <w:rFonts w:ascii="Book Antiqua" w:hAnsi="Book Antiqua" w:cs="Arial"/>
                <w:color w:val="000000"/>
                <w:sz w:val="24"/>
                <w:szCs w:val="24"/>
                <w:vertAlign w:val="superscript"/>
                <w:lang w:eastAsia="zh-CN"/>
              </w:rPr>
              <w:t>]</w:t>
            </w:r>
          </w:p>
        </w:tc>
      </w:tr>
      <w:tr w:rsidR="00A92108" w:rsidRPr="00BA48C3" w14:paraId="6B436134" w14:textId="77777777" w:rsidTr="00E07136">
        <w:trPr>
          <w:trHeight w:val="270"/>
        </w:trPr>
        <w:tc>
          <w:tcPr>
            <w:tcW w:w="2402" w:type="dxa"/>
            <w:shd w:val="clear" w:color="auto" w:fill="auto"/>
            <w:noWrap/>
            <w:hideMark/>
          </w:tcPr>
          <w:p w14:paraId="6C31041B" w14:textId="77777777"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p>
        </w:tc>
        <w:tc>
          <w:tcPr>
            <w:tcW w:w="1284" w:type="dxa"/>
            <w:shd w:val="clear" w:color="auto" w:fill="auto"/>
            <w:hideMark/>
          </w:tcPr>
          <w:p w14:paraId="2F7764BD"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126073EA" w14:textId="587C15A9"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194B95E7" w14:textId="617BB1E2"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I</w:t>
            </w:r>
            <w:r w:rsidRPr="00BA48C3">
              <w:rPr>
                <w:rFonts w:ascii="Book Antiqua" w:eastAsia="Times New Roman" w:hAnsi="Book Antiqua" w:cs="Arial"/>
                <w:color w:val="000000"/>
                <w:sz w:val="24"/>
                <w:szCs w:val="24"/>
                <w:lang w:eastAsia="de-DE"/>
              </w:rPr>
              <w:t>ncreasing tumor stage</w:t>
            </w:r>
          </w:p>
        </w:tc>
        <w:tc>
          <w:tcPr>
            <w:tcW w:w="2998" w:type="dxa"/>
            <w:shd w:val="clear" w:color="auto" w:fill="auto"/>
            <w:noWrap/>
            <w:hideMark/>
          </w:tcPr>
          <w:p w14:paraId="03C273BF" w14:textId="56D90F4E"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 mRNA expression</w:t>
            </w:r>
          </w:p>
        </w:tc>
        <w:tc>
          <w:tcPr>
            <w:tcW w:w="1640" w:type="dxa"/>
            <w:shd w:val="clear" w:color="auto" w:fill="auto"/>
            <w:noWrap/>
            <w:hideMark/>
          </w:tcPr>
          <w:p w14:paraId="55DF1C09" w14:textId="3B88DB89"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Shuhua</w:t>
            </w:r>
            <w:r w:rsidRPr="00BA48C3">
              <w:rPr>
                <w:rFonts w:ascii="Book Antiqua" w:eastAsia="Times New Roman" w:hAnsi="Book Antiqua" w:cs="Arial"/>
                <w:i/>
                <w:iCs/>
                <w:color w:val="000000"/>
                <w:sz w:val="24"/>
                <w:szCs w:val="24"/>
                <w:lang w:eastAsia="de-DE"/>
              </w:rPr>
              <w:t xml:space="preserve"> 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81]</w:t>
            </w:r>
          </w:p>
        </w:tc>
      </w:tr>
      <w:tr w:rsidR="00A92108" w:rsidRPr="00BA48C3" w14:paraId="3087888D" w14:textId="77777777" w:rsidTr="00E07136">
        <w:trPr>
          <w:trHeight w:val="270"/>
        </w:trPr>
        <w:tc>
          <w:tcPr>
            <w:tcW w:w="2402" w:type="dxa"/>
            <w:shd w:val="clear" w:color="auto" w:fill="auto"/>
            <w:noWrap/>
            <w:hideMark/>
          </w:tcPr>
          <w:p w14:paraId="12F5033A" w14:textId="77777777"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p>
        </w:tc>
        <w:tc>
          <w:tcPr>
            <w:tcW w:w="1284" w:type="dxa"/>
            <w:shd w:val="clear" w:color="auto" w:fill="auto"/>
            <w:hideMark/>
          </w:tcPr>
          <w:p w14:paraId="5C897ACC"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2138BCD4" w14:textId="14E7C3B6"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18B0C6E4" w14:textId="6D98FA55"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Pr="00BA48C3">
              <w:rPr>
                <w:rFonts w:ascii="Book Antiqua" w:eastAsia="Times New Roman" w:hAnsi="Book Antiqua" w:cs="Arial"/>
                <w:color w:val="000000"/>
                <w:sz w:val="24"/>
                <w:szCs w:val="24"/>
                <w:lang w:eastAsia="de-DE"/>
              </w:rPr>
              <w:t>educed OS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0.0004)</w:t>
            </w:r>
          </w:p>
        </w:tc>
        <w:tc>
          <w:tcPr>
            <w:tcW w:w="2998" w:type="dxa"/>
            <w:shd w:val="clear" w:color="auto" w:fill="auto"/>
            <w:noWrap/>
            <w:hideMark/>
          </w:tcPr>
          <w:p w14:paraId="50CAE34E" w14:textId="4537D7A4"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127F164F" w14:textId="002031F0"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Wang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10]</w:t>
            </w:r>
          </w:p>
        </w:tc>
      </w:tr>
      <w:tr w:rsidR="00A92108" w:rsidRPr="000A197A" w14:paraId="0747DF72" w14:textId="77777777" w:rsidTr="00E07136">
        <w:trPr>
          <w:trHeight w:val="240"/>
        </w:trPr>
        <w:tc>
          <w:tcPr>
            <w:tcW w:w="2402" w:type="dxa"/>
            <w:shd w:val="clear" w:color="auto" w:fill="auto"/>
            <w:noWrap/>
            <w:hideMark/>
          </w:tcPr>
          <w:p w14:paraId="12A2DDB8" w14:textId="6E286EE5" w:rsidR="00A92108" w:rsidRPr="00BA48C3" w:rsidRDefault="00A92108" w:rsidP="00A92108">
            <w:pPr>
              <w:spacing w:after="0" w:line="360" w:lineRule="auto"/>
              <w:jc w:val="both"/>
              <w:rPr>
                <w:rFonts w:ascii="Book Antiqua" w:eastAsia="Times New Roman" w:hAnsi="Book Antiqua" w:cs="Times New Roman"/>
                <w:sz w:val="24"/>
                <w:szCs w:val="24"/>
                <w:lang w:eastAsia="de-DE"/>
              </w:rPr>
            </w:pPr>
          </w:p>
        </w:tc>
        <w:tc>
          <w:tcPr>
            <w:tcW w:w="1284" w:type="dxa"/>
            <w:shd w:val="clear" w:color="auto" w:fill="auto"/>
            <w:hideMark/>
          </w:tcPr>
          <w:p w14:paraId="0D208907" w14:textId="679AAC9A"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B</w:t>
            </w:r>
            <w:r w:rsidRPr="00BA48C3">
              <w:rPr>
                <w:rFonts w:ascii="Book Antiqua" w:eastAsia="Times New Roman" w:hAnsi="Book Antiqua" w:cs="Arial"/>
                <w:bCs/>
                <w:color w:val="000000"/>
                <w:sz w:val="24"/>
                <w:szCs w:val="24"/>
                <w:lang w:eastAsia="de-DE"/>
              </w:rPr>
              <w:t xml:space="preserve">reast cancer </w:t>
            </w:r>
            <w:r w:rsidRPr="00BA48C3">
              <w:rPr>
                <w:rFonts w:ascii="Book Antiqua" w:eastAsia="Times New Roman" w:hAnsi="Book Antiqua" w:cs="Arial"/>
                <w:bCs/>
                <w:color w:val="000000"/>
                <w:sz w:val="24"/>
                <w:szCs w:val="24"/>
                <w:lang w:eastAsia="de-DE"/>
              </w:rPr>
              <w:lastRenderedPageBreak/>
              <w:t>liver metastases</w:t>
            </w:r>
          </w:p>
        </w:tc>
        <w:tc>
          <w:tcPr>
            <w:tcW w:w="9174" w:type="dxa"/>
            <w:gridSpan w:val="4"/>
            <w:shd w:val="clear" w:color="auto" w:fill="auto"/>
            <w:noWrap/>
            <w:hideMark/>
          </w:tcPr>
          <w:p w14:paraId="34359953" w14:textId="2D56CD37"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lastRenderedPageBreak/>
              <w:t>D</w:t>
            </w:r>
            <w:r w:rsidRPr="00BA48C3">
              <w:rPr>
                <w:rFonts w:ascii="Book Antiqua" w:eastAsia="Times New Roman" w:hAnsi="Book Antiqua" w:cs="Arial"/>
                <w:color w:val="000000"/>
                <w:sz w:val="24"/>
                <w:szCs w:val="24"/>
                <w:lang w:val="en-US" w:eastAsia="de-DE"/>
              </w:rPr>
              <w:t xml:space="preserve">ata only available for </w:t>
            </w:r>
            <w:r>
              <w:rPr>
                <w:rFonts w:ascii="Book Antiqua" w:eastAsia="Times New Roman" w:hAnsi="Book Antiqua" w:cs="Arial"/>
                <w:color w:val="000000"/>
                <w:sz w:val="24"/>
                <w:szCs w:val="24"/>
                <w:lang w:val="en-US" w:eastAsia="de-DE"/>
              </w:rPr>
              <w:t xml:space="preserve">the primary tumor of </w:t>
            </w:r>
            <w:r w:rsidRPr="00BA48C3">
              <w:rPr>
                <w:rFonts w:ascii="Book Antiqua" w:eastAsia="Times New Roman" w:hAnsi="Book Antiqua" w:cs="Arial"/>
                <w:color w:val="000000"/>
                <w:sz w:val="24"/>
                <w:szCs w:val="24"/>
                <w:lang w:val="en-US" w:eastAsia="de-DE"/>
              </w:rPr>
              <w:t>invasive ductal breast carcinoma</w:t>
            </w:r>
          </w:p>
        </w:tc>
      </w:tr>
      <w:tr w:rsidR="00A92108" w:rsidRPr="00BA48C3" w14:paraId="16A4BF27" w14:textId="77777777" w:rsidTr="00E07136">
        <w:trPr>
          <w:trHeight w:val="270"/>
        </w:trPr>
        <w:tc>
          <w:tcPr>
            <w:tcW w:w="2402" w:type="dxa"/>
            <w:shd w:val="clear" w:color="auto" w:fill="auto"/>
            <w:noWrap/>
            <w:hideMark/>
          </w:tcPr>
          <w:p w14:paraId="6B53C72B" w14:textId="77777777"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p>
        </w:tc>
        <w:tc>
          <w:tcPr>
            <w:tcW w:w="1284" w:type="dxa"/>
            <w:shd w:val="clear" w:color="auto" w:fill="auto"/>
            <w:hideMark/>
          </w:tcPr>
          <w:p w14:paraId="080CA3A7"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val="en-US" w:eastAsia="de-DE"/>
              </w:rPr>
            </w:pPr>
          </w:p>
        </w:tc>
        <w:tc>
          <w:tcPr>
            <w:tcW w:w="2551" w:type="dxa"/>
            <w:shd w:val="clear" w:color="auto" w:fill="auto"/>
            <w:noWrap/>
            <w:hideMark/>
          </w:tcPr>
          <w:p w14:paraId="67EEE7DA" w14:textId="311963FE"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53417A26" w14:textId="32C22DAD"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L</w:t>
            </w:r>
            <w:r w:rsidRPr="00BA48C3">
              <w:rPr>
                <w:rFonts w:ascii="Book Antiqua" w:eastAsia="Times New Roman" w:hAnsi="Book Antiqua" w:cs="Arial"/>
                <w:color w:val="000000"/>
                <w:sz w:val="24"/>
                <w:szCs w:val="24"/>
                <w:lang w:eastAsia="de-DE"/>
              </w:rPr>
              <w:t>ymph node metastasis</w:t>
            </w:r>
          </w:p>
        </w:tc>
        <w:tc>
          <w:tcPr>
            <w:tcW w:w="2998" w:type="dxa"/>
            <w:shd w:val="clear" w:color="auto" w:fill="auto"/>
            <w:noWrap/>
            <w:hideMark/>
          </w:tcPr>
          <w:p w14:paraId="11F7E97C" w14:textId="7EA09F06"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6EC5002D" w14:textId="2313979B"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Zhang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eastAsia="Times New Roman" w:hAnsi="Book Antiqua" w:cs="Arial"/>
                <w:color w:val="000000"/>
                <w:sz w:val="24"/>
                <w:szCs w:val="24"/>
                <w:vertAlign w:val="superscript"/>
                <w:lang w:eastAsia="de-DE"/>
              </w:rPr>
              <w:t>9</w:t>
            </w:r>
            <w:r w:rsidRPr="00BA48C3">
              <w:rPr>
                <w:rFonts w:ascii="Book Antiqua" w:hAnsi="Book Antiqua" w:cs="Arial"/>
                <w:color w:val="000000"/>
                <w:sz w:val="24"/>
                <w:szCs w:val="24"/>
                <w:vertAlign w:val="superscript"/>
                <w:lang w:eastAsia="zh-CN"/>
              </w:rPr>
              <w:t>0]</w:t>
            </w:r>
          </w:p>
        </w:tc>
      </w:tr>
      <w:tr w:rsidR="00A92108" w:rsidRPr="00BA48C3" w14:paraId="6A93278D" w14:textId="77777777" w:rsidTr="00E07136">
        <w:trPr>
          <w:trHeight w:val="270"/>
        </w:trPr>
        <w:tc>
          <w:tcPr>
            <w:tcW w:w="2402" w:type="dxa"/>
            <w:hideMark/>
          </w:tcPr>
          <w:p w14:paraId="0B8363B3"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p>
        </w:tc>
        <w:tc>
          <w:tcPr>
            <w:tcW w:w="1284" w:type="dxa"/>
            <w:shd w:val="clear" w:color="auto" w:fill="auto"/>
            <w:hideMark/>
          </w:tcPr>
          <w:p w14:paraId="4A94714A" w14:textId="7B951B63"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M</w:t>
            </w:r>
            <w:r w:rsidRPr="00BA48C3">
              <w:rPr>
                <w:rFonts w:ascii="Book Antiqua" w:eastAsia="Times New Roman" w:hAnsi="Book Antiqua" w:cs="Arial"/>
                <w:bCs/>
                <w:color w:val="000000"/>
                <w:sz w:val="24"/>
                <w:szCs w:val="24"/>
                <w:lang w:eastAsia="de-DE"/>
              </w:rPr>
              <w:t>elanoma liver metastases</w:t>
            </w:r>
          </w:p>
        </w:tc>
        <w:tc>
          <w:tcPr>
            <w:tcW w:w="2551" w:type="dxa"/>
            <w:shd w:val="clear" w:color="auto" w:fill="auto"/>
            <w:noWrap/>
            <w:hideMark/>
          </w:tcPr>
          <w:p w14:paraId="3BCB049E" w14:textId="585CAFB6"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positivity (primary tumor)</w:t>
            </w:r>
          </w:p>
        </w:tc>
        <w:tc>
          <w:tcPr>
            <w:tcW w:w="1985" w:type="dxa"/>
            <w:shd w:val="clear" w:color="auto" w:fill="auto"/>
            <w:noWrap/>
            <w:hideMark/>
          </w:tcPr>
          <w:p w14:paraId="767CE7FA" w14:textId="4E14BEA1"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Pr="00BA48C3">
              <w:rPr>
                <w:rFonts w:ascii="Book Antiqua" w:eastAsia="Times New Roman" w:hAnsi="Book Antiqua" w:cs="Arial"/>
                <w:color w:val="000000"/>
                <w:sz w:val="24"/>
                <w:szCs w:val="24"/>
                <w:lang w:eastAsia="de-DE"/>
              </w:rPr>
              <w:t>educed OS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0.018)</w:t>
            </w:r>
          </w:p>
        </w:tc>
        <w:tc>
          <w:tcPr>
            <w:tcW w:w="2998" w:type="dxa"/>
            <w:shd w:val="clear" w:color="auto" w:fill="auto"/>
            <w:noWrap/>
            <w:hideMark/>
          </w:tcPr>
          <w:p w14:paraId="30DC6612" w14:textId="572791AF"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12448AF2" w14:textId="19F36086"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Liang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100]</w:t>
            </w:r>
          </w:p>
        </w:tc>
      </w:tr>
      <w:tr w:rsidR="00A92108" w:rsidRPr="00BA48C3" w14:paraId="20B61948" w14:textId="77777777" w:rsidTr="00E07136">
        <w:trPr>
          <w:trHeight w:val="270"/>
        </w:trPr>
        <w:tc>
          <w:tcPr>
            <w:tcW w:w="2402" w:type="dxa"/>
            <w:shd w:val="clear" w:color="auto" w:fill="auto"/>
            <w:hideMark/>
          </w:tcPr>
          <w:p w14:paraId="2A612A8F" w14:textId="77777777"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p>
        </w:tc>
        <w:tc>
          <w:tcPr>
            <w:tcW w:w="1284" w:type="dxa"/>
            <w:shd w:val="clear" w:color="auto" w:fill="auto"/>
            <w:hideMark/>
          </w:tcPr>
          <w:p w14:paraId="6CAA7DB9"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63A610E0" w14:textId="056D6C7F"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74E24627" w14:textId="493BA8EB"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T</w:t>
            </w:r>
            <w:r w:rsidRPr="00BA48C3">
              <w:rPr>
                <w:rFonts w:ascii="Book Antiqua" w:eastAsia="Times New Roman" w:hAnsi="Book Antiqua" w:cs="Arial"/>
                <w:color w:val="000000"/>
                <w:sz w:val="24"/>
                <w:szCs w:val="24"/>
                <w:lang w:eastAsia="de-DE"/>
              </w:rPr>
              <w:t>umor stage/metastatic disease</w:t>
            </w:r>
          </w:p>
        </w:tc>
        <w:tc>
          <w:tcPr>
            <w:tcW w:w="2998" w:type="dxa"/>
            <w:shd w:val="clear" w:color="auto" w:fill="auto"/>
            <w:noWrap/>
            <w:hideMark/>
          </w:tcPr>
          <w:p w14:paraId="27AA2BC6" w14:textId="7EAB5869"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mRNA expression</w:t>
            </w:r>
          </w:p>
        </w:tc>
        <w:tc>
          <w:tcPr>
            <w:tcW w:w="1640" w:type="dxa"/>
            <w:shd w:val="clear" w:color="auto" w:fill="auto"/>
            <w:noWrap/>
            <w:hideMark/>
          </w:tcPr>
          <w:p w14:paraId="465E0A18" w14:textId="5326A0C5"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Schmidt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101]</w:t>
            </w:r>
          </w:p>
        </w:tc>
      </w:tr>
      <w:tr w:rsidR="00A92108" w:rsidRPr="00BA48C3" w14:paraId="4B055648" w14:textId="77777777" w:rsidTr="00E07136">
        <w:trPr>
          <w:trHeight w:val="895"/>
        </w:trPr>
        <w:tc>
          <w:tcPr>
            <w:tcW w:w="2402" w:type="dxa"/>
            <w:shd w:val="clear" w:color="auto" w:fill="auto"/>
            <w:noWrap/>
            <w:hideMark/>
          </w:tcPr>
          <w:p w14:paraId="05C33163" w14:textId="77777777" w:rsidR="00A92108" w:rsidRPr="00BA48C3" w:rsidRDefault="00A92108" w:rsidP="00A92108">
            <w:pPr>
              <w:spacing w:after="0" w:line="360" w:lineRule="auto"/>
              <w:jc w:val="both"/>
              <w:rPr>
                <w:rFonts w:ascii="Book Antiqua" w:eastAsia="Times New Roman" w:hAnsi="Book Antiqua" w:cs="Times New Roman"/>
                <w:sz w:val="24"/>
                <w:szCs w:val="24"/>
                <w:lang w:eastAsia="de-DE"/>
              </w:rPr>
            </w:pPr>
          </w:p>
        </w:tc>
        <w:tc>
          <w:tcPr>
            <w:tcW w:w="1284" w:type="dxa"/>
            <w:shd w:val="clear" w:color="auto" w:fill="auto"/>
            <w:hideMark/>
          </w:tcPr>
          <w:p w14:paraId="2C4A528C" w14:textId="731C92C9"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R</w:t>
            </w:r>
            <w:r w:rsidRPr="00BA48C3">
              <w:rPr>
                <w:rFonts w:ascii="Book Antiqua" w:eastAsia="Times New Roman" w:hAnsi="Book Antiqua" w:cs="Arial"/>
                <w:bCs/>
                <w:color w:val="000000"/>
                <w:sz w:val="24"/>
                <w:szCs w:val="24"/>
                <w:lang w:eastAsia="de-DE"/>
              </w:rPr>
              <w:t>enal cancer liver metastases</w:t>
            </w:r>
          </w:p>
        </w:tc>
        <w:tc>
          <w:tcPr>
            <w:tcW w:w="9174" w:type="dxa"/>
            <w:gridSpan w:val="4"/>
            <w:shd w:val="clear" w:color="auto" w:fill="auto"/>
            <w:noWrap/>
            <w:hideMark/>
          </w:tcPr>
          <w:p w14:paraId="3A4D8573" w14:textId="43B84DBD"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N</w:t>
            </w:r>
            <w:r w:rsidRPr="00BA48C3">
              <w:rPr>
                <w:rFonts w:ascii="Book Antiqua" w:eastAsia="Times New Roman" w:hAnsi="Book Antiqua" w:cs="Arial"/>
                <w:color w:val="000000"/>
                <w:sz w:val="24"/>
                <w:szCs w:val="24"/>
                <w:lang w:eastAsia="de-DE"/>
              </w:rPr>
              <w:t>o data available</w:t>
            </w:r>
          </w:p>
        </w:tc>
      </w:tr>
      <w:tr w:rsidR="00A92108" w:rsidRPr="000A197A" w14:paraId="470B7937" w14:textId="77777777" w:rsidTr="00E07136">
        <w:trPr>
          <w:trHeight w:val="289"/>
        </w:trPr>
        <w:tc>
          <w:tcPr>
            <w:tcW w:w="2402" w:type="dxa"/>
            <w:shd w:val="clear" w:color="auto" w:fill="auto"/>
            <w:noWrap/>
            <w:hideMark/>
          </w:tcPr>
          <w:p w14:paraId="3440CCE3" w14:textId="77777777" w:rsidR="00A92108" w:rsidRPr="00BA48C3" w:rsidRDefault="00A92108" w:rsidP="00A92108">
            <w:pPr>
              <w:spacing w:after="0" w:line="360" w:lineRule="auto"/>
              <w:jc w:val="both"/>
              <w:rPr>
                <w:rFonts w:ascii="Book Antiqua" w:eastAsia="Times New Roman" w:hAnsi="Book Antiqua" w:cs="Times New Roman"/>
                <w:sz w:val="24"/>
                <w:szCs w:val="24"/>
                <w:lang w:eastAsia="de-DE"/>
              </w:rPr>
            </w:pPr>
          </w:p>
        </w:tc>
        <w:tc>
          <w:tcPr>
            <w:tcW w:w="1284" w:type="dxa"/>
            <w:shd w:val="clear" w:color="auto" w:fill="auto"/>
            <w:hideMark/>
          </w:tcPr>
          <w:p w14:paraId="35010325" w14:textId="44361C2A"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G</w:t>
            </w:r>
            <w:r w:rsidRPr="00BA48C3">
              <w:rPr>
                <w:rFonts w:ascii="Book Antiqua" w:eastAsia="Times New Roman" w:hAnsi="Book Antiqua" w:cs="Arial"/>
                <w:bCs/>
                <w:color w:val="000000"/>
                <w:sz w:val="24"/>
                <w:szCs w:val="24"/>
                <w:lang w:eastAsia="de-DE"/>
              </w:rPr>
              <w:t>astric cancer liver metastases</w:t>
            </w:r>
          </w:p>
        </w:tc>
        <w:tc>
          <w:tcPr>
            <w:tcW w:w="9174" w:type="dxa"/>
            <w:gridSpan w:val="4"/>
            <w:shd w:val="clear" w:color="auto" w:fill="auto"/>
            <w:noWrap/>
            <w:hideMark/>
          </w:tcPr>
          <w:p w14:paraId="02E284C0" w14:textId="2E5A55DE"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t>D</w:t>
            </w:r>
            <w:r w:rsidRPr="00BA48C3">
              <w:rPr>
                <w:rFonts w:ascii="Book Antiqua" w:eastAsia="Times New Roman" w:hAnsi="Book Antiqua" w:cs="Arial"/>
                <w:color w:val="000000"/>
                <w:sz w:val="24"/>
                <w:szCs w:val="24"/>
                <w:lang w:val="en-US" w:eastAsia="de-DE"/>
              </w:rPr>
              <w:t xml:space="preserve">ata only available for </w:t>
            </w:r>
            <w:r>
              <w:rPr>
                <w:rFonts w:ascii="Book Antiqua" w:eastAsia="Times New Roman" w:hAnsi="Book Antiqua" w:cs="Arial"/>
                <w:color w:val="000000"/>
                <w:sz w:val="24"/>
                <w:szCs w:val="24"/>
                <w:lang w:val="en-US" w:eastAsia="de-DE"/>
              </w:rPr>
              <w:t xml:space="preserve">the primary </w:t>
            </w:r>
            <w:r w:rsidRPr="00BA48C3">
              <w:rPr>
                <w:rFonts w:ascii="Book Antiqua" w:eastAsia="Times New Roman" w:hAnsi="Book Antiqua" w:cs="Arial"/>
                <w:color w:val="000000"/>
                <w:sz w:val="24"/>
                <w:szCs w:val="24"/>
                <w:lang w:val="en-US" w:eastAsia="de-DE"/>
              </w:rPr>
              <w:t xml:space="preserve">gastric </w:t>
            </w:r>
            <w:r>
              <w:rPr>
                <w:rFonts w:ascii="Book Antiqua" w:eastAsia="Times New Roman" w:hAnsi="Book Antiqua" w:cs="Arial"/>
                <w:color w:val="000000"/>
                <w:sz w:val="24"/>
                <w:szCs w:val="24"/>
                <w:lang w:val="en-US" w:eastAsia="de-DE"/>
              </w:rPr>
              <w:t>tumor</w:t>
            </w:r>
          </w:p>
        </w:tc>
      </w:tr>
      <w:tr w:rsidR="00A92108" w:rsidRPr="00BA48C3" w14:paraId="58035923" w14:textId="77777777" w:rsidTr="00E07136">
        <w:trPr>
          <w:trHeight w:val="270"/>
        </w:trPr>
        <w:tc>
          <w:tcPr>
            <w:tcW w:w="2402" w:type="dxa"/>
            <w:shd w:val="clear" w:color="auto" w:fill="auto"/>
            <w:noWrap/>
            <w:hideMark/>
          </w:tcPr>
          <w:p w14:paraId="1E36070E" w14:textId="77777777"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p>
        </w:tc>
        <w:tc>
          <w:tcPr>
            <w:tcW w:w="1284" w:type="dxa"/>
            <w:shd w:val="clear" w:color="auto" w:fill="auto"/>
            <w:hideMark/>
          </w:tcPr>
          <w:p w14:paraId="19B966ED"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val="en-US" w:eastAsia="de-DE"/>
              </w:rPr>
            </w:pPr>
          </w:p>
        </w:tc>
        <w:tc>
          <w:tcPr>
            <w:tcW w:w="2551" w:type="dxa"/>
            <w:shd w:val="clear" w:color="auto" w:fill="auto"/>
            <w:noWrap/>
            <w:hideMark/>
          </w:tcPr>
          <w:p w14:paraId="78AE4678" w14:textId="50C65554"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p-AKT</w:t>
            </w:r>
            <w:r w:rsidRPr="00BA48C3">
              <w:rPr>
                <w:rFonts w:ascii="Book Antiqua" w:eastAsia="Times New Roman" w:hAnsi="Book Antiqua" w:cs="Arial"/>
                <w:color w:val="000000"/>
                <w:sz w:val="24"/>
                <w:szCs w:val="24"/>
                <w:vertAlign w:val="superscript"/>
                <w:lang w:eastAsia="de-DE"/>
              </w:rPr>
              <w:t>Ser437</w:t>
            </w:r>
            <w:r w:rsidRPr="00BA48C3">
              <w:rPr>
                <w:rFonts w:ascii="Book Antiqua" w:eastAsia="Times New Roman" w:hAnsi="Book Antiqua" w:cs="Arial"/>
                <w:color w:val="000000"/>
                <w:sz w:val="24"/>
                <w:szCs w:val="24"/>
                <w:lang w:eastAsia="de-DE"/>
              </w:rPr>
              <w:t xml:space="preserve"> expression</w:t>
            </w:r>
          </w:p>
        </w:tc>
        <w:tc>
          <w:tcPr>
            <w:tcW w:w="1985" w:type="dxa"/>
            <w:shd w:val="clear" w:color="auto" w:fill="auto"/>
            <w:noWrap/>
            <w:hideMark/>
          </w:tcPr>
          <w:p w14:paraId="50D26886" w14:textId="7D04A6A4"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t>T</w:t>
            </w:r>
            <w:r w:rsidRPr="00BA48C3">
              <w:rPr>
                <w:rFonts w:ascii="Book Antiqua" w:eastAsia="Times New Roman" w:hAnsi="Book Antiqua" w:cs="Arial"/>
                <w:color w:val="000000"/>
                <w:sz w:val="24"/>
                <w:szCs w:val="24"/>
                <w:lang w:val="en-US" w:eastAsia="de-DE"/>
              </w:rPr>
              <w:t xml:space="preserve">umor stage, reduced RFS and </w:t>
            </w:r>
            <w:r w:rsidRPr="00BA48C3">
              <w:rPr>
                <w:rFonts w:ascii="Book Antiqua" w:eastAsia="Times New Roman" w:hAnsi="Book Antiqua" w:cs="Arial"/>
                <w:color w:val="000000"/>
                <w:sz w:val="24"/>
                <w:szCs w:val="24"/>
                <w:lang w:val="en-US" w:eastAsia="de-DE"/>
              </w:rPr>
              <w:lastRenderedPageBreak/>
              <w:t>OS</w:t>
            </w:r>
          </w:p>
        </w:tc>
        <w:tc>
          <w:tcPr>
            <w:tcW w:w="2998" w:type="dxa"/>
            <w:shd w:val="clear" w:color="auto" w:fill="auto"/>
            <w:noWrap/>
            <w:hideMark/>
          </w:tcPr>
          <w:p w14:paraId="3300AAFB" w14:textId="7D3F02BE"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lastRenderedPageBreak/>
              <w:t>IHC</w:t>
            </w:r>
          </w:p>
        </w:tc>
        <w:tc>
          <w:tcPr>
            <w:tcW w:w="1640" w:type="dxa"/>
            <w:shd w:val="clear" w:color="auto" w:fill="auto"/>
            <w:noWrap/>
            <w:hideMark/>
          </w:tcPr>
          <w:p w14:paraId="3BAC31E8" w14:textId="7BCC95D8"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Bian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7]</w:t>
            </w:r>
          </w:p>
        </w:tc>
      </w:tr>
      <w:tr w:rsidR="00A92108" w:rsidRPr="00BA48C3" w14:paraId="48146A67" w14:textId="77777777" w:rsidTr="00E07136">
        <w:trPr>
          <w:trHeight w:val="480"/>
        </w:trPr>
        <w:tc>
          <w:tcPr>
            <w:tcW w:w="2402" w:type="dxa"/>
            <w:shd w:val="clear" w:color="auto" w:fill="auto"/>
            <w:noWrap/>
            <w:hideMark/>
          </w:tcPr>
          <w:p w14:paraId="137F74FA" w14:textId="77777777"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p>
        </w:tc>
        <w:tc>
          <w:tcPr>
            <w:tcW w:w="1284" w:type="dxa"/>
            <w:shd w:val="clear" w:color="auto" w:fill="auto"/>
            <w:hideMark/>
          </w:tcPr>
          <w:p w14:paraId="1BB74575"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60F05A8A" w14:textId="1D82CEE4"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hideMark/>
          </w:tcPr>
          <w:p w14:paraId="7FCE5372" w14:textId="62BCC4E6"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r>
              <w:rPr>
                <w:rFonts w:ascii="Book Antiqua" w:eastAsia="Times New Roman" w:hAnsi="Book Antiqua" w:cs="Arial"/>
                <w:color w:val="000000"/>
                <w:sz w:val="24"/>
                <w:szCs w:val="24"/>
                <w:lang w:val="en-US" w:eastAsia="de-DE"/>
              </w:rPr>
              <w:t>T</w:t>
            </w:r>
            <w:r w:rsidRPr="00BA48C3">
              <w:rPr>
                <w:rFonts w:ascii="Book Antiqua" w:eastAsia="Times New Roman" w:hAnsi="Book Antiqua" w:cs="Arial"/>
                <w:color w:val="000000"/>
                <w:sz w:val="24"/>
                <w:szCs w:val="24"/>
                <w:lang w:val="en-US" w:eastAsia="de-DE"/>
              </w:rPr>
              <w:t>umor stage, reduced RFS and OS (</w:t>
            </w:r>
            <w:r w:rsidRPr="00BA48C3">
              <w:rPr>
                <w:rFonts w:ascii="Book Antiqua" w:hAnsi="Book Antiqua" w:cs="Arial"/>
                <w:i/>
                <w:color w:val="000000"/>
                <w:sz w:val="24"/>
                <w:szCs w:val="24"/>
                <w:lang w:val="en-US" w:eastAsia="zh-CN"/>
              </w:rPr>
              <w:t>P</w:t>
            </w:r>
            <w:r w:rsidRPr="00BA48C3">
              <w:rPr>
                <w:rFonts w:ascii="Book Antiqua" w:hAnsi="Book Antiqua" w:cs="Arial"/>
                <w:color w:val="000000"/>
                <w:sz w:val="24"/>
                <w:szCs w:val="24"/>
                <w:lang w:val="en-US" w:eastAsia="zh-CN"/>
              </w:rPr>
              <w:t xml:space="preserve"> </w:t>
            </w:r>
            <w:r w:rsidRPr="00BA48C3">
              <w:rPr>
                <w:rFonts w:ascii="Book Antiqua" w:eastAsia="Times New Roman" w:hAnsi="Book Antiqua" w:cs="Arial"/>
                <w:color w:val="000000"/>
                <w:sz w:val="24"/>
                <w:szCs w:val="24"/>
                <w:lang w:val="en-US" w:eastAsia="de-DE"/>
              </w:rPr>
              <w:t>=</w:t>
            </w:r>
            <w:r w:rsidRPr="00BA48C3">
              <w:rPr>
                <w:rFonts w:ascii="Book Antiqua" w:hAnsi="Book Antiqua" w:cs="Arial"/>
                <w:color w:val="000000"/>
                <w:sz w:val="24"/>
                <w:szCs w:val="24"/>
                <w:lang w:val="en-US" w:eastAsia="zh-CN"/>
              </w:rPr>
              <w:t xml:space="preserve"> </w:t>
            </w:r>
            <w:r w:rsidRPr="00BA48C3">
              <w:rPr>
                <w:rFonts w:ascii="Book Antiqua" w:eastAsia="Times New Roman" w:hAnsi="Book Antiqua" w:cs="Arial"/>
                <w:color w:val="000000"/>
                <w:sz w:val="24"/>
                <w:szCs w:val="24"/>
                <w:lang w:val="en-US" w:eastAsia="de-DE"/>
              </w:rPr>
              <w:t xml:space="preserve">0.012, </w:t>
            </w:r>
            <w:r w:rsidRPr="00BA48C3">
              <w:rPr>
                <w:rFonts w:ascii="Book Antiqua" w:hAnsi="Book Antiqua" w:cs="Arial"/>
                <w:i/>
                <w:color w:val="000000"/>
                <w:sz w:val="24"/>
                <w:szCs w:val="24"/>
                <w:lang w:val="en-US" w:eastAsia="zh-CN"/>
              </w:rPr>
              <w:t>P</w:t>
            </w:r>
            <w:r w:rsidRPr="00BA48C3">
              <w:rPr>
                <w:rFonts w:ascii="Book Antiqua" w:hAnsi="Book Antiqua" w:cs="Arial"/>
                <w:color w:val="000000"/>
                <w:sz w:val="24"/>
                <w:szCs w:val="24"/>
                <w:lang w:val="en-US" w:eastAsia="zh-CN"/>
              </w:rPr>
              <w:t xml:space="preserve"> </w:t>
            </w:r>
            <w:r w:rsidRPr="00BA48C3">
              <w:rPr>
                <w:rFonts w:ascii="Book Antiqua" w:eastAsia="Times New Roman" w:hAnsi="Book Antiqua" w:cs="Arial"/>
                <w:color w:val="000000"/>
                <w:sz w:val="24"/>
                <w:szCs w:val="24"/>
                <w:lang w:val="en-US" w:eastAsia="de-DE"/>
              </w:rPr>
              <w:t>=</w:t>
            </w:r>
            <w:r w:rsidRPr="00BA48C3">
              <w:rPr>
                <w:rFonts w:ascii="Book Antiqua" w:hAnsi="Book Antiqua" w:cs="Arial"/>
                <w:color w:val="000000"/>
                <w:sz w:val="24"/>
                <w:szCs w:val="24"/>
                <w:lang w:val="en-US" w:eastAsia="zh-CN"/>
              </w:rPr>
              <w:t xml:space="preserve"> </w:t>
            </w:r>
            <w:r w:rsidRPr="00BA48C3">
              <w:rPr>
                <w:rFonts w:ascii="Book Antiqua" w:eastAsia="Times New Roman" w:hAnsi="Book Antiqua" w:cs="Arial"/>
                <w:color w:val="000000"/>
                <w:sz w:val="24"/>
                <w:szCs w:val="24"/>
                <w:lang w:val="en-US" w:eastAsia="de-DE"/>
              </w:rPr>
              <w:t>0.014)</w:t>
            </w:r>
          </w:p>
        </w:tc>
        <w:tc>
          <w:tcPr>
            <w:tcW w:w="2998" w:type="dxa"/>
            <w:shd w:val="clear" w:color="auto" w:fill="auto"/>
            <w:noWrap/>
            <w:hideMark/>
          </w:tcPr>
          <w:p w14:paraId="29642B29" w14:textId="230AE509"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02D88935" w14:textId="6F6E1143"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Bian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hAnsi="Book Antiqua" w:cs="Arial"/>
                <w:color w:val="000000"/>
                <w:sz w:val="24"/>
                <w:szCs w:val="24"/>
                <w:vertAlign w:val="superscript"/>
                <w:lang w:eastAsia="zh-CN"/>
              </w:rPr>
              <w:t>110]</w:t>
            </w:r>
          </w:p>
        </w:tc>
      </w:tr>
      <w:tr w:rsidR="00A92108" w:rsidRPr="000A197A" w14:paraId="78B2758D" w14:textId="77777777" w:rsidTr="00E07136">
        <w:trPr>
          <w:trHeight w:val="240"/>
        </w:trPr>
        <w:tc>
          <w:tcPr>
            <w:tcW w:w="2402" w:type="dxa"/>
            <w:shd w:val="clear" w:color="auto" w:fill="auto"/>
            <w:noWrap/>
            <w:hideMark/>
          </w:tcPr>
          <w:p w14:paraId="58436E80" w14:textId="77777777" w:rsidR="00A92108" w:rsidRPr="00BA48C3" w:rsidRDefault="00A92108" w:rsidP="00A92108">
            <w:pPr>
              <w:spacing w:after="0" w:line="360" w:lineRule="auto"/>
              <w:jc w:val="both"/>
              <w:rPr>
                <w:rFonts w:ascii="Book Antiqua" w:eastAsia="Times New Roman" w:hAnsi="Book Antiqua" w:cs="Times New Roman"/>
                <w:sz w:val="24"/>
                <w:szCs w:val="24"/>
                <w:lang w:eastAsia="de-DE"/>
              </w:rPr>
            </w:pPr>
          </w:p>
        </w:tc>
        <w:tc>
          <w:tcPr>
            <w:tcW w:w="1284" w:type="dxa"/>
            <w:shd w:val="clear" w:color="auto" w:fill="auto"/>
            <w:hideMark/>
          </w:tcPr>
          <w:p w14:paraId="2DF2F68C" w14:textId="4B28B5EF" w:rsidR="00A92108" w:rsidRPr="00BA48C3" w:rsidRDefault="00A92108" w:rsidP="00A92108">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P</w:t>
            </w:r>
            <w:r w:rsidRPr="00BA48C3">
              <w:rPr>
                <w:rFonts w:ascii="Book Antiqua" w:eastAsia="Times New Roman" w:hAnsi="Book Antiqua" w:cs="Arial"/>
                <w:bCs/>
                <w:color w:val="000000"/>
                <w:sz w:val="24"/>
                <w:szCs w:val="24"/>
                <w:lang w:eastAsia="de-DE"/>
              </w:rPr>
              <w:t>ancreatic cancer liver metastases</w:t>
            </w:r>
          </w:p>
        </w:tc>
        <w:tc>
          <w:tcPr>
            <w:tcW w:w="9174" w:type="dxa"/>
            <w:gridSpan w:val="4"/>
            <w:shd w:val="clear" w:color="auto" w:fill="auto"/>
            <w:noWrap/>
            <w:hideMark/>
          </w:tcPr>
          <w:p w14:paraId="5CE92EBA" w14:textId="52B812A2"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t>D</w:t>
            </w:r>
            <w:r w:rsidRPr="00BA48C3">
              <w:rPr>
                <w:rFonts w:ascii="Book Antiqua" w:eastAsia="Times New Roman" w:hAnsi="Book Antiqua" w:cs="Arial"/>
                <w:color w:val="000000"/>
                <w:sz w:val="24"/>
                <w:szCs w:val="24"/>
                <w:lang w:val="en-US" w:eastAsia="de-DE"/>
              </w:rPr>
              <w:t>ata only available for</w:t>
            </w:r>
            <w:r>
              <w:rPr>
                <w:rFonts w:ascii="Book Antiqua" w:eastAsia="Times New Roman" w:hAnsi="Book Antiqua" w:cs="Arial"/>
                <w:color w:val="000000"/>
                <w:sz w:val="24"/>
                <w:szCs w:val="24"/>
                <w:lang w:val="en-US" w:eastAsia="de-DE"/>
              </w:rPr>
              <w:t xml:space="preserve"> the primary</w:t>
            </w:r>
            <w:r w:rsidRPr="00BA48C3">
              <w:rPr>
                <w:rFonts w:ascii="Book Antiqua" w:eastAsia="Times New Roman" w:hAnsi="Book Antiqua" w:cs="Arial"/>
                <w:color w:val="000000"/>
                <w:sz w:val="24"/>
                <w:szCs w:val="24"/>
                <w:lang w:val="en-US" w:eastAsia="de-DE"/>
              </w:rPr>
              <w:t xml:space="preserve"> pancreatic </w:t>
            </w:r>
            <w:r>
              <w:rPr>
                <w:rFonts w:ascii="Book Antiqua" w:eastAsia="Times New Roman" w:hAnsi="Book Antiqua" w:cs="Arial"/>
                <w:color w:val="000000"/>
                <w:sz w:val="24"/>
                <w:szCs w:val="24"/>
                <w:lang w:val="en-US" w:eastAsia="de-DE"/>
              </w:rPr>
              <w:t>tumor</w:t>
            </w:r>
          </w:p>
        </w:tc>
      </w:tr>
      <w:tr w:rsidR="00A92108" w:rsidRPr="00BA48C3" w14:paraId="681AF315" w14:textId="77777777" w:rsidTr="00E07136">
        <w:trPr>
          <w:trHeight w:val="270"/>
        </w:trPr>
        <w:tc>
          <w:tcPr>
            <w:tcW w:w="2402" w:type="dxa"/>
            <w:tcBorders>
              <w:bottom w:val="single" w:sz="4" w:space="0" w:color="auto"/>
            </w:tcBorders>
            <w:shd w:val="clear" w:color="auto" w:fill="auto"/>
            <w:noWrap/>
            <w:hideMark/>
          </w:tcPr>
          <w:p w14:paraId="71549635" w14:textId="41818AF9" w:rsidR="00A92108" w:rsidRPr="00BA48C3" w:rsidRDefault="00A92108" w:rsidP="00A92108">
            <w:pPr>
              <w:spacing w:after="0" w:line="360" w:lineRule="auto"/>
              <w:jc w:val="both"/>
              <w:rPr>
                <w:rFonts w:ascii="Book Antiqua" w:eastAsia="Times New Roman" w:hAnsi="Book Antiqua" w:cs="Arial"/>
                <w:color w:val="000000"/>
                <w:sz w:val="24"/>
                <w:szCs w:val="24"/>
                <w:lang w:val="en-US" w:eastAsia="de-DE"/>
              </w:rPr>
            </w:pPr>
            <w:r w:rsidRPr="00BA48C3">
              <w:rPr>
                <w:rFonts w:ascii="Book Antiqua" w:eastAsia="Times New Roman" w:hAnsi="Book Antiqua" w:cs="Arial"/>
                <w:color w:val="000000"/>
                <w:sz w:val="24"/>
                <w:szCs w:val="24"/>
                <w:lang w:val="en-US" w:eastAsia="de-DE"/>
              </w:rPr>
              <w:t> </w:t>
            </w:r>
          </w:p>
        </w:tc>
        <w:tc>
          <w:tcPr>
            <w:tcW w:w="1284" w:type="dxa"/>
            <w:tcBorders>
              <w:bottom w:val="single" w:sz="4" w:space="0" w:color="auto"/>
            </w:tcBorders>
            <w:shd w:val="clear" w:color="auto" w:fill="auto"/>
            <w:hideMark/>
          </w:tcPr>
          <w:p w14:paraId="55137659" w14:textId="77777777" w:rsidR="00A92108" w:rsidRPr="00BA48C3" w:rsidRDefault="00A92108" w:rsidP="00A92108">
            <w:pPr>
              <w:spacing w:after="0" w:line="360" w:lineRule="auto"/>
              <w:jc w:val="both"/>
              <w:rPr>
                <w:rFonts w:ascii="Book Antiqua" w:eastAsia="Times New Roman" w:hAnsi="Book Antiqua" w:cs="Arial"/>
                <w:bCs/>
                <w:color w:val="000000"/>
                <w:sz w:val="24"/>
                <w:szCs w:val="24"/>
                <w:lang w:val="en-US" w:eastAsia="de-DE"/>
              </w:rPr>
            </w:pPr>
          </w:p>
        </w:tc>
        <w:tc>
          <w:tcPr>
            <w:tcW w:w="2551" w:type="dxa"/>
            <w:tcBorders>
              <w:bottom w:val="single" w:sz="4" w:space="0" w:color="auto"/>
            </w:tcBorders>
            <w:shd w:val="clear" w:color="auto" w:fill="auto"/>
            <w:noWrap/>
            <w:hideMark/>
          </w:tcPr>
          <w:p w14:paraId="66B0215A" w14:textId="0C6E2FA2" w:rsidR="00A92108" w:rsidRPr="00760270" w:rsidRDefault="00760270" w:rsidP="00A92108">
            <w:pPr>
              <w:spacing w:after="0" w:line="360" w:lineRule="auto"/>
              <w:jc w:val="both"/>
              <w:rPr>
                <w:rFonts w:ascii="Book Antiqua" w:hAnsi="Book Antiqua" w:cs="Arial"/>
                <w:color w:val="000000"/>
                <w:sz w:val="24"/>
                <w:szCs w:val="24"/>
                <w:lang w:eastAsia="zh-CN"/>
              </w:rPr>
            </w:pPr>
            <w:r>
              <w:rPr>
                <w:rFonts w:ascii="Book Antiqua" w:eastAsia="Times New Roman" w:hAnsi="Book Antiqua" w:cs="Arial"/>
                <w:color w:val="000000"/>
                <w:sz w:val="24"/>
                <w:szCs w:val="24"/>
                <w:lang w:eastAsia="de-DE"/>
              </w:rPr>
              <w:t>Rictor expression</w:t>
            </w:r>
          </w:p>
        </w:tc>
        <w:tc>
          <w:tcPr>
            <w:tcW w:w="1985" w:type="dxa"/>
            <w:tcBorders>
              <w:bottom w:val="single" w:sz="4" w:space="0" w:color="auto"/>
            </w:tcBorders>
            <w:shd w:val="clear" w:color="auto" w:fill="auto"/>
            <w:noWrap/>
            <w:hideMark/>
          </w:tcPr>
          <w:p w14:paraId="0DFC5E8D" w14:textId="3D93E87F"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Pr="00BA48C3">
              <w:rPr>
                <w:rFonts w:ascii="Book Antiqua" w:eastAsia="Times New Roman" w:hAnsi="Book Antiqua" w:cs="Arial"/>
                <w:color w:val="000000"/>
                <w:sz w:val="24"/>
                <w:szCs w:val="24"/>
                <w:lang w:eastAsia="de-DE"/>
              </w:rPr>
              <w:t>educed OS</w:t>
            </w:r>
          </w:p>
        </w:tc>
        <w:tc>
          <w:tcPr>
            <w:tcW w:w="2998" w:type="dxa"/>
            <w:tcBorders>
              <w:bottom w:val="single" w:sz="4" w:space="0" w:color="auto"/>
            </w:tcBorders>
            <w:shd w:val="clear" w:color="auto" w:fill="auto"/>
            <w:noWrap/>
            <w:hideMark/>
          </w:tcPr>
          <w:p w14:paraId="25C40D6F" w14:textId="53B317B5"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tcBorders>
              <w:bottom w:val="single" w:sz="4" w:space="0" w:color="auto"/>
            </w:tcBorders>
            <w:shd w:val="clear" w:color="auto" w:fill="auto"/>
            <w:noWrap/>
            <w:hideMark/>
          </w:tcPr>
          <w:p w14:paraId="6D44165E" w14:textId="02F47D57" w:rsidR="00A92108" w:rsidRPr="00BA48C3" w:rsidRDefault="00A92108" w:rsidP="00A92108">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Schmidt </w:t>
            </w:r>
            <w:r w:rsidRPr="00BA48C3">
              <w:rPr>
                <w:rFonts w:ascii="Book Antiqua" w:eastAsia="Times New Roman" w:hAnsi="Book Antiqua" w:cs="Arial"/>
                <w:i/>
                <w:iCs/>
                <w:color w:val="000000"/>
                <w:sz w:val="24"/>
                <w:szCs w:val="24"/>
                <w:lang w:eastAsia="de-DE"/>
              </w:rPr>
              <w:t>et al</w:t>
            </w:r>
            <w:r w:rsidRPr="00BA48C3">
              <w:rPr>
                <w:rFonts w:ascii="Book Antiqua" w:hAnsi="Book Antiqua" w:cs="Arial"/>
                <w:iCs/>
                <w:color w:val="000000"/>
                <w:sz w:val="24"/>
                <w:szCs w:val="24"/>
                <w:vertAlign w:val="superscript"/>
                <w:lang w:eastAsia="zh-CN"/>
              </w:rPr>
              <w:t>[</w:t>
            </w:r>
            <w:r w:rsidRPr="00BA48C3">
              <w:rPr>
                <w:rFonts w:ascii="Book Antiqua" w:eastAsia="Times New Roman" w:hAnsi="Book Antiqua" w:cs="Arial"/>
                <w:color w:val="000000"/>
                <w:sz w:val="24"/>
                <w:szCs w:val="24"/>
                <w:vertAlign w:val="superscript"/>
                <w:lang w:eastAsia="de-DE"/>
              </w:rPr>
              <w:t>9</w:t>
            </w:r>
            <w:r w:rsidRPr="00BA48C3">
              <w:rPr>
                <w:rFonts w:ascii="Book Antiqua" w:hAnsi="Book Antiqua" w:cs="Arial"/>
                <w:color w:val="000000"/>
                <w:sz w:val="24"/>
                <w:szCs w:val="24"/>
                <w:vertAlign w:val="superscript"/>
                <w:lang w:eastAsia="zh-CN"/>
              </w:rPr>
              <w:t>]</w:t>
            </w:r>
          </w:p>
        </w:tc>
      </w:tr>
    </w:tbl>
    <w:p w14:paraId="342E4614" w14:textId="77777777" w:rsidR="00A92108" w:rsidRPr="00BA48C3" w:rsidRDefault="00A92108" w:rsidP="00A92108">
      <w:pPr>
        <w:spacing w:after="0" w:line="360" w:lineRule="auto"/>
        <w:jc w:val="both"/>
        <w:rPr>
          <w:rFonts w:ascii="Book Antiqua" w:hAnsi="Book Antiqua" w:cs="Arial"/>
          <w:b/>
          <w:bCs/>
          <w:sz w:val="24"/>
          <w:szCs w:val="24"/>
          <w:lang w:eastAsia="zh-CN"/>
        </w:rPr>
      </w:pPr>
      <w:r w:rsidRPr="00BA48C3">
        <w:rPr>
          <w:rFonts w:ascii="Book Antiqua" w:eastAsia="Times New Roman" w:hAnsi="Book Antiqua" w:cs="Arial"/>
          <w:color w:val="000000"/>
          <w:sz w:val="24"/>
          <w:szCs w:val="24"/>
          <w:lang w:eastAsia="de-DE"/>
        </w:rPr>
        <w:t>CRLM</w:t>
      </w:r>
      <w:r w:rsidRPr="00BA48C3">
        <w:rPr>
          <w:rFonts w:ascii="Book Antiqua" w:hAnsi="Book Antiqua" w:cs="Arial"/>
          <w:color w:val="000000"/>
          <w:sz w:val="24"/>
          <w:szCs w:val="24"/>
          <w:lang w:eastAsia="zh-CN"/>
        </w:rPr>
        <w:t>: C</w:t>
      </w:r>
      <w:r w:rsidRPr="00BA48C3">
        <w:rPr>
          <w:rFonts w:ascii="Book Antiqua" w:eastAsia="Times New Roman" w:hAnsi="Book Antiqua" w:cs="Arial"/>
          <w:color w:val="000000"/>
          <w:sz w:val="24"/>
          <w:szCs w:val="24"/>
          <w:lang w:eastAsia="de-DE"/>
        </w:rPr>
        <w:t>olorectal liver metastases</w:t>
      </w:r>
      <w:r w:rsidRPr="00BA48C3" w:rsidDel="004E3601">
        <w:rPr>
          <w:rFonts w:ascii="Book Antiqua" w:eastAsia="Times New Roman" w:hAnsi="Book Antiqua" w:cs="Arial"/>
          <w:color w:val="000000"/>
          <w:sz w:val="24"/>
          <w:szCs w:val="24"/>
          <w:lang w:eastAsia="de-DE"/>
        </w:rPr>
        <w:t>;</w:t>
      </w:r>
      <w:r w:rsidRPr="00BA48C3">
        <w:rPr>
          <w:rFonts w:ascii="Book Antiqua" w:eastAsia="Times New Roman" w:hAnsi="Book Antiqua" w:cs="Arial"/>
          <w:color w:val="000000"/>
          <w:sz w:val="24"/>
          <w:szCs w:val="24"/>
          <w:lang w:eastAsia="de-DE"/>
        </w:rPr>
        <w:t xml:space="preserve"> HCC</w:t>
      </w:r>
      <w:r w:rsidRPr="00BA48C3">
        <w:rPr>
          <w:rFonts w:ascii="Book Antiqua" w:hAnsi="Book Antiqua" w:cs="Arial"/>
          <w:color w:val="000000"/>
          <w:sz w:val="24"/>
          <w:szCs w:val="24"/>
          <w:lang w:eastAsia="zh-CN"/>
        </w:rPr>
        <w:t>: H</w:t>
      </w:r>
      <w:r w:rsidRPr="00BA48C3">
        <w:rPr>
          <w:rFonts w:ascii="Book Antiqua" w:eastAsia="Times New Roman" w:hAnsi="Book Antiqua" w:cs="Arial"/>
          <w:color w:val="000000"/>
          <w:sz w:val="24"/>
          <w:szCs w:val="24"/>
          <w:lang w:eastAsia="de-DE"/>
        </w:rPr>
        <w:t>epatocellular carcinoma</w:t>
      </w:r>
      <w:r w:rsidRPr="00BA48C3" w:rsidDel="004E3601">
        <w:rPr>
          <w:rFonts w:ascii="Book Antiqua" w:eastAsia="Times New Roman" w:hAnsi="Book Antiqua" w:cs="Arial"/>
          <w:color w:val="000000"/>
          <w:sz w:val="24"/>
          <w:szCs w:val="24"/>
          <w:lang w:eastAsia="de-DE"/>
        </w:rPr>
        <w:t>;</w:t>
      </w:r>
      <w:r w:rsidRPr="00BA48C3">
        <w:rPr>
          <w:rFonts w:ascii="Book Antiqua" w:eastAsia="Times New Roman" w:hAnsi="Book Antiqua" w:cs="Arial"/>
          <w:color w:val="000000"/>
          <w:sz w:val="24"/>
          <w:szCs w:val="24"/>
          <w:lang w:eastAsia="de-DE"/>
        </w:rPr>
        <w:t xml:space="preserve"> iCCC</w:t>
      </w:r>
      <w:r w:rsidRPr="00BA48C3">
        <w:rPr>
          <w:rFonts w:ascii="Book Antiqua" w:hAnsi="Book Antiqua" w:cs="Arial"/>
          <w:color w:val="000000"/>
          <w:sz w:val="24"/>
          <w:szCs w:val="24"/>
          <w:lang w:eastAsia="zh-CN"/>
        </w:rPr>
        <w:t>: I</w:t>
      </w:r>
      <w:r w:rsidRPr="00BA48C3">
        <w:rPr>
          <w:rFonts w:ascii="Book Antiqua" w:eastAsia="Times New Roman" w:hAnsi="Book Antiqua" w:cs="Arial"/>
          <w:color w:val="000000"/>
          <w:sz w:val="24"/>
          <w:szCs w:val="24"/>
          <w:lang w:eastAsia="de-DE"/>
        </w:rPr>
        <w:t>ntrahepatic cholangiocarcinoma</w:t>
      </w:r>
      <w:r w:rsidRPr="00BA48C3" w:rsidDel="004E3601">
        <w:rPr>
          <w:rFonts w:ascii="Book Antiqua" w:hAnsi="Book Antiqua" w:cs="Arial"/>
          <w:color w:val="000000"/>
          <w:sz w:val="24"/>
          <w:szCs w:val="24"/>
          <w:lang w:eastAsia="zh-CN"/>
        </w:rPr>
        <w:t>;</w:t>
      </w:r>
      <w:r w:rsidRPr="00BA48C3">
        <w:rPr>
          <w:rFonts w:ascii="Book Antiqua" w:eastAsia="Times New Roman" w:hAnsi="Book Antiqua" w:cs="Arial"/>
          <w:color w:val="000000"/>
          <w:sz w:val="24"/>
          <w:szCs w:val="24"/>
          <w:lang w:eastAsia="de-DE"/>
        </w:rPr>
        <w:t xml:space="preserve"> IHC</w:t>
      </w:r>
      <w:r w:rsidRPr="00BA48C3">
        <w:rPr>
          <w:rFonts w:ascii="Book Antiqua" w:hAnsi="Book Antiqua" w:cs="Arial"/>
          <w:color w:val="000000"/>
          <w:sz w:val="24"/>
          <w:szCs w:val="24"/>
          <w:lang w:eastAsia="zh-CN"/>
        </w:rPr>
        <w:t>: I</w:t>
      </w:r>
      <w:r w:rsidRPr="00BA48C3">
        <w:rPr>
          <w:rFonts w:ascii="Book Antiqua" w:eastAsia="Times New Roman" w:hAnsi="Book Antiqua" w:cs="Arial"/>
          <w:color w:val="000000"/>
          <w:sz w:val="24"/>
          <w:szCs w:val="24"/>
          <w:lang w:eastAsia="de-DE"/>
        </w:rPr>
        <w:t>mmunohistochemistry</w:t>
      </w:r>
      <w:r w:rsidRPr="00BA48C3" w:rsidDel="004E3601">
        <w:rPr>
          <w:rFonts w:ascii="Book Antiqua" w:eastAsia="Times New Roman" w:hAnsi="Book Antiqua" w:cs="Arial"/>
          <w:color w:val="000000"/>
          <w:sz w:val="24"/>
          <w:szCs w:val="24"/>
          <w:lang w:eastAsia="de-DE"/>
        </w:rPr>
        <w:t>;</w:t>
      </w:r>
      <w:r>
        <w:rPr>
          <w:rFonts w:ascii="Book Antiqua" w:eastAsia="Times New Roman" w:hAnsi="Book Antiqua" w:cs="Arial"/>
          <w:bCs/>
          <w:color w:val="000000"/>
          <w:sz w:val="24"/>
          <w:szCs w:val="24"/>
          <w:lang w:eastAsia="de-DE"/>
        </w:rPr>
        <w:t xml:space="preserve"> </w:t>
      </w:r>
      <w:r w:rsidRPr="00BA48C3">
        <w:rPr>
          <w:rFonts w:ascii="Book Antiqua" w:eastAsia="Times New Roman" w:hAnsi="Book Antiqua" w:cs="Arial"/>
          <w:bCs/>
          <w:color w:val="000000"/>
          <w:sz w:val="24"/>
          <w:szCs w:val="24"/>
          <w:lang w:eastAsia="de-DE"/>
        </w:rPr>
        <w:t>mTORC2</w:t>
      </w:r>
      <w:r w:rsidRPr="00BA48C3">
        <w:rPr>
          <w:rFonts w:ascii="Book Antiqua" w:hAnsi="Book Antiqua" w:cs="Arial"/>
          <w:bCs/>
          <w:color w:val="000000"/>
          <w:sz w:val="24"/>
          <w:szCs w:val="24"/>
          <w:lang w:eastAsia="zh-CN"/>
        </w:rPr>
        <w:t xml:space="preserve">: </w:t>
      </w:r>
      <w:r w:rsidRPr="00BA48C3">
        <w:rPr>
          <w:rFonts w:ascii="Book Antiqua" w:hAnsi="Book Antiqua" w:cs="Arial"/>
          <w:bCs/>
          <w:sz w:val="24"/>
          <w:szCs w:val="24"/>
          <w:lang w:eastAsia="zh-CN"/>
        </w:rPr>
        <w:t>M</w:t>
      </w:r>
      <w:r w:rsidRPr="00BA48C3">
        <w:rPr>
          <w:rFonts w:ascii="Book Antiqua" w:hAnsi="Book Antiqua" w:cs="Arial"/>
          <w:bCs/>
          <w:sz w:val="24"/>
          <w:szCs w:val="24"/>
        </w:rPr>
        <w:t>ammalian target of rapamycin</w:t>
      </w:r>
      <w:r w:rsidRPr="00BA48C3">
        <w:rPr>
          <w:rFonts w:ascii="Book Antiqua" w:hAnsi="Book Antiqua" w:cs="Arial"/>
          <w:bCs/>
          <w:sz w:val="24"/>
          <w:szCs w:val="24"/>
          <w:lang w:eastAsia="zh-CN"/>
        </w:rPr>
        <w:t xml:space="preserve"> </w:t>
      </w:r>
      <w:r w:rsidRPr="00BA48C3">
        <w:rPr>
          <w:rFonts w:ascii="Book Antiqua" w:hAnsi="Book Antiqua" w:cs="Arial"/>
          <w:bCs/>
          <w:sz w:val="24"/>
          <w:szCs w:val="24"/>
        </w:rPr>
        <w:t>complex 2</w:t>
      </w:r>
      <w:r w:rsidRPr="00BA48C3" w:rsidDel="004E3601">
        <w:rPr>
          <w:rFonts w:ascii="Book Antiqua" w:hAnsi="Book Antiqua" w:cs="Arial"/>
          <w:bCs/>
          <w:sz w:val="24"/>
          <w:szCs w:val="24"/>
          <w:lang w:eastAsia="zh-CN"/>
        </w:rPr>
        <w:t>;</w:t>
      </w:r>
      <w:r w:rsidRPr="00BA48C3">
        <w:rPr>
          <w:rFonts w:ascii="Book Antiqua" w:eastAsia="Times New Roman" w:hAnsi="Book Antiqua" w:cs="Arial"/>
          <w:color w:val="000000"/>
          <w:sz w:val="24"/>
          <w:szCs w:val="24"/>
          <w:lang w:eastAsia="de-DE"/>
        </w:rPr>
        <w:t xml:space="preserve"> OS</w:t>
      </w:r>
      <w:r w:rsidRPr="00BA48C3">
        <w:rPr>
          <w:rFonts w:ascii="Book Antiqua" w:hAnsi="Book Antiqua" w:cs="Arial"/>
          <w:color w:val="000000"/>
          <w:sz w:val="24"/>
          <w:szCs w:val="24"/>
          <w:lang w:eastAsia="zh-CN"/>
        </w:rPr>
        <w:t>: O</w:t>
      </w:r>
      <w:r w:rsidRPr="00BA48C3">
        <w:rPr>
          <w:rFonts w:ascii="Book Antiqua" w:eastAsia="Times New Roman" w:hAnsi="Book Antiqua" w:cs="Arial"/>
          <w:color w:val="000000"/>
          <w:sz w:val="24"/>
          <w:szCs w:val="24"/>
          <w:lang w:eastAsia="de-DE"/>
        </w:rPr>
        <w:t>verall survival</w:t>
      </w:r>
      <w:r w:rsidRPr="00BA48C3" w:rsidDel="004E3601">
        <w:rPr>
          <w:rFonts w:ascii="Book Antiqua" w:eastAsia="Times New Roman" w:hAnsi="Book Antiqua" w:cs="Arial"/>
          <w:color w:val="000000"/>
          <w:sz w:val="24"/>
          <w:szCs w:val="24"/>
          <w:lang w:eastAsia="de-DE"/>
        </w:rPr>
        <w:t>;</w:t>
      </w:r>
      <w:r w:rsidRPr="00BA48C3">
        <w:rPr>
          <w:rFonts w:ascii="Book Antiqua" w:eastAsia="Times New Roman" w:hAnsi="Book Antiqua" w:cs="Arial"/>
          <w:color w:val="000000"/>
          <w:sz w:val="24"/>
          <w:szCs w:val="24"/>
          <w:lang w:eastAsia="de-DE"/>
        </w:rPr>
        <w:t xml:space="preserve"> RFS</w:t>
      </w:r>
      <w:r w:rsidRPr="00BA48C3">
        <w:rPr>
          <w:rFonts w:ascii="Book Antiqua" w:hAnsi="Book Antiqua" w:cs="Arial"/>
          <w:color w:val="000000"/>
          <w:sz w:val="24"/>
          <w:szCs w:val="24"/>
          <w:lang w:eastAsia="zh-CN"/>
        </w:rPr>
        <w:t>: R</w:t>
      </w:r>
      <w:r w:rsidRPr="00BA48C3">
        <w:rPr>
          <w:rFonts w:ascii="Book Antiqua" w:eastAsia="Times New Roman" w:hAnsi="Book Antiqua" w:cs="Arial"/>
          <w:color w:val="000000"/>
          <w:sz w:val="24"/>
          <w:szCs w:val="24"/>
          <w:lang w:eastAsia="de-DE"/>
        </w:rPr>
        <w:t>ecurrence-free survival</w:t>
      </w:r>
      <w:r w:rsidRPr="00BA48C3">
        <w:rPr>
          <w:rFonts w:ascii="Book Antiqua" w:hAnsi="Book Antiqua" w:cs="Arial"/>
          <w:color w:val="000000"/>
          <w:sz w:val="24"/>
          <w:szCs w:val="24"/>
          <w:lang w:eastAsia="zh-CN"/>
        </w:rPr>
        <w:t>.</w:t>
      </w:r>
    </w:p>
    <w:p w14:paraId="4015EB3A" w14:textId="724AD5E1" w:rsidR="00902149" w:rsidRPr="00902149" w:rsidRDefault="00902149" w:rsidP="00902149">
      <w:pPr>
        <w:rPr>
          <w:rFonts w:ascii="Book Antiqua" w:hAnsi="Book Antiqua" w:cs="Arial"/>
          <w:b/>
          <w:bCs/>
          <w:sz w:val="24"/>
          <w:szCs w:val="24"/>
          <w:lang w:eastAsia="zh-CN"/>
        </w:rPr>
      </w:pPr>
      <w:r>
        <w:rPr>
          <w:rFonts w:ascii="Book Antiqua" w:hAnsi="Book Antiqua" w:cs="Arial"/>
          <w:b/>
          <w:bCs/>
          <w:sz w:val="24"/>
          <w:szCs w:val="24"/>
          <w:lang w:eastAsia="zh-CN"/>
        </w:rPr>
        <w:br w:type="page"/>
      </w:r>
    </w:p>
    <w:p w14:paraId="23EDE6FD" w14:textId="3871024C" w:rsidR="00902149" w:rsidRDefault="00902149" w:rsidP="00902149">
      <w:pPr>
        <w:jc w:val="center"/>
        <w:rPr>
          <w:rFonts w:ascii="Book Antiqua" w:hAnsi="Book Antiqua"/>
        </w:rPr>
      </w:pPr>
      <w:r>
        <w:rPr>
          <w:rFonts w:ascii="Book Antiqua" w:hAnsi="Book Antiqua"/>
          <w:noProof/>
          <w:lang w:val="en-US" w:eastAsia="zh-CN"/>
        </w:rPr>
        <w:lastRenderedPageBreak/>
        <w:drawing>
          <wp:inline distT="0" distB="0" distL="0" distR="0" wp14:anchorId="0F34CD9E" wp14:editId="53B74222">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C3465B" w14:textId="77777777" w:rsidR="00902149" w:rsidRPr="00902149" w:rsidRDefault="00902149" w:rsidP="00902149">
      <w:pPr>
        <w:jc w:val="center"/>
        <w:rPr>
          <w:rFonts w:ascii="Book Antiqua" w:hAnsi="Book Antiqua"/>
          <w:sz w:val="21"/>
        </w:rPr>
      </w:pPr>
    </w:p>
    <w:p w14:paraId="766F1814" w14:textId="77777777" w:rsidR="00902149" w:rsidRPr="00902149" w:rsidRDefault="00902149" w:rsidP="00902149">
      <w:pPr>
        <w:autoSpaceDE w:val="0"/>
        <w:autoSpaceDN w:val="0"/>
        <w:adjustRightInd w:val="0"/>
        <w:jc w:val="center"/>
        <w:rPr>
          <w:rFonts w:ascii="Book Antiqua" w:eastAsia="Garamond-Bold" w:hAnsi="Book Antiqua" w:cs="Garamond-Bold"/>
          <w:b/>
          <w:bCs/>
          <w:color w:val="000000"/>
          <w:sz w:val="24"/>
          <w:szCs w:val="28"/>
        </w:rPr>
      </w:pPr>
      <w:r w:rsidRPr="00902149">
        <w:rPr>
          <w:rFonts w:ascii="Book Antiqua" w:eastAsia="TimesNewRomanPSMT" w:hAnsi="Book Antiqua" w:cs="TimesNewRomanPSMT"/>
          <w:color w:val="000000"/>
          <w:sz w:val="24"/>
          <w:szCs w:val="28"/>
        </w:rPr>
        <w:t xml:space="preserve">Published by </w:t>
      </w:r>
      <w:r w:rsidRPr="00902149">
        <w:rPr>
          <w:rFonts w:ascii="Book Antiqua" w:eastAsia="Garamond-Bold" w:hAnsi="Book Antiqua" w:cs="Garamond-Bold"/>
          <w:b/>
          <w:bCs/>
          <w:color w:val="000000"/>
          <w:sz w:val="24"/>
          <w:szCs w:val="28"/>
        </w:rPr>
        <w:t>Baishideng Publishing Group Inc</w:t>
      </w:r>
    </w:p>
    <w:p w14:paraId="1EFB9D3F" w14:textId="77777777" w:rsidR="00902149" w:rsidRPr="00902149" w:rsidRDefault="00902149" w:rsidP="00902149">
      <w:pPr>
        <w:autoSpaceDE w:val="0"/>
        <w:autoSpaceDN w:val="0"/>
        <w:adjustRightInd w:val="0"/>
        <w:jc w:val="center"/>
        <w:rPr>
          <w:rFonts w:ascii="Book Antiqua" w:eastAsia="TimesNewRomanPSMT" w:hAnsi="Book Antiqua" w:cs="Garamond"/>
          <w:color w:val="000000"/>
          <w:sz w:val="24"/>
          <w:szCs w:val="28"/>
        </w:rPr>
      </w:pPr>
      <w:r w:rsidRPr="00902149">
        <w:rPr>
          <w:rFonts w:ascii="Book Antiqua" w:eastAsia="TimesNewRomanPSMT" w:hAnsi="Book Antiqua" w:cs="Garamond"/>
          <w:color w:val="000000"/>
          <w:sz w:val="24"/>
          <w:szCs w:val="28"/>
        </w:rPr>
        <w:t>7041 Koll Center Parkway, Suite 160, Pleasanton, CA 94566, USA</w:t>
      </w:r>
    </w:p>
    <w:p w14:paraId="35CC359B" w14:textId="77777777" w:rsidR="00902149" w:rsidRPr="00902149" w:rsidRDefault="00902149" w:rsidP="00902149">
      <w:pPr>
        <w:autoSpaceDE w:val="0"/>
        <w:autoSpaceDN w:val="0"/>
        <w:adjustRightInd w:val="0"/>
        <w:jc w:val="center"/>
        <w:rPr>
          <w:rFonts w:ascii="Book Antiqua" w:eastAsia="TimesNewRomanPSMT" w:hAnsi="Book Antiqua" w:cs="Garamond"/>
          <w:color w:val="000000"/>
          <w:sz w:val="24"/>
          <w:szCs w:val="28"/>
        </w:rPr>
      </w:pPr>
      <w:r w:rsidRPr="00902149">
        <w:rPr>
          <w:rFonts w:ascii="Book Antiqua" w:eastAsia="Garamond-Bold" w:hAnsi="Book Antiqua" w:cs="Garamond-Bold"/>
          <w:b/>
          <w:bCs/>
          <w:color w:val="000000"/>
          <w:sz w:val="24"/>
          <w:szCs w:val="28"/>
        </w:rPr>
        <w:t xml:space="preserve">Telephone: </w:t>
      </w:r>
      <w:r w:rsidRPr="00902149">
        <w:rPr>
          <w:rFonts w:ascii="Book Antiqua" w:eastAsia="TimesNewRomanPSMT" w:hAnsi="Book Antiqua" w:cs="Garamond"/>
          <w:color w:val="000000"/>
          <w:sz w:val="24"/>
          <w:szCs w:val="28"/>
        </w:rPr>
        <w:t>+1-925-3991568</w:t>
      </w:r>
    </w:p>
    <w:p w14:paraId="76314C3A" w14:textId="77777777" w:rsidR="00902149" w:rsidRPr="00902149" w:rsidRDefault="00902149" w:rsidP="00902149">
      <w:pPr>
        <w:autoSpaceDE w:val="0"/>
        <w:autoSpaceDN w:val="0"/>
        <w:adjustRightInd w:val="0"/>
        <w:jc w:val="center"/>
        <w:rPr>
          <w:rFonts w:ascii="Book Antiqua" w:eastAsia="TimesNewRomanPSMT" w:hAnsi="Book Antiqua" w:cs="Garamond"/>
          <w:color w:val="D56400"/>
          <w:sz w:val="24"/>
          <w:szCs w:val="28"/>
        </w:rPr>
      </w:pPr>
      <w:r w:rsidRPr="00902149">
        <w:rPr>
          <w:rFonts w:ascii="Book Antiqua" w:eastAsia="Garamond-Bold" w:hAnsi="Book Antiqua" w:cs="Garamond-Bold"/>
          <w:b/>
          <w:bCs/>
          <w:color w:val="000000"/>
          <w:sz w:val="24"/>
          <w:szCs w:val="28"/>
        </w:rPr>
        <w:t xml:space="preserve">E-mail: </w:t>
      </w:r>
      <w:r w:rsidRPr="00902149">
        <w:rPr>
          <w:rFonts w:ascii="Book Antiqua" w:eastAsia="TimesNewRomanPSMT" w:hAnsi="Book Antiqua" w:cs="Garamond"/>
          <w:color w:val="D56400"/>
          <w:sz w:val="24"/>
          <w:szCs w:val="28"/>
        </w:rPr>
        <w:t>bpgoffice@wjgnet.com</w:t>
      </w:r>
    </w:p>
    <w:p w14:paraId="5C4653DD" w14:textId="77777777" w:rsidR="00902149" w:rsidRPr="00902149" w:rsidRDefault="00902149" w:rsidP="00902149">
      <w:pPr>
        <w:autoSpaceDE w:val="0"/>
        <w:autoSpaceDN w:val="0"/>
        <w:adjustRightInd w:val="0"/>
        <w:jc w:val="center"/>
        <w:rPr>
          <w:rFonts w:ascii="Book Antiqua" w:eastAsia="TimesNewRomanPSMT" w:hAnsi="Book Antiqua" w:cs="Garamond"/>
          <w:color w:val="D56400"/>
          <w:sz w:val="24"/>
          <w:szCs w:val="28"/>
        </w:rPr>
      </w:pPr>
      <w:r w:rsidRPr="00902149">
        <w:rPr>
          <w:rFonts w:ascii="Book Antiqua" w:eastAsia="Garamond-Bold" w:hAnsi="Book Antiqua" w:cs="Garamond-Bold"/>
          <w:b/>
          <w:bCs/>
          <w:color w:val="000000"/>
          <w:sz w:val="24"/>
          <w:szCs w:val="28"/>
        </w:rPr>
        <w:t xml:space="preserve">Help Desk: </w:t>
      </w:r>
      <w:r w:rsidRPr="00902149">
        <w:rPr>
          <w:rFonts w:ascii="Book Antiqua" w:eastAsia="TimesNewRomanPSMT" w:hAnsi="Book Antiqua" w:cs="Garamond"/>
          <w:color w:val="D56400"/>
          <w:sz w:val="24"/>
          <w:szCs w:val="28"/>
        </w:rPr>
        <w:t>https://www.f6publishing.com/helpdesk</w:t>
      </w:r>
    </w:p>
    <w:p w14:paraId="110C3CCD" w14:textId="77777777" w:rsidR="00902149" w:rsidRPr="00902149" w:rsidRDefault="00902149" w:rsidP="00902149">
      <w:pPr>
        <w:jc w:val="center"/>
        <w:rPr>
          <w:rFonts w:ascii="Book Antiqua" w:hAnsi="Book Antiqua"/>
          <w:sz w:val="20"/>
        </w:rPr>
      </w:pPr>
      <w:r w:rsidRPr="00902149">
        <w:rPr>
          <w:rFonts w:ascii="Book Antiqua" w:eastAsia="TimesNewRomanPSMT" w:hAnsi="Book Antiqua" w:cs="Garamond"/>
          <w:color w:val="D56400"/>
          <w:sz w:val="24"/>
          <w:szCs w:val="28"/>
        </w:rPr>
        <w:t>https://www.wjgnet.com</w:t>
      </w:r>
    </w:p>
    <w:p w14:paraId="4C561F68" w14:textId="45913218" w:rsidR="00902149" w:rsidRDefault="00902149" w:rsidP="00902149">
      <w:pPr>
        <w:jc w:val="center"/>
        <w:rPr>
          <w:rFonts w:ascii="Book Antiqua" w:hAnsi="Book Antiqua"/>
          <w:sz w:val="21"/>
          <w:lang w:eastAsia="zh-CN"/>
        </w:rPr>
      </w:pPr>
      <w:r>
        <w:rPr>
          <w:rFonts w:ascii="Book Antiqua" w:hAnsi="Book Antiqua"/>
          <w:noProof/>
          <w:lang w:val="en-US" w:eastAsia="zh-CN"/>
        </w:rPr>
        <w:drawing>
          <wp:inline distT="0" distB="0" distL="0" distR="0" wp14:anchorId="77C0D48D" wp14:editId="2B9AD5B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FC0742" w14:textId="77777777" w:rsidR="00902149" w:rsidRPr="00902149" w:rsidRDefault="00902149" w:rsidP="00902149">
      <w:pPr>
        <w:jc w:val="center"/>
        <w:rPr>
          <w:rFonts w:ascii="Book Antiqua" w:hAnsi="Book Antiqua"/>
          <w:sz w:val="21"/>
          <w:lang w:eastAsia="zh-CN"/>
        </w:rPr>
      </w:pPr>
    </w:p>
    <w:p w14:paraId="0C6CD492" w14:textId="6271DF52" w:rsidR="004908D4" w:rsidRPr="00902149" w:rsidRDefault="00902149" w:rsidP="00902149">
      <w:pPr>
        <w:jc w:val="center"/>
        <w:rPr>
          <w:rFonts w:ascii="Book Antiqua" w:hAnsi="Book Antiqua"/>
          <w:color w:val="000000" w:themeColor="text1"/>
          <w:sz w:val="21"/>
          <w:lang w:eastAsia="zh-CN"/>
        </w:rPr>
      </w:pPr>
      <w:r w:rsidRPr="00902149">
        <w:rPr>
          <w:rFonts w:ascii="Book Antiqua" w:eastAsia="BookAntiqua-Bold" w:hAnsi="Book Antiqua" w:cs="BookAntiqua-Bold"/>
          <w:b/>
          <w:bCs/>
          <w:color w:val="000000" w:themeColor="text1"/>
          <w:sz w:val="21"/>
        </w:rPr>
        <w:t>© 2021 Baishideng Publishing Group Inc. All rights reserved.</w:t>
      </w:r>
      <w:r w:rsidRPr="00902149">
        <w:rPr>
          <w:rFonts w:ascii="Book Antiqua" w:hAnsi="Book Antiqua"/>
          <w:color w:val="000000" w:themeColor="text1"/>
          <w:sz w:val="21"/>
        </w:rPr>
        <w:fldChar w:fldCharType="begin"/>
      </w:r>
      <w:r w:rsidRPr="00902149">
        <w:rPr>
          <w:rFonts w:ascii="Book Antiqua" w:hAnsi="Book Antiqua"/>
          <w:color w:val="000000" w:themeColor="text1"/>
          <w:sz w:val="21"/>
        </w:rPr>
        <w:instrText xml:space="preserve"> ADDIN EN.REFLIST </w:instrText>
      </w:r>
      <w:r w:rsidRPr="00902149">
        <w:rPr>
          <w:rFonts w:ascii="Book Antiqua" w:hAnsi="Book Antiqua"/>
          <w:color w:val="000000" w:themeColor="text1"/>
          <w:sz w:val="21"/>
        </w:rPr>
        <w:fldChar w:fldCharType="end"/>
      </w:r>
    </w:p>
    <w:sectPr w:rsidR="004908D4" w:rsidRPr="00902149" w:rsidSect="001B06F3">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B6144" w14:textId="77777777" w:rsidR="00473A0B" w:rsidRDefault="00473A0B" w:rsidP="00B206E8">
      <w:pPr>
        <w:spacing w:after="0" w:line="240" w:lineRule="auto"/>
      </w:pPr>
      <w:r>
        <w:separator/>
      </w:r>
    </w:p>
  </w:endnote>
  <w:endnote w:type="continuationSeparator" w:id="0">
    <w:p w14:paraId="62078710" w14:textId="77777777" w:rsidR="00473A0B" w:rsidRDefault="00473A0B" w:rsidP="00B2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62C2" w14:textId="762B62D5" w:rsidR="00110A24" w:rsidRPr="00E82093" w:rsidRDefault="00110A24" w:rsidP="00E82093">
    <w:pPr>
      <w:pStyle w:val="ab"/>
      <w:jc w:val="right"/>
      <w:rPr>
        <w:rFonts w:ascii="Book Antiqua" w:hAnsi="Book Antiqua"/>
        <w:sz w:val="24"/>
        <w:szCs w:val="24"/>
      </w:rPr>
    </w:pPr>
    <w:r w:rsidRPr="00E82093">
      <w:rPr>
        <w:rFonts w:ascii="Book Antiqua" w:hAnsi="Book Antiqua"/>
        <w:sz w:val="24"/>
        <w:szCs w:val="24"/>
      </w:rPr>
      <w:fldChar w:fldCharType="begin"/>
    </w:r>
    <w:r w:rsidRPr="00E82093">
      <w:rPr>
        <w:rFonts w:ascii="Book Antiqua" w:hAnsi="Book Antiqua"/>
        <w:sz w:val="24"/>
        <w:szCs w:val="24"/>
      </w:rPr>
      <w:instrText xml:space="preserve"> PAGE  \* Arabic  \* MERGEFORMAT </w:instrText>
    </w:r>
    <w:r w:rsidRPr="00E82093">
      <w:rPr>
        <w:rFonts w:ascii="Book Antiqua" w:hAnsi="Book Antiqua"/>
        <w:sz w:val="24"/>
        <w:szCs w:val="24"/>
      </w:rPr>
      <w:fldChar w:fldCharType="separate"/>
    </w:r>
    <w:r w:rsidR="00EB7455">
      <w:rPr>
        <w:rFonts w:ascii="Book Antiqua" w:hAnsi="Book Antiqua"/>
        <w:noProof/>
        <w:sz w:val="24"/>
        <w:szCs w:val="24"/>
      </w:rPr>
      <w:t>39</w:t>
    </w:r>
    <w:r w:rsidRPr="00E82093">
      <w:rPr>
        <w:rFonts w:ascii="Book Antiqua" w:hAnsi="Book Antiqua"/>
        <w:sz w:val="24"/>
        <w:szCs w:val="24"/>
      </w:rPr>
      <w:fldChar w:fldCharType="end"/>
    </w:r>
    <w:r>
      <w:rPr>
        <w:rFonts w:ascii="Book Antiqua" w:hAnsi="Book Antiqua"/>
        <w:sz w:val="24"/>
        <w:szCs w:val="24"/>
      </w:rPr>
      <w:t xml:space="preserve"> </w:t>
    </w:r>
    <w:r w:rsidRPr="00E82093">
      <w:rPr>
        <w:rFonts w:ascii="Book Antiqua" w:hAnsi="Book Antiqua"/>
        <w:sz w:val="24"/>
        <w:szCs w:val="24"/>
      </w:rPr>
      <w:t>/</w:t>
    </w:r>
    <w:r>
      <w:rPr>
        <w:rFonts w:ascii="Book Antiqua" w:hAnsi="Book Antiqua"/>
        <w:sz w:val="24"/>
        <w:szCs w:val="24"/>
      </w:rPr>
      <w:t xml:space="preserve"> </w:t>
    </w:r>
    <w:r w:rsidRPr="00E82093">
      <w:rPr>
        <w:rFonts w:ascii="Book Antiqua" w:hAnsi="Book Antiqua"/>
        <w:sz w:val="24"/>
        <w:szCs w:val="24"/>
      </w:rPr>
      <w:fldChar w:fldCharType="begin"/>
    </w:r>
    <w:r w:rsidRPr="00E82093">
      <w:rPr>
        <w:rFonts w:ascii="Book Antiqua" w:hAnsi="Book Antiqua"/>
        <w:sz w:val="24"/>
        <w:szCs w:val="24"/>
      </w:rPr>
      <w:instrText xml:space="preserve"> NUMPAGES   \* MERGEFORMAT </w:instrText>
    </w:r>
    <w:r w:rsidRPr="00E82093">
      <w:rPr>
        <w:rFonts w:ascii="Book Antiqua" w:hAnsi="Book Antiqua"/>
        <w:sz w:val="24"/>
        <w:szCs w:val="24"/>
      </w:rPr>
      <w:fldChar w:fldCharType="separate"/>
    </w:r>
    <w:r w:rsidR="00EB7455">
      <w:rPr>
        <w:rFonts w:ascii="Book Antiqua" w:hAnsi="Book Antiqua"/>
        <w:noProof/>
        <w:sz w:val="24"/>
        <w:szCs w:val="24"/>
      </w:rPr>
      <w:t>39</w:t>
    </w:r>
    <w:r w:rsidRPr="00E82093">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36705" w14:textId="77777777" w:rsidR="00473A0B" w:rsidRDefault="00473A0B" w:rsidP="00B206E8">
      <w:pPr>
        <w:spacing w:after="0" w:line="240" w:lineRule="auto"/>
      </w:pPr>
      <w:r>
        <w:separator/>
      </w:r>
    </w:p>
  </w:footnote>
  <w:footnote w:type="continuationSeparator" w:id="0">
    <w:p w14:paraId="3B08DB80" w14:textId="77777777" w:rsidR="00473A0B" w:rsidRDefault="00473A0B" w:rsidP="00B20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TORC2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s0wepa10axatezrf2xwe5dp2r5ezextrf5&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2&lt;/item&gt;&lt;item&gt;83&lt;/item&gt;&lt;item&gt;84&lt;/item&gt;&lt;item&gt;85&lt;/item&gt;&lt;item&gt;86&lt;/item&gt;&lt;item&gt;87&lt;/item&gt;&lt;item&gt;88&lt;/item&gt;&lt;item&gt;89&lt;/item&gt;&lt;item&gt;91&lt;/item&gt;&lt;item&gt;92&lt;/item&gt;&lt;item&gt;93&lt;/item&gt;&lt;item&gt;94&lt;/item&gt;&lt;item&gt;95&lt;/item&gt;&lt;item&gt;96&lt;/item&gt;&lt;item&gt;97&lt;/item&gt;&lt;item&gt;98&lt;/item&gt;&lt;item&gt;99&lt;/item&gt;&lt;item&gt;100&lt;/item&gt;&lt;item&gt;101&lt;/item&gt;&lt;item&gt;104&lt;/item&gt;&lt;item&gt;105&lt;/item&gt;&lt;item&gt;106&lt;/item&gt;&lt;item&gt;107&lt;/item&gt;&lt;item&gt;109&lt;/item&gt;&lt;item&gt;110&lt;/item&gt;&lt;item&gt;111&lt;/item&gt;&lt;item&gt;112&lt;/item&gt;&lt;item&gt;113&lt;/item&gt;&lt;item&gt;114&lt;/item&gt;&lt;item&gt;115&lt;/item&gt;&lt;item&gt;116&lt;/item&gt;&lt;item&gt;117&lt;/item&gt;&lt;item&gt;118&lt;/item&gt;&lt;item&gt;119&lt;/item&gt;&lt;item&gt;120&lt;/item&gt;&lt;/record-ids&gt;&lt;/item&gt;&lt;/Libraries&gt;"/>
  </w:docVars>
  <w:rsids>
    <w:rsidRoot w:val="00C66E83"/>
    <w:rsid w:val="00015671"/>
    <w:rsid w:val="000203E9"/>
    <w:rsid w:val="000220FD"/>
    <w:rsid w:val="0002223D"/>
    <w:rsid w:val="000278AA"/>
    <w:rsid w:val="00030C31"/>
    <w:rsid w:val="00032C4B"/>
    <w:rsid w:val="00034A5D"/>
    <w:rsid w:val="000530ED"/>
    <w:rsid w:val="00060846"/>
    <w:rsid w:val="0006602B"/>
    <w:rsid w:val="00071561"/>
    <w:rsid w:val="00074BE3"/>
    <w:rsid w:val="00096063"/>
    <w:rsid w:val="000A197A"/>
    <w:rsid w:val="000A282C"/>
    <w:rsid w:val="000B1308"/>
    <w:rsid w:val="000C4E04"/>
    <w:rsid w:val="000D0FB2"/>
    <w:rsid w:val="000E3035"/>
    <w:rsid w:val="000E425F"/>
    <w:rsid w:val="000F588E"/>
    <w:rsid w:val="0010278F"/>
    <w:rsid w:val="00110191"/>
    <w:rsid w:val="00110A24"/>
    <w:rsid w:val="00110E82"/>
    <w:rsid w:val="0011678C"/>
    <w:rsid w:val="00123B3F"/>
    <w:rsid w:val="001315BD"/>
    <w:rsid w:val="001317A2"/>
    <w:rsid w:val="00140250"/>
    <w:rsid w:val="00145FF8"/>
    <w:rsid w:val="00147F56"/>
    <w:rsid w:val="001534FC"/>
    <w:rsid w:val="00153FBC"/>
    <w:rsid w:val="00154617"/>
    <w:rsid w:val="0015568C"/>
    <w:rsid w:val="00156493"/>
    <w:rsid w:val="00182D48"/>
    <w:rsid w:val="00183149"/>
    <w:rsid w:val="0019362A"/>
    <w:rsid w:val="001B06F3"/>
    <w:rsid w:val="001D4F66"/>
    <w:rsid w:val="001E1597"/>
    <w:rsid w:val="001E6F04"/>
    <w:rsid w:val="001F0FD0"/>
    <w:rsid w:val="001F252E"/>
    <w:rsid w:val="001F39AE"/>
    <w:rsid w:val="001F55FA"/>
    <w:rsid w:val="00203453"/>
    <w:rsid w:val="002076F0"/>
    <w:rsid w:val="00210410"/>
    <w:rsid w:val="002110DB"/>
    <w:rsid w:val="00211DA7"/>
    <w:rsid w:val="00220179"/>
    <w:rsid w:val="00220402"/>
    <w:rsid w:val="002234E3"/>
    <w:rsid w:val="00223A17"/>
    <w:rsid w:val="002332B0"/>
    <w:rsid w:val="002344B8"/>
    <w:rsid w:val="00246EB7"/>
    <w:rsid w:val="00252DBF"/>
    <w:rsid w:val="00253434"/>
    <w:rsid w:val="0025688D"/>
    <w:rsid w:val="00265D2F"/>
    <w:rsid w:val="002737B2"/>
    <w:rsid w:val="00283C63"/>
    <w:rsid w:val="002851F2"/>
    <w:rsid w:val="0028699E"/>
    <w:rsid w:val="002951C4"/>
    <w:rsid w:val="002A5304"/>
    <w:rsid w:val="002A5AC6"/>
    <w:rsid w:val="002A716A"/>
    <w:rsid w:val="002B3C7C"/>
    <w:rsid w:val="002B7772"/>
    <w:rsid w:val="002C2C04"/>
    <w:rsid w:val="002E325E"/>
    <w:rsid w:val="002E57C3"/>
    <w:rsid w:val="00303DF7"/>
    <w:rsid w:val="00303F1E"/>
    <w:rsid w:val="003115CC"/>
    <w:rsid w:val="00311C4C"/>
    <w:rsid w:val="00313E91"/>
    <w:rsid w:val="003279D4"/>
    <w:rsid w:val="00332137"/>
    <w:rsid w:val="003340A0"/>
    <w:rsid w:val="003341B7"/>
    <w:rsid w:val="00337FD7"/>
    <w:rsid w:val="00344788"/>
    <w:rsid w:val="00345FA9"/>
    <w:rsid w:val="003558CB"/>
    <w:rsid w:val="00366330"/>
    <w:rsid w:val="00371BA6"/>
    <w:rsid w:val="003776EC"/>
    <w:rsid w:val="003806FA"/>
    <w:rsid w:val="00382E2F"/>
    <w:rsid w:val="00383AEA"/>
    <w:rsid w:val="003925BE"/>
    <w:rsid w:val="003935CD"/>
    <w:rsid w:val="003962E0"/>
    <w:rsid w:val="00397BA6"/>
    <w:rsid w:val="003A20DB"/>
    <w:rsid w:val="003B1422"/>
    <w:rsid w:val="003B3144"/>
    <w:rsid w:val="003B6DB1"/>
    <w:rsid w:val="003D0D56"/>
    <w:rsid w:val="003D1814"/>
    <w:rsid w:val="003D3EC3"/>
    <w:rsid w:val="003E3A4F"/>
    <w:rsid w:val="003E5484"/>
    <w:rsid w:val="003E5E77"/>
    <w:rsid w:val="003E737C"/>
    <w:rsid w:val="003F156F"/>
    <w:rsid w:val="003F4220"/>
    <w:rsid w:val="00413B14"/>
    <w:rsid w:val="004200DC"/>
    <w:rsid w:val="0042010F"/>
    <w:rsid w:val="00421E79"/>
    <w:rsid w:val="004248EA"/>
    <w:rsid w:val="004257B6"/>
    <w:rsid w:val="004300F9"/>
    <w:rsid w:val="00445AFB"/>
    <w:rsid w:val="0045480F"/>
    <w:rsid w:val="0045609B"/>
    <w:rsid w:val="0046458F"/>
    <w:rsid w:val="00464E7E"/>
    <w:rsid w:val="00466A78"/>
    <w:rsid w:val="00471F4E"/>
    <w:rsid w:val="004739BC"/>
    <w:rsid w:val="00473A0B"/>
    <w:rsid w:val="00476F38"/>
    <w:rsid w:val="00486591"/>
    <w:rsid w:val="004908D4"/>
    <w:rsid w:val="00493105"/>
    <w:rsid w:val="004B05F5"/>
    <w:rsid w:val="004C6DB5"/>
    <w:rsid w:val="004D0749"/>
    <w:rsid w:val="004D0F08"/>
    <w:rsid w:val="004D3314"/>
    <w:rsid w:val="004E3601"/>
    <w:rsid w:val="004E3C5F"/>
    <w:rsid w:val="004E7391"/>
    <w:rsid w:val="004F1A22"/>
    <w:rsid w:val="004F2892"/>
    <w:rsid w:val="00500E50"/>
    <w:rsid w:val="00504AC2"/>
    <w:rsid w:val="00511656"/>
    <w:rsid w:val="00532918"/>
    <w:rsid w:val="00533791"/>
    <w:rsid w:val="0053726A"/>
    <w:rsid w:val="005400D7"/>
    <w:rsid w:val="00541A22"/>
    <w:rsid w:val="0054430B"/>
    <w:rsid w:val="005465E3"/>
    <w:rsid w:val="00562E8D"/>
    <w:rsid w:val="005637A3"/>
    <w:rsid w:val="00573263"/>
    <w:rsid w:val="005745BE"/>
    <w:rsid w:val="005837AF"/>
    <w:rsid w:val="00595E18"/>
    <w:rsid w:val="005A00ED"/>
    <w:rsid w:val="005C1982"/>
    <w:rsid w:val="005C21E5"/>
    <w:rsid w:val="005C3353"/>
    <w:rsid w:val="005D193E"/>
    <w:rsid w:val="005D394D"/>
    <w:rsid w:val="005E15D2"/>
    <w:rsid w:val="005E3C65"/>
    <w:rsid w:val="005F13DD"/>
    <w:rsid w:val="005F40FC"/>
    <w:rsid w:val="005F40FE"/>
    <w:rsid w:val="005F476C"/>
    <w:rsid w:val="005F58E6"/>
    <w:rsid w:val="005F5F6F"/>
    <w:rsid w:val="00600772"/>
    <w:rsid w:val="006056C6"/>
    <w:rsid w:val="0060625E"/>
    <w:rsid w:val="00621A1E"/>
    <w:rsid w:val="00622F03"/>
    <w:rsid w:val="00630A18"/>
    <w:rsid w:val="0063303A"/>
    <w:rsid w:val="00640947"/>
    <w:rsid w:val="0064124B"/>
    <w:rsid w:val="00654BC0"/>
    <w:rsid w:val="006562DA"/>
    <w:rsid w:val="00656D43"/>
    <w:rsid w:val="00660406"/>
    <w:rsid w:val="006830DA"/>
    <w:rsid w:val="00691297"/>
    <w:rsid w:val="00692D1E"/>
    <w:rsid w:val="006A4213"/>
    <w:rsid w:val="006A4553"/>
    <w:rsid w:val="006A735E"/>
    <w:rsid w:val="006B1247"/>
    <w:rsid w:val="006C053C"/>
    <w:rsid w:val="006D57E6"/>
    <w:rsid w:val="006F2495"/>
    <w:rsid w:val="00702098"/>
    <w:rsid w:val="0070359F"/>
    <w:rsid w:val="0071239E"/>
    <w:rsid w:val="00712F8E"/>
    <w:rsid w:val="00717BC1"/>
    <w:rsid w:val="007235D1"/>
    <w:rsid w:val="007322C8"/>
    <w:rsid w:val="0073337B"/>
    <w:rsid w:val="0073606F"/>
    <w:rsid w:val="007364AE"/>
    <w:rsid w:val="00750B8C"/>
    <w:rsid w:val="00753BF9"/>
    <w:rsid w:val="00760270"/>
    <w:rsid w:val="00763753"/>
    <w:rsid w:val="007639A1"/>
    <w:rsid w:val="007710F5"/>
    <w:rsid w:val="007873C1"/>
    <w:rsid w:val="00796F39"/>
    <w:rsid w:val="007A5687"/>
    <w:rsid w:val="007A786E"/>
    <w:rsid w:val="007B1418"/>
    <w:rsid w:val="007B39D6"/>
    <w:rsid w:val="007B62AA"/>
    <w:rsid w:val="007C1312"/>
    <w:rsid w:val="007C7B24"/>
    <w:rsid w:val="007D5D52"/>
    <w:rsid w:val="007E3E8F"/>
    <w:rsid w:val="007E43FD"/>
    <w:rsid w:val="007E5707"/>
    <w:rsid w:val="007F5CB6"/>
    <w:rsid w:val="00804B90"/>
    <w:rsid w:val="0080508C"/>
    <w:rsid w:val="00810603"/>
    <w:rsid w:val="00816490"/>
    <w:rsid w:val="00830294"/>
    <w:rsid w:val="00832C9F"/>
    <w:rsid w:val="00835916"/>
    <w:rsid w:val="00835933"/>
    <w:rsid w:val="00847F27"/>
    <w:rsid w:val="00850653"/>
    <w:rsid w:val="00852BE1"/>
    <w:rsid w:val="008576D1"/>
    <w:rsid w:val="00876E36"/>
    <w:rsid w:val="00882296"/>
    <w:rsid w:val="00882A5B"/>
    <w:rsid w:val="008915C6"/>
    <w:rsid w:val="008A678A"/>
    <w:rsid w:val="008B6F9E"/>
    <w:rsid w:val="008C1EF1"/>
    <w:rsid w:val="008C5030"/>
    <w:rsid w:val="008C668E"/>
    <w:rsid w:val="008D0086"/>
    <w:rsid w:val="008D2231"/>
    <w:rsid w:val="008E0F74"/>
    <w:rsid w:val="008E2C78"/>
    <w:rsid w:val="008F1D98"/>
    <w:rsid w:val="008F3AC6"/>
    <w:rsid w:val="00902149"/>
    <w:rsid w:val="00904EC5"/>
    <w:rsid w:val="00910A2A"/>
    <w:rsid w:val="00917BC0"/>
    <w:rsid w:val="00921B62"/>
    <w:rsid w:val="00932A18"/>
    <w:rsid w:val="009337D7"/>
    <w:rsid w:val="00935900"/>
    <w:rsid w:val="00935FC8"/>
    <w:rsid w:val="00936F51"/>
    <w:rsid w:val="00942FFB"/>
    <w:rsid w:val="009538B1"/>
    <w:rsid w:val="009613A0"/>
    <w:rsid w:val="00962DD5"/>
    <w:rsid w:val="009855A0"/>
    <w:rsid w:val="00996574"/>
    <w:rsid w:val="009B3372"/>
    <w:rsid w:val="009B38A0"/>
    <w:rsid w:val="009B67FE"/>
    <w:rsid w:val="009C2E66"/>
    <w:rsid w:val="009C301B"/>
    <w:rsid w:val="009D7982"/>
    <w:rsid w:val="009F0BAA"/>
    <w:rsid w:val="00A02B84"/>
    <w:rsid w:val="00A02D7A"/>
    <w:rsid w:val="00A03567"/>
    <w:rsid w:val="00A06163"/>
    <w:rsid w:val="00A13C18"/>
    <w:rsid w:val="00A2680D"/>
    <w:rsid w:val="00A512A6"/>
    <w:rsid w:val="00A52B5F"/>
    <w:rsid w:val="00A5523C"/>
    <w:rsid w:val="00A55B82"/>
    <w:rsid w:val="00A576F0"/>
    <w:rsid w:val="00A70CF4"/>
    <w:rsid w:val="00A71664"/>
    <w:rsid w:val="00A75BD8"/>
    <w:rsid w:val="00A811AA"/>
    <w:rsid w:val="00A847E9"/>
    <w:rsid w:val="00A857CB"/>
    <w:rsid w:val="00A92108"/>
    <w:rsid w:val="00A93657"/>
    <w:rsid w:val="00A9450C"/>
    <w:rsid w:val="00A9537B"/>
    <w:rsid w:val="00AA3763"/>
    <w:rsid w:val="00AA760D"/>
    <w:rsid w:val="00AC0F5D"/>
    <w:rsid w:val="00AC48AA"/>
    <w:rsid w:val="00AE52D1"/>
    <w:rsid w:val="00AE7054"/>
    <w:rsid w:val="00AF1976"/>
    <w:rsid w:val="00AF4B89"/>
    <w:rsid w:val="00AF67B6"/>
    <w:rsid w:val="00AF6C03"/>
    <w:rsid w:val="00B01F69"/>
    <w:rsid w:val="00B05829"/>
    <w:rsid w:val="00B160F5"/>
    <w:rsid w:val="00B20031"/>
    <w:rsid w:val="00B200BD"/>
    <w:rsid w:val="00B206E8"/>
    <w:rsid w:val="00B23CF6"/>
    <w:rsid w:val="00B26AD4"/>
    <w:rsid w:val="00B34D81"/>
    <w:rsid w:val="00B378B8"/>
    <w:rsid w:val="00B417DD"/>
    <w:rsid w:val="00B451C1"/>
    <w:rsid w:val="00B46EB4"/>
    <w:rsid w:val="00B478AE"/>
    <w:rsid w:val="00B56A21"/>
    <w:rsid w:val="00B724CC"/>
    <w:rsid w:val="00B744A3"/>
    <w:rsid w:val="00B81444"/>
    <w:rsid w:val="00B82B23"/>
    <w:rsid w:val="00B87F8A"/>
    <w:rsid w:val="00BA48C3"/>
    <w:rsid w:val="00BA5F66"/>
    <w:rsid w:val="00BB0682"/>
    <w:rsid w:val="00BB3011"/>
    <w:rsid w:val="00BB4819"/>
    <w:rsid w:val="00BD401D"/>
    <w:rsid w:val="00BE0A46"/>
    <w:rsid w:val="00BE1882"/>
    <w:rsid w:val="00BF18CF"/>
    <w:rsid w:val="00C00BA1"/>
    <w:rsid w:val="00C02850"/>
    <w:rsid w:val="00C02B8E"/>
    <w:rsid w:val="00C03DE4"/>
    <w:rsid w:val="00C04208"/>
    <w:rsid w:val="00C10812"/>
    <w:rsid w:val="00C33FCD"/>
    <w:rsid w:val="00C34242"/>
    <w:rsid w:val="00C35AFD"/>
    <w:rsid w:val="00C54981"/>
    <w:rsid w:val="00C56CA0"/>
    <w:rsid w:val="00C57BAE"/>
    <w:rsid w:val="00C610FF"/>
    <w:rsid w:val="00C61672"/>
    <w:rsid w:val="00C66BF8"/>
    <w:rsid w:val="00C66E83"/>
    <w:rsid w:val="00C74CE1"/>
    <w:rsid w:val="00C8197E"/>
    <w:rsid w:val="00C84B9F"/>
    <w:rsid w:val="00C85AFB"/>
    <w:rsid w:val="00C868B8"/>
    <w:rsid w:val="00CA54E1"/>
    <w:rsid w:val="00CB0C75"/>
    <w:rsid w:val="00CC68E1"/>
    <w:rsid w:val="00CD3938"/>
    <w:rsid w:val="00CD6794"/>
    <w:rsid w:val="00CE116C"/>
    <w:rsid w:val="00CF0E36"/>
    <w:rsid w:val="00CF7D9C"/>
    <w:rsid w:val="00D04662"/>
    <w:rsid w:val="00D056FB"/>
    <w:rsid w:val="00D3015A"/>
    <w:rsid w:val="00D34312"/>
    <w:rsid w:val="00D44751"/>
    <w:rsid w:val="00D51E93"/>
    <w:rsid w:val="00D62D94"/>
    <w:rsid w:val="00D66E63"/>
    <w:rsid w:val="00D70E35"/>
    <w:rsid w:val="00D72FF8"/>
    <w:rsid w:val="00D820EE"/>
    <w:rsid w:val="00D946CB"/>
    <w:rsid w:val="00DA1D7D"/>
    <w:rsid w:val="00DA38F9"/>
    <w:rsid w:val="00DA3DD8"/>
    <w:rsid w:val="00DA7058"/>
    <w:rsid w:val="00DB37F5"/>
    <w:rsid w:val="00DC17A8"/>
    <w:rsid w:val="00DC346E"/>
    <w:rsid w:val="00DD0B35"/>
    <w:rsid w:val="00DD5358"/>
    <w:rsid w:val="00DE4D5E"/>
    <w:rsid w:val="00DF6846"/>
    <w:rsid w:val="00E02ED8"/>
    <w:rsid w:val="00E07136"/>
    <w:rsid w:val="00E10A42"/>
    <w:rsid w:val="00E16845"/>
    <w:rsid w:val="00E17239"/>
    <w:rsid w:val="00E24491"/>
    <w:rsid w:val="00E3134C"/>
    <w:rsid w:val="00E31B31"/>
    <w:rsid w:val="00E340EA"/>
    <w:rsid w:val="00E34D8C"/>
    <w:rsid w:val="00E3532D"/>
    <w:rsid w:val="00E400E5"/>
    <w:rsid w:val="00E41216"/>
    <w:rsid w:val="00E45AEB"/>
    <w:rsid w:val="00E46A75"/>
    <w:rsid w:val="00E56A16"/>
    <w:rsid w:val="00E570A4"/>
    <w:rsid w:val="00E61473"/>
    <w:rsid w:val="00E622E8"/>
    <w:rsid w:val="00E73959"/>
    <w:rsid w:val="00E762FC"/>
    <w:rsid w:val="00E77551"/>
    <w:rsid w:val="00E81D88"/>
    <w:rsid w:val="00E82093"/>
    <w:rsid w:val="00E9072B"/>
    <w:rsid w:val="00EA0A13"/>
    <w:rsid w:val="00EA0A39"/>
    <w:rsid w:val="00EA3C0D"/>
    <w:rsid w:val="00EA4AB8"/>
    <w:rsid w:val="00EA605A"/>
    <w:rsid w:val="00EB1FB2"/>
    <w:rsid w:val="00EB4685"/>
    <w:rsid w:val="00EB7455"/>
    <w:rsid w:val="00EC0F31"/>
    <w:rsid w:val="00EE047B"/>
    <w:rsid w:val="00EE1498"/>
    <w:rsid w:val="00EE523D"/>
    <w:rsid w:val="00EF6A6A"/>
    <w:rsid w:val="00F25390"/>
    <w:rsid w:val="00F32BD6"/>
    <w:rsid w:val="00F37F22"/>
    <w:rsid w:val="00F401EE"/>
    <w:rsid w:val="00F40D45"/>
    <w:rsid w:val="00F434B5"/>
    <w:rsid w:val="00F545F7"/>
    <w:rsid w:val="00F570C9"/>
    <w:rsid w:val="00F627B7"/>
    <w:rsid w:val="00F63CB0"/>
    <w:rsid w:val="00F65BF1"/>
    <w:rsid w:val="00F6635A"/>
    <w:rsid w:val="00F76DFD"/>
    <w:rsid w:val="00F835D8"/>
    <w:rsid w:val="00F843B3"/>
    <w:rsid w:val="00F84E35"/>
    <w:rsid w:val="00FA479D"/>
    <w:rsid w:val="00FB3EAB"/>
    <w:rsid w:val="00FB548D"/>
    <w:rsid w:val="00FC18CA"/>
    <w:rsid w:val="00FC54DF"/>
    <w:rsid w:val="00FC664E"/>
    <w:rsid w:val="00FC7A51"/>
    <w:rsid w:val="00FD001A"/>
    <w:rsid w:val="00FD06E9"/>
    <w:rsid w:val="00FD070E"/>
    <w:rsid w:val="00FD49DC"/>
    <w:rsid w:val="00FD4E46"/>
    <w:rsid w:val="00FD77B9"/>
    <w:rsid w:val="00FD7B2A"/>
    <w:rsid w:val="00FE688E"/>
    <w:rsid w:val="00FE7C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60077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66E83"/>
    <w:rPr>
      <w:color w:val="0563C1" w:themeColor="hyperlink"/>
      <w:u w:val="single"/>
    </w:rPr>
  </w:style>
  <w:style w:type="character" w:customStyle="1" w:styleId="NichtaufgelsteErwhnung1">
    <w:name w:val="Nicht aufgelöste Erwähnung1"/>
    <w:basedOn w:val="a0"/>
    <w:uiPriority w:val="99"/>
    <w:semiHidden/>
    <w:unhideWhenUsed/>
    <w:rsid w:val="00C66E83"/>
    <w:rPr>
      <w:color w:val="605E5C"/>
      <w:shd w:val="clear" w:color="auto" w:fill="E1DFDD"/>
    </w:rPr>
  </w:style>
  <w:style w:type="paragraph" w:styleId="a4">
    <w:name w:val="Balloon Text"/>
    <w:basedOn w:val="a"/>
    <w:link w:val="Char"/>
    <w:uiPriority w:val="99"/>
    <w:semiHidden/>
    <w:unhideWhenUsed/>
    <w:rsid w:val="00BF18CF"/>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BF18CF"/>
    <w:rPr>
      <w:rFonts w:ascii="Segoe UI" w:hAnsi="Segoe UI" w:cs="Segoe UI"/>
      <w:sz w:val="18"/>
      <w:szCs w:val="18"/>
    </w:rPr>
  </w:style>
  <w:style w:type="paragraph" w:customStyle="1" w:styleId="EndNoteBibliographyTitle">
    <w:name w:val="EndNote Bibliography Title"/>
    <w:basedOn w:val="a"/>
    <w:link w:val="EndNoteBibliographyTitleZchn"/>
    <w:rsid w:val="005F40FC"/>
    <w:pPr>
      <w:spacing w:after="0"/>
      <w:jc w:val="center"/>
    </w:pPr>
    <w:rPr>
      <w:rFonts w:ascii="Calibri" w:hAnsi="Calibri"/>
      <w:noProof/>
      <w:lang w:val="en-US"/>
    </w:rPr>
  </w:style>
  <w:style w:type="character" w:customStyle="1" w:styleId="EndNoteBibliographyTitleZchn">
    <w:name w:val="EndNote Bibliography Title Zchn"/>
    <w:basedOn w:val="a0"/>
    <w:link w:val="EndNoteBibliographyTitle"/>
    <w:rsid w:val="005F40FC"/>
    <w:rPr>
      <w:rFonts w:ascii="Calibri" w:hAnsi="Calibri"/>
      <w:noProof/>
      <w:lang w:val="en-US"/>
    </w:rPr>
  </w:style>
  <w:style w:type="paragraph" w:customStyle="1" w:styleId="EndNoteBibliography">
    <w:name w:val="EndNote Bibliography"/>
    <w:basedOn w:val="a"/>
    <w:link w:val="EndNoteBibliographyZchn"/>
    <w:rsid w:val="005F40FC"/>
    <w:pPr>
      <w:spacing w:line="240" w:lineRule="auto"/>
      <w:jc w:val="both"/>
    </w:pPr>
    <w:rPr>
      <w:rFonts w:ascii="Calibri" w:hAnsi="Calibri"/>
      <w:noProof/>
      <w:lang w:val="en-US"/>
    </w:rPr>
  </w:style>
  <w:style w:type="character" w:customStyle="1" w:styleId="EndNoteBibliographyZchn">
    <w:name w:val="EndNote Bibliography Zchn"/>
    <w:basedOn w:val="a0"/>
    <w:link w:val="EndNoteBibliography"/>
    <w:rsid w:val="005F40FC"/>
    <w:rPr>
      <w:rFonts w:ascii="Calibri" w:hAnsi="Calibri"/>
      <w:noProof/>
      <w:lang w:val="en-US"/>
    </w:rPr>
  </w:style>
  <w:style w:type="character" w:customStyle="1" w:styleId="acopre">
    <w:name w:val="acopre"/>
    <w:basedOn w:val="a0"/>
    <w:rsid w:val="0010278F"/>
  </w:style>
  <w:style w:type="character" w:styleId="a5">
    <w:name w:val="Emphasis"/>
    <w:basedOn w:val="a0"/>
    <w:uiPriority w:val="20"/>
    <w:qFormat/>
    <w:rsid w:val="0010278F"/>
    <w:rPr>
      <w:i/>
      <w:iCs/>
    </w:rPr>
  </w:style>
  <w:style w:type="character" w:customStyle="1" w:styleId="hgkelc">
    <w:name w:val="hgkelc"/>
    <w:basedOn w:val="a0"/>
    <w:rsid w:val="0010278F"/>
  </w:style>
  <w:style w:type="character" w:customStyle="1" w:styleId="3Char">
    <w:name w:val="标题 3 Char"/>
    <w:basedOn w:val="a0"/>
    <w:link w:val="3"/>
    <w:uiPriority w:val="9"/>
    <w:rsid w:val="00600772"/>
    <w:rPr>
      <w:rFonts w:ascii="Times New Roman" w:eastAsia="Times New Roman" w:hAnsi="Times New Roman" w:cs="Times New Roman"/>
      <w:b/>
      <w:bCs/>
      <w:sz w:val="27"/>
      <w:szCs w:val="27"/>
      <w:lang w:eastAsia="de-DE"/>
    </w:rPr>
  </w:style>
  <w:style w:type="character" w:styleId="a6">
    <w:name w:val="annotation reference"/>
    <w:basedOn w:val="a0"/>
    <w:uiPriority w:val="99"/>
    <w:semiHidden/>
    <w:unhideWhenUsed/>
    <w:rsid w:val="00DA3DD8"/>
    <w:rPr>
      <w:sz w:val="16"/>
      <w:szCs w:val="16"/>
    </w:rPr>
  </w:style>
  <w:style w:type="paragraph" w:styleId="a7">
    <w:name w:val="annotation text"/>
    <w:basedOn w:val="a"/>
    <w:link w:val="Char0"/>
    <w:uiPriority w:val="99"/>
    <w:semiHidden/>
    <w:unhideWhenUsed/>
    <w:rsid w:val="00DA3DD8"/>
    <w:pPr>
      <w:spacing w:line="240" w:lineRule="auto"/>
    </w:pPr>
    <w:rPr>
      <w:sz w:val="20"/>
      <w:szCs w:val="20"/>
    </w:rPr>
  </w:style>
  <w:style w:type="character" w:customStyle="1" w:styleId="Char0">
    <w:name w:val="批注文字 Char"/>
    <w:basedOn w:val="a0"/>
    <w:link w:val="a7"/>
    <w:uiPriority w:val="99"/>
    <w:semiHidden/>
    <w:rsid w:val="00DA3DD8"/>
    <w:rPr>
      <w:sz w:val="20"/>
      <w:szCs w:val="20"/>
    </w:rPr>
  </w:style>
  <w:style w:type="paragraph" w:styleId="a8">
    <w:name w:val="annotation subject"/>
    <w:basedOn w:val="a7"/>
    <w:next w:val="a7"/>
    <w:link w:val="Char1"/>
    <w:uiPriority w:val="99"/>
    <w:semiHidden/>
    <w:unhideWhenUsed/>
    <w:rsid w:val="00DA3DD8"/>
    <w:rPr>
      <w:b/>
      <w:bCs/>
    </w:rPr>
  </w:style>
  <w:style w:type="character" w:customStyle="1" w:styleId="Char1">
    <w:name w:val="批注主题 Char"/>
    <w:basedOn w:val="Char0"/>
    <w:link w:val="a8"/>
    <w:uiPriority w:val="99"/>
    <w:semiHidden/>
    <w:rsid w:val="00DA3DD8"/>
    <w:rPr>
      <w:b/>
      <w:bCs/>
      <w:sz w:val="20"/>
      <w:szCs w:val="20"/>
    </w:rPr>
  </w:style>
  <w:style w:type="paragraph" w:styleId="a9">
    <w:name w:val="Revision"/>
    <w:hidden/>
    <w:uiPriority w:val="99"/>
    <w:semiHidden/>
    <w:rsid w:val="00AF6C03"/>
    <w:pPr>
      <w:spacing w:after="0" w:line="240" w:lineRule="auto"/>
    </w:pPr>
  </w:style>
  <w:style w:type="paragraph" w:styleId="aa">
    <w:name w:val="header"/>
    <w:basedOn w:val="a"/>
    <w:link w:val="Char2"/>
    <w:uiPriority w:val="99"/>
    <w:unhideWhenUsed/>
    <w:rsid w:val="00B206E8"/>
    <w:pPr>
      <w:tabs>
        <w:tab w:val="center" w:pos="4536"/>
        <w:tab w:val="right" w:pos="9072"/>
      </w:tabs>
      <w:spacing w:after="0" w:line="240" w:lineRule="auto"/>
    </w:pPr>
  </w:style>
  <w:style w:type="character" w:customStyle="1" w:styleId="Char2">
    <w:name w:val="页眉 Char"/>
    <w:basedOn w:val="a0"/>
    <w:link w:val="aa"/>
    <w:uiPriority w:val="99"/>
    <w:rsid w:val="00B206E8"/>
  </w:style>
  <w:style w:type="paragraph" w:styleId="ab">
    <w:name w:val="footer"/>
    <w:basedOn w:val="a"/>
    <w:link w:val="Char3"/>
    <w:uiPriority w:val="99"/>
    <w:unhideWhenUsed/>
    <w:rsid w:val="00B206E8"/>
    <w:pPr>
      <w:tabs>
        <w:tab w:val="center" w:pos="4536"/>
        <w:tab w:val="right" w:pos="9072"/>
      </w:tabs>
      <w:spacing w:after="0" w:line="240" w:lineRule="auto"/>
    </w:pPr>
  </w:style>
  <w:style w:type="character" w:customStyle="1" w:styleId="Char3">
    <w:name w:val="页脚 Char"/>
    <w:basedOn w:val="a0"/>
    <w:link w:val="ab"/>
    <w:uiPriority w:val="99"/>
    <w:rsid w:val="00B206E8"/>
  </w:style>
  <w:style w:type="table" w:styleId="ac">
    <w:name w:val="Table Grid"/>
    <w:basedOn w:val="a1"/>
    <w:uiPriority w:val="39"/>
    <w:rsid w:val="00E31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DA7058"/>
    <w:rPr>
      <w:rFonts w:cs="Times New Roman"/>
      <w:b/>
      <w:bCs/>
    </w:rPr>
  </w:style>
  <w:style w:type="paragraph" w:styleId="ae">
    <w:name w:val="Normal (Web)"/>
    <w:basedOn w:val="a"/>
    <w:uiPriority w:val="99"/>
    <w:semiHidden/>
    <w:unhideWhenUsed/>
    <w:rsid w:val="00EB7455"/>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60077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66E83"/>
    <w:rPr>
      <w:color w:val="0563C1" w:themeColor="hyperlink"/>
      <w:u w:val="single"/>
    </w:rPr>
  </w:style>
  <w:style w:type="character" w:customStyle="1" w:styleId="NichtaufgelsteErwhnung1">
    <w:name w:val="Nicht aufgelöste Erwähnung1"/>
    <w:basedOn w:val="a0"/>
    <w:uiPriority w:val="99"/>
    <w:semiHidden/>
    <w:unhideWhenUsed/>
    <w:rsid w:val="00C66E83"/>
    <w:rPr>
      <w:color w:val="605E5C"/>
      <w:shd w:val="clear" w:color="auto" w:fill="E1DFDD"/>
    </w:rPr>
  </w:style>
  <w:style w:type="paragraph" w:styleId="a4">
    <w:name w:val="Balloon Text"/>
    <w:basedOn w:val="a"/>
    <w:link w:val="Char"/>
    <w:uiPriority w:val="99"/>
    <w:semiHidden/>
    <w:unhideWhenUsed/>
    <w:rsid w:val="00BF18CF"/>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BF18CF"/>
    <w:rPr>
      <w:rFonts w:ascii="Segoe UI" w:hAnsi="Segoe UI" w:cs="Segoe UI"/>
      <w:sz w:val="18"/>
      <w:szCs w:val="18"/>
    </w:rPr>
  </w:style>
  <w:style w:type="paragraph" w:customStyle="1" w:styleId="EndNoteBibliographyTitle">
    <w:name w:val="EndNote Bibliography Title"/>
    <w:basedOn w:val="a"/>
    <w:link w:val="EndNoteBibliographyTitleZchn"/>
    <w:rsid w:val="005F40FC"/>
    <w:pPr>
      <w:spacing w:after="0"/>
      <w:jc w:val="center"/>
    </w:pPr>
    <w:rPr>
      <w:rFonts w:ascii="Calibri" w:hAnsi="Calibri"/>
      <w:noProof/>
      <w:lang w:val="en-US"/>
    </w:rPr>
  </w:style>
  <w:style w:type="character" w:customStyle="1" w:styleId="EndNoteBibliographyTitleZchn">
    <w:name w:val="EndNote Bibliography Title Zchn"/>
    <w:basedOn w:val="a0"/>
    <w:link w:val="EndNoteBibliographyTitle"/>
    <w:rsid w:val="005F40FC"/>
    <w:rPr>
      <w:rFonts w:ascii="Calibri" w:hAnsi="Calibri"/>
      <w:noProof/>
      <w:lang w:val="en-US"/>
    </w:rPr>
  </w:style>
  <w:style w:type="paragraph" w:customStyle="1" w:styleId="EndNoteBibliography">
    <w:name w:val="EndNote Bibliography"/>
    <w:basedOn w:val="a"/>
    <w:link w:val="EndNoteBibliographyZchn"/>
    <w:rsid w:val="005F40FC"/>
    <w:pPr>
      <w:spacing w:line="240" w:lineRule="auto"/>
      <w:jc w:val="both"/>
    </w:pPr>
    <w:rPr>
      <w:rFonts w:ascii="Calibri" w:hAnsi="Calibri"/>
      <w:noProof/>
      <w:lang w:val="en-US"/>
    </w:rPr>
  </w:style>
  <w:style w:type="character" w:customStyle="1" w:styleId="EndNoteBibliographyZchn">
    <w:name w:val="EndNote Bibliography Zchn"/>
    <w:basedOn w:val="a0"/>
    <w:link w:val="EndNoteBibliography"/>
    <w:rsid w:val="005F40FC"/>
    <w:rPr>
      <w:rFonts w:ascii="Calibri" w:hAnsi="Calibri"/>
      <w:noProof/>
      <w:lang w:val="en-US"/>
    </w:rPr>
  </w:style>
  <w:style w:type="character" w:customStyle="1" w:styleId="acopre">
    <w:name w:val="acopre"/>
    <w:basedOn w:val="a0"/>
    <w:rsid w:val="0010278F"/>
  </w:style>
  <w:style w:type="character" w:styleId="a5">
    <w:name w:val="Emphasis"/>
    <w:basedOn w:val="a0"/>
    <w:uiPriority w:val="20"/>
    <w:qFormat/>
    <w:rsid w:val="0010278F"/>
    <w:rPr>
      <w:i/>
      <w:iCs/>
    </w:rPr>
  </w:style>
  <w:style w:type="character" w:customStyle="1" w:styleId="hgkelc">
    <w:name w:val="hgkelc"/>
    <w:basedOn w:val="a0"/>
    <w:rsid w:val="0010278F"/>
  </w:style>
  <w:style w:type="character" w:customStyle="1" w:styleId="3Char">
    <w:name w:val="标题 3 Char"/>
    <w:basedOn w:val="a0"/>
    <w:link w:val="3"/>
    <w:uiPriority w:val="9"/>
    <w:rsid w:val="00600772"/>
    <w:rPr>
      <w:rFonts w:ascii="Times New Roman" w:eastAsia="Times New Roman" w:hAnsi="Times New Roman" w:cs="Times New Roman"/>
      <w:b/>
      <w:bCs/>
      <w:sz w:val="27"/>
      <w:szCs w:val="27"/>
      <w:lang w:eastAsia="de-DE"/>
    </w:rPr>
  </w:style>
  <w:style w:type="character" w:styleId="a6">
    <w:name w:val="annotation reference"/>
    <w:basedOn w:val="a0"/>
    <w:uiPriority w:val="99"/>
    <w:semiHidden/>
    <w:unhideWhenUsed/>
    <w:rsid w:val="00DA3DD8"/>
    <w:rPr>
      <w:sz w:val="16"/>
      <w:szCs w:val="16"/>
    </w:rPr>
  </w:style>
  <w:style w:type="paragraph" w:styleId="a7">
    <w:name w:val="annotation text"/>
    <w:basedOn w:val="a"/>
    <w:link w:val="Char0"/>
    <w:uiPriority w:val="99"/>
    <w:semiHidden/>
    <w:unhideWhenUsed/>
    <w:rsid w:val="00DA3DD8"/>
    <w:pPr>
      <w:spacing w:line="240" w:lineRule="auto"/>
    </w:pPr>
    <w:rPr>
      <w:sz w:val="20"/>
      <w:szCs w:val="20"/>
    </w:rPr>
  </w:style>
  <w:style w:type="character" w:customStyle="1" w:styleId="Char0">
    <w:name w:val="批注文字 Char"/>
    <w:basedOn w:val="a0"/>
    <w:link w:val="a7"/>
    <w:uiPriority w:val="99"/>
    <w:semiHidden/>
    <w:rsid w:val="00DA3DD8"/>
    <w:rPr>
      <w:sz w:val="20"/>
      <w:szCs w:val="20"/>
    </w:rPr>
  </w:style>
  <w:style w:type="paragraph" w:styleId="a8">
    <w:name w:val="annotation subject"/>
    <w:basedOn w:val="a7"/>
    <w:next w:val="a7"/>
    <w:link w:val="Char1"/>
    <w:uiPriority w:val="99"/>
    <w:semiHidden/>
    <w:unhideWhenUsed/>
    <w:rsid w:val="00DA3DD8"/>
    <w:rPr>
      <w:b/>
      <w:bCs/>
    </w:rPr>
  </w:style>
  <w:style w:type="character" w:customStyle="1" w:styleId="Char1">
    <w:name w:val="批注主题 Char"/>
    <w:basedOn w:val="Char0"/>
    <w:link w:val="a8"/>
    <w:uiPriority w:val="99"/>
    <w:semiHidden/>
    <w:rsid w:val="00DA3DD8"/>
    <w:rPr>
      <w:b/>
      <w:bCs/>
      <w:sz w:val="20"/>
      <w:szCs w:val="20"/>
    </w:rPr>
  </w:style>
  <w:style w:type="paragraph" w:styleId="a9">
    <w:name w:val="Revision"/>
    <w:hidden/>
    <w:uiPriority w:val="99"/>
    <w:semiHidden/>
    <w:rsid w:val="00AF6C03"/>
    <w:pPr>
      <w:spacing w:after="0" w:line="240" w:lineRule="auto"/>
    </w:pPr>
  </w:style>
  <w:style w:type="paragraph" w:styleId="aa">
    <w:name w:val="header"/>
    <w:basedOn w:val="a"/>
    <w:link w:val="Char2"/>
    <w:uiPriority w:val="99"/>
    <w:unhideWhenUsed/>
    <w:rsid w:val="00B206E8"/>
    <w:pPr>
      <w:tabs>
        <w:tab w:val="center" w:pos="4536"/>
        <w:tab w:val="right" w:pos="9072"/>
      </w:tabs>
      <w:spacing w:after="0" w:line="240" w:lineRule="auto"/>
    </w:pPr>
  </w:style>
  <w:style w:type="character" w:customStyle="1" w:styleId="Char2">
    <w:name w:val="页眉 Char"/>
    <w:basedOn w:val="a0"/>
    <w:link w:val="aa"/>
    <w:uiPriority w:val="99"/>
    <w:rsid w:val="00B206E8"/>
  </w:style>
  <w:style w:type="paragraph" w:styleId="ab">
    <w:name w:val="footer"/>
    <w:basedOn w:val="a"/>
    <w:link w:val="Char3"/>
    <w:uiPriority w:val="99"/>
    <w:unhideWhenUsed/>
    <w:rsid w:val="00B206E8"/>
    <w:pPr>
      <w:tabs>
        <w:tab w:val="center" w:pos="4536"/>
        <w:tab w:val="right" w:pos="9072"/>
      </w:tabs>
      <w:spacing w:after="0" w:line="240" w:lineRule="auto"/>
    </w:pPr>
  </w:style>
  <w:style w:type="character" w:customStyle="1" w:styleId="Char3">
    <w:name w:val="页脚 Char"/>
    <w:basedOn w:val="a0"/>
    <w:link w:val="ab"/>
    <w:uiPriority w:val="99"/>
    <w:rsid w:val="00B206E8"/>
  </w:style>
  <w:style w:type="table" w:styleId="ac">
    <w:name w:val="Table Grid"/>
    <w:basedOn w:val="a1"/>
    <w:uiPriority w:val="39"/>
    <w:rsid w:val="00E31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DA7058"/>
    <w:rPr>
      <w:rFonts w:cs="Times New Roman"/>
      <w:b/>
      <w:bCs/>
    </w:rPr>
  </w:style>
  <w:style w:type="paragraph" w:styleId="ae">
    <w:name w:val="Normal (Web)"/>
    <w:basedOn w:val="a"/>
    <w:uiPriority w:val="99"/>
    <w:semiHidden/>
    <w:unhideWhenUsed/>
    <w:rsid w:val="00EB7455"/>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792">
      <w:bodyDiv w:val="1"/>
      <w:marLeft w:val="0"/>
      <w:marRight w:val="0"/>
      <w:marTop w:val="0"/>
      <w:marBottom w:val="0"/>
      <w:divBdr>
        <w:top w:val="none" w:sz="0" w:space="0" w:color="auto"/>
        <w:left w:val="none" w:sz="0" w:space="0" w:color="auto"/>
        <w:bottom w:val="none" w:sz="0" w:space="0" w:color="auto"/>
        <w:right w:val="none" w:sz="0" w:space="0" w:color="auto"/>
      </w:divBdr>
    </w:div>
    <w:div w:id="172032422">
      <w:bodyDiv w:val="1"/>
      <w:marLeft w:val="0"/>
      <w:marRight w:val="0"/>
      <w:marTop w:val="0"/>
      <w:marBottom w:val="0"/>
      <w:divBdr>
        <w:top w:val="none" w:sz="0" w:space="0" w:color="auto"/>
        <w:left w:val="none" w:sz="0" w:space="0" w:color="auto"/>
        <w:bottom w:val="none" w:sz="0" w:space="0" w:color="auto"/>
        <w:right w:val="none" w:sz="0" w:space="0" w:color="auto"/>
      </w:divBdr>
    </w:div>
    <w:div w:id="191109986">
      <w:bodyDiv w:val="1"/>
      <w:marLeft w:val="0"/>
      <w:marRight w:val="0"/>
      <w:marTop w:val="0"/>
      <w:marBottom w:val="0"/>
      <w:divBdr>
        <w:top w:val="none" w:sz="0" w:space="0" w:color="auto"/>
        <w:left w:val="none" w:sz="0" w:space="0" w:color="auto"/>
        <w:bottom w:val="none" w:sz="0" w:space="0" w:color="auto"/>
        <w:right w:val="none" w:sz="0" w:space="0" w:color="auto"/>
      </w:divBdr>
    </w:div>
    <w:div w:id="440221812">
      <w:bodyDiv w:val="1"/>
      <w:marLeft w:val="0"/>
      <w:marRight w:val="0"/>
      <w:marTop w:val="0"/>
      <w:marBottom w:val="0"/>
      <w:divBdr>
        <w:top w:val="none" w:sz="0" w:space="0" w:color="auto"/>
        <w:left w:val="none" w:sz="0" w:space="0" w:color="auto"/>
        <w:bottom w:val="none" w:sz="0" w:space="0" w:color="auto"/>
        <w:right w:val="none" w:sz="0" w:space="0" w:color="auto"/>
      </w:divBdr>
    </w:div>
    <w:div w:id="465508009">
      <w:bodyDiv w:val="1"/>
      <w:marLeft w:val="0"/>
      <w:marRight w:val="0"/>
      <w:marTop w:val="0"/>
      <w:marBottom w:val="0"/>
      <w:divBdr>
        <w:top w:val="none" w:sz="0" w:space="0" w:color="auto"/>
        <w:left w:val="none" w:sz="0" w:space="0" w:color="auto"/>
        <w:bottom w:val="none" w:sz="0" w:space="0" w:color="auto"/>
        <w:right w:val="none" w:sz="0" w:space="0" w:color="auto"/>
      </w:divBdr>
    </w:div>
    <w:div w:id="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331612979">
          <w:marLeft w:val="0"/>
          <w:marRight w:val="0"/>
          <w:marTop w:val="0"/>
          <w:marBottom w:val="0"/>
          <w:divBdr>
            <w:top w:val="none" w:sz="0" w:space="0" w:color="auto"/>
            <w:left w:val="none" w:sz="0" w:space="0" w:color="auto"/>
            <w:bottom w:val="none" w:sz="0" w:space="0" w:color="auto"/>
            <w:right w:val="none" w:sz="0" w:space="0" w:color="auto"/>
          </w:divBdr>
          <w:divsChild>
            <w:div w:id="801650178">
              <w:marLeft w:val="0"/>
              <w:marRight w:val="0"/>
              <w:marTop w:val="0"/>
              <w:marBottom w:val="0"/>
              <w:divBdr>
                <w:top w:val="none" w:sz="0" w:space="0" w:color="auto"/>
                <w:left w:val="none" w:sz="0" w:space="0" w:color="auto"/>
                <w:bottom w:val="none" w:sz="0" w:space="0" w:color="auto"/>
                <w:right w:val="none" w:sz="0" w:space="0" w:color="auto"/>
              </w:divBdr>
              <w:divsChild>
                <w:div w:id="18536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0019">
      <w:bodyDiv w:val="1"/>
      <w:marLeft w:val="0"/>
      <w:marRight w:val="0"/>
      <w:marTop w:val="0"/>
      <w:marBottom w:val="0"/>
      <w:divBdr>
        <w:top w:val="none" w:sz="0" w:space="0" w:color="auto"/>
        <w:left w:val="none" w:sz="0" w:space="0" w:color="auto"/>
        <w:bottom w:val="none" w:sz="0" w:space="0" w:color="auto"/>
        <w:right w:val="none" w:sz="0" w:space="0" w:color="auto"/>
      </w:divBdr>
    </w:div>
    <w:div w:id="1041245371">
      <w:bodyDiv w:val="1"/>
      <w:marLeft w:val="0"/>
      <w:marRight w:val="0"/>
      <w:marTop w:val="0"/>
      <w:marBottom w:val="0"/>
      <w:divBdr>
        <w:top w:val="none" w:sz="0" w:space="0" w:color="auto"/>
        <w:left w:val="none" w:sz="0" w:space="0" w:color="auto"/>
        <w:bottom w:val="none" w:sz="0" w:space="0" w:color="auto"/>
        <w:right w:val="none" w:sz="0" w:space="0" w:color="auto"/>
      </w:divBdr>
    </w:div>
    <w:div w:id="1472553851">
      <w:bodyDiv w:val="1"/>
      <w:marLeft w:val="0"/>
      <w:marRight w:val="0"/>
      <w:marTop w:val="0"/>
      <w:marBottom w:val="0"/>
      <w:divBdr>
        <w:top w:val="none" w:sz="0" w:space="0" w:color="auto"/>
        <w:left w:val="none" w:sz="0" w:space="0" w:color="auto"/>
        <w:bottom w:val="none" w:sz="0" w:space="0" w:color="auto"/>
        <w:right w:val="none" w:sz="0" w:space="0" w:color="auto"/>
      </w:divBdr>
    </w:div>
    <w:div w:id="1912227211">
      <w:bodyDiv w:val="1"/>
      <w:marLeft w:val="0"/>
      <w:marRight w:val="0"/>
      <w:marTop w:val="0"/>
      <w:marBottom w:val="0"/>
      <w:divBdr>
        <w:top w:val="none" w:sz="0" w:space="0" w:color="auto"/>
        <w:left w:val="none" w:sz="0" w:space="0" w:color="auto"/>
        <w:bottom w:val="none" w:sz="0" w:space="0" w:color="auto"/>
        <w:right w:val="none" w:sz="0" w:space="0" w:color="auto"/>
      </w:divBdr>
    </w:div>
    <w:div w:id="19636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CD2B-20DB-4C6D-A264-CBA5C424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9932</Words>
  <Characters>56613</Characters>
  <Application>Microsoft Office Word</Application>
  <DocSecurity>0</DocSecurity>
  <Lines>471</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Jöchle</dc:creator>
  <cp:keywords/>
  <dc:description/>
  <cp:lastModifiedBy>HP</cp:lastModifiedBy>
  <cp:revision>37</cp:revision>
  <dcterms:created xsi:type="dcterms:W3CDTF">2021-09-07T03:18:00Z</dcterms:created>
  <dcterms:modified xsi:type="dcterms:W3CDTF">2021-11-12T04:38:00Z</dcterms:modified>
</cp:coreProperties>
</file>