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38D435" w14:textId="77777777"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b/>
          <w:color w:val="000000"/>
        </w:rPr>
        <w:t xml:space="preserve">Name of Journal: </w:t>
      </w:r>
      <w:r w:rsidRPr="00C57013">
        <w:rPr>
          <w:rFonts w:ascii="Book Antiqua" w:eastAsia="Book Antiqua" w:hAnsi="Book Antiqua" w:cs="Book Antiqua"/>
          <w:i/>
          <w:color w:val="000000"/>
        </w:rPr>
        <w:t>World Journal of Clinical Cases</w:t>
      </w:r>
    </w:p>
    <w:p w14:paraId="5E31D1A4" w14:textId="77777777"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b/>
          <w:color w:val="000000"/>
        </w:rPr>
        <w:t xml:space="preserve">Manuscript NO: </w:t>
      </w:r>
      <w:r w:rsidRPr="00C57013">
        <w:rPr>
          <w:rFonts w:ascii="Book Antiqua" w:eastAsia="Book Antiqua" w:hAnsi="Book Antiqua" w:cs="Book Antiqua"/>
          <w:color w:val="000000"/>
        </w:rPr>
        <w:t>64982</w:t>
      </w:r>
    </w:p>
    <w:p w14:paraId="384458FF" w14:textId="77777777"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b/>
          <w:color w:val="000000"/>
        </w:rPr>
        <w:t xml:space="preserve">Manuscript Type: </w:t>
      </w:r>
      <w:r w:rsidRPr="00C57013">
        <w:rPr>
          <w:rFonts w:ascii="Book Antiqua" w:eastAsia="Book Antiqua" w:hAnsi="Book Antiqua" w:cs="Book Antiqua"/>
          <w:color w:val="000000"/>
        </w:rPr>
        <w:t>META-ANALYSIS</w:t>
      </w:r>
    </w:p>
    <w:p w14:paraId="3116EF00" w14:textId="77777777" w:rsidR="00A77B3E" w:rsidRPr="00C57013" w:rsidRDefault="00A77B3E" w:rsidP="00C57013">
      <w:pPr>
        <w:spacing w:line="360" w:lineRule="auto"/>
        <w:jc w:val="both"/>
        <w:rPr>
          <w:rFonts w:ascii="Book Antiqua" w:hAnsi="Book Antiqua"/>
        </w:rPr>
      </w:pPr>
    </w:p>
    <w:p w14:paraId="57DBADF6" w14:textId="77777777"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b/>
          <w:bCs/>
          <w:i/>
          <w:iCs/>
          <w:color w:val="000000"/>
        </w:rPr>
        <w:t>Helicobacter pylori</w:t>
      </w:r>
      <w:r w:rsidRPr="00C57013">
        <w:rPr>
          <w:rFonts w:ascii="Book Antiqua" w:eastAsia="Book Antiqua" w:hAnsi="Book Antiqua" w:cs="Book Antiqua"/>
          <w:b/>
          <w:bCs/>
          <w:color w:val="000000"/>
        </w:rPr>
        <w:t xml:space="preserve"> infection and peptic ulcer disease in cirrhotic patients: An updated meta-analysis</w:t>
      </w:r>
    </w:p>
    <w:p w14:paraId="21ADA3D7" w14:textId="77777777" w:rsidR="00A77B3E" w:rsidRPr="00C57013" w:rsidRDefault="00A77B3E" w:rsidP="00C57013">
      <w:pPr>
        <w:spacing w:line="360" w:lineRule="auto"/>
        <w:jc w:val="both"/>
        <w:rPr>
          <w:rFonts w:ascii="Book Antiqua" w:hAnsi="Book Antiqua"/>
        </w:rPr>
      </w:pPr>
    </w:p>
    <w:p w14:paraId="1D73310B" w14:textId="73877219" w:rsidR="00A77B3E" w:rsidRPr="00C57013" w:rsidRDefault="00F632AF" w:rsidP="00C57013">
      <w:pPr>
        <w:spacing w:line="360" w:lineRule="auto"/>
        <w:jc w:val="both"/>
        <w:rPr>
          <w:rFonts w:ascii="Book Antiqua" w:hAnsi="Book Antiqua"/>
        </w:rPr>
      </w:pPr>
      <w:r w:rsidRPr="00C57013">
        <w:rPr>
          <w:rFonts w:ascii="Book Antiqua" w:eastAsia="Book Antiqua" w:hAnsi="Book Antiqua" w:cs="Book Antiqua"/>
          <w:color w:val="000000"/>
        </w:rPr>
        <w:t>Wei</w:t>
      </w:r>
      <w:r w:rsidRPr="00C57013">
        <w:rPr>
          <w:rFonts w:ascii="Book Antiqua" w:eastAsia="Book Antiqua" w:hAnsi="Book Antiqua" w:cs="Book Antiqua"/>
          <w:i/>
          <w:iCs/>
          <w:color w:val="000000"/>
        </w:rPr>
        <w:t xml:space="preserve"> </w:t>
      </w:r>
      <w:r w:rsidRPr="00C57013">
        <w:rPr>
          <w:rFonts w:ascii="Book Antiqua" w:hAnsi="Book Antiqua" w:cs="Book Antiqua"/>
          <w:iCs/>
          <w:color w:val="000000"/>
          <w:lang w:eastAsia="zh-CN"/>
        </w:rPr>
        <w:t xml:space="preserve">L </w:t>
      </w:r>
      <w:r w:rsidRPr="00C57013">
        <w:rPr>
          <w:rFonts w:ascii="Book Antiqua" w:hAnsi="Book Antiqua" w:cs="Book Antiqua"/>
          <w:i/>
          <w:iCs/>
          <w:color w:val="000000"/>
          <w:lang w:eastAsia="zh-CN"/>
        </w:rPr>
        <w:t xml:space="preserve">et </w:t>
      </w:r>
      <w:r w:rsidRPr="00C57013">
        <w:rPr>
          <w:rFonts w:ascii="Book Antiqua" w:hAnsi="Book Antiqua" w:cs="Book Antiqua"/>
          <w:i/>
          <w:iCs/>
          <w:color w:val="000000"/>
          <w:lang w:eastAsia="zh-CN"/>
        </w:rPr>
        <w:t>al</w:t>
      </w:r>
      <w:r w:rsidRPr="00C57013">
        <w:rPr>
          <w:rFonts w:ascii="Book Antiqua" w:hAnsi="Book Antiqua" w:cs="Book Antiqua"/>
          <w:iCs/>
          <w:color w:val="000000"/>
          <w:lang w:eastAsia="zh-CN"/>
        </w:rPr>
        <w:t>.</w:t>
      </w:r>
      <w:r w:rsidRPr="00C57013">
        <w:rPr>
          <w:rFonts w:ascii="Book Antiqua" w:hAnsi="Book Antiqua" w:cs="Book Antiqua"/>
          <w:i/>
          <w:iCs/>
          <w:color w:val="000000"/>
          <w:lang w:eastAsia="zh-CN"/>
        </w:rPr>
        <w:t xml:space="preserve"> </w:t>
      </w:r>
      <w:r w:rsidR="000170B7" w:rsidRPr="00C57013">
        <w:rPr>
          <w:rFonts w:ascii="Book Antiqua" w:eastAsia="Book Antiqua" w:hAnsi="Book Antiqua" w:cs="Book Antiqua"/>
          <w:i/>
          <w:iCs/>
          <w:color w:val="000000"/>
        </w:rPr>
        <w:t>H. pylori</w:t>
      </w:r>
      <w:r w:rsidR="000170B7" w:rsidRPr="00C57013">
        <w:rPr>
          <w:rFonts w:ascii="Book Antiqua" w:eastAsia="Book Antiqua" w:hAnsi="Book Antiqua" w:cs="Book Antiqua"/>
          <w:color w:val="000000"/>
        </w:rPr>
        <w:t xml:space="preserve"> </w:t>
      </w:r>
      <w:r w:rsidR="00A12EFB" w:rsidRPr="00A12EFB">
        <w:rPr>
          <w:rFonts w:ascii="Book Antiqua" w:eastAsia="Book Antiqua" w:hAnsi="Book Antiqua" w:cs="Book Antiqua"/>
          <w:color w:val="000000"/>
        </w:rPr>
        <w:t xml:space="preserve">infection </w:t>
      </w:r>
      <w:r w:rsidR="000170B7" w:rsidRPr="00C57013">
        <w:rPr>
          <w:rFonts w:ascii="Book Antiqua" w:eastAsia="Book Antiqua" w:hAnsi="Book Antiqua" w:cs="Book Antiqua"/>
          <w:color w:val="000000"/>
        </w:rPr>
        <w:t>and PU in cirrhotic</w:t>
      </w:r>
      <w:r w:rsidR="000170B7" w:rsidRPr="00C57013">
        <w:rPr>
          <w:rFonts w:ascii="Book Antiqua" w:eastAsia="Book Antiqua" w:hAnsi="Book Antiqua" w:cs="Book Antiqua"/>
          <w:color w:val="000000"/>
        </w:rPr>
        <w:t xml:space="preserve"> patients</w:t>
      </w:r>
    </w:p>
    <w:p w14:paraId="672D46D7" w14:textId="77777777" w:rsidR="00A77B3E" w:rsidRPr="00C57013" w:rsidRDefault="00A77B3E" w:rsidP="00C57013">
      <w:pPr>
        <w:spacing w:line="360" w:lineRule="auto"/>
        <w:ind w:firstLine="240"/>
        <w:jc w:val="both"/>
        <w:rPr>
          <w:rFonts w:ascii="Book Antiqua" w:hAnsi="Book Antiqua"/>
        </w:rPr>
      </w:pPr>
    </w:p>
    <w:p w14:paraId="4F0389C2" w14:textId="77777777"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color w:val="000000"/>
        </w:rPr>
        <w:t>Lin Wei, Hui-Guo Ding</w:t>
      </w:r>
    </w:p>
    <w:p w14:paraId="55C8C7A5" w14:textId="77777777" w:rsidR="00A77B3E" w:rsidRPr="00C57013" w:rsidRDefault="00A77B3E" w:rsidP="00C57013">
      <w:pPr>
        <w:spacing w:line="360" w:lineRule="auto"/>
        <w:jc w:val="both"/>
        <w:rPr>
          <w:rFonts w:ascii="Book Antiqua" w:hAnsi="Book Antiqua"/>
        </w:rPr>
      </w:pPr>
    </w:p>
    <w:p w14:paraId="129FDB90" w14:textId="2E311953"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b/>
          <w:bCs/>
          <w:color w:val="000000"/>
        </w:rPr>
        <w:t xml:space="preserve">Lin Wei, Hui-Guo Ding, </w:t>
      </w:r>
      <w:r w:rsidRPr="00C57013">
        <w:rPr>
          <w:rFonts w:ascii="Book Antiqua" w:eastAsia="Book Antiqua" w:hAnsi="Book Antiqua" w:cs="Book Antiqua"/>
          <w:color w:val="000000"/>
        </w:rPr>
        <w:t>Department of Gastroenterology and Hepatology, Beijing You’an Hos</w:t>
      </w:r>
      <w:r w:rsidRPr="00C57013">
        <w:rPr>
          <w:rFonts w:ascii="Book Antiqua" w:eastAsia="Book Antiqua" w:hAnsi="Book Antiqua" w:cs="Book Antiqua"/>
          <w:color w:val="000000"/>
        </w:rPr>
        <w:t xml:space="preserve">pital </w:t>
      </w:r>
      <w:r w:rsidR="00A12EFB">
        <w:rPr>
          <w:rFonts w:ascii="Book Antiqua" w:eastAsia="Book Antiqua" w:hAnsi="Book Antiqua" w:cs="Book Antiqua"/>
          <w:color w:val="000000"/>
        </w:rPr>
        <w:t>A</w:t>
      </w:r>
      <w:r w:rsidR="00A12EFB" w:rsidRPr="00C57013">
        <w:rPr>
          <w:rFonts w:ascii="Book Antiqua" w:eastAsia="Book Antiqua" w:hAnsi="Book Antiqua" w:cs="Book Antiqua"/>
          <w:color w:val="000000"/>
        </w:rPr>
        <w:t xml:space="preserve">ffiliated </w:t>
      </w:r>
      <w:r w:rsidRPr="00C57013">
        <w:rPr>
          <w:rFonts w:ascii="Book Antiqua" w:eastAsia="Book Antiqua" w:hAnsi="Book Antiqua" w:cs="Book Antiqua"/>
          <w:color w:val="000000"/>
        </w:rPr>
        <w:t>with Capital Medical University, Beijing 100069, China</w:t>
      </w:r>
    </w:p>
    <w:p w14:paraId="19B6D5E4" w14:textId="77777777" w:rsidR="00A77B3E" w:rsidRPr="00C57013" w:rsidRDefault="00A77B3E" w:rsidP="00C57013">
      <w:pPr>
        <w:spacing w:line="360" w:lineRule="auto"/>
        <w:jc w:val="both"/>
        <w:rPr>
          <w:rFonts w:ascii="Book Antiqua" w:hAnsi="Book Antiqua"/>
        </w:rPr>
      </w:pPr>
    </w:p>
    <w:p w14:paraId="1638569C" w14:textId="2CA562E4"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b/>
          <w:bCs/>
          <w:color w:val="000000"/>
        </w:rPr>
        <w:t xml:space="preserve">Author contributions: </w:t>
      </w:r>
      <w:r w:rsidRPr="00C57013">
        <w:rPr>
          <w:rFonts w:ascii="Book Antiqua" w:eastAsia="Book Antiqua" w:hAnsi="Book Antiqua" w:cs="Book Antiqua"/>
          <w:color w:val="000000"/>
        </w:rPr>
        <w:t>Wei</w:t>
      </w:r>
      <w:r w:rsidR="00F632AF" w:rsidRPr="00C57013">
        <w:rPr>
          <w:rFonts w:ascii="Book Antiqua" w:hAnsi="Book Antiqua" w:cs="Book Antiqua"/>
          <w:color w:val="000000"/>
          <w:lang w:eastAsia="zh-CN"/>
        </w:rPr>
        <w:t xml:space="preserve"> L</w:t>
      </w:r>
      <w:r w:rsidR="00A12EFB">
        <w:rPr>
          <w:rFonts w:ascii="Book Antiqua" w:eastAsia="Book Antiqua" w:hAnsi="Book Antiqua" w:cs="Book Antiqua"/>
          <w:color w:val="000000"/>
        </w:rPr>
        <w:t xml:space="preserve"> </w:t>
      </w:r>
      <w:r w:rsidRPr="00C57013">
        <w:rPr>
          <w:rFonts w:ascii="Book Antiqua" w:eastAsia="Book Antiqua" w:hAnsi="Book Antiqua" w:cs="Book Antiqua"/>
          <w:color w:val="000000"/>
        </w:rPr>
        <w:t>contributed to colle</w:t>
      </w:r>
      <w:r w:rsidRPr="00C57013">
        <w:rPr>
          <w:rFonts w:ascii="Book Antiqua" w:eastAsia="Book Antiqua" w:hAnsi="Book Antiqua" w:cs="Book Antiqua"/>
          <w:color w:val="000000"/>
        </w:rPr>
        <w:t>cting the data and writing the manuscript</w:t>
      </w:r>
      <w:r w:rsidR="00F632AF" w:rsidRPr="00C57013">
        <w:rPr>
          <w:rFonts w:ascii="Book Antiqua" w:hAnsi="Book Antiqua" w:cs="Book Antiqua"/>
          <w:color w:val="000000"/>
          <w:lang w:eastAsia="zh-CN"/>
        </w:rPr>
        <w:t>;</w:t>
      </w:r>
      <w:r w:rsidRPr="00C57013">
        <w:rPr>
          <w:rFonts w:ascii="Book Antiqua" w:eastAsia="Book Antiqua" w:hAnsi="Book Antiqua" w:cs="Book Antiqua"/>
          <w:color w:val="000000"/>
        </w:rPr>
        <w:t xml:space="preserve"> Ding</w:t>
      </w:r>
      <w:r w:rsidR="00F632AF" w:rsidRPr="00C57013">
        <w:rPr>
          <w:rFonts w:ascii="Book Antiqua" w:hAnsi="Book Antiqua" w:cs="Book Antiqua"/>
          <w:color w:val="000000"/>
          <w:lang w:eastAsia="zh-CN"/>
        </w:rPr>
        <w:t xml:space="preserve"> HG</w:t>
      </w:r>
      <w:r w:rsidRPr="00C57013">
        <w:rPr>
          <w:rFonts w:ascii="Book Antiqua" w:eastAsia="Book Antiqua" w:hAnsi="Book Antiqua" w:cs="Book Antiqua"/>
          <w:color w:val="000000"/>
        </w:rPr>
        <w:t xml:space="preserve"> designed the project and was in charge of the manuscript</w:t>
      </w:r>
      <w:r w:rsidR="00F632AF" w:rsidRPr="00C57013">
        <w:rPr>
          <w:rFonts w:ascii="Book Antiqua" w:eastAsia="宋体" w:hAnsi="Book Antiqua" w:cs="宋体"/>
          <w:color w:val="000000"/>
          <w:lang w:eastAsia="zh-CN"/>
        </w:rPr>
        <w:t xml:space="preserve">; </w:t>
      </w:r>
      <w:r w:rsidR="00F632AF" w:rsidRPr="00C57013">
        <w:rPr>
          <w:rFonts w:ascii="Book Antiqua" w:hAnsi="Book Antiqua" w:cs="Book Antiqua"/>
          <w:color w:val="000000"/>
          <w:lang w:eastAsia="zh-CN"/>
        </w:rPr>
        <w:t>a</w:t>
      </w:r>
      <w:r w:rsidRPr="00C57013">
        <w:rPr>
          <w:rFonts w:ascii="Book Antiqua" w:eastAsia="Book Antiqua" w:hAnsi="Book Antiqua" w:cs="Book Antiqua"/>
          <w:color w:val="000000"/>
        </w:rPr>
        <w:t>ll the authors have read and approved the manuscript.</w:t>
      </w:r>
    </w:p>
    <w:p w14:paraId="0A5F5CCB" w14:textId="77777777" w:rsidR="00A77B3E" w:rsidRPr="00C57013" w:rsidRDefault="00A77B3E" w:rsidP="00C57013">
      <w:pPr>
        <w:spacing w:line="360" w:lineRule="auto"/>
        <w:jc w:val="both"/>
        <w:rPr>
          <w:rFonts w:ascii="Book Antiqua" w:hAnsi="Book Antiqua"/>
        </w:rPr>
      </w:pPr>
    </w:p>
    <w:p w14:paraId="07777B1E" w14:textId="77777777" w:rsidR="00A77B3E" w:rsidRPr="00C57013" w:rsidRDefault="000170B7" w:rsidP="00C57013">
      <w:pPr>
        <w:spacing w:line="360" w:lineRule="auto"/>
        <w:jc w:val="both"/>
        <w:rPr>
          <w:rFonts w:ascii="Book Antiqua" w:hAnsi="Book Antiqua"/>
          <w:lang w:eastAsia="zh-CN"/>
        </w:rPr>
      </w:pPr>
      <w:r w:rsidRPr="00C57013">
        <w:rPr>
          <w:rFonts w:ascii="Book Antiqua" w:eastAsia="Book Antiqua" w:hAnsi="Book Antiqua" w:cs="Book Antiqua"/>
          <w:b/>
          <w:bCs/>
          <w:color w:val="000000"/>
        </w:rPr>
        <w:t xml:space="preserve">Supported by </w:t>
      </w:r>
      <w:r w:rsidRPr="00C57013">
        <w:rPr>
          <w:rFonts w:ascii="Book Antiqua" w:eastAsia="Book Antiqua" w:hAnsi="Book Antiqua" w:cs="Book Antiqua"/>
          <w:color w:val="000000"/>
        </w:rPr>
        <w:t>The State Key Projects Specialized on Infectious Diseases</w:t>
      </w:r>
      <w:r w:rsidRPr="00C57013">
        <w:rPr>
          <w:rFonts w:ascii="Book Antiqua" w:hAnsi="Book Antiqua" w:cs="Book Antiqua"/>
          <w:color w:val="000000"/>
          <w:lang w:eastAsia="zh-CN"/>
        </w:rPr>
        <w:t xml:space="preserve">, No. </w:t>
      </w:r>
      <w:r w:rsidRPr="00C57013">
        <w:rPr>
          <w:rFonts w:ascii="Book Antiqua" w:eastAsia="Book Antiqua" w:hAnsi="Book Antiqua" w:cs="Book Antiqua"/>
          <w:color w:val="000000"/>
        </w:rPr>
        <w:t xml:space="preserve">2017ZX10203202-004-B07; </w:t>
      </w:r>
      <w:r w:rsidRPr="00C57013">
        <w:rPr>
          <w:rFonts w:ascii="Book Antiqua" w:hAnsi="Book Antiqua" w:cs="Book Antiqua"/>
          <w:color w:val="000000"/>
          <w:lang w:eastAsia="zh-CN"/>
        </w:rPr>
        <w:t xml:space="preserve">and </w:t>
      </w:r>
      <w:r w:rsidRPr="00C57013">
        <w:rPr>
          <w:rFonts w:ascii="Book Antiqua" w:eastAsia="Book Antiqua" w:hAnsi="Book Antiqua" w:cs="Book Antiqua"/>
          <w:color w:val="000000"/>
        </w:rPr>
        <w:t xml:space="preserve">The Digestive Medical Coordinated Development Center of Beijing Hospitals Authority, </w:t>
      </w:r>
      <w:r w:rsidRPr="00C57013">
        <w:rPr>
          <w:rFonts w:ascii="Book Antiqua" w:hAnsi="Book Antiqua" w:cs="Book Antiqua"/>
          <w:color w:val="000000"/>
          <w:lang w:eastAsia="zh-CN"/>
        </w:rPr>
        <w:t xml:space="preserve">No. </w:t>
      </w:r>
      <w:r w:rsidRPr="00C57013">
        <w:rPr>
          <w:rFonts w:ascii="Book Antiqua" w:eastAsia="Book Antiqua" w:hAnsi="Book Antiqua" w:cs="Book Antiqua"/>
          <w:color w:val="000000"/>
        </w:rPr>
        <w:t>XXZ0801</w:t>
      </w:r>
      <w:r w:rsidRPr="00C57013">
        <w:rPr>
          <w:rFonts w:ascii="Book Antiqua" w:hAnsi="Book Antiqua" w:cs="Book Antiqua"/>
          <w:color w:val="000000"/>
          <w:lang w:eastAsia="zh-CN"/>
        </w:rPr>
        <w:t>.</w:t>
      </w:r>
    </w:p>
    <w:p w14:paraId="0DBAD730" w14:textId="77777777" w:rsidR="00A77B3E" w:rsidRPr="00C57013" w:rsidRDefault="00A77B3E" w:rsidP="00C57013">
      <w:pPr>
        <w:spacing w:line="360" w:lineRule="auto"/>
        <w:jc w:val="both"/>
        <w:rPr>
          <w:rFonts w:ascii="Book Antiqua" w:hAnsi="Book Antiqua"/>
        </w:rPr>
      </w:pPr>
    </w:p>
    <w:p w14:paraId="53DE0322" w14:textId="2AE714FB"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b/>
          <w:bCs/>
          <w:color w:val="000000"/>
        </w:rPr>
        <w:t xml:space="preserve">Corresponding </w:t>
      </w:r>
      <w:r w:rsidR="004437A4" w:rsidRPr="00C57013">
        <w:rPr>
          <w:rFonts w:ascii="Book Antiqua" w:eastAsia="Book Antiqua" w:hAnsi="Book Antiqua" w:cs="Book Antiqua"/>
          <w:b/>
          <w:bCs/>
          <w:color w:val="000000"/>
        </w:rPr>
        <w:t xml:space="preserve">author: Hui-Guo Ding, MD, PhD, </w:t>
      </w:r>
      <w:r w:rsidRPr="00C57013">
        <w:rPr>
          <w:rFonts w:ascii="Book Antiqua" w:eastAsia="Book Antiqua" w:hAnsi="Book Antiqua" w:cs="Book Antiqua"/>
          <w:b/>
          <w:bCs/>
          <w:color w:val="000000"/>
        </w:rPr>
        <w:t xml:space="preserve">Chief Physician, Professor, </w:t>
      </w:r>
      <w:r w:rsidR="00C653A2" w:rsidRPr="00C57013">
        <w:rPr>
          <w:rFonts w:ascii="Book Antiqua" w:eastAsia="Book Antiqua" w:hAnsi="Book Antiqua" w:cs="Book Antiqua"/>
          <w:b/>
          <w:bCs/>
          <w:color w:val="000000"/>
        </w:rPr>
        <w:t>Director</w:t>
      </w:r>
      <w:r w:rsidR="004437A4" w:rsidRPr="00C57013">
        <w:rPr>
          <w:rFonts w:ascii="Book Antiqua" w:eastAsia="Book Antiqua" w:hAnsi="Book Antiqua" w:cs="Book Antiqua"/>
          <w:b/>
          <w:bCs/>
          <w:color w:val="000000"/>
        </w:rPr>
        <w:t>,</w:t>
      </w:r>
      <w:r w:rsidR="00C653A2" w:rsidRPr="00C57013">
        <w:rPr>
          <w:rFonts w:ascii="Book Antiqua" w:eastAsia="Book Antiqua" w:hAnsi="Book Antiqua" w:cs="Book Antiqua"/>
          <w:b/>
          <w:bCs/>
          <w:color w:val="000000"/>
        </w:rPr>
        <w:t xml:space="preserve"> </w:t>
      </w:r>
      <w:r w:rsidRPr="00C57013">
        <w:rPr>
          <w:rFonts w:ascii="Book Antiqua" w:eastAsia="Book Antiqua" w:hAnsi="Book Antiqua" w:cs="Book Antiqua"/>
          <w:color w:val="000000"/>
        </w:rPr>
        <w:t xml:space="preserve">Department of Gastroenterology and Hepatology, Beijing You’an Hospital affiliated with Capital Medical University, </w:t>
      </w:r>
      <w:r w:rsidRPr="00C57013">
        <w:rPr>
          <w:rFonts w:ascii="Book Antiqua" w:hAnsi="Book Antiqua" w:cs="Book Antiqua"/>
          <w:color w:val="000000"/>
          <w:lang w:eastAsia="zh-CN"/>
        </w:rPr>
        <w:t xml:space="preserve">No. </w:t>
      </w:r>
      <w:r w:rsidRPr="00C57013">
        <w:rPr>
          <w:rFonts w:ascii="Book Antiqua" w:eastAsia="Book Antiqua" w:hAnsi="Book Antiqua" w:cs="Book Antiqua"/>
          <w:color w:val="000000"/>
        </w:rPr>
        <w:t>8 Xitoutiao, Youanmenwai, Fengtai District, Beijing 100069, China. dinghuiguo@ccmu.edu.cn</w:t>
      </w:r>
    </w:p>
    <w:p w14:paraId="072B201F" w14:textId="77777777" w:rsidR="00A77B3E" w:rsidRPr="00C57013" w:rsidRDefault="00A77B3E" w:rsidP="00C57013">
      <w:pPr>
        <w:spacing w:line="360" w:lineRule="auto"/>
        <w:jc w:val="both"/>
        <w:rPr>
          <w:rFonts w:ascii="Book Antiqua" w:hAnsi="Book Antiqua"/>
        </w:rPr>
      </w:pPr>
    </w:p>
    <w:p w14:paraId="1C7C06E7" w14:textId="77777777"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b/>
          <w:bCs/>
          <w:color w:val="000000"/>
        </w:rPr>
        <w:t xml:space="preserve">Received: </w:t>
      </w:r>
      <w:r w:rsidRPr="00C57013">
        <w:rPr>
          <w:rFonts w:ascii="Book Antiqua" w:eastAsia="Book Antiqua" w:hAnsi="Book Antiqua" w:cs="Book Antiqua"/>
          <w:color w:val="000000"/>
        </w:rPr>
        <w:t>March 23, 2021</w:t>
      </w:r>
    </w:p>
    <w:p w14:paraId="5D2183E3" w14:textId="77777777"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b/>
          <w:bCs/>
          <w:color w:val="000000"/>
        </w:rPr>
        <w:t xml:space="preserve">Revised: </w:t>
      </w:r>
      <w:r w:rsidR="008E49FA" w:rsidRPr="00C57013">
        <w:rPr>
          <w:rFonts w:ascii="Book Antiqua" w:hAnsi="Book Antiqua"/>
        </w:rPr>
        <w:t>July 4, 2021</w:t>
      </w:r>
    </w:p>
    <w:p w14:paraId="69CD8F9A" w14:textId="727C82EE"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b/>
          <w:bCs/>
          <w:color w:val="000000"/>
        </w:rPr>
        <w:lastRenderedPageBreak/>
        <w:t xml:space="preserve">Accepted: </w:t>
      </w:r>
      <w:bookmarkStart w:id="0" w:name="OLE_LINK15"/>
      <w:bookmarkStart w:id="1" w:name="OLE_LINK33"/>
      <w:bookmarkStart w:id="2" w:name="OLE_LINK48"/>
      <w:r w:rsidR="00957163">
        <w:rPr>
          <w:rFonts w:ascii="Book Antiqua" w:eastAsia="宋体" w:hAnsi="Book Antiqua"/>
          <w:color w:val="000000" w:themeColor="text1"/>
        </w:rPr>
        <w:t>J</w:t>
      </w:r>
      <w:r w:rsidR="00957163">
        <w:rPr>
          <w:rFonts w:ascii="Book Antiqua" w:eastAsia="宋体" w:hAnsi="Book Antiqua" w:hint="eastAsia"/>
          <w:color w:val="000000" w:themeColor="text1"/>
        </w:rPr>
        <w:t>u</w:t>
      </w:r>
      <w:r w:rsidR="00957163">
        <w:rPr>
          <w:rFonts w:ascii="Book Antiqua" w:eastAsia="宋体" w:hAnsi="Book Antiqua"/>
          <w:color w:val="000000" w:themeColor="text1"/>
        </w:rPr>
        <w:t>ly</w:t>
      </w:r>
      <w:r w:rsidR="00957163" w:rsidRPr="00F06907">
        <w:rPr>
          <w:rFonts w:ascii="Book Antiqua" w:eastAsia="宋体" w:hAnsi="Book Antiqua"/>
          <w:color w:val="000000" w:themeColor="text1"/>
        </w:rPr>
        <w:t xml:space="preserve"> </w:t>
      </w:r>
      <w:r w:rsidR="00957163">
        <w:rPr>
          <w:rFonts w:ascii="Book Antiqua" w:eastAsia="宋体" w:hAnsi="Book Antiqua"/>
          <w:color w:val="000000" w:themeColor="text1"/>
        </w:rPr>
        <w:t>13</w:t>
      </w:r>
      <w:r w:rsidR="00957163" w:rsidRPr="00F06907">
        <w:rPr>
          <w:rFonts w:ascii="Book Antiqua" w:eastAsia="宋体" w:hAnsi="Book Antiqua"/>
          <w:color w:val="000000" w:themeColor="text1"/>
        </w:rPr>
        <w:t>, 2021</w:t>
      </w:r>
      <w:bookmarkEnd w:id="0"/>
      <w:bookmarkEnd w:id="1"/>
      <w:bookmarkEnd w:id="2"/>
    </w:p>
    <w:p w14:paraId="0E0AF59E" w14:textId="77777777"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b/>
          <w:bCs/>
          <w:color w:val="000000"/>
        </w:rPr>
        <w:t xml:space="preserve">Published online: </w:t>
      </w:r>
    </w:p>
    <w:p w14:paraId="557D6CBD" w14:textId="77777777" w:rsidR="00A77B3E" w:rsidRPr="00C57013" w:rsidRDefault="00A77B3E" w:rsidP="00C57013">
      <w:pPr>
        <w:spacing w:line="360" w:lineRule="auto"/>
        <w:jc w:val="both"/>
        <w:rPr>
          <w:rFonts w:ascii="Book Antiqua" w:hAnsi="Book Antiqua"/>
        </w:rPr>
        <w:sectPr w:rsidR="00A77B3E" w:rsidRPr="00C57013">
          <w:footerReference w:type="default" r:id="rId6"/>
          <w:pgSz w:w="12240" w:h="15840"/>
          <w:pgMar w:top="1440" w:right="1440" w:bottom="1440" w:left="1440" w:header="720" w:footer="720" w:gutter="0"/>
          <w:cols w:space="720"/>
          <w:docGrid w:linePitch="360"/>
        </w:sectPr>
      </w:pPr>
    </w:p>
    <w:p w14:paraId="47C16D4B" w14:textId="77777777"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b/>
          <w:color w:val="000000"/>
        </w:rPr>
        <w:lastRenderedPageBreak/>
        <w:t>Abstract</w:t>
      </w:r>
    </w:p>
    <w:p w14:paraId="628ABFE5" w14:textId="77777777"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color w:val="000000"/>
        </w:rPr>
        <w:t>BACKGROUND</w:t>
      </w:r>
    </w:p>
    <w:p w14:paraId="7FF0925F" w14:textId="369D2A9E"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color w:val="000000"/>
        </w:rPr>
        <w:t xml:space="preserve">Peptic ulcer (PU) is more prevalent in patients with liver cirrhosis. The role of </w:t>
      </w:r>
      <w:r w:rsidRPr="00C57013">
        <w:rPr>
          <w:rFonts w:ascii="Book Antiqua" w:eastAsia="Book Antiqua" w:hAnsi="Book Antiqua" w:cs="Book Antiqua"/>
          <w:i/>
          <w:iCs/>
          <w:color w:val="000000"/>
        </w:rPr>
        <w:t>Helicobacter pylori</w:t>
      </w:r>
      <w:r w:rsidRPr="00C57013">
        <w:rPr>
          <w:rFonts w:ascii="Book Antiqua" w:eastAsia="Book Antiqua" w:hAnsi="Book Antiqua" w:cs="Book Antiqua"/>
          <w:color w:val="000000"/>
        </w:rPr>
        <w:t xml:space="preserve"> (</w:t>
      </w:r>
      <w:r w:rsidRPr="00C57013">
        <w:rPr>
          <w:rFonts w:ascii="Book Antiqua" w:eastAsia="Book Antiqua" w:hAnsi="Book Antiqua" w:cs="Book Antiqua"/>
          <w:i/>
          <w:iCs/>
          <w:color w:val="000000"/>
        </w:rPr>
        <w:t xml:space="preserve">H. pylori) </w:t>
      </w:r>
      <w:r w:rsidRPr="00C57013">
        <w:rPr>
          <w:rFonts w:ascii="Book Antiqua" w:eastAsia="Book Antiqua" w:hAnsi="Book Antiqua" w:cs="Book Antiqua"/>
          <w:color w:val="000000"/>
        </w:rPr>
        <w:t>i</w:t>
      </w:r>
      <w:r w:rsidRPr="00C57013">
        <w:rPr>
          <w:rFonts w:ascii="Book Antiqua" w:eastAsia="Book Antiqua" w:hAnsi="Book Antiqua" w:cs="Book Antiqua"/>
          <w:color w:val="000000"/>
        </w:rPr>
        <w:t xml:space="preserve">nfection </w:t>
      </w:r>
      <w:r w:rsidR="00A12EFB">
        <w:rPr>
          <w:rFonts w:ascii="Book Antiqua" w:eastAsia="Book Antiqua" w:hAnsi="Book Antiqua" w:cs="Book Antiqua"/>
          <w:color w:val="000000"/>
        </w:rPr>
        <w:t>i</w:t>
      </w:r>
      <w:r w:rsidR="00A12EFB" w:rsidRPr="00C57013">
        <w:rPr>
          <w:rFonts w:ascii="Book Antiqua" w:eastAsia="Book Antiqua" w:hAnsi="Book Antiqua" w:cs="Book Antiqua"/>
          <w:color w:val="000000"/>
        </w:rPr>
        <w:t xml:space="preserve">n </w:t>
      </w:r>
      <w:r w:rsidRPr="00C57013">
        <w:rPr>
          <w:rFonts w:ascii="Book Antiqua" w:eastAsia="Book Antiqua" w:hAnsi="Book Antiqua" w:cs="Book Antiqua"/>
          <w:color w:val="000000"/>
        </w:rPr>
        <w:t xml:space="preserve">the pathogenesis of PU in patients with cirrhosis is still not elucidated. </w:t>
      </w:r>
    </w:p>
    <w:p w14:paraId="4B2C5314" w14:textId="77777777" w:rsidR="00A77B3E" w:rsidRPr="00C57013" w:rsidRDefault="00A77B3E" w:rsidP="00C57013">
      <w:pPr>
        <w:spacing w:line="360" w:lineRule="auto"/>
        <w:jc w:val="both"/>
        <w:rPr>
          <w:rFonts w:ascii="Book Antiqua" w:hAnsi="Book Antiqua"/>
        </w:rPr>
      </w:pPr>
    </w:p>
    <w:p w14:paraId="7E7BF6CF" w14:textId="77777777"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color w:val="000000"/>
        </w:rPr>
        <w:t>AIM</w:t>
      </w:r>
    </w:p>
    <w:p w14:paraId="74B86D84" w14:textId="455E7FA7" w:rsidR="00A77B3E" w:rsidRPr="00D7211E" w:rsidRDefault="000170B7" w:rsidP="00C57013">
      <w:pPr>
        <w:spacing w:line="360" w:lineRule="auto"/>
        <w:jc w:val="both"/>
        <w:rPr>
          <w:rFonts w:ascii="Book Antiqua" w:hAnsi="Book Antiqua"/>
          <w:lang w:eastAsia="zh-CN"/>
        </w:rPr>
      </w:pPr>
      <w:r w:rsidRPr="00C57013">
        <w:rPr>
          <w:rFonts w:ascii="Book Antiqua" w:eastAsia="Book Antiqua" w:hAnsi="Book Antiqua" w:cs="Book Antiqua"/>
          <w:color w:val="000000"/>
        </w:rPr>
        <w:t>To perform a meta-analysis on</w:t>
      </w:r>
      <w:r w:rsidR="00CE27A9" w:rsidRPr="00C57013">
        <w:rPr>
          <w:rFonts w:ascii="Book Antiqua" w:eastAsia="Book Antiqua" w:hAnsi="Book Antiqua" w:cs="Book Antiqua"/>
          <w:color w:val="000000"/>
        </w:rPr>
        <w:t xml:space="preserve"> the</w:t>
      </w:r>
      <w:r w:rsidR="00CE27A9" w:rsidRPr="00C57013">
        <w:rPr>
          <w:rFonts w:ascii="Book Antiqua" w:eastAsia="Book Antiqua" w:hAnsi="Book Antiqua" w:cs="Book Antiqua"/>
          <w:color w:val="000000"/>
        </w:rPr>
        <w:t xml:space="preserve"> prevalence</w:t>
      </w:r>
      <w:r w:rsidR="00A12EFB">
        <w:rPr>
          <w:rFonts w:ascii="Book Antiqua" w:eastAsia="Book Antiqua" w:hAnsi="Book Antiqua" w:cs="Book Antiqua"/>
          <w:color w:val="000000"/>
        </w:rPr>
        <w:t xml:space="preserve"> of</w:t>
      </w:r>
      <w:r w:rsidR="00CE27A9" w:rsidRPr="00C57013">
        <w:rPr>
          <w:rFonts w:ascii="Book Antiqua" w:eastAsia="Book Antiqua" w:hAnsi="Book Antiqua" w:cs="Book Antiqua"/>
          <w:color w:val="000000"/>
        </w:rPr>
        <w:t xml:space="preserve"> </w:t>
      </w:r>
      <w:r w:rsidR="00A12EFB" w:rsidRPr="00C57013">
        <w:rPr>
          <w:rFonts w:ascii="Book Antiqua" w:eastAsia="Book Antiqua" w:hAnsi="Book Antiqua" w:cs="Book Antiqua"/>
          <w:i/>
          <w:iCs/>
          <w:color w:val="000000"/>
        </w:rPr>
        <w:t>H. pylori</w:t>
      </w:r>
      <w:r w:rsidR="00A12EFB" w:rsidRPr="00C57013">
        <w:rPr>
          <w:rFonts w:ascii="Book Antiqua" w:eastAsia="Book Antiqua" w:hAnsi="Book Antiqua" w:cs="Book Antiqua"/>
          <w:color w:val="000000"/>
        </w:rPr>
        <w:t xml:space="preserve"> infection and PU </w:t>
      </w:r>
      <w:r w:rsidR="00CE27A9" w:rsidRPr="00C57013">
        <w:rPr>
          <w:rFonts w:ascii="Book Antiqua" w:eastAsia="Book Antiqua" w:hAnsi="Book Antiqua" w:cs="Book Antiqua"/>
          <w:color w:val="000000"/>
        </w:rPr>
        <w:t>and</w:t>
      </w:r>
      <w:r w:rsidRPr="00C57013">
        <w:rPr>
          <w:rFonts w:ascii="Book Antiqua" w:eastAsia="Book Antiqua" w:hAnsi="Book Antiqua" w:cs="Book Antiqua"/>
          <w:color w:val="000000"/>
        </w:rPr>
        <w:t xml:space="preserve"> the</w:t>
      </w:r>
      <w:r w:rsidR="00A12EFB">
        <w:rPr>
          <w:rFonts w:ascii="Book Antiqua" w:eastAsia="Book Antiqua" w:hAnsi="Book Antiqua" w:cs="Book Antiqua"/>
          <w:color w:val="000000"/>
        </w:rPr>
        <w:t>ir</w:t>
      </w:r>
      <w:r w:rsidRPr="00C57013">
        <w:rPr>
          <w:rFonts w:ascii="Book Antiqua" w:eastAsia="Book Antiqua" w:hAnsi="Book Antiqua" w:cs="Book Antiqua"/>
          <w:color w:val="000000"/>
        </w:rPr>
        <w:t xml:space="preserve"> association</w:t>
      </w:r>
      <w:r w:rsidR="00A12EFB">
        <w:rPr>
          <w:rFonts w:ascii="Book Antiqua" w:eastAsia="Book Antiqua" w:hAnsi="Book Antiqua" w:cs="Book Antiqua"/>
          <w:color w:val="000000"/>
        </w:rPr>
        <w:t xml:space="preserve"> </w:t>
      </w:r>
      <w:r w:rsidRPr="00C57013">
        <w:rPr>
          <w:rFonts w:ascii="Book Antiqua" w:eastAsia="Book Antiqua" w:hAnsi="Book Antiqua" w:cs="Book Antiqua"/>
          <w:color w:val="000000"/>
        </w:rPr>
        <w:t>in liver cirrhosis patients</w:t>
      </w:r>
      <w:r w:rsidR="00D7211E">
        <w:rPr>
          <w:rFonts w:ascii="Book Antiqua" w:hAnsi="Book Antiqua" w:cs="Book Antiqua" w:hint="eastAsia"/>
          <w:color w:val="000000"/>
          <w:lang w:eastAsia="zh-CN"/>
        </w:rPr>
        <w:t>.</w:t>
      </w:r>
    </w:p>
    <w:p w14:paraId="624E46C7" w14:textId="77777777" w:rsidR="00A77B3E" w:rsidRPr="00C57013" w:rsidRDefault="00A77B3E" w:rsidP="00C57013">
      <w:pPr>
        <w:spacing w:line="360" w:lineRule="auto"/>
        <w:jc w:val="both"/>
        <w:rPr>
          <w:rFonts w:ascii="Book Antiqua" w:hAnsi="Book Antiqua"/>
        </w:rPr>
      </w:pPr>
    </w:p>
    <w:p w14:paraId="6FFE3ACC" w14:textId="77777777"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color w:val="000000"/>
        </w:rPr>
        <w:t>METHODS</w:t>
      </w:r>
    </w:p>
    <w:p w14:paraId="0722A3A4" w14:textId="14E34F36"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color w:val="000000"/>
        </w:rPr>
        <w:t>We searched Pub</w:t>
      </w:r>
      <w:r w:rsidR="00DA34CD" w:rsidRPr="00C57013">
        <w:rPr>
          <w:rFonts w:ascii="Book Antiqua" w:hAnsi="Book Antiqua" w:cs="Book Antiqua"/>
          <w:color w:val="000000"/>
          <w:lang w:eastAsia="zh-CN"/>
        </w:rPr>
        <w:t>M</w:t>
      </w:r>
      <w:r w:rsidRPr="00C57013">
        <w:rPr>
          <w:rFonts w:ascii="Book Antiqua" w:eastAsia="Book Antiqua" w:hAnsi="Book Antiqua" w:cs="Book Antiqua"/>
          <w:color w:val="000000"/>
        </w:rPr>
        <w:t xml:space="preserve">ed, EMBASE, Web of </w:t>
      </w:r>
      <w:r w:rsidRPr="00C57013">
        <w:rPr>
          <w:rFonts w:ascii="Book Antiqua" w:eastAsia="Book Antiqua" w:hAnsi="Book Antiqua" w:cs="Book Antiqua"/>
          <w:color w:val="000000"/>
        </w:rPr>
        <w:t xml:space="preserve">Science, Cochrane, CNKI, Wangfang, </w:t>
      </w:r>
      <w:r w:rsidR="00A12EFB">
        <w:rPr>
          <w:rFonts w:ascii="Book Antiqua" w:eastAsia="Book Antiqua" w:hAnsi="Book Antiqua" w:cs="Book Antiqua"/>
          <w:color w:val="000000"/>
        </w:rPr>
        <w:t xml:space="preserve">and </w:t>
      </w:r>
      <w:r w:rsidRPr="00C57013">
        <w:rPr>
          <w:rFonts w:ascii="Book Antiqua" w:eastAsia="Book Antiqua" w:hAnsi="Book Antiqua" w:cs="Book Antiqua"/>
          <w:color w:val="000000"/>
        </w:rPr>
        <w:t>CQVIP databases</w:t>
      </w:r>
      <w:r w:rsidR="00A12EFB">
        <w:rPr>
          <w:rFonts w:ascii="Book Antiqua" w:eastAsia="Book Antiqua" w:hAnsi="Book Antiqua" w:cs="Book Antiqua"/>
          <w:color w:val="000000"/>
        </w:rPr>
        <w:t xml:space="preserve"> </w:t>
      </w:r>
      <w:r w:rsidRPr="00C57013">
        <w:rPr>
          <w:rFonts w:ascii="Book Antiqua" w:eastAsia="Book Antiqua" w:hAnsi="Book Antiqua" w:cs="Book Antiqua"/>
          <w:color w:val="000000"/>
        </w:rPr>
        <w:t>from inception to July 10,</w:t>
      </w:r>
      <w:r w:rsidR="00426020" w:rsidRPr="00C57013">
        <w:rPr>
          <w:rFonts w:ascii="Book Antiqua" w:hAnsi="Book Antiqua" w:cs="Book Antiqua"/>
          <w:color w:val="000000"/>
          <w:lang w:eastAsia="zh-CN"/>
        </w:rPr>
        <w:t xml:space="preserve"> </w:t>
      </w:r>
      <w:r w:rsidRPr="00C57013">
        <w:rPr>
          <w:rFonts w:ascii="Book Antiqua" w:eastAsia="Book Antiqua" w:hAnsi="Book Antiqua" w:cs="Book Antiqua"/>
          <w:color w:val="000000"/>
        </w:rPr>
        <w:t>2020. Odds ratio (OR) and 95% confidence interval</w:t>
      </w:r>
      <w:r w:rsidR="00426020" w:rsidRPr="00C57013">
        <w:rPr>
          <w:rFonts w:ascii="Book Antiqua" w:hAnsi="Book Antiqua" w:cs="Book Antiqua"/>
          <w:color w:val="000000"/>
          <w:lang w:eastAsia="zh-CN"/>
        </w:rPr>
        <w:t xml:space="preserve"> </w:t>
      </w:r>
      <w:r w:rsidRPr="00C57013">
        <w:rPr>
          <w:rFonts w:ascii="Book Antiqua" w:eastAsia="Book Antiqua" w:hAnsi="Book Antiqua" w:cs="Book Antiqua"/>
          <w:color w:val="000000"/>
        </w:rPr>
        <w:t xml:space="preserve">(CI) were pooled </w:t>
      </w:r>
      <w:r w:rsidR="00A12EFB">
        <w:rPr>
          <w:rFonts w:ascii="Book Antiqua" w:eastAsia="Book Antiqua" w:hAnsi="Book Antiqua" w:cs="Book Antiqua"/>
          <w:color w:val="000000"/>
        </w:rPr>
        <w:t>using a</w:t>
      </w:r>
      <w:r w:rsidR="00A12EFB" w:rsidRPr="00C57013">
        <w:rPr>
          <w:rFonts w:ascii="Book Antiqua" w:eastAsia="Book Antiqua" w:hAnsi="Book Antiqua" w:cs="Book Antiqua"/>
          <w:color w:val="000000"/>
        </w:rPr>
        <w:t xml:space="preserve"> </w:t>
      </w:r>
      <w:r w:rsidRPr="00C57013">
        <w:rPr>
          <w:rFonts w:ascii="Book Antiqua" w:eastAsia="Book Antiqua" w:hAnsi="Book Antiqua" w:cs="Book Antiqua"/>
          <w:color w:val="000000"/>
        </w:rPr>
        <w:t>random-effects model. The stat</w:t>
      </w:r>
      <w:r w:rsidRPr="00C57013">
        <w:rPr>
          <w:rFonts w:ascii="Book Antiqua" w:eastAsia="Book Antiqua" w:hAnsi="Book Antiqua" w:cs="Book Antiqua"/>
          <w:color w:val="000000"/>
        </w:rPr>
        <w:t>istical heterogeneity among studies</w:t>
      </w:r>
      <w:r w:rsidR="00426020" w:rsidRPr="00C57013">
        <w:rPr>
          <w:rFonts w:ascii="Book Antiqua" w:hAnsi="Book Antiqua" w:cs="Book Antiqua"/>
          <w:color w:val="000000"/>
          <w:lang w:eastAsia="zh-CN"/>
        </w:rPr>
        <w:t xml:space="preserve"> </w:t>
      </w:r>
      <w:r w:rsidRPr="00C57013">
        <w:rPr>
          <w:rFonts w:ascii="Book Antiqua" w:eastAsia="Book Antiqua" w:hAnsi="Book Antiqua" w:cs="Book Antiqua"/>
          <w:color w:val="000000"/>
        </w:rPr>
        <w:t>(</w:t>
      </w:r>
      <w:r w:rsidRPr="00C57013">
        <w:rPr>
          <w:rFonts w:ascii="Book Antiqua" w:eastAsia="Book Antiqua" w:hAnsi="Book Antiqua" w:cs="Book Antiqua"/>
          <w:i/>
          <w:color w:val="000000"/>
        </w:rPr>
        <w:t>I</w:t>
      </w:r>
      <w:r w:rsidRPr="00C57013">
        <w:rPr>
          <w:rFonts w:ascii="Book Antiqua" w:eastAsia="Book Antiqua" w:hAnsi="Book Antiqua" w:cs="Book Antiqua"/>
          <w:i/>
          <w:color w:val="000000"/>
          <w:vertAlign w:val="superscript"/>
        </w:rPr>
        <w:t>2</w:t>
      </w:r>
      <w:r w:rsidRPr="00C57013">
        <w:rPr>
          <w:rFonts w:ascii="Book Antiqua" w:eastAsia="Book Antiqua" w:hAnsi="Book Antiqua" w:cs="Book Antiqua"/>
          <w:color w:val="000000"/>
        </w:rPr>
        <w:t>-index), subgroup analyses, regression</w:t>
      </w:r>
      <w:r w:rsidRPr="00C57013">
        <w:rPr>
          <w:rFonts w:ascii="Book Antiqua" w:eastAsia="Book Antiqua" w:hAnsi="Book Antiqua" w:cs="Book Antiqua"/>
          <w:color w:val="000000"/>
        </w:rPr>
        <w:t xml:space="preserve"> analysis</w:t>
      </w:r>
      <w:r w:rsidR="00426020" w:rsidRPr="00C57013">
        <w:rPr>
          <w:rFonts w:ascii="Book Antiqua" w:eastAsia="宋体" w:hAnsi="Book Antiqua" w:cs="宋体"/>
          <w:color w:val="000000"/>
          <w:lang w:eastAsia="zh-CN"/>
        </w:rPr>
        <w:t xml:space="preserve">, </w:t>
      </w:r>
      <w:r w:rsidRPr="00C57013">
        <w:rPr>
          <w:rFonts w:ascii="Book Antiqua" w:eastAsia="Book Antiqua" w:hAnsi="Book Antiqua" w:cs="Book Antiqua"/>
          <w:color w:val="000000"/>
        </w:rPr>
        <w:t>sensitivity analysis</w:t>
      </w:r>
      <w:r w:rsidR="00A12EFB">
        <w:rPr>
          <w:rFonts w:ascii="Book Antiqua" w:eastAsia="Book Antiqua" w:hAnsi="Book Antiqua" w:cs="Book Antiqua"/>
          <w:color w:val="000000"/>
        </w:rPr>
        <w:t>,</w:t>
      </w:r>
      <w:r w:rsidRPr="00C57013">
        <w:rPr>
          <w:rFonts w:ascii="Book Antiqua" w:eastAsia="Book Antiqua" w:hAnsi="Book Antiqua" w:cs="Book Antiqua"/>
          <w:color w:val="000000"/>
        </w:rPr>
        <w:t xml:space="preserve"> and the possibility of publication bias were assessed.</w:t>
      </w:r>
    </w:p>
    <w:p w14:paraId="56EC840C" w14:textId="77777777" w:rsidR="00A77B3E" w:rsidRPr="00C57013" w:rsidRDefault="00A77B3E" w:rsidP="00C57013">
      <w:pPr>
        <w:spacing w:line="360" w:lineRule="auto"/>
        <w:jc w:val="both"/>
        <w:rPr>
          <w:rFonts w:ascii="Book Antiqua" w:hAnsi="Book Antiqua"/>
        </w:rPr>
      </w:pPr>
    </w:p>
    <w:p w14:paraId="4A92A669" w14:textId="77777777"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color w:val="000000"/>
        </w:rPr>
        <w:t>RESULTS</w:t>
      </w:r>
    </w:p>
    <w:p w14:paraId="7706F31E" w14:textId="6FD5C11E"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color w:val="000000"/>
        </w:rPr>
        <w:t xml:space="preserve">A total of 14 studies </w:t>
      </w:r>
      <w:r w:rsidR="00426020" w:rsidRPr="00C57013">
        <w:rPr>
          <w:rFonts w:ascii="Book Antiqua" w:eastAsia="宋体" w:hAnsi="Book Antiqua" w:cs="宋体"/>
          <w:color w:val="000000"/>
          <w:lang w:eastAsia="zh-CN"/>
        </w:rPr>
        <w:t>(</w:t>
      </w:r>
      <w:r w:rsidRPr="00C57013">
        <w:rPr>
          <w:rFonts w:ascii="Book Antiqua" w:eastAsia="Book Antiqua" w:hAnsi="Book Antiqua" w:cs="Book Antiqua"/>
          <w:color w:val="000000"/>
        </w:rPr>
        <w:t>13 cross-sectional studies; 1 cohort study</w:t>
      </w:r>
      <w:r w:rsidR="00426020" w:rsidRPr="00C57013">
        <w:rPr>
          <w:rFonts w:ascii="Book Antiqua" w:eastAsia="宋体" w:hAnsi="Book Antiqua" w:cs="宋体"/>
          <w:color w:val="000000"/>
          <w:lang w:eastAsia="zh-CN"/>
        </w:rPr>
        <w:t>)</w:t>
      </w:r>
      <w:r w:rsidRPr="00C57013">
        <w:rPr>
          <w:rFonts w:ascii="Book Antiqua" w:eastAsia="Book Antiqua" w:hAnsi="Book Antiqua" w:cs="Book Antiqua"/>
          <w:color w:val="000000"/>
        </w:rPr>
        <w:t xml:space="preserve"> </w:t>
      </w:r>
      <w:r w:rsidR="00A12EFB" w:rsidRPr="00C57013">
        <w:rPr>
          <w:rFonts w:ascii="Book Antiqua" w:eastAsia="Book Antiqua" w:hAnsi="Book Antiqua" w:cs="Book Antiqua"/>
          <w:color w:val="000000"/>
        </w:rPr>
        <w:t xml:space="preserve">involving </w:t>
      </w:r>
      <w:r w:rsidRPr="00C57013">
        <w:rPr>
          <w:rFonts w:ascii="Book Antiqua" w:eastAsia="Book Antiqua" w:hAnsi="Book Antiqua" w:cs="Book Antiqua"/>
          <w:color w:val="000000"/>
        </w:rPr>
        <w:t xml:space="preserve">2775 individuals </w:t>
      </w:r>
      <w:r w:rsidR="00A12EFB" w:rsidRPr="00C57013">
        <w:rPr>
          <w:rFonts w:ascii="Book Antiqua" w:eastAsia="宋体" w:hAnsi="Book Antiqua" w:cs="宋体"/>
          <w:color w:val="000000"/>
          <w:lang w:eastAsia="zh-CN"/>
        </w:rPr>
        <w:t>(</w:t>
      </w:r>
      <w:r w:rsidR="00A12EFB" w:rsidRPr="00C57013">
        <w:rPr>
          <w:rFonts w:ascii="Book Antiqua" w:eastAsia="Book Antiqua" w:hAnsi="Book Antiqua" w:cs="Book Antiqua"/>
          <w:color w:val="000000"/>
        </w:rPr>
        <w:t>611 cases with PU and 2164 controls)</w:t>
      </w:r>
      <w:r w:rsidR="00A12EFB">
        <w:rPr>
          <w:rFonts w:ascii="Book Antiqua" w:eastAsia="Book Antiqua" w:hAnsi="Book Antiqua" w:cs="Book Antiqua"/>
          <w:color w:val="000000"/>
        </w:rPr>
        <w:t xml:space="preserve"> </w:t>
      </w:r>
      <w:r w:rsidRPr="00C57013">
        <w:rPr>
          <w:rFonts w:ascii="Book Antiqua" w:eastAsia="Book Antiqua" w:hAnsi="Book Antiqua" w:cs="Book Antiqua"/>
          <w:color w:val="000000"/>
        </w:rPr>
        <w:t xml:space="preserve">were included in our meta-analysis. The prevalence of </w:t>
      </w:r>
      <w:r w:rsidR="00426020" w:rsidRPr="00C57013">
        <w:rPr>
          <w:rFonts w:ascii="Book Antiqua" w:eastAsia="Book Antiqua" w:hAnsi="Book Antiqua" w:cs="Book Antiqua"/>
          <w:color w:val="000000"/>
        </w:rPr>
        <w:t>PU</w:t>
      </w:r>
      <w:r w:rsidRPr="00C57013">
        <w:rPr>
          <w:rFonts w:ascii="Book Antiqua" w:eastAsia="Book Antiqua" w:hAnsi="Book Antiqua" w:cs="Book Antiqua"/>
          <w:color w:val="000000"/>
        </w:rPr>
        <w:t xml:space="preserve"> in patients with cirrhosis was 22%. The prevalence of </w:t>
      </w:r>
      <w:r w:rsidRPr="00C57013">
        <w:rPr>
          <w:rFonts w:ascii="Book Antiqua" w:eastAsia="Book Antiqua" w:hAnsi="Book Antiqua" w:cs="Book Antiqua"/>
          <w:i/>
          <w:color w:val="000000"/>
        </w:rPr>
        <w:t>H. pylori</w:t>
      </w:r>
      <w:r w:rsidRPr="00C57013">
        <w:rPr>
          <w:rFonts w:ascii="Book Antiqua" w:eastAsia="Book Antiqua" w:hAnsi="Book Antiqua" w:cs="Book Antiqua"/>
          <w:color w:val="000000"/>
        </w:rPr>
        <w:t xml:space="preserve"> infection</w:t>
      </w:r>
      <w:r w:rsidR="00A12EFB">
        <w:rPr>
          <w:rFonts w:ascii="Book Antiqua" w:eastAsia="Book Antiqua" w:hAnsi="Book Antiqua" w:cs="Book Antiqua"/>
          <w:color w:val="000000"/>
        </w:rPr>
        <w:t xml:space="preserve"> </w:t>
      </w:r>
      <w:r w:rsidRPr="00C57013">
        <w:rPr>
          <w:rFonts w:ascii="Book Antiqua" w:eastAsia="Book Antiqua" w:hAnsi="Book Antiqua" w:cs="Book Antiqua"/>
          <w:color w:val="000000"/>
        </w:rPr>
        <w:t>was 65.6%</w:t>
      </w:r>
      <w:r w:rsidR="00A12EFB" w:rsidRPr="00C57013">
        <w:rPr>
          <w:rFonts w:ascii="Book Antiqua" w:eastAsia="Book Antiqua" w:hAnsi="Book Antiqua" w:cs="Book Antiqua"/>
          <w:color w:val="000000"/>
        </w:rPr>
        <w:t xml:space="preserve"> in cirrhotic patients with PU</w:t>
      </w:r>
      <w:r w:rsidRPr="00C57013">
        <w:rPr>
          <w:rFonts w:ascii="Book Antiqua" w:eastAsia="Book Antiqua" w:hAnsi="Book Antiqua" w:cs="Book Antiqua"/>
          <w:color w:val="000000"/>
        </w:rPr>
        <w:t xml:space="preserve">, and </w:t>
      </w:r>
      <w:r w:rsidR="00A12EFB" w:rsidRPr="00C57013">
        <w:rPr>
          <w:rFonts w:ascii="Book Antiqua" w:eastAsia="Book Antiqua" w:hAnsi="Book Antiqua" w:cs="Book Antiqua"/>
          <w:color w:val="000000"/>
        </w:rPr>
        <w:t>52.5%</w:t>
      </w:r>
      <w:r w:rsidR="00A12EFB">
        <w:rPr>
          <w:rFonts w:ascii="Book Antiqua" w:eastAsia="Book Antiqua" w:hAnsi="Book Antiqua" w:cs="Book Antiqua"/>
          <w:color w:val="000000"/>
        </w:rPr>
        <w:t xml:space="preserve"> </w:t>
      </w:r>
      <w:r w:rsidRPr="00C57013">
        <w:rPr>
          <w:rFonts w:ascii="Book Antiqua" w:eastAsia="Book Antiqua" w:hAnsi="Book Antiqua" w:cs="Book Antiqua"/>
          <w:color w:val="000000"/>
        </w:rPr>
        <w:t>in those without.</w:t>
      </w:r>
      <w:r w:rsidR="00426020" w:rsidRPr="00C57013">
        <w:rPr>
          <w:rFonts w:ascii="Book Antiqua" w:eastAsia="Book Antiqua" w:hAnsi="Book Antiqua" w:cs="Book Antiqua"/>
          <w:color w:val="000000"/>
        </w:rPr>
        <w:t xml:space="preserve"> </w:t>
      </w:r>
      <w:r w:rsidRPr="00C57013">
        <w:rPr>
          <w:rFonts w:ascii="Book Antiqua" w:eastAsia="Book Antiqua" w:hAnsi="Book Antiqua" w:cs="Book Antiqua"/>
          <w:color w:val="000000"/>
        </w:rPr>
        <w:t>The pooled overall OR was 1.73</w:t>
      </w:r>
      <w:r w:rsidR="00426020" w:rsidRPr="00C57013">
        <w:rPr>
          <w:rFonts w:ascii="Book Antiqua" w:hAnsi="Book Antiqua" w:cs="Book Antiqua"/>
          <w:color w:val="000000"/>
          <w:lang w:eastAsia="zh-CN"/>
        </w:rPr>
        <w:t xml:space="preserve"> (</w:t>
      </w:r>
      <w:r w:rsidRPr="00C57013">
        <w:rPr>
          <w:rFonts w:ascii="Book Antiqua" w:eastAsia="Book Antiqua" w:hAnsi="Book Antiqua" w:cs="Book Antiqua"/>
          <w:color w:val="000000"/>
        </w:rPr>
        <w:t xml:space="preserve">95%CI: 1.16-2.56, </w:t>
      </w:r>
      <w:r w:rsidRPr="00C57013">
        <w:rPr>
          <w:rFonts w:ascii="Book Antiqua" w:eastAsia="Book Antiqua" w:hAnsi="Book Antiqua" w:cs="Book Antiqua"/>
          <w:i/>
          <w:color w:val="000000"/>
        </w:rPr>
        <w:t>I</w:t>
      </w:r>
      <w:r w:rsidRPr="00C57013">
        <w:rPr>
          <w:rFonts w:ascii="Book Antiqua" w:eastAsia="Book Antiqua" w:hAnsi="Book Antiqua" w:cs="Book Antiqua"/>
          <w:i/>
          <w:color w:val="000000"/>
          <w:vertAlign w:val="superscript"/>
        </w:rPr>
        <w:t>2</w:t>
      </w:r>
      <w:r w:rsidR="00426020" w:rsidRPr="00C57013">
        <w:rPr>
          <w:rFonts w:ascii="Book Antiqua" w:hAnsi="Book Antiqua" w:cs="Book Antiqua"/>
          <w:color w:val="000000"/>
          <w:vertAlign w:val="superscript"/>
          <w:lang w:eastAsia="zh-CN"/>
        </w:rPr>
        <w:t xml:space="preserve"> </w:t>
      </w:r>
      <w:r w:rsidRPr="00C57013">
        <w:rPr>
          <w:rFonts w:ascii="Book Antiqua" w:eastAsia="Book Antiqua" w:hAnsi="Book Antiqua" w:cs="Book Antiqua"/>
          <w:color w:val="000000"/>
        </w:rPr>
        <w:t>=</w:t>
      </w:r>
      <w:r w:rsidR="00426020" w:rsidRPr="00C57013">
        <w:rPr>
          <w:rFonts w:ascii="Book Antiqua" w:hAnsi="Book Antiqua" w:cs="Book Antiqua"/>
          <w:color w:val="000000"/>
          <w:lang w:eastAsia="zh-CN"/>
        </w:rPr>
        <w:t xml:space="preserve"> </w:t>
      </w:r>
      <w:r w:rsidRPr="00C57013">
        <w:rPr>
          <w:rFonts w:ascii="Book Antiqua" w:eastAsia="Book Antiqua" w:hAnsi="Book Antiqua" w:cs="Book Antiqua"/>
          <w:color w:val="000000"/>
        </w:rPr>
        <w:t xml:space="preserve">66.2%, </w:t>
      </w:r>
      <w:r w:rsidRPr="00C57013">
        <w:rPr>
          <w:rFonts w:ascii="Book Antiqua" w:eastAsia="Book Antiqua" w:hAnsi="Book Antiqua" w:cs="Book Antiqua"/>
          <w:i/>
          <w:color w:val="000000"/>
        </w:rPr>
        <w:t>P</w:t>
      </w:r>
      <w:r w:rsidR="00426020" w:rsidRPr="00C57013">
        <w:rPr>
          <w:rFonts w:ascii="Book Antiqua" w:hAnsi="Book Antiqua" w:cs="Book Antiqua"/>
          <w:color w:val="000000"/>
          <w:lang w:eastAsia="zh-CN"/>
        </w:rPr>
        <w:t xml:space="preserve"> </w:t>
      </w:r>
      <w:r w:rsidRPr="00C57013">
        <w:rPr>
          <w:rFonts w:ascii="Book Antiqua" w:eastAsia="Book Antiqua" w:hAnsi="Book Antiqua" w:cs="Book Antiqua"/>
          <w:color w:val="000000"/>
        </w:rPr>
        <w:t>&lt;</w:t>
      </w:r>
      <w:r w:rsidR="00426020" w:rsidRPr="00C57013">
        <w:rPr>
          <w:rFonts w:ascii="Book Antiqua" w:hAnsi="Book Antiqua" w:cs="Book Antiqua"/>
          <w:color w:val="000000"/>
          <w:lang w:eastAsia="zh-CN"/>
        </w:rPr>
        <w:t xml:space="preserve"> </w:t>
      </w:r>
      <w:r w:rsidRPr="00C57013">
        <w:rPr>
          <w:rFonts w:ascii="Book Antiqua" w:eastAsia="Book Antiqua" w:hAnsi="Book Antiqua" w:cs="Book Antiqua"/>
          <w:color w:val="000000"/>
        </w:rPr>
        <w:t xml:space="preserve">0.001, </w:t>
      </w:r>
      <w:r w:rsidRPr="00C57013">
        <w:rPr>
          <w:rFonts w:ascii="Book Antiqua" w:eastAsia="Book Antiqua" w:hAnsi="Book Antiqua" w:cs="Book Antiqua"/>
          <w:i/>
          <w:iCs/>
          <w:color w:val="000000"/>
        </w:rPr>
        <w:t>Z</w:t>
      </w:r>
      <w:r w:rsidRPr="00C57013">
        <w:rPr>
          <w:rFonts w:ascii="Book Antiqua" w:eastAsia="Book Antiqua" w:hAnsi="Book Antiqua" w:cs="Book Antiqua"/>
          <w:color w:val="000000"/>
        </w:rPr>
        <w:t xml:space="preserve"> = 2.7, </w:t>
      </w:r>
      <w:r w:rsidRPr="00C57013">
        <w:rPr>
          <w:rFonts w:ascii="Book Antiqua" w:eastAsia="Book Antiqua" w:hAnsi="Book Antiqua" w:cs="Book Antiqua"/>
          <w:i/>
          <w:color w:val="000000"/>
        </w:rPr>
        <w:t>P</w:t>
      </w:r>
      <w:r w:rsidRPr="00C57013">
        <w:rPr>
          <w:rFonts w:ascii="Book Antiqua" w:eastAsia="Book Antiqua" w:hAnsi="Book Antiqua" w:cs="Book Antiqua"/>
          <w:i/>
          <w:color w:val="000000"/>
          <w:vertAlign w:val="subscript"/>
        </w:rPr>
        <w:t>z</w:t>
      </w:r>
      <w:r w:rsidR="00426020" w:rsidRPr="00C57013">
        <w:rPr>
          <w:rFonts w:ascii="Book Antiqua" w:hAnsi="Book Antiqua" w:cs="Book Antiqua"/>
          <w:color w:val="000000"/>
          <w:vertAlign w:val="subscript"/>
          <w:lang w:eastAsia="zh-CN"/>
        </w:rPr>
        <w:t xml:space="preserve"> </w:t>
      </w:r>
      <w:r w:rsidRPr="00C57013">
        <w:rPr>
          <w:rFonts w:ascii="Book Antiqua" w:eastAsia="Book Antiqua" w:hAnsi="Book Antiqua" w:cs="Book Antiqua"/>
          <w:color w:val="000000"/>
        </w:rPr>
        <w:t>&lt;</w:t>
      </w:r>
      <w:r w:rsidR="00426020" w:rsidRPr="00C57013">
        <w:rPr>
          <w:rFonts w:ascii="Book Antiqua" w:hAnsi="Book Antiqua" w:cs="Book Antiqua"/>
          <w:color w:val="000000"/>
          <w:lang w:eastAsia="zh-CN"/>
        </w:rPr>
        <w:t xml:space="preserve"> </w:t>
      </w:r>
      <w:r w:rsidRPr="00C57013">
        <w:rPr>
          <w:rFonts w:ascii="Book Antiqua" w:eastAsia="Book Antiqua" w:hAnsi="Book Antiqua" w:cs="Book Antiqua"/>
          <w:color w:val="000000"/>
        </w:rPr>
        <w:t>0.05</w:t>
      </w:r>
      <w:r w:rsidR="00426020" w:rsidRPr="00C57013">
        <w:rPr>
          <w:rFonts w:ascii="Book Antiqua" w:hAnsi="Book Antiqua" w:cs="Book Antiqua"/>
          <w:color w:val="000000"/>
          <w:lang w:eastAsia="zh-CN"/>
        </w:rPr>
        <w:t>)</w:t>
      </w:r>
      <w:r w:rsidRPr="00C57013">
        <w:rPr>
          <w:rFonts w:ascii="Book Antiqua" w:eastAsia="Book Antiqua" w:hAnsi="Book Antiqua" w:cs="Book Antiqua"/>
          <w:color w:val="000000"/>
        </w:rPr>
        <w:t>. We did not find the cause of</w:t>
      </w:r>
      <w:r w:rsidR="00A12EFB">
        <w:rPr>
          <w:rFonts w:ascii="Book Antiqua" w:eastAsia="Book Antiqua" w:hAnsi="Book Antiqua" w:cs="Book Antiqua"/>
          <w:color w:val="000000"/>
        </w:rPr>
        <w:t xml:space="preserve"> </w:t>
      </w:r>
      <w:r w:rsidRPr="00C57013">
        <w:rPr>
          <w:rFonts w:ascii="Book Antiqua" w:eastAsia="Book Antiqua" w:hAnsi="Book Antiqua" w:cs="Book Antiqua"/>
          <w:color w:val="000000"/>
        </w:rPr>
        <w:t>heterogeneity in the subgroup analyses and meta-regression analysis</w:t>
      </w:r>
      <w:r w:rsidR="00C653A2" w:rsidRPr="00C57013">
        <w:rPr>
          <w:rFonts w:ascii="Book Antiqua" w:eastAsia="Book Antiqua" w:hAnsi="Book Antiqua" w:cs="Book Antiqua"/>
          <w:color w:val="000000"/>
        </w:rPr>
        <w:t xml:space="preserve"> except </w:t>
      </w:r>
      <w:r w:rsidR="00B44C4D" w:rsidRPr="00C57013">
        <w:rPr>
          <w:rFonts w:ascii="Book Antiqua" w:eastAsia="Book Antiqua" w:hAnsi="Book Antiqua" w:cs="Book Antiqua"/>
          <w:color w:val="000000"/>
        </w:rPr>
        <w:t xml:space="preserve">for </w:t>
      </w:r>
      <w:r w:rsidR="00C653A2" w:rsidRPr="00C57013">
        <w:rPr>
          <w:rFonts w:ascii="Book Antiqua" w:eastAsia="Book Antiqua" w:hAnsi="Book Antiqua" w:cs="Book Antiqua"/>
          <w:color w:val="000000"/>
        </w:rPr>
        <w:t>one study</w:t>
      </w:r>
      <w:r w:rsidRPr="00C57013">
        <w:rPr>
          <w:rFonts w:ascii="Book Antiqua" w:eastAsia="Book Antiqua" w:hAnsi="Book Antiqua" w:cs="Book Antiqua"/>
          <w:color w:val="000000"/>
        </w:rPr>
        <w:t>. Funnel plot did not show significant publication bias. The results of Begg’s test and Egger’s test indicated</w:t>
      </w:r>
      <w:r w:rsidR="00D740EC">
        <w:rPr>
          <w:rFonts w:ascii="Book Antiqua" w:eastAsia="Book Antiqua" w:hAnsi="Book Antiqua" w:cs="Book Antiqua"/>
          <w:color w:val="000000"/>
        </w:rPr>
        <w:t xml:space="preserve"> no </w:t>
      </w:r>
      <w:r w:rsidRPr="00C57013">
        <w:rPr>
          <w:rFonts w:ascii="Book Antiqua" w:eastAsia="Book Antiqua" w:hAnsi="Book Antiqua" w:cs="Book Antiqua"/>
          <w:color w:val="000000"/>
        </w:rPr>
        <w:t>evidence of substantial publication bias (</w:t>
      </w:r>
      <w:r w:rsidRPr="00C57013">
        <w:rPr>
          <w:rFonts w:ascii="Book Antiqua" w:eastAsia="Book Antiqua" w:hAnsi="Book Antiqua" w:cs="Book Antiqua"/>
          <w:i/>
          <w:color w:val="000000"/>
        </w:rPr>
        <w:t>P</w:t>
      </w:r>
      <w:r w:rsidRPr="00C57013">
        <w:rPr>
          <w:rFonts w:ascii="Book Antiqua" w:eastAsia="Book Antiqua" w:hAnsi="Book Antiqua" w:cs="Book Antiqua"/>
          <w:i/>
          <w:color w:val="000000"/>
          <w:vertAlign w:val="subscript"/>
        </w:rPr>
        <w:t>Begg</w:t>
      </w:r>
      <w:r w:rsidR="00613B03" w:rsidRPr="00C57013">
        <w:rPr>
          <w:rFonts w:ascii="Book Antiqua" w:hAnsi="Book Antiqua" w:cs="Book Antiqua"/>
          <w:color w:val="000000"/>
          <w:vertAlign w:val="subscript"/>
          <w:lang w:eastAsia="zh-CN"/>
        </w:rPr>
        <w:t xml:space="preserve"> </w:t>
      </w:r>
      <w:r w:rsidRPr="00C57013">
        <w:rPr>
          <w:rFonts w:ascii="Book Antiqua" w:eastAsia="Book Antiqua" w:hAnsi="Book Antiqua" w:cs="Book Antiqua"/>
          <w:color w:val="000000"/>
        </w:rPr>
        <w:t>=</w:t>
      </w:r>
      <w:r w:rsidR="00613B03" w:rsidRPr="00C57013">
        <w:rPr>
          <w:rFonts w:ascii="Book Antiqua" w:hAnsi="Book Antiqua" w:cs="Book Antiqua"/>
          <w:color w:val="000000"/>
          <w:lang w:eastAsia="zh-CN"/>
        </w:rPr>
        <w:t xml:space="preserve"> </w:t>
      </w:r>
      <w:r w:rsidRPr="00C57013">
        <w:rPr>
          <w:rFonts w:ascii="Book Antiqua" w:eastAsia="Book Antiqua" w:hAnsi="Book Antiqua" w:cs="Book Antiqua"/>
          <w:color w:val="000000"/>
        </w:rPr>
        <w:t xml:space="preserve">0.732, </w:t>
      </w:r>
      <w:r w:rsidRPr="00C57013">
        <w:rPr>
          <w:rFonts w:ascii="Book Antiqua" w:eastAsia="Book Antiqua" w:hAnsi="Book Antiqua" w:cs="Book Antiqua"/>
          <w:i/>
          <w:color w:val="000000"/>
        </w:rPr>
        <w:t>P</w:t>
      </w:r>
      <w:r w:rsidRPr="00C57013">
        <w:rPr>
          <w:rFonts w:ascii="Book Antiqua" w:eastAsia="Book Antiqua" w:hAnsi="Book Antiqua" w:cs="Book Antiqua"/>
          <w:i/>
          <w:color w:val="000000"/>
          <w:vertAlign w:val="subscript"/>
        </w:rPr>
        <w:t>Egger</w:t>
      </w:r>
      <w:r w:rsidR="00613B03" w:rsidRPr="00C57013">
        <w:rPr>
          <w:rFonts w:ascii="Book Antiqua" w:hAnsi="Book Antiqua" w:cs="Book Antiqua"/>
          <w:color w:val="000000"/>
          <w:vertAlign w:val="subscript"/>
          <w:lang w:eastAsia="zh-CN"/>
        </w:rPr>
        <w:t xml:space="preserve"> </w:t>
      </w:r>
      <w:r w:rsidRPr="00C57013">
        <w:rPr>
          <w:rFonts w:ascii="Book Antiqua" w:eastAsia="Book Antiqua" w:hAnsi="Book Antiqua" w:cs="Book Antiqua"/>
          <w:color w:val="000000"/>
        </w:rPr>
        <w:t>=</w:t>
      </w:r>
      <w:r w:rsidR="00613B03" w:rsidRPr="00C57013">
        <w:rPr>
          <w:rFonts w:ascii="Book Antiqua" w:hAnsi="Book Antiqua" w:cs="Book Antiqua"/>
          <w:color w:val="000000"/>
          <w:lang w:eastAsia="zh-CN"/>
        </w:rPr>
        <w:t xml:space="preserve"> </w:t>
      </w:r>
      <w:r w:rsidRPr="00C57013">
        <w:rPr>
          <w:rFonts w:ascii="Book Antiqua" w:eastAsia="Book Antiqua" w:hAnsi="Book Antiqua" w:cs="Book Antiqua"/>
          <w:color w:val="000000"/>
        </w:rPr>
        <w:t>0.557).</w:t>
      </w:r>
    </w:p>
    <w:p w14:paraId="60A9B218" w14:textId="77777777" w:rsidR="00A77B3E" w:rsidRPr="00C57013" w:rsidRDefault="00A77B3E" w:rsidP="00C57013">
      <w:pPr>
        <w:spacing w:line="360" w:lineRule="auto"/>
        <w:jc w:val="both"/>
        <w:rPr>
          <w:rFonts w:ascii="Book Antiqua" w:hAnsi="Book Antiqua"/>
        </w:rPr>
      </w:pPr>
    </w:p>
    <w:p w14:paraId="692227A5" w14:textId="77777777"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color w:val="000000"/>
        </w:rPr>
        <w:t>CONCLUSION</w:t>
      </w:r>
    </w:p>
    <w:p w14:paraId="5E57D87B" w14:textId="227E3279"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color w:val="000000"/>
        </w:rPr>
        <w:lastRenderedPageBreak/>
        <w:t>There i</w:t>
      </w:r>
      <w:r w:rsidRPr="00C57013">
        <w:rPr>
          <w:rFonts w:ascii="Book Antiqua" w:eastAsia="Book Antiqua" w:hAnsi="Book Antiqua" w:cs="Book Antiqua"/>
          <w:color w:val="000000"/>
        </w:rPr>
        <w:t xml:space="preserve">s a </w:t>
      </w:r>
      <w:r w:rsidR="009572D9" w:rsidRPr="00C57013">
        <w:rPr>
          <w:rFonts w:ascii="Book Antiqua" w:eastAsia="Book Antiqua" w:hAnsi="Book Antiqua" w:cs="Book Antiqua"/>
          <w:color w:val="000000"/>
        </w:rPr>
        <w:t>weak</w:t>
      </w:r>
      <w:r w:rsidR="00D4150A">
        <w:rPr>
          <w:rFonts w:ascii="Book Antiqua" w:hAnsi="Book Antiqua" w:cs="Book Antiqua" w:hint="eastAsia"/>
          <w:color w:val="000000"/>
          <w:lang w:eastAsia="zh-CN"/>
        </w:rPr>
        <w:t>ly</w:t>
      </w:r>
      <w:r w:rsidR="009572D9" w:rsidRPr="00C57013">
        <w:rPr>
          <w:rFonts w:ascii="Book Antiqua" w:eastAsia="Book Antiqua" w:hAnsi="Book Antiqua" w:cs="Book Antiqua"/>
          <w:color w:val="000000"/>
        </w:rPr>
        <w:t xml:space="preserve"> </w:t>
      </w:r>
      <w:r w:rsidRPr="00C57013">
        <w:rPr>
          <w:rFonts w:ascii="Book Antiqua" w:eastAsia="Book Antiqua" w:hAnsi="Book Antiqua" w:cs="Book Antiqua"/>
          <w:color w:val="000000"/>
        </w:rPr>
        <w:t xml:space="preserve">positive association between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infection and </w:t>
      </w:r>
      <w:r w:rsidR="00613B03" w:rsidRPr="00C57013">
        <w:rPr>
          <w:rFonts w:ascii="Book Antiqua" w:eastAsia="Book Antiqua" w:hAnsi="Book Antiqua" w:cs="Book Antiqua"/>
          <w:color w:val="000000"/>
        </w:rPr>
        <w:t>PU</w:t>
      </w:r>
      <w:r w:rsidRPr="00C57013">
        <w:rPr>
          <w:rFonts w:ascii="Book Antiqua" w:eastAsia="Book Antiqua" w:hAnsi="Book Antiqua" w:cs="Book Antiqua"/>
          <w:color w:val="000000"/>
        </w:rPr>
        <w:t xml:space="preserve"> in </w:t>
      </w:r>
      <w:r w:rsidR="0041775B" w:rsidRPr="00C57013">
        <w:rPr>
          <w:rFonts w:ascii="Book Antiqua" w:eastAsia="Book Antiqua" w:hAnsi="Book Antiqua" w:cs="Book Antiqua"/>
          <w:color w:val="000000"/>
        </w:rPr>
        <w:t>patients with</w:t>
      </w:r>
      <w:r w:rsidR="0041775B" w:rsidRPr="00C57013">
        <w:rPr>
          <w:rFonts w:ascii="Book Antiqua" w:hAnsi="Book Antiqua" w:cs="Book Antiqua"/>
          <w:color w:val="000000"/>
          <w:lang w:eastAsia="zh-CN"/>
        </w:rPr>
        <w:t xml:space="preserve"> </w:t>
      </w:r>
      <w:r w:rsidRPr="00C57013">
        <w:rPr>
          <w:rFonts w:ascii="Book Antiqua" w:eastAsia="Book Antiqua" w:hAnsi="Book Antiqua" w:cs="Book Antiqua"/>
          <w:color w:val="000000"/>
        </w:rPr>
        <w:t>liver cirrhosis. It is suggested that</w:t>
      </w:r>
      <w:r w:rsidR="00A12EFB">
        <w:rPr>
          <w:rFonts w:ascii="Book Antiqua" w:eastAsia="Book Antiqua" w:hAnsi="Book Antiqua" w:cs="Book Antiqua"/>
          <w:color w:val="000000"/>
        </w:rPr>
        <w:t xml:space="preserve">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infection may play </w:t>
      </w:r>
      <w:r w:rsidR="00A12EFB">
        <w:rPr>
          <w:rFonts w:ascii="Book Antiqua" w:eastAsia="Book Antiqua" w:hAnsi="Book Antiqua" w:cs="Book Antiqua"/>
          <w:color w:val="000000"/>
        </w:rPr>
        <w:t>a</w:t>
      </w:r>
      <w:r w:rsidR="00A12EFB" w:rsidRPr="00C57013">
        <w:rPr>
          <w:rFonts w:ascii="Book Antiqua" w:eastAsia="Book Antiqua" w:hAnsi="Book Antiqua" w:cs="Book Antiqua"/>
          <w:color w:val="000000"/>
        </w:rPr>
        <w:t xml:space="preserve"> </w:t>
      </w:r>
      <w:r w:rsidRPr="00C57013">
        <w:rPr>
          <w:rFonts w:ascii="Book Antiqua" w:eastAsia="Book Antiqua" w:hAnsi="Book Antiqua" w:cs="Book Antiqua"/>
          <w:color w:val="000000"/>
        </w:rPr>
        <w:t xml:space="preserve">role in </w:t>
      </w:r>
      <w:r w:rsidR="00A12EFB">
        <w:rPr>
          <w:rFonts w:ascii="Book Antiqua" w:eastAsia="Book Antiqua" w:hAnsi="Book Antiqua" w:cs="Book Antiqua"/>
          <w:color w:val="000000"/>
        </w:rPr>
        <w:t xml:space="preserve">the </w:t>
      </w:r>
      <w:r w:rsidRPr="00C57013">
        <w:rPr>
          <w:rFonts w:ascii="Book Antiqua" w:eastAsia="Book Antiqua" w:hAnsi="Book Antiqua" w:cs="Book Antiqua"/>
          <w:color w:val="000000"/>
        </w:rPr>
        <w:t xml:space="preserve">pathogenesis of </w:t>
      </w:r>
      <w:r w:rsidR="00613B03" w:rsidRPr="00C57013">
        <w:rPr>
          <w:rFonts w:ascii="Book Antiqua" w:eastAsia="Book Antiqua" w:hAnsi="Book Antiqua" w:cs="Book Antiqua"/>
          <w:color w:val="000000"/>
        </w:rPr>
        <w:t>PU</w:t>
      </w:r>
      <w:r w:rsidRPr="00C57013">
        <w:rPr>
          <w:rFonts w:ascii="Book Antiqua" w:eastAsia="Book Antiqua" w:hAnsi="Book Antiqua" w:cs="Book Antiqua"/>
          <w:color w:val="000000"/>
        </w:rPr>
        <w:t xml:space="preserve"> in </w:t>
      </w:r>
      <w:r w:rsidR="0041775B" w:rsidRPr="00C57013">
        <w:rPr>
          <w:rFonts w:ascii="Book Antiqua" w:eastAsia="Book Antiqua" w:hAnsi="Book Antiqua" w:cs="Book Antiqua"/>
          <w:color w:val="000000"/>
        </w:rPr>
        <w:t xml:space="preserve">liver </w:t>
      </w:r>
      <w:r w:rsidRPr="00C57013">
        <w:rPr>
          <w:rFonts w:ascii="Book Antiqua" w:eastAsia="Book Antiqua" w:hAnsi="Book Antiqua" w:cs="Book Antiqua"/>
          <w:color w:val="000000"/>
        </w:rPr>
        <w:t>cirrho</w:t>
      </w:r>
      <w:r w:rsidR="0041775B" w:rsidRPr="00C57013">
        <w:rPr>
          <w:rFonts w:ascii="Book Antiqua" w:eastAsia="Book Antiqua" w:hAnsi="Book Antiqua" w:cs="Book Antiqua"/>
          <w:color w:val="000000"/>
        </w:rPr>
        <w:t>tic patients</w:t>
      </w:r>
      <w:r w:rsidRPr="00C57013">
        <w:rPr>
          <w:rFonts w:ascii="Book Antiqua" w:eastAsia="Book Antiqua" w:hAnsi="Book Antiqua" w:cs="Book Antiqua"/>
          <w:color w:val="000000"/>
        </w:rPr>
        <w:t>.</w:t>
      </w:r>
    </w:p>
    <w:p w14:paraId="6B18C3F8" w14:textId="77777777" w:rsidR="00A77B3E" w:rsidRPr="00C57013" w:rsidRDefault="00A77B3E" w:rsidP="00C57013">
      <w:pPr>
        <w:spacing w:line="360" w:lineRule="auto"/>
        <w:jc w:val="both"/>
        <w:rPr>
          <w:rFonts w:ascii="Book Antiqua" w:hAnsi="Book Antiqua"/>
        </w:rPr>
      </w:pPr>
    </w:p>
    <w:p w14:paraId="3022E067" w14:textId="77777777"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b/>
          <w:bCs/>
          <w:color w:val="000000"/>
        </w:rPr>
        <w:t xml:space="preserve">Key Words: </w:t>
      </w:r>
      <w:r w:rsidRPr="00C57013">
        <w:rPr>
          <w:rFonts w:ascii="Book Antiqua" w:eastAsia="Book Antiqua" w:hAnsi="Book Antiqua" w:cs="Book Antiqua"/>
          <w:i/>
          <w:iCs/>
          <w:color w:val="000000"/>
        </w:rPr>
        <w:t>Helicobacter pylori</w:t>
      </w:r>
      <w:r w:rsidR="00613B03" w:rsidRPr="00C57013">
        <w:rPr>
          <w:rFonts w:ascii="Book Antiqua" w:hAnsi="Book Antiqua" w:cs="Book Antiqua"/>
          <w:color w:val="000000"/>
          <w:lang w:eastAsia="zh-CN"/>
        </w:rPr>
        <w:t>;</w:t>
      </w:r>
      <w:r w:rsidRPr="00C57013">
        <w:rPr>
          <w:rFonts w:ascii="Book Antiqua" w:eastAsia="Book Antiqua" w:hAnsi="Book Antiqua" w:cs="Book Antiqua"/>
          <w:color w:val="000000"/>
        </w:rPr>
        <w:t xml:space="preserve"> </w:t>
      </w:r>
      <w:r w:rsidR="00613B03" w:rsidRPr="00C57013">
        <w:rPr>
          <w:rFonts w:ascii="Book Antiqua" w:hAnsi="Book Antiqua" w:cs="Book Antiqua"/>
          <w:color w:val="000000"/>
          <w:lang w:eastAsia="zh-CN"/>
        </w:rPr>
        <w:t>P</w:t>
      </w:r>
      <w:r w:rsidRPr="00C57013">
        <w:rPr>
          <w:rFonts w:ascii="Book Antiqua" w:eastAsia="Book Antiqua" w:hAnsi="Book Antiqua" w:cs="Book Antiqua"/>
          <w:color w:val="000000"/>
        </w:rPr>
        <w:t>eptic ulcer</w:t>
      </w:r>
      <w:r w:rsidR="00613B03" w:rsidRPr="00C57013">
        <w:rPr>
          <w:rFonts w:ascii="Book Antiqua" w:hAnsi="Book Antiqua" w:cs="Book Antiqua"/>
          <w:color w:val="000000"/>
          <w:lang w:eastAsia="zh-CN"/>
        </w:rPr>
        <w:t>;</w:t>
      </w:r>
      <w:r w:rsidRPr="00C57013">
        <w:rPr>
          <w:rFonts w:ascii="Book Antiqua" w:eastAsia="Book Antiqua" w:hAnsi="Book Antiqua" w:cs="Book Antiqua"/>
          <w:color w:val="000000"/>
        </w:rPr>
        <w:t xml:space="preserve"> </w:t>
      </w:r>
      <w:r w:rsidR="00613B03" w:rsidRPr="00C57013">
        <w:rPr>
          <w:rFonts w:ascii="Book Antiqua" w:hAnsi="Book Antiqua" w:cs="Book Antiqua"/>
          <w:color w:val="000000"/>
          <w:lang w:eastAsia="zh-CN"/>
        </w:rPr>
        <w:t>C</w:t>
      </w:r>
      <w:r w:rsidRPr="00C57013">
        <w:rPr>
          <w:rFonts w:ascii="Book Antiqua" w:eastAsia="Book Antiqua" w:hAnsi="Book Antiqua" w:cs="Book Antiqua"/>
          <w:color w:val="000000"/>
        </w:rPr>
        <w:t>irrhosis</w:t>
      </w:r>
      <w:r w:rsidR="00613B03" w:rsidRPr="00C57013">
        <w:rPr>
          <w:rFonts w:ascii="Book Antiqua" w:hAnsi="Book Antiqua" w:cs="Book Antiqua"/>
          <w:color w:val="000000"/>
          <w:lang w:eastAsia="zh-CN"/>
        </w:rPr>
        <w:t>;</w:t>
      </w:r>
      <w:r w:rsidRPr="00C57013">
        <w:rPr>
          <w:rFonts w:ascii="Book Antiqua" w:eastAsia="Book Antiqua" w:hAnsi="Book Antiqua" w:cs="Book Antiqua"/>
          <w:color w:val="000000"/>
        </w:rPr>
        <w:t xml:space="preserve"> </w:t>
      </w:r>
      <w:r w:rsidR="00613B03" w:rsidRPr="00C57013">
        <w:rPr>
          <w:rFonts w:ascii="Book Antiqua" w:hAnsi="Book Antiqua" w:cs="Book Antiqua"/>
          <w:color w:val="000000"/>
          <w:lang w:eastAsia="zh-CN"/>
        </w:rPr>
        <w:t>M</w:t>
      </w:r>
      <w:r w:rsidRPr="00C57013">
        <w:rPr>
          <w:rFonts w:ascii="Book Antiqua" w:eastAsia="Book Antiqua" w:hAnsi="Book Antiqua" w:cs="Book Antiqua"/>
          <w:color w:val="000000"/>
        </w:rPr>
        <w:t>eta-analysis</w:t>
      </w:r>
      <w:r w:rsidR="00613B03" w:rsidRPr="00C57013">
        <w:rPr>
          <w:rFonts w:ascii="Book Antiqua" w:hAnsi="Book Antiqua" w:cs="Book Antiqua"/>
          <w:color w:val="000000"/>
          <w:lang w:eastAsia="zh-CN"/>
        </w:rPr>
        <w:t>;</w:t>
      </w:r>
      <w:r w:rsidRPr="00C57013">
        <w:rPr>
          <w:rFonts w:ascii="Book Antiqua" w:eastAsia="Book Antiqua" w:hAnsi="Book Antiqua" w:cs="Book Antiqua"/>
          <w:color w:val="000000"/>
        </w:rPr>
        <w:t xml:space="preserve"> </w:t>
      </w:r>
      <w:r w:rsidR="00613B03" w:rsidRPr="00C57013">
        <w:rPr>
          <w:rFonts w:ascii="Book Antiqua" w:hAnsi="Book Antiqua" w:cs="Book Antiqua"/>
          <w:color w:val="000000"/>
          <w:lang w:eastAsia="zh-CN"/>
        </w:rPr>
        <w:t>I</w:t>
      </w:r>
      <w:r w:rsidRPr="00C57013">
        <w:rPr>
          <w:rFonts w:ascii="Book Antiqua" w:eastAsia="Book Antiqua" w:hAnsi="Book Antiqua" w:cs="Book Antiqua"/>
          <w:color w:val="000000"/>
        </w:rPr>
        <w:t>nfection</w:t>
      </w:r>
    </w:p>
    <w:p w14:paraId="4507AB0E" w14:textId="77777777" w:rsidR="00A77B3E" w:rsidRPr="00C57013" w:rsidRDefault="00A77B3E" w:rsidP="00C57013">
      <w:pPr>
        <w:spacing w:line="360" w:lineRule="auto"/>
        <w:jc w:val="both"/>
        <w:rPr>
          <w:rFonts w:ascii="Book Antiqua" w:hAnsi="Book Antiqua"/>
        </w:rPr>
      </w:pPr>
    </w:p>
    <w:p w14:paraId="523A178B" w14:textId="77777777"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color w:val="000000"/>
        </w:rPr>
        <w:t xml:space="preserve">Wei L, Ding HG. </w:t>
      </w:r>
      <w:r w:rsidRPr="00714C1E">
        <w:rPr>
          <w:rFonts w:ascii="Book Antiqua" w:eastAsia="Book Antiqua" w:hAnsi="Book Antiqua" w:cs="Book Antiqua"/>
          <w:i/>
          <w:color w:val="000000"/>
        </w:rPr>
        <w:t>Helicobacter pylori</w:t>
      </w:r>
      <w:r w:rsidRPr="00C57013">
        <w:rPr>
          <w:rFonts w:ascii="Book Antiqua" w:eastAsia="Book Antiqua" w:hAnsi="Book Antiqua" w:cs="Book Antiqua"/>
          <w:color w:val="000000"/>
        </w:rPr>
        <w:t xml:space="preserve"> infection and peptic ulcer disease in cirrhotic patients: </w:t>
      </w:r>
      <w:r w:rsidRPr="00C57013">
        <w:rPr>
          <w:rFonts w:ascii="Book Antiqua" w:eastAsia="Book Antiqua" w:hAnsi="Book Antiqua" w:cs="Book Antiqua"/>
          <w:color w:val="000000"/>
        </w:rPr>
        <w:t xml:space="preserve">An updated meta-analysis. </w:t>
      </w:r>
      <w:r w:rsidRPr="00C57013">
        <w:rPr>
          <w:rFonts w:ascii="Book Antiqua" w:eastAsia="Book Antiqua" w:hAnsi="Book Antiqua" w:cs="Book Antiqua"/>
          <w:i/>
          <w:iCs/>
          <w:color w:val="000000"/>
        </w:rPr>
        <w:t>World J Clin Cases</w:t>
      </w:r>
      <w:r w:rsidRPr="00C57013">
        <w:rPr>
          <w:rFonts w:ascii="Book Antiqua" w:eastAsia="Book Antiqua" w:hAnsi="Book Antiqua" w:cs="Book Antiqua"/>
          <w:color w:val="000000"/>
        </w:rPr>
        <w:t xml:space="preserve"> 2021; In press</w:t>
      </w:r>
    </w:p>
    <w:p w14:paraId="19A61913" w14:textId="77777777" w:rsidR="00A77B3E" w:rsidRPr="00C57013" w:rsidRDefault="00A77B3E" w:rsidP="00C57013">
      <w:pPr>
        <w:spacing w:line="360" w:lineRule="auto"/>
        <w:jc w:val="both"/>
        <w:rPr>
          <w:rFonts w:ascii="Book Antiqua" w:hAnsi="Book Antiqua"/>
        </w:rPr>
      </w:pPr>
    </w:p>
    <w:p w14:paraId="141C9EC2" w14:textId="78022B29" w:rsidR="00A77B3E" w:rsidRPr="00C57013" w:rsidRDefault="000170B7" w:rsidP="00C57013">
      <w:pPr>
        <w:spacing w:line="360" w:lineRule="auto"/>
        <w:jc w:val="both"/>
        <w:rPr>
          <w:rFonts w:ascii="Book Antiqua" w:hAnsi="Book Antiqua"/>
          <w:lang w:eastAsia="zh-CN"/>
        </w:rPr>
      </w:pPr>
      <w:r w:rsidRPr="00C57013">
        <w:rPr>
          <w:rFonts w:ascii="Book Antiqua" w:eastAsia="Book Antiqua" w:hAnsi="Book Antiqua" w:cs="Book Antiqua"/>
          <w:b/>
          <w:bCs/>
          <w:color w:val="000000"/>
        </w:rPr>
        <w:t xml:space="preserve">Core Tip: </w:t>
      </w:r>
      <w:r w:rsidRPr="00C57013">
        <w:rPr>
          <w:rFonts w:ascii="Book Antiqua" w:eastAsia="Book Antiqua" w:hAnsi="Book Antiqua" w:cs="Book Antiqua"/>
          <w:color w:val="000000"/>
        </w:rPr>
        <w:t>Peptic ulcer (PU) is mo</w:t>
      </w:r>
      <w:r w:rsidRPr="00C57013">
        <w:rPr>
          <w:rFonts w:ascii="Book Antiqua" w:eastAsia="Book Antiqua" w:hAnsi="Book Antiqua" w:cs="Book Antiqua"/>
          <w:color w:val="000000"/>
        </w:rPr>
        <w:t xml:space="preserve">re prevalent in patients with liver cirrhosis than in </w:t>
      </w:r>
      <w:r w:rsidR="00A12EFB">
        <w:rPr>
          <w:rFonts w:ascii="Book Antiqua" w:eastAsia="Book Antiqua" w:hAnsi="Book Antiqua" w:cs="Book Antiqua"/>
          <w:color w:val="000000"/>
        </w:rPr>
        <w:t xml:space="preserve">the </w:t>
      </w:r>
      <w:r w:rsidRPr="00C57013">
        <w:rPr>
          <w:rFonts w:ascii="Book Antiqua" w:eastAsia="Book Antiqua" w:hAnsi="Book Antiqua" w:cs="Book Antiqua"/>
          <w:color w:val="000000"/>
        </w:rPr>
        <w:t xml:space="preserve">general population. What's more, cirrhotic patients with </w:t>
      </w:r>
      <w:r w:rsidR="00613B03" w:rsidRPr="00C57013">
        <w:rPr>
          <w:rFonts w:ascii="Book Antiqua" w:eastAsia="Book Antiqua" w:hAnsi="Book Antiqua" w:cs="Book Antiqua"/>
          <w:color w:val="000000"/>
        </w:rPr>
        <w:t>PU</w:t>
      </w:r>
      <w:r w:rsidRPr="00C57013">
        <w:rPr>
          <w:rFonts w:ascii="Book Antiqua" w:eastAsia="Book Antiqua" w:hAnsi="Book Antiqua" w:cs="Book Antiqua"/>
          <w:color w:val="000000"/>
        </w:rPr>
        <w:t xml:space="preserve"> have a high risk of </w:t>
      </w:r>
      <w:r w:rsidR="00613B03" w:rsidRPr="00C57013">
        <w:rPr>
          <w:rFonts w:ascii="Book Antiqua" w:eastAsia="Book Antiqua" w:hAnsi="Book Antiqua" w:cs="Book Antiqua"/>
          <w:color w:val="000000"/>
        </w:rPr>
        <w:t>PU</w:t>
      </w:r>
      <w:r w:rsidRPr="00C57013">
        <w:rPr>
          <w:rFonts w:ascii="Book Antiqua" w:eastAsia="Book Antiqua" w:hAnsi="Book Antiqua" w:cs="Book Antiqua"/>
          <w:color w:val="000000"/>
        </w:rPr>
        <w:t xml:space="preserve"> b</w:t>
      </w:r>
      <w:r w:rsidR="00613B03" w:rsidRPr="00C57013">
        <w:rPr>
          <w:rFonts w:ascii="Book Antiqua" w:eastAsia="Book Antiqua" w:hAnsi="Book Antiqua" w:cs="Book Antiqua"/>
          <w:color w:val="000000"/>
        </w:rPr>
        <w:t>leeding</w:t>
      </w:r>
      <w:r w:rsidRPr="00C57013">
        <w:rPr>
          <w:rFonts w:ascii="Book Antiqua" w:eastAsia="Book Antiqua" w:hAnsi="Book Antiqua" w:cs="Book Antiqua"/>
          <w:color w:val="000000"/>
        </w:rPr>
        <w:t xml:space="preserve"> than the general population. So, if studies can prove that </w:t>
      </w:r>
      <w:r w:rsidRPr="00C57013">
        <w:rPr>
          <w:rFonts w:ascii="Book Antiqua" w:eastAsia="Book Antiqua" w:hAnsi="Book Antiqua" w:cs="Book Antiqua"/>
          <w:i/>
          <w:iCs/>
          <w:color w:val="000000"/>
        </w:rPr>
        <w:t>Helicobacter pylori (H. pylori)</w:t>
      </w:r>
      <w:r w:rsidRPr="00C57013">
        <w:rPr>
          <w:rFonts w:ascii="Book Antiqua" w:eastAsia="Book Antiqua" w:hAnsi="Book Antiqua" w:cs="Book Antiqua"/>
          <w:color w:val="000000"/>
        </w:rPr>
        <w:t xml:space="preserve"> is also an independent risk factor for </w:t>
      </w:r>
      <w:r w:rsidR="00613B03" w:rsidRPr="00C57013">
        <w:rPr>
          <w:rFonts w:ascii="Book Antiqua" w:eastAsia="Book Antiqua" w:hAnsi="Book Antiqua" w:cs="Book Antiqua"/>
          <w:color w:val="000000"/>
        </w:rPr>
        <w:t>PU</w:t>
      </w:r>
      <w:r w:rsidRPr="00C57013">
        <w:rPr>
          <w:rFonts w:ascii="Book Antiqua" w:eastAsia="Book Antiqua" w:hAnsi="Book Antiqua" w:cs="Book Antiqua"/>
          <w:color w:val="000000"/>
        </w:rPr>
        <w:t xml:space="preserve"> in patients with liver cirrhosis, the eradication of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can indirectly prevent</w:t>
      </w:r>
      <w:r w:rsidR="00613B03" w:rsidRPr="00C57013">
        <w:rPr>
          <w:rFonts w:ascii="Book Antiqua" w:hAnsi="Book Antiqua" w:cs="Book Antiqua"/>
          <w:color w:val="000000"/>
          <w:lang w:eastAsia="zh-CN"/>
        </w:rPr>
        <w:t xml:space="preserve"> </w:t>
      </w:r>
      <w:r w:rsidR="00613B03" w:rsidRPr="00C57013">
        <w:rPr>
          <w:rFonts w:ascii="Book Antiqua" w:eastAsia="Book Antiqua" w:hAnsi="Book Antiqua" w:cs="Book Antiqua"/>
          <w:color w:val="000000"/>
        </w:rPr>
        <w:t>PU</w:t>
      </w:r>
      <w:r w:rsidRPr="00C57013">
        <w:rPr>
          <w:rFonts w:ascii="Book Antiqua" w:eastAsia="Book Antiqua" w:hAnsi="Book Antiqua" w:cs="Book Antiqua"/>
          <w:color w:val="000000"/>
        </w:rPr>
        <w:t xml:space="preserve"> bleeding in cirrhotic patients.</w:t>
      </w:r>
      <w:r w:rsidR="009572D9" w:rsidRPr="00C57013">
        <w:rPr>
          <w:rFonts w:ascii="Book Antiqua" w:hAnsi="Book Antiqua"/>
        </w:rPr>
        <w:t xml:space="preserve"> This study </w:t>
      </w:r>
      <w:r w:rsidR="00A12EFB">
        <w:rPr>
          <w:rFonts w:ascii="Book Antiqua" w:hAnsi="Book Antiqua"/>
        </w:rPr>
        <w:t>showed</w:t>
      </w:r>
      <w:r w:rsidR="00A12EFB" w:rsidRPr="00C57013">
        <w:rPr>
          <w:rFonts w:ascii="Book Antiqua" w:hAnsi="Book Antiqua"/>
        </w:rPr>
        <w:t xml:space="preserve"> </w:t>
      </w:r>
      <w:r w:rsidR="009572D9" w:rsidRPr="00C57013">
        <w:rPr>
          <w:rFonts w:ascii="Book Antiqua" w:hAnsi="Book Antiqua"/>
        </w:rPr>
        <w:t xml:space="preserve">that </w:t>
      </w:r>
      <w:r w:rsidR="009572D9" w:rsidRPr="00C57013">
        <w:rPr>
          <w:rFonts w:ascii="Book Antiqua" w:eastAsia="Book Antiqua" w:hAnsi="Book Antiqua" w:cs="Book Antiqua"/>
          <w:color w:val="000000"/>
        </w:rPr>
        <w:t xml:space="preserve">there is a weak positive association between </w:t>
      </w:r>
      <w:r w:rsidR="009572D9" w:rsidRPr="00714C1E">
        <w:rPr>
          <w:rFonts w:ascii="Book Antiqua" w:eastAsia="Book Antiqua" w:hAnsi="Book Antiqua" w:cs="Book Antiqua"/>
          <w:i/>
          <w:color w:val="000000"/>
        </w:rPr>
        <w:t>H. pylori</w:t>
      </w:r>
      <w:r w:rsidR="009572D9" w:rsidRPr="00C57013">
        <w:rPr>
          <w:rFonts w:ascii="Book Antiqua" w:eastAsia="Book Antiqua" w:hAnsi="Book Antiqua" w:cs="Book Antiqua"/>
          <w:color w:val="000000"/>
        </w:rPr>
        <w:t xml:space="preserve"> infec</w:t>
      </w:r>
      <w:r w:rsidR="009572D9" w:rsidRPr="00C57013">
        <w:rPr>
          <w:rFonts w:ascii="Book Antiqua" w:eastAsia="Book Antiqua" w:hAnsi="Book Antiqua" w:cs="Book Antiqua"/>
          <w:color w:val="000000"/>
        </w:rPr>
        <w:t xml:space="preserve">tion and PU in </w:t>
      </w:r>
      <w:r w:rsidR="0041775B" w:rsidRPr="00C57013">
        <w:rPr>
          <w:rFonts w:ascii="Book Antiqua" w:eastAsia="Book Antiqua" w:hAnsi="Book Antiqua" w:cs="Book Antiqua"/>
          <w:color w:val="000000"/>
        </w:rPr>
        <w:t xml:space="preserve">patients with </w:t>
      </w:r>
      <w:r w:rsidR="009572D9" w:rsidRPr="00C57013">
        <w:rPr>
          <w:rFonts w:ascii="Book Antiqua" w:eastAsia="Book Antiqua" w:hAnsi="Book Antiqua" w:cs="Book Antiqua"/>
          <w:color w:val="000000"/>
        </w:rPr>
        <w:t>liver cirrhosis.</w:t>
      </w:r>
    </w:p>
    <w:p w14:paraId="29033C70" w14:textId="77777777" w:rsidR="00A77B3E" w:rsidRPr="00C57013" w:rsidRDefault="00A77B3E" w:rsidP="00C57013">
      <w:pPr>
        <w:spacing w:line="360" w:lineRule="auto"/>
        <w:jc w:val="both"/>
        <w:rPr>
          <w:rFonts w:ascii="Book Antiqua" w:hAnsi="Book Antiqua"/>
        </w:rPr>
      </w:pPr>
    </w:p>
    <w:p w14:paraId="7C3264DC" w14:textId="77777777" w:rsidR="00A77B3E" w:rsidRPr="00C57013" w:rsidRDefault="0040670B" w:rsidP="00C57013">
      <w:pPr>
        <w:spacing w:line="360" w:lineRule="auto"/>
        <w:jc w:val="both"/>
        <w:rPr>
          <w:rFonts w:ascii="Book Antiqua" w:hAnsi="Book Antiqua"/>
        </w:rPr>
      </w:pPr>
      <w:r w:rsidRPr="00C57013">
        <w:rPr>
          <w:rFonts w:ascii="Book Antiqua" w:eastAsia="Book Antiqua" w:hAnsi="Book Antiqua" w:cs="Book Antiqua"/>
          <w:b/>
          <w:caps/>
          <w:color w:val="000000"/>
          <w:u w:val="single"/>
        </w:rPr>
        <w:br w:type="page"/>
      </w:r>
      <w:r w:rsidR="000170B7" w:rsidRPr="00C57013">
        <w:rPr>
          <w:rFonts w:ascii="Book Antiqua" w:eastAsia="Book Antiqua" w:hAnsi="Book Antiqua" w:cs="Book Antiqua"/>
          <w:b/>
          <w:caps/>
          <w:color w:val="000000"/>
          <w:u w:val="single"/>
        </w:rPr>
        <w:lastRenderedPageBreak/>
        <w:t>INTRODUCTION</w:t>
      </w:r>
    </w:p>
    <w:p w14:paraId="34543366" w14:textId="7C38E748"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color w:val="000000"/>
        </w:rPr>
        <w:t>Based on endoscopy screening, the prevalence of peptic ulcer</w:t>
      </w:r>
      <w:r w:rsidR="005E65E6" w:rsidRPr="00C57013">
        <w:rPr>
          <w:rFonts w:ascii="Book Antiqua" w:hAnsi="Book Antiqua" w:cs="Book Antiqua"/>
          <w:color w:val="000000"/>
          <w:lang w:eastAsia="zh-CN"/>
        </w:rPr>
        <w:t xml:space="preserve"> </w:t>
      </w:r>
      <w:r w:rsidR="001B2FCD" w:rsidRPr="00C57013">
        <w:rPr>
          <w:rFonts w:ascii="Book Antiqua" w:eastAsia="Book Antiqua" w:hAnsi="Book Antiqua" w:cs="Book Antiqua"/>
          <w:color w:val="000000"/>
        </w:rPr>
        <w:t>(PU)</w:t>
      </w:r>
      <w:r w:rsidRPr="00C57013">
        <w:rPr>
          <w:rFonts w:ascii="Book Antiqua" w:eastAsia="Book Antiqua" w:hAnsi="Book Antiqua" w:cs="Book Antiqua"/>
          <w:color w:val="000000"/>
        </w:rPr>
        <w:t xml:space="preserve"> in cirrhotic patients has been reported to be approximately 5</w:t>
      </w:r>
      <w:r w:rsidR="0040670B" w:rsidRPr="00C57013">
        <w:rPr>
          <w:rFonts w:ascii="Book Antiqua" w:eastAsia="Book Antiqua" w:hAnsi="Book Antiqua" w:cs="Book Antiqua"/>
          <w:color w:val="000000"/>
        </w:rPr>
        <w:t>%</w:t>
      </w:r>
      <w:r w:rsidRPr="00C57013">
        <w:rPr>
          <w:rFonts w:ascii="Book Antiqua" w:eastAsia="Book Antiqua" w:hAnsi="Book Antiqua" w:cs="Book Antiqua"/>
          <w:color w:val="000000"/>
        </w:rPr>
        <w:t>-20% compared to 2</w:t>
      </w:r>
      <w:r w:rsidR="0040670B" w:rsidRPr="00C57013">
        <w:rPr>
          <w:rFonts w:ascii="Book Antiqua" w:eastAsia="Book Antiqua" w:hAnsi="Book Antiqua" w:cs="Book Antiqua"/>
          <w:color w:val="000000"/>
        </w:rPr>
        <w:t>%</w:t>
      </w:r>
      <w:r w:rsidRPr="00C57013">
        <w:rPr>
          <w:rFonts w:ascii="Book Antiqua" w:eastAsia="Book Antiqua" w:hAnsi="Book Antiqua" w:cs="Book Antiqua"/>
          <w:color w:val="000000"/>
        </w:rPr>
        <w:t>-4% in the general population</w:t>
      </w:r>
      <w:r w:rsidRPr="00C57013">
        <w:rPr>
          <w:rFonts w:ascii="Book Antiqua" w:eastAsia="Book Antiqua" w:hAnsi="Book Antiqua" w:cs="Book Antiqua"/>
          <w:color w:val="000000"/>
          <w:vertAlign w:val="superscript"/>
        </w:rPr>
        <w:t>[1-5]</w:t>
      </w:r>
      <w:r w:rsidRPr="00C57013">
        <w:rPr>
          <w:rFonts w:ascii="Book Antiqua" w:eastAsia="Book Antiqua" w:hAnsi="Book Antiqua" w:cs="Book Antiqua"/>
          <w:color w:val="000000"/>
        </w:rPr>
        <w:t xml:space="preserve">. It has been shown that cirrhotic patients have a significantly higher risk of </w:t>
      </w:r>
      <w:r w:rsidR="001B2FCD" w:rsidRPr="00C57013">
        <w:rPr>
          <w:rFonts w:ascii="Book Antiqua" w:eastAsia="Book Antiqua" w:hAnsi="Book Antiqua" w:cs="Book Antiqua"/>
          <w:color w:val="000000"/>
        </w:rPr>
        <w:t>PU</w:t>
      </w:r>
      <w:r w:rsidRPr="00C57013">
        <w:rPr>
          <w:rFonts w:ascii="Book Antiqua" w:eastAsia="Book Antiqua" w:hAnsi="Book Antiqua" w:cs="Book Antiqua"/>
          <w:color w:val="000000"/>
        </w:rPr>
        <w:t xml:space="preserve"> bleeding than the general population</w:t>
      </w:r>
      <w:r w:rsidRPr="00C57013">
        <w:rPr>
          <w:rFonts w:ascii="Book Antiqua" w:eastAsia="Book Antiqua" w:hAnsi="Book Antiqua" w:cs="Book Antiqua"/>
          <w:color w:val="000000"/>
          <w:vertAlign w:val="superscript"/>
        </w:rPr>
        <w:t>[6]</w:t>
      </w:r>
      <w:r w:rsidRPr="00C57013">
        <w:rPr>
          <w:rFonts w:ascii="Book Antiqua" w:eastAsia="Book Antiqua" w:hAnsi="Book Antiqua" w:cs="Book Antiqua"/>
          <w:color w:val="000000"/>
        </w:rPr>
        <w:t>. There are data indicating that upper gastrointestinal hemorrhage (UGIB) due t</w:t>
      </w:r>
      <w:r w:rsidRPr="00C57013">
        <w:rPr>
          <w:rFonts w:ascii="Book Antiqua" w:eastAsia="Book Antiqua" w:hAnsi="Book Antiqua" w:cs="Book Antiqua"/>
          <w:color w:val="000000"/>
        </w:rPr>
        <w:t xml:space="preserve">o </w:t>
      </w:r>
      <w:r w:rsidR="001B2FCD" w:rsidRPr="00C57013">
        <w:rPr>
          <w:rFonts w:ascii="Book Antiqua" w:eastAsia="Book Antiqua" w:hAnsi="Book Antiqua" w:cs="Book Antiqua"/>
          <w:color w:val="000000"/>
        </w:rPr>
        <w:t>PU</w:t>
      </w:r>
      <w:r w:rsidRPr="00C57013">
        <w:rPr>
          <w:rFonts w:ascii="Book Antiqua" w:eastAsia="Book Antiqua" w:hAnsi="Book Antiqua" w:cs="Book Antiqua"/>
          <w:color w:val="000000"/>
        </w:rPr>
        <w:t xml:space="preserve"> worsen</w:t>
      </w:r>
      <w:r w:rsidR="00714C1E">
        <w:rPr>
          <w:rFonts w:ascii="Book Antiqua" w:eastAsia="Book Antiqua" w:hAnsi="Book Antiqua" w:cs="Book Antiqua"/>
          <w:color w:val="000000"/>
        </w:rPr>
        <w:t>s</w:t>
      </w:r>
      <w:r w:rsidRPr="00C57013">
        <w:rPr>
          <w:rFonts w:ascii="Book Antiqua" w:eastAsia="Book Antiqua" w:hAnsi="Book Antiqua" w:cs="Book Antiqua"/>
          <w:color w:val="000000"/>
        </w:rPr>
        <w:t xml:space="preserve"> the pr</w:t>
      </w:r>
      <w:r w:rsidRPr="00C57013">
        <w:rPr>
          <w:rFonts w:ascii="Book Antiqua" w:eastAsia="Book Antiqua" w:hAnsi="Book Antiqua" w:cs="Book Antiqua"/>
          <w:color w:val="000000"/>
        </w:rPr>
        <w:t xml:space="preserve">ognosis of cirrhotic patients. The morbidity and mortality of patients with liver cirrhosis and </w:t>
      </w:r>
      <w:r w:rsidR="001B2FCD" w:rsidRPr="00C57013">
        <w:rPr>
          <w:rFonts w:ascii="Book Antiqua" w:eastAsia="Book Antiqua" w:hAnsi="Book Antiqua" w:cs="Book Antiqua"/>
          <w:color w:val="000000"/>
        </w:rPr>
        <w:t>PUs</w:t>
      </w:r>
      <w:r w:rsidRPr="00C57013">
        <w:rPr>
          <w:rFonts w:ascii="Book Antiqua" w:eastAsia="Book Antiqua" w:hAnsi="Book Antiqua" w:cs="Book Antiqua"/>
          <w:color w:val="000000"/>
        </w:rPr>
        <w:t xml:space="preserve"> are very high. Leontiadis </w:t>
      </w:r>
      <w:r w:rsidRPr="00C57013">
        <w:rPr>
          <w:rFonts w:ascii="Book Antiqua" w:eastAsia="Book Antiqua" w:hAnsi="Book Antiqua" w:cs="Book Antiqua"/>
          <w:i/>
          <w:iCs/>
          <w:color w:val="000000"/>
        </w:rPr>
        <w:t>et al</w:t>
      </w:r>
      <w:r w:rsidR="0040670B" w:rsidRPr="00C57013">
        <w:rPr>
          <w:rFonts w:ascii="Book Antiqua" w:eastAsia="Book Antiqua" w:hAnsi="Book Antiqua" w:cs="Book Antiqua"/>
          <w:color w:val="000000"/>
          <w:vertAlign w:val="superscript"/>
        </w:rPr>
        <w:t>[7]</w:t>
      </w:r>
      <w:r w:rsidR="0040670B" w:rsidRPr="00C57013">
        <w:rPr>
          <w:rFonts w:ascii="Book Antiqua" w:hAnsi="Book Antiqua" w:cs="Book Antiqua"/>
          <w:color w:val="000000"/>
          <w:vertAlign w:val="superscript"/>
          <w:lang w:eastAsia="zh-CN"/>
        </w:rPr>
        <w:t xml:space="preserve"> </w:t>
      </w:r>
      <w:r w:rsidRPr="00C57013">
        <w:rPr>
          <w:rFonts w:ascii="Book Antiqua" w:eastAsia="Book Antiqua" w:hAnsi="Book Antiqua" w:cs="Book Antiqua"/>
          <w:color w:val="000000"/>
        </w:rPr>
        <w:t xml:space="preserve">performed a meta-analysis on the effect of comorbidities on mortality in patients with </w:t>
      </w:r>
      <w:r w:rsidR="001B2FCD" w:rsidRPr="00C57013">
        <w:rPr>
          <w:rFonts w:ascii="Book Antiqua" w:eastAsia="Book Antiqua" w:hAnsi="Book Antiqua" w:cs="Book Antiqua"/>
          <w:color w:val="000000"/>
        </w:rPr>
        <w:t xml:space="preserve">PU bleeding </w:t>
      </w:r>
      <w:r w:rsidRPr="00C57013">
        <w:rPr>
          <w:rFonts w:ascii="Book Antiqua" w:eastAsia="Book Antiqua" w:hAnsi="Book Antiqua" w:cs="Book Antiqua"/>
          <w:color w:val="000000"/>
        </w:rPr>
        <w:t xml:space="preserve">and showed that the mortality rate of </w:t>
      </w:r>
      <w:r w:rsidR="001B2FCD" w:rsidRPr="00C57013">
        <w:rPr>
          <w:rFonts w:ascii="Book Antiqua" w:eastAsia="Book Antiqua" w:hAnsi="Book Antiqua" w:cs="Book Antiqua"/>
          <w:color w:val="000000"/>
        </w:rPr>
        <w:t xml:space="preserve">PU bleeding </w:t>
      </w:r>
      <w:r w:rsidRPr="00C57013">
        <w:rPr>
          <w:rFonts w:ascii="Book Antiqua" w:eastAsia="Book Antiqua" w:hAnsi="Book Antiqua" w:cs="Book Antiqua"/>
          <w:color w:val="000000"/>
        </w:rPr>
        <w:t xml:space="preserve">patients with </w:t>
      </w:r>
      <w:r w:rsidR="0035122A" w:rsidRPr="00C57013">
        <w:rPr>
          <w:rFonts w:ascii="Book Antiqua" w:eastAsia="Book Antiqua" w:hAnsi="Book Antiqua" w:cs="Book Antiqua"/>
          <w:color w:val="000000"/>
        </w:rPr>
        <w:t xml:space="preserve">liver </w:t>
      </w:r>
      <w:r w:rsidRPr="00C57013">
        <w:rPr>
          <w:rFonts w:ascii="Book Antiqua" w:eastAsia="Book Antiqua" w:hAnsi="Book Antiqua" w:cs="Book Antiqua"/>
          <w:color w:val="000000"/>
        </w:rPr>
        <w:t>diseases was 26.9% compared with the mortality rate of 6.3% among those who had no hepatic diseases</w:t>
      </w:r>
      <w:r w:rsidR="0040670B" w:rsidRPr="00C57013">
        <w:rPr>
          <w:rFonts w:ascii="Book Antiqua" w:eastAsia="Book Antiqua" w:hAnsi="Book Antiqua" w:cs="Book Antiqua"/>
          <w:color w:val="000000"/>
          <w:vertAlign w:val="superscript"/>
        </w:rPr>
        <w:t>[7,</w:t>
      </w:r>
      <w:r w:rsidRPr="00C57013">
        <w:rPr>
          <w:rFonts w:ascii="Book Antiqua" w:eastAsia="Book Antiqua" w:hAnsi="Book Antiqua" w:cs="Book Antiqua"/>
          <w:color w:val="000000"/>
          <w:vertAlign w:val="superscript"/>
        </w:rPr>
        <w:t>8]</w:t>
      </w:r>
      <w:r w:rsidRPr="005730C8">
        <w:rPr>
          <w:rFonts w:ascii="Book Antiqua" w:eastAsia="Book Antiqua" w:hAnsi="Book Antiqua" w:cs="Book Antiqua"/>
          <w:color w:val="000000"/>
        </w:rPr>
        <w:t>.</w:t>
      </w:r>
      <w:r w:rsidRPr="00C57013">
        <w:rPr>
          <w:rFonts w:ascii="Book Antiqua" w:eastAsia="Book Antiqua" w:hAnsi="Book Antiqua" w:cs="Book Antiqua"/>
          <w:color w:val="000000"/>
        </w:rPr>
        <w:t xml:space="preserve"> In the general population, </w:t>
      </w:r>
      <w:r w:rsidRPr="00C57013">
        <w:rPr>
          <w:rFonts w:ascii="Book Antiqua" w:eastAsia="Book Antiqua" w:hAnsi="Book Antiqua" w:cs="Book Antiqua"/>
          <w:i/>
          <w:color w:val="000000"/>
        </w:rPr>
        <w:t>Helicobacter pylori</w:t>
      </w:r>
      <w:r w:rsidRPr="00C57013">
        <w:rPr>
          <w:rFonts w:ascii="Book Antiqua" w:eastAsia="Book Antiqua" w:hAnsi="Book Antiqua" w:cs="Book Antiqua"/>
          <w:color w:val="000000"/>
        </w:rPr>
        <w:t xml:space="preserve">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infection is central to the pathogenesis of PU. If studies can prove that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is also an independent risk factor f</w:t>
      </w:r>
      <w:r w:rsidRPr="00C57013">
        <w:rPr>
          <w:rFonts w:ascii="Book Antiqua" w:eastAsia="Book Antiqua" w:hAnsi="Book Antiqua" w:cs="Book Antiqua"/>
          <w:color w:val="000000"/>
        </w:rPr>
        <w:t xml:space="preserve">or </w:t>
      </w:r>
      <w:r w:rsidR="001B2FCD" w:rsidRPr="00C57013">
        <w:rPr>
          <w:rFonts w:ascii="Book Antiqua" w:eastAsia="Book Antiqua" w:hAnsi="Book Antiqua" w:cs="Book Antiqua"/>
          <w:color w:val="000000"/>
        </w:rPr>
        <w:t>PU</w:t>
      </w:r>
      <w:r w:rsidRPr="00C57013">
        <w:rPr>
          <w:rFonts w:ascii="Book Antiqua" w:eastAsia="Book Antiqua" w:hAnsi="Book Antiqua" w:cs="Book Antiqua"/>
          <w:color w:val="000000"/>
        </w:rPr>
        <w:t xml:space="preserve"> in patients with liver cirrhosis, the eradication of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can indirectly prevent </w:t>
      </w:r>
      <w:r w:rsidR="001B2FCD" w:rsidRPr="00C57013">
        <w:rPr>
          <w:rFonts w:ascii="Book Antiqua" w:eastAsia="Book Antiqua" w:hAnsi="Book Antiqua" w:cs="Book Antiqua"/>
          <w:color w:val="000000"/>
        </w:rPr>
        <w:t xml:space="preserve">PU bleeding </w:t>
      </w:r>
      <w:r w:rsidRPr="00C57013">
        <w:rPr>
          <w:rFonts w:ascii="Book Antiqua" w:eastAsia="Book Antiqua" w:hAnsi="Book Antiqua" w:cs="Book Antiqua"/>
          <w:color w:val="000000"/>
        </w:rPr>
        <w:t xml:space="preserve">in cirrhotic patients. Therefore, it is very important for cirrhotic patients that also have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infection to eradicate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in advance of developing </w:t>
      </w:r>
      <w:r w:rsidR="001B2FCD" w:rsidRPr="00C57013">
        <w:rPr>
          <w:rFonts w:ascii="Book Antiqua" w:eastAsia="Book Antiqua" w:hAnsi="Book Antiqua" w:cs="Book Antiqua"/>
          <w:color w:val="000000"/>
        </w:rPr>
        <w:t>PU</w:t>
      </w:r>
      <w:r w:rsidRPr="00C57013">
        <w:rPr>
          <w:rFonts w:ascii="Book Antiqua" w:eastAsia="Book Antiqua" w:hAnsi="Book Antiqua" w:cs="Book Antiqua"/>
          <w:color w:val="000000"/>
        </w:rPr>
        <w:t xml:space="preserve">, and the relationship between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infection and </w:t>
      </w:r>
      <w:r w:rsidR="00347E1E" w:rsidRPr="00C57013">
        <w:rPr>
          <w:rFonts w:ascii="Book Antiqua" w:eastAsia="Book Antiqua" w:hAnsi="Book Antiqua" w:cs="Book Antiqua"/>
          <w:color w:val="000000"/>
        </w:rPr>
        <w:t>PU</w:t>
      </w:r>
      <w:r w:rsidRPr="00C57013">
        <w:rPr>
          <w:rFonts w:ascii="Book Antiqua" w:eastAsia="Book Antiqua" w:hAnsi="Book Antiqua" w:cs="Book Antiqua"/>
          <w:color w:val="000000"/>
        </w:rPr>
        <w:t xml:space="preserve"> in liver cirrhosis is of great clinical significance. Whether patients with liver cirrhosis should be treated with anti-</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drugs in advance has become a very important clinical problem. There is debate concerning the relationship between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infection and</w:t>
      </w:r>
      <w:r w:rsidR="005E65E6" w:rsidRPr="00C57013">
        <w:rPr>
          <w:rFonts w:ascii="Book Antiqua" w:hAnsi="Book Antiqua" w:cs="Book Antiqua"/>
          <w:color w:val="000000"/>
          <w:lang w:eastAsia="zh-CN"/>
        </w:rPr>
        <w:t xml:space="preserve"> </w:t>
      </w:r>
      <w:r w:rsidR="0035122A" w:rsidRPr="00C57013">
        <w:rPr>
          <w:rFonts w:ascii="Book Antiqua" w:eastAsia="Book Antiqua" w:hAnsi="Book Antiqua" w:cs="Book Antiqua"/>
          <w:color w:val="000000"/>
        </w:rPr>
        <w:t>PU</w:t>
      </w:r>
      <w:r w:rsidRPr="00C57013">
        <w:rPr>
          <w:rFonts w:ascii="Book Antiqua" w:eastAsia="Book Antiqua" w:hAnsi="Book Antiqua" w:cs="Book Antiqua"/>
          <w:color w:val="000000"/>
        </w:rPr>
        <w:t xml:space="preserve"> in patients with liver cirrhosis</w:t>
      </w:r>
      <w:r w:rsidR="0040670B" w:rsidRPr="00C57013">
        <w:rPr>
          <w:rFonts w:ascii="Book Antiqua" w:eastAsia="Book Antiqua" w:hAnsi="Book Antiqua" w:cs="Book Antiqua"/>
          <w:color w:val="000000"/>
          <w:vertAlign w:val="superscript"/>
        </w:rPr>
        <w:t>[5,</w:t>
      </w:r>
      <w:r w:rsidRPr="00C57013">
        <w:rPr>
          <w:rFonts w:ascii="Book Antiqua" w:eastAsia="Book Antiqua" w:hAnsi="Book Antiqua" w:cs="Book Antiqua"/>
          <w:color w:val="000000"/>
          <w:vertAlign w:val="superscript"/>
        </w:rPr>
        <w:t>9-21]</w:t>
      </w:r>
      <w:r w:rsidRPr="005730C8">
        <w:rPr>
          <w:rFonts w:ascii="Book Antiqua" w:eastAsia="Book Antiqua" w:hAnsi="Book Antiqua" w:cs="Book Antiqua"/>
          <w:color w:val="000000"/>
        </w:rPr>
        <w:t>.</w:t>
      </w:r>
      <w:r w:rsidRPr="00C57013">
        <w:rPr>
          <w:rFonts w:ascii="Book Antiqua" w:eastAsia="Book Antiqua" w:hAnsi="Book Antiqua" w:cs="Book Antiqua"/>
          <w:color w:val="000000"/>
        </w:rPr>
        <w:t xml:space="preserve"> Some of the results suggest that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infection is not related to </w:t>
      </w:r>
      <w:r w:rsidR="00347E1E" w:rsidRPr="00C57013">
        <w:rPr>
          <w:rFonts w:ascii="Book Antiqua" w:eastAsia="Book Antiqua" w:hAnsi="Book Antiqua" w:cs="Book Antiqua"/>
          <w:color w:val="000000"/>
        </w:rPr>
        <w:t>PU</w:t>
      </w:r>
      <w:r w:rsidRPr="00C57013">
        <w:rPr>
          <w:rFonts w:ascii="Book Antiqua" w:eastAsia="Book Antiqua" w:hAnsi="Book Antiqua" w:cs="Book Antiqua"/>
          <w:color w:val="000000"/>
        </w:rPr>
        <w:t xml:space="preserve"> in liver cirrhosis, while others suggest that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infection is related or weakly related to </w:t>
      </w:r>
      <w:r w:rsidR="0035122A" w:rsidRPr="00C57013">
        <w:rPr>
          <w:rFonts w:ascii="Book Antiqua" w:eastAsia="Book Antiqua" w:hAnsi="Book Antiqua" w:cs="Book Antiqua"/>
          <w:color w:val="000000"/>
        </w:rPr>
        <w:t>PU</w:t>
      </w:r>
      <w:r w:rsidRPr="00C57013">
        <w:rPr>
          <w:rFonts w:ascii="Book Antiqua" w:eastAsia="Book Antiqua" w:hAnsi="Book Antiqua" w:cs="Book Antiqua"/>
          <w:color w:val="000000"/>
        </w:rPr>
        <w:t xml:space="preserve"> in liver cirrhosis patients. Therefore, we summarized the articles published in recent years on the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and </w:t>
      </w:r>
      <w:r w:rsidR="00C84D8D" w:rsidRPr="00C57013">
        <w:rPr>
          <w:rFonts w:ascii="Book Antiqua" w:eastAsia="Book Antiqua" w:hAnsi="Book Antiqua" w:cs="Book Antiqua"/>
          <w:color w:val="000000"/>
        </w:rPr>
        <w:t>PU</w:t>
      </w:r>
      <w:r w:rsidRPr="00C57013">
        <w:rPr>
          <w:rFonts w:ascii="Book Antiqua" w:eastAsia="Book Antiqua" w:hAnsi="Book Antiqua" w:cs="Book Antiqua"/>
          <w:color w:val="000000"/>
        </w:rPr>
        <w:t xml:space="preserve"> in patients with liver cirrhosis and performed a meta-analysis to assess </w:t>
      </w:r>
      <w:r w:rsidR="0035122A" w:rsidRPr="00C57013">
        <w:rPr>
          <w:rFonts w:ascii="Book Antiqua" w:eastAsia="Book Antiqua" w:hAnsi="Book Antiqua" w:cs="Book Antiqua"/>
          <w:color w:val="000000"/>
        </w:rPr>
        <w:t xml:space="preserve">the prevalence and </w:t>
      </w:r>
      <w:r w:rsidRPr="00C57013">
        <w:rPr>
          <w:rFonts w:ascii="Book Antiqua" w:eastAsia="Book Antiqua" w:hAnsi="Book Antiqua" w:cs="Book Antiqua"/>
          <w:color w:val="000000"/>
        </w:rPr>
        <w:t xml:space="preserve">the association between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infection and PU in patients with cirrhosis.</w:t>
      </w:r>
    </w:p>
    <w:p w14:paraId="1D44A40D" w14:textId="77777777" w:rsidR="00A77B3E" w:rsidRPr="00C57013" w:rsidRDefault="00A77B3E" w:rsidP="00C57013">
      <w:pPr>
        <w:spacing w:line="360" w:lineRule="auto"/>
        <w:jc w:val="both"/>
        <w:rPr>
          <w:rFonts w:ascii="Book Antiqua" w:hAnsi="Book Antiqua"/>
        </w:rPr>
      </w:pPr>
    </w:p>
    <w:p w14:paraId="6D5651F3" w14:textId="77777777"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b/>
          <w:caps/>
          <w:color w:val="000000"/>
          <w:u w:val="single"/>
        </w:rPr>
        <w:t>MATERIALS AND METHODS</w:t>
      </w:r>
    </w:p>
    <w:p w14:paraId="2392BF34" w14:textId="77777777" w:rsidR="00A77B3E" w:rsidRPr="00C57013" w:rsidRDefault="000170B7" w:rsidP="00C57013">
      <w:pPr>
        <w:spacing w:line="360" w:lineRule="auto"/>
        <w:jc w:val="both"/>
        <w:rPr>
          <w:rFonts w:ascii="Book Antiqua" w:hAnsi="Book Antiqua"/>
          <w:i/>
        </w:rPr>
      </w:pPr>
      <w:r w:rsidRPr="00C57013">
        <w:rPr>
          <w:rFonts w:ascii="Book Antiqua" w:eastAsia="Book Antiqua" w:hAnsi="Book Antiqua" w:cs="Book Antiqua"/>
          <w:b/>
          <w:bCs/>
          <w:i/>
          <w:color w:val="000000"/>
        </w:rPr>
        <w:t>Registration of review protocol</w:t>
      </w:r>
    </w:p>
    <w:p w14:paraId="4FBE0555" w14:textId="5F0D5202" w:rsidR="00A77B3E" w:rsidRPr="00C57013" w:rsidRDefault="000170B7" w:rsidP="00C57013">
      <w:pPr>
        <w:spacing w:line="360" w:lineRule="auto"/>
        <w:jc w:val="both"/>
        <w:rPr>
          <w:rFonts w:ascii="Book Antiqua" w:hAnsi="Book Antiqua" w:cs="Book Antiqua"/>
          <w:color w:val="000000"/>
          <w:lang w:eastAsia="zh-CN"/>
        </w:rPr>
      </w:pPr>
      <w:r w:rsidRPr="00C57013">
        <w:rPr>
          <w:rFonts w:ascii="Book Antiqua" w:eastAsia="Book Antiqua" w:hAnsi="Book Antiqua" w:cs="Book Antiqua"/>
          <w:color w:val="000000"/>
        </w:rPr>
        <w:lastRenderedPageBreak/>
        <w:t>This meta-analysis was conducted following the Preferred Reporting Items for Systematic Reviews and Meta-Analyses guidelines, and the protocol for this meta-analysis is available on international prospective register of systematic reviews (PR</w:t>
      </w:r>
      <w:r w:rsidRPr="00C57013">
        <w:rPr>
          <w:rFonts w:ascii="Book Antiqua" w:eastAsia="Book Antiqua" w:hAnsi="Book Antiqua" w:cs="Book Antiqua"/>
          <w:color w:val="000000"/>
        </w:rPr>
        <w:t xml:space="preserve">OSPERO; </w:t>
      </w:r>
      <w:r w:rsidR="00A12EFB">
        <w:rPr>
          <w:rFonts w:ascii="Book Antiqua" w:eastAsia="Book Antiqua" w:hAnsi="Book Antiqua" w:cs="Book Antiqua"/>
          <w:color w:val="000000"/>
        </w:rPr>
        <w:t>r</w:t>
      </w:r>
      <w:r w:rsidR="00A12EFB" w:rsidRPr="00C57013">
        <w:rPr>
          <w:rFonts w:ascii="Book Antiqua" w:eastAsia="Book Antiqua" w:hAnsi="Book Antiqua" w:cs="Book Antiqua"/>
          <w:color w:val="000000"/>
        </w:rPr>
        <w:t xml:space="preserve">egistration </w:t>
      </w:r>
      <w:r w:rsidRPr="00C57013">
        <w:rPr>
          <w:rFonts w:ascii="Book Antiqua" w:eastAsia="Book Antiqua" w:hAnsi="Book Antiqua" w:cs="Book Antiqua"/>
          <w:color w:val="000000"/>
        </w:rPr>
        <w:t>number CRD42020218033).</w:t>
      </w:r>
    </w:p>
    <w:p w14:paraId="47DF66BE" w14:textId="77777777" w:rsidR="0040670B" w:rsidRPr="00C57013" w:rsidRDefault="0040670B" w:rsidP="00C57013">
      <w:pPr>
        <w:spacing w:line="360" w:lineRule="auto"/>
        <w:jc w:val="both"/>
        <w:rPr>
          <w:rFonts w:ascii="Book Antiqua" w:hAnsi="Book Antiqua"/>
          <w:lang w:eastAsia="zh-CN"/>
        </w:rPr>
      </w:pPr>
    </w:p>
    <w:p w14:paraId="60757132" w14:textId="77777777" w:rsidR="00A77B3E" w:rsidRPr="00C57013" w:rsidRDefault="000170B7" w:rsidP="00C57013">
      <w:pPr>
        <w:spacing w:line="360" w:lineRule="auto"/>
        <w:jc w:val="both"/>
        <w:rPr>
          <w:rFonts w:ascii="Book Antiqua" w:hAnsi="Book Antiqua"/>
          <w:i/>
        </w:rPr>
      </w:pPr>
      <w:r w:rsidRPr="00C57013">
        <w:rPr>
          <w:rFonts w:ascii="Book Antiqua" w:eastAsia="Book Antiqua" w:hAnsi="Book Antiqua" w:cs="Book Antiqua"/>
          <w:b/>
          <w:bCs/>
          <w:i/>
          <w:color w:val="000000"/>
        </w:rPr>
        <w:t>Data sources and search strategy</w:t>
      </w:r>
    </w:p>
    <w:p w14:paraId="148473C4" w14:textId="6A757394" w:rsidR="00A77B3E" w:rsidRPr="00C57013" w:rsidRDefault="000170B7" w:rsidP="00C57013">
      <w:pPr>
        <w:spacing w:line="360" w:lineRule="auto"/>
        <w:jc w:val="both"/>
        <w:rPr>
          <w:rFonts w:ascii="Book Antiqua" w:hAnsi="Book Antiqua" w:cs="Book Antiqua"/>
          <w:b/>
          <w:bCs/>
          <w:color w:val="000000"/>
          <w:lang w:eastAsia="zh-CN"/>
        </w:rPr>
      </w:pPr>
      <w:r w:rsidRPr="00C57013">
        <w:rPr>
          <w:rFonts w:ascii="Book Antiqua" w:eastAsia="Book Antiqua" w:hAnsi="Book Antiqua" w:cs="Book Antiqua"/>
          <w:color w:val="000000"/>
        </w:rPr>
        <w:t>Pub</w:t>
      </w:r>
      <w:r w:rsidR="0040670B" w:rsidRPr="00C57013">
        <w:rPr>
          <w:rFonts w:ascii="Book Antiqua" w:hAnsi="Book Antiqua" w:cs="Book Antiqua"/>
          <w:color w:val="000000"/>
          <w:lang w:eastAsia="zh-CN"/>
        </w:rPr>
        <w:t>M</w:t>
      </w:r>
      <w:r w:rsidRPr="00C57013">
        <w:rPr>
          <w:rFonts w:ascii="Book Antiqua" w:eastAsia="Book Antiqua" w:hAnsi="Book Antiqua" w:cs="Book Antiqua"/>
          <w:color w:val="000000"/>
        </w:rPr>
        <w:t xml:space="preserve">ed, EMBASE, Web of Science, Cochrane, CNKI, Wangfang, </w:t>
      </w:r>
      <w:r w:rsidR="00A12EFB">
        <w:rPr>
          <w:rFonts w:ascii="Book Antiqua" w:eastAsia="Book Antiqua" w:hAnsi="Book Antiqua" w:cs="Book Antiqua"/>
          <w:color w:val="000000"/>
        </w:rPr>
        <w:t xml:space="preserve">and </w:t>
      </w:r>
      <w:r w:rsidRPr="00C57013">
        <w:rPr>
          <w:rFonts w:ascii="Book Antiqua" w:eastAsia="Book Antiqua" w:hAnsi="Book Antiqua" w:cs="Book Antiqua"/>
          <w:color w:val="000000"/>
        </w:rPr>
        <w:t>CQVIP databases were electronically searched from inception to July 10, 2020</w:t>
      </w:r>
      <w:r w:rsidR="00A12EFB">
        <w:rPr>
          <w:rFonts w:ascii="Book Antiqua" w:eastAsia="Book Antiqua" w:hAnsi="Book Antiqua" w:cs="Book Antiqua"/>
          <w:color w:val="000000"/>
        </w:rPr>
        <w:t xml:space="preserve"> </w:t>
      </w:r>
      <w:r w:rsidRPr="00C57013">
        <w:rPr>
          <w:rFonts w:ascii="Book Antiqua" w:eastAsia="Book Antiqua" w:hAnsi="Book Antiqua" w:cs="Book Antiqua"/>
          <w:color w:val="000000"/>
        </w:rPr>
        <w:t>without language restrictions. The search terms were as follows:</w:t>
      </w:r>
      <w:r w:rsidR="0040670B" w:rsidRPr="00C57013">
        <w:rPr>
          <w:rFonts w:ascii="Book Antiqua" w:hAnsi="Book Antiqua" w:cs="Book Antiqua"/>
          <w:color w:val="000000"/>
          <w:lang w:eastAsia="zh-CN"/>
        </w:rPr>
        <w:t xml:space="preserve"> </w:t>
      </w:r>
      <w:r w:rsidRPr="00C57013">
        <w:rPr>
          <w:rFonts w:ascii="Book Antiqua" w:eastAsia="Book Antiqua" w:hAnsi="Book Antiqua" w:cs="Book Antiqua"/>
          <w:color w:val="000000"/>
        </w:rPr>
        <w:t>(“</w:t>
      </w:r>
      <w:r w:rsidR="0040670B"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w:t>
      </w:r>
      <w:r w:rsidR="0040670B" w:rsidRPr="00C57013">
        <w:rPr>
          <w:rFonts w:ascii="Book Antiqua" w:hAnsi="Book Antiqua" w:cs="Book Antiqua"/>
          <w:color w:val="000000"/>
          <w:lang w:eastAsia="zh-CN"/>
        </w:rPr>
        <w:t xml:space="preserve"> </w:t>
      </w:r>
      <w:r w:rsidRPr="00C57013">
        <w:rPr>
          <w:rFonts w:ascii="Book Antiqua" w:eastAsia="Book Antiqua" w:hAnsi="Book Antiqua" w:cs="Book Antiqua"/>
          <w:color w:val="000000"/>
        </w:rPr>
        <w:t>OR “</w:t>
      </w:r>
      <w:r w:rsidR="00A12EFB" w:rsidRPr="00714C1E">
        <w:rPr>
          <w:rFonts w:ascii="Book Antiqua" w:eastAsia="Book Antiqua" w:hAnsi="Book Antiqua" w:cs="Book Antiqua"/>
          <w:i/>
          <w:color w:val="000000"/>
        </w:rPr>
        <w:t xml:space="preserve">Campylobacter </w:t>
      </w:r>
      <w:r w:rsidRPr="00714C1E">
        <w:rPr>
          <w:rFonts w:ascii="Book Antiqua" w:eastAsia="Book Antiqua" w:hAnsi="Book Antiqua" w:cs="Book Antiqua"/>
          <w:i/>
          <w:color w:val="000000"/>
        </w:rPr>
        <w:t>pylori</w:t>
      </w:r>
      <w:r w:rsidRPr="00C57013">
        <w:rPr>
          <w:rFonts w:ascii="Book Antiqua" w:eastAsia="Book Antiqua" w:hAnsi="Book Antiqua" w:cs="Book Antiqua"/>
          <w:color w:val="000000"/>
        </w:rPr>
        <w:t>” OR</w:t>
      </w:r>
      <w:r w:rsidR="005730C8">
        <w:rPr>
          <w:rFonts w:ascii="Book Antiqua" w:eastAsia="Book Antiqua" w:hAnsi="Book Antiqua" w:cs="Book Antiqua"/>
          <w:color w:val="000000"/>
        </w:rPr>
        <w:t xml:space="preserve"> </w:t>
      </w:r>
      <w:r w:rsidRPr="00C57013">
        <w:rPr>
          <w:rFonts w:ascii="Book Antiqua" w:eastAsia="Book Antiqua" w:hAnsi="Book Antiqua" w:cs="Book Antiqua"/>
          <w:color w:val="000000"/>
        </w:rPr>
        <w:t>“</w:t>
      </w:r>
      <w:r w:rsidRPr="005730C8">
        <w:rPr>
          <w:rFonts w:ascii="Book Antiqua" w:eastAsia="Book Antiqua" w:hAnsi="Book Antiqua" w:cs="Book Antiqua"/>
          <w:i/>
          <w:iCs/>
          <w:color w:val="000000"/>
        </w:rPr>
        <w:t>H</w:t>
      </w:r>
      <w:r w:rsidR="005730C8">
        <w:rPr>
          <w:rFonts w:ascii="Book Antiqua" w:eastAsia="Book Antiqua" w:hAnsi="Book Antiqua" w:cs="Book Antiqua"/>
          <w:i/>
          <w:iCs/>
          <w:color w:val="000000"/>
        </w:rPr>
        <w:t xml:space="preserve">. </w:t>
      </w:r>
      <w:r w:rsidRPr="005730C8">
        <w:rPr>
          <w:rFonts w:ascii="Book Antiqua" w:eastAsia="Book Antiqua" w:hAnsi="Book Antiqua" w:cs="Book Antiqua"/>
          <w:i/>
          <w:iCs/>
          <w:color w:val="000000"/>
        </w:rPr>
        <w:t>pylori</w:t>
      </w:r>
      <w:r w:rsidRPr="00C57013">
        <w:rPr>
          <w:rFonts w:ascii="Book Antiqua" w:eastAsia="Book Antiqua" w:hAnsi="Book Antiqua" w:cs="Book Antiqua"/>
          <w:color w:val="000000"/>
        </w:rPr>
        <w:t>” OR</w:t>
      </w:r>
      <w:r w:rsidR="0040670B" w:rsidRPr="00C57013">
        <w:rPr>
          <w:rFonts w:ascii="Book Antiqua" w:hAnsi="Book Antiqua" w:cs="Book Antiqua"/>
          <w:color w:val="000000"/>
          <w:lang w:eastAsia="zh-CN"/>
        </w:rPr>
        <w:t xml:space="preserve"> </w:t>
      </w:r>
      <w:r w:rsidRPr="00C57013">
        <w:rPr>
          <w:rFonts w:ascii="Book Antiqua" w:eastAsia="Book Antiqua" w:hAnsi="Book Antiqua" w:cs="Book Antiqua"/>
          <w:color w:val="000000"/>
        </w:rPr>
        <w:t>“HP” OR</w:t>
      </w:r>
      <w:r w:rsidR="0040670B" w:rsidRPr="00C57013">
        <w:rPr>
          <w:rFonts w:ascii="Book Antiqua" w:hAnsi="Book Antiqua" w:cs="Book Antiqua"/>
          <w:color w:val="000000"/>
          <w:lang w:eastAsia="zh-CN"/>
        </w:rPr>
        <w:t xml:space="preserve"> </w:t>
      </w:r>
      <w:r w:rsidRPr="00C57013">
        <w:rPr>
          <w:rFonts w:ascii="Book Antiqua" w:eastAsia="Book Antiqua" w:hAnsi="Book Antiqua" w:cs="Book Antiqua"/>
          <w:color w:val="000000"/>
        </w:rPr>
        <w:t>“</w:t>
      </w:r>
      <w:r w:rsidRPr="005730C8">
        <w:rPr>
          <w:rFonts w:ascii="Book Antiqua" w:eastAsia="Book Antiqua" w:hAnsi="Book Antiqua" w:cs="Book Antiqua"/>
          <w:i/>
          <w:iCs/>
          <w:color w:val="000000"/>
        </w:rPr>
        <w:t>Helicobacter spp</w:t>
      </w:r>
      <w:r w:rsidR="005730C8">
        <w:rPr>
          <w:rFonts w:ascii="Book Antiqua" w:eastAsia="Book Antiqua" w:hAnsi="Book Antiqua" w:cs="Book Antiqua"/>
          <w:i/>
          <w:iCs/>
          <w:color w:val="000000"/>
        </w:rPr>
        <w:t>.</w:t>
      </w:r>
      <w:r w:rsidRPr="00C57013">
        <w:rPr>
          <w:rFonts w:ascii="Book Antiqua" w:eastAsia="Book Antiqua" w:hAnsi="Book Antiqua" w:cs="Book Antiqua"/>
          <w:color w:val="000000"/>
        </w:rPr>
        <w:t>” OR</w:t>
      </w:r>
      <w:r w:rsidR="0040670B" w:rsidRPr="00C57013">
        <w:rPr>
          <w:rFonts w:ascii="Book Antiqua" w:hAnsi="Book Antiqua" w:cs="Book Antiqua"/>
          <w:color w:val="000000"/>
          <w:lang w:eastAsia="zh-CN"/>
        </w:rPr>
        <w:t xml:space="preserve"> </w:t>
      </w:r>
      <w:r w:rsidRPr="00C57013">
        <w:rPr>
          <w:rFonts w:ascii="Book Antiqua" w:eastAsia="Book Antiqua" w:hAnsi="Book Antiqua" w:cs="Book Antiqua"/>
          <w:color w:val="000000"/>
        </w:rPr>
        <w:t>“</w:t>
      </w:r>
      <w:r w:rsidRPr="005730C8">
        <w:rPr>
          <w:rFonts w:ascii="Book Antiqua" w:eastAsia="Book Antiqua" w:hAnsi="Book Antiqua" w:cs="Book Antiqua"/>
          <w:i/>
          <w:iCs/>
          <w:color w:val="000000"/>
        </w:rPr>
        <w:t>H.</w:t>
      </w:r>
      <w:r w:rsidR="005730C8">
        <w:rPr>
          <w:rFonts w:ascii="Book Antiqua" w:eastAsia="Book Antiqua" w:hAnsi="Book Antiqua" w:cs="Book Antiqua"/>
          <w:i/>
          <w:iCs/>
          <w:color w:val="000000"/>
        </w:rPr>
        <w:t xml:space="preserve"> </w:t>
      </w:r>
      <w:r w:rsidRPr="005730C8">
        <w:rPr>
          <w:rFonts w:ascii="Book Antiqua" w:eastAsia="Book Antiqua" w:hAnsi="Book Antiqua" w:cs="Book Antiqua"/>
          <w:i/>
          <w:iCs/>
          <w:color w:val="000000"/>
        </w:rPr>
        <w:t>pylori</w:t>
      </w:r>
      <w:r w:rsidRPr="00C57013">
        <w:rPr>
          <w:rFonts w:ascii="Book Antiqua" w:eastAsia="Book Antiqua" w:hAnsi="Book Antiqua" w:cs="Book Antiqua"/>
          <w:color w:val="000000"/>
        </w:rPr>
        <w:t xml:space="preserve">”) AND </w:t>
      </w:r>
      <w:r w:rsidRPr="00C57013">
        <w:rPr>
          <w:rFonts w:ascii="Book Antiqua" w:eastAsia="Book Antiqua" w:hAnsi="Book Antiqua" w:cs="Book Antiqua"/>
          <w:color w:val="000000"/>
        </w:rPr>
        <w:t>(“liver cirrhosis” OR “cirrhosis” OR “cirrhosis hepatis” OR “cirrhosis, liver” OR “cryptogenic liver cirrhosis” OR “dietary cirrhosis” OR “dietary liver cirrhosis” OR “hepatic cirrhosis” OR “postnecrotic liver cirrhosis” OR “Fibrosis, Liver” OR “Liver Fibrosis”) AND (“ulcer” OR ”peptic ulcer” OR ”duodenal ulcer” OR ”</w:t>
      </w:r>
      <w:r w:rsidRPr="00C57013">
        <w:rPr>
          <w:rFonts w:ascii="Book Antiqua" w:eastAsia="Book Antiqua" w:hAnsi="Book Antiqua" w:cs="Book Antiqua"/>
          <w:color w:val="000000"/>
        </w:rPr>
        <w:t xml:space="preserve"> Curling </w:t>
      </w:r>
      <w:r w:rsidR="00A12EFB">
        <w:rPr>
          <w:rFonts w:ascii="Book Antiqua" w:eastAsia="Book Antiqua" w:hAnsi="Book Antiqua" w:cs="Book Antiqua"/>
          <w:color w:val="000000"/>
        </w:rPr>
        <w:t>u</w:t>
      </w:r>
      <w:r w:rsidR="00A12EFB" w:rsidRPr="00C57013">
        <w:rPr>
          <w:rFonts w:ascii="Book Antiqua" w:eastAsia="Book Antiqua" w:hAnsi="Book Antiqua" w:cs="Book Antiqua"/>
          <w:color w:val="000000"/>
        </w:rPr>
        <w:t>lcer</w:t>
      </w:r>
      <w:r w:rsidRPr="00C57013">
        <w:rPr>
          <w:rFonts w:ascii="Book Antiqua" w:eastAsia="Book Antiqua" w:hAnsi="Book Antiqua" w:cs="Book Antiqua"/>
          <w:color w:val="000000"/>
        </w:rPr>
        <w:t>” OR ”stomach ulcer” OR ”gastric ulcer”). Both Medical Subject Heading and free word</w:t>
      </w:r>
      <w:r w:rsidR="00A12EFB">
        <w:rPr>
          <w:rFonts w:ascii="Book Antiqua" w:eastAsia="Book Antiqua" w:hAnsi="Book Antiqua" w:cs="Book Antiqua"/>
          <w:color w:val="000000"/>
        </w:rPr>
        <w:t>s</w:t>
      </w:r>
      <w:r w:rsidRPr="00C57013">
        <w:rPr>
          <w:rFonts w:ascii="Book Antiqua" w:eastAsia="Book Antiqua" w:hAnsi="Book Antiqua" w:cs="Book Antiqua"/>
          <w:color w:val="000000"/>
        </w:rPr>
        <w:t xml:space="preserve"> were used. We a</w:t>
      </w:r>
      <w:r w:rsidRPr="00C57013">
        <w:rPr>
          <w:rFonts w:ascii="Book Antiqua" w:eastAsia="Book Antiqua" w:hAnsi="Book Antiqua" w:cs="Book Antiqua"/>
          <w:color w:val="000000"/>
        </w:rPr>
        <w:t>lso reviewed references from relevant original papers and review articles to identify further eligible studies not covered by the original database research. This review was performed according to the guidelines for meta-analyses and systematic reviews of observational studies</w:t>
      </w:r>
      <w:r w:rsidRPr="00C57013">
        <w:rPr>
          <w:rFonts w:ascii="Book Antiqua" w:eastAsia="Book Antiqua" w:hAnsi="Book Antiqua" w:cs="Book Antiqua"/>
          <w:color w:val="000000"/>
          <w:vertAlign w:val="superscript"/>
        </w:rPr>
        <w:t>[22]</w:t>
      </w:r>
      <w:r w:rsidRPr="00D7211E">
        <w:rPr>
          <w:rFonts w:ascii="Book Antiqua" w:eastAsia="Book Antiqua" w:hAnsi="Book Antiqua" w:cs="Book Antiqua"/>
          <w:bCs/>
          <w:color w:val="000000"/>
        </w:rPr>
        <w:t>.</w:t>
      </w:r>
      <w:r w:rsidRPr="00C57013">
        <w:rPr>
          <w:rFonts w:ascii="Book Antiqua" w:eastAsia="Book Antiqua" w:hAnsi="Book Antiqua" w:cs="Book Antiqua"/>
          <w:b/>
          <w:bCs/>
          <w:color w:val="000000"/>
        </w:rPr>
        <w:t xml:space="preserve"> </w:t>
      </w:r>
    </w:p>
    <w:p w14:paraId="3859EF8F" w14:textId="77777777" w:rsidR="0040670B" w:rsidRPr="00C57013" w:rsidRDefault="0040670B" w:rsidP="00C57013">
      <w:pPr>
        <w:spacing w:line="360" w:lineRule="auto"/>
        <w:jc w:val="both"/>
        <w:rPr>
          <w:rFonts w:ascii="Book Antiqua" w:hAnsi="Book Antiqua"/>
          <w:lang w:eastAsia="zh-CN"/>
        </w:rPr>
      </w:pPr>
    </w:p>
    <w:p w14:paraId="6D48141E" w14:textId="77777777" w:rsidR="00A77B3E" w:rsidRPr="00C57013" w:rsidRDefault="000170B7" w:rsidP="00C57013">
      <w:pPr>
        <w:spacing w:line="360" w:lineRule="auto"/>
        <w:jc w:val="both"/>
        <w:rPr>
          <w:rFonts w:ascii="Book Antiqua" w:hAnsi="Book Antiqua"/>
          <w:i/>
        </w:rPr>
      </w:pPr>
      <w:r w:rsidRPr="00C57013">
        <w:rPr>
          <w:rFonts w:ascii="Book Antiqua" w:eastAsia="Book Antiqua" w:hAnsi="Book Antiqua" w:cs="Book Antiqua"/>
          <w:b/>
          <w:bCs/>
          <w:i/>
          <w:color w:val="000000"/>
        </w:rPr>
        <w:t>Inclusion and exclusion criteria</w:t>
      </w:r>
    </w:p>
    <w:p w14:paraId="0138B492" w14:textId="2CF12C9C" w:rsidR="00A77B3E" w:rsidRPr="00C57013" w:rsidRDefault="00A12EFB" w:rsidP="00C57013">
      <w:pPr>
        <w:spacing w:line="360" w:lineRule="auto"/>
        <w:jc w:val="both"/>
        <w:rPr>
          <w:rFonts w:ascii="Book Antiqua" w:hAnsi="Book Antiqua"/>
          <w:lang w:eastAsia="zh-CN"/>
        </w:rPr>
      </w:pPr>
      <w:r>
        <w:rPr>
          <w:rFonts w:ascii="Book Antiqua" w:eastAsia="Book Antiqua" w:hAnsi="Book Antiqua" w:cs="Book Antiqua"/>
          <w:color w:val="000000"/>
        </w:rPr>
        <w:t>The i</w:t>
      </w:r>
      <w:r w:rsidRPr="00C57013">
        <w:rPr>
          <w:rFonts w:ascii="Book Antiqua" w:eastAsia="Book Antiqua" w:hAnsi="Book Antiqua" w:cs="Book Antiqua"/>
          <w:color w:val="000000"/>
        </w:rPr>
        <w:t xml:space="preserve">nclusion </w:t>
      </w:r>
      <w:r w:rsidR="000170B7" w:rsidRPr="00C57013">
        <w:rPr>
          <w:rFonts w:ascii="Book Antiqua" w:eastAsia="Book Antiqua" w:hAnsi="Book Antiqua" w:cs="Book Antiqua"/>
          <w:color w:val="000000"/>
        </w:rPr>
        <w:t xml:space="preserve">criteria were as follows: </w:t>
      </w:r>
      <w:r w:rsidR="0040670B" w:rsidRPr="00C57013">
        <w:rPr>
          <w:rFonts w:ascii="Book Antiqua" w:hAnsi="Book Antiqua" w:cs="Book Antiqua"/>
          <w:color w:val="000000"/>
          <w:lang w:eastAsia="zh-CN"/>
        </w:rPr>
        <w:t>(</w:t>
      </w:r>
      <w:r w:rsidR="000170B7" w:rsidRPr="00C57013">
        <w:rPr>
          <w:rFonts w:ascii="Book Antiqua" w:eastAsia="Book Antiqua" w:hAnsi="Book Antiqua" w:cs="Book Antiqua"/>
          <w:color w:val="000000"/>
        </w:rPr>
        <w:t xml:space="preserve">1) </w:t>
      </w:r>
      <w:r w:rsidR="0040670B" w:rsidRPr="00C57013">
        <w:rPr>
          <w:rFonts w:ascii="Book Antiqua" w:hAnsi="Book Antiqua" w:cs="Book Antiqua"/>
          <w:color w:val="000000"/>
          <w:lang w:eastAsia="zh-CN"/>
        </w:rPr>
        <w:t>C</w:t>
      </w:r>
      <w:r w:rsidR="000170B7" w:rsidRPr="00C57013">
        <w:rPr>
          <w:rFonts w:ascii="Book Antiqua" w:eastAsia="Book Antiqua" w:hAnsi="Book Antiqua" w:cs="Book Antiqua"/>
          <w:color w:val="000000"/>
        </w:rPr>
        <w:t>ross-sectional, case-control</w:t>
      </w:r>
      <w:r>
        <w:rPr>
          <w:rFonts w:ascii="Book Antiqua" w:eastAsia="Book Antiqua" w:hAnsi="Book Antiqua" w:cs="Book Antiqua"/>
          <w:color w:val="000000"/>
        </w:rPr>
        <w:t>,</w:t>
      </w:r>
      <w:r w:rsidR="000170B7" w:rsidRPr="00C57013">
        <w:rPr>
          <w:rFonts w:ascii="Book Antiqua" w:eastAsia="Book Antiqua" w:hAnsi="Book Antiqua" w:cs="Book Antiqua"/>
          <w:color w:val="000000"/>
        </w:rPr>
        <w:t xml:space="preserve"> or cohort studies published as original articles that explored the association between PU and </w:t>
      </w:r>
      <w:r w:rsidR="000170B7" w:rsidRPr="00C57013">
        <w:rPr>
          <w:rFonts w:ascii="Book Antiqua" w:eastAsia="Book Antiqua" w:hAnsi="Book Antiqua" w:cs="Book Antiqua"/>
          <w:i/>
          <w:iCs/>
          <w:color w:val="000000"/>
        </w:rPr>
        <w:t>H. pylori</w:t>
      </w:r>
      <w:r w:rsidR="000170B7" w:rsidRPr="00C57013">
        <w:rPr>
          <w:rFonts w:ascii="Book Antiqua" w:eastAsia="Book Antiqua" w:hAnsi="Book Antiqua" w:cs="Book Antiqua"/>
          <w:color w:val="000000"/>
        </w:rPr>
        <w:t xml:space="preserve"> in cirrhotic patients; </w:t>
      </w:r>
      <w:r w:rsidR="0040670B" w:rsidRPr="00C57013">
        <w:rPr>
          <w:rFonts w:ascii="Book Antiqua" w:hAnsi="Book Antiqua" w:cs="Book Antiqua"/>
          <w:color w:val="000000"/>
          <w:lang w:eastAsia="zh-CN"/>
        </w:rPr>
        <w:t>(2</w:t>
      </w:r>
      <w:r w:rsidR="000170B7" w:rsidRPr="00C57013">
        <w:rPr>
          <w:rFonts w:ascii="Book Antiqua" w:eastAsia="Book Antiqua" w:hAnsi="Book Antiqua" w:cs="Book Antiqua"/>
          <w:color w:val="000000"/>
        </w:rPr>
        <w:t xml:space="preserve">) </w:t>
      </w:r>
      <w:r w:rsidR="000170B7" w:rsidRPr="00C57013">
        <w:rPr>
          <w:rFonts w:ascii="Book Antiqua" w:eastAsia="Book Antiqua" w:hAnsi="Book Antiqua" w:cs="Book Antiqua"/>
          <w:i/>
          <w:iCs/>
          <w:color w:val="000000"/>
        </w:rPr>
        <w:t>H. pylori</w:t>
      </w:r>
      <w:r w:rsidR="000170B7" w:rsidRPr="00C57013">
        <w:rPr>
          <w:rFonts w:ascii="Book Antiqua" w:eastAsia="Book Antiqua" w:hAnsi="Book Antiqua" w:cs="Book Antiqua"/>
          <w:color w:val="000000"/>
        </w:rPr>
        <w:t xml:space="preserve"> infection had to be confirmed </w:t>
      </w:r>
      <w:r>
        <w:rPr>
          <w:rFonts w:ascii="Book Antiqua" w:eastAsia="Book Antiqua" w:hAnsi="Book Antiqua" w:cs="Book Antiqua"/>
          <w:color w:val="000000"/>
        </w:rPr>
        <w:t xml:space="preserve">by </w:t>
      </w:r>
      <w:r w:rsidR="000170B7" w:rsidRPr="00C57013">
        <w:rPr>
          <w:rFonts w:ascii="Book Antiqua" w:eastAsia="Book Antiqua" w:hAnsi="Book Antiqua" w:cs="Book Antiqua"/>
          <w:color w:val="000000"/>
        </w:rPr>
        <w:t xml:space="preserve">at least one positive test as follows: </w:t>
      </w:r>
      <w:r>
        <w:rPr>
          <w:rFonts w:ascii="Book Antiqua" w:eastAsia="Book Antiqua" w:hAnsi="Book Antiqua" w:cs="Book Antiqua"/>
          <w:color w:val="000000"/>
        </w:rPr>
        <w:t>S</w:t>
      </w:r>
      <w:r w:rsidRPr="00C57013">
        <w:rPr>
          <w:rFonts w:ascii="Book Antiqua" w:eastAsia="Book Antiqua" w:hAnsi="Book Antiqua" w:cs="Book Antiqua"/>
          <w:color w:val="000000"/>
        </w:rPr>
        <w:t xml:space="preserve">erological </w:t>
      </w:r>
      <w:r w:rsidR="000170B7" w:rsidRPr="00C57013">
        <w:rPr>
          <w:rFonts w:ascii="Book Antiqua" w:eastAsia="Book Antiqua" w:hAnsi="Book Antiqua" w:cs="Book Antiqua"/>
          <w:color w:val="000000"/>
        </w:rPr>
        <w:t xml:space="preserve">testing (using </w:t>
      </w:r>
      <w:r w:rsidR="000170B7" w:rsidRPr="00C57013">
        <w:rPr>
          <w:rFonts w:ascii="Book Antiqua" w:eastAsia="Book Antiqua" w:hAnsi="Book Antiqua" w:cs="Book Antiqua"/>
          <w:i/>
          <w:iCs/>
          <w:color w:val="000000"/>
        </w:rPr>
        <w:t>H. pylori</w:t>
      </w:r>
      <w:r w:rsidR="000170B7" w:rsidRPr="00C57013">
        <w:rPr>
          <w:rFonts w:ascii="Book Antiqua" w:eastAsia="Book Antiqua" w:hAnsi="Book Antiqua" w:cs="Book Antiqua"/>
          <w:color w:val="000000"/>
        </w:rPr>
        <w:t xml:space="preserve"> </w:t>
      </w:r>
      <w:r w:rsidR="0040670B" w:rsidRPr="00C57013">
        <w:rPr>
          <w:rFonts w:ascii="Book Antiqua" w:eastAsia="Book Antiqua" w:hAnsi="Book Antiqua" w:cs="Book Antiqua"/>
          <w:color w:val="000000"/>
        </w:rPr>
        <w:t>immunoglobulin G</w:t>
      </w:r>
      <w:r w:rsidR="000170B7" w:rsidRPr="00C57013">
        <w:rPr>
          <w:rFonts w:ascii="Book Antiqua" w:eastAsia="Book Antiqua" w:hAnsi="Book Antiqua" w:cs="Book Antiqua"/>
          <w:color w:val="000000"/>
        </w:rPr>
        <w:t xml:space="preserve"> enzyme-linked immunosorbent assays), 13C-labeled or 14C-labeled urea breath test (UBT), rapid urease test (RUT), histology</w:t>
      </w:r>
      <w:r>
        <w:rPr>
          <w:rFonts w:ascii="Book Antiqua" w:eastAsia="Book Antiqua" w:hAnsi="Book Antiqua" w:cs="Book Antiqua"/>
          <w:color w:val="000000"/>
        </w:rPr>
        <w:t>,</w:t>
      </w:r>
      <w:r w:rsidR="000170B7" w:rsidRPr="00C57013">
        <w:rPr>
          <w:rFonts w:ascii="Book Antiqua" w:eastAsia="Book Antiqua" w:hAnsi="Book Antiqua" w:cs="Book Antiqua"/>
          <w:color w:val="000000"/>
        </w:rPr>
        <w:t xml:space="preserve"> or fecal antigen test</w:t>
      </w:r>
      <w:r w:rsidR="0040670B" w:rsidRPr="00C57013">
        <w:rPr>
          <w:rFonts w:ascii="Book Antiqua" w:hAnsi="Book Antiqua" w:cs="Book Antiqua"/>
          <w:color w:val="000000"/>
          <w:lang w:eastAsia="zh-CN"/>
        </w:rPr>
        <w:t>;</w:t>
      </w:r>
      <w:r w:rsidR="000170B7" w:rsidRPr="00C57013">
        <w:rPr>
          <w:rFonts w:ascii="Book Antiqua" w:eastAsia="Book Antiqua" w:hAnsi="Book Antiqua" w:cs="Book Antiqua"/>
          <w:color w:val="000000"/>
        </w:rPr>
        <w:t xml:space="preserve"> </w:t>
      </w:r>
      <w:r w:rsidR="0040670B" w:rsidRPr="00C57013">
        <w:rPr>
          <w:rFonts w:ascii="Book Antiqua" w:hAnsi="Book Antiqua" w:cs="Book Antiqua"/>
          <w:color w:val="000000"/>
          <w:lang w:eastAsia="zh-CN"/>
        </w:rPr>
        <w:t>(</w:t>
      </w:r>
      <w:r w:rsidR="000170B7" w:rsidRPr="00C57013">
        <w:rPr>
          <w:rFonts w:ascii="Book Antiqua" w:eastAsia="Book Antiqua" w:hAnsi="Book Antiqua" w:cs="Book Antiqua"/>
          <w:color w:val="000000"/>
        </w:rPr>
        <w:t xml:space="preserve">3) </w:t>
      </w:r>
      <w:r>
        <w:rPr>
          <w:rFonts w:ascii="Book Antiqua" w:eastAsia="Book Antiqua" w:hAnsi="Book Antiqua" w:cs="Book Antiqua"/>
          <w:color w:val="000000"/>
        </w:rPr>
        <w:t>c</w:t>
      </w:r>
      <w:r w:rsidRPr="00C57013">
        <w:rPr>
          <w:rFonts w:ascii="Book Antiqua" w:eastAsia="Book Antiqua" w:hAnsi="Book Antiqua" w:cs="Book Antiqua"/>
          <w:color w:val="000000"/>
        </w:rPr>
        <w:t xml:space="preserve">irrhosis </w:t>
      </w:r>
      <w:r w:rsidR="000170B7" w:rsidRPr="00C57013">
        <w:rPr>
          <w:rFonts w:ascii="Book Antiqua" w:eastAsia="Book Antiqua" w:hAnsi="Book Antiqua" w:cs="Book Antiqua"/>
          <w:color w:val="000000"/>
        </w:rPr>
        <w:t>had to be diagnosed by histology, or by clinical, analytical</w:t>
      </w:r>
      <w:r>
        <w:rPr>
          <w:rFonts w:ascii="Book Antiqua" w:eastAsia="Book Antiqua" w:hAnsi="Book Antiqua" w:cs="Book Antiqua"/>
          <w:color w:val="000000"/>
        </w:rPr>
        <w:t>,</w:t>
      </w:r>
      <w:r w:rsidR="000170B7" w:rsidRPr="00C57013">
        <w:rPr>
          <w:rFonts w:ascii="Book Antiqua" w:eastAsia="Book Antiqua" w:hAnsi="Book Antiqua" w:cs="Book Antiqua"/>
          <w:color w:val="000000"/>
        </w:rPr>
        <w:t xml:space="preserve"> and imaging (mostly ultrasonography)</w:t>
      </w:r>
      <w:r>
        <w:rPr>
          <w:rFonts w:ascii="Book Antiqua" w:eastAsia="Book Antiqua" w:hAnsi="Book Antiqua" w:cs="Book Antiqua"/>
          <w:color w:val="000000"/>
        </w:rPr>
        <w:t xml:space="preserve"> methods</w:t>
      </w:r>
      <w:r w:rsidR="000170B7" w:rsidRPr="00C57013">
        <w:rPr>
          <w:rFonts w:ascii="Book Antiqua" w:eastAsia="Book Antiqua" w:hAnsi="Book Antiqua" w:cs="Book Antiqua"/>
          <w:color w:val="000000"/>
        </w:rPr>
        <w:t>; etiology and Child-Pugh score were specified</w:t>
      </w:r>
      <w:r w:rsidR="0040670B" w:rsidRPr="00C57013">
        <w:rPr>
          <w:rFonts w:ascii="Book Antiqua" w:hAnsi="Book Antiqua" w:cs="Book Antiqua"/>
          <w:color w:val="000000"/>
          <w:lang w:eastAsia="zh-CN"/>
        </w:rPr>
        <w:t>;</w:t>
      </w:r>
      <w:r w:rsidR="000170B7" w:rsidRPr="00C57013">
        <w:rPr>
          <w:rFonts w:ascii="Book Antiqua" w:eastAsia="Book Antiqua" w:hAnsi="Book Antiqua" w:cs="Book Antiqua"/>
          <w:color w:val="000000"/>
        </w:rPr>
        <w:t xml:space="preserve"> </w:t>
      </w:r>
      <w:r w:rsidR="0040670B" w:rsidRPr="00C57013">
        <w:rPr>
          <w:rFonts w:ascii="Book Antiqua" w:hAnsi="Book Antiqua" w:cs="Book Antiqua"/>
          <w:color w:val="000000"/>
          <w:lang w:eastAsia="zh-CN"/>
        </w:rPr>
        <w:t>(</w:t>
      </w:r>
      <w:r w:rsidR="000170B7" w:rsidRPr="00C57013">
        <w:rPr>
          <w:rFonts w:ascii="Book Antiqua" w:eastAsia="Book Antiqua" w:hAnsi="Book Antiqua" w:cs="Book Antiqua"/>
          <w:color w:val="000000"/>
        </w:rPr>
        <w:t>4)</w:t>
      </w:r>
      <w:r w:rsidR="0040670B" w:rsidRPr="00C57013">
        <w:rPr>
          <w:rFonts w:ascii="Book Antiqua" w:hAnsi="Book Antiqua" w:cs="Book Antiqua"/>
          <w:color w:val="000000"/>
          <w:lang w:eastAsia="zh-CN"/>
        </w:rPr>
        <w:t xml:space="preserve"> </w:t>
      </w:r>
      <w:r>
        <w:rPr>
          <w:rFonts w:ascii="Book Antiqua" w:eastAsia="Book Antiqua" w:hAnsi="Book Antiqua" w:cs="Book Antiqua"/>
          <w:color w:val="000000"/>
        </w:rPr>
        <w:t>t</w:t>
      </w:r>
      <w:r w:rsidRPr="00C57013">
        <w:rPr>
          <w:rFonts w:ascii="Book Antiqua" w:eastAsia="Book Antiqua" w:hAnsi="Book Antiqua" w:cs="Book Antiqua"/>
          <w:color w:val="000000"/>
        </w:rPr>
        <w:t xml:space="preserve">he </w:t>
      </w:r>
      <w:r w:rsidR="000170B7" w:rsidRPr="00C57013">
        <w:rPr>
          <w:rFonts w:ascii="Book Antiqua" w:eastAsia="Book Antiqua" w:hAnsi="Book Antiqua" w:cs="Book Antiqua"/>
          <w:color w:val="000000"/>
        </w:rPr>
        <w:t>diagnosis of PU was obtained by endoscopy</w:t>
      </w:r>
      <w:r w:rsidR="0040670B" w:rsidRPr="00C57013">
        <w:rPr>
          <w:rFonts w:ascii="Book Antiqua" w:hAnsi="Book Antiqua" w:cs="Book Antiqua"/>
          <w:color w:val="000000"/>
          <w:lang w:eastAsia="zh-CN"/>
        </w:rPr>
        <w:t>;</w:t>
      </w:r>
      <w:r w:rsidR="000170B7" w:rsidRPr="00C57013">
        <w:rPr>
          <w:rFonts w:ascii="Book Antiqua" w:eastAsia="Book Antiqua" w:hAnsi="Book Antiqua" w:cs="Book Antiqua"/>
          <w:color w:val="000000"/>
        </w:rPr>
        <w:t xml:space="preserve"> </w:t>
      </w:r>
      <w:r w:rsidR="0040670B" w:rsidRPr="00C57013">
        <w:rPr>
          <w:rFonts w:ascii="Book Antiqua" w:hAnsi="Book Antiqua" w:cs="Book Antiqua"/>
          <w:color w:val="000000"/>
          <w:lang w:eastAsia="zh-CN"/>
        </w:rPr>
        <w:t xml:space="preserve">and </w:t>
      </w:r>
      <w:r w:rsidR="0040670B" w:rsidRPr="00C57013">
        <w:rPr>
          <w:rFonts w:ascii="Book Antiqua" w:hAnsi="Book Antiqua" w:cs="Book Antiqua"/>
          <w:color w:val="000000"/>
          <w:lang w:eastAsia="zh-CN"/>
        </w:rPr>
        <w:t>(</w:t>
      </w:r>
      <w:r w:rsidR="000170B7" w:rsidRPr="00C57013">
        <w:rPr>
          <w:rFonts w:ascii="Book Antiqua" w:eastAsia="Book Antiqua" w:hAnsi="Book Antiqua" w:cs="Book Antiqua"/>
          <w:color w:val="000000"/>
        </w:rPr>
        <w:t>5</w:t>
      </w:r>
      <w:r w:rsidR="0040670B" w:rsidRPr="00C57013">
        <w:rPr>
          <w:rFonts w:ascii="Book Antiqua" w:eastAsia="宋体" w:hAnsi="Book Antiqua" w:cs="宋体"/>
          <w:color w:val="000000"/>
          <w:lang w:eastAsia="zh-CN"/>
        </w:rPr>
        <w:t xml:space="preserve">) </w:t>
      </w:r>
      <w:r>
        <w:rPr>
          <w:rFonts w:ascii="Book Antiqua" w:eastAsia="Book Antiqua" w:hAnsi="Book Antiqua" w:cs="Book Antiqua"/>
          <w:color w:val="000000"/>
        </w:rPr>
        <w:t>a</w:t>
      </w:r>
      <w:r w:rsidRPr="00C57013">
        <w:rPr>
          <w:rFonts w:ascii="Book Antiqua" w:eastAsia="Book Antiqua" w:hAnsi="Book Antiqua" w:cs="Book Antiqua"/>
          <w:color w:val="000000"/>
        </w:rPr>
        <w:t xml:space="preserve">ll </w:t>
      </w:r>
      <w:r w:rsidR="000170B7" w:rsidRPr="00C57013">
        <w:rPr>
          <w:rFonts w:ascii="Book Antiqua" w:eastAsia="Book Antiqua" w:hAnsi="Book Antiqua" w:cs="Book Antiqua"/>
          <w:color w:val="000000"/>
        </w:rPr>
        <w:t>the st</w:t>
      </w:r>
      <w:r w:rsidR="000170B7" w:rsidRPr="00C57013">
        <w:rPr>
          <w:rFonts w:ascii="Book Antiqua" w:eastAsia="Book Antiqua" w:hAnsi="Book Antiqua" w:cs="Book Antiqua"/>
          <w:color w:val="000000"/>
        </w:rPr>
        <w:t>udies included a control group</w:t>
      </w:r>
      <w:r w:rsidR="0040670B" w:rsidRPr="00C57013">
        <w:rPr>
          <w:rFonts w:ascii="Book Antiqua" w:hAnsi="Book Antiqua" w:cs="Book Antiqua"/>
          <w:color w:val="000000"/>
          <w:lang w:eastAsia="zh-CN"/>
        </w:rPr>
        <w:t>.</w:t>
      </w:r>
    </w:p>
    <w:p w14:paraId="7773E747" w14:textId="4C35B034" w:rsidR="00A77B3E" w:rsidRPr="00C57013" w:rsidRDefault="000170B7" w:rsidP="00C57013">
      <w:pPr>
        <w:spacing w:line="360" w:lineRule="auto"/>
        <w:ind w:firstLineChars="200" w:firstLine="480"/>
        <w:jc w:val="both"/>
        <w:rPr>
          <w:rFonts w:ascii="Book Antiqua" w:hAnsi="Book Antiqua"/>
        </w:rPr>
      </w:pPr>
      <w:r w:rsidRPr="00C57013">
        <w:rPr>
          <w:rFonts w:ascii="Book Antiqua" w:eastAsia="Book Antiqua" w:hAnsi="Book Antiqua" w:cs="Book Antiqua"/>
          <w:color w:val="000000"/>
        </w:rPr>
        <w:lastRenderedPageBreak/>
        <w:t xml:space="preserve">Criteria for exclusion </w:t>
      </w:r>
      <w:r w:rsidRPr="00C57013">
        <w:rPr>
          <w:rFonts w:ascii="Book Antiqua" w:eastAsia="Book Antiqua" w:hAnsi="Book Antiqua" w:cs="Book Antiqua"/>
          <w:color w:val="000000"/>
        </w:rPr>
        <w:t xml:space="preserve">were as follows: </w:t>
      </w:r>
      <w:r w:rsidR="0040670B" w:rsidRPr="00C57013">
        <w:rPr>
          <w:rFonts w:ascii="Book Antiqua" w:hAnsi="Book Antiqua" w:cs="Book Antiqua"/>
          <w:color w:val="000000"/>
          <w:lang w:eastAsia="zh-CN"/>
        </w:rPr>
        <w:t>(</w:t>
      </w:r>
      <w:r w:rsidRPr="00C57013">
        <w:rPr>
          <w:rFonts w:ascii="Book Antiqua" w:eastAsia="Book Antiqua" w:hAnsi="Book Antiqua" w:cs="Book Antiqua"/>
          <w:color w:val="000000"/>
        </w:rPr>
        <w:t>1) Letters, abstracts, case reports, animal studies, editorials, reviews</w:t>
      </w:r>
      <w:r w:rsidR="00A12EFB">
        <w:rPr>
          <w:rFonts w:ascii="Book Antiqua" w:eastAsia="Book Antiqua" w:hAnsi="Book Antiqua" w:cs="Book Antiqua"/>
          <w:color w:val="000000"/>
        </w:rPr>
        <w:t>,</w:t>
      </w:r>
      <w:r w:rsidRPr="00C57013">
        <w:rPr>
          <w:rFonts w:ascii="Book Antiqua" w:eastAsia="Book Antiqua" w:hAnsi="Book Antiqua" w:cs="Book Antiqua"/>
          <w:color w:val="000000"/>
        </w:rPr>
        <w:t xml:space="preserve"> and meta-analyses; </w:t>
      </w:r>
      <w:r w:rsidR="0040670B" w:rsidRPr="00C57013">
        <w:rPr>
          <w:rFonts w:ascii="Book Antiqua" w:hAnsi="Book Antiqua" w:cs="Book Antiqua"/>
          <w:color w:val="000000"/>
          <w:lang w:eastAsia="zh-CN"/>
        </w:rPr>
        <w:t>(</w:t>
      </w:r>
      <w:r w:rsidRPr="00C57013">
        <w:rPr>
          <w:rFonts w:ascii="Book Antiqua" w:eastAsia="Book Antiqua" w:hAnsi="Book Antiqua" w:cs="Book Antiqua"/>
          <w:color w:val="000000"/>
        </w:rPr>
        <w:t xml:space="preserve">2) </w:t>
      </w:r>
      <w:r w:rsidR="00A12EFB">
        <w:rPr>
          <w:rFonts w:ascii="Book Antiqua" w:eastAsia="Book Antiqua" w:hAnsi="Book Antiqua" w:cs="Book Antiqua"/>
          <w:color w:val="000000"/>
        </w:rPr>
        <w:t>i</w:t>
      </w:r>
      <w:r w:rsidR="00A12EFB" w:rsidRPr="00C57013">
        <w:rPr>
          <w:rFonts w:ascii="Book Antiqua" w:eastAsia="Book Antiqua" w:hAnsi="Book Antiqua" w:cs="Book Antiqua"/>
          <w:color w:val="000000"/>
        </w:rPr>
        <w:t xml:space="preserve">rrelevant </w:t>
      </w:r>
      <w:r w:rsidRPr="00C57013">
        <w:rPr>
          <w:rFonts w:ascii="Book Antiqua" w:eastAsia="Book Antiqua" w:hAnsi="Book Antiqua" w:cs="Book Antiqua"/>
          <w:color w:val="000000"/>
        </w:rPr>
        <w:t xml:space="preserve">literature and duplicate studies; </w:t>
      </w:r>
      <w:r w:rsidR="0040670B" w:rsidRPr="00C57013">
        <w:rPr>
          <w:rFonts w:ascii="Book Antiqua" w:hAnsi="Book Antiqua" w:cs="Book Antiqua"/>
          <w:color w:val="000000"/>
          <w:lang w:eastAsia="zh-CN"/>
        </w:rPr>
        <w:t>and (</w:t>
      </w:r>
      <w:r w:rsidRPr="00C57013">
        <w:rPr>
          <w:rFonts w:ascii="Book Antiqua" w:eastAsia="Book Antiqua" w:hAnsi="Book Antiqua" w:cs="Book Antiqua"/>
          <w:color w:val="000000"/>
        </w:rPr>
        <w:t xml:space="preserve">3) </w:t>
      </w:r>
      <w:r w:rsidR="00A12EFB">
        <w:rPr>
          <w:rFonts w:ascii="Book Antiqua" w:eastAsia="Book Antiqua" w:hAnsi="Book Antiqua" w:cs="Book Antiqua"/>
          <w:color w:val="000000"/>
        </w:rPr>
        <w:t>t</w:t>
      </w:r>
      <w:r w:rsidR="00A12EFB" w:rsidRPr="00C57013">
        <w:rPr>
          <w:rFonts w:ascii="Book Antiqua" w:eastAsia="Book Antiqua" w:hAnsi="Book Antiqua" w:cs="Book Antiqua"/>
          <w:color w:val="000000"/>
        </w:rPr>
        <w:t xml:space="preserve">he </w:t>
      </w:r>
      <w:r w:rsidRPr="00C57013">
        <w:rPr>
          <w:rFonts w:ascii="Book Antiqua" w:eastAsia="Book Antiqua" w:hAnsi="Book Antiqua" w:cs="Book Antiqua"/>
          <w:color w:val="000000"/>
        </w:rPr>
        <w:t xml:space="preserve">lack of data made it impossible to derive an exact number of patients with or without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and with or without PU by endoscopy.</w:t>
      </w:r>
    </w:p>
    <w:p w14:paraId="347C8F5F" w14:textId="42B5A4EA" w:rsidR="00A77B3E" w:rsidRPr="00C57013" w:rsidRDefault="000170B7" w:rsidP="00C57013">
      <w:pPr>
        <w:spacing w:line="360" w:lineRule="auto"/>
        <w:ind w:firstLineChars="200" w:firstLine="480"/>
        <w:jc w:val="both"/>
        <w:rPr>
          <w:rFonts w:ascii="Book Antiqua" w:hAnsi="Book Antiqua" w:cs="Book Antiqua"/>
          <w:color w:val="000000"/>
          <w:lang w:eastAsia="zh-CN"/>
        </w:rPr>
      </w:pPr>
      <w:r w:rsidRPr="00C57013">
        <w:rPr>
          <w:rFonts w:ascii="Book Antiqua" w:eastAsia="Book Antiqua" w:hAnsi="Book Antiqua" w:cs="Book Antiqua"/>
          <w:color w:val="000000"/>
        </w:rPr>
        <w:t xml:space="preserve">Two investigators (Ding </w:t>
      </w:r>
      <w:r w:rsidR="005730C8">
        <w:rPr>
          <w:rFonts w:ascii="Book Antiqua" w:eastAsia="Book Antiqua" w:hAnsi="Book Antiqua" w:cs="Book Antiqua"/>
          <w:color w:val="000000"/>
        </w:rPr>
        <w:t xml:space="preserve">HG </w:t>
      </w:r>
      <w:r w:rsidRPr="00C57013">
        <w:rPr>
          <w:rFonts w:ascii="Book Antiqua" w:eastAsia="Book Antiqua" w:hAnsi="Book Antiqua" w:cs="Book Antiqua"/>
          <w:color w:val="000000"/>
        </w:rPr>
        <w:t>and Wei L) independently screened the titles and abstracts of all studies identified using the previously described search criteria to identify studies meeting the inclusion criteria. Each study meeting the requirements of the inclusion criteria then underwent a</w:t>
      </w:r>
      <w:r w:rsidR="00A12EFB">
        <w:rPr>
          <w:rFonts w:ascii="Book Antiqua" w:eastAsia="Book Antiqua" w:hAnsi="Book Antiqua" w:cs="Book Antiqua"/>
          <w:color w:val="000000"/>
        </w:rPr>
        <w:t xml:space="preserve">n </w:t>
      </w:r>
      <w:r w:rsidRPr="00C57013">
        <w:rPr>
          <w:rFonts w:ascii="Book Antiqua" w:eastAsia="Book Antiqua" w:hAnsi="Book Antiqua" w:cs="Book Antiqua"/>
          <w:color w:val="000000"/>
        </w:rPr>
        <w:t>independent</w:t>
      </w:r>
      <w:r w:rsidR="00A12EFB" w:rsidRPr="00A12EFB">
        <w:rPr>
          <w:rFonts w:ascii="Book Antiqua" w:eastAsia="Book Antiqua" w:hAnsi="Book Antiqua" w:cs="Book Antiqua"/>
          <w:color w:val="000000"/>
        </w:rPr>
        <w:t xml:space="preserve"> </w:t>
      </w:r>
      <w:r w:rsidR="00A12EFB" w:rsidRPr="00C57013">
        <w:rPr>
          <w:rFonts w:ascii="Book Antiqua" w:eastAsia="Book Antiqua" w:hAnsi="Book Antiqua" w:cs="Book Antiqua"/>
          <w:color w:val="000000"/>
        </w:rPr>
        <w:t>full-text</w:t>
      </w:r>
      <w:r w:rsidRPr="00C57013">
        <w:rPr>
          <w:rFonts w:ascii="Book Antiqua" w:eastAsia="Book Antiqua" w:hAnsi="Book Antiqua" w:cs="Book Antiqua"/>
          <w:color w:val="000000"/>
        </w:rPr>
        <w:t xml:space="preserve"> review </w:t>
      </w:r>
      <w:r w:rsidRPr="00C57013">
        <w:rPr>
          <w:rFonts w:ascii="Book Antiqua" w:eastAsia="Book Antiqua" w:hAnsi="Book Antiqua" w:cs="Book Antiqua"/>
          <w:color w:val="000000"/>
        </w:rPr>
        <w:t>by both investigators. Disagreements about the inclusion of studies between investigators were resolved by discussion.</w:t>
      </w:r>
    </w:p>
    <w:p w14:paraId="29950934" w14:textId="77777777" w:rsidR="0040670B" w:rsidRPr="00C57013" w:rsidRDefault="0040670B" w:rsidP="00C57013">
      <w:pPr>
        <w:spacing w:line="360" w:lineRule="auto"/>
        <w:ind w:firstLineChars="200" w:firstLine="480"/>
        <w:jc w:val="both"/>
        <w:rPr>
          <w:rFonts w:ascii="Book Antiqua" w:hAnsi="Book Antiqua"/>
          <w:lang w:eastAsia="zh-CN"/>
        </w:rPr>
      </w:pPr>
    </w:p>
    <w:p w14:paraId="558ED3A0" w14:textId="77777777" w:rsidR="00A77B3E" w:rsidRPr="00C57013" w:rsidRDefault="000170B7" w:rsidP="00C57013">
      <w:pPr>
        <w:spacing w:line="360" w:lineRule="auto"/>
        <w:jc w:val="both"/>
        <w:rPr>
          <w:rFonts w:ascii="Book Antiqua" w:hAnsi="Book Antiqua"/>
          <w:i/>
        </w:rPr>
      </w:pPr>
      <w:r w:rsidRPr="00C57013">
        <w:rPr>
          <w:rFonts w:ascii="Book Antiqua" w:eastAsia="Book Antiqua" w:hAnsi="Book Antiqua" w:cs="Book Antiqua"/>
          <w:b/>
          <w:bCs/>
          <w:i/>
          <w:color w:val="000000"/>
        </w:rPr>
        <w:t>Data extraction and quality assessment</w:t>
      </w:r>
    </w:p>
    <w:p w14:paraId="635982C1" w14:textId="4D848E0F" w:rsidR="00A77B3E" w:rsidRPr="00C57013" w:rsidRDefault="000170B7" w:rsidP="00C57013">
      <w:pPr>
        <w:spacing w:line="360" w:lineRule="auto"/>
        <w:jc w:val="both"/>
        <w:rPr>
          <w:rFonts w:ascii="Book Antiqua" w:hAnsi="Book Antiqua" w:cs="Book Antiqua"/>
          <w:color w:val="000000"/>
          <w:lang w:eastAsia="zh-CN"/>
        </w:rPr>
      </w:pPr>
      <w:r w:rsidRPr="00C57013">
        <w:rPr>
          <w:rFonts w:ascii="Book Antiqua" w:eastAsia="Book Antiqua" w:hAnsi="Book Antiqua" w:cs="Book Antiqua"/>
          <w:color w:val="000000"/>
        </w:rPr>
        <w:t xml:space="preserve">We extracted the following data from each study: </w:t>
      </w:r>
      <w:r w:rsidR="0040670B" w:rsidRPr="00C57013">
        <w:rPr>
          <w:rFonts w:ascii="Book Antiqua" w:hAnsi="Book Antiqua" w:cs="Book Antiqua"/>
          <w:color w:val="000000"/>
          <w:lang w:eastAsia="zh-CN"/>
        </w:rPr>
        <w:t>(</w:t>
      </w:r>
      <w:r w:rsidRPr="00C57013">
        <w:rPr>
          <w:rFonts w:ascii="Book Antiqua" w:eastAsia="Book Antiqua" w:hAnsi="Book Antiqua" w:cs="Book Antiqua"/>
          <w:color w:val="000000"/>
        </w:rPr>
        <w:t>1) Study characteristics, including the name of the first author, publicat</w:t>
      </w:r>
      <w:r w:rsidRPr="00C57013">
        <w:rPr>
          <w:rFonts w:ascii="Book Antiqua" w:eastAsia="Book Antiqua" w:hAnsi="Book Antiqua" w:cs="Book Antiqua"/>
          <w:color w:val="000000"/>
        </w:rPr>
        <w:t xml:space="preserve">ion year, country of publication, study design, </w:t>
      </w:r>
      <w:r w:rsidR="00A12EFB">
        <w:rPr>
          <w:rFonts w:ascii="Book Antiqua" w:eastAsia="Book Antiqua" w:hAnsi="Book Antiqua" w:cs="Book Antiqua"/>
          <w:color w:val="000000"/>
        </w:rPr>
        <w:t xml:space="preserve">and </w:t>
      </w:r>
      <w:r w:rsidRPr="00C57013">
        <w:rPr>
          <w:rFonts w:ascii="Book Antiqua" w:eastAsia="Book Antiqua" w:hAnsi="Book Antiqua" w:cs="Book Antiqua"/>
          <w:color w:val="000000"/>
        </w:rPr>
        <w:t xml:space="preserve">sample size; </w:t>
      </w:r>
      <w:r w:rsidR="0040670B" w:rsidRPr="00C57013">
        <w:rPr>
          <w:rFonts w:ascii="Book Antiqua" w:hAnsi="Book Antiqua" w:cs="Book Antiqua"/>
          <w:color w:val="000000"/>
          <w:lang w:eastAsia="zh-CN"/>
        </w:rPr>
        <w:t>and (</w:t>
      </w:r>
      <w:r w:rsidRPr="00C57013">
        <w:rPr>
          <w:rFonts w:ascii="Book Antiqua" w:eastAsia="Book Antiqua" w:hAnsi="Book Antiqua" w:cs="Book Antiqua"/>
          <w:color w:val="000000"/>
        </w:rPr>
        <w:t xml:space="preserve">2) </w:t>
      </w:r>
      <w:r w:rsidR="00A12EFB">
        <w:rPr>
          <w:rFonts w:ascii="Book Antiqua" w:eastAsia="Book Antiqua" w:hAnsi="Book Antiqua" w:cs="Book Antiqua"/>
          <w:color w:val="000000"/>
        </w:rPr>
        <w:t>t</w:t>
      </w:r>
      <w:r w:rsidR="00A12EFB" w:rsidRPr="00C57013">
        <w:rPr>
          <w:rFonts w:ascii="Book Antiqua" w:eastAsia="Book Antiqua" w:hAnsi="Book Antiqua" w:cs="Book Antiqua"/>
          <w:color w:val="000000"/>
        </w:rPr>
        <w:t xml:space="preserve">he </w:t>
      </w:r>
      <w:r w:rsidRPr="00C57013">
        <w:rPr>
          <w:rFonts w:ascii="Book Antiqua" w:eastAsia="Book Antiqua" w:hAnsi="Book Antiqua" w:cs="Book Antiqua"/>
          <w:color w:val="000000"/>
        </w:rPr>
        <w:t xml:space="preserve">number of positive/ negative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infections in the PU with liver cirrhosis group, the number of positive/negative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infections in the control group, method of detection of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infection, method of detection of liver cirrhosis, </w:t>
      </w:r>
      <w:r w:rsidR="00A12EFB">
        <w:rPr>
          <w:rFonts w:ascii="Book Antiqua" w:eastAsia="Book Antiqua" w:hAnsi="Book Antiqua" w:cs="Book Antiqua"/>
          <w:color w:val="000000"/>
        </w:rPr>
        <w:t xml:space="preserve">and </w:t>
      </w:r>
      <w:r w:rsidRPr="00C57013">
        <w:rPr>
          <w:rFonts w:ascii="Book Antiqua" w:eastAsia="Book Antiqua" w:hAnsi="Book Antiqua" w:cs="Book Antiqua"/>
          <w:color w:val="000000"/>
        </w:rPr>
        <w:t>case/control ratio. We assessed the qu</w:t>
      </w:r>
      <w:r w:rsidRPr="00C57013">
        <w:rPr>
          <w:rFonts w:ascii="Book Antiqua" w:eastAsia="Book Antiqua" w:hAnsi="Book Antiqua" w:cs="Book Antiqua"/>
          <w:color w:val="000000"/>
        </w:rPr>
        <w:t>ality of each study according to the Agency for Health care Research and Quality</w:t>
      </w:r>
      <w:r w:rsidR="0040670B" w:rsidRPr="00C57013">
        <w:rPr>
          <w:rFonts w:ascii="Book Antiqua" w:hAnsi="Book Antiqua" w:cs="Book Antiqua"/>
          <w:color w:val="000000"/>
          <w:lang w:eastAsia="zh-CN"/>
        </w:rPr>
        <w:t xml:space="preserve"> </w:t>
      </w:r>
      <w:r w:rsidRPr="00C57013">
        <w:rPr>
          <w:rFonts w:ascii="Book Antiqua" w:eastAsia="Book Antiqua" w:hAnsi="Book Antiqua" w:cs="Book Antiqua"/>
          <w:color w:val="000000"/>
        </w:rPr>
        <w:t>(AHRQ), which is a validated scale for cross-sectional studies</w:t>
      </w:r>
      <w:r w:rsidRPr="00C57013">
        <w:rPr>
          <w:rFonts w:ascii="Book Antiqua" w:eastAsia="Book Antiqua" w:hAnsi="Book Antiqua" w:cs="Book Antiqua"/>
          <w:color w:val="000000"/>
          <w:vertAlign w:val="superscript"/>
        </w:rPr>
        <w:t>[23]</w:t>
      </w:r>
      <w:r w:rsidRPr="00C57013">
        <w:rPr>
          <w:rFonts w:ascii="Book Antiqua" w:eastAsia="Book Antiqua" w:hAnsi="Book Antiqua" w:cs="Book Antiqua"/>
          <w:color w:val="000000"/>
        </w:rPr>
        <w:t xml:space="preserve">. </w:t>
      </w:r>
    </w:p>
    <w:p w14:paraId="7BFA19F3" w14:textId="77777777" w:rsidR="0040670B" w:rsidRPr="00C57013" w:rsidRDefault="0040670B" w:rsidP="00C57013">
      <w:pPr>
        <w:spacing w:line="360" w:lineRule="auto"/>
        <w:jc w:val="both"/>
        <w:rPr>
          <w:rFonts w:ascii="Book Antiqua" w:hAnsi="Book Antiqua"/>
          <w:lang w:eastAsia="zh-CN"/>
        </w:rPr>
      </w:pPr>
    </w:p>
    <w:p w14:paraId="44C27870" w14:textId="77777777" w:rsidR="00A77B3E" w:rsidRPr="00C57013" w:rsidRDefault="000170B7" w:rsidP="00C57013">
      <w:pPr>
        <w:spacing w:line="360" w:lineRule="auto"/>
        <w:jc w:val="both"/>
        <w:rPr>
          <w:rFonts w:ascii="Book Antiqua" w:hAnsi="Book Antiqua"/>
          <w:i/>
        </w:rPr>
      </w:pPr>
      <w:r w:rsidRPr="00C57013">
        <w:rPr>
          <w:rFonts w:ascii="Book Antiqua" w:eastAsia="Book Antiqua" w:hAnsi="Book Antiqua" w:cs="Book Antiqua"/>
          <w:b/>
          <w:bCs/>
          <w:i/>
          <w:color w:val="000000"/>
        </w:rPr>
        <w:t>Data synthesis and analysis</w:t>
      </w:r>
    </w:p>
    <w:p w14:paraId="73932F96" w14:textId="3418C7E0"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color w:val="000000"/>
        </w:rPr>
        <w:t>We used STATA version 12.0 software (Stata Corporation, College Station, TX</w:t>
      </w:r>
      <w:r w:rsidR="005730C8">
        <w:rPr>
          <w:rFonts w:ascii="Book Antiqua" w:eastAsia="Book Antiqua" w:hAnsi="Book Antiqua" w:cs="Book Antiqua"/>
          <w:color w:val="000000"/>
        </w:rPr>
        <w:t>, United States</w:t>
      </w:r>
      <w:r w:rsidRPr="00C57013">
        <w:rPr>
          <w:rFonts w:ascii="Book Antiqua" w:eastAsia="Book Antiqua" w:hAnsi="Book Antiqua" w:cs="Book Antiqua"/>
          <w:color w:val="000000"/>
        </w:rPr>
        <w:t>) to perform meta-an</w:t>
      </w:r>
      <w:r w:rsidRPr="00C57013">
        <w:rPr>
          <w:rFonts w:ascii="Book Antiqua" w:eastAsia="Book Antiqua" w:hAnsi="Book Antiqua" w:cs="Book Antiqua"/>
          <w:color w:val="000000"/>
        </w:rPr>
        <w:t xml:space="preserve">alyses. Odds ratio (OR) with 95% confidence interval (CI) was pooled to describe the ratio of the prevalence of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infection in cirrhotic patients with and without PU. Heterogeneity was assessed by Chi-square-based </w:t>
      </w:r>
      <w:r w:rsidRPr="00714C1E">
        <w:rPr>
          <w:rFonts w:ascii="Book Antiqua" w:eastAsia="Book Antiqua" w:hAnsi="Book Antiqua" w:cs="Book Antiqua"/>
          <w:i/>
          <w:color w:val="000000"/>
        </w:rPr>
        <w:t>Q</w:t>
      </w:r>
      <w:r w:rsidRPr="00C57013">
        <w:rPr>
          <w:rFonts w:ascii="Book Antiqua" w:eastAsia="Book Antiqua" w:hAnsi="Book Antiqua" w:cs="Book Antiqua"/>
          <w:color w:val="000000"/>
        </w:rPr>
        <w:t xml:space="preserve"> test and </w:t>
      </w:r>
      <w:r w:rsidRPr="00714C1E">
        <w:rPr>
          <w:rFonts w:ascii="Book Antiqua" w:eastAsia="Book Antiqua" w:hAnsi="Book Antiqua" w:cs="Book Antiqua"/>
          <w:i/>
          <w:color w:val="000000"/>
        </w:rPr>
        <w:t>I</w:t>
      </w:r>
      <w:r w:rsidRPr="00C57013">
        <w:rPr>
          <w:rFonts w:ascii="Book Antiqua" w:eastAsia="Book Antiqua" w:hAnsi="Book Antiqua" w:cs="Book Antiqua"/>
          <w:color w:val="000000"/>
          <w:vertAlign w:val="superscript"/>
        </w:rPr>
        <w:t>2</w:t>
      </w:r>
      <w:r w:rsidRPr="00C57013">
        <w:rPr>
          <w:rFonts w:ascii="Book Antiqua" w:eastAsia="Book Antiqua" w:hAnsi="Book Antiqua" w:cs="Book Antiqua"/>
          <w:color w:val="000000"/>
        </w:rPr>
        <w:t xml:space="preserve"> index </w:t>
      </w:r>
      <w:r w:rsidR="00A12EFB" w:rsidRPr="00C57013">
        <w:rPr>
          <w:rFonts w:ascii="Book Antiqua" w:eastAsia="Book Antiqua" w:hAnsi="Book Antiqua" w:cs="Book Antiqua"/>
          <w:color w:val="000000"/>
        </w:rPr>
        <w:t>w</w:t>
      </w:r>
      <w:r w:rsidR="00A12EFB">
        <w:rPr>
          <w:rFonts w:ascii="Book Antiqua" w:eastAsia="Book Antiqua" w:hAnsi="Book Antiqua" w:cs="Book Antiqua"/>
          <w:color w:val="000000"/>
        </w:rPr>
        <w:t>as</w:t>
      </w:r>
      <w:r w:rsidR="00A12EFB" w:rsidRPr="00C57013">
        <w:rPr>
          <w:rFonts w:ascii="Book Antiqua" w:eastAsia="Book Antiqua" w:hAnsi="Book Antiqua" w:cs="Book Antiqua"/>
          <w:color w:val="000000"/>
        </w:rPr>
        <w:t xml:space="preserve"> </w:t>
      </w:r>
      <w:r w:rsidRPr="00C57013">
        <w:rPr>
          <w:rFonts w:ascii="Book Antiqua" w:eastAsia="Book Antiqua" w:hAnsi="Book Antiqua" w:cs="Book Antiqua"/>
          <w:color w:val="000000"/>
        </w:rPr>
        <w:t>used to evaluate the statistical heterogeneity between the studies</w:t>
      </w:r>
      <w:r w:rsidRPr="00C57013">
        <w:rPr>
          <w:rFonts w:ascii="Book Antiqua" w:eastAsia="Book Antiqua" w:hAnsi="Book Antiqua" w:cs="Book Antiqua"/>
          <w:color w:val="000000"/>
          <w:vertAlign w:val="superscript"/>
        </w:rPr>
        <w:t>[24]</w:t>
      </w:r>
      <w:r w:rsidRPr="00C57013">
        <w:rPr>
          <w:rFonts w:ascii="Book Antiqua" w:eastAsia="Book Antiqua" w:hAnsi="Book Antiqua" w:cs="Book Antiqua"/>
          <w:color w:val="000000"/>
        </w:rPr>
        <w:t xml:space="preserve">. The significance for the </w:t>
      </w:r>
      <w:r w:rsidRPr="00714C1E">
        <w:rPr>
          <w:rFonts w:ascii="Book Antiqua" w:eastAsia="Book Antiqua" w:hAnsi="Book Antiqua" w:cs="Book Antiqua"/>
          <w:i/>
          <w:color w:val="000000"/>
        </w:rPr>
        <w:t>Q</w:t>
      </w:r>
      <w:r w:rsidRPr="00C57013">
        <w:rPr>
          <w:rFonts w:ascii="Book Antiqua" w:eastAsia="Book Antiqua" w:hAnsi="Book Antiqua" w:cs="Book Antiqua"/>
          <w:color w:val="000000"/>
        </w:rPr>
        <w:t xml:space="preserve"> test was defined as </w:t>
      </w:r>
      <w:r w:rsidR="0040670B" w:rsidRPr="00C57013">
        <w:rPr>
          <w:rFonts w:ascii="Book Antiqua" w:hAnsi="Book Antiqua" w:cs="Book Antiqua"/>
          <w:i/>
          <w:color w:val="000000"/>
          <w:lang w:eastAsia="zh-CN"/>
        </w:rPr>
        <w:t>P</w:t>
      </w:r>
      <w:r w:rsidR="0040670B" w:rsidRPr="00C57013">
        <w:rPr>
          <w:rFonts w:ascii="Book Antiqua" w:hAnsi="Book Antiqua" w:cs="Book Antiqua"/>
          <w:color w:val="000000"/>
          <w:lang w:eastAsia="zh-CN"/>
        </w:rPr>
        <w:t xml:space="preserve"> </w:t>
      </w:r>
      <w:r w:rsidRPr="00C57013">
        <w:rPr>
          <w:rFonts w:ascii="Book Antiqua" w:eastAsia="Book Antiqua" w:hAnsi="Book Antiqua" w:cs="Book Antiqua"/>
          <w:color w:val="000000"/>
        </w:rPr>
        <w:t>value</w:t>
      </w:r>
      <w:r w:rsidR="0040670B" w:rsidRPr="00C57013">
        <w:rPr>
          <w:rFonts w:ascii="Book Antiqua" w:hAnsi="Book Antiqua" w:cs="Book Antiqua"/>
          <w:color w:val="000000"/>
          <w:lang w:eastAsia="zh-CN"/>
        </w:rPr>
        <w:t xml:space="preserve"> </w:t>
      </w:r>
      <w:r w:rsidRPr="00C57013">
        <w:rPr>
          <w:rFonts w:ascii="Book Antiqua" w:eastAsia="Book Antiqua" w:hAnsi="Book Antiqua" w:cs="Book Antiqua"/>
          <w:color w:val="000000"/>
        </w:rPr>
        <w:t>&lt;</w:t>
      </w:r>
      <w:r w:rsidR="0040670B" w:rsidRPr="00C57013">
        <w:rPr>
          <w:rFonts w:ascii="Book Antiqua" w:hAnsi="Book Antiqua" w:cs="Book Antiqua"/>
          <w:color w:val="000000"/>
          <w:lang w:eastAsia="zh-CN"/>
        </w:rPr>
        <w:t xml:space="preserve"> </w:t>
      </w:r>
      <w:r w:rsidRPr="00C57013">
        <w:rPr>
          <w:rFonts w:ascii="Book Antiqua" w:eastAsia="Book Antiqua" w:hAnsi="Book Antiqua" w:cs="Book Antiqua"/>
          <w:color w:val="000000"/>
        </w:rPr>
        <w:t>0.1</w:t>
      </w:r>
      <w:r w:rsidRPr="00C57013">
        <w:rPr>
          <w:rFonts w:ascii="Book Antiqua" w:eastAsia="Book Antiqua" w:hAnsi="Book Antiqua" w:cs="Book Antiqua"/>
          <w:color w:val="000000"/>
        </w:rPr>
        <w:t xml:space="preserve">. Heterogeneity was classified as follows: </w:t>
      </w:r>
      <w:r w:rsidRPr="00C57013">
        <w:rPr>
          <w:rFonts w:ascii="Book Antiqua" w:eastAsia="Book Antiqua" w:hAnsi="Book Antiqua" w:cs="Book Antiqua"/>
          <w:i/>
          <w:color w:val="000000"/>
        </w:rPr>
        <w:t>I</w:t>
      </w:r>
      <w:r w:rsidRPr="00C57013">
        <w:rPr>
          <w:rFonts w:ascii="Book Antiqua" w:eastAsia="Book Antiqua" w:hAnsi="Book Antiqua" w:cs="Book Antiqua"/>
          <w:i/>
          <w:color w:val="000000"/>
          <w:vertAlign w:val="superscript"/>
        </w:rPr>
        <w:t>2</w:t>
      </w:r>
      <w:r w:rsidRPr="00C57013">
        <w:rPr>
          <w:rFonts w:ascii="Book Antiqua" w:eastAsia="Book Antiqua" w:hAnsi="Book Antiqua" w:cs="Book Antiqua"/>
          <w:color w:val="000000"/>
        </w:rPr>
        <w:t xml:space="preserve"> value of 0</w:t>
      </w:r>
      <w:r w:rsidR="0040670B" w:rsidRPr="00C57013">
        <w:rPr>
          <w:rFonts w:ascii="Book Antiqua" w:eastAsia="Book Antiqua" w:hAnsi="Book Antiqua" w:cs="Book Antiqua"/>
          <w:color w:val="000000"/>
        </w:rPr>
        <w:t>%</w:t>
      </w:r>
      <w:r w:rsidRPr="00C57013">
        <w:rPr>
          <w:rFonts w:ascii="Book Antiqua" w:eastAsia="Book Antiqua" w:hAnsi="Book Antiqua" w:cs="Book Antiqua"/>
          <w:color w:val="000000"/>
        </w:rPr>
        <w:t>-25% indicated no heterogeneity, 26</w:t>
      </w:r>
      <w:r w:rsidR="0040670B" w:rsidRPr="00C57013">
        <w:rPr>
          <w:rFonts w:ascii="Book Antiqua" w:eastAsia="Book Antiqua" w:hAnsi="Book Antiqua" w:cs="Book Antiqua"/>
          <w:color w:val="000000"/>
        </w:rPr>
        <w:t>%</w:t>
      </w:r>
      <w:r w:rsidRPr="00C57013">
        <w:rPr>
          <w:rFonts w:ascii="Book Antiqua" w:eastAsia="Book Antiqua" w:hAnsi="Book Antiqua" w:cs="Book Antiqua"/>
          <w:color w:val="000000"/>
        </w:rPr>
        <w:t xml:space="preserve">-50% indicated low </w:t>
      </w:r>
      <w:r w:rsidRPr="00C57013">
        <w:rPr>
          <w:rFonts w:ascii="Book Antiqua" w:eastAsia="Book Antiqua" w:hAnsi="Book Antiqua" w:cs="Book Antiqua"/>
          <w:color w:val="000000"/>
        </w:rPr>
        <w:lastRenderedPageBreak/>
        <w:t>heterogeneity, 51</w:t>
      </w:r>
      <w:r w:rsidR="0040670B" w:rsidRPr="00C57013">
        <w:rPr>
          <w:rFonts w:ascii="Book Antiqua" w:eastAsia="Book Antiqua" w:hAnsi="Book Antiqua" w:cs="Book Antiqua"/>
          <w:color w:val="000000"/>
        </w:rPr>
        <w:t>%</w:t>
      </w:r>
      <w:r w:rsidRPr="00C57013">
        <w:rPr>
          <w:rFonts w:ascii="Book Antiqua" w:eastAsia="Book Antiqua" w:hAnsi="Book Antiqua" w:cs="Book Antiqua"/>
          <w:color w:val="000000"/>
        </w:rPr>
        <w:t>-75% indicated mode</w:t>
      </w:r>
      <w:r w:rsidRPr="00C57013">
        <w:rPr>
          <w:rFonts w:ascii="Book Antiqua" w:eastAsia="Book Antiqua" w:hAnsi="Book Antiqua" w:cs="Book Antiqua"/>
          <w:color w:val="000000"/>
        </w:rPr>
        <w:t>rate heterogeneity, and 76</w:t>
      </w:r>
      <w:r w:rsidR="0040670B" w:rsidRPr="00C57013">
        <w:rPr>
          <w:rFonts w:ascii="Book Antiqua" w:eastAsia="Book Antiqua" w:hAnsi="Book Antiqua" w:cs="Book Antiqua"/>
          <w:color w:val="000000"/>
        </w:rPr>
        <w:t>%</w:t>
      </w:r>
      <w:r w:rsidRPr="00C57013">
        <w:rPr>
          <w:rFonts w:ascii="Book Antiqua" w:eastAsia="Book Antiqua" w:hAnsi="Book Antiqua" w:cs="Book Antiqua"/>
          <w:color w:val="000000"/>
        </w:rPr>
        <w:t xml:space="preserve">-100% indicated high heterogeneity. </w:t>
      </w:r>
      <w:r w:rsidR="00B43E10" w:rsidRPr="00C57013">
        <w:rPr>
          <w:rFonts w:ascii="Book Antiqua" w:hAnsi="Book Antiqua" w:cs="Book Antiqua"/>
          <w:color w:val="000000"/>
          <w:lang w:eastAsia="zh-CN"/>
        </w:rPr>
        <w:t>A</w:t>
      </w:r>
      <w:r w:rsidRPr="00C57013">
        <w:rPr>
          <w:rFonts w:ascii="Book Antiqua" w:eastAsia="Book Antiqua" w:hAnsi="Book Antiqua" w:cs="Book Antiqua"/>
          <w:color w:val="000000"/>
        </w:rPr>
        <w:t xml:space="preserve"> fixed effect model was used when </w:t>
      </w:r>
      <w:r w:rsidRPr="00C57013">
        <w:rPr>
          <w:rFonts w:ascii="Book Antiqua" w:eastAsia="Book Antiqua" w:hAnsi="Book Antiqua" w:cs="Book Antiqua"/>
          <w:i/>
          <w:color w:val="000000"/>
        </w:rPr>
        <w:t>I</w:t>
      </w:r>
      <w:r w:rsidRPr="00C57013">
        <w:rPr>
          <w:rFonts w:ascii="Book Antiqua" w:eastAsia="Book Antiqua" w:hAnsi="Book Antiqua" w:cs="Book Antiqua"/>
          <w:i/>
          <w:color w:val="000000"/>
          <w:vertAlign w:val="superscript"/>
        </w:rPr>
        <w:t>2</w:t>
      </w:r>
      <w:r w:rsidRPr="00C57013">
        <w:rPr>
          <w:rFonts w:ascii="Book Antiqua" w:eastAsia="Book Antiqua" w:hAnsi="Book Antiqua" w:cs="Book Antiqua"/>
          <w:color w:val="000000"/>
        </w:rPr>
        <w:t xml:space="preserve"> value </w:t>
      </w:r>
      <w:r w:rsidR="00192294">
        <w:rPr>
          <w:rFonts w:ascii="Book Antiqua" w:hAnsi="Book Antiqua" w:cs="Book Antiqua" w:hint="eastAsia"/>
          <w:color w:val="000000"/>
          <w:lang w:eastAsia="zh-CN"/>
        </w:rPr>
        <w:t>was</w:t>
      </w:r>
      <w:r w:rsidR="008F6093" w:rsidRPr="00C57013">
        <w:rPr>
          <w:rFonts w:ascii="Book Antiqua" w:eastAsia="Book Antiqua" w:hAnsi="Book Antiqua" w:cs="Book Antiqua"/>
          <w:color w:val="000000"/>
        </w:rPr>
        <w:t xml:space="preserve"> </w:t>
      </w:r>
      <w:r w:rsidRPr="00C57013">
        <w:rPr>
          <w:rFonts w:ascii="Book Antiqua" w:eastAsia="Book Antiqua" w:hAnsi="Book Antiqua" w:cs="Book Antiqua"/>
          <w:color w:val="000000"/>
        </w:rPr>
        <w:t>&lt;</w:t>
      </w:r>
      <w:r w:rsidR="0040670B" w:rsidRPr="00C57013">
        <w:rPr>
          <w:rFonts w:ascii="Book Antiqua" w:hAnsi="Book Antiqua" w:cs="Book Antiqua"/>
          <w:color w:val="000000"/>
          <w:lang w:eastAsia="zh-CN"/>
        </w:rPr>
        <w:t xml:space="preserve"> </w:t>
      </w:r>
      <w:r w:rsidRPr="00C57013">
        <w:rPr>
          <w:rFonts w:ascii="Book Antiqua" w:eastAsia="Book Antiqua" w:hAnsi="Book Antiqua" w:cs="Book Antiqua"/>
          <w:color w:val="000000"/>
        </w:rPr>
        <w:t xml:space="preserve">50%, and a random effect model was used when </w:t>
      </w:r>
      <w:r w:rsidRPr="00C57013">
        <w:rPr>
          <w:rFonts w:ascii="Book Antiqua" w:eastAsia="Book Antiqua" w:hAnsi="Book Antiqua" w:cs="Book Antiqua"/>
          <w:i/>
          <w:color w:val="000000"/>
        </w:rPr>
        <w:t>I</w:t>
      </w:r>
      <w:r w:rsidRPr="00C57013">
        <w:rPr>
          <w:rFonts w:ascii="Book Antiqua" w:eastAsia="Book Antiqua" w:hAnsi="Book Antiqua" w:cs="Book Antiqua"/>
          <w:i/>
          <w:color w:val="000000"/>
          <w:vertAlign w:val="superscript"/>
        </w:rPr>
        <w:t>2</w:t>
      </w:r>
      <w:r w:rsidRPr="00C57013">
        <w:rPr>
          <w:rFonts w:ascii="Book Antiqua" w:eastAsia="Book Antiqua" w:hAnsi="Book Antiqua" w:cs="Book Antiqua"/>
          <w:color w:val="000000"/>
        </w:rPr>
        <w:t xml:space="preserve"> value </w:t>
      </w:r>
      <w:r w:rsidR="008F6093">
        <w:rPr>
          <w:rFonts w:ascii="Book Antiqua" w:eastAsia="Book Antiqua" w:hAnsi="Book Antiqua" w:cs="Book Antiqua"/>
          <w:color w:val="000000"/>
        </w:rPr>
        <w:t>w</w:t>
      </w:r>
      <w:r w:rsidR="00192294">
        <w:rPr>
          <w:rFonts w:ascii="Book Antiqua" w:hAnsi="Book Antiqua" w:cs="Book Antiqua" w:hint="eastAsia"/>
          <w:color w:val="000000"/>
          <w:lang w:eastAsia="zh-CN"/>
        </w:rPr>
        <w:t>as</w:t>
      </w:r>
      <w:r w:rsidR="008F6093" w:rsidRPr="00C57013">
        <w:rPr>
          <w:rFonts w:ascii="Book Antiqua" w:eastAsia="Book Antiqua" w:hAnsi="Book Antiqua" w:cs="Book Antiqua"/>
          <w:color w:val="000000"/>
        </w:rPr>
        <w:t xml:space="preserve"> </w:t>
      </w:r>
      <w:r w:rsidRPr="00C57013">
        <w:rPr>
          <w:rFonts w:ascii="Book Antiqua" w:eastAsia="Book Antiqua" w:hAnsi="Book Antiqua" w:cs="Book Antiqua"/>
          <w:color w:val="000000"/>
        </w:rPr>
        <w:t>&gt;</w:t>
      </w:r>
      <w:r w:rsidR="0040670B" w:rsidRPr="00C57013">
        <w:rPr>
          <w:rFonts w:ascii="Book Antiqua" w:hAnsi="Book Antiqua" w:cs="Book Antiqua"/>
          <w:color w:val="000000"/>
          <w:lang w:eastAsia="zh-CN"/>
        </w:rPr>
        <w:t xml:space="preserve"> </w:t>
      </w:r>
      <w:r w:rsidRPr="00C57013">
        <w:rPr>
          <w:rFonts w:ascii="Book Antiqua" w:eastAsia="Book Antiqua" w:hAnsi="Book Antiqua" w:cs="Book Antiqua"/>
          <w:color w:val="000000"/>
        </w:rPr>
        <w:t>50%</w:t>
      </w:r>
      <w:r w:rsidRPr="00C57013">
        <w:rPr>
          <w:rFonts w:ascii="Book Antiqua" w:eastAsia="Book Antiqua" w:hAnsi="Book Antiqua" w:cs="Book Antiqua"/>
          <w:color w:val="000000"/>
          <w:vertAlign w:val="superscript"/>
        </w:rPr>
        <w:t>[24]</w:t>
      </w:r>
      <w:r w:rsidRPr="00C57013">
        <w:rPr>
          <w:rFonts w:ascii="Book Antiqua" w:eastAsia="Book Antiqua" w:hAnsi="Book Antiqua" w:cs="Book Antiqua"/>
          <w:color w:val="000000"/>
        </w:rPr>
        <w:t xml:space="preserve">. </w:t>
      </w:r>
      <w:r w:rsidR="008F6093">
        <w:rPr>
          <w:rFonts w:ascii="Book Antiqua" w:eastAsia="Book Antiqua" w:hAnsi="Book Antiqua" w:cs="Book Antiqua"/>
          <w:color w:val="000000"/>
        </w:rPr>
        <w:t>S</w:t>
      </w:r>
      <w:r w:rsidRPr="00C57013">
        <w:rPr>
          <w:rFonts w:ascii="Book Antiqua" w:eastAsia="Book Antiqua" w:hAnsi="Book Antiqua" w:cs="Book Antiqua"/>
          <w:color w:val="000000"/>
        </w:rPr>
        <w:t>u</w:t>
      </w:r>
      <w:r w:rsidRPr="00C57013">
        <w:rPr>
          <w:rFonts w:ascii="Book Antiqua" w:eastAsia="Book Antiqua" w:hAnsi="Book Antiqua" w:cs="Book Antiqua"/>
          <w:color w:val="000000"/>
        </w:rPr>
        <w:t>bgroup analysis and regression analysis were performed to explore sources of heterogene</w:t>
      </w:r>
      <w:r w:rsidRPr="00C57013">
        <w:rPr>
          <w:rFonts w:ascii="Book Antiqua" w:eastAsia="Book Antiqua" w:hAnsi="Book Antiqua" w:cs="Book Antiqua"/>
          <w:color w:val="000000"/>
        </w:rPr>
        <w:t xml:space="preserve">ity. The forest </w:t>
      </w:r>
      <w:r w:rsidR="008F6093" w:rsidRPr="00C57013">
        <w:rPr>
          <w:rFonts w:ascii="Book Antiqua" w:eastAsia="Book Antiqua" w:hAnsi="Book Antiqua" w:cs="Book Antiqua"/>
          <w:color w:val="000000"/>
        </w:rPr>
        <w:t>plot</w:t>
      </w:r>
      <w:r w:rsidR="008F6093">
        <w:rPr>
          <w:rFonts w:ascii="Book Antiqua" w:eastAsia="Book Antiqua" w:hAnsi="Book Antiqua" w:cs="Book Antiqua"/>
          <w:color w:val="000000"/>
        </w:rPr>
        <w:t xml:space="preserve"> was used to </w:t>
      </w:r>
      <w:r w:rsidRPr="00C57013">
        <w:rPr>
          <w:rFonts w:ascii="Book Antiqua" w:eastAsia="Book Antiqua" w:hAnsi="Book Antiqua" w:cs="Book Antiqua"/>
          <w:color w:val="000000"/>
        </w:rPr>
        <w:t xml:space="preserve">assess the relationship between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infection </w:t>
      </w:r>
      <w:r w:rsidR="008F6093">
        <w:rPr>
          <w:rFonts w:ascii="Book Antiqua" w:eastAsia="Book Antiqua" w:hAnsi="Book Antiqua" w:cs="Book Antiqua"/>
          <w:color w:val="000000"/>
        </w:rPr>
        <w:t xml:space="preserve">and </w:t>
      </w:r>
      <w:r w:rsidR="008F6093" w:rsidRPr="00C57013">
        <w:rPr>
          <w:rFonts w:ascii="Book Antiqua" w:eastAsia="Book Antiqua" w:hAnsi="Book Antiqua" w:cs="Book Antiqua"/>
          <w:color w:val="000000"/>
        </w:rPr>
        <w:t xml:space="preserve">PU </w:t>
      </w:r>
      <w:r w:rsidRPr="00C57013">
        <w:rPr>
          <w:rFonts w:ascii="Book Antiqua" w:eastAsia="Book Antiqua" w:hAnsi="Book Antiqua" w:cs="Book Antiqua"/>
          <w:color w:val="000000"/>
        </w:rPr>
        <w:t>in cirrhotic patients. The funnel plot and Begg’s and Egger’s tests were</w:t>
      </w:r>
      <w:r w:rsidRPr="00C57013">
        <w:rPr>
          <w:rFonts w:ascii="Book Antiqua" w:eastAsia="Book Antiqua" w:hAnsi="Book Antiqua" w:cs="Book Antiqua"/>
          <w:color w:val="000000"/>
        </w:rPr>
        <w:t xml:space="preserve"> used to investigate p</w:t>
      </w:r>
      <w:r w:rsidRPr="00C57013">
        <w:rPr>
          <w:rFonts w:ascii="Book Antiqua" w:eastAsia="Book Antiqua" w:hAnsi="Book Antiqua" w:cs="Book Antiqua"/>
          <w:color w:val="000000"/>
        </w:rPr>
        <w:t>ublication bias</w:t>
      </w:r>
      <w:r w:rsidR="008F6093">
        <w:rPr>
          <w:rFonts w:ascii="Book Antiqua" w:eastAsia="Book Antiqua" w:hAnsi="Book Antiqua" w:cs="Book Antiqua"/>
          <w:color w:val="000000"/>
        </w:rPr>
        <w:t>.</w:t>
      </w:r>
      <w:r w:rsidR="008F6093" w:rsidRPr="00C57013">
        <w:rPr>
          <w:rFonts w:ascii="Book Antiqua" w:eastAsia="Book Antiqua" w:hAnsi="Book Antiqua" w:cs="Book Antiqua"/>
          <w:color w:val="000000"/>
        </w:rPr>
        <w:t xml:space="preserve"> </w:t>
      </w:r>
      <w:r w:rsidRPr="00C57013">
        <w:rPr>
          <w:rFonts w:ascii="Book Antiqua" w:eastAsia="Book Antiqua" w:hAnsi="Book Antiqua" w:cs="Book Antiqua"/>
          <w:i/>
          <w:color w:val="000000"/>
        </w:rPr>
        <w:t>P</w:t>
      </w:r>
      <w:r w:rsidR="0040670B" w:rsidRPr="00C57013">
        <w:rPr>
          <w:rFonts w:ascii="Book Antiqua" w:hAnsi="Book Antiqua" w:cs="Book Antiqua"/>
          <w:color w:val="000000"/>
          <w:lang w:eastAsia="zh-CN"/>
        </w:rPr>
        <w:t xml:space="preserve"> </w:t>
      </w:r>
      <w:r w:rsidRPr="00C57013">
        <w:rPr>
          <w:rFonts w:ascii="Book Antiqua" w:eastAsia="Book Antiqua" w:hAnsi="Book Antiqua" w:cs="Book Antiqua"/>
          <w:color w:val="000000"/>
        </w:rPr>
        <w:t>&lt;</w:t>
      </w:r>
      <w:r w:rsidR="0040670B" w:rsidRPr="00C57013">
        <w:rPr>
          <w:rFonts w:ascii="Book Antiqua" w:hAnsi="Book Antiqua" w:cs="Book Antiqua"/>
          <w:color w:val="000000"/>
          <w:lang w:eastAsia="zh-CN"/>
        </w:rPr>
        <w:t xml:space="preserve"> </w:t>
      </w:r>
      <w:r w:rsidRPr="00C57013">
        <w:rPr>
          <w:rFonts w:ascii="Book Antiqua" w:eastAsia="Book Antiqua" w:hAnsi="Book Antiqua" w:cs="Book Antiqua"/>
          <w:color w:val="000000"/>
        </w:rPr>
        <w:t>0.05 w</w:t>
      </w:r>
      <w:r w:rsidRPr="00C57013">
        <w:rPr>
          <w:rFonts w:ascii="Book Antiqua" w:eastAsia="Book Antiqua" w:hAnsi="Book Antiqua" w:cs="Book Antiqua"/>
          <w:color w:val="000000"/>
        </w:rPr>
        <w:t>as considered statistically significant.</w:t>
      </w:r>
    </w:p>
    <w:p w14:paraId="70957198" w14:textId="77777777" w:rsidR="00A77B3E" w:rsidRPr="00C57013" w:rsidRDefault="00A77B3E" w:rsidP="00C57013">
      <w:pPr>
        <w:spacing w:line="360" w:lineRule="auto"/>
        <w:jc w:val="both"/>
        <w:rPr>
          <w:rFonts w:ascii="Book Antiqua" w:hAnsi="Book Antiqua"/>
        </w:rPr>
      </w:pPr>
    </w:p>
    <w:p w14:paraId="3033C7D6" w14:textId="77777777"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b/>
          <w:caps/>
          <w:color w:val="000000"/>
          <w:u w:val="single"/>
        </w:rPr>
        <w:t>RESULTS</w:t>
      </w:r>
    </w:p>
    <w:p w14:paraId="4D861AB5" w14:textId="77777777" w:rsidR="00A77B3E" w:rsidRPr="00C57013" w:rsidRDefault="000170B7" w:rsidP="00C57013">
      <w:pPr>
        <w:spacing w:line="360" w:lineRule="auto"/>
        <w:jc w:val="both"/>
        <w:rPr>
          <w:rFonts w:ascii="Book Antiqua" w:hAnsi="Book Antiqua"/>
          <w:i/>
        </w:rPr>
      </w:pPr>
      <w:r w:rsidRPr="00C57013">
        <w:rPr>
          <w:rFonts w:ascii="Book Antiqua" w:eastAsia="Book Antiqua" w:hAnsi="Book Antiqua" w:cs="Book Antiqua"/>
          <w:b/>
          <w:bCs/>
          <w:i/>
          <w:color w:val="000000"/>
        </w:rPr>
        <w:t>Data search and study characteristics</w:t>
      </w:r>
    </w:p>
    <w:p w14:paraId="2CBB73E9" w14:textId="07B50A5E" w:rsidR="00A77B3E" w:rsidRPr="00C57013" w:rsidRDefault="000170B7" w:rsidP="00C57013">
      <w:pPr>
        <w:spacing w:line="360" w:lineRule="auto"/>
        <w:jc w:val="both"/>
        <w:rPr>
          <w:rFonts w:ascii="Book Antiqua" w:hAnsi="Book Antiqua" w:cs="Book Antiqua"/>
          <w:color w:val="000000"/>
          <w:lang w:eastAsia="zh-CN"/>
        </w:rPr>
      </w:pPr>
      <w:r w:rsidRPr="00C57013">
        <w:rPr>
          <w:rFonts w:ascii="Book Antiqua" w:eastAsia="Book Antiqua" w:hAnsi="Book Antiqua" w:cs="Book Antiqua"/>
          <w:color w:val="000000"/>
        </w:rPr>
        <w:t>The initial database search identified 327 records. After removing 137 duplicates, 190 records remained. Of these 190 studies, 176 were excluded. Thus, 14 studies were included in the meta-analysis. A flow diagram of the literature search is shown in Figure 1. The main characteristics of the 14 studies are summarized in Table 1. A total of 14 studies involving 2775 individuals were included in our meta-analysis</w:t>
      </w:r>
      <w:r w:rsidR="0040670B" w:rsidRPr="00C57013">
        <w:rPr>
          <w:rFonts w:ascii="Book Antiqua" w:eastAsia="Book Antiqua" w:hAnsi="Book Antiqua" w:cs="Book Antiqua"/>
          <w:color w:val="000000"/>
          <w:vertAlign w:val="superscript"/>
        </w:rPr>
        <w:t>[5,</w:t>
      </w:r>
      <w:r w:rsidRPr="00C57013">
        <w:rPr>
          <w:rFonts w:ascii="Book Antiqua" w:eastAsia="Book Antiqua" w:hAnsi="Book Antiqua" w:cs="Book Antiqua"/>
          <w:color w:val="000000"/>
          <w:vertAlign w:val="superscript"/>
        </w:rPr>
        <w:t>9-21]</w:t>
      </w:r>
      <w:r w:rsidRPr="00C57013">
        <w:rPr>
          <w:rFonts w:ascii="Book Antiqua" w:eastAsia="Book Antiqua" w:hAnsi="Book Antiqua" w:cs="Book Antiqua"/>
          <w:color w:val="000000"/>
        </w:rPr>
        <w:t>. These studie</w:t>
      </w:r>
      <w:r w:rsidRPr="00C57013">
        <w:rPr>
          <w:rFonts w:ascii="Book Antiqua" w:eastAsia="Book Antiqua" w:hAnsi="Book Antiqua" w:cs="Book Antiqua"/>
          <w:color w:val="000000"/>
        </w:rPr>
        <w:t>s were published between 1994 and 2019. Our meta-analysis contained 13 cross-sectional studies</w:t>
      </w:r>
      <w:r w:rsidR="008F6093">
        <w:rPr>
          <w:rFonts w:ascii="Book Antiqua" w:eastAsia="Book Antiqua" w:hAnsi="Book Antiqua" w:cs="Book Antiqua"/>
          <w:b/>
          <w:bCs/>
          <w:color w:val="000000"/>
        </w:rPr>
        <w:t xml:space="preserve"> </w:t>
      </w:r>
      <w:r w:rsidR="008F6093" w:rsidRPr="00714C1E">
        <w:rPr>
          <w:rFonts w:ascii="Book Antiqua" w:eastAsia="Book Antiqua" w:hAnsi="Book Antiqua" w:cs="Book Antiqua"/>
          <w:bCs/>
          <w:color w:val="000000"/>
        </w:rPr>
        <w:t>and</w:t>
      </w:r>
      <w:r w:rsidR="008F6093" w:rsidRPr="00C57013">
        <w:rPr>
          <w:rFonts w:ascii="Book Antiqua" w:eastAsia="Book Antiqua" w:hAnsi="Book Antiqua" w:cs="Book Antiqua"/>
          <w:color w:val="000000"/>
        </w:rPr>
        <w:t xml:space="preserve"> </w:t>
      </w:r>
      <w:r w:rsidRPr="00C57013">
        <w:rPr>
          <w:rFonts w:ascii="Book Antiqua" w:eastAsia="Book Antiqua" w:hAnsi="Book Antiqua" w:cs="Book Antiqua"/>
          <w:color w:val="000000"/>
        </w:rPr>
        <w:t>1 cohort study</w:t>
      </w:r>
      <w:r w:rsidRPr="00C57013">
        <w:rPr>
          <w:rFonts w:ascii="Book Antiqua" w:eastAsia="Book Antiqua" w:hAnsi="Book Antiqua" w:cs="Book Antiqua"/>
          <w:color w:val="000000"/>
          <w:vertAlign w:val="superscript"/>
        </w:rPr>
        <w:t>[19]</w:t>
      </w:r>
      <w:r w:rsidRPr="00C57013">
        <w:rPr>
          <w:rFonts w:ascii="Book Antiqua" w:eastAsia="Book Antiqua" w:hAnsi="Book Antiqua" w:cs="Book Antiqua"/>
          <w:bCs/>
          <w:color w:val="000000"/>
        </w:rPr>
        <w:t>.</w:t>
      </w:r>
      <w:r w:rsidRPr="00C57013">
        <w:rPr>
          <w:rFonts w:ascii="Book Antiqua" w:eastAsia="Book Antiqua" w:hAnsi="Book Antiqua" w:cs="Book Antiqua"/>
          <w:color w:val="000000"/>
        </w:rPr>
        <w:t xml:space="preserve"> Figure 2 shows the results of quality assessment according to the </w:t>
      </w:r>
      <w:r w:rsidR="0040670B" w:rsidRPr="00C57013">
        <w:rPr>
          <w:rFonts w:ascii="Book Antiqua" w:eastAsia="Book Antiqua" w:hAnsi="Book Antiqua" w:cs="Book Antiqua"/>
          <w:color w:val="000000"/>
        </w:rPr>
        <w:t>AHRQ</w:t>
      </w:r>
      <w:r w:rsidRPr="00C57013">
        <w:rPr>
          <w:rFonts w:ascii="Book Antiqua" w:eastAsia="Book Antiqua" w:hAnsi="Book Antiqua" w:cs="Book Antiqua"/>
          <w:color w:val="000000"/>
        </w:rPr>
        <w:t>.</w:t>
      </w:r>
    </w:p>
    <w:p w14:paraId="2E5A8989" w14:textId="77777777" w:rsidR="0040670B" w:rsidRPr="00C57013" w:rsidRDefault="0040670B" w:rsidP="00C57013">
      <w:pPr>
        <w:spacing w:line="360" w:lineRule="auto"/>
        <w:jc w:val="both"/>
        <w:rPr>
          <w:rFonts w:ascii="Book Antiqua" w:hAnsi="Book Antiqua"/>
          <w:lang w:eastAsia="zh-CN"/>
        </w:rPr>
      </w:pPr>
    </w:p>
    <w:p w14:paraId="625B2914" w14:textId="475B6555" w:rsidR="00A77B3E" w:rsidRPr="00C57013" w:rsidRDefault="008F6093" w:rsidP="00C57013">
      <w:pPr>
        <w:spacing w:line="360" w:lineRule="auto"/>
        <w:jc w:val="both"/>
        <w:rPr>
          <w:rFonts w:ascii="Book Antiqua" w:hAnsi="Book Antiqua"/>
          <w:i/>
        </w:rPr>
      </w:pPr>
      <w:r>
        <w:rPr>
          <w:rFonts w:ascii="Book Antiqua" w:eastAsia="Book Antiqua" w:hAnsi="Book Antiqua" w:cs="Book Antiqua"/>
          <w:b/>
          <w:bCs/>
          <w:i/>
          <w:color w:val="000000"/>
        </w:rPr>
        <w:t>P</w:t>
      </w:r>
      <w:r w:rsidR="000170B7" w:rsidRPr="00C57013">
        <w:rPr>
          <w:rFonts w:ascii="Book Antiqua" w:eastAsia="Book Antiqua" w:hAnsi="Book Antiqua" w:cs="Book Antiqua"/>
          <w:b/>
          <w:bCs/>
          <w:i/>
          <w:color w:val="000000"/>
        </w:rPr>
        <w:t xml:space="preserve">revalence of </w:t>
      </w:r>
      <w:r w:rsidR="000170B7" w:rsidRPr="00C57013">
        <w:rPr>
          <w:rFonts w:ascii="Book Antiqua" w:eastAsia="Book Antiqua" w:hAnsi="Book Antiqua" w:cs="Book Antiqua"/>
          <w:b/>
          <w:bCs/>
          <w:i/>
          <w:iCs/>
          <w:color w:val="000000"/>
        </w:rPr>
        <w:t>H. pylori</w:t>
      </w:r>
      <w:r w:rsidR="000170B7" w:rsidRPr="00C57013">
        <w:rPr>
          <w:rFonts w:ascii="Book Antiqua" w:eastAsia="Book Antiqua" w:hAnsi="Book Antiqua" w:cs="Book Antiqua"/>
          <w:b/>
          <w:bCs/>
          <w:i/>
          <w:color w:val="000000"/>
        </w:rPr>
        <w:t xml:space="preserve"> infection in cirrhotic pati</w:t>
      </w:r>
      <w:r w:rsidR="000170B7" w:rsidRPr="00C57013">
        <w:rPr>
          <w:rFonts w:ascii="Book Antiqua" w:eastAsia="Book Antiqua" w:hAnsi="Book Antiqua" w:cs="Book Antiqua"/>
          <w:b/>
          <w:bCs/>
          <w:i/>
          <w:color w:val="000000"/>
        </w:rPr>
        <w:t>ents with and without PU</w:t>
      </w:r>
    </w:p>
    <w:p w14:paraId="5E43DC13" w14:textId="46E104B1"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color w:val="000000"/>
        </w:rPr>
        <w:t xml:space="preserve">The prevalence of PU in patients with cirrhosis was 22%. The prevalence of </w:t>
      </w:r>
      <w:r w:rsidRPr="00C57013">
        <w:rPr>
          <w:rFonts w:ascii="Book Antiqua" w:eastAsia="Book Antiqua" w:hAnsi="Book Antiqua" w:cs="Book Antiqua"/>
          <w:i/>
          <w:color w:val="000000"/>
        </w:rPr>
        <w:t xml:space="preserve">H. pylori </w:t>
      </w:r>
      <w:r w:rsidRPr="00C57013">
        <w:rPr>
          <w:rFonts w:ascii="Book Antiqua" w:eastAsia="Book Antiqua" w:hAnsi="Book Antiqua" w:cs="Book Antiqua"/>
          <w:color w:val="000000"/>
        </w:rPr>
        <w:t xml:space="preserve">infection in cirrhotic patients with </w:t>
      </w:r>
      <w:r w:rsidR="00B44C4D" w:rsidRPr="00C57013">
        <w:rPr>
          <w:rFonts w:ascii="Book Antiqua" w:eastAsia="Book Antiqua" w:hAnsi="Book Antiqua" w:cs="Book Antiqua"/>
          <w:color w:val="000000"/>
        </w:rPr>
        <w:t>PU</w:t>
      </w:r>
      <w:r w:rsidRPr="00C57013">
        <w:rPr>
          <w:rFonts w:ascii="Book Antiqua" w:eastAsia="Book Antiqua" w:hAnsi="Book Antiqua" w:cs="Book Antiqua"/>
          <w:color w:val="000000"/>
        </w:rPr>
        <w:t xml:space="preserve"> was 65.6%, and the prevalence in those without </w:t>
      </w:r>
      <w:r w:rsidR="00B44C4D" w:rsidRPr="00C57013">
        <w:rPr>
          <w:rFonts w:ascii="Book Antiqua" w:eastAsia="Book Antiqua" w:hAnsi="Book Antiqua" w:cs="Book Antiqua"/>
          <w:color w:val="000000"/>
        </w:rPr>
        <w:t>PU</w:t>
      </w:r>
      <w:r w:rsidRPr="00C57013">
        <w:rPr>
          <w:rFonts w:ascii="Book Antiqua" w:eastAsia="Book Antiqua" w:hAnsi="Book Antiqua" w:cs="Book Antiqua"/>
          <w:color w:val="000000"/>
        </w:rPr>
        <w:t xml:space="preserve"> was 52.5%. Figure 3 shows the forest plot and pooled estimates of </w:t>
      </w:r>
      <w:r w:rsidRPr="00C57013">
        <w:rPr>
          <w:rFonts w:ascii="Book Antiqua" w:eastAsia="Book Antiqua" w:hAnsi="Book Antiqua" w:cs="Book Antiqua"/>
          <w:i/>
          <w:iCs/>
          <w:color w:val="000000"/>
        </w:rPr>
        <w:t xml:space="preserve">H. pylori </w:t>
      </w:r>
      <w:r w:rsidRPr="00C57013">
        <w:rPr>
          <w:rFonts w:ascii="Book Antiqua" w:eastAsia="Book Antiqua" w:hAnsi="Book Antiqua" w:cs="Book Antiqua"/>
          <w:color w:val="000000"/>
        </w:rPr>
        <w:t xml:space="preserve">infection for cirrhotic patients with and without </w:t>
      </w:r>
      <w:r w:rsidR="00B44C4D" w:rsidRPr="00C57013">
        <w:rPr>
          <w:rFonts w:ascii="Book Antiqua" w:eastAsia="Book Antiqua" w:hAnsi="Book Antiqua" w:cs="Book Antiqua"/>
          <w:color w:val="000000"/>
        </w:rPr>
        <w:t>PU</w:t>
      </w:r>
      <w:r w:rsidRPr="00C57013">
        <w:rPr>
          <w:rFonts w:ascii="Book Antiqua" w:eastAsia="Book Antiqua" w:hAnsi="Book Antiqua" w:cs="Book Antiqua"/>
          <w:color w:val="000000"/>
        </w:rPr>
        <w:t xml:space="preserve"> in the 14 studies (involving 2775 middle-aged individuals, 611 cases w</w:t>
      </w:r>
      <w:r w:rsidRPr="00C57013">
        <w:rPr>
          <w:rFonts w:ascii="Book Antiqua" w:eastAsia="Book Antiqua" w:hAnsi="Book Antiqua" w:cs="Book Antiqua"/>
          <w:color w:val="000000"/>
        </w:rPr>
        <w:t xml:space="preserve">ith </w:t>
      </w:r>
      <w:r w:rsidR="00B44C4D" w:rsidRPr="00C57013">
        <w:rPr>
          <w:rFonts w:ascii="Book Antiqua" w:eastAsia="Book Antiqua" w:hAnsi="Book Antiqua" w:cs="Book Antiqua"/>
          <w:color w:val="000000"/>
        </w:rPr>
        <w:t>PU</w:t>
      </w:r>
      <w:r w:rsidR="008F6093">
        <w:rPr>
          <w:rFonts w:ascii="Book Antiqua" w:eastAsia="Book Antiqua" w:hAnsi="Book Antiqua" w:cs="Book Antiqua"/>
          <w:color w:val="000000"/>
        </w:rPr>
        <w:t>,</w:t>
      </w:r>
      <w:r w:rsidRPr="00C57013">
        <w:rPr>
          <w:rFonts w:ascii="Book Antiqua" w:eastAsia="Book Antiqua" w:hAnsi="Book Antiqua" w:cs="Book Antiqua"/>
          <w:color w:val="000000"/>
        </w:rPr>
        <w:t xml:space="preserve"> and 2164 controls). The pooled overall OR was 1.73 </w:t>
      </w:r>
      <w:r w:rsidR="0029418B" w:rsidRPr="00C57013">
        <w:rPr>
          <w:rFonts w:ascii="Book Antiqua" w:hAnsi="Book Antiqua" w:cs="Book Antiqua"/>
          <w:color w:val="000000"/>
          <w:lang w:eastAsia="zh-CN"/>
        </w:rPr>
        <w:t>(</w:t>
      </w:r>
      <w:r w:rsidRPr="00C57013">
        <w:rPr>
          <w:rFonts w:ascii="Book Antiqua" w:eastAsia="Book Antiqua" w:hAnsi="Book Antiqua" w:cs="Book Antiqua"/>
          <w:color w:val="000000"/>
        </w:rPr>
        <w:t xml:space="preserve">95%CI: 1.16-2.56, </w:t>
      </w:r>
      <w:r w:rsidRPr="00C57013">
        <w:rPr>
          <w:rFonts w:ascii="Book Antiqua" w:eastAsia="Book Antiqua" w:hAnsi="Book Antiqua" w:cs="Book Antiqua"/>
          <w:i/>
          <w:color w:val="000000"/>
        </w:rPr>
        <w:t>I</w:t>
      </w:r>
      <w:r w:rsidRPr="00C57013">
        <w:rPr>
          <w:rFonts w:ascii="Book Antiqua" w:eastAsia="Book Antiqua" w:hAnsi="Book Antiqua" w:cs="Book Antiqua"/>
          <w:i/>
          <w:color w:val="000000"/>
          <w:vertAlign w:val="superscript"/>
        </w:rPr>
        <w:t>2</w:t>
      </w:r>
      <w:r w:rsidR="0029418B" w:rsidRPr="00C57013">
        <w:rPr>
          <w:rFonts w:ascii="Book Antiqua" w:hAnsi="Book Antiqua" w:cs="Book Antiqua"/>
          <w:color w:val="000000"/>
          <w:vertAlign w:val="superscript"/>
          <w:lang w:eastAsia="zh-CN"/>
        </w:rPr>
        <w:t xml:space="preserve"> </w:t>
      </w:r>
      <w:r w:rsidRPr="00C57013">
        <w:rPr>
          <w:rFonts w:ascii="Book Antiqua" w:eastAsia="Book Antiqua" w:hAnsi="Book Antiqua" w:cs="Book Antiqua"/>
          <w:color w:val="000000"/>
        </w:rPr>
        <w:t>=</w:t>
      </w:r>
      <w:r w:rsidR="0029418B" w:rsidRPr="00C57013">
        <w:rPr>
          <w:rFonts w:ascii="Book Antiqua" w:hAnsi="Book Antiqua" w:cs="Book Antiqua"/>
          <w:color w:val="000000"/>
          <w:lang w:eastAsia="zh-CN"/>
        </w:rPr>
        <w:t xml:space="preserve"> </w:t>
      </w:r>
      <w:r w:rsidRPr="00C57013">
        <w:rPr>
          <w:rFonts w:ascii="Book Antiqua" w:eastAsia="Book Antiqua" w:hAnsi="Book Antiqua" w:cs="Book Antiqua"/>
          <w:color w:val="000000"/>
        </w:rPr>
        <w:t xml:space="preserve">66.2%, </w:t>
      </w:r>
      <w:r w:rsidRPr="00C57013">
        <w:rPr>
          <w:rFonts w:ascii="Book Antiqua" w:eastAsia="Book Antiqua" w:hAnsi="Book Antiqua" w:cs="Book Antiqua"/>
          <w:i/>
          <w:color w:val="000000"/>
        </w:rPr>
        <w:t>P</w:t>
      </w:r>
      <w:r w:rsidR="0029418B" w:rsidRPr="00C57013">
        <w:rPr>
          <w:rFonts w:ascii="Book Antiqua" w:hAnsi="Book Antiqua" w:cs="Book Antiqua"/>
          <w:color w:val="000000"/>
          <w:lang w:eastAsia="zh-CN"/>
        </w:rPr>
        <w:t xml:space="preserve"> </w:t>
      </w:r>
      <w:r w:rsidRPr="00C57013">
        <w:rPr>
          <w:rFonts w:ascii="Book Antiqua" w:eastAsia="Book Antiqua" w:hAnsi="Book Antiqua" w:cs="Book Antiqua"/>
          <w:color w:val="000000"/>
        </w:rPr>
        <w:t>&lt;</w:t>
      </w:r>
      <w:r w:rsidR="0029418B" w:rsidRPr="00C57013">
        <w:rPr>
          <w:rFonts w:ascii="Book Antiqua" w:hAnsi="Book Antiqua" w:cs="Book Antiqua"/>
          <w:color w:val="000000"/>
          <w:lang w:eastAsia="zh-CN"/>
        </w:rPr>
        <w:t xml:space="preserve"> </w:t>
      </w:r>
      <w:r w:rsidRPr="00C57013">
        <w:rPr>
          <w:rFonts w:ascii="Book Antiqua" w:eastAsia="Book Antiqua" w:hAnsi="Book Antiqua" w:cs="Book Antiqua"/>
          <w:color w:val="000000"/>
        </w:rPr>
        <w:t xml:space="preserve">0.005, </w:t>
      </w:r>
      <w:r w:rsidRPr="00C57013">
        <w:rPr>
          <w:rFonts w:ascii="Book Antiqua" w:eastAsia="Book Antiqua" w:hAnsi="Book Antiqua" w:cs="Book Antiqua"/>
          <w:i/>
          <w:iCs/>
          <w:color w:val="000000"/>
        </w:rPr>
        <w:t>Z</w:t>
      </w:r>
      <w:r w:rsidRPr="00C57013">
        <w:rPr>
          <w:rFonts w:ascii="Book Antiqua" w:eastAsia="Book Antiqua" w:hAnsi="Book Antiqua" w:cs="Book Antiqua"/>
          <w:color w:val="000000"/>
        </w:rPr>
        <w:t xml:space="preserve"> = 2.7 </w:t>
      </w:r>
      <w:r w:rsidRPr="00C57013">
        <w:rPr>
          <w:rFonts w:ascii="Book Antiqua" w:eastAsia="Book Antiqua" w:hAnsi="Book Antiqua" w:cs="Book Antiqua"/>
          <w:i/>
          <w:color w:val="000000"/>
        </w:rPr>
        <w:t>P</w:t>
      </w:r>
      <w:r w:rsidRPr="00C57013">
        <w:rPr>
          <w:rFonts w:ascii="Book Antiqua" w:eastAsia="Book Antiqua" w:hAnsi="Book Antiqua" w:cs="Book Antiqua"/>
          <w:i/>
          <w:color w:val="000000"/>
          <w:vertAlign w:val="subscript"/>
        </w:rPr>
        <w:t>z</w:t>
      </w:r>
      <w:r w:rsidR="0029418B" w:rsidRPr="00C57013">
        <w:rPr>
          <w:rFonts w:ascii="Book Antiqua" w:hAnsi="Book Antiqua" w:cs="Book Antiqua"/>
          <w:i/>
          <w:color w:val="000000"/>
          <w:vertAlign w:val="subscript"/>
          <w:lang w:eastAsia="zh-CN"/>
        </w:rPr>
        <w:t xml:space="preserve"> </w:t>
      </w:r>
      <w:r w:rsidRPr="00C57013">
        <w:rPr>
          <w:rFonts w:ascii="Book Antiqua" w:eastAsia="Book Antiqua" w:hAnsi="Book Antiqua" w:cs="Book Antiqua"/>
          <w:color w:val="000000"/>
        </w:rPr>
        <w:t>&lt;</w:t>
      </w:r>
      <w:r w:rsidR="0029418B" w:rsidRPr="00C57013">
        <w:rPr>
          <w:rFonts w:ascii="Book Antiqua" w:hAnsi="Book Antiqua" w:cs="Book Antiqua"/>
          <w:color w:val="000000"/>
          <w:lang w:eastAsia="zh-CN"/>
        </w:rPr>
        <w:t xml:space="preserve"> </w:t>
      </w:r>
      <w:r w:rsidRPr="00C57013">
        <w:rPr>
          <w:rFonts w:ascii="Book Antiqua" w:eastAsia="Book Antiqua" w:hAnsi="Book Antiqua" w:cs="Book Antiqua"/>
          <w:color w:val="000000"/>
        </w:rPr>
        <w:t>0.05</w:t>
      </w:r>
      <w:r w:rsidR="0029418B" w:rsidRPr="00C57013">
        <w:rPr>
          <w:rFonts w:ascii="Book Antiqua" w:hAnsi="Book Antiqua" w:cs="Book Antiqua"/>
          <w:color w:val="000000"/>
          <w:lang w:eastAsia="zh-CN"/>
        </w:rPr>
        <w:t>)</w:t>
      </w:r>
      <w:r w:rsidRPr="00C57013">
        <w:rPr>
          <w:rFonts w:ascii="Book Antiqua" w:eastAsia="Book Antiqua" w:hAnsi="Book Antiqua" w:cs="Book Antiqua"/>
          <w:color w:val="000000"/>
        </w:rPr>
        <w:t xml:space="preserve">. This result suggests that patients with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infection were 1.73 times more likely to develop </w:t>
      </w:r>
      <w:r w:rsidR="007D0E19" w:rsidRPr="00C57013">
        <w:rPr>
          <w:rFonts w:ascii="Book Antiqua" w:eastAsia="Book Antiqua" w:hAnsi="Book Antiqua" w:cs="Book Antiqua"/>
          <w:color w:val="000000"/>
        </w:rPr>
        <w:t>PU</w:t>
      </w:r>
      <w:r w:rsidRPr="00C57013">
        <w:rPr>
          <w:rFonts w:ascii="Book Antiqua" w:eastAsia="Book Antiqua" w:hAnsi="Book Antiqua" w:cs="Book Antiqua"/>
          <w:color w:val="000000"/>
        </w:rPr>
        <w:t xml:space="preserve"> than those without.</w:t>
      </w:r>
    </w:p>
    <w:p w14:paraId="6C5EAFBF" w14:textId="52721AF2" w:rsidR="00A77B3E" w:rsidRPr="00C57013" w:rsidRDefault="000170B7" w:rsidP="00C57013">
      <w:pPr>
        <w:spacing w:line="360" w:lineRule="auto"/>
        <w:ind w:firstLineChars="200" w:firstLine="480"/>
        <w:jc w:val="both"/>
        <w:rPr>
          <w:rFonts w:ascii="Book Antiqua" w:hAnsi="Book Antiqua"/>
        </w:rPr>
      </w:pPr>
      <w:r w:rsidRPr="00C57013">
        <w:rPr>
          <w:rFonts w:ascii="Book Antiqua" w:eastAsia="Book Antiqua" w:hAnsi="Book Antiqua" w:cs="Book Antiqua"/>
          <w:color w:val="000000"/>
        </w:rPr>
        <w:t>Given the heterogeneity in the results, w</w:t>
      </w:r>
      <w:r w:rsidRPr="00C57013">
        <w:rPr>
          <w:rFonts w:ascii="Book Antiqua" w:eastAsia="Book Antiqua" w:hAnsi="Book Antiqua" w:cs="Book Antiqua"/>
          <w:color w:val="000000"/>
        </w:rPr>
        <w:t xml:space="preserve">e carried out subgroup analyses and meta-regression of the studies according to the publication year, location, diagnosis of </w:t>
      </w:r>
      <w:r w:rsidRPr="00C57013">
        <w:rPr>
          <w:rFonts w:ascii="Book Antiqua" w:eastAsia="Book Antiqua" w:hAnsi="Book Antiqua" w:cs="Book Antiqua"/>
          <w:i/>
          <w:iCs/>
          <w:color w:val="000000"/>
        </w:rPr>
        <w:t xml:space="preserve">H. pylori </w:t>
      </w:r>
      <w:r w:rsidRPr="00C57013">
        <w:rPr>
          <w:rFonts w:ascii="Book Antiqua" w:eastAsia="Book Antiqua" w:hAnsi="Book Antiqua" w:cs="Book Antiqua"/>
          <w:color w:val="000000"/>
        </w:rPr>
        <w:lastRenderedPageBreak/>
        <w:t xml:space="preserve">infection, sample size, case/control ratio, diagnosis of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infection, diagnosis of liver cirrhosis</w:t>
      </w:r>
      <w:r w:rsidR="008F6093">
        <w:rPr>
          <w:rFonts w:ascii="Book Antiqua" w:eastAsia="Book Antiqua" w:hAnsi="Book Antiqua" w:cs="Book Antiqua"/>
          <w:color w:val="000000"/>
        </w:rPr>
        <w:t>,</w:t>
      </w:r>
      <w:r w:rsidRPr="00C57013">
        <w:rPr>
          <w:rFonts w:ascii="Book Antiqua" w:eastAsia="Book Antiqua" w:hAnsi="Book Antiqua" w:cs="Book Antiqua"/>
          <w:color w:val="000000"/>
        </w:rPr>
        <w:t xml:space="preserve"> and language. Unfortunately, we did not find the cause of the heterogeneity in the subgroup analyses and meta-regression analysis. The results of the subgroup and meta-regression analyses are shown in Ta</w:t>
      </w:r>
      <w:r w:rsidRPr="00C57013">
        <w:rPr>
          <w:rFonts w:ascii="Book Antiqua" w:eastAsia="Book Antiqua" w:hAnsi="Book Antiqua" w:cs="Book Antiqua"/>
          <w:color w:val="000000"/>
        </w:rPr>
        <w:t xml:space="preserve">ble 2. Notably, the prevalence of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infection in cirrhotic patients with and without PU was consistent in most subgroups examined.</w:t>
      </w:r>
    </w:p>
    <w:p w14:paraId="07893358" w14:textId="43E4AA24" w:rsidR="00A77B3E" w:rsidRPr="00C57013" w:rsidRDefault="000170B7" w:rsidP="00C57013">
      <w:pPr>
        <w:spacing w:line="360" w:lineRule="auto"/>
        <w:ind w:firstLineChars="200" w:firstLine="480"/>
        <w:jc w:val="both"/>
        <w:rPr>
          <w:rFonts w:ascii="Book Antiqua" w:hAnsi="Book Antiqua"/>
        </w:rPr>
      </w:pPr>
      <w:r w:rsidRPr="00C57013">
        <w:rPr>
          <w:rFonts w:ascii="Book Antiqua" w:eastAsia="Book Antiqua" w:hAnsi="Book Antiqua" w:cs="Book Antiqua"/>
          <w:color w:val="000000"/>
        </w:rPr>
        <w:t>We performed a sensitivity analysis using the one-study removed (leave-one-out) approach to examine the influence of each study on the overall effect size. As shown in</w:t>
      </w:r>
      <w:r w:rsidRPr="00C57013">
        <w:rPr>
          <w:rFonts w:ascii="Book Antiqua" w:eastAsia="Book Antiqua" w:hAnsi="Book Antiqua" w:cs="Book Antiqua"/>
          <w:b/>
          <w:bCs/>
          <w:color w:val="000000"/>
        </w:rPr>
        <w:t xml:space="preserve"> </w:t>
      </w:r>
      <w:r w:rsidRPr="00C57013">
        <w:rPr>
          <w:rFonts w:ascii="Book Antiqua" w:eastAsia="Book Antiqua" w:hAnsi="Book Antiqua" w:cs="Book Antiqua"/>
          <w:color w:val="000000"/>
        </w:rPr>
        <w:t>Fig</w:t>
      </w:r>
      <w:r w:rsidRPr="00C57013">
        <w:rPr>
          <w:rFonts w:ascii="Book Antiqua" w:eastAsia="Book Antiqua" w:hAnsi="Book Antiqua" w:cs="Book Antiqua"/>
          <w:color w:val="000000"/>
        </w:rPr>
        <w:t xml:space="preserve">ure </w:t>
      </w:r>
      <w:r w:rsidR="00266D3A" w:rsidRPr="00C57013">
        <w:rPr>
          <w:rFonts w:ascii="Book Antiqua" w:hAnsi="Book Antiqua" w:cs="Book Antiqua"/>
          <w:color w:val="000000"/>
          <w:lang w:eastAsia="zh-CN"/>
        </w:rPr>
        <w:t>4</w:t>
      </w:r>
      <w:r w:rsidR="008F6093">
        <w:rPr>
          <w:rFonts w:ascii="Book Antiqua" w:hAnsi="Book Antiqua" w:cs="Book Antiqua"/>
          <w:color w:val="000000"/>
          <w:lang w:eastAsia="zh-CN"/>
        </w:rPr>
        <w:t>,</w:t>
      </w:r>
      <w:r w:rsidR="008F6093" w:rsidRPr="00C57013">
        <w:rPr>
          <w:rFonts w:ascii="Book Antiqua" w:hAnsi="Book Antiqua"/>
        </w:rPr>
        <w:t xml:space="preserve"> </w:t>
      </w:r>
      <w:r w:rsidR="008F6093">
        <w:rPr>
          <w:rFonts w:ascii="Book Antiqua" w:eastAsia="Book Antiqua" w:hAnsi="Book Antiqua" w:cs="Book Antiqua"/>
          <w:color w:val="000000"/>
        </w:rPr>
        <w:t>t</w:t>
      </w:r>
      <w:r w:rsidR="008F6093" w:rsidRPr="00C57013">
        <w:rPr>
          <w:rFonts w:ascii="Book Antiqua" w:eastAsia="Book Antiqua" w:hAnsi="Book Antiqua" w:cs="Book Antiqua"/>
          <w:color w:val="000000"/>
        </w:rPr>
        <w:t xml:space="preserve">hrough </w:t>
      </w:r>
      <w:r w:rsidR="000D79DB" w:rsidRPr="00C57013">
        <w:rPr>
          <w:rFonts w:ascii="Book Antiqua" w:eastAsia="Book Antiqua" w:hAnsi="Book Antiqua" w:cs="Book Antiqua"/>
          <w:color w:val="000000"/>
        </w:rPr>
        <w:t>sensitivity analysis</w:t>
      </w:r>
      <w:r w:rsidR="008F6093">
        <w:rPr>
          <w:rFonts w:ascii="Book Antiqua" w:eastAsia="Book Antiqua" w:hAnsi="Book Antiqua" w:cs="Book Antiqua"/>
          <w:color w:val="000000"/>
        </w:rPr>
        <w:t>,</w:t>
      </w:r>
      <w:r w:rsidR="000D79DB" w:rsidRPr="00C57013">
        <w:rPr>
          <w:rFonts w:ascii="Book Antiqua" w:eastAsia="Book Antiqua" w:hAnsi="Book Antiqua" w:cs="Book Antiqua"/>
          <w:color w:val="000000"/>
        </w:rPr>
        <w:t xml:space="preserve"> we found one study may be the source of the statistical heterogeneity.</w:t>
      </w:r>
      <w:r w:rsidR="004667D4" w:rsidRPr="00C57013">
        <w:rPr>
          <w:rFonts w:ascii="Book Antiqua" w:hAnsi="Book Antiqua" w:cs="Book Antiqua"/>
          <w:color w:val="000000"/>
          <w:lang w:eastAsia="zh-CN"/>
        </w:rPr>
        <w:t xml:space="preserve"> </w:t>
      </w:r>
      <w:r w:rsidR="000D79DB" w:rsidRPr="00C57013">
        <w:rPr>
          <w:rFonts w:ascii="Book Antiqua" w:eastAsia="Book Antiqua" w:hAnsi="Book Antiqua" w:cs="Book Antiqua"/>
          <w:color w:val="000000"/>
        </w:rPr>
        <w:t>T</w:t>
      </w:r>
      <w:r w:rsidRPr="00C57013">
        <w:rPr>
          <w:rFonts w:ascii="Book Antiqua" w:eastAsia="Book Antiqua" w:hAnsi="Book Antiqua" w:cs="Book Antiqua"/>
          <w:color w:val="000000"/>
        </w:rPr>
        <w:t xml:space="preserve">he pooled </w:t>
      </w:r>
      <w:r w:rsidRPr="00714C1E">
        <w:rPr>
          <w:rFonts w:ascii="Book Antiqua" w:eastAsia="Book Antiqua" w:hAnsi="Book Antiqua" w:cs="Book Antiqua"/>
          <w:i/>
          <w:color w:val="000000"/>
        </w:rPr>
        <w:t>I</w:t>
      </w:r>
      <w:r w:rsidRPr="00C57013">
        <w:rPr>
          <w:rFonts w:ascii="Book Antiqua" w:eastAsia="Book Antiqua" w:hAnsi="Book Antiqua" w:cs="Book Antiqua"/>
          <w:color w:val="000000"/>
          <w:vertAlign w:val="superscript"/>
        </w:rPr>
        <w:t>2</w:t>
      </w:r>
      <w:r w:rsidRPr="00C57013">
        <w:rPr>
          <w:rFonts w:ascii="Book Antiqua" w:eastAsia="Book Antiqua" w:hAnsi="Book Antiqua" w:cs="Book Antiqua"/>
          <w:color w:val="000000"/>
        </w:rPr>
        <w:t xml:space="preserve"> was 56%, and the OR was 1.55 (95%CI: 1.07-2.23, </w:t>
      </w:r>
      <w:r w:rsidRPr="00C57013">
        <w:rPr>
          <w:rFonts w:ascii="Book Antiqua" w:eastAsia="Book Antiqua" w:hAnsi="Book Antiqua" w:cs="Book Antiqua"/>
          <w:i/>
          <w:color w:val="000000"/>
        </w:rPr>
        <w:t>I</w:t>
      </w:r>
      <w:r w:rsidRPr="00C57013">
        <w:rPr>
          <w:rFonts w:ascii="Book Antiqua" w:eastAsia="Book Antiqua" w:hAnsi="Book Antiqua" w:cs="Book Antiqua"/>
          <w:i/>
          <w:color w:val="000000"/>
          <w:vertAlign w:val="superscript"/>
        </w:rPr>
        <w:t>2</w:t>
      </w:r>
      <w:r w:rsidR="0029418B" w:rsidRPr="00C57013">
        <w:rPr>
          <w:rFonts w:ascii="Book Antiqua" w:hAnsi="Book Antiqua" w:cs="Book Antiqua"/>
          <w:i/>
          <w:color w:val="000000"/>
          <w:vertAlign w:val="superscript"/>
          <w:lang w:eastAsia="zh-CN"/>
        </w:rPr>
        <w:t xml:space="preserve"> </w:t>
      </w:r>
      <w:r w:rsidRPr="00C57013">
        <w:rPr>
          <w:rFonts w:ascii="Book Antiqua" w:eastAsia="Book Antiqua" w:hAnsi="Book Antiqua" w:cs="Book Antiqua"/>
          <w:color w:val="000000"/>
        </w:rPr>
        <w:t>=</w:t>
      </w:r>
      <w:r w:rsidR="0029418B" w:rsidRPr="00C57013">
        <w:rPr>
          <w:rFonts w:ascii="Book Antiqua" w:hAnsi="Book Antiqua" w:cs="Book Antiqua"/>
          <w:color w:val="000000"/>
          <w:lang w:eastAsia="zh-CN"/>
        </w:rPr>
        <w:t xml:space="preserve"> </w:t>
      </w:r>
      <w:r w:rsidRPr="00C57013">
        <w:rPr>
          <w:rFonts w:ascii="Book Antiqua" w:eastAsia="Book Antiqua" w:hAnsi="Book Antiqua" w:cs="Book Antiqua"/>
          <w:color w:val="000000"/>
        </w:rPr>
        <w:t xml:space="preserve">56%, </w:t>
      </w:r>
      <w:r w:rsidRPr="00C57013">
        <w:rPr>
          <w:rFonts w:ascii="Book Antiqua" w:eastAsia="Book Antiqua" w:hAnsi="Book Antiqua" w:cs="Book Antiqua"/>
          <w:i/>
          <w:iCs/>
          <w:color w:val="000000"/>
        </w:rPr>
        <w:t>P</w:t>
      </w:r>
      <w:r w:rsidRPr="00C57013">
        <w:rPr>
          <w:rFonts w:ascii="Book Antiqua" w:eastAsia="Book Antiqua" w:hAnsi="Book Antiqua" w:cs="Book Antiqua"/>
          <w:color w:val="000000"/>
        </w:rPr>
        <w:t xml:space="preserve"> = 0.007</w:t>
      </w:r>
      <w:r w:rsidR="0029418B" w:rsidRPr="00C57013">
        <w:rPr>
          <w:rFonts w:ascii="Book Antiqua" w:hAnsi="Book Antiqua" w:cs="Book Antiqua"/>
          <w:color w:val="000000"/>
          <w:lang w:eastAsia="zh-CN"/>
        </w:rPr>
        <w:t>,</w:t>
      </w:r>
      <w:r w:rsidRPr="00C57013">
        <w:rPr>
          <w:rFonts w:ascii="Book Antiqua" w:eastAsia="Book Antiqua" w:hAnsi="Book Antiqua" w:cs="Book Antiqua"/>
          <w:color w:val="000000"/>
        </w:rPr>
        <w:t xml:space="preserve"> </w:t>
      </w:r>
      <w:r w:rsidRPr="00C57013">
        <w:rPr>
          <w:rFonts w:ascii="Book Antiqua" w:eastAsia="Book Antiqua" w:hAnsi="Book Antiqua" w:cs="Book Antiqua"/>
          <w:i/>
          <w:iCs/>
          <w:color w:val="000000"/>
        </w:rPr>
        <w:t>Z</w:t>
      </w:r>
      <w:r w:rsidRPr="00C57013">
        <w:rPr>
          <w:rFonts w:ascii="Book Antiqua" w:eastAsia="Book Antiqua" w:hAnsi="Book Antiqua" w:cs="Book Antiqua"/>
          <w:color w:val="000000"/>
        </w:rPr>
        <w:t xml:space="preserve"> = 2.35</w:t>
      </w:r>
      <w:r w:rsidR="0029418B" w:rsidRPr="00C57013">
        <w:rPr>
          <w:rFonts w:ascii="Book Antiqua" w:hAnsi="Book Antiqua" w:cs="Book Antiqua"/>
          <w:color w:val="000000"/>
          <w:lang w:eastAsia="zh-CN"/>
        </w:rPr>
        <w:t>,</w:t>
      </w:r>
      <w:r w:rsidRPr="00C57013">
        <w:rPr>
          <w:rFonts w:ascii="Book Antiqua" w:eastAsia="Book Antiqua" w:hAnsi="Book Antiqua" w:cs="Book Antiqua"/>
          <w:color w:val="000000"/>
        </w:rPr>
        <w:t xml:space="preserve"> </w:t>
      </w:r>
      <w:r w:rsidRPr="00C57013">
        <w:rPr>
          <w:rFonts w:ascii="Book Antiqua" w:eastAsia="Book Antiqua" w:hAnsi="Book Antiqua" w:cs="Book Antiqua"/>
          <w:i/>
          <w:color w:val="000000"/>
        </w:rPr>
        <w:t>P</w:t>
      </w:r>
      <w:r w:rsidRPr="00C57013">
        <w:rPr>
          <w:rFonts w:ascii="Book Antiqua" w:eastAsia="Book Antiqua" w:hAnsi="Book Antiqua" w:cs="Book Antiqua"/>
          <w:i/>
          <w:color w:val="000000"/>
          <w:vertAlign w:val="subscript"/>
        </w:rPr>
        <w:t>z</w:t>
      </w:r>
      <w:r w:rsidR="0029418B" w:rsidRPr="00C57013">
        <w:rPr>
          <w:rFonts w:ascii="Book Antiqua" w:hAnsi="Book Antiqua" w:cs="Book Antiqua"/>
          <w:color w:val="000000"/>
          <w:vertAlign w:val="subscript"/>
          <w:lang w:eastAsia="zh-CN"/>
        </w:rPr>
        <w:t xml:space="preserve"> </w:t>
      </w:r>
      <w:r w:rsidRPr="00C57013">
        <w:rPr>
          <w:rFonts w:ascii="Book Antiqua" w:eastAsia="Book Antiqua" w:hAnsi="Book Antiqua" w:cs="Book Antiqua"/>
          <w:color w:val="000000"/>
        </w:rPr>
        <w:t>=</w:t>
      </w:r>
      <w:r w:rsidR="0029418B" w:rsidRPr="00C57013">
        <w:rPr>
          <w:rFonts w:ascii="Book Antiqua" w:hAnsi="Book Antiqua" w:cs="Book Antiqua"/>
          <w:color w:val="000000"/>
          <w:lang w:eastAsia="zh-CN"/>
        </w:rPr>
        <w:t xml:space="preserve"> </w:t>
      </w:r>
      <w:r w:rsidRPr="00C57013">
        <w:rPr>
          <w:rFonts w:ascii="Book Antiqua" w:eastAsia="Book Antiqua" w:hAnsi="Book Antiqua" w:cs="Book Antiqua"/>
          <w:color w:val="000000"/>
        </w:rPr>
        <w:t>0.02).</w:t>
      </w:r>
    </w:p>
    <w:p w14:paraId="35835B4F" w14:textId="12882BE7" w:rsidR="00A77B3E" w:rsidRPr="00C57013" w:rsidRDefault="000170B7" w:rsidP="00C57013">
      <w:pPr>
        <w:spacing w:line="360" w:lineRule="auto"/>
        <w:ind w:firstLineChars="200" w:firstLine="480"/>
        <w:jc w:val="both"/>
        <w:rPr>
          <w:rFonts w:ascii="Book Antiqua" w:hAnsi="Book Antiqua" w:cs="Book Antiqua"/>
          <w:color w:val="000000"/>
          <w:lang w:eastAsia="zh-CN"/>
        </w:rPr>
      </w:pPr>
      <w:r w:rsidRPr="00C57013">
        <w:rPr>
          <w:rFonts w:ascii="Book Antiqua" w:eastAsia="Book Antiqua" w:hAnsi="Book Antiqua" w:cs="Book Antiqua"/>
          <w:color w:val="000000"/>
        </w:rPr>
        <w:t xml:space="preserve">We used a funnel plot to qualitatively detect publication bias, and Egger’s and Begg’s tests were used to quantify publication bias. The funnel plots were almost symmetric (Figure </w:t>
      </w:r>
      <w:r w:rsidR="00266D3A" w:rsidRPr="00C57013">
        <w:rPr>
          <w:rFonts w:ascii="Book Antiqua" w:hAnsi="Book Antiqua" w:cs="Book Antiqua"/>
          <w:color w:val="000000"/>
          <w:lang w:eastAsia="zh-CN"/>
        </w:rPr>
        <w:t>5</w:t>
      </w:r>
      <w:r w:rsidRPr="00C57013">
        <w:rPr>
          <w:rFonts w:ascii="Book Antiqua" w:eastAsia="Book Antiqua" w:hAnsi="Book Antiqua" w:cs="Book Antiqua"/>
          <w:color w:val="000000"/>
        </w:rPr>
        <w:t xml:space="preserve">A). The results of Begg’s test and Egger’s test indicated </w:t>
      </w:r>
      <w:r w:rsidR="00714C1E">
        <w:rPr>
          <w:rFonts w:ascii="Book Antiqua" w:eastAsia="Book Antiqua" w:hAnsi="Book Antiqua" w:cs="Book Antiqua"/>
          <w:color w:val="000000"/>
        </w:rPr>
        <w:t xml:space="preserve">no </w:t>
      </w:r>
      <w:r w:rsidRPr="00C57013">
        <w:rPr>
          <w:rFonts w:ascii="Book Antiqua" w:eastAsia="Book Antiqua" w:hAnsi="Book Antiqua" w:cs="Book Antiqua"/>
          <w:color w:val="000000"/>
        </w:rPr>
        <w:t>evidence</w:t>
      </w:r>
      <w:r w:rsidR="00714C1E">
        <w:rPr>
          <w:rFonts w:ascii="Book Antiqua" w:eastAsia="Book Antiqua" w:hAnsi="Book Antiqua" w:cs="Book Antiqua"/>
          <w:color w:val="000000"/>
        </w:rPr>
        <w:t xml:space="preserve"> of </w:t>
      </w:r>
      <w:r w:rsidRPr="00C57013">
        <w:rPr>
          <w:rFonts w:ascii="Book Antiqua" w:eastAsia="Book Antiqua" w:hAnsi="Book Antiqua" w:cs="Book Antiqua"/>
          <w:color w:val="000000"/>
        </w:rPr>
        <w:t>substantial publication bias (</w:t>
      </w:r>
      <w:r w:rsidRPr="00C57013">
        <w:rPr>
          <w:rFonts w:ascii="Book Antiqua" w:eastAsia="Book Antiqua" w:hAnsi="Book Antiqua" w:cs="Book Antiqua"/>
          <w:i/>
          <w:color w:val="000000"/>
        </w:rPr>
        <w:t>P</w:t>
      </w:r>
      <w:r w:rsidRPr="00C57013">
        <w:rPr>
          <w:rFonts w:ascii="Book Antiqua" w:eastAsia="Book Antiqua" w:hAnsi="Book Antiqua" w:cs="Book Antiqua"/>
          <w:i/>
          <w:color w:val="000000"/>
          <w:vertAlign w:val="subscript"/>
        </w:rPr>
        <w:t>Begg</w:t>
      </w:r>
      <w:r w:rsidR="00CF5436" w:rsidRPr="00C57013">
        <w:rPr>
          <w:rFonts w:ascii="Book Antiqua" w:hAnsi="Book Antiqua" w:cs="Book Antiqua"/>
          <w:color w:val="000000"/>
          <w:vertAlign w:val="subscript"/>
          <w:lang w:eastAsia="zh-CN"/>
        </w:rPr>
        <w:t xml:space="preserve"> </w:t>
      </w:r>
      <w:r w:rsidRPr="00C57013">
        <w:rPr>
          <w:rFonts w:ascii="Book Antiqua" w:eastAsia="Book Antiqua" w:hAnsi="Book Antiqua" w:cs="Book Antiqua"/>
          <w:color w:val="000000"/>
        </w:rPr>
        <w:t>=</w:t>
      </w:r>
      <w:r w:rsidR="00CF5436" w:rsidRPr="00C57013">
        <w:rPr>
          <w:rFonts w:ascii="Book Antiqua" w:hAnsi="Book Antiqua" w:cs="Book Antiqua"/>
          <w:color w:val="000000"/>
          <w:lang w:eastAsia="zh-CN"/>
        </w:rPr>
        <w:t xml:space="preserve"> </w:t>
      </w:r>
      <w:r w:rsidRPr="00C57013">
        <w:rPr>
          <w:rFonts w:ascii="Book Antiqua" w:eastAsia="Book Antiqua" w:hAnsi="Book Antiqua" w:cs="Book Antiqua"/>
          <w:color w:val="000000"/>
        </w:rPr>
        <w:t xml:space="preserve">0.732, </w:t>
      </w:r>
      <w:r w:rsidRPr="00C57013">
        <w:rPr>
          <w:rFonts w:ascii="Book Antiqua" w:eastAsia="Book Antiqua" w:hAnsi="Book Antiqua" w:cs="Book Antiqua"/>
          <w:i/>
          <w:color w:val="000000"/>
        </w:rPr>
        <w:t>P</w:t>
      </w:r>
      <w:r w:rsidRPr="00C57013">
        <w:rPr>
          <w:rFonts w:ascii="Book Antiqua" w:eastAsia="Book Antiqua" w:hAnsi="Book Antiqua" w:cs="Book Antiqua"/>
          <w:i/>
          <w:color w:val="000000"/>
          <w:vertAlign w:val="subscript"/>
        </w:rPr>
        <w:t>Egger</w:t>
      </w:r>
      <w:r w:rsidR="00CF5436" w:rsidRPr="00C57013">
        <w:rPr>
          <w:rFonts w:ascii="Book Antiqua" w:hAnsi="Book Antiqua" w:cs="Book Antiqua"/>
          <w:color w:val="000000"/>
          <w:lang w:eastAsia="zh-CN"/>
        </w:rPr>
        <w:t xml:space="preserve"> </w:t>
      </w:r>
      <w:r w:rsidRPr="00C57013">
        <w:rPr>
          <w:rFonts w:ascii="Book Antiqua" w:eastAsia="Book Antiqua" w:hAnsi="Book Antiqua" w:cs="Book Antiqua"/>
          <w:color w:val="000000"/>
        </w:rPr>
        <w:t>=</w:t>
      </w:r>
      <w:r w:rsidR="00CF5436" w:rsidRPr="00C57013">
        <w:rPr>
          <w:rFonts w:ascii="Book Antiqua" w:hAnsi="Book Antiqua" w:cs="Book Antiqua"/>
          <w:color w:val="000000"/>
          <w:lang w:eastAsia="zh-CN"/>
        </w:rPr>
        <w:t xml:space="preserve"> </w:t>
      </w:r>
      <w:r w:rsidRPr="00C57013">
        <w:rPr>
          <w:rFonts w:ascii="Book Antiqua" w:eastAsia="Book Antiqua" w:hAnsi="Book Antiqua" w:cs="Book Antiqua"/>
          <w:color w:val="000000"/>
        </w:rPr>
        <w:t>0.557) and are s</w:t>
      </w:r>
      <w:r w:rsidRPr="00C57013">
        <w:rPr>
          <w:rFonts w:ascii="Book Antiqua" w:eastAsia="Book Antiqua" w:hAnsi="Book Antiqua" w:cs="Book Antiqua"/>
          <w:color w:val="000000"/>
        </w:rPr>
        <w:t xml:space="preserve">hown in Figure </w:t>
      </w:r>
      <w:r w:rsidR="00266D3A" w:rsidRPr="00C57013">
        <w:rPr>
          <w:rFonts w:ascii="Book Antiqua" w:hAnsi="Book Antiqua" w:cs="Book Antiqua"/>
          <w:color w:val="000000"/>
          <w:lang w:eastAsia="zh-CN"/>
        </w:rPr>
        <w:t>5</w:t>
      </w:r>
      <w:r w:rsidRPr="00C57013">
        <w:rPr>
          <w:rFonts w:ascii="Book Antiqua" w:eastAsia="Book Antiqua" w:hAnsi="Book Antiqua" w:cs="Book Antiqua"/>
          <w:color w:val="000000"/>
        </w:rPr>
        <w:t>B.</w:t>
      </w:r>
    </w:p>
    <w:p w14:paraId="0B52C337" w14:textId="77777777" w:rsidR="00CF5436" w:rsidRPr="00C57013" w:rsidRDefault="00CF5436" w:rsidP="00C57013">
      <w:pPr>
        <w:spacing w:line="360" w:lineRule="auto"/>
        <w:ind w:firstLineChars="200" w:firstLine="480"/>
        <w:jc w:val="both"/>
        <w:rPr>
          <w:rFonts w:ascii="Book Antiqua" w:hAnsi="Book Antiqua"/>
          <w:lang w:eastAsia="zh-CN"/>
        </w:rPr>
      </w:pPr>
    </w:p>
    <w:p w14:paraId="0117BC79" w14:textId="56D35720" w:rsidR="00A77B3E" w:rsidRPr="00C57013" w:rsidRDefault="000170B7" w:rsidP="00C57013">
      <w:pPr>
        <w:spacing w:line="360" w:lineRule="auto"/>
        <w:jc w:val="both"/>
        <w:rPr>
          <w:rFonts w:ascii="Book Antiqua" w:hAnsi="Book Antiqua"/>
          <w:i/>
        </w:rPr>
      </w:pPr>
      <w:r w:rsidRPr="00C57013">
        <w:rPr>
          <w:rFonts w:ascii="Book Antiqua" w:eastAsia="Book Antiqua" w:hAnsi="Book Antiqua" w:cs="Book Antiqua"/>
          <w:b/>
          <w:bCs/>
          <w:i/>
          <w:iCs/>
          <w:color w:val="000000"/>
        </w:rPr>
        <w:t>H. pylori</w:t>
      </w:r>
      <w:r w:rsidRPr="00C57013">
        <w:rPr>
          <w:rFonts w:ascii="Book Antiqua" w:eastAsia="Book Antiqua" w:hAnsi="Book Antiqua" w:cs="Book Antiqua"/>
          <w:b/>
          <w:bCs/>
          <w:i/>
          <w:color w:val="000000"/>
        </w:rPr>
        <w:t xml:space="preserve"> infection in cirrhotic patients with and without duodenal </w:t>
      </w:r>
      <w:r w:rsidR="00B72AF9" w:rsidRPr="00C57013">
        <w:rPr>
          <w:rFonts w:ascii="Book Antiqua" w:eastAsia="Book Antiqua" w:hAnsi="Book Antiqua" w:cs="Book Antiqua"/>
          <w:b/>
          <w:bCs/>
          <w:i/>
          <w:color w:val="000000"/>
        </w:rPr>
        <w:t xml:space="preserve">or </w:t>
      </w:r>
      <w:r w:rsidRPr="00C57013">
        <w:rPr>
          <w:rFonts w:ascii="Book Antiqua" w:eastAsia="Book Antiqua" w:hAnsi="Book Antiqua" w:cs="Book Antiqua"/>
          <w:b/>
          <w:bCs/>
          <w:i/>
          <w:color w:val="000000"/>
        </w:rPr>
        <w:t>gastric ulcer</w:t>
      </w:r>
    </w:p>
    <w:p w14:paraId="06A616DF" w14:textId="0D08F438"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color w:val="000000"/>
        </w:rPr>
        <w:t xml:space="preserve">We also performed two other analyses of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infection in cirrhotic patients with and without duodenal </w:t>
      </w:r>
      <w:r w:rsidR="00B72AF9" w:rsidRPr="00C57013">
        <w:rPr>
          <w:rFonts w:ascii="Book Antiqua" w:eastAsia="Book Antiqua" w:hAnsi="Book Antiqua" w:cs="Book Antiqua"/>
          <w:color w:val="000000"/>
        </w:rPr>
        <w:t xml:space="preserve">or </w:t>
      </w:r>
      <w:r w:rsidRPr="00C57013">
        <w:rPr>
          <w:rFonts w:ascii="Book Antiqua" w:eastAsia="Book Antiqua" w:hAnsi="Book Antiqua" w:cs="Book Antiqua"/>
          <w:color w:val="000000"/>
        </w:rPr>
        <w:t xml:space="preserve">gastric ulcer diseases. The results showed that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was essentially equally associated with duodenal and gastric ulcer in cirrhotic patients. Figure </w:t>
      </w:r>
      <w:r w:rsidR="00266D3A" w:rsidRPr="00C57013">
        <w:rPr>
          <w:rFonts w:ascii="Book Antiqua" w:hAnsi="Book Antiqua" w:cs="Book Antiqua"/>
          <w:color w:val="000000"/>
          <w:lang w:eastAsia="zh-CN"/>
        </w:rPr>
        <w:t>6</w:t>
      </w:r>
      <w:r w:rsidRPr="00C57013">
        <w:rPr>
          <w:rFonts w:ascii="Book Antiqua" w:eastAsia="Book Antiqua" w:hAnsi="Book Antiqua" w:cs="Book Antiqua"/>
          <w:color w:val="000000"/>
        </w:rPr>
        <w:t xml:space="preserve"> shows that the </w:t>
      </w:r>
      <w:r w:rsidR="00426020" w:rsidRPr="00C57013">
        <w:rPr>
          <w:rFonts w:ascii="Book Antiqua" w:hAnsi="Book Antiqua" w:cs="Book Antiqua"/>
          <w:color w:val="000000"/>
          <w:lang w:eastAsia="zh-CN"/>
        </w:rPr>
        <w:t>OR</w:t>
      </w:r>
      <w:r w:rsidRPr="00C57013">
        <w:rPr>
          <w:rFonts w:ascii="Book Antiqua" w:eastAsia="Book Antiqua" w:hAnsi="Book Antiqua" w:cs="Book Antiqua"/>
          <w:color w:val="000000"/>
        </w:rPr>
        <w:t xml:space="preserve"> was 1.83 (95%CI: 1.25-2.67, </w:t>
      </w:r>
      <w:r w:rsidRPr="00C57013">
        <w:rPr>
          <w:rFonts w:ascii="Book Antiqua" w:eastAsia="Book Antiqua" w:hAnsi="Book Antiqua" w:cs="Book Antiqua"/>
          <w:i/>
          <w:color w:val="000000"/>
        </w:rPr>
        <w:t>I</w:t>
      </w:r>
      <w:r w:rsidRPr="00C57013">
        <w:rPr>
          <w:rFonts w:ascii="Book Antiqua" w:eastAsia="Book Antiqua" w:hAnsi="Book Antiqua" w:cs="Book Antiqua"/>
          <w:i/>
          <w:color w:val="000000"/>
          <w:vertAlign w:val="superscript"/>
        </w:rPr>
        <w:t>2</w:t>
      </w:r>
      <w:r w:rsidR="00CF5436" w:rsidRPr="00C57013">
        <w:rPr>
          <w:rFonts w:ascii="Book Antiqua" w:hAnsi="Book Antiqua" w:cs="Book Antiqua"/>
          <w:color w:val="000000"/>
          <w:vertAlign w:val="superscript"/>
          <w:lang w:eastAsia="zh-CN"/>
        </w:rPr>
        <w:t xml:space="preserve"> </w:t>
      </w:r>
      <w:r w:rsidRPr="00C57013">
        <w:rPr>
          <w:rFonts w:ascii="Book Antiqua" w:eastAsia="Book Antiqua" w:hAnsi="Book Antiqua" w:cs="Book Antiqua"/>
          <w:color w:val="000000"/>
        </w:rPr>
        <w:t>=</w:t>
      </w:r>
      <w:r w:rsidR="00CF5436" w:rsidRPr="00C57013">
        <w:rPr>
          <w:rFonts w:ascii="Book Antiqua" w:hAnsi="Book Antiqua" w:cs="Book Antiqua"/>
          <w:color w:val="000000"/>
          <w:lang w:eastAsia="zh-CN"/>
        </w:rPr>
        <w:t xml:space="preserve"> </w:t>
      </w:r>
      <w:r w:rsidRPr="00C57013">
        <w:rPr>
          <w:rFonts w:ascii="Book Antiqua" w:eastAsia="Book Antiqua" w:hAnsi="Book Antiqua" w:cs="Book Antiqua"/>
          <w:color w:val="000000"/>
        </w:rPr>
        <w:t xml:space="preserve">0.0%, </w:t>
      </w:r>
      <w:r w:rsidRPr="00C57013">
        <w:rPr>
          <w:rFonts w:ascii="Book Antiqua" w:eastAsia="Book Antiqua" w:hAnsi="Book Antiqua" w:cs="Book Antiqua"/>
          <w:i/>
          <w:iCs/>
          <w:color w:val="000000"/>
        </w:rPr>
        <w:t>P</w:t>
      </w:r>
      <w:r w:rsidRPr="00C57013">
        <w:rPr>
          <w:rFonts w:ascii="Book Antiqua" w:eastAsia="Book Antiqua" w:hAnsi="Book Antiqua" w:cs="Book Antiqua"/>
          <w:color w:val="000000"/>
        </w:rPr>
        <w:t xml:space="preserve"> = 0.454</w:t>
      </w:r>
      <w:r w:rsidR="00CF5436" w:rsidRPr="00C57013">
        <w:rPr>
          <w:rFonts w:ascii="Book Antiqua" w:hAnsi="Book Antiqua" w:cs="Book Antiqua"/>
          <w:color w:val="000000"/>
          <w:lang w:eastAsia="zh-CN"/>
        </w:rPr>
        <w:t>,</w:t>
      </w:r>
      <w:r w:rsidRPr="00C57013">
        <w:rPr>
          <w:rFonts w:ascii="Book Antiqua" w:eastAsia="Book Antiqua" w:hAnsi="Book Antiqua" w:cs="Book Antiqua"/>
          <w:color w:val="000000"/>
        </w:rPr>
        <w:t xml:space="preserve"> </w:t>
      </w:r>
      <w:r w:rsidRPr="00C57013">
        <w:rPr>
          <w:rFonts w:ascii="Book Antiqua" w:eastAsia="Book Antiqua" w:hAnsi="Book Antiqua" w:cs="Book Antiqua"/>
          <w:i/>
          <w:iCs/>
          <w:color w:val="000000"/>
        </w:rPr>
        <w:t>Z</w:t>
      </w:r>
      <w:r w:rsidRPr="00C57013">
        <w:rPr>
          <w:rFonts w:ascii="Book Antiqua" w:eastAsia="Book Antiqua" w:hAnsi="Book Antiqua" w:cs="Book Antiqua"/>
          <w:color w:val="000000"/>
        </w:rPr>
        <w:t xml:space="preserve"> = 3.11</w:t>
      </w:r>
      <w:r w:rsidR="00CF5436" w:rsidRPr="00C57013">
        <w:rPr>
          <w:rFonts w:ascii="Book Antiqua" w:hAnsi="Book Antiqua" w:cs="Book Antiqua"/>
          <w:color w:val="000000"/>
          <w:lang w:eastAsia="zh-CN"/>
        </w:rPr>
        <w:t>,</w:t>
      </w:r>
      <w:r w:rsidRPr="00C57013">
        <w:rPr>
          <w:rFonts w:ascii="Book Antiqua" w:eastAsia="Book Antiqua" w:hAnsi="Book Antiqua" w:cs="Book Antiqua"/>
          <w:color w:val="000000"/>
        </w:rPr>
        <w:t xml:space="preserve"> </w:t>
      </w:r>
      <w:r w:rsidRPr="00C57013">
        <w:rPr>
          <w:rFonts w:ascii="Book Antiqua" w:eastAsia="Book Antiqua" w:hAnsi="Book Antiqua" w:cs="Book Antiqua"/>
          <w:i/>
          <w:color w:val="000000"/>
        </w:rPr>
        <w:t>P</w:t>
      </w:r>
      <w:r w:rsidRPr="00C57013">
        <w:rPr>
          <w:rFonts w:ascii="Book Antiqua" w:eastAsia="Book Antiqua" w:hAnsi="Book Antiqua" w:cs="Book Antiqua"/>
          <w:i/>
          <w:color w:val="000000"/>
          <w:vertAlign w:val="subscript"/>
        </w:rPr>
        <w:t>z</w:t>
      </w:r>
      <w:r w:rsidR="00CF5436" w:rsidRPr="00C57013">
        <w:rPr>
          <w:rFonts w:ascii="Book Antiqua" w:hAnsi="Book Antiqua" w:cs="Book Antiqua"/>
          <w:color w:val="000000"/>
          <w:vertAlign w:val="subscript"/>
          <w:lang w:eastAsia="zh-CN"/>
        </w:rPr>
        <w:t xml:space="preserve"> </w:t>
      </w:r>
      <w:r w:rsidRPr="00C57013">
        <w:rPr>
          <w:rFonts w:ascii="Book Antiqua" w:eastAsia="Book Antiqua" w:hAnsi="Book Antiqua" w:cs="Book Antiqua"/>
          <w:color w:val="000000"/>
        </w:rPr>
        <w:t>=</w:t>
      </w:r>
      <w:r w:rsidR="00CF5436" w:rsidRPr="00C57013">
        <w:rPr>
          <w:rFonts w:ascii="Book Antiqua" w:hAnsi="Book Antiqua" w:cs="Book Antiqua"/>
          <w:color w:val="000000"/>
          <w:lang w:eastAsia="zh-CN"/>
        </w:rPr>
        <w:t xml:space="preserve"> </w:t>
      </w:r>
      <w:r w:rsidRPr="00C57013">
        <w:rPr>
          <w:rFonts w:ascii="Book Antiqua" w:eastAsia="Book Antiqua" w:hAnsi="Book Antiqua" w:cs="Book Antiqua"/>
          <w:color w:val="000000"/>
        </w:rPr>
        <w:t xml:space="preserve">0.002) for duodenal ulcer and 1.89 (95%CI: 1.06-3.35, </w:t>
      </w:r>
      <w:r w:rsidRPr="00C57013">
        <w:rPr>
          <w:rFonts w:ascii="Book Antiqua" w:eastAsia="Book Antiqua" w:hAnsi="Book Antiqua" w:cs="Book Antiqua"/>
          <w:i/>
          <w:color w:val="000000"/>
        </w:rPr>
        <w:t>I</w:t>
      </w:r>
      <w:r w:rsidRPr="00C57013">
        <w:rPr>
          <w:rFonts w:ascii="Book Antiqua" w:eastAsia="Book Antiqua" w:hAnsi="Book Antiqua" w:cs="Book Antiqua"/>
          <w:i/>
          <w:color w:val="000000"/>
          <w:vertAlign w:val="superscript"/>
        </w:rPr>
        <w:t>2</w:t>
      </w:r>
      <w:r w:rsidR="00CF5436" w:rsidRPr="00C57013">
        <w:rPr>
          <w:rFonts w:ascii="Book Antiqua" w:hAnsi="Book Antiqua" w:cs="Book Antiqua"/>
          <w:color w:val="000000"/>
          <w:vertAlign w:val="superscript"/>
          <w:lang w:eastAsia="zh-CN"/>
        </w:rPr>
        <w:t xml:space="preserve"> </w:t>
      </w:r>
      <w:r w:rsidRPr="00C57013">
        <w:rPr>
          <w:rFonts w:ascii="Book Antiqua" w:eastAsia="Book Antiqua" w:hAnsi="Book Antiqua" w:cs="Book Antiqua"/>
          <w:color w:val="000000"/>
        </w:rPr>
        <w:t>=</w:t>
      </w:r>
      <w:r w:rsidR="00CF5436" w:rsidRPr="00C57013">
        <w:rPr>
          <w:rFonts w:ascii="Book Antiqua" w:hAnsi="Book Antiqua" w:cs="Book Antiqua"/>
          <w:color w:val="000000"/>
          <w:lang w:eastAsia="zh-CN"/>
        </w:rPr>
        <w:t xml:space="preserve"> </w:t>
      </w:r>
      <w:r w:rsidRPr="00C57013">
        <w:rPr>
          <w:rFonts w:ascii="Book Antiqua" w:eastAsia="Book Antiqua" w:hAnsi="Book Antiqua" w:cs="Book Antiqua"/>
          <w:color w:val="000000"/>
        </w:rPr>
        <w:t xml:space="preserve">42.8%, </w:t>
      </w:r>
      <w:r w:rsidRPr="00C57013">
        <w:rPr>
          <w:rFonts w:ascii="Book Antiqua" w:eastAsia="Book Antiqua" w:hAnsi="Book Antiqua" w:cs="Book Antiqua"/>
          <w:i/>
          <w:iCs/>
          <w:color w:val="000000"/>
        </w:rPr>
        <w:t>P</w:t>
      </w:r>
      <w:r w:rsidRPr="00C57013">
        <w:rPr>
          <w:rFonts w:ascii="Book Antiqua" w:eastAsia="Book Antiqua" w:hAnsi="Book Antiqua" w:cs="Book Antiqua"/>
          <w:color w:val="000000"/>
        </w:rPr>
        <w:t xml:space="preserve"> = 0.105</w:t>
      </w:r>
      <w:r w:rsidR="00CF5436" w:rsidRPr="00C57013">
        <w:rPr>
          <w:rFonts w:ascii="Book Antiqua" w:hAnsi="Book Antiqua" w:cs="Book Antiqua"/>
          <w:color w:val="000000"/>
          <w:lang w:eastAsia="zh-CN"/>
        </w:rPr>
        <w:t>,</w:t>
      </w:r>
      <w:r w:rsidRPr="00C57013">
        <w:rPr>
          <w:rFonts w:ascii="Book Antiqua" w:eastAsia="Book Antiqua" w:hAnsi="Book Antiqua" w:cs="Book Antiqua"/>
          <w:color w:val="000000"/>
        </w:rPr>
        <w:t xml:space="preserve"> </w:t>
      </w:r>
      <w:r w:rsidRPr="00C57013">
        <w:rPr>
          <w:rFonts w:ascii="Book Antiqua" w:eastAsia="Book Antiqua" w:hAnsi="Book Antiqua" w:cs="Book Antiqua"/>
          <w:i/>
          <w:iCs/>
          <w:color w:val="000000"/>
        </w:rPr>
        <w:t>Z</w:t>
      </w:r>
      <w:r w:rsidRPr="00C57013">
        <w:rPr>
          <w:rFonts w:ascii="Book Antiqua" w:eastAsia="Book Antiqua" w:hAnsi="Book Antiqua" w:cs="Book Antiqua"/>
          <w:color w:val="000000"/>
        </w:rPr>
        <w:t xml:space="preserve"> = 2.16</w:t>
      </w:r>
      <w:r w:rsidR="00CF5436" w:rsidRPr="00C57013">
        <w:rPr>
          <w:rFonts w:ascii="Book Antiqua" w:hAnsi="Book Antiqua" w:cs="Book Antiqua"/>
          <w:color w:val="000000"/>
          <w:lang w:eastAsia="zh-CN"/>
        </w:rPr>
        <w:t>,</w:t>
      </w:r>
      <w:r w:rsidRPr="00C57013">
        <w:rPr>
          <w:rFonts w:ascii="Book Antiqua" w:eastAsia="Book Antiqua" w:hAnsi="Book Antiqua" w:cs="Book Antiqua"/>
          <w:color w:val="000000"/>
        </w:rPr>
        <w:t xml:space="preserve"> </w:t>
      </w:r>
      <w:r w:rsidRPr="00C57013">
        <w:rPr>
          <w:rFonts w:ascii="Book Antiqua" w:eastAsia="Book Antiqua" w:hAnsi="Book Antiqua" w:cs="Book Antiqua"/>
          <w:i/>
          <w:color w:val="000000"/>
        </w:rPr>
        <w:t>P</w:t>
      </w:r>
      <w:r w:rsidRPr="00C57013">
        <w:rPr>
          <w:rFonts w:ascii="Book Antiqua" w:eastAsia="Book Antiqua" w:hAnsi="Book Antiqua" w:cs="Book Antiqua"/>
          <w:i/>
          <w:color w:val="000000"/>
          <w:vertAlign w:val="subscript"/>
        </w:rPr>
        <w:t>z</w:t>
      </w:r>
      <w:r w:rsidR="00CF5436" w:rsidRPr="00C57013">
        <w:rPr>
          <w:rFonts w:ascii="Book Antiqua" w:hAnsi="Book Antiqua" w:cs="Book Antiqua"/>
          <w:color w:val="000000"/>
          <w:vertAlign w:val="subscript"/>
          <w:lang w:eastAsia="zh-CN"/>
        </w:rPr>
        <w:t xml:space="preserve"> </w:t>
      </w:r>
      <w:r w:rsidRPr="00C57013">
        <w:rPr>
          <w:rFonts w:ascii="Book Antiqua" w:eastAsia="Book Antiqua" w:hAnsi="Book Antiqua" w:cs="Book Antiqua"/>
          <w:color w:val="000000"/>
        </w:rPr>
        <w:t>=</w:t>
      </w:r>
      <w:r w:rsidR="00CF5436" w:rsidRPr="00C57013">
        <w:rPr>
          <w:rFonts w:ascii="Book Antiqua" w:hAnsi="Book Antiqua" w:cs="Book Antiqua"/>
          <w:color w:val="000000"/>
          <w:lang w:eastAsia="zh-CN"/>
        </w:rPr>
        <w:t xml:space="preserve"> </w:t>
      </w:r>
      <w:r w:rsidRPr="00C57013">
        <w:rPr>
          <w:rFonts w:ascii="Book Antiqua" w:eastAsia="Book Antiqua" w:hAnsi="Book Antiqua" w:cs="Book Antiqua"/>
          <w:color w:val="000000"/>
        </w:rPr>
        <w:t>0.031) for gastric ulcer. The</w:t>
      </w:r>
      <w:r w:rsidRPr="00C57013">
        <w:rPr>
          <w:rFonts w:ascii="Book Antiqua" w:eastAsia="Book Antiqua" w:hAnsi="Book Antiqua" w:cs="Book Antiqua"/>
          <w:color w:val="000000"/>
        </w:rPr>
        <w:t xml:space="preserve">se two results are basically consistent with the previous results of liver cirrhosis with </w:t>
      </w:r>
      <w:r w:rsidR="00D73235">
        <w:rPr>
          <w:rFonts w:ascii="Book Antiqua" w:eastAsia="Book Antiqua" w:hAnsi="Book Antiqua" w:cs="Book Antiqua"/>
          <w:color w:val="000000"/>
        </w:rPr>
        <w:t>PU</w:t>
      </w:r>
      <w:r w:rsidRPr="00C57013">
        <w:rPr>
          <w:rFonts w:ascii="Book Antiqua" w:eastAsia="Book Antiqua" w:hAnsi="Book Antiqua" w:cs="Book Antiqua"/>
          <w:color w:val="000000"/>
        </w:rPr>
        <w:t>.</w:t>
      </w:r>
    </w:p>
    <w:p w14:paraId="2CC8233C" w14:textId="77777777" w:rsidR="00A77B3E" w:rsidRPr="00C57013" w:rsidRDefault="00A77B3E" w:rsidP="00C57013">
      <w:pPr>
        <w:spacing w:line="360" w:lineRule="auto"/>
        <w:jc w:val="both"/>
        <w:rPr>
          <w:rFonts w:ascii="Book Antiqua" w:hAnsi="Book Antiqua"/>
        </w:rPr>
      </w:pPr>
    </w:p>
    <w:p w14:paraId="14FC78F1" w14:textId="77777777"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b/>
          <w:caps/>
          <w:color w:val="000000"/>
          <w:u w:val="single"/>
        </w:rPr>
        <w:t>DISCUSSION</w:t>
      </w:r>
    </w:p>
    <w:p w14:paraId="34B87C52" w14:textId="07E94123"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color w:val="000000"/>
        </w:rPr>
        <w:t xml:space="preserve">The exact mechanism underlying the association between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infection and PU in patients with liver cirrhosis has not been fully elucidated. At present, there are some hypotheses. Since the PU prevalence is considerably higher in liver cirrhosis patients than </w:t>
      </w:r>
      <w:r w:rsidRPr="00C57013">
        <w:rPr>
          <w:rFonts w:ascii="Book Antiqua" w:eastAsia="Book Antiqua" w:hAnsi="Book Antiqua" w:cs="Book Antiqua"/>
          <w:color w:val="000000"/>
        </w:rPr>
        <w:lastRenderedPageBreak/>
        <w:t xml:space="preserve">in </w:t>
      </w:r>
      <w:r w:rsidR="008F6093">
        <w:rPr>
          <w:rFonts w:ascii="Book Antiqua" w:eastAsia="Book Antiqua" w:hAnsi="Book Antiqua" w:cs="Book Antiqua"/>
          <w:color w:val="000000"/>
        </w:rPr>
        <w:t xml:space="preserve">the </w:t>
      </w:r>
      <w:r w:rsidR="0088249F" w:rsidRPr="00C57013">
        <w:rPr>
          <w:rFonts w:ascii="Book Antiqua" w:eastAsia="Book Antiqua" w:hAnsi="Book Antiqua" w:cs="Book Antiqua"/>
          <w:color w:val="000000"/>
        </w:rPr>
        <w:t>genera</w:t>
      </w:r>
      <w:r w:rsidR="0088249F" w:rsidRPr="00C57013">
        <w:rPr>
          <w:rFonts w:ascii="Book Antiqua" w:eastAsia="Book Antiqua" w:hAnsi="Book Antiqua" w:cs="Book Antiqua"/>
          <w:color w:val="000000"/>
        </w:rPr>
        <w:t>l</w:t>
      </w:r>
      <w:r w:rsidRPr="00C57013">
        <w:rPr>
          <w:rFonts w:ascii="Book Antiqua" w:eastAsia="Book Antiqua" w:hAnsi="Book Antiqua" w:cs="Book Antiqua"/>
          <w:color w:val="000000"/>
        </w:rPr>
        <w:t xml:space="preserve"> population, it is reasonable to postulate that there are “ulcerogenic mechanisms” specific to cirrhotic patients which may cause </w:t>
      </w:r>
      <w:r w:rsidR="00A72086" w:rsidRPr="00C57013">
        <w:rPr>
          <w:rFonts w:ascii="Book Antiqua" w:eastAsia="Book Antiqua" w:hAnsi="Book Antiqua" w:cs="Book Antiqua"/>
          <w:color w:val="000000"/>
        </w:rPr>
        <w:t>PU</w:t>
      </w:r>
      <w:r w:rsidRPr="00C57013">
        <w:rPr>
          <w:rFonts w:ascii="Book Antiqua" w:eastAsia="Book Antiqua" w:hAnsi="Book Antiqua" w:cs="Book Antiqua"/>
          <w:color w:val="000000"/>
        </w:rPr>
        <w:t xml:space="preserve"> in the absence of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infection and which could additionally increase the ulcerogenic effects of </w:t>
      </w:r>
      <w:r w:rsidRPr="00C57013">
        <w:rPr>
          <w:rFonts w:ascii="Book Antiqua" w:eastAsia="Book Antiqua" w:hAnsi="Book Antiqua" w:cs="Book Antiqua"/>
          <w:i/>
          <w:color w:val="000000"/>
        </w:rPr>
        <w:t>H. pylori</w:t>
      </w:r>
      <w:r w:rsidRPr="00C57013">
        <w:rPr>
          <w:rFonts w:ascii="Book Antiqua" w:eastAsia="Book Antiqua" w:hAnsi="Book Antiqua" w:cs="Book Antiqua"/>
          <w:color w:val="000000"/>
        </w:rPr>
        <w:t xml:space="preserve"> infection. Several possible ulcerogenic mechanisms have been suggested in cirrhotic patients: </w:t>
      </w:r>
      <w:r w:rsidR="00CF5436" w:rsidRPr="00C57013">
        <w:rPr>
          <w:rFonts w:ascii="Book Antiqua" w:hAnsi="Book Antiqua" w:cs="Book Antiqua"/>
          <w:color w:val="000000"/>
          <w:lang w:eastAsia="zh-CN"/>
        </w:rPr>
        <w:t>A</w:t>
      </w:r>
      <w:r w:rsidRPr="00C57013">
        <w:rPr>
          <w:rFonts w:ascii="Book Antiqua" w:eastAsia="Book Antiqua" w:hAnsi="Book Antiqua" w:cs="Book Antiqua"/>
          <w:color w:val="000000"/>
        </w:rPr>
        <w:t xml:space="preserve"> decrease in gastric prostaglandin E2 </w:t>
      </w:r>
      <w:r w:rsidR="00CF5436" w:rsidRPr="00C57013">
        <w:rPr>
          <w:rFonts w:ascii="Book Antiqua" w:hAnsi="Book Antiqua" w:cs="Book Antiqua"/>
          <w:color w:val="000000"/>
          <w:lang w:eastAsia="zh-CN"/>
        </w:rPr>
        <w:t>l</w:t>
      </w:r>
      <w:r w:rsidRPr="00C57013">
        <w:rPr>
          <w:rFonts w:ascii="Book Antiqua" w:eastAsia="Book Antiqua" w:hAnsi="Book Antiqua" w:cs="Book Antiqua"/>
          <w:color w:val="000000"/>
        </w:rPr>
        <w:t>evels, hypergastrinemia, portosystemic shunting allowing the ulcerogenic factors to escape hepatic clearance, and an impairment of gastric mucosal defense secondary to portal hypertension and congestive gastropathy which may make the mucosa more susceptible to damage from other agents or reduce its capacity to repair damage</w:t>
      </w:r>
      <w:r w:rsidRPr="00C57013">
        <w:rPr>
          <w:rFonts w:ascii="Book Antiqua" w:eastAsia="Book Antiqua" w:hAnsi="Book Antiqua" w:cs="Book Antiqua"/>
          <w:color w:val="000000"/>
          <w:vertAlign w:val="superscript"/>
        </w:rPr>
        <w:t>[25-31]</w:t>
      </w:r>
      <w:r w:rsidRPr="005730C8">
        <w:rPr>
          <w:rFonts w:ascii="Book Antiqua" w:eastAsia="Book Antiqua" w:hAnsi="Book Antiqua" w:cs="Book Antiqua"/>
          <w:color w:val="000000"/>
        </w:rPr>
        <w:t>.</w:t>
      </w:r>
      <w:r w:rsidRPr="00C57013">
        <w:rPr>
          <w:rFonts w:ascii="Book Antiqua" w:eastAsia="Book Antiqua" w:hAnsi="Book Antiqua" w:cs="Book Antiqua"/>
          <w:color w:val="000000"/>
        </w:rPr>
        <w:t xml:space="preserve"> Taken together, the pathogenic mechanisms of PU in cirrhotic patients seems to be a multifactorial event, which may increase the ulcerogenic effects of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infection. </w:t>
      </w:r>
    </w:p>
    <w:p w14:paraId="248631EA" w14:textId="77B5F598" w:rsidR="00A77B3E" w:rsidRPr="00C57013" w:rsidRDefault="000170B7" w:rsidP="00C57013">
      <w:pPr>
        <w:spacing w:line="360" w:lineRule="auto"/>
        <w:ind w:firstLineChars="200" w:firstLine="480"/>
        <w:jc w:val="both"/>
        <w:rPr>
          <w:rFonts w:ascii="Book Antiqua" w:hAnsi="Book Antiqua"/>
        </w:rPr>
      </w:pPr>
      <w:r w:rsidRPr="00C57013">
        <w:rPr>
          <w:rFonts w:ascii="Book Antiqua" w:eastAsia="Book Antiqua" w:hAnsi="Book Antiqua" w:cs="Book Antiqua"/>
          <w:color w:val="000000"/>
        </w:rPr>
        <w:t>Our meta-analysis included 14 studies</w:t>
      </w:r>
      <w:r w:rsidRPr="00C57013">
        <w:rPr>
          <w:rFonts w:ascii="Book Antiqua" w:eastAsia="Book Antiqua" w:hAnsi="Book Antiqua" w:cs="Book Antiqua"/>
          <w:color w:val="000000"/>
        </w:rPr>
        <w:t>, of which 9</w:t>
      </w:r>
      <w:r w:rsidR="008F6093">
        <w:rPr>
          <w:rFonts w:ascii="Book Antiqua" w:eastAsia="Book Antiqua" w:hAnsi="Book Antiqua" w:cs="Book Antiqua"/>
          <w:color w:val="000000"/>
        </w:rPr>
        <w:t xml:space="preserve"> </w:t>
      </w:r>
      <w:r w:rsidRPr="00C57013">
        <w:rPr>
          <w:rFonts w:ascii="Book Antiqua" w:eastAsia="Book Antiqua" w:hAnsi="Book Antiqua" w:cs="Book Antiqua"/>
          <w:color w:val="000000"/>
        </w:rPr>
        <w:t xml:space="preserve">showed that there was no significant difference in the incidence of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infection in cirrhotic patients with or without </w:t>
      </w:r>
      <w:r w:rsidR="00DF1F62" w:rsidRPr="00C57013">
        <w:rPr>
          <w:rFonts w:ascii="Book Antiqua" w:eastAsia="Book Antiqua" w:hAnsi="Book Antiqua" w:cs="Book Antiqua"/>
          <w:color w:val="000000"/>
        </w:rPr>
        <w:t>PU</w:t>
      </w:r>
      <w:r w:rsidR="00CF5436" w:rsidRPr="00C57013">
        <w:rPr>
          <w:rFonts w:ascii="Book Antiqua" w:eastAsia="Book Antiqua" w:hAnsi="Book Antiqua" w:cs="Book Antiqua"/>
          <w:color w:val="000000"/>
          <w:vertAlign w:val="superscript"/>
        </w:rPr>
        <w:t>[10-13,15-18,</w:t>
      </w:r>
      <w:r w:rsidRPr="00C57013">
        <w:rPr>
          <w:rFonts w:ascii="Book Antiqua" w:eastAsia="Book Antiqua" w:hAnsi="Book Antiqua" w:cs="Book Antiqua"/>
          <w:color w:val="000000"/>
          <w:vertAlign w:val="superscript"/>
        </w:rPr>
        <w:t>21]</w:t>
      </w:r>
      <w:r w:rsidRPr="00C57013">
        <w:rPr>
          <w:rFonts w:ascii="Book Antiqua" w:eastAsia="Book Antiqua" w:hAnsi="Book Antiqua" w:cs="Book Antiqua"/>
          <w:color w:val="000000"/>
        </w:rPr>
        <w:t xml:space="preserve">. The other </w:t>
      </w:r>
      <w:r w:rsidR="008F6093">
        <w:rPr>
          <w:rFonts w:ascii="Book Antiqua" w:eastAsia="Book Antiqua" w:hAnsi="Book Antiqua" w:cs="Book Antiqua"/>
          <w:color w:val="000000"/>
        </w:rPr>
        <w:t>five</w:t>
      </w:r>
      <w:r w:rsidR="008F6093" w:rsidRPr="00C57013">
        <w:rPr>
          <w:rFonts w:ascii="Book Antiqua" w:eastAsia="Book Antiqua" w:hAnsi="Book Antiqua" w:cs="Book Antiqua"/>
          <w:color w:val="000000"/>
        </w:rPr>
        <w:t xml:space="preserve"> </w:t>
      </w:r>
      <w:r w:rsidRPr="00C57013">
        <w:rPr>
          <w:rFonts w:ascii="Book Antiqua" w:eastAsia="Book Antiqua" w:hAnsi="Book Antiqua" w:cs="Book Antiqua"/>
          <w:color w:val="000000"/>
        </w:rPr>
        <w:t xml:space="preserve">studies showed that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infection was positively or weakly correlated with </w:t>
      </w:r>
      <w:r w:rsidR="00DF1F62" w:rsidRPr="00C57013">
        <w:rPr>
          <w:rFonts w:ascii="Book Antiqua" w:eastAsia="Book Antiqua" w:hAnsi="Book Antiqua" w:cs="Book Antiqua"/>
          <w:color w:val="000000"/>
        </w:rPr>
        <w:t>PU</w:t>
      </w:r>
      <w:r w:rsidRPr="00C57013">
        <w:rPr>
          <w:rFonts w:ascii="Book Antiqua" w:eastAsia="Book Antiqua" w:hAnsi="Book Antiqua" w:cs="Book Antiqua"/>
          <w:color w:val="000000"/>
        </w:rPr>
        <w:t xml:space="preserve"> in liver cirrhosis</w:t>
      </w:r>
      <w:r w:rsidR="00CF5436" w:rsidRPr="00C57013">
        <w:rPr>
          <w:rFonts w:ascii="Book Antiqua" w:eastAsia="Book Antiqua" w:hAnsi="Book Antiqua" w:cs="Book Antiqua"/>
          <w:color w:val="000000"/>
          <w:vertAlign w:val="superscript"/>
        </w:rPr>
        <w:t>[5,9,14,19,</w:t>
      </w:r>
      <w:r w:rsidRPr="00C57013">
        <w:rPr>
          <w:rFonts w:ascii="Book Antiqua" w:eastAsia="Book Antiqua" w:hAnsi="Book Antiqua" w:cs="Book Antiqua"/>
          <w:color w:val="000000"/>
          <w:vertAlign w:val="superscript"/>
        </w:rPr>
        <w:t>20]</w:t>
      </w:r>
      <w:r w:rsidRPr="00C57013">
        <w:rPr>
          <w:rFonts w:ascii="Book Antiqua" w:eastAsia="Book Antiqua" w:hAnsi="Book Antiqua" w:cs="Book Antiqua"/>
          <w:color w:val="000000"/>
        </w:rPr>
        <w:t xml:space="preserve">. The results of the 14 studies showed that the incidence of liver cirrhosis complicated with </w:t>
      </w:r>
      <w:r w:rsidR="00DF1F62" w:rsidRPr="00C57013">
        <w:rPr>
          <w:rFonts w:ascii="Book Antiqua" w:eastAsia="Book Antiqua" w:hAnsi="Book Antiqua" w:cs="Book Antiqua"/>
          <w:color w:val="000000"/>
        </w:rPr>
        <w:t>PU</w:t>
      </w:r>
      <w:r w:rsidRPr="00C57013">
        <w:rPr>
          <w:rFonts w:ascii="Book Antiqua" w:eastAsia="Book Antiqua" w:hAnsi="Book Antiqua" w:cs="Book Antiqua"/>
          <w:color w:val="000000"/>
        </w:rPr>
        <w:t xml:space="preserve"> was 22%, and the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infection rate of patients with liver cirrhosis complicated with </w:t>
      </w:r>
      <w:r w:rsidR="00DF1F62" w:rsidRPr="00C57013">
        <w:rPr>
          <w:rFonts w:ascii="Book Antiqua" w:eastAsia="Book Antiqua" w:hAnsi="Book Antiqua" w:cs="Book Antiqua"/>
          <w:color w:val="000000"/>
        </w:rPr>
        <w:t>PU</w:t>
      </w:r>
      <w:r w:rsidRPr="00C57013">
        <w:rPr>
          <w:rFonts w:ascii="Book Antiqua" w:eastAsia="Book Antiqua" w:hAnsi="Book Antiqua" w:cs="Book Antiqua"/>
          <w:color w:val="000000"/>
        </w:rPr>
        <w:t xml:space="preserve"> was 65.6%. </w:t>
      </w:r>
      <w:r w:rsidR="00BE4379" w:rsidRPr="00C57013">
        <w:rPr>
          <w:rFonts w:ascii="Book Antiqua" w:eastAsia="Book Antiqua" w:hAnsi="Book Antiqua" w:cs="Book Antiqua"/>
          <w:color w:val="000000"/>
        </w:rPr>
        <w:t>This study found that t</w:t>
      </w:r>
      <w:r w:rsidRPr="00C57013">
        <w:rPr>
          <w:rFonts w:ascii="Book Antiqua" w:eastAsia="Book Antiqua" w:hAnsi="Book Antiqua" w:cs="Book Antiqua"/>
          <w:color w:val="000000"/>
        </w:rPr>
        <w:t>here was a weak</w:t>
      </w:r>
      <w:r w:rsidR="008F6093">
        <w:rPr>
          <w:rFonts w:ascii="Book Antiqua" w:eastAsia="Book Antiqua" w:hAnsi="Book Antiqua" w:cs="Book Antiqua"/>
          <w:color w:val="000000"/>
        </w:rPr>
        <w:t>ly</w:t>
      </w:r>
      <w:r w:rsidRPr="00C57013">
        <w:rPr>
          <w:rFonts w:ascii="Book Antiqua" w:eastAsia="Book Antiqua" w:hAnsi="Book Antiqua" w:cs="Book Antiqua"/>
          <w:color w:val="000000"/>
        </w:rPr>
        <w:t xml:space="preserve"> positive correlation betwe</w:t>
      </w:r>
      <w:r w:rsidRPr="00C57013">
        <w:rPr>
          <w:rFonts w:ascii="Book Antiqua" w:eastAsia="Book Antiqua" w:hAnsi="Book Antiqua" w:cs="Book Antiqua"/>
          <w:color w:val="000000"/>
        </w:rPr>
        <w:t xml:space="preserve">en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infection and </w:t>
      </w:r>
      <w:r w:rsidR="00DF1F62" w:rsidRPr="00C57013">
        <w:rPr>
          <w:rFonts w:ascii="Book Antiqua" w:eastAsia="Book Antiqua" w:hAnsi="Book Antiqua" w:cs="Book Antiqua"/>
          <w:color w:val="000000"/>
        </w:rPr>
        <w:t>PU</w:t>
      </w:r>
      <w:r w:rsidRPr="00C57013">
        <w:rPr>
          <w:rFonts w:ascii="Book Antiqua" w:eastAsia="Book Antiqua" w:hAnsi="Book Antiqua" w:cs="Book Antiqua"/>
          <w:color w:val="000000"/>
        </w:rPr>
        <w:t xml:space="preserve"> in </w:t>
      </w:r>
      <w:r w:rsidR="00BE4379" w:rsidRPr="00C57013">
        <w:rPr>
          <w:rFonts w:ascii="Book Antiqua" w:eastAsia="Book Antiqua" w:hAnsi="Book Antiqua" w:cs="Book Antiqua"/>
          <w:color w:val="000000"/>
        </w:rPr>
        <w:t xml:space="preserve">patients with </w:t>
      </w:r>
      <w:r w:rsidRPr="00C57013">
        <w:rPr>
          <w:rFonts w:ascii="Book Antiqua" w:eastAsia="Book Antiqua" w:hAnsi="Book Antiqua" w:cs="Book Antiqua"/>
          <w:color w:val="000000"/>
        </w:rPr>
        <w:t xml:space="preserve">liver cirrhosis. In other words,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infection may be a reason why patients with liver cirrhosis are more likely to develop </w:t>
      </w:r>
      <w:r w:rsidR="00DF1F62" w:rsidRPr="00C57013">
        <w:rPr>
          <w:rFonts w:ascii="Book Antiqua" w:eastAsia="Book Antiqua" w:hAnsi="Book Antiqua" w:cs="Book Antiqua"/>
          <w:color w:val="000000"/>
        </w:rPr>
        <w:t>PU</w:t>
      </w:r>
      <w:r w:rsidRPr="00C57013">
        <w:rPr>
          <w:rFonts w:ascii="Book Antiqua" w:eastAsia="Book Antiqua" w:hAnsi="Book Antiqua" w:cs="Book Antiqua"/>
          <w:color w:val="000000"/>
        </w:rPr>
        <w:t xml:space="preserve"> than the general population, and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may be one of the factors causing </w:t>
      </w:r>
      <w:r w:rsidR="00DF1F62" w:rsidRPr="00C57013">
        <w:rPr>
          <w:rFonts w:ascii="Book Antiqua" w:eastAsia="Book Antiqua" w:hAnsi="Book Antiqua" w:cs="Book Antiqua"/>
          <w:color w:val="000000"/>
        </w:rPr>
        <w:t>PU</w:t>
      </w:r>
      <w:r w:rsidRPr="00C57013">
        <w:rPr>
          <w:rFonts w:ascii="Book Antiqua" w:eastAsia="Book Antiqua" w:hAnsi="Book Antiqua" w:cs="Book Antiqua"/>
          <w:color w:val="000000"/>
        </w:rPr>
        <w:t xml:space="preserve">. However, because of the weak correlation </w:t>
      </w:r>
      <w:r w:rsidR="00BE4379" w:rsidRPr="00C57013">
        <w:rPr>
          <w:rFonts w:ascii="Book Antiqua" w:eastAsia="Book Antiqua" w:hAnsi="Book Antiqua" w:cs="Book Antiqua"/>
          <w:color w:val="000000"/>
        </w:rPr>
        <w:t xml:space="preserve">and data from </w:t>
      </w:r>
      <w:r w:rsidRPr="00C57013">
        <w:rPr>
          <w:rFonts w:ascii="Book Antiqua" w:eastAsia="Book Antiqua" w:hAnsi="Book Antiqua" w:cs="Book Antiqua"/>
          <w:color w:val="000000"/>
        </w:rPr>
        <w:t>retrospective</w:t>
      </w:r>
      <w:r w:rsidR="00BE4379" w:rsidRPr="00C57013">
        <w:rPr>
          <w:rFonts w:ascii="Book Antiqua" w:eastAsia="Book Antiqua" w:hAnsi="Book Antiqua" w:cs="Book Antiqua"/>
          <w:color w:val="000000"/>
        </w:rPr>
        <w:t xml:space="preserve"> studies</w:t>
      </w:r>
      <w:r w:rsidRPr="00C57013">
        <w:rPr>
          <w:rFonts w:ascii="Book Antiqua" w:eastAsia="Book Antiqua" w:hAnsi="Book Antiqua" w:cs="Book Antiqua"/>
          <w:color w:val="000000"/>
        </w:rPr>
        <w:t xml:space="preserve">, more prospective studies are needed to evaluate the incidence of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infection in patients with liver cirrhosis complicated with </w:t>
      </w:r>
      <w:r w:rsidR="00DF1F62" w:rsidRPr="00C57013">
        <w:rPr>
          <w:rFonts w:ascii="Book Antiqua" w:eastAsia="Book Antiqua" w:hAnsi="Book Antiqua" w:cs="Book Antiqua"/>
          <w:color w:val="000000"/>
        </w:rPr>
        <w:t>P</w:t>
      </w:r>
      <w:r w:rsidR="00DF1F62" w:rsidRPr="00C57013">
        <w:rPr>
          <w:rFonts w:ascii="Book Antiqua" w:eastAsia="Book Antiqua" w:hAnsi="Book Antiqua" w:cs="Book Antiqua"/>
          <w:color w:val="000000"/>
        </w:rPr>
        <w:t>U</w:t>
      </w:r>
      <w:r w:rsidR="00616A8D" w:rsidRPr="00C57013">
        <w:rPr>
          <w:rFonts w:ascii="Book Antiqua" w:eastAsia="Book Antiqua" w:hAnsi="Book Antiqua" w:cs="Book Antiqua"/>
          <w:color w:val="000000"/>
        </w:rPr>
        <w:t xml:space="preserve"> </w:t>
      </w:r>
      <w:r w:rsidR="00BE4379" w:rsidRPr="00C57013">
        <w:rPr>
          <w:rFonts w:ascii="Book Antiqua" w:eastAsia="Book Antiqua" w:hAnsi="Book Antiqua" w:cs="Book Antiqua"/>
          <w:color w:val="000000"/>
        </w:rPr>
        <w:t>in the future</w:t>
      </w:r>
      <w:r w:rsidRPr="00C57013">
        <w:rPr>
          <w:rFonts w:ascii="Book Antiqua" w:eastAsia="Book Antiqua" w:hAnsi="Book Antiqua" w:cs="Book Antiqua"/>
          <w:color w:val="000000"/>
        </w:rPr>
        <w:t xml:space="preserve">. </w:t>
      </w:r>
    </w:p>
    <w:p w14:paraId="4B35B137" w14:textId="35864282" w:rsidR="00A77B3E" w:rsidRPr="00C57013" w:rsidRDefault="000170B7" w:rsidP="00C57013">
      <w:pPr>
        <w:spacing w:line="360" w:lineRule="auto"/>
        <w:ind w:firstLineChars="200" w:firstLine="480"/>
        <w:jc w:val="both"/>
        <w:rPr>
          <w:rFonts w:ascii="Book Antiqua" w:hAnsi="Book Antiqua"/>
        </w:rPr>
      </w:pPr>
      <w:r w:rsidRPr="00C57013">
        <w:rPr>
          <w:rFonts w:ascii="Book Antiqua" w:eastAsia="Book Antiqua" w:hAnsi="Book Antiqua" w:cs="Book Antiqua"/>
          <w:color w:val="000000"/>
        </w:rPr>
        <w:t xml:space="preserve">In 2002, Vergara </w:t>
      </w:r>
      <w:r w:rsidRPr="00C57013">
        <w:rPr>
          <w:rFonts w:ascii="Book Antiqua" w:eastAsia="Book Antiqua" w:hAnsi="Book Antiqua" w:cs="Book Antiqua"/>
          <w:i/>
          <w:iCs/>
          <w:color w:val="000000"/>
        </w:rPr>
        <w:t>et al</w:t>
      </w:r>
      <w:r w:rsidR="00CF5436" w:rsidRPr="00C57013">
        <w:rPr>
          <w:rFonts w:ascii="Book Antiqua" w:eastAsia="Book Antiqua" w:hAnsi="Book Antiqua" w:cs="Book Antiqua"/>
          <w:color w:val="000000"/>
          <w:vertAlign w:val="superscript"/>
        </w:rPr>
        <w:t>[3]</w:t>
      </w:r>
      <w:r w:rsidRPr="00C57013">
        <w:rPr>
          <w:rFonts w:ascii="Book Antiqua" w:eastAsia="Book Antiqua" w:hAnsi="Book Antiqua" w:cs="Book Antiqua"/>
          <w:color w:val="000000"/>
        </w:rPr>
        <w:t xml:space="preserve"> published a </w:t>
      </w:r>
      <w:r w:rsidR="00CF5436" w:rsidRPr="00C57013">
        <w:rPr>
          <w:rFonts w:ascii="Book Antiqua" w:hAnsi="Book Antiqua" w:cs="Book Antiqua"/>
          <w:color w:val="000000"/>
          <w:lang w:eastAsia="zh-CN"/>
        </w:rPr>
        <w:t>m</w:t>
      </w:r>
      <w:r w:rsidRPr="00C57013">
        <w:rPr>
          <w:rFonts w:ascii="Book Antiqua" w:eastAsia="Book Antiqua" w:hAnsi="Book Antiqua" w:cs="Book Antiqua"/>
          <w:color w:val="000000"/>
        </w:rPr>
        <w:t>eta</w:t>
      </w:r>
      <w:r w:rsidR="00CF5436" w:rsidRPr="00C57013">
        <w:rPr>
          <w:rFonts w:ascii="Book Antiqua" w:hAnsi="Book Antiqua" w:cs="Book Antiqua"/>
          <w:color w:val="000000"/>
          <w:lang w:eastAsia="zh-CN"/>
        </w:rPr>
        <w:t>-</w:t>
      </w:r>
      <w:r w:rsidRPr="00C57013">
        <w:rPr>
          <w:rFonts w:ascii="Book Antiqua" w:eastAsia="Book Antiqua" w:hAnsi="Book Antiqua" w:cs="Book Antiqua"/>
          <w:color w:val="000000"/>
        </w:rPr>
        <w:t xml:space="preserve">analysis of the relationship between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infection and PU in patients with liver cirrhosis. The </w:t>
      </w:r>
      <w:r w:rsidR="008F6093">
        <w:rPr>
          <w:rFonts w:ascii="Book Antiqua" w:eastAsia="Book Antiqua" w:hAnsi="Book Antiqua" w:cs="Book Antiqua"/>
          <w:color w:val="000000"/>
        </w:rPr>
        <w:t>m</w:t>
      </w:r>
      <w:r w:rsidR="008F6093" w:rsidRPr="00C57013">
        <w:rPr>
          <w:rFonts w:ascii="Book Antiqua" w:eastAsia="Book Antiqua" w:hAnsi="Book Antiqua" w:cs="Book Antiqua"/>
          <w:color w:val="000000"/>
        </w:rPr>
        <w:t>eta</w:t>
      </w:r>
      <w:r w:rsidRPr="00C57013">
        <w:rPr>
          <w:rFonts w:ascii="Book Antiqua" w:eastAsia="Book Antiqua" w:hAnsi="Book Antiqua" w:cs="Book Antiqua"/>
          <w:color w:val="000000"/>
        </w:rPr>
        <w:t xml:space="preserve">-analysis included seven studies, four of which suggested that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infection did not increase the risk of </w:t>
      </w:r>
      <w:r w:rsidR="00A72086" w:rsidRPr="00C57013">
        <w:rPr>
          <w:rFonts w:ascii="Book Antiqua" w:eastAsia="Book Antiqua" w:hAnsi="Book Antiqua" w:cs="Book Antiqua"/>
          <w:color w:val="000000"/>
        </w:rPr>
        <w:t>PU</w:t>
      </w:r>
      <w:r w:rsidRPr="00C57013">
        <w:rPr>
          <w:rFonts w:ascii="Book Antiqua" w:eastAsia="Book Antiqua" w:hAnsi="Book Antiqua" w:cs="Book Antiqua"/>
          <w:color w:val="000000"/>
        </w:rPr>
        <w:t xml:space="preserve"> in liver cirrhosis, while three others suggested a positive or weak correlation</w:t>
      </w:r>
      <w:r w:rsidRPr="00C57013">
        <w:rPr>
          <w:rFonts w:ascii="Book Antiqua" w:eastAsia="Book Antiqua" w:hAnsi="Book Antiqua" w:cs="Book Antiqua"/>
          <w:color w:val="000000"/>
          <w:vertAlign w:val="superscript"/>
        </w:rPr>
        <w:t>[3]</w:t>
      </w:r>
      <w:r w:rsidRPr="00C57013">
        <w:rPr>
          <w:rFonts w:ascii="Book Antiqua" w:eastAsia="Book Antiqua" w:hAnsi="Book Antiqua" w:cs="Book Antiqua"/>
          <w:color w:val="000000"/>
        </w:rPr>
        <w:t xml:space="preserve">. </w:t>
      </w:r>
      <w:r w:rsidR="008F6093" w:rsidRPr="00C57013">
        <w:rPr>
          <w:rFonts w:ascii="Book Antiqua" w:eastAsia="Book Antiqua" w:hAnsi="Book Antiqua" w:cs="Book Antiqua"/>
          <w:color w:val="000000"/>
        </w:rPr>
        <w:t>Th</w:t>
      </w:r>
      <w:r w:rsidR="008F6093">
        <w:rPr>
          <w:rFonts w:ascii="Book Antiqua" w:eastAsia="Book Antiqua" w:hAnsi="Book Antiqua" w:cs="Book Antiqua"/>
          <w:color w:val="000000"/>
        </w:rPr>
        <w:t>at</w:t>
      </w:r>
      <w:r w:rsidR="008F6093" w:rsidRPr="00C57013">
        <w:rPr>
          <w:rFonts w:ascii="Book Antiqua" w:eastAsia="Book Antiqua" w:hAnsi="Book Antiqua" w:cs="Book Antiqua"/>
          <w:color w:val="000000"/>
        </w:rPr>
        <w:t xml:space="preserve"> </w:t>
      </w:r>
      <w:r w:rsidR="008F6093">
        <w:rPr>
          <w:rFonts w:ascii="Book Antiqua" w:eastAsia="Book Antiqua" w:hAnsi="Book Antiqua" w:cs="Book Antiqua"/>
          <w:color w:val="000000"/>
        </w:rPr>
        <w:t>m</w:t>
      </w:r>
      <w:r w:rsidR="008F6093" w:rsidRPr="00C57013">
        <w:rPr>
          <w:rFonts w:ascii="Book Antiqua" w:eastAsia="Book Antiqua" w:hAnsi="Book Antiqua" w:cs="Book Antiqua"/>
          <w:color w:val="000000"/>
        </w:rPr>
        <w:t>eta</w:t>
      </w:r>
      <w:r w:rsidRPr="00C57013">
        <w:rPr>
          <w:rFonts w:ascii="Book Antiqua" w:eastAsia="Book Antiqua" w:hAnsi="Book Antiqua" w:cs="Book Antiqua"/>
          <w:color w:val="000000"/>
        </w:rPr>
        <w:t xml:space="preserve">-analysis </w:t>
      </w:r>
      <w:r w:rsidR="008F6093" w:rsidRPr="00C57013">
        <w:rPr>
          <w:rFonts w:ascii="Book Antiqua" w:eastAsia="Book Antiqua" w:hAnsi="Book Antiqua" w:cs="Book Antiqua"/>
          <w:color w:val="000000"/>
        </w:rPr>
        <w:t>suggest</w:t>
      </w:r>
      <w:r w:rsidR="008F6093">
        <w:rPr>
          <w:rFonts w:ascii="Book Antiqua" w:eastAsia="Book Antiqua" w:hAnsi="Book Antiqua" w:cs="Book Antiqua"/>
          <w:color w:val="000000"/>
        </w:rPr>
        <w:t>ed</w:t>
      </w:r>
      <w:r w:rsidR="008F6093" w:rsidRPr="00C57013">
        <w:rPr>
          <w:rFonts w:ascii="Book Antiqua" w:eastAsia="Book Antiqua" w:hAnsi="Book Antiqua" w:cs="Book Antiqua"/>
          <w:color w:val="000000"/>
        </w:rPr>
        <w:t xml:space="preserve"> </w:t>
      </w:r>
      <w:r w:rsidRPr="00C57013">
        <w:rPr>
          <w:rFonts w:ascii="Book Antiqua" w:eastAsia="Book Antiqua" w:hAnsi="Book Antiqua" w:cs="Book Antiqua"/>
          <w:color w:val="000000"/>
        </w:rPr>
        <w:t xml:space="preserve">that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i</w:t>
      </w:r>
      <w:r w:rsidRPr="00C57013">
        <w:rPr>
          <w:rFonts w:ascii="Book Antiqua" w:eastAsia="Book Antiqua" w:hAnsi="Book Antiqua" w:cs="Book Antiqua"/>
          <w:color w:val="000000"/>
        </w:rPr>
        <w:t>nfection increases the</w:t>
      </w:r>
      <w:r w:rsidRPr="00C57013">
        <w:rPr>
          <w:rFonts w:ascii="Book Antiqua" w:eastAsia="Book Antiqua" w:hAnsi="Book Antiqua" w:cs="Book Antiqua"/>
          <w:color w:val="000000"/>
        </w:rPr>
        <w:t xml:space="preserve"> risk of PU in patients with liver </w:t>
      </w:r>
      <w:r w:rsidRPr="00C57013">
        <w:rPr>
          <w:rFonts w:ascii="Book Antiqua" w:eastAsia="Book Antiqua" w:hAnsi="Book Antiqua" w:cs="Book Antiqua"/>
          <w:color w:val="000000"/>
        </w:rPr>
        <w:lastRenderedPageBreak/>
        <w:t xml:space="preserve">cirrhosis. The </w:t>
      </w:r>
      <w:r w:rsidR="008F6093">
        <w:rPr>
          <w:rFonts w:ascii="Book Antiqua" w:eastAsia="Book Antiqua" w:hAnsi="Book Antiqua" w:cs="Book Antiqua"/>
          <w:color w:val="000000"/>
        </w:rPr>
        <w:t>OR</w:t>
      </w:r>
      <w:r w:rsidRPr="00C57013">
        <w:rPr>
          <w:rFonts w:ascii="Book Antiqua" w:eastAsia="Book Antiqua" w:hAnsi="Book Antiqua" w:cs="Book Antiqua"/>
          <w:color w:val="000000"/>
        </w:rPr>
        <w:t xml:space="preserve"> was 2.70</w:t>
      </w:r>
      <w:r w:rsidR="00CF5436" w:rsidRPr="00C57013">
        <w:rPr>
          <w:rFonts w:ascii="Book Antiqua" w:hAnsi="Book Antiqua" w:cs="Book Antiqua"/>
          <w:color w:val="000000"/>
          <w:lang w:eastAsia="zh-CN"/>
        </w:rPr>
        <w:t xml:space="preserve"> </w:t>
      </w:r>
      <w:r w:rsidR="00CF5436" w:rsidRPr="00C57013">
        <w:rPr>
          <w:rFonts w:ascii="Book Antiqua" w:eastAsia="宋体" w:hAnsi="Book Antiqua" w:cs="宋体"/>
          <w:color w:val="000000"/>
          <w:lang w:eastAsia="zh-CN"/>
        </w:rPr>
        <w:t>(</w:t>
      </w:r>
      <w:r w:rsidRPr="00C57013">
        <w:rPr>
          <w:rFonts w:ascii="Book Antiqua" w:eastAsia="Book Antiqua" w:hAnsi="Book Antiqua" w:cs="Book Antiqua"/>
          <w:color w:val="000000"/>
        </w:rPr>
        <w:t>95</w:t>
      </w:r>
      <w:r w:rsidR="00CF5436" w:rsidRPr="00C57013">
        <w:rPr>
          <w:rFonts w:ascii="Book Antiqua" w:eastAsia="宋体" w:hAnsi="Book Antiqua" w:cs="宋体"/>
          <w:color w:val="000000"/>
          <w:lang w:eastAsia="zh-CN"/>
        </w:rPr>
        <w:t>%</w:t>
      </w:r>
      <w:r w:rsidRPr="00C57013">
        <w:rPr>
          <w:rFonts w:ascii="Book Antiqua" w:eastAsia="Book Antiqua" w:hAnsi="Book Antiqua" w:cs="Book Antiqua"/>
          <w:color w:val="000000"/>
        </w:rPr>
        <w:t>CI</w:t>
      </w:r>
      <w:r w:rsidR="00CF5436" w:rsidRPr="00C57013">
        <w:rPr>
          <w:rFonts w:ascii="Book Antiqua" w:eastAsia="宋体" w:hAnsi="Book Antiqua" w:cs="宋体"/>
          <w:color w:val="000000"/>
          <w:lang w:eastAsia="zh-CN"/>
        </w:rPr>
        <w:t xml:space="preserve">: </w:t>
      </w:r>
      <w:r w:rsidRPr="00C57013">
        <w:rPr>
          <w:rFonts w:ascii="Book Antiqua" w:eastAsia="Book Antiqua" w:hAnsi="Book Antiqua" w:cs="Book Antiqua"/>
          <w:color w:val="000000"/>
        </w:rPr>
        <w:t>1.91–3.82</w:t>
      </w:r>
      <w:r w:rsidR="00CF5436" w:rsidRPr="00C57013">
        <w:rPr>
          <w:rFonts w:ascii="Book Antiqua" w:eastAsia="宋体" w:hAnsi="Book Antiqua" w:cs="宋体"/>
          <w:color w:val="000000"/>
          <w:lang w:eastAsia="zh-CN"/>
        </w:rPr>
        <w:t>)</w:t>
      </w:r>
      <w:r w:rsidRPr="00C57013">
        <w:rPr>
          <w:rFonts w:ascii="Book Antiqua" w:eastAsia="Book Antiqua" w:hAnsi="Book Antiqua" w:cs="Book Antiqua"/>
          <w:color w:val="000000"/>
        </w:rPr>
        <w:t xml:space="preserve">, which is consistent with our collective results. And the meta-analysis of Vergara </w:t>
      </w:r>
      <w:r w:rsidRPr="00C57013">
        <w:rPr>
          <w:rFonts w:ascii="Book Antiqua" w:eastAsia="Book Antiqua" w:hAnsi="Book Antiqua" w:cs="Book Antiqua"/>
          <w:i/>
          <w:iCs/>
          <w:color w:val="000000"/>
        </w:rPr>
        <w:t>et al</w:t>
      </w:r>
      <w:r w:rsidR="00CF5436" w:rsidRPr="00C57013">
        <w:rPr>
          <w:rFonts w:ascii="Book Antiqua" w:eastAsia="Book Antiqua" w:hAnsi="Book Antiqua" w:cs="Book Antiqua"/>
          <w:color w:val="000000"/>
          <w:vertAlign w:val="superscript"/>
        </w:rPr>
        <w:t>[3</w:t>
      </w:r>
      <w:r w:rsidR="008F6093" w:rsidRPr="00C57013">
        <w:rPr>
          <w:rFonts w:ascii="Book Antiqua" w:eastAsia="Book Antiqua" w:hAnsi="Book Antiqua" w:cs="Book Antiqua"/>
          <w:color w:val="000000"/>
          <w:vertAlign w:val="superscript"/>
        </w:rPr>
        <w:t>]</w:t>
      </w:r>
      <w:r w:rsidR="008F6093">
        <w:rPr>
          <w:rFonts w:ascii="Book Antiqua" w:eastAsia="Book Antiqua" w:hAnsi="Book Antiqua" w:cs="Book Antiqua"/>
          <w:i/>
          <w:iCs/>
          <w:color w:val="000000"/>
        </w:rPr>
        <w:t xml:space="preserve"> </w:t>
      </w:r>
      <w:r w:rsidR="008F6093" w:rsidRPr="00C57013">
        <w:rPr>
          <w:rFonts w:ascii="Book Antiqua" w:eastAsia="Book Antiqua" w:hAnsi="Book Antiqua" w:cs="Book Antiqua"/>
          <w:color w:val="000000"/>
        </w:rPr>
        <w:t>show</w:t>
      </w:r>
      <w:r w:rsidR="008F6093">
        <w:rPr>
          <w:rFonts w:ascii="Book Antiqua" w:eastAsia="Book Antiqua" w:hAnsi="Book Antiqua" w:cs="Book Antiqua"/>
          <w:color w:val="000000"/>
        </w:rPr>
        <w:t>ed</w:t>
      </w:r>
      <w:r w:rsidR="008F6093" w:rsidRPr="00C57013">
        <w:rPr>
          <w:rFonts w:ascii="Book Antiqua" w:eastAsia="Book Antiqua" w:hAnsi="Book Antiqua" w:cs="Book Antiqua"/>
          <w:color w:val="000000"/>
        </w:rPr>
        <w:t xml:space="preserve"> </w:t>
      </w:r>
      <w:r w:rsidRPr="00C57013">
        <w:rPr>
          <w:rFonts w:ascii="Book Antiqua" w:eastAsia="Book Antiqua" w:hAnsi="Book Antiqua" w:cs="Book Antiqua"/>
          <w:color w:val="000000"/>
        </w:rPr>
        <w:t>tha</w:t>
      </w:r>
      <w:r w:rsidRPr="00C57013">
        <w:rPr>
          <w:rFonts w:ascii="Book Antiqua" w:eastAsia="Book Antiqua" w:hAnsi="Book Antiqua" w:cs="Book Antiqua"/>
          <w:color w:val="000000"/>
        </w:rPr>
        <w:t xml:space="preserve">t the relationship between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infection and PU in patients with liver cirrhosis does not seem to be as intense as in the general population. The reason may be that in most studies,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infection is diagnosed by serology. Although serology is the preferred technique in epidemiological investigation, its reliability </w:t>
      </w:r>
      <w:r w:rsidRPr="00C57013">
        <w:rPr>
          <w:rFonts w:ascii="Book Antiqua" w:eastAsia="Book Antiqua" w:hAnsi="Book Antiqua" w:cs="Book Antiqua"/>
          <w:color w:val="000000"/>
        </w:rPr>
        <w:t xml:space="preserve">is lower than </w:t>
      </w:r>
      <w:r w:rsidR="008F6093">
        <w:rPr>
          <w:rFonts w:ascii="Book Antiqua" w:eastAsia="Book Antiqua" w:hAnsi="Book Antiqua" w:cs="Book Antiqua"/>
          <w:color w:val="000000"/>
        </w:rPr>
        <w:t xml:space="preserve">that of </w:t>
      </w:r>
      <w:r w:rsidRPr="00C57013">
        <w:rPr>
          <w:rFonts w:ascii="Book Antiqua" w:eastAsia="Book Antiqua" w:hAnsi="Book Antiqua" w:cs="Book Antiqua"/>
          <w:color w:val="000000"/>
        </w:rPr>
        <w:t>other diagnostic tools such as histology or urea breath test, which affects the</w:t>
      </w:r>
      <w:r w:rsidR="00D73235">
        <w:rPr>
          <w:rFonts w:ascii="Book Antiqua" w:eastAsia="Book Antiqua" w:hAnsi="Book Antiqua" w:cs="Book Antiqua"/>
          <w:color w:val="000000"/>
        </w:rPr>
        <w:t xml:space="preserve"> </w:t>
      </w:r>
      <w:r w:rsidRPr="00C57013">
        <w:rPr>
          <w:rFonts w:ascii="Book Antiqua" w:eastAsia="Book Antiqua" w:hAnsi="Book Antiqua" w:cs="Book Antiqua"/>
          <w:color w:val="000000"/>
        </w:rPr>
        <w:t xml:space="preserve">sample size of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positive</w:t>
      </w:r>
      <w:r w:rsidR="00D73235">
        <w:rPr>
          <w:rFonts w:ascii="Book Antiqua" w:eastAsia="Book Antiqua" w:hAnsi="Book Antiqua" w:cs="Book Antiqua"/>
          <w:color w:val="000000"/>
        </w:rPr>
        <w:t xml:space="preserve"> cases</w:t>
      </w:r>
      <w:r w:rsidRPr="00C57013">
        <w:rPr>
          <w:rFonts w:ascii="Book Antiqua" w:eastAsia="Book Antiqua" w:hAnsi="Book Antiqua" w:cs="Book Antiqua"/>
          <w:color w:val="000000"/>
        </w:rPr>
        <w:t xml:space="preserve"> to some extent. It increases the size of the sample needed to find an association, increases the risk of type-β error, and decreases the power of the estimated association. </w:t>
      </w:r>
    </w:p>
    <w:p w14:paraId="65DC6CF2" w14:textId="5B393163" w:rsidR="00A77B3E" w:rsidRPr="00C57013" w:rsidRDefault="000170B7" w:rsidP="00C57013">
      <w:pPr>
        <w:spacing w:line="360" w:lineRule="auto"/>
        <w:ind w:firstLineChars="200" w:firstLine="480"/>
        <w:jc w:val="both"/>
        <w:rPr>
          <w:rFonts w:ascii="Book Antiqua" w:eastAsia="Book Antiqua" w:hAnsi="Book Antiqua" w:cs="Book Antiqua"/>
          <w:color w:val="000000"/>
        </w:rPr>
      </w:pPr>
      <w:r w:rsidRPr="00C57013">
        <w:rPr>
          <w:rFonts w:ascii="Book Antiqua" w:eastAsia="Book Antiqua" w:hAnsi="Book Antiqua" w:cs="Book Antiqua"/>
          <w:color w:val="000000"/>
        </w:rPr>
        <w:t xml:space="preserve">Our meta-analysis has some limitations. First and foremost, only the study of Voulgaris </w:t>
      </w:r>
      <w:r w:rsidRPr="00C57013">
        <w:rPr>
          <w:rFonts w:ascii="Book Antiqua" w:eastAsia="Book Antiqua" w:hAnsi="Book Antiqua" w:cs="Book Antiqua"/>
          <w:i/>
          <w:iCs/>
          <w:color w:val="000000"/>
        </w:rPr>
        <w:t>et al</w:t>
      </w:r>
      <w:r w:rsidR="00CF5436" w:rsidRPr="00C57013">
        <w:rPr>
          <w:rFonts w:ascii="Book Antiqua" w:eastAsia="Book Antiqua" w:hAnsi="Book Antiqua" w:cs="Book Antiqua"/>
          <w:color w:val="000000"/>
          <w:vertAlign w:val="superscript"/>
        </w:rPr>
        <w:t>[16]</w:t>
      </w:r>
      <w:r w:rsidR="008F6093">
        <w:rPr>
          <w:rFonts w:ascii="Book Antiqua" w:eastAsia="Book Antiqua" w:hAnsi="Book Antiqua" w:cs="Book Antiqua"/>
          <w:i/>
          <w:iCs/>
          <w:color w:val="000000"/>
        </w:rPr>
        <w:t xml:space="preserve"> </w:t>
      </w:r>
      <w:r w:rsidR="008F6093" w:rsidRPr="00714C1E">
        <w:rPr>
          <w:rFonts w:ascii="Book Antiqua" w:eastAsia="Book Antiqua" w:hAnsi="Book Antiqua" w:cs="Book Antiqua"/>
          <w:iCs/>
          <w:color w:val="000000"/>
        </w:rPr>
        <w:t>had a</w:t>
      </w:r>
      <w:r w:rsidR="008F6093">
        <w:rPr>
          <w:rFonts w:ascii="Book Antiqua" w:eastAsia="Book Antiqua" w:hAnsi="Book Antiqua" w:cs="Book Antiqua"/>
          <w:i/>
          <w:iCs/>
          <w:color w:val="000000"/>
        </w:rPr>
        <w:t xml:space="preserve"> </w:t>
      </w:r>
      <w:r w:rsidRPr="00C57013">
        <w:rPr>
          <w:rFonts w:ascii="Book Antiqua" w:eastAsia="Book Antiqua" w:hAnsi="Book Antiqua" w:cs="Book Antiqua"/>
          <w:color w:val="000000"/>
        </w:rPr>
        <w:t xml:space="preserve">prospective design, </w:t>
      </w:r>
      <w:r w:rsidR="00C14F31">
        <w:rPr>
          <w:rFonts w:ascii="Book Antiqua" w:eastAsia="Book Antiqua" w:hAnsi="Book Antiqua" w:cs="Book Antiqua"/>
          <w:color w:val="000000"/>
        </w:rPr>
        <w:t xml:space="preserve">and </w:t>
      </w:r>
      <w:r w:rsidRPr="00C57013">
        <w:rPr>
          <w:rFonts w:ascii="Book Antiqua" w:eastAsia="Book Antiqua" w:hAnsi="Book Antiqua" w:cs="Book Antiqua"/>
          <w:color w:val="000000"/>
        </w:rPr>
        <w:t>most of original stu</w:t>
      </w:r>
      <w:r w:rsidRPr="00C57013">
        <w:rPr>
          <w:rFonts w:ascii="Book Antiqua" w:eastAsia="Book Antiqua" w:hAnsi="Book Antiqua" w:cs="Book Antiqua"/>
          <w:color w:val="000000"/>
        </w:rPr>
        <w:t>dies are retrospective or cross</w:t>
      </w:r>
      <w:r w:rsidR="00CF5436" w:rsidRPr="00C57013">
        <w:rPr>
          <w:rFonts w:ascii="Book Antiqua" w:eastAsia="宋体" w:hAnsi="Book Antiqua" w:cs="宋体"/>
          <w:color w:val="000000"/>
          <w:lang w:eastAsia="zh-CN"/>
        </w:rPr>
        <w:t>-</w:t>
      </w:r>
      <w:r w:rsidRPr="00C57013">
        <w:rPr>
          <w:rFonts w:ascii="Book Antiqua" w:eastAsia="Book Antiqua" w:hAnsi="Book Antiqua" w:cs="Book Antiqua"/>
          <w:color w:val="000000"/>
        </w:rPr>
        <w:t>sectional design, which can only at best demonstrate an association but not causality</w:t>
      </w:r>
      <w:r w:rsidRPr="00C57013">
        <w:rPr>
          <w:rFonts w:ascii="Book Antiqua" w:eastAsia="Book Antiqua" w:hAnsi="Book Antiqua" w:cs="Book Antiqua"/>
          <w:color w:val="000000"/>
          <w:vertAlign w:val="superscript"/>
        </w:rPr>
        <w:t>[16]</w:t>
      </w:r>
      <w:r w:rsidRPr="00C57013">
        <w:rPr>
          <w:rFonts w:ascii="Book Antiqua" w:eastAsia="Book Antiqua" w:hAnsi="Book Antiqua" w:cs="Book Antiqua"/>
          <w:color w:val="000000"/>
        </w:rPr>
        <w:t>. And the results of observational studies are generally more susceptible to bias and confounding factors t</w:t>
      </w:r>
      <w:r w:rsidR="00CF5436" w:rsidRPr="00C57013">
        <w:rPr>
          <w:rFonts w:ascii="Book Antiqua" w:eastAsia="Book Antiqua" w:hAnsi="Book Antiqua" w:cs="Book Antiqua"/>
          <w:color w:val="000000"/>
        </w:rPr>
        <w:t>han randomize</w:t>
      </w:r>
      <w:r w:rsidR="00CF5436" w:rsidRPr="00C57013">
        <w:rPr>
          <w:rFonts w:ascii="Book Antiqua" w:eastAsia="Book Antiqua" w:hAnsi="Book Antiqua" w:cs="Book Antiqua"/>
          <w:color w:val="000000"/>
        </w:rPr>
        <w:t>d studies. Further</w:t>
      </w:r>
      <w:r w:rsidRPr="00C57013">
        <w:rPr>
          <w:rFonts w:ascii="Book Antiqua" w:eastAsia="Book Antiqua" w:hAnsi="Book Antiqua" w:cs="Book Antiqua"/>
          <w:color w:val="000000"/>
        </w:rPr>
        <w:t>more, large</w:t>
      </w:r>
      <w:r w:rsidR="00CF5436" w:rsidRPr="00C57013">
        <w:rPr>
          <w:rFonts w:ascii="Book Antiqua" w:eastAsia="宋体" w:hAnsi="Book Antiqua" w:cs="宋体"/>
          <w:color w:val="000000"/>
          <w:lang w:eastAsia="zh-CN"/>
        </w:rPr>
        <w:t>-</w:t>
      </w:r>
      <w:r w:rsidRPr="00C57013">
        <w:rPr>
          <w:rFonts w:ascii="Book Antiqua" w:eastAsia="Book Antiqua" w:hAnsi="Book Antiqua" w:cs="Book Antiqua"/>
          <w:color w:val="000000"/>
        </w:rPr>
        <w:t>scale prospective studies verifying the causal relationship are needed. Second, the eti</w:t>
      </w:r>
      <w:r w:rsidRPr="00C57013">
        <w:rPr>
          <w:rFonts w:ascii="Book Antiqua" w:eastAsia="Book Antiqua" w:hAnsi="Book Antiqua" w:cs="Book Antiqua"/>
          <w:color w:val="000000"/>
        </w:rPr>
        <w:t xml:space="preserve">ologies of liver cirrhosis are alcohol, viral hepatitis, cholestasis, nonalcoholic fatty liver disease, parasites, hepatic-venous outflow obstruction, </w:t>
      </w:r>
      <w:r w:rsidRPr="00C57013">
        <w:rPr>
          <w:rFonts w:ascii="Book Antiqua" w:eastAsia="Book Antiqua" w:hAnsi="Book Antiqua" w:cs="Book Antiqua"/>
          <w:i/>
          <w:iCs/>
          <w:color w:val="000000"/>
        </w:rPr>
        <w:t>etc.</w:t>
      </w:r>
      <w:r w:rsidRPr="00C57013">
        <w:rPr>
          <w:rFonts w:ascii="Book Antiqua" w:eastAsia="Book Antiqua" w:hAnsi="Book Antiqua" w:cs="Book Antiqua"/>
          <w:color w:val="000000"/>
        </w:rPr>
        <w:t xml:space="preserve"> Most of the involving patients had some additional risk factors for PU,</w:t>
      </w:r>
      <w:r w:rsidR="00CF5436" w:rsidRPr="00C57013">
        <w:rPr>
          <w:rFonts w:ascii="Book Antiqua" w:hAnsi="Book Antiqua" w:cs="Book Antiqua"/>
          <w:color w:val="000000"/>
          <w:lang w:eastAsia="zh-CN"/>
        </w:rPr>
        <w:t xml:space="preserve"> </w:t>
      </w:r>
      <w:r w:rsidRPr="00C57013">
        <w:rPr>
          <w:rFonts w:ascii="Book Antiqua" w:eastAsia="Book Antiqua" w:hAnsi="Book Antiqua" w:cs="Book Antiqua"/>
          <w:color w:val="000000"/>
        </w:rPr>
        <w:t>such as alcohol,</w:t>
      </w:r>
      <w:r w:rsidR="00CF5436" w:rsidRPr="00C57013">
        <w:rPr>
          <w:rFonts w:ascii="Book Antiqua" w:hAnsi="Book Antiqua" w:cs="Book Antiqua"/>
          <w:color w:val="000000"/>
          <w:lang w:eastAsia="zh-CN"/>
        </w:rPr>
        <w:t xml:space="preserve"> </w:t>
      </w:r>
      <w:r w:rsidRPr="00C57013">
        <w:rPr>
          <w:rFonts w:ascii="Book Antiqua" w:eastAsia="Book Antiqua" w:hAnsi="Book Antiqua" w:cs="Book Antiqua"/>
          <w:color w:val="000000"/>
        </w:rPr>
        <w:t>non-steroidal anti-inflammatory drugs</w:t>
      </w:r>
      <w:r w:rsidR="00CF5436" w:rsidRPr="00C57013">
        <w:rPr>
          <w:rFonts w:ascii="Book Antiqua" w:eastAsia="宋体" w:hAnsi="Book Antiqua" w:cs="宋体"/>
          <w:color w:val="000000"/>
          <w:lang w:eastAsia="zh-CN"/>
        </w:rPr>
        <w:t xml:space="preserve">, </w:t>
      </w:r>
      <w:r w:rsidRPr="00C57013">
        <w:rPr>
          <w:rFonts w:ascii="Book Antiqua" w:eastAsia="Book Antiqua" w:hAnsi="Book Antiqua" w:cs="Book Antiqua"/>
          <w:color w:val="000000"/>
        </w:rPr>
        <w:t>antiplatelet medication</w:t>
      </w:r>
      <w:r w:rsidR="00CF5436" w:rsidRPr="00C57013">
        <w:rPr>
          <w:rFonts w:ascii="Book Antiqua" w:eastAsia="宋体" w:hAnsi="Book Antiqua" w:cs="宋体"/>
          <w:color w:val="000000"/>
          <w:lang w:eastAsia="zh-CN"/>
        </w:rPr>
        <w:t xml:space="preserve">, </w:t>
      </w:r>
      <w:r w:rsidRPr="00C57013">
        <w:rPr>
          <w:rFonts w:ascii="Book Antiqua" w:eastAsia="Book Antiqua" w:hAnsi="Book Antiqua" w:cs="Book Antiqua"/>
          <w:color w:val="000000"/>
        </w:rPr>
        <w:t xml:space="preserve">and anticoagulants. All these factors might affect the incidence of PU. Although viral hepatitis and alcohol abuse were the most common causes of the liver cirrhosis patients included, not all the studies have controlled the etiological effect of liver cirrhosis on the occurrence of ulcers. Third, patients with liver cirrhosis are mainly male, with low socioeconomic status, usually between 40 and 70 years old. Age and socioeconomic status </w:t>
      </w:r>
      <w:r w:rsidRPr="00C57013">
        <w:rPr>
          <w:rFonts w:ascii="Book Antiqua" w:eastAsia="Book Antiqua" w:hAnsi="Book Antiqua" w:cs="Book Antiqua"/>
          <w:color w:val="000000"/>
        </w:rPr>
        <w:t>may also be factor</w:t>
      </w:r>
      <w:r w:rsidR="00C14F31">
        <w:rPr>
          <w:rFonts w:ascii="Book Antiqua" w:eastAsia="Book Antiqua" w:hAnsi="Book Antiqua" w:cs="Book Antiqua"/>
          <w:color w:val="000000"/>
        </w:rPr>
        <w:t>s</w:t>
      </w:r>
      <w:r w:rsidRPr="00C57013">
        <w:rPr>
          <w:rFonts w:ascii="Book Antiqua" w:eastAsia="Book Antiqua" w:hAnsi="Book Antiqua" w:cs="Book Antiqua"/>
          <w:color w:val="000000"/>
        </w:rPr>
        <w:t xml:space="preserve"> affecting the prevalence of PU in patients with liver cirrhosis. Fourth, in some studies, the severity of cirrhosis was scored according to the Child-Pugh classification, while in the other studies, the severity was classified by compensatory stage and decompensation stage. Fifth, the diagnosis of cirrhosis was based on elastography, liver biopsy</w:t>
      </w:r>
      <w:r w:rsidR="00C14F31">
        <w:rPr>
          <w:rFonts w:ascii="Book Antiqua" w:eastAsia="Book Antiqua" w:hAnsi="Book Antiqua" w:cs="Book Antiqua"/>
          <w:color w:val="000000"/>
        </w:rPr>
        <w:t>,</w:t>
      </w:r>
      <w:r w:rsidRPr="00C57013">
        <w:rPr>
          <w:rFonts w:ascii="Book Antiqua" w:eastAsia="Book Antiqua" w:hAnsi="Book Antiqua" w:cs="Book Antiqua"/>
          <w:color w:val="000000"/>
        </w:rPr>
        <w:t xml:space="preserve"> or a combination of clinical, biochemical</w:t>
      </w:r>
      <w:r w:rsidR="00C14F31">
        <w:rPr>
          <w:rFonts w:ascii="Book Antiqua" w:eastAsia="Book Antiqua" w:hAnsi="Book Antiqua" w:cs="Book Antiqua"/>
          <w:color w:val="000000"/>
        </w:rPr>
        <w:t>,</w:t>
      </w:r>
      <w:r w:rsidRPr="00C57013">
        <w:rPr>
          <w:rFonts w:ascii="Book Antiqua" w:eastAsia="Book Antiqua" w:hAnsi="Book Antiqua" w:cs="Book Antiqua"/>
          <w:color w:val="000000"/>
        </w:rPr>
        <w:t xml:space="preserve"> and imaging data. The diagnosis of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infection was ba</w:t>
      </w:r>
      <w:r w:rsidRPr="00C57013">
        <w:rPr>
          <w:rFonts w:ascii="Book Antiqua" w:eastAsia="Book Antiqua" w:hAnsi="Book Antiqua" w:cs="Book Antiqua"/>
          <w:color w:val="000000"/>
        </w:rPr>
        <w:t xml:space="preserve">sed on </w:t>
      </w:r>
      <w:r w:rsidRPr="00C57013">
        <w:rPr>
          <w:rFonts w:ascii="Book Antiqua" w:eastAsia="Book Antiqua" w:hAnsi="Book Antiqua" w:cs="Book Antiqua"/>
          <w:color w:val="000000"/>
        </w:rPr>
        <w:lastRenderedPageBreak/>
        <w:t>serologica</w:t>
      </w:r>
      <w:r w:rsidRPr="00C57013">
        <w:rPr>
          <w:rFonts w:ascii="Book Antiqua" w:eastAsia="Book Antiqua" w:hAnsi="Book Antiqua" w:cs="Book Antiqua"/>
          <w:color w:val="000000"/>
        </w:rPr>
        <w:t>l test (</w:t>
      </w:r>
      <w:r w:rsidR="00C14F31">
        <w:rPr>
          <w:rFonts w:ascii="Book Antiqua" w:eastAsia="等线" w:hAnsi="Book Antiqua"/>
          <w:bCs/>
          <w:lang w:eastAsia="zh-CN"/>
        </w:rPr>
        <w:t>e</w:t>
      </w:r>
      <w:r w:rsidR="00C14F31" w:rsidRPr="00C57013">
        <w:rPr>
          <w:rFonts w:ascii="Book Antiqua" w:eastAsia="等线" w:hAnsi="Book Antiqua"/>
          <w:bCs/>
        </w:rPr>
        <w:t xml:space="preserve">nzyme </w:t>
      </w:r>
      <w:r w:rsidR="00CF5436" w:rsidRPr="00C57013">
        <w:rPr>
          <w:rFonts w:ascii="Book Antiqua" w:eastAsia="等线" w:hAnsi="Book Antiqua"/>
          <w:bCs/>
        </w:rPr>
        <w:t>linked immunosorbent assay</w:t>
      </w:r>
      <w:r w:rsidRPr="00C57013">
        <w:rPr>
          <w:rFonts w:ascii="Book Antiqua" w:eastAsia="Book Antiqua" w:hAnsi="Book Antiqua" w:cs="Book Antiqua"/>
          <w:color w:val="000000"/>
        </w:rPr>
        <w:t xml:space="preserve">), </w:t>
      </w:r>
      <w:r w:rsidR="0040670B" w:rsidRPr="00C57013">
        <w:rPr>
          <w:rFonts w:ascii="Book Antiqua" w:eastAsia="Book Antiqua" w:hAnsi="Book Antiqua" w:cs="Book Antiqua"/>
          <w:color w:val="000000"/>
        </w:rPr>
        <w:t>RUT</w:t>
      </w:r>
      <w:r w:rsidRPr="00C57013">
        <w:rPr>
          <w:rFonts w:ascii="Book Antiqua" w:eastAsia="Book Antiqua" w:hAnsi="Book Antiqua" w:cs="Book Antiqua"/>
          <w:color w:val="000000"/>
        </w:rPr>
        <w:t xml:space="preserve">, </w:t>
      </w:r>
      <w:r w:rsidR="0040670B" w:rsidRPr="00C57013">
        <w:rPr>
          <w:rFonts w:ascii="Book Antiqua" w:eastAsia="Book Antiqua" w:hAnsi="Book Antiqua" w:cs="Book Antiqua"/>
          <w:color w:val="000000"/>
        </w:rPr>
        <w:t>UBT</w:t>
      </w:r>
      <w:r w:rsidRPr="00C57013">
        <w:rPr>
          <w:rFonts w:ascii="Book Antiqua" w:eastAsia="Book Antiqua" w:hAnsi="Book Antiqua" w:cs="Book Antiqua"/>
          <w:color w:val="000000"/>
        </w:rPr>
        <w:t>, histology</w:t>
      </w:r>
      <w:r w:rsidR="00C14F31">
        <w:rPr>
          <w:rFonts w:ascii="Book Antiqua" w:eastAsia="Book Antiqua" w:hAnsi="Book Antiqua" w:cs="Book Antiqua"/>
          <w:color w:val="000000"/>
        </w:rPr>
        <w:t>,</w:t>
      </w:r>
      <w:r w:rsidRPr="00C57013">
        <w:rPr>
          <w:rFonts w:ascii="Book Antiqua" w:eastAsia="Book Antiqua" w:hAnsi="Book Antiqua" w:cs="Book Antiqua"/>
          <w:color w:val="000000"/>
        </w:rPr>
        <w:t xml:space="preserve"> or multiple means. These standards are not uniform, and these may be the root causes of bias. All of the above limitations should be considered or controlled in future research and study design. Sixth, there is a moderate heterogeneity in the overall results. Heterogeneity may reduce the reliability of our conclusions. However, we conducted numerous subgroup analyses, meta-regression analyses</w:t>
      </w:r>
      <w:r w:rsidR="00C14F31">
        <w:rPr>
          <w:rFonts w:ascii="Book Antiqua" w:eastAsia="Book Antiqua" w:hAnsi="Book Antiqua" w:cs="Book Antiqua"/>
          <w:color w:val="000000"/>
        </w:rPr>
        <w:t>,</w:t>
      </w:r>
      <w:r w:rsidRPr="00C57013">
        <w:rPr>
          <w:rFonts w:ascii="Book Antiqua" w:eastAsia="Book Antiqua" w:hAnsi="Book Antiqua" w:cs="Book Antiqua"/>
          <w:color w:val="000000"/>
        </w:rPr>
        <w:t xml:space="preserve"> and sensitivity analyses with the hope of detecting potential factors for such heterogeneities</w:t>
      </w:r>
      <w:r w:rsidR="004667D4" w:rsidRPr="00C57013">
        <w:rPr>
          <w:rFonts w:ascii="Book Antiqua" w:eastAsia="Book Antiqua" w:hAnsi="Book Antiqua" w:cs="Book Antiqua"/>
          <w:color w:val="000000"/>
        </w:rPr>
        <w:t>.</w:t>
      </w:r>
      <w:r w:rsidR="004667D4" w:rsidRPr="00C57013">
        <w:rPr>
          <w:rFonts w:ascii="Book Antiqua" w:eastAsia="宋体" w:hAnsi="Book Antiqua" w:cs="宋体"/>
          <w:color w:val="000000"/>
          <w:lang w:eastAsia="zh-CN"/>
        </w:rPr>
        <w:t xml:space="preserve"> </w:t>
      </w:r>
      <w:r w:rsidR="000D79DB" w:rsidRPr="00C57013">
        <w:rPr>
          <w:rFonts w:ascii="Book Antiqua" w:eastAsia="Book Antiqua" w:hAnsi="Book Antiqua" w:cs="Book Antiqua"/>
          <w:color w:val="000000"/>
        </w:rPr>
        <w:t>Many</w:t>
      </w:r>
      <w:r w:rsidRPr="00C57013">
        <w:rPr>
          <w:rFonts w:ascii="Book Antiqua" w:eastAsia="Book Antiqua" w:hAnsi="Book Antiqua" w:cs="Book Antiqua"/>
          <w:color w:val="000000"/>
        </w:rPr>
        <w:t xml:space="preserve"> results of subgroup analyses were consistent with overall results, indicating the robustness and reliability of our results. </w:t>
      </w:r>
    </w:p>
    <w:p w14:paraId="544C7FE4" w14:textId="699F3328" w:rsidR="00A77B3E" w:rsidRPr="00C57013" w:rsidRDefault="000170B7" w:rsidP="00C57013">
      <w:pPr>
        <w:spacing w:line="360" w:lineRule="auto"/>
        <w:ind w:firstLineChars="200" w:firstLine="480"/>
        <w:jc w:val="both"/>
        <w:rPr>
          <w:rFonts w:ascii="Book Antiqua" w:hAnsi="Book Antiqua"/>
        </w:rPr>
      </w:pPr>
      <w:r w:rsidRPr="00C57013">
        <w:rPr>
          <w:rFonts w:ascii="Book Antiqua" w:eastAsia="Book Antiqua" w:hAnsi="Book Antiqua" w:cs="Book Antiqua"/>
          <w:color w:val="000000"/>
        </w:rPr>
        <w:t xml:space="preserve">Therefore, the relationship between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infection and </w:t>
      </w:r>
      <w:r w:rsidR="00A72086" w:rsidRPr="00C57013">
        <w:rPr>
          <w:rFonts w:ascii="Book Antiqua" w:eastAsia="Book Antiqua" w:hAnsi="Book Antiqua" w:cs="Book Antiqua"/>
          <w:color w:val="000000"/>
        </w:rPr>
        <w:t>PU</w:t>
      </w:r>
      <w:r w:rsidRPr="00C57013">
        <w:rPr>
          <w:rFonts w:ascii="Book Antiqua" w:eastAsia="Book Antiqua" w:hAnsi="Book Antiqua" w:cs="Book Antiqua"/>
          <w:color w:val="000000"/>
        </w:rPr>
        <w:t xml:space="preserve"> in </w:t>
      </w:r>
      <w:r w:rsidR="00616A8D" w:rsidRPr="00C57013">
        <w:rPr>
          <w:rFonts w:ascii="Book Antiqua" w:eastAsia="Book Antiqua" w:hAnsi="Book Antiqua" w:cs="Book Antiqua"/>
          <w:color w:val="000000"/>
        </w:rPr>
        <w:t xml:space="preserve">patients with </w:t>
      </w:r>
      <w:r w:rsidRPr="00C57013">
        <w:rPr>
          <w:rFonts w:ascii="Book Antiqua" w:eastAsia="Book Antiqua" w:hAnsi="Book Antiqua" w:cs="Book Antiqua"/>
          <w:color w:val="000000"/>
        </w:rPr>
        <w:t xml:space="preserve">liver cirrhosis is of great clinical significance. Future prospective studies and reliable clinical trial designs are of great importance to determine whether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is an independent risk factor for </w:t>
      </w:r>
      <w:r w:rsidR="00A72086" w:rsidRPr="00C57013">
        <w:rPr>
          <w:rFonts w:ascii="Book Antiqua" w:eastAsia="Book Antiqua" w:hAnsi="Book Antiqua" w:cs="Book Antiqua"/>
          <w:color w:val="000000"/>
        </w:rPr>
        <w:t>PU</w:t>
      </w:r>
      <w:r w:rsidRPr="00C57013">
        <w:rPr>
          <w:rFonts w:ascii="Book Antiqua" w:eastAsia="Book Antiqua" w:hAnsi="Book Antiqua" w:cs="Book Antiqua"/>
          <w:color w:val="000000"/>
        </w:rPr>
        <w:t xml:space="preserve"> in liver cirrhosis. If studies can prove that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is also an independent risk factor for </w:t>
      </w:r>
      <w:r w:rsidR="00A72086" w:rsidRPr="00C57013">
        <w:rPr>
          <w:rFonts w:ascii="Book Antiqua" w:eastAsia="Book Antiqua" w:hAnsi="Book Antiqua" w:cs="Book Antiqua"/>
          <w:color w:val="000000"/>
        </w:rPr>
        <w:t>PU</w:t>
      </w:r>
      <w:r w:rsidRPr="00C57013">
        <w:rPr>
          <w:rFonts w:ascii="Book Antiqua" w:eastAsia="Book Antiqua" w:hAnsi="Book Antiqua" w:cs="Book Antiqua"/>
          <w:color w:val="000000"/>
        </w:rPr>
        <w:t xml:space="preserve"> in patients with liver cirrhosis, the eradication of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can indirectly prevent bleeding in patients with liver cirrhosis complicated with </w:t>
      </w:r>
      <w:r w:rsidR="00A72086" w:rsidRPr="00C57013">
        <w:rPr>
          <w:rFonts w:ascii="Book Antiqua" w:eastAsia="Book Antiqua" w:hAnsi="Book Antiqua" w:cs="Book Antiqua"/>
          <w:color w:val="000000"/>
        </w:rPr>
        <w:t>PU</w:t>
      </w:r>
      <w:r w:rsidRPr="00C57013">
        <w:rPr>
          <w:rFonts w:ascii="Book Antiqua" w:eastAsia="Book Antiqua" w:hAnsi="Book Antiqua" w:cs="Book Antiqua"/>
          <w:color w:val="000000"/>
        </w:rPr>
        <w:t xml:space="preserve">. Therefore, it is very important for cirrhotic patients that also have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infection to eradicate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in advance. In addition, microbiome is booming, especially intestinal microbiome, and many </w:t>
      </w:r>
      <w:r w:rsidR="00D73235">
        <w:rPr>
          <w:rFonts w:ascii="Book Antiqua" w:eastAsia="Book Antiqua" w:hAnsi="Book Antiqua" w:cs="Book Antiqua"/>
          <w:color w:val="000000"/>
        </w:rPr>
        <w:t>studies</w:t>
      </w:r>
      <w:r w:rsidR="00D73235" w:rsidRPr="00C57013">
        <w:rPr>
          <w:rFonts w:ascii="Book Antiqua" w:eastAsia="Book Antiqua" w:hAnsi="Book Antiqua" w:cs="Book Antiqua"/>
          <w:color w:val="000000"/>
        </w:rPr>
        <w:t xml:space="preserve"> </w:t>
      </w:r>
      <w:r w:rsidRPr="00C57013">
        <w:rPr>
          <w:rFonts w:ascii="Book Antiqua" w:eastAsia="Book Antiqua" w:hAnsi="Book Antiqua" w:cs="Book Antiqua"/>
          <w:color w:val="000000"/>
        </w:rPr>
        <w:t>describe the role of bacterial microbiome in</w:t>
      </w:r>
      <w:r w:rsidRPr="00C57013">
        <w:rPr>
          <w:rFonts w:ascii="Book Antiqua" w:eastAsia="Book Antiqua" w:hAnsi="Book Antiqua" w:cs="Book Antiqua"/>
          <w:i/>
          <w:color w:val="000000"/>
        </w:rPr>
        <w:t xml:space="preserve"> </w:t>
      </w:r>
      <w:r w:rsidR="00CF5436" w:rsidRPr="00C57013">
        <w:rPr>
          <w:rFonts w:ascii="Book Antiqua" w:eastAsia="Book Antiqua" w:hAnsi="Book Antiqua" w:cs="Book Antiqua"/>
          <w:i/>
          <w:color w:val="000000"/>
        </w:rPr>
        <w:t>H. pylori</w:t>
      </w:r>
      <w:r w:rsidRPr="00C57013">
        <w:rPr>
          <w:rFonts w:ascii="Book Antiqua" w:eastAsia="Book Antiqua" w:hAnsi="Book Antiqua" w:cs="Book Antiqua"/>
          <w:color w:val="000000"/>
        </w:rPr>
        <w:t xml:space="preserve">-associated diseases. Whether bacterial microbiome can be applied to cirrhotic patients with </w:t>
      </w:r>
      <w:r w:rsidR="00D73235">
        <w:rPr>
          <w:rFonts w:ascii="Book Antiqua" w:eastAsia="Book Antiqua" w:hAnsi="Book Antiqua" w:cs="Book Antiqua"/>
          <w:color w:val="000000"/>
        </w:rPr>
        <w:t>PU</w:t>
      </w:r>
      <w:r w:rsidRPr="00C57013">
        <w:rPr>
          <w:rFonts w:ascii="Book Antiqua" w:eastAsia="Book Antiqua" w:hAnsi="Book Antiqua" w:cs="Book Antiqua"/>
          <w:color w:val="000000"/>
        </w:rPr>
        <w:t xml:space="preserve"> is a subject worth studying</w:t>
      </w:r>
      <w:r w:rsidRPr="00C57013">
        <w:rPr>
          <w:rFonts w:ascii="Book Antiqua" w:eastAsia="Book Antiqua" w:hAnsi="Book Antiqua" w:cs="Book Antiqua"/>
          <w:color w:val="000000"/>
          <w:vertAlign w:val="superscript"/>
        </w:rPr>
        <w:t>[32]</w:t>
      </w:r>
      <w:r w:rsidRPr="00C57013">
        <w:rPr>
          <w:rFonts w:ascii="Book Antiqua" w:eastAsia="Book Antiqua" w:hAnsi="Book Antiqua" w:cs="Book Antiqua"/>
          <w:color w:val="000000"/>
        </w:rPr>
        <w:t xml:space="preserve">. </w:t>
      </w:r>
    </w:p>
    <w:p w14:paraId="15D330F6" w14:textId="77777777" w:rsidR="00A77B3E" w:rsidRPr="00C57013" w:rsidRDefault="00A77B3E" w:rsidP="00C57013">
      <w:pPr>
        <w:spacing w:line="360" w:lineRule="auto"/>
        <w:jc w:val="both"/>
        <w:rPr>
          <w:rFonts w:ascii="Book Antiqua" w:hAnsi="Book Antiqua"/>
        </w:rPr>
      </w:pPr>
    </w:p>
    <w:p w14:paraId="620A0CC1" w14:textId="77777777"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b/>
          <w:caps/>
          <w:color w:val="000000"/>
          <w:u w:val="single"/>
        </w:rPr>
        <w:t>CONCLUSION</w:t>
      </w:r>
    </w:p>
    <w:p w14:paraId="36983B94" w14:textId="0B5441A6"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color w:val="000000"/>
        </w:rPr>
        <w:t>There</w:t>
      </w:r>
      <w:r w:rsidRPr="00C57013">
        <w:rPr>
          <w:rFonts w:ascii="Book Antiqua" w:eastAsia="Book Antiqua" w:hAnsi="Book Antiqua" w:cs="Book Antiqua"/>
          <w:color w:val="000000"/>
        </w:rPr>
        <w:t xml:space="preserve"> is a </w:t>
      </w:r>
      <w:r w:rsidR="00BE4379" w:rsidRPr="00C57013">
        <w:rPr>
          <w:rFonts w:ascii="Book Antiqua" w:eastAsia="Book Antiqua" w:hAnsi="Book Antiqua" w:cs="Book Antiqua"/>
          <w:color w:val="000000"/>
        </w:rPr>
        <w:t>weak</w:t>
      </w:r>
      <w:r w:rsidR="00D73235">
        <w:rPr>
          <w:rFonts w:ascii="Book Antiqua" w:eastAsia="Book Antiqua" w:hAnsi="Book Antiqua" w:cs="Book Antiqua"/>
          <w:color w:val="000000"/>
        </w:rPr>
        <w:t>ly</w:t>
      </w:r>
      <w:r w:rsidR="00BE4379" w:rsidRPr="00C57013">
        <w:rPr>
          <w:rFonts w:ascii="Book Antiqua" w:eastAsia="Book Antiqua" w:hAnsi="Book Antiqua" w:cs="Book Antiqua"/>
          <w:color w:val="000000"/>
        </w:rPr>
        <w:t xml:space="preserve"> </w:t>
      </w:r>
      <w:r w:rsidRPr="00C57013">
        <w:rPr>
          <w:rFonts w:ascii="Book Antiqua" w:eastAsia="Book Antiqua" w:hAnsi="Book Antiqua" w:cs="Book Antiqua"/>
          <w:color w:val="000000"/>
        </w:rPr>
        <w:t xml:space="preserve">positive association between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infection and PU in patients with cirrhosis. It is suggested that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infection may increase the </w:t>
      </w:r>
      <w:r w:rsidR="00CE27A9" w:rsidRPr="00C57013">
        <w:rPr>
          <w:rFonts w:ascii="Book Antiqua" w:eastAsia="Book Antiqua" w:hAnsi="Book Antiqua" w:cs="Book Antiqua"/>
          <w:color w:val="000000"/>
        </w:rPr>
        <w:t xml:space="preserve">PU </w:t>
      </w:r>
      <w:r w:rsidRPr="00C57013">
        <w:rPr>
          <w:rFonts w:ascii="Book Antiqua" w:eastAsia="Book Antiqua" w:hAnsi="Book Antiqua" w:cs="Book Antiqua"/>
          <w:color w:val="000000"/>
        </w:rPr>
        <w:t xml:space="preserve">risk and play a role in the pathogenesis of </w:t>
      </w:r>
      <w:r w:rsidR="00D73235">
        <w:rPr>
          <w:rFonts w:ascii="Book Antiqua" w:eastAsia="Book Antiqua" w:hAnsi="Book Antiqua" w:cs="Book Antiqua"/>
          <w:color w:val="000000"/>
        </w:rPr>
        <w:t>PU</w:t>
      </w:r>
      <w:r w:rsidRPr="00C57013">
        <w:rPr>
          <w:rFonts w:ascii="Book Antiqua" w:eastAsia="Book Antiqua" w:hAnsi="Book Antiqua" w:cs="Book Antiqua"/>
          <w:color w:val="000000"/>
        </w:rPr>
        <w:t xml:space="preserve"> in patients with cir</w:t>
      </w:r>
      <w:r w:rsidRPr="00C57013">
        <w:rPr>
          <w:rFonts w:ascii="Book Antiqua" w:eastAsia="Book Antiqua" w:hAnsi="Book Antiqua" w:cs="Book Antiqua"/>
          <w:color w:val="000000"/>
        </w:rPr>
        <w:t>rhosis. In t</w:t>
      </w:r>
      <w:r w:rsidRPr="00C57013">
        <w:rPr>
          <w:rFonts w:ascii="Book Antiqua" w:eastAsia="Book Antiqua" w:hAnsi="Book Antiqua" w:cs="Book Antiqua"/>
          <w:color w:val="000000"/>
        </w:rPr>
        <w:t>he future, prospective studies and reliable experimental designs should be</w:t>
      </w:r>
      <w:r w:rsidR="00714C1E">
        <w:rPr>
          <w:rFonts w:ascii="Book Antiqua" w:eastAsia="Book Antiqua" w:hAnsi="Book Antiqua" w:cs="Book Antiqua"/>
          <w:color w:val="000000"/>
        </w:rPr>
        <w:t xml:space="preserve"> </w:t>
      </w:r>
      <w:r w:rsidRPr="00C57013">
        <w:rPr>
          <w:rFonts w:ascii="Book Antiqua" w:eastAsia="Book Antiqua" w:hAnsi="Book Antiqua" w:cs="Book Antiqua"/>
          <w:color w:val="000000"/>
        </w:rPr>
        <w:t xml:space="preserve">used to </w:t>
      </w:r>
      <w:r w:rsidR="00D4150A" w:rsidRPr="00C57013">
        <w:rPr>
          <w:rFonts w:ascii="Book Antiqua" w:eastAsia="Book Antiqua" w:hAnsi="Book Antiqua" w:cs="Book Antiqua"/>
          <w:color w:val="000000"/>
        </w:rPr>
        <w:t xml:space="preserve">determine </w:t>
      </w:r>
      <w:r w:rsidRPr="00C57013">
        <w:rPr>
          <w:rFonts w:ascii="Book Antiqua" w:eastAsia="Book Antiqua" w:hAnsi="Book Antiqua" w:cs="Book Antiqua"/>
          <w:color w:val="000000"/>
        </w:rPr>
        <w:t xml:space="preserve">if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is an independent risk factor for </w:t>
      </w:r>
      <w:r w:rsidR="00CE27A9" w:rsidRPr="00C57013">
        <w:rPr>
          <w:rFonts w:ascii="Book Antiqua" w:eastAsia="Book Antiqua" w:hAnsi="Book Antiqua" w:cs="Book Antiqua"/>
          <w:color w:val="000000"/>
        </w:rPr>
        <w:t>PU</w:t>
      </w:r>
      <w:r w:rsidRPr="00C57013">
        <w:rPr>
          <w:rFonts w:ascii="Book Antiqua" w:eastAsia="Book Antiqua" w:hAnsi="Book Antiqua" w:cs="Book Antiqua"/>
          <w:color w:val="000000"/>
        </w:rPr>
        <w:t xml:space="preserve"> in liver cirrho</w:t>
      </w:r>
      <w:r w:rsidR="00BE4379" w:rsidRPr="00C57013">
        <w:rPr>
          <w:rFonts w:ascii="Book Antiqua" w:eastAsia="Book Antiqua" w:hAnsi="Book Antiqua" w:cs="Book Antiqua"/>
          <w:color w:val="000000"/>
        </w:rPr>
        <w:t>tic</w:t>
      </w:r>
      <w:r w:rsidRPr="00C57013">
        <w:rPr>
          <w:rFonts w:ascii="Book Antiqua" w:eastAsia="Book Antiqua" w:hAnsi="Book Antiqua" w:cs="Book Antiqua"/>
          <w:color w:val="000000"/>
        </w:rPr>
        <w:t xml:space="preserve"> patients. If this link is confirmed in the near future, the eradication of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may become a new specific strategy to prevent </w:t>
      </w:r>
      <w:r w:rsidR="00BE4379" w:rsidRPr="00C57013">
        <w:rPr>
          <w:rFonts w:ascii="Book Antiqua" w:eastAsia="Book Antiqua" w:hAnsi="Book Antiqua" w:cs="Book Antiqua"/>
          <w:color w:val="000000"/>
        </w:rPr>
        <w:t>PU</w:t>
      </w:r>
      <w:r w:rsidR="004667D4" w:rsidRPr="00C57013">
        <w:rPr>
          <w:rFonts w:ascii="Book Antiqua" w:hAnsi="Book Antiqua" w:cs="Book Antiqua"/>
          <w:color w:val="000000"/>
          <w:lang w:eastAsia="zh-CN"/>
        </w:rPr>
        <w:t xml:space="preserve"> </w:t>
      </w:r>
      <w:r w:rsidR="000D79DB" w:rsidRPr="00C57013">
        <w:rPr>
          <w:rFonts w:ascii="Book Antiqua" w:eastAsia="Book Antiqua" w:hAnsi="Book Antiqua" w:cs="Book Antiqua"/>
          <w:color w:val="000000"/>
        </w:rPr>
        <w:t>bleeding</w:t>
      </w:r>
      <w:r w:rsidRPr="00C57013">
        <w:rPr>
          <w:rFonts w:ascii="Book Antiqua" w:eastAsia="Book Antiqua" w:hAnsi="Book Antiqua" w:cs="Book Antiqua"/>
          <w:color w:val="000000"/>
        </w:rPr>
        <w:t>.</w:t>
      </w:r>
    </w:p>
    <w:p w14:paraId="09327316" w14:textId="77777777" w:rsidR="00A77B3E" w:rsidRPr="00C57013" w:rsidRDefault="00A77B3E" w:rsidP="00C57013">
      <w:pPr>
        <w:spacing w:line="360" w:lineRule="auto"/>
        <w:jc w:val="both"/>
        <w:rPr>
          <w:rFonts w:ascii="Book Antiqua" w:hAnsi="Book Antiqua"/>
        </w:rPr>
      </w:pPr>
    </w:p>
    <w:p w14:paraId="6F75D00E" w14:textId="77777777"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b/>
          <w:caps/>
          <w:color w:val="000000"/>
          <w:u w:val="single"/>
        </w:rPr>
        <w:t>ARTICLE HIGHLIGHTS</w:t>
      </w:r>
    </w:p>
    <w:p w14:paraId="15BBAAB7" w14:textId="77777777"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b/>
          <w:i/>
          <w:color w:val="000000"/>
        </w:rPr>
        <w:lastRenderedPageBreak/>
        <w:t>Research background</w:t>
      </w:r>
    </w:p>
    <w:p w14:paraId="5B90EB3F" w14:textId="6C238624"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color w:val="000000"/>
        </w:rPr>
        <w:t xml:space="preserve">Peptic ulcer (PU) is </w:t>
      </w:r>
      <w:r w:rsidRPr="00C57013">
        <w:rPr>
          <w:rFonts w:ascii="Book Antiqua" w:eastAsia="Book Antiqua" w:hAnsi="Book Antiqua" w:cs="Book Antiqua"/>
          <w:color w:val="000000"/>
        </w:rPr>
        <w:t>more prevalent in patients with liver cirrhosis than in</w:t>
      </w:r>
      <w:r w:rsidR="00D73235">
        <w:rPr>
          <w:rFonts w:ascii="Book Antiqua" w:eastAsia="Book Antiqua" w:hAnsi="Book Antiqua" w:cs="Book Antiqua"/>
          <w:color w:val="000000"/>
        </w:rPr>
        <w:t xml:space="preserve"> the</w:t>
      </w:r>
      <w:r w:rsidRPr="00C57013">
        <w:rPr>
          <w:rFonts w:ascii="Book Antiqua" w:eastAsia="Book Antiqua" w:hAnsi="Book Antiqua" w:cs="Book Antiqua"/>
          <w:color w:val="000000"/>
        </w:rPr>
        <w:t xml:space="preserve"> general population. What's more, cirrhotic patients with </w:t>
      </w:r>
      <w:r w:rsidR="00CE27A9" w:rsidRPr="00C57013">
        <w:rPr>
          <w:rFonts w:ascii="Book Antiqua" w:eastAsia="Book Antiqua" w:hAnsi="Book Antiqua" w:cs="Book Antiqua"/>
          <w:color w:val="000000"/>
        </w:rPr>
        <w:t>PU</w:t>
      </w:r>
      <w:r w:rsidRPr="00C57013">
        <w:rPr>
          <w:rFonts w:ascii="Book Antiqua" w:eastAsia="Book Antiqua" w:hAnsi="Book Antiqua" w:cs="Book Antiqua"/>
          <w:color w:val="000000"/>
        </w:rPr>
        <w:t xml:space="preserve"> have a significantly higher risk of </w:t>
      </w:r>
      <w:r w:rsidR="00347E1E" w:rsidRPr="00C57013">
        <w:rPr>
          <w:rFonts w:ascii="Book Antiqua" w:eastAsia="Book Antiqua" w:hAnsi="Book Antiqua" w:cs="Book Antiqua"/>
          <w:color w:val="000000"/>
        </w:rPr>
        <w:t>PU</w:t>
      </w:r>
      <w:r w:rsidR="007A5313" w:rsidRPr="00C57013">
        <w:rPr>
          <w:rFonts w:ascii="Book Antiqua" w:eastAsia="Book Antiqua" w:hAnsi="Book Antiqua" w:cs="Book Antiqua"/>
          <w:color w:val="000000"/>
        </w:rPr>
        <w:t xml:space="preserve"> </w:t>
      </w:r>
      <w:r w:rsidRPr="00C57013">
        <w:rPr>
          <w:rFonts w:ascii="Book Antiqua" w:eastAsia="Book Antiqua" w:hAnsi="Book Antiqua" w:cs="Book Antiqua"/>
          <w:color w:val="000000"/>
        </w:rPr>
        <w:t xml:space="preserve">bleeding than the general population. The role of </w:t>
      </w:r>
      <w:r w:rsidRPr="00C57013">
        <w:rPr>
          <w:rFonts w:ascii="Book Antiqua" w:eastAsia="Book Antiqua" w:hAnsi="Book Antiqua" w:cs="Book Antiqua"/>
          <w:i/>
          <w:iCs/>
          <w:color w:val="000000"/>
        </w:rPr>
        <w:t>Helicobacter pylori</w:t>
      </w:r>
      <w:r w:rsidRPr="00C57013">
        <w:rPr>
          <w:rFonts w:ascii="Book Antiqua" w:eastAsia="Book Antiqua" w:hAnsi="Book Antiqua" w:cs="Book Antiqua"/>
          <w:color w:val="000000"/>
        </w:rPr>
        <w:t xml:space="preserve"> (</w:t>
      </w:r>
      <w:r w:rsidRPr="00C57013">
        <w:rPr>
          <w:rFonts w:ascii="Book Antiqua" w:eastAsia="Book Antiqua" w:hAnsi="Book Antiqua" w:cs="Book Antiqua"/>
          <w:i/>
          <w:iCs/>
          <w:color w:val="000000"/>
        </w:rPr>
        <w:t xml:space="preserve">H. pylori) </w:t>
      </w:r>
      <w:r w:rsidRPr="00C57013">
        <w:rPr>
          <w:rFonts w:ascii="Book Antiqua" w:eastAsia="Book Antiqua" w:hAnsi="Book Antiqua" w:cs="Book Antiqua"/>
          <w:color w:val="000000"/>
        </w:rPr>
        <w:t xml:space="preserve">infection </w:t>
      </w:r>
      <w:r w:rsidR="00D73235">
        <w:rPr>
          <w:rFonts w:ascii="Book Antiqua" w:eastAsia="Book Antiqua" w:hAnsi="Book Antiqua" w:cs="Book Antiqua"/>
          <w:color w:val="000000"/>
        </w:rPr>
        <w:t>i</w:t>
      </w:r>
      <w:r w:rsidR="00D73235" w:rsidRPr="00C57013">
        <w:rPr>
          <w:rFonts w:ascii="Book Antiqua" w:eastAsia="Book Antiqua" w:hAnsi="Book Antiqua" w:cs="Book Antiqua"/>
          <w:color w:val="000000"/>
        </w:rPr>
        <w:t xml:space="preserve">n </w:t>
      </w:r>
      <w:r w:rsidRPr="00C57013">
        <w:rPr>
          <w:rFonts w:ascii="Book Antiqua" w:eastAsia="Book Antiqua" w:hAnsi="Book Antiqua" w:cs="Book Antiqua"/>
          <w:color w:val="000000"/>
        </w:rPr>
        <w:t>the pathogenesis of PU in patients with cirrhosis is still not</w:t>
      </w:r>
      <w:r w:rsidR="00D73235">
        <w:rPr>
          <w:rFonts w:ascii="Book Antiqua" w:eastAsia="Book Antiqua" w:hAnsi="Book Antiqua" w:cs="Book Antiqua"/>
          <w:color w:val="000000"/>
        </w:rPr>
        <w:t xml:space="preserve"> </w:t>
      </w:r>
      <w:r w:rsidRPr="00C57013">
        <w:rPr>
          <w:rFonts w:ascii="Book Antiqua" w:eastAsia="Book Antiqua" w:hAnsi="Book Antiqua" w:cs="Book Antiqua"/>
          <w:color w:val="000000"/>
        </w:rPr>
        <w:t>elucidated.</w:t>
      </w:r>
    </w:p>
    <w:p w14:paraId="619DB5A3" w14:textId="77777777" w:rsidR="00A77B3E" w:rsidRPr="00C57013" w:rsidRDefault="00A77B3E" w:rsidP="00C57013">
      <w:pPr>
        <w:spacing w:line="360" w:lineRule="auto"/>
        <w:jc w:val="both"/>
        <w:rPr>
          <w:rFonts w:ascii="Book Antiqua" w:hAnsi="Book Antiqua"/>
        </w:rPr>
      </w:pPr>
    </w:p>
    <w:p w14:paraId="7A4E21AD" w14:textId="77777777"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b/>
          <w:i/>
          <w:color w:val="000000"/>
        </w:rPr>
        <w:t>Research motivation</w:t>
      </w:r>
    </w:p>
    <w:p w14:paraId="226EE688" w14:textId="4526BF0B"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color w:val="000000"/>
        </w:rPr>
        <w:t xml:space="preserve">Why cirrhotic patients have </w:t>
      </w:r>
      <w:r w:rsidR="00D73235">
        <w:rPr>
          <w:rFonts w:ascii="Book Antiqua" w:eastAsia="Book Antiqua" w:hAnsi="Book Antiqua" w:cs="Book Antiqua"/>
          <w:color w:val="000000"/>
        </w:rPr>
        <w:t xml:space="preserve">a </w:t>
      </w:r>
      <w:r w:rsidRPr="00C57013">
        <w:rPr>
          <w:rFonts w:ascii="Book Antiqua" w:eastAsia="Book Antiqua" w:hAnsi="Book Antiqua" w:cs="Book Antiqua"/>
          <w:color w:val="000000"/>
        </w:rPr>
        <w:t xml:space="preserve">higher risk of peptic ulcer? Whether this is related to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infection? </w:t>
      </w:r>
      <w:r w:rsidR="0044026B" w:rsidRPr="00C57013">
        <w:rPr>
          <w:rFonts w:ascii="Book Antiqua" w:eastAsia="Book Antiqua" w:hAnsi="Book Antiqua" w:cs="Book Antiqua"/>
          <w:color w:val="000000"/>
        </w:rPr>
        <w:t xml:space="preserve">If studies can prove that </w:t>
      </w:r>
      <w:r w:rsidR="0044026B" w:rsidRPr="00C57013">
        <w:rPr>
          <w:rFonts w:ascii="Book Antiqua" w:eastAsia="Book Antiqua" w:hAnsi="Book Antiqua" w:cs="Book Antiqua"/>
          <w:i/>
          <w:color w:val="000000"/>
        </w:rPr>
        <w:t>H. pylori</w:t>
      </w:r>
      <w:r w:rsidR="0044026B" w:rsidRPr="00C57013">
        <w:rPr>
          <w:rFonts w:ascii="Book Antiqua" w:eastAsia="Book Antiqua" w:hAnsi="Book Antiqua" w:cs="Book Antiqua"/>
          <w:color w:val="000000"/>
        </w:rPr>
        <w:t xml:space="preserve"> is also an independent risk factor for PU in patients with liver cirrhosis, eradication of </w:t>
      </w:r>
      <w:r w:rsidR="0044026B" w:rsidRPr="00C57013">
        <w:rPr>
          <w:rFonts w:ascii="Book Antiqua" w:eastAsia="Book Antiqua" w:hAnsi="Book Antiqua" w:cs="Book Antiqua"/>
          <w:i/>
          <w:color w:val="000000"/>
        </w:rPr>
        <w:t xml:space="preserve">H. pylori </w:t>
      </w:r>
      <w:r w:rsidR="0044026B" w:rsidRPr="00C57013">
        <w:rPr>
          <w:rFonts w:ascii="Book Antiqua" w:eastAsia="Book Antiqua" w:hAnsi="Book Antiqua" w:cs="Book Antiqua"/>
          <w:color w:val="000000"/>
        </w:rPr>
        <w:t>can indirectly prevent PU bleeding in cirrhotic patients.</w:t>
      </w:r>
      <w:r w:rsidR="0044026B" w:rsidRPr="00C57013">
        <w:rPr>
          <w:rFonts w:ascii="Book Antiqua" w:hAnsi="Book Antiqua"/>
          <w:lang w:eastAsia="zh-CN"/>
        </w:rPr>
        <w:t xml:space="preserve"> </w:t>
      </w:r>
      <w:r w:rsidRPr="00C57013">
        <w:rPr>
          <w:rFonts w:ascii="Book Antiqua" w:eastAsia="Book Antiqua" w:hAnsi="Book Antiqua" w:cs="Book Antiqua"/>
          <w:color w:val="000000"/>
        </w:rPr>
        <w:t xml:space="preserve">With these doubts and questions, we </w:t>
      </w:r>
      <w:r w:rsidR="00D73235">
        <w:rPr>
          <w:rFonts w:ascii="Book Antiqua" w:eastAsia="Book Antiqua" w:hAnsi="Book Antiqua" w:cs="Book Antiqua"/>
          <w:color w:val="000000"/>
        </w:rPr>
        <w:t>performed</w:t>
      </w:r>
      <w:r w:rsidR="00D73235" w:rsidRPr="00C57013">
        <w:rPr>
          <w:rFonts w:ascii="Book Antiqua" w:eastAsia="Book Antiqua" w:hAnsi="Book Antiqua" w:cs="Book Antiqua"/>
          <w:color w:val="000000"/>
        </w:rPr>
        <w:t xml:space="preserve"> </w:t>
      </w:r>
      <w:r w:rsidRPr="00C57013">
        <w:rPr>
          <w:rFonts w:ascii="Book Antiqua" w:eastAsia="Book Antiqua" w:hAnsi="Book Antiqua" w:cs="Book Antiqua"/>
          <w:color w:val="000000"/>
        </w:rPr>
        <w:t>this meta-analysis.</w:t>
      </w:r>
      <w:r w:rsidR="0044026B" w:rsidRPr="00C57013">
        <w:rPr>
          <w:rFonts w:ascii="Book Antiqua" w:hAnsi="Book Antiqua"/>
        </w:rPr>
        <w:t xml:space="preserve"> </w:t>
      </w:r>
    </w:p>
    <w:p w14:paraId="138EAC7A" w14:textId="77777777" w:rsidR="00A77B3E" w:rsidRPr="00C57013" w:rsidRDefault="00A77B3E" w:rsidP="00C57013">
      <w:pPr>
        <w:spacing w:line="360" w:lineRule="auto"/>
        <w:jc w:val="both"/>
        <w:rPr>
          <w:rFonts w:ascii="Book Antiqua" w:hAnsi="Book Antiqua"/>
        </w:rPr>
      </w:pPr>
    </w:p>
    <w:p w14:paraId="637B7938" w14:textId="77777777"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b/>
          <w:i/>
          <w:color w:val="000000"/>
        </w:rPr>
        <w:t>Research objectives</w:t>
      </w:r>
    </w:p>
    <w:p w14:paraId="12E63C54" w14:textId="47A286A6" w:rsidR="00A77B3E" w:rsidRPr="00C57013" w:rsidRDefault="00CE27A9" w:rsidP="00C57013">
      <w:pPr>
        <w:spacing w:line="360" w:lineRule="auto"/>
        <w:jc w:val="both"/>
        <w:rPr>
          <w:rFonts w:ascii="Book Antiqua" w:hAnsi="Book Antiqua"/>
        </w:rPr>
      </w:pPr>
      <w:r w:rsidRPr="00C57013">
        <w:rPr>
          <w:rFonts w:ascii="Book Antiqua" w:eastAsia="Book Antiqua" w:hAnsi="Book Antiqua" w:cs="Book Antiqua"/>
          <w:color w:val="000000"/>
        </w:rPr>
        <w:t xml:space="preserve">To perform a meta-analysis on the prevalence </w:t>
      </w:r>
      <w:r w:rsidR="00D73235">
        <w:rPr>
          <w:rFonts w:ascii="Book Antiqua" w:eastAsia="Book Antiqua" w:hAnsi="Book Antiqua" w:cs="Book Antiqua"/>
          <w:color w:val="000000"/>
        </w:rPr>
        <w:t xml:space="preserve">of </w:t>
      </w:r>
      <w:r w:rsidR="00D73235" w:rsidRPr="00C57013">
        <w:rPr>
          <w:rFonts w:ascii="Book Antiqua" w:eastAsia="Book Antiqua" w:hAnsi="Book Antiqua" w:cs="Book Antiqua"/>
          <w:i/>
          <w:iCs/>
          <w:color w:val="000000"/>
        </w:rPr>
        <w:t>H. pylori</w:t>
      </w:r>
      <w:r w:rsidR="00D73235" w:rsidRPr="00C57013">
        <w:rPr>
          <w:rFonts w:ascii="Book Antiqua" w:eastAsia="Book Antiqua" w:hAnsi="Book Antiqua" w:cs="Book Antiqua"/>
          <w:color w:val="000000"/>
        </w:rPr>
        <w:t xml:space="preserve"> infection and PU </w:t>
      </w:r>
      <w:r w:rsidRPr="00C57013">
        <w:rPr>
          <w:rFonts w:ascii="Book Antiqua" w:eastAsia="Book Antiqua" w:hAnsi="Book Antiqua" w:cs="Book Antiqua"/>
          <w:color w:val="000000"/>
        </w:rPr>
        <w:t>and the</w:t>
      </w:r>
      <w:r w:rsidR="00D73235">
        <w:rPr>
          <w:rFonts w:ascii="Book Antiqua" w:eastAsia="Book Antiqua" w:hAnsi="Book Antiqua" w:cs="Book Antiqua"/>
          <w:color w:val="000000"/>
        </w:rPr>
        <w:t>ir</w:t>
      </w:r>
      <w:r w:rsidRPr="00C57013">
        <w:rPr>
          <w:rFonts w:ascii="Book Antiqua" w:eastAsia="Book Antiqua" w:hAnsi="Book Antiqua" w:cs="Book Antiqua"/>
          <w:color w:val="000000"/>
        </w:rPr>
        <w:t xml:space="preserve"> association</w:t>
      </w:r>
      <w:r w:rsidR="00D73235">
        <w:rPr>
          <w:rFonts w:ascii="Book Antiqua" w:eastAsia="Book Antiqua" w:hAnsi="Book Antiqua" w:cs="Book Antiqua"/>
          <w:color w:val="000000"/>
        </w:rPr>
        <w:t xml:space="preserve"> </w:t>
      </w:r>
      <w:r w:rsidRPr="00C57013">
        <w:rPr>
          <w:rFonts w:ascii="Book Antiqua" w:eastAsia="Book Antiqua" w:hAnsi="Book Antiqua" w:cs="Book Antiqua"/>
          <w:color w:val="000000"/>
        </w:rPr>
        <w:t xml:space="preserve">in liver cirrhosis patients. </w:t>
      </w:r>
    </w:p>
    <w:p w14:paraId="25A513F8" w14:textId="77777777" w:rsidR="00A77B3E" w:rsidRPr="00C57013" w:rsidRDefault="00A77B3E" w:rsidP="00C57013">
      <w:pPr>
        <w:spacing w:line="360" w:lineRule="auto"/>
        <w:jc w:val="both"/>
        <w:rPr>
          <w:rFonts w:ascii="Book Antiqua" w:hAnsi="Book Antiqua"/>
        </w:rPr>
      </w:pPr>
    </w:p>
    <w:p w14:paraId="48FBE670" w14:textId="77777777"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b/>
          <w:i/>
          <w:color w:val="000000"/>
        </w:rPr>
        <w:t>Research methods</w:t>
      </w:r>
    </w:p>
    <w:p w14:paraId="02C42C42" w14:textId="448DA067"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color w:val="000000"/>
        </w:rPr>
        <w:t>We searched Pub</w:t>
      </w:r>
      <w:r w:rsidR="00AF7B41" w:rsidRPr="00C57013">
        <w:rPr>
          <w:rFonts w:ascii="Book Antiqua" w:hAnsi="Book Antiqua" w:cs="Book Antiqua"/>
          <w:color w:val="000000"/>
          <w:lang w:eastAsia="zh-CN"/>
        </w:rPr>
        <w:t>M</w:t>
      </w:r>
      <w:r w:rsidRPr="00C57013">
        <w:rPr>
          <w:rFonts w:ascii="Book Antiqua" w:eastAsia="Book Antiqua" w:hAnsi="Book Antiqua" w:cs="Book Antiqua"/>
          <w:color w:val="000000"/>
        </w:rPr>
        <w:t xml:space="preserve">ed, EMBASE, Web of Science, Cochrane, CNKI, Wangfang, </w:t>
      </w:r>
      <w:r w:rsidR="00D73235">
        <w:rPr>
          <w:rFonts w:ascii="Book Antiqua" w:eastAsia="Book Antiqua" w:hAnsi="Book Antiqua" w:cs="Book Antiqua"/>
          <w:color w:val="000000"/>
        </w:rPr>
        <w:t xml:space="preserve">and </w:t>
      </w:r>
      <w:r w:rsidRPr="00C57013">
        <w:rPr>
          <w:rFonts w:ascii="Book Antiqua" w:eastAsia="Book Antiqua" w:hAnsi="Book Antiqua" w:cs="Book Antiqua"/>
          <w:color w:val="000000"/>
        </w:rPr>
        <w:t>CQVIP databases</w:t>
      </w:r>
      <w:r w:rsidR="00D73235">
        <w:rPr>
          <w:rFonts w:ascii="Book Antiqua" w:eastAsia="Book Antiqua" w:hAnsi="Book Antiqua" w:cs="Book Antiqua"/>
          <w:color w:val="000000"/>
        </w:rPr>
        <w:t xml:space="preserve"> </w:t>
      </w:r>
      <w:r w:rsidRPr="00C57013">
        <w:rPr>
          <w:rFonts w:ascii="Book Antiqua" w:eastAsia="Book Antiqua" w:hAnsi="Book Antiqua" w:cs="Book Antiqua"/>
          <w:color w:val="000000"/>
        </w:rPr>
        <w:t>from inception to July 10,</w:t>
      </w:r>
      <w:r w:rsidR="00AF7B41" w:rsidRPr="00C57013">
        <w:rPr>
          <w:rFonts w:ascii="Book Antiqua" w:hAnsi="Book Antiqua" w:cs="Book Antiqua"/>
          <w:color w:val="000000"/>
          <w:lang w:eastAsia="zh-CN"/>
        </w:rPr>
        <w:t xml:space="preserve"> </w:t>
      </w:r>
      <w:r w:rsidRPr="00C57013">
        <w:rPr>
          <w:rFonts w:ascii="Book Antiqua" w:eastAsia="Book Antiqua" w:hAnsi="Book Antiqua" w:cs="Book Antiqua"/>
          <w:color w:val="000000"/>
        </w:rPr>
        <w:t>2020. Odds ratio (OR) and 95% confidence interval</w:t>
      </w:r>
      <w:r w:rsidR="00AF7B41" w:rsidRPr="00C57013">
        <w:rPr>
          <w:rFonts w:ascii="Book Antiqua" w:hAnsi="Book Antiqua" w:cs="Book Antiqua"/>
          <w:color w:val="000000"/>
          <w:lang w:eastAsia="zh-CN"/>
        </w:rPr>
        <w:t xml:space="preserve"> </w:t>
      </w:r>
      <w:r w:rsidRPr="00C57013">
        <w:rPr>
          <w:rFonts w:ascii="Book Antiqua" w:eastAsia="Book Antiqua" w:hAnsi="Book Antiqua" w:cs="Book Antiqua"/>
          <w:color w:val="000000"/>
        </w:rPr>
        <w:t xml:space="preserve">(CI) were pooled </w:t>
      </w:r>
      <w:r w:rsidR="00D73235">
        <w:rPr>
          <w:rFonts w:ascii="Book Antiqua" w:eastAsia="Book Antiqua" w:hAnsi="Book Antiqua" w:cs="Book Antiqua"/>
          <w:color w:val="000000"/>
        </w:rPr>
        <w:t>with a</w:t>
      </w:r>
      <w:r w:rsidR="00D73235" w:rsidRPr="00C57013">
        <w:rPr>
          <w:rFonts w:ascii="Book Antiqua" w:eastAsia="Book Antiqua" w:hAnsi="Book Antiqua" w:cs="Book Antiqua"/>
          <w:color w:val="000000"/>
        </w:rPr>
        <w:t xml:space="preserve"> </w:t>
      </w:r>
      <w:r w:rsidRPr="00C57013">
        <w:rPr>
          <w:rFonts w:ascii="Book Antiqua" w:eastAsia="Book Antiqua" w:hAnsi="Book Antiqua" w:cs="Book Antiqua"/>
          <w:color w:val="000000"/>
        </w:rPr>
        <w:t>random-effects model. The statistical heterogeneity among studies</w:t>
      </w:r>
      <w:r w:rsidR="00AF7B41" w:rsidRPr="00C57013">
        <w:rPr>
          <w:rFonts w:ascii="Book Antiqua" w:hAnsi="Book Antiqua" w:cs="Book Antiqua"/>
          <w:color w:val="000000"/>
          <w:lang w:eastAsia="zh-CN"/>
        </w:rPr>
        <w:t xml:space="preserve"> </w:t>
      </w:r>
      <w:r w:rsidRPr="00C57013">
        <w:rPr>
          <w:rFonts w:ascii="Book Antiqua" w:eastAsia="Book Antiqua" w:hAnsi="Book Antiqua" w:cs="Book Antiqua"/>
          <w:color w:val="000000"/>
        </w:rPr>
        <w:t>(</w:t>
      </w:r>
      <w:r w:rsidRPr="00C57013">
        <w:rPr>
          <w:rFonts w:ascii="Book Antiqua" w:eastAsia="Book Antiqua" w:hAnsi="Book Antiqua" w:cs="Book Antiqua"/>
          <w:i/>
          <w:color w:val="000000"/>
        </w:rPr>
        <w:t>I</w:t>
      </w:r>
      <w:r w:rsidRPr="00C57013">
        <w:rPr>
          <w:rFonts w:ascii="Book Antiqua" w:eastAsia="Book Antiqua" w:hAnsi="Book Antiqua" w:cs="Book Antiqua"/>
          <w:i/>
          <w:color w:val="000000"/>
          <w:vertAlign w:val="superscript"/>
        </w:rPr>
        <w:t>2</w:t>
      </w:r>
      <w:r w:rsidRPr="00C57013">
        <w:rPr>
          <w:rFonts w:ascii="Book Antiqua" w:eastAsia="Book Antiqua" w:hAnsi="Book Antiqua" w:cs="Book Antiqua"/>
          <w:color w:val="000000"/>
        </w:rPr>
        <w:t>-index), subgroup analyses, regression analysis,</w:t>
      </w:r>
      <w:r w:rsidR="00AF7B41" w:rsidRPr="00C57013">
        <w:rPr>
          <w:rFonts w:ascii="Book Antiqua" w:hAnsi="Book Antiqua" w:cs="Book Antiqua"/>
          <w:color w:val="000000"/>
          <w:lang w:eastAsia="zh-CN"/>
        </w:rPr>
        <w:t xml:space="preserve"> </w:t>
      </w:r>
      <w:r w:rsidRPr="00C57013">
        <w:rPr>
          <w:rFonts w:ascii="Book Antiqua" w:eastAsia="Book Antiqua" w:hAnsi="Book Antiqua" w:cs="Book Antiqua"/>
          <w:color w:val="000000"/>
        </w:rPr>
        <w:t>sensitivity analysis</w:t>
      </w:r>
      <w:r w:rsidR="00D73235">
        <w:rPr>
          <w:rFonts w:ascii="Book Antiqua" w:eastAsia="Book Antiqua" w:hAnsi="Book Antiqua" w:cs="Book Antiqua"/>
          <w:color w:val="000000"/>
        </w:rPr>
        <w:t>,</w:t>
      </w:r>
      <w:r w:rsidRPr="00C57013">
        <w:rPr>
          <w:rFonts w:ascii="Book Antiqua" w:eastAsia="Book Antiqua" w:hAnsi="Book Antiqua" w:cs="Book Antiqua"/>
          <w:color w:val="000000"/>
        </w:rPr>
        <w:t xml:space="preserve"> and the possibility of publication bias were assessed.</w:t>
      </w:r>
    </w:p>
    <w:p w14:paraId="3AE2A416" w14:textId="77777777" w:rsidR="00A77B3E" w:rsidRPr="00C57013" w:rsidRDefault="00A77B3E" w:rsidP="00C57013">
      <w:pPr>
        <w:spacing w:line="360" w:lineRule="auto"/>
        <w:jc w:val="both"/>
        <w:rPr>
          <w:rFonts w:ascii="Book Antiqua" w:hAnsi="Book Antiqua"/>
        </w:rPr>
      </w:pPr>
    </w:p>
    <w:p w14:paraId="23BDBE1B" w14:textId="77777777"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b/>
          <w:i/>
          <w:color w:val="000000"/>
        </w:rPr>
        <w:t>Research results</w:t>
      </w:r>
    </w:p>
    <w:p w14:paraId="4132E1AF" w14:textId="2F0B145A" w:rsidR="00A77B3E" w:rsidRPr="00C57013" w:rsidRDefault="009572D9" w:rsidP="00C57013">
      <w:pPr>
        <w:spacing w:line="360" w:lineRule="auto"/>
        <w:jc w:val="both"/>
        <w:rPr>
          <w:rFonts w:ascii="Book Antiqua" w:eastAsia="Book Antiqua" w:hAnsi="Book Antiqua" w:cs="Book Antiqua"/>
          <w:color w:val="000000"/>
        </w:rPr>
      </w:pPr>
      <w:r w:rsidRPr="00C57013">
        <w:rPr>
          <w:rFonts w:ascii="Book Antiqua" w:eastAsia="Book Antiqua" w:hAnsi="Book Antiqua" w:cs="Book Antiqua"/>
          <w:color w:val="000000"/>
        </w:rPr>
        <w:t xml:space="preserve">The prevalence of PU in patients with cirrhosis was 22%. The prevalence of </w:t>
      </w:r>
      <w:r w:rsidRPr="00C57013">
        <w:rPr>
          <w:rFonts w:ascii="Book Antiqua" w:eastAsia="Book Antiqua" w:hAnsi="Book Antiqua" w:cs="Book Antiqua"/>
          <w:i/>
          <w:color w:val="000000"/>
        </w:rPr>
        <w:t>H. pylori</w:t>
      </w:r>
      <w:r w:rsidRPr="00C57013">
        <w:rPr>
          <w:rFonts w:ascii="Book Antiqua" w:eastAsia="Book Antiqua" w:hAnsi="Book Antiqua" w:cs="Book Antiqua"/>
          <w:color w:val="000000"/>
        </w:rPr>
        <w:t xml:space="preserve"> infection</w:t>
      </w:r>
      <w:r w:rsidR="00D73235">
        <w:rPr>
          <w:rFonts w:ascii="Book Antiqua" w:eastAsia="Book Antiqua" w:hAnsi="Book Antiqua" w:cs="Book Antiqua"/>
          <w:color w:val="000000"/>
        </w:rPr>
        <w:t xml:space="preserve"> </w:t>
      </w:r>
      <w:r w:rsidRPr="00C57013">
        <w:rPr>
          <w:rFonts w:ascii="Book Antiqua" w:eastAsia="Book Antiqua" w:hAnsi="Book Antiqua" w:cs="Book Antiqua"/>
          <w:color w:val="000000"/>
        </w:rPr>
        <w:t>was 65.6%</w:t>
      </w:r>
      <w:r w:rsidR="00D73235" w:rsidRPr="00D73235">
        <w:rPr>
          <w:rFonts w:ascii="Book Antiqua" w:eastAsia="Book Antiqua" w:hAnsi="Book Antiqua" w:cs="Book Antiqua"/>
          <w:color w:val="000000"/>
        </w:rPr>
        <w:t xml:space="preserve"> </w:t>
      </w:r>
      <w:r w:rsidR="00D73235" w:rsidRPr="00C57013">
        <w:rPr>
          <w:rFonts w:ascii="Book Antiqua" w:eastAsia="Book Antiqua" w:hAnsi="Book Antiqua" w:cs="Book Antiqua"/>
          <w:color w:val="000000"/>
        </w:rPr>
        <w:t>in cirrhotic patients with PU</w:t>
      </w:r>
      <w:r w:rsidRPr="00C57013">
        <w:rPr>
          <w:rFonts w:ascii="Book Antiqua" w:eastAsia="Book Antiqua" w:hAnsi="Book Antiqua" w:cs="Book Antiqua"/>
          <w:color w:val="000000"/>
        </w:rPr>
        <w:t>, and</w:t>
      </w:r>
      <w:r w:rsidR="00D73235">
        <w:rPr>
          <w:rFonts w:ascii="Book Antiqua" w:eastAsia="Book Antiqua" w:hAnsi="Book Antiqua" w:cs="Book Antiqua"/>
          <w:color w:val="000000"/>
        </w:rPr>
        <w:t xml:space="preserve"> </w:t>
      </w:r>
      <w:r w:rsidRPr="00C57013">
        <w:rPr>
          <w:rFonts w:ascii="Book Antiqua" w:eastAsia="Book Antiqua" w:hAnsi="Book Antiqua" w:cs="Book Antiqua"/>
          <w:color w:val="000000"/>
        </w:rPr>
        <w:t>52.5%</w:t>
      </w:r>
      <w:r w:rsidR="00D73235" w:rsidRPr="00D73235">
        <w:rPr>
          <w:rFonts w:ascii="Book Antiqua" w:eastAsia="Book Antiqua" w:hAnsi="Book Antiqua" w:cs="Book Antiqua"/>
          <w:color w:val="000000"/>
        </w:rPr>
        <w:t xml:space="preserve"> </w:t>
      </w:r>
      <w:r w:rsidR="00D73235" w:rsidRPr="00C57013">
        <w:rPr>
          <w:rFonts w:ascii="Book Antiqua" w:eastAsia="Book Antiqua" w:hAnsi="Book Antiqua" w:cs="Book Antiqua"/>
          <w:color w:val="000000"/>
        </w:rPr>
        <w:t>in those without</w:t>
      </w:r>
      <w:r w:rsidRPr="00C57013">
        <w:rPr>
          <w:rFonts w:ascii="Book Antiqua" w:eastAsia="Book Antiqua" w:hAnsi="Book Antiqua" w:cs="Book Antiqua"/>
          <w:color w:val="000000"/>
        </w:rPr>
        <w:t xml:space="preserve">. </w:t>
      </w:r>
      <w:r w:rsidR="000170B7" w:rsidRPr="00C57013">
        <w:rPr>
          <w:rFonts w:ascii="Book Antiqua" w:eastAsia="Book Antiqua" w:hAnsi="Book Antiqua" w:cs="Book Antiqua"/>
          <w:color w:val="000000"/>
        </w:rPr>
        <w:t>The pooled overall OR was 1.73</w:t>
      </w:r>
      <w:r w:rsidR="00AF7B41" w:rsidRPr="00C57013">
        <w:rPr>
          <w:rFonts w:ascii="Book Antiqua" w:hAnsi="Book Antiqua" w:cs="Book Antiqua"/>
          <w:color w:val="000000"/>
          <w:lang w:eastAsia="zh-CN"/>
        </w:rPr>
        <w:t xml:space="preserve"> (</w:t>
      </w:r>
      <w:r w:rsidR="000170B7" w:rsidRPr="00C57013">
        <w:rPr>
          <w:rFonts w:ascii="Book Antiqua" w:eastAsia="Book Antiqua" w:hAnsi="Book Antiqua" w:cs="Book Antiqua"/>
          <w:color w:val="000000"/>
        </w:rPr>
        <w:t>95%</w:t>
      </w:r>
      <w:r w:rsidR="000170B7" w:rsidRPr="00C57013">
        <w:rPr>
          <w:rFonts w:ascii="Book Antiqua" w:eastAsia="Book Antiqua" w:hAnsi="Book Antiqua" w:cs="Book Antiqua"/>
          <w:color w:val="000000"/>
        </w:rPr>
        <w:t xml:space="preserve">CI: 1.16-2.56, </w:t>
      </w:r>
      <w:r w:rsidR="000170B7" w:rsidRPr="00C57013">
        <w:rPr>
          <w:rFonts w:ascii="Book Antiqua" w:eastAsia="Book Antiqua" w:hAnsi="Book Antiqua" w:cs="Book Antiqua"/>
          <w:i/>
          <w:color w:val="000000"/>
        </w:rPr>
        <w:t>I</w:t>
      </w:r>
      <w:r w:rsidR="000170B7" w:rsidRPr="00C57013">
        <w:rPr>
          <w:rFonts w:ascii="Book Antiqua" w:eastAsia="Book Antiqua" w:hAnsi="Book Antiqua" w:cs="Book Antiqua"/>
          <w:i/>
          <w:color w:val="000000"/>
          <w:vertAlign w:val="superscript"/>
        </w:rPr>
        <w:t>2</w:t>
      </w:r>
      <w:r w:rsidR="00AF7B41" w:rsidRPr="00C57013">
        <w:rPr>
          <w:rFonts w:ascii="Book Antiqua" w:hAnsi="Book Antiqua" w:cs="Book Antiqua"/>
          <w:color w:val="000000"/>
          <w:lang w:eastAsia="zh-CN"/>
        </w:rPr>
        <w:t xml:space="preserve"> </w:t>
      </w:r>
      <w:r w:rsidR="000170B7" w:rsidRPr="00C57013">
        <w:rPr>
          <w:rFonts w:ascii="Book Antiqua" w:eastAsia="Book Antiqua" w:hAnsi="Book Antiqua" w:cs="Book Antiqua"/>
          <w:color w:val="000000"/>
        </w:rPr>
        <w:t>=</w:t>
      </w:r>
      <w:r w:rsidR="00AF7B41" w:rsidRPr="00C57013">
        <w:rPr>
          <w:rFonts w:ascii="Book Antiqua" w:hAnsi="Book Antiqua" w:cs="Book Antiqua"/>
          <w:color w:val="000000"/>
          <w:lang w:eastAsia="zh-CN"/>
        </w:rPr>
        <w:t xml:space="preserve"> </w:t>
      </w:r>
      <w:r w:rsidR="000170B7" w:rsidRPr="00C57013">
        <w:rPr>
          <w:rFonts w:ascii="Book Antiqua" w:eastAsia="Book Antiqua" w:hAnsi="Book Antiqua" w:cs="Book Antiqua"/>
          <w:color w:val="000000"/>
        </w:rPr>
        <w:t xml:space="preserve">66.2%, </w:t>
      </w:r>
      <w:r w:rsidR="000170B7" w:rsidRPr="00C57013">
        <w:rPr>
          <w:rFonts w:ascii="Book Antiqua" w:eastAsia="Book Antiqua" w:hAnsi="Book Antiqua" w:cs="Book Antiqua"/>
          <w:i/>
          <w:color w:val="000000"/>
        </w:rPr>
        <w:t>P</w:t>
      </w:r>
      <w:r w:rsidR="00AF7B41" w:rsidRPr="00C57013">
        <w:rPr>
          <w:rFonts w:ascii="Book Antiqua" w:hAnsi="Book Antiqua" w:cs="Book Antiqua"/>
          <w:color w:val="000000"/>
          <w:lang w:eastAsia="zh-CN"/>
        </w:rPr>
        <w:t xml:space="preserve"> </w:t>
      </w:r>
      <w:r w:rsidR="000170B7" w:rsidRPr="00C57013">
        <w:rPr>
          <w:rFonts w:ascii="Book Antiqua" w:eastAsia="Book Antiqua" w:hAnsi="Book Antiqua" w:cs="Book Antiqua"/>
          <w:color w:val="000000"/>
        </w:rPr>
        <w:t>&lt;</w:t>
      </w:r>
      <w:r w:rsidR="00AF7B41" w:rsidRPr="00C57013">
        <w:rPr>
          <w:rFonts w:ascii="Book Antiqua" w:hAnsi="Book Antiqua" w:cs="Book Antiqua"/>
          <w:color w:val="000000"/>
          <w:lang w:eastAsia="zh-CN"/>
        </w:rPr>
        <w:t xml:space="preserve"> </w:t>
      </w:r>
      <w:r w:rsidR="000170B7" w:rsidRPr="00C57013">
        <w:rPr>
          <w:rFonts w:ascii="Book Antiqua" w:eastAsia="Book Antiqua" w:hAnsi="Book Antiqua" w:cs="Book Antiqua"/>
          <w:color w:val="000000"/>
        </w:rPr>
        <w:t xml:space="preserve">0.001, </w:t>
      </w:r>
      <w:r w:rsidR="000170B7" w:rsidRPr="00C57013">
        <w:rPr>
          <w:rFonts w:ascii="Book Antiqua" w:eastAsia="Book Antiqua" w:hAnsi="Book Antiqua" w:cs="Book Antiqua"/>
          <w:i/>
          <w:iCs/>
          <w:color w:val="000000"/>
        </w:rPr>
        <w:t>Z</w:t>
      </w:r>
      <w:r w:rsidR="000170B7" w:rsidRPr="00C57013">
        <w:rPr>
          <w:rFonts w:ascii="Book Antiqua" w:eastAsia="Book Antiqua" w:hAnsi="Book Antiqua" w:cs="Book Antiqua"/>
          <w:color w:val="000000"/>
        </w:rPr>
        <w:t xml:space="preserve"> = 2.7, </w:t>
      </w:r>
      <w:r w:rsidR="000170B7" w:rsidRPr="00C57013">
        <w:rPr>
          <w:rFonts w:ascii="Book Antiqua" w:eastAsia="Book Antiqua" w:hAnsi="Book Antiqua" w:cs="Book Antiqua"/>
          <w:i/>
          <w:color w:val="000000"/>
        </w:rPr>
        <w:t>P</w:t>
      </w:r>
      <w:r w:rsidR="000170B7" w:rsidRPr="00C57013">
        <w:rPr>
          <w:rFonts w:ascii="Book Antiqua" w:eastAsia="Book Antiqua" w:hAnsi="Book Antiqua" w:cs="Book Antiqua"/>
          <w:i/>
          <w:color w:val="000000"/>
          <w:vertAlign w:val="subscript"/>
        </w:rPr>
        <w:t>z</w:t>
      </w:r>
      <w:r w:rsidR="00AF7B41" w:rsidRPr="00C57013">
        <w:rPr>
          <w:rFonts w:ascii="Book Antiqua" w:hAnsi="Book Antiqua" w:cs="Book Antiqua"/>
          <w:color w:val="000000"/>
          <w:lang w:eastAsia="zh-CN"/>
        </w:rPr>
        <w:t xml:space="preserve"> </w:t>
      </w:r>
      <w:r w:rsidR="000170B7" w:rsidRPr="00C57013">
        <w:rPr>
          <w:rFonts w:ascii="Book Antiqua" w:eastAsia="Book Antiqua" w:hAnsi="Book Antiqua" w:cs="Book Antiqua"/>
          <w:color w:val="000000"/>
        </w:rPr>
        <w:t>&lt;</w:t>
      </w:r>
      <w:r w:rsidR="00AF7B41" w:rsidRPr="00C57013">
        <w:rPr>
          <w:rFonts w:ascii="Book Antiqua" w:hAnsi="Book Antiqua" w:cs="Book Antiqua"/>
          <w:color w:val="000000"/>
          <w:lang w:eastAsia="zh-CN"/>
        </w:rPr>
        <w:t xml:space="preserve"> </w:t>
      </w:r>
      <w:r w:rsidR="000170B7" w:rsidRPr="00C57013">
        <w:rPr>
          <w:rFonts w:ascii="Book Antiqua" w:eastAsia="Book Antiqua" w:hAnsi="Book Antiqua" w:cs="Book Antiqua"/>
          <w:color w:val="000000"/>
        </w:rPr>
        <w:t>0.05</w:t>
      </w:r>
      <w:r w:rsidR="00AF7B41" w:rsidRPr="00C57013">
        <w:rPr>
          <w:rFonts w:ascii="Book Antiqua" w:hAnsi="Book Antiqua" w:cs="Book Antiqua"/>
          <w:color w:val="000000"/>
          <w:lang w:eastAsia="zh-CN"/>
        </w:rPr>
        <w:t>)</w:t>
      </w:r>
      <w:r w:rsidR="000170B7" w:rsidRPr="00C57013">
        <w:rPr>
          <w:rFonts w:ascii="Book Antiqua" w:eastAsia="Book Antiqua" w:hAnsi="Book Antiqua" w:cs="Book Antiqua"/>
          <w:color w:val="000000"/>
        </w:rPr>
        <w:t>. We did not find th</w:t>
      </w:r>
      <w:r w:rsidR="000170B7" w:rsidRPr="00C57013">
        <w:rPr>
          <w:rFonts w:ascii="Book Antiqua" w:eastAsia="Book Antiqua" w:hAnsi="Book Antiqua" w:cs="Book Antiqua"/>
          <w:color w:val="000000"/>
        </w:rPr>
        <w:t>e cause of</w:t>
      </w:r>
      <w:r w:rsidR="00D73235">
        <w:rPr>
          <w:rFonts w:ascii="Book Antiqua" w:eastAsia="Book Antiqua" w:hAnsi="Book Antiqua" w:cs="Book Antiqua"/>
          <w:color w:val="000000"/>
        </w:rPr>
        <w:t xml:space="preserve"> </w:t>
      </w:r>
      <w:r w:rsidR="000170B7" w:rsidRPr="00C57013">
        <w:rPr>
          <w:rFonts w:ascii="Book Antiqua" w:eastAsia="Book Antiqua" w:hAnsi="Book Antiqua" w:cs="Book Antiqua"/>
          <w:color w:val="000000"/>
        </w:rPr>
        <w:t xml:space="preserve">heterogeneity in the subgroup analyses and meta-regression analysis. </w:t>
      </w:r>
      <w:r w:rsidR="00476B67" w:rsidRPr="00C57013">
        <w:rPr>
          <w:rFonts w:ascii="Book Antiqua" w:eastAsia="Book Antiqua" w:hAnsi="Book Antiqua" w:cs="Book Antiqua"/>
          <w:color w:val="000000"/>
        </w:rPr>
        <w:lastRenderedPageBreak/>
        <w:t>W</w:t>
      </w:r>
      <w:r w:rsidR="002051CD" w:rsidRPr="00C57013">
        <w:rPr>
          <w:rFonts w:ascii="Book Antiqua" w:eastAsia="Book Antiqua" w:hAnsi="Book Antiqua" w:cs="Book Antiqua"/>
          <w:color w:val="000000"/>
        </w:rPr>
        <w:t>e found</w:t>
      </w:r>
      <w:r w:rsidR="00D73235">
        <w:rPr>
          <w:rFonts w:ascii="Book Antiqua" w:eastAsia="Book Antiqua" w:hAnsi="Book Antiqua" w:cs="Book Antiqua"/>
          <w:color w:val="000000"/>
        </w:rPr>
        <w:t xml:space="preserve"> that</w:t>
      </w:r>
      <w:r w:rsidR="002051CD" w:rsidRPr="00C57013">
        <w:rPr>
          <w:rFonts w:ascii="Book Antiqua" w:eastAsia="Book Antiqua" w:hAnsi="Book Antiqua" w:cs="Book Antiqua"/>
          <w:color w:val="000000"/>
        </w:rPr>
        <w:t xml:space="preserve"> </w:t>
      </w:r>
      <w:r w:rsidR="007A5313" w:rsidRPr="00C57013">
        <w:rPr>
          <w:rFonts w:ascii="Book Antiqua" w:eastAsia="Book Antiqua" w:hAnsi="Book Antiqua" w:cs="Book Antiqua"/>
          <w:color w:val="000000"/>
        </w:rPr>
        <w:t xml:space="preserve">one study may </w:t>
      </w:r>
      <w:r w:rsidR="007A5313" w:rsidRPr="00C57013">
        <w:rPr>
          <w:rFonts w:ascii="Book Antiqua" w:eastAsia="Book Antiqua" w:hAnsi="Book Antiqua" w:cs="Book Antiqua"/>
          <w:color w:val="000000"/>
        </w:rPr>
        <w:t xml:space="preserve">be </w:t>
      </w:r>
      <w:r w:rsidR="002051CD" w:rsidRPr="00C57013">
        <w:rPr>
          <w:rFonts w:ascii="Book Antiqua" w:eastAsia="Book Antiqua" w:hAnsi="Book Antiqua" w:cs="Book Antiqua"/>
          <w:color w:val="000000"/>
        </w:rPr>
        <w:t>the source of the statistical heterogeneity through sensitivity analysis</w:t>
      </w:r>
      <w:r w:rsidR="007A5313" w:rsidRPr="00C57013">
        <w:rPr>
          <w:rFonts w:ascii="Book Antiqua" w:eastAsia="Book Antiqua" w:hAnsi="Book Antiqua" w:cs="Book Antiqua"/>
          <w:color w:val="000000"/>
        </w:rPr>
        <w:t>.</w:t>
      </w:r>
    </w:p>
    <w:p w14:paraId="5808C22D" w14:textId="77777777" w:rsidR="00A77B3E" w:rsidRPr="00C57013" w:rsidRDefault="00A77B3E" w:rsidP="00C57013">
      <w:pPr>
        <w:spacing w:line="360" w:lineRule="auto"/>
        <w:jc w:val="both"/>
        <w:rPr>
          <w:rFonts w:ascii="Book Antiqua" w:hAnsi="Book Antiqua"/>
        </w:rPr>
      </w:pPr>
    </w:p>
    <w:p w14:paraId="630E1CC0" w14:textId="77777777"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b/>
          <w:i/>
          <w:color w:val="000000"/>
        </w:rPr>
        <w:t>Research conclusions</w:t>
      </w:r>
    </w:p>
    <w:p w14:paraId="2F71DAE0" w14:textId="4D412BA7"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color w:val="000000"/>
        </w:rPr>
        <w:t xml:space="preserve">There is </w:t>
      </w:r>
      <w:r w:rsidRPr="00C57013">
        <w:rPr>
          <w:rFonts w:ascii="Book Antiqua" w:eastAsia="Book Antiqua" w:hAnsi="Book Antiqua" w:cs="Book Antiqua"/>
          <w:color w:val="000000"/>
        </w:rPr>
        <w:t xml:space="preserve">a </w:t>
      </w:r>
      <w:r w:rsidR="00BE4379" w:rsidRPr="00C57013">
        <w:rPr>
          <w:rFonts w:ascii="Book Antiqua" w:eastAsia="Book Antiqua" w:hAnsi="Book Antiqua" w:cs="Book Antiqua"/>
          <w:color w:val="000000"/>
        </w:rPr>
        <w:t>weak</w:t>
      </w:r>
      <w:r w:rsidR="00D73235">
        <w:rPr>
          <w:rFonts w:ascii="Book Antiqua" w:eastAsia="Book Antiqua" w:hAnsi="Book Antiqua" w:cs="Book Antiqua"/>
          <w:color w:val="000000"/>
        </w:rPr>
        <w:t>ly</w:t>
      </w:r>
      <w:r w:rsidR="00BE4379" w:rsidRPr="00C57013">
        <w:rPr>
          <w:rFonts w:ascii="Book Antiqua" w:eastAsia="Book Antiqua" w:hAnsi="Book Antiqua" w:cs="Book Antiqua"/>
          <w:color w:val="000000"/>
        </w:rPr>
        <w:t xml:space="preserve"> </w:t>
      </w:r>
      <w:r w:rsidRPr="00C57013">
        <w:rPr>
          <w:rFonts w:ascii="Book Antiqua" w:eastAsia="Book Antiqua" w:hAnsi="Book Antiqua" w:cs="Book Antiqua"/>
          <w:color w:val="000000"/>
        </w:rPr>
        <w:t xml:space="preserve">positive association between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infection and </w:t>
      </w:r>
      <w:r w:rsidR="00616A8D" w:rsidRPr="00C57013">
        <w:rPr>
          <w:rFonts w:ascii="Book Antiqua" w:eastAsia="Book Antiqua" w:hAnsi="Book Antiqua" w:cs="Book Antiqua"/>
          <w:color w:val="000000"/>
        </w:rPr>
        <w:t>PU</w:t>
      </w:r>
      <w:r w:rsidRPr="00C57013">
        <w:rPr>
          <w:rFonts w:ascii="Book Antiqua" w:eastAsia="Book Antiqua" w:hAnsi="Book Antiqua" w:cs="Book Antiqua"/>
          <w:color w:val="000000"/>
        </w:rPr>
        <w:t xml:space="preserve"> in</w:t>
      </w:r>
      <w:r w:rsidR="0035122A" w:rsidRPr="00C57013">
        <w:rPr>
          <w:rFonts w:ascii="Book Antiqua" w:eastAsia="Book Antiqua" w:hAnsi="Book Antiqua" w:cs="Book Antiqua"/>
          <w:color w:val="000000"/>
        </w:rPr>
        <w:t xml:space="preserve"> patients with</w:t>
      </w:r>
      <w:r w:rsidRPr="00C57013">
        <w:rPr>
          <w:rFonts w:ascii="Book Antiqua" w:eastAsia="Book Antiqua" w:hAnsi="Book Antiqua" w:cs="Book Antiqua"/>
          <w:color w:val="000000"/>
        </w:rPr>
        <w:t xml:space="preserve"> liver cirrhosis.</w:t>
      </w:r>
    </w:p>
    <w:p w14:paraId="3DE69725" w14:textId="77777777" w:rsidR="00A77B3E" w:rsidRPr="00C57013" w:rsidRDefault="00A77B3E" w:rsidP="00C57013">
      <w:pPr>
        <w:spacing w:line="360" w:lineRule="auto"/>
        <w:jc w:val="both"/>
        <w:rPr>
          <w:rFonts w:ascii="Book Antiqua" w:hAnsi="Book Antiqua"/>
        </w:rPr>
      </w:pPr>
    </w:p>
    <w:p w14:paraId="52414320" w14:textId="77777777"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b/>
          <w:i/>
          <w:color w:val="000000"/>
        </w:rPr>
        <w:t>Research perspectives</w:t>
      </w:r>
    </w:p>
    <w:p w14:paraId="5F8B606E" w14:textId="178338F9" w:rsidR="00BE4379" w:rsidRPr="00C57013" w:rsidRDefault="00D73235" w:rsidP="00C57013">
      <w:pPr>
        <w:spacing w:line="360" w:lineRule="auto"/>
        <w:jc w:val="both"/>
        <w:rPr>
          <w:rFonts w:ascii="Book Antiqua" w:hAnsi="Book Antiqua"/>
        </w:rPr>
      </w:pPr>
      <w:r>
        <w:rPr>
          <w:rFonts w:ascii="Book Antiqua" w:eastAsia="Book Antiqua" w:hAnsi="Book Antiqua" w:cs="Book Antiqua"/>
          <w:color w:val="000000"/>
        </w:rPr>
        <w:t>P</w:t>
      </w:r>
      <w:r w:rsidR="00BE4379" w:rsidRPr="00C57013">
        <w:rPr>
          <w:rFonts w:ascii="Book Antiqua" w:eastAsia="Book Antiqua" w:hAnsi="Book Antiqua" w:cs="Book Antiqua"/>
          <w:color w:val="000000"/>
        </w:rPr>
        <w:t xml:space="preserve">rospective studies and reliable experimental designs should be </w:t>
      </w:r>
      <w:r w:rsidR="00616A8D" w:rsidRPr="00C57013">
        <w:rPr>
          <w:rFonts w:ascii="Book Antiqua" w:eastAsia="Book Antiqua" w:hAnsi="Book Antiqua" w:cs="Book Antiqua"/>
          <w:color w:val="000000"/>
        </w:rPr>
        <w:t xml:space="preserve">further </w:t>
      </w:r>
      <w:r w:rsidR="00BE4379" w:rsidRPr="00C57013">
        <w:rPr>
          <w:rFonts w:ascii="Book Antiqua" w:eastAsia="Book Antiqua" w:hAnsi="Book Antiqua" w:cs="Book Antiqua"/>
          <w:color w:val="000000"/>
        </w:rPr>
        <w:t xml:space="preserve">used to determine </w:t>
      </w:r>
      <w:r>
        <w:rPr>
          <w:rFonts w:ascii="Book Antiqua" w:eastAsia="Book Antiqua" w:hAnsi="Book Antiqua" w:cs="Book Antiqua"/>
          <w:color w:val="000000"/>
        </w:rPr>
        <w:t xml:space="preserve">if </w:t>
      </w:r>
      <w:r w:rsidR="00BE4379" w:rsidRPr="00C57013">
        <w:rPr>
          <w:rFonts w:ascii="Book Antiqua" w:eastAsia="Book Antiqua" w:hAnsi="Book Antiqua" w:cs="Book Antiqua"/>
          <w:i/>
          <w:iCs/>
          <w:color w:val="000000"/>
        </w:rPr>
        <w:t>H. pylori</w:t>
      </w:r>
      <w:r w:rsidR="00BE4379" w:rsidRPr="00C57013">
        <w:rPr>
          <w:rFonts w:ascii="Book Antiqua" w:eastAsia="Book Antiqua" w:hAnsi="Book Antiqua" w:cs="Book Antiqua"/>
          <w:color w:val="000000"/>
        </w:rPr>
        <w:t xml:space="preserve"> is an independent risk factor </w:t>
      </w:r>
      <w:r>
        <w:rPr>
          <w:rFonts w:ascii="Book Antiqua" w:eastAsia="Book Antiqua" w:hAnsi="Book Antiqua" w:cs="Book Antiqua"/>
          <w:color w:val="000000"/>
        </w:rPr>
        <w:t>for</w:t>
      </w:r>
      <w:r w:rsidRPr="00C57013">
        <w:rPr>
          <w:rFonts w:ascii="Book Antiqua" w:eastAsia="Book Antiqua" w:hAnsi="Book Antiqua" w:cs="Book Antiqua"/>
          <w:color w:val="000000"/>
        </w:rPr>
        <w:t xml:space="preserve"> </w:t>
      </w:r>
      <w:r w:rsidR="00BE4379" w:rsidRPr="00C57013">
        <w:rPr>
          <w:rFonts w:ascii="Book Antiqua" w:eastAsia="Book Antiqua" w:hAnsi="Book Antiqua" w:cs="Book Antiqua"/>
          <w:color w:val="000000"/>
        </w:rPr>
        <w:t xml:space="preserve">PU in liver cirrhotic patients. If this link is confirmed in the near future, the eradication of </w:t>
      </w:r>
      <w:r w:rsidR="00BE4379" w:rsidRPr="00C57013">
        <w:rPr>
          <w:rFonts w:ascii="Book Antiqua" w:eastAsia="Book Antiqua" w:hAnsi="Book Antiqua" w:cs="Book Antiqua"/>
          <w:i/>
          <w:iCs/>
          <w:color w:val="000000"/>
        </w:rPr>
        <w:t>H. pylori</w:t>
      </w:r>
      <w:r w:rsidR="00BE4379" w:rsidRPr="00C57013">
        <w:rPr>
          <w:rFonts w:ascii="Book Antiqua" w:eastAsia="Book Antiqua" w:hAnsi="Book Antiqua" w:cs="Book Antiqua"/>
          <w:color w:val="000000"/>
        </w:rPr>
        <w:t xml:space="preserve"> may become a new specific strategy to prevent </w:t>
      </w:r>
      <w:r w:rsidR="00616A8D" w:rsidRPr="00C57013">
        <w:rPr>
          <w:rFonts w:ascii="Book Antiqua" w:eastAsia="Book Antiqua" w:hAnsi="Book Antiqua" w:cs="Book Antiqua"/>
          <w:color w:val="000000"/>
        </w:rPr>
        <w:t xml:space="preserve">non-variceal </w:t>
      </w:r>
      <w:r w:rsidR="00B95B66" w:rsidRPr="00C57013">
        <w:rPr>
          <w:rFonts w:ascii="Book Antiqua" w:eastAsia="Book Antiqua" w:hAnsi="Book Antiqua" w:cs="Book Antiqua"/>
          <w:color w:val="000000"/>
        </w:rPr>
        <w:t xml:space="preserve">bleeding, especially </w:t>
      </w:r>
      <w:r w:rsidR="00BE4379" w:rsidRPr="00C57013">
        <w:rPr>
          <w:rFonts w:ascii="Book Antiqua" w:eastAsia="Book Antiqua" w:hAnsi="Book Antiqua" w:cs="Book Antiqua"/>
          <w:color w:val="000000"/>
        </w:rPr>
        <w:t>PU hemorrhage</w:t>
      </w:r>
      <w:r w:rsidR="00B95B66" w:rsidRPr="00C57013">
        <w:rPr>
          <w:rFonts w:ascii="Book Antiqua" w:eastAsia="Book Antiqua" w:hAnsi="Book Antiqua" w:cs="Book Antiqua"/>
          <w:color w:val="000000"/>
        </w:rPr>
        <w:t xml:space="preserve"> </w:t>
      </w:r>
      <w:r w:rsidR="00B95B66" w:rsidRPr="00C57013">
        <w:rPr>
          <w:rFonts w:ascii="Book Antiqua" w:eastAsia="Book Antiqua" w:hAnsi="Book Antiqua" w:cs="Book Antiqua"/>
          <w:color w:val="000000"/>
        </w:rPr>
        <w:t>in cirrhotic patients</w:t>
      </w:r>
      <w:r w:rsidR="00BE4379" w:rsidRPr="00C57013">
        <w:rPr>
          <w:rFonts w:ascii="Book Antiqua" w:eastAsia="Book Antiqua" w:hAnsi="Book Antiqua" w:cs="Book Antiqua"/>
          <w:color w:val="000000"/>
        </w:rPr>
        <w:t>.</w:t>
      </w:r>
    </w:p>
    <w:p w14:paraId="53B0E540" w14:textId="77777777" w:rsidR="00A77B3E" w:rsidRPr="00C57013" w:rsidRDefault="00A77B3E" w:rsidP="00C57013">
      <w:pPr>
        <w:spacing w:line="360" w:lineRule="auto"/>
        <w:jc w:val="both"/>
        <w:rPr>
          <w:rFonts w:ascii="Book Antiqua" w:hAnsi="Book Antiqua"/>
        </w:rPr>
      </w:pPr>
    </w:p>
    <w:p w14:paraId="4457A4B6" w14:textId="77777777"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b/>
          <w:color w:val="000000"/>
        </w:rPr>
        <w:t>REFERENCES</w:t>
      </w:r>
    </w:p>
    <w:p w14:paraId="7156B980" w14:textId="77777777" w:rsidR="001A25B0" w:rsidRPr="00C57013" w:rsidRDefault="001A25B0" w:rsidP="00C57013">
      <w:pPr>
        <w:spacing w:line="360" w:lineRule="auto"/>
        <w:jc w:val="both"/>
        <w:rPr>
          <w:rFonts w:ascii="Book Antiqua" w:hAnsi="Book Antiqua"/>
        </w:rPr>
      </w:pPr>
      <w:bookmarkStart w:id="3" w:name="OLE_LINK7"/>
      <w:r w:rsidRPr="00C57013">
        <w:rPr>
          <w:rFonts w:ascii="Book Antiqua" w:hAnsi="Book Antiqua"/>
        </w:rPr>
        <w:t xml:space="preserve">1 </w:t>
      </w:r>
      <w:r w:rsidRPr="00C57013">
        <w:rPr>
          <w:rFonts w:ascii="Book Antiqua" w:hAnsi="Book Antiqua"/>
          <w:b/>
          <w:bCs/>
        </w:rPr>
        <w:t>Chen LS</w:t>
      </w:r>
      <w:r w:rsidRPr="00C57013">
        <w:rPr>
          <w:rFonts w:ascii="Book Antiqua" w:hAnsi="Book Antiqua"/>
        </w:rPr>
        <w:t xml:space="preserve">, Lin HC, Hwang SJ, Lee FY, Hou MC, Lee SD. Prevalence of gastric ulcer in cirrhotic patients and its relation to portal hypertension. </w:t>
      </w:r>
      <w:r w:rsidRPr="00C57013">
        <w:rPr>
          <w:rFonts w:ascii="Book Antiqua" w:hAnsi="Book Antiqua"/>
          <w:i/>
          <w:iCs/>
        </w:rPr>
        <w:t>J Gastroenterol Hepatol</w:t>
      </w:r>
      <w:r w:rsidRPr="00C57013">
        <w:rPr>
          <w:rFonts w:ascii="Book Antiqua" w:hAnsi="Book Antiqua"/>
        </w:rPr>
        <w:t xml:space="preserve"> 1996; </w:t>
      </w:r>
      <w:r w:rsidRPr="00C57013">
        <w:rPr>
          <w:rFonts w:ascii="Book Antiqua" w:hAnsi="Book Antiqua"/>
          <w:b/>
          <w:bCs/>
        </w:rPr>
        <w:t>11</w:t>
      </w:r>
      <w:r w:rsidRPr="00C57013">
        <w:rPr>
          <w:rFonts w:ascii="Book Antiqua" w:hAnsi="Book Antiqua"/>
        </w:rPr>
        <w:t>: 59-64 [PMID: 8672743 DOI: 10.1111/j.1440-1746.1996.tb00011.x]</w:t>
      </w:r>
    </w:p>
    <w:p w14:paraId="2717461C" w14:textId="77777777" w:rsidR="001A25B0" w:rsidRPr="00C57013" w:rsidRDefault="001A25B0" w:rsidP="00C57013">
      <w:pPr>
        <w:spacing w:line="360" w:lineRule="auto"/>
        <w:jc w:val="both"/>
        <w:rPr>
          <w:rFonts w:ascii="Book Antiqua" w:hAnsi="Book Antiqua"/>
        </w:rPr>
      </w:pPr>
      <w:r w:rsidRPr="00C57013">
        <w:rPr>
          <w:rFonts w:ascii="Book Antiqua" w:hAnsi="Book Antiqua"/>
        </w:rPr>
        <w:t xml:space="preserve">2 </w:t>
      </w:r>
      <w:r w:rsidRPr="00C57013">
        <w:rPr>
          <w:rFonts w:ascii="Book Antiqua" w:hAnsi="Book Antiqua"/>
          <w:b/>
          <w:bCs/>
        </w:rPr>
        <w:t>Siringo S</w:t>
      </w:r>
      <w:r w:rsidRPr="00C57013">
        <w:rPr>
          <w:rFonts w:ascii="Book Antiqua" w:hAnsi="Book Antiqua"/>
        </w:rPr>
        <w:t xml:space="preserve">, Burroughs AK, Bolondi L, Muia A, Di Febo G, Miglioli M, Cavalli G, Barbara L. Peptic ulcer and its course in cirrhosis: an endoscopic and clinical prospective study. </w:t>
      </w:r>
      <w:r w:rsidRPr="00C57013">
        <w:rPr>
          <w:rFonts w:ascii="Book Antiqua" w:hAnsi="Book Antiqua"/>
          <w:i/>
          <w:iCs/>
        </w:rPr>
        <w:t>J Hepatol</w:t>
      </w:r>
      <w:r w:rsidRPr="00C57013">
        <w:rPr>
          <w:rFonts w:ascii="Book Antiqua" w:hAnsi="Book Antiqua"/>
        </w:rPr>
        <w:t xml:space="preserve"> 1995; </w:t>
      </w:r>
      <w:r w:rsidRPr="00C57013">
        <w:rPr>
          <w:rFonts w:ascii="Book Antiqua" w:hAnsi="Book Antiqua"/>
          <w:b/>
          <w:bCs/>
        </w:rPr>
        <w:t>22</w:t>
      </w:r>
      <w:r w:rsidRPr="00C57013">
        <w:rPr>
          <w:rFonts w:ascii="Book Antiqua" w:hAnsi="Book Antiqua"/>
        </w:rPr>
        <w:t>: 633-641 [PMID: 7560857 DOI: 10.1016/0168-8278(95)80219-3]</w:t>
      </w:r>
    </w:p>
    <w:p w14:paraId="42E95525" w14:textId="77777777" w:rsidR="001A25B0" w:rsidRPr="00C57013" w:rsidRDefault="001A25B0" w:rsidP="00C57013">
      <w:pPr>
        <w:spacing w:line="360" w:lineRule="auto"/>
        <w:jc w:val="both"/>
        <w:rPr>
          <w:rFonts w:ascii="Book Antiqua" w:hAnsi="Book Antiqua"/>
        </w:rPr>
      </w:pPr>
      <w:r w:rsidRPr="00C57013">
        <w:rPr>
          <w:rFonts w:ascii="Book Antiqua" w:hAnsi="Book Antiqua"/>
        </w:rPr>
        <w:t xml:space="preserve">3 </w:t>
      </w:r>
      <w:r w:rsidRPr="00C57013">
        <w:rPr>
          <w:rFonts w:ascii="Book Antiqua" w:hAnsi="Book Antiqua"/>
          <w:b/>
          <w:bCs/>
        </w:rPr>
        <w:t>Vergara M</w:t>
      </w:r>
      <w:r w:rsidRPr="00C57013">
        <w:rPr>
          <w:rFonts w:ascii="Book Antiqua" w:hAnsi="Book Antiqua"/>
        </w:rPr>
        <w:t xml:space="preserve">, Calvet X, Roqué M. Helicobacter pylori is a risk factor for peptic ulcer disease in cirrhotic patients. A meta-analysis. </w:t>
      </w:r>
      <w:r w:rsidRPr="00C57013">
        <w:rPr>
          <w:rFonts w:ascii="Book Antiqua" w:hAnsi="Book Antiqua"/>
          <w:i/>
          <w:iCs/>
        </w:rPr>
        <w:t>Eur J Gastroenterol Hepatol</w:t>
      </w:r>
      <w:r w:rsidRPr="00C57013">
        <w:rPr>
          <w:rFonts w:ascii="Book Antiqua" w:hAnsi="Book Antiqua"/>
        </w:rPr>
        <w:t xml:space="preserve"> 2002; </w:t>
      </w:r>
      <w:r w:rsidRPr="00C57013">
        <w:rPr>
          <w:rFonts w:ascii="Book Antiqua" w:hAnsi="Book Antiqua"/>
          <w:b/>
          <w:bCs/>
        </w:rPr>
        <w:t>14</w:t>
      </w:r>
      <w:r w:rsidRPr="00C57013">
        <w:rPr>
          <w:rFonts w:ascii="Book Antiqua" w:hAnsi="Book Antiqua"/>
        </w:rPr>
        <w:t>: 717-722 [PMID: 12169979 DOI: 10.1097/00042737-200207000-00002]</w:t>
      </w:r>
    </w:p>
    <w:p w14:paraId="0C745665" w14:textId="77777777" w:rsidR="001A25B0" w:rsidRPr="00C57013" w:rsidRDefault="001A25B0" w:rsidP="00C57013">
      <w:pPr>
        <w:spacing w:line="360" w:lineRule="auto"/>
        <w:jc w:val="both"/>
        <w:rPr>
          <w:rFonts w:ascii="Book Antiqua" w:hAnsi="Book Antiqua"/>
        </w:rPr>
      </w:pPr>
      <w:r w:rsidRPr="00C57013">
        <w:rPr>
          <w:rFonts w:ascii="Book Antiqua" w:hAnsi="Book Antiqua"/>
        </w:rPr>
        <w:t xml:space="preserve">4 </w:t>
      </w:r>
      <w:r w:rsidRPr="00C57013">
        <w:rPr>
          <w:rFonts w:ascii="Book Antiqua" w:hAnsi="Book Antiqua"/>
          <w:b/>
          <w:bCs/>
        </w:rPr>
        <w:t>Lo GH</w:t>
      </w:r>
      <w:r w:rsidRPr="00C57013">
        <w:rPr>
          <w:rFonts w:ascii="Book Antiqua" w:hAnsi="Book Antiqua"/>
        </w:rPr>
        <w:t xml:space="preserve">, Yu HC, Chan YC, Chen WC, Hsu PI, Lin CK, Lai KH. The effects of eradication of Helicobacter pylori on the recurrence of duodenal ulcers in patients with cirrhosis. </w:t>
      </w:r>
      <w:r w:rsidRPr="00C57013">
        <w:rPr>
          <w:rFonts w:ascii="Book Antiqua" w:hAnsi="Book Antiqua"/>
          <w:i/>
          <w:iCs/>
        </w:rPr>
        <w:t>Gastrointest Endosc</w:t>
      </w:r>
      <w:r w:rsidRPr="00C57013">
        <w:rPr>
          <w:rFonts w:ascii="Book Antiqua" w:hAnsi="Book Antiqua"/>
        </w:rPr>
        <w:t xml:space="preserve"> 2005; </w:t>
      </w:r>
      <w:r w:rsidRPr="00C57013">
        <w:rPr>
          <w:rFonts w:ascii="Book Antiqua" w:hAnsi="Book Antiqua"/>
          <w:b/>
          <w:bCs/>
        </w:rPr>
        <w:t>62</w:t>
      </w:r>
      <w:r w:rsidRPr="00C57013">
        <w:rPr>
          <w:rFonts w:ascii="Book Antiqua" w:hAnsi="Book Antiqua"/>
        </w:rPr>
        <w:t>: 350-356 [PMID: 16111950 DOI: 10.1016/s0016-5107(05)01633-0]</w:t>
      </w:r>
    </w:p>
    <w:p w14:paraId="66230E05" w14:textId="77777777" w:rsidR="001A25B0" w:rsidRPr="00C57013" w:rsidRDefault="001A25B0" w:rsidP="00C57013">
      <w:pPr>
        <w:spacing w:line="360" w:lineRule="auto"/>
        <w:jc w:val="both"/>
        <w:rPr>
          <w:rFonts w:ascii="Book Antiqua" w:hAnsi="Book Antiqua"/>
        </w:rPr>
      </w:pPr>
      <w:r w:rsidRPr="00C57013">
        <w:rPr>
          <w:rFonts w:ascii="Book Antiqua" w:hAnsi="Book Antiqua"/>
        </w:rPr>
        <w:t xml:space="preserve">5 </w:t>
      </w:r>
      <w:r w:rsidRPr="00C57013">
        <w:rPr>
          <w:rFonts w:ascii="Book Antiqua" w:hAnsi="Book Antiqua"/>
          <w:b/>
          <w:bCs/>
        </w:rPr>
        <w:t>Tsai CJ</w:t>
      </w:r>
      <w:r w:rsidRPr="00C57013">
        <w:rPr>
          <w:rFonts w:ascii="Book Antiqua" w:hAnsi="Book Antiqua"/>
        </w:rPr>
        <w:t xml:space="preserve">. Helicobacter pylori infection and peptic ulcer disease in cirrhosis. </w:t>
      </w:r>
      <w:r w:rsidRPr="00C57013">
        <w:rPr>
          <w:rFonts w:ascii="Book Antiqua" w:hAnsi="Book Antiqua"/>
          <w:i/>
          <w:iCs/>
        </w:rPr>
        <w:t>Dig Dis Sci</w:t>
      </w:r>
      <w:r w:rsidRPr="00C57013">
        <w:rPr>
          <w:rFonts w:ascii="Book Antiqua" w:hAnsi="Book Antiqua"/>
        </w:rPr>
        <w:t xml:space="preserve"> 1998; </w:t>
      </w:r>
      <w:r w:rsidRPr="00C57013">
        <w:rPr>
          <w:rFonts w:ascii="Book Antiqua" w:hAnsi="Book Antiqua"/>
          <w:b/>
          <w:bCs/>
        </w:rPr>
        <w:t>43</w:t>
      </w:r>
      <w:r w:rsidRPr="00C57013">
        <w:rPr>
          <w:rFonts w:ascii="Book Antiqua" w:hAnsi="Book Antiqua"/>
        </w:rPr>
        <w:t>: 1219-1225 [PMID: 9635611 DOI: 10.1023/a:1018899506271]</w:t>
      </w:r>
    </w:p>
    <w:p w14:paraId="69DDD1E5" w14:textId="77777777" w:rsidR="001A25B0" w:rsidRPr="00C57013" w:rsidRDefault="001A25B0" w:rsidP="00C57013">
      <w:pPr>
        <w:spacing w:line="360" w:lineRule="auto"/>
        <w:jc w:val="both"/>
        <w:rPr>
          <w:rFonts w:ascii="Book Antiqua" w:hAnsi="Book Antiqua"/>
        </w:rPr>
      </w:pPr>
      <w:r w:rsidRPr="00C57013">
        <w:rPr>
          <w:rFonts w:ascii="Book Antiqua" w:hAnsi="Book Antiqua"/>
        </w:rPr>
        <w:lastRenderedPageBreak/>
        <w:t xml:space="preserve">6 </w:t>
      </w:r>
      <w:r w:rsidRPr="00C57013">
        <w:rPr>
          <w:rFonts w:ascii="Book Antiqua" w:hAnsi="Book Antiqua"/>
          <w:b/>
          <w:bCs/>
        </w:rPr>
        <w:t>Luo JC</w:t>
      </w:r>
      <w:r w:rsidRPr="00C57013">
        <w:rPr>
          <w:rFonts w:ascii="Book Antiqua" w:hAnsi="Book Antiqua"/>
        </w:rPr>
        <w:t xml:space="preserve">, Leu HB, Hou MC, Huang CC, Lin HC, Lee FY, Chang FY, Chan WL, Lin SJ, Chen JW. Cirrhotic patients at increased risk of peptic ulcer bleeding: a nationwide population-based cohort study. </w:t>
      </w:r>
      <w:r w:rsidRPr="00C57013">
        <w:rPr>
          <w:rFonts w:ascii="Book Antiqua" w:hAnsi="Book Antiqua"/>
          <w:i/>
          <w:iCs/>
        </w:rPr>
        <w:t>Aliment Pharmacol Ther</w:t>
      </w:r>
      <w:r w:rsidRPr="00C57013">
        <w:rPr>
          <w:rFonts w:ascii="Book Antiqua" w:hAnsi="Book Antiqua"/>
        </w:rPr>
        <w:t xml:space="preserve"> 2012; </w:t>
      </w:r>
      <w:r w:rsidRPr="00C57013">
        <w:rPr>
          <w:rFonts w:ascii="Book Antiqua" w:hAnsi="Book Antiqua"/>
          <w:b/>
          <w:bCs/>
        </w:rPr>
        <w:t>36</w:t>
      </w:r>
      <w:r w:rsidRPr="00C57013">
        <w:rPr>
          <w:rFonts w:ascii="Book Antiqua" w:hAnsi="Book Antiqua"/>
        </w:rPr>
        <w:t>: 542-550 [PMID: 22817655 DOI: 10.1111/j.1365-2036.2012.05225.x]</w:t>
      </w:r>
    </w:p>
    <w:p w14:paraId="7DCA3699" w14:textId="77777777" w:rsidR="001A25B0" w:rsidRPr="00C57013" w:rsidRDefault="001A25B0" w:rsidP="00C57013">
      <w:pPr>
        <w:spacing w:line="360" w:lineRule="auto"/>
        <w:jc w:val="both"/>
        <w:rPr>
          <w:rFonts w:ascii="Book Antiqua" w:hAnsi="Book Antiqua"/>
        </w:rPr>
      </w:pPr>
      <w:r w:rsidRPr="00C57013">
        <w:rPr>
          <w:rFonts w:ascii="Book Antiqua" w:hAnsi="Book Antiqua"/>
        </w:rPr>
        <w:t xml:space="preserve">7 </w:t>
      </w:r>
      <w:r w:rsidRPr="00C57013">
        <w:rPr>
          <w:rFonts w:ascii="Book Antiqua" w:hAnsi="Book Antiqua"/>
          <w:b/>
          <w:bCs/>
        </w:rPr>
        <w:t>Leontiadis GI</w:t>
      </w:r>
      <w:r w:rsidRPr="00C57013">
        <w:rPr>
          <w:rFonts w:ascii="Book Antiqua" w:hAnsi="Book Antiqua"/>
        </w:rPr>
        <w:t xml:space="preserve">, Molloy-Bland M, Moayyedi P, Howden CW. Effect of comorbidity on mortality in patients with peptic ulcer bleeding: systematic review and meta-analysis. </w:t>
      </w:r>
      <w:r w:rsidRPr="00C57013">
        <w:rPr>
          <w:rFonts w:ascii="Book Antiqua" w:hAnsi="Book Antiqua"/>
          <w:i/>
          <w:iCs/>
        </w:rPr>
        <w:t>Am J Gastroenterol</w:t>
      </w:r>
      <w:r w:rsidRPr="00C57013">
        <w:rPr>
          <w:rFonts w:ascii="Book Antiqua" w:hAnsi="Book Antiqua"/>
        </w:rPr>
        <w:t xml:space="preserve"> 2013; </w:t>
      </w:r>
      <w:r w:rsidRPr="00C57013">
        <w:rPr>
          <w:rFonts w:ascii="Book Antiqua" w:hAnsi="Book Antiqua"/>
          <w:b/>
          <w:bCs/>
        </w:rPr>
        <w:t>108</w:t>
      </w:r>
      <w:r w:rsidRPr="00C57013">
        <w:rPr>
          <w:rFonts w:ascii="Book Antiqua" w:hAnsi="Book Antiqua"/>
        </w:rPr>
        <w:t>: 331-45; quiz 346 [PMID: 23381016 DOI: 10.1038/ajg.2012.451]</w:t>
      </w:r>
    </w:p>
    <w:p w14:paraId="519D87D0" w14:textId="77777777" w:rsidR="001A25B0" w:rsidRPr="00C57013" w:rsidRDefault="001A25B0" w:rsidP="00C57013">
      <w:pPr>
        <w:spacing w:line="360" w:lineRule="auto"/>
        <w:jc w:val="both"/>
        <w:rPr>
          <w:rFonts w:ascii="Book Antiqua" w:hAnsi="Book Antiqua"/>
        </w:rPr>
      </w:pPr>
      <w:r w:rsidRPr="00C57013">
        <w:rPr>
          <w:rFonts w:ascii="Book Antiqua" w:hAnsi="Book Antiqua"/>
        </w:rPr>
        <w:t xml:space="preserve">8 </w:t>
      </w:r>
      <w:r w:rsidRPr="00C57013">
        <w:rPr>
          <w:rFonts w:ascii="Book Antiqua" w:hAnsi="Book Antiqua"/>
          <w:b/>
          <w:bCs/>
        </w:rPr>
        <w:t>Marmo R</w:t>
      </w:r>
      <w:r w:rsidRPr="00C57013">
        <w:rPr>
          <w:rFonts w:ascii="Book Antiqua" w:hAnsi="Book Antiqua"/>
        </w:rPr>
        <w:t xml:space="preserve">, Koch M, Cipolletta L, Capurso L, Pera A, Bianco MA, Rocca R, Dezi A, Fasoli R, Brunati S, Lorenzini I, Germani U, Di Matteo G, Giorgio P, Imperiali G, Minoli G, Barberani F, Boschetto S, Martorano M, Gatto G, Amuso M, Pastorelli A, Torre ES, Triossi O, Buzzi A, Cestari R, Della Casa D, Proietti M, Tanzilli A, Aragona G, Giangregorio F, Allegretta L, Tronci S, Michetti P, Romagnoli P, Nucci A, Rogai F, Piubello W, Tebaldi M, Bonfante F, Casadei A, Cortini C, Chiozzini G, Girardi L, Leoci C, Bagnalasta G, Segato S, Chianese G, Salvagnini M, Rotondano G. Predictive factors of mortality from nonvariceal upper gastrointestinal hemorrhage: a multicenter study. </w:t>
      </w:r>
      <w:r w:rsidRPr="00C57013">
        <w:rPr>
          <w:rFonts w:ascii="Book Antiqua" w:hAnsi="Book Antiqua"/>
          <w:i/>
          <w:iCs/>
        </w:rPr>
        <w:t>Am J Gastroenterol</w:t>
      </w:r>
      <w:r w:rsidRPr="00C57013">
        <w:rPr>
          <w:rFonts w:ascii="Book Antiqua" w:hAnsi="Book Antiqua"/>
        </w:rPr>
        <w:t xml:space="preserve"> 2008; </w:t>
      </w:r>
      <w:r w:rsidRPr="00C57013">
        <w:rPr>
          <w:rFonts w:ascii="Book Antiqua" w:hAnsi="Book Antiqua"/>
          <w:b/>
          <w:bCs/>
        </w:rPr>
        <w:t>103</w:t>
      </w:r>
      <w:r w:rsidRPr="00C57013">
        <w:rPr>
          <w:rFonts w:ascii="Book Antiqua" w:hAnsi="Book Antiqua"/>
        </w:rPr>
        <w:t>: 1639-47; quiz 1648 [PMID: 18564127 DOI: 10.1111/j.1572-0241.2008.01865.x]</w:t>
      </w:r>
    </w:p>
    <w:p w14:paraId="237016B3" w14:textId="77777777" w:rsidR="001A25B0" w:rsidRPr="00C57013" w:rsidRDefault="001A25B0" w:rsidP="00C57013">
      <w:pPr>
        <w:spacing w:line="360" w:lineRule="auto"/>
        <w:jc w:val="both"/>
        <w:rPr>
          <w:rFonts w:ascii="Book Antiqua" w:hAnsi="Book Antiqua"/>
        </w:rPr>
      </w:pPr>
      <w:r w:rsidRPr="00C57013">
        <w:rPr>
          <w:rFonts w:ascii="Book Antiqua" w:hAnsi="Book Antiqua"/>
        </w:rPr>
        <w:t xml:space="preserve">9 </w:t>
      </w:r>
      <w:r w:rsidRPr="00C57013">
        <w:rPr>
          <w:rFonts w:ascii="Book Antiqua" w:hAnsi="Book Antiqua"/>
          <w:b/>
          <w:bCs/>
        </w:rPr>
        <w:t>Zullo A</w:t>
      </w:r>
      <w:r w:rsidRPr="00C57013">
        <w:rPr>
          <w:rFonts w:ascii="Book Antiqua" w:hAnsi="Book Antiqua"/>
        </w:rPr>
        <w:t xml:space="preserve">, Rinaldi V, Meddi P, Folino S, Lauria V, Diana F, Winn S, Attili AF. Helicobacter pylori infection in dyspeptic cirrhotic patients. </w:t>
      </w:r>
      <w:r w:rsidRPr="00C57013">
        <w:rPr>
          <w:rFonts w:ascii="Book Antiqua" w:hAnsi="Book Antiqua"/>
          <w:i/>
          <w:iCs/>
        </w:rPr>
        <w:t>Hepatogastroenterology</w:t>
      </w:r>
      <w:r w:rsidRPr="00C57013">
        <w:rPr>
          <w:rFonts w:ascii="Book Antiqua" w:hAnsi="Book Antiqua"/>
        </w:rPr>
        <w:t xml:space="preserve"> 1999; </w:t>
      </w:r>
      <w:r w:rsidRPr="00C57013">
        <w:rPr>
          <w:rFonts w:ascii="Book Antiqua" w:hAnsi="Book Antiqua"/>
          <w:b/>
          <w:bCs/>
        </w:rPr>
        <w:t>46</w:t>
      </w:r>
      <w:r w:rsidRPr="00C57013">
        <w:rPr>
          <w:rFonts w:ascii="Book Antiqua" w:hAnsi="Book Antiqua"/>
        </w:rPr>
        <w:t>: 395-400 [PMID: 10228829]</w:t>
      </w:r>
    </w:p>
    <w:p w14:paraId="1E23863B" w14:textId="77777777" w:rsidR="001A25B0" w:rsidRPr="00C57013" w:rsidRDefault="001A25B0" w:rsidP="00C57013">
      <w:pPr>
        <w:spacing w:line="360" w:lineRule="auto"/>
        <w:jc w:val="both"/>
        <w:rPr>
          <w:rFonts w:ascii="Book Antiqua" w:hAnsi="Book Antiqua"/>
        </w:rPr>
      </w:pPr>
      <w:r w:rsidRPr="00C57013">
        <w:rPr>
          <w:rFonts w:ascii="Book Antiqua" w:hAnsi="Book Antiqua"/>
        </w:rPr>
        <w:t xml:space="preserve">10 </w:t>
      </w:r>
      <w:r w:rsidRPr="00C57013">
        <w:rPr>
          <w:rFonts w:ascii="Book Antiqua" w:hAnsi="Book Antiqua"/>
          <w:b/>
          <w:bCs/>
        </w:rPr>
        <w:t>Kirchner GI</w:t>
      </w:r>
      <w:r w:rsidRPr="00C57013">
        <w:rPr>
          <w:rFonts w:ascii="Book Antiqua" w:hAnsi="Book Antiqua"/>
        </w:rPr>
        <w:t xml:space="preserve">, Beil W, Bleck JS, Manns MP, Wagner S. Prevalence of Helicobacter pylori and occurrence of gastroduodenal lesions in patients with liver cirrhosis. </w:t>
      </w:r>
      <w:r w:rsidRPr="00C57013">
        <w:rPr>
          <w:rFonts w:ascii="Book Antiqua" w:hAnsi="Book Antiqua"/>
          <w:i/>
          <w:iCs/>
        </w:rPr>
        <w:t>Int J Clin Exp Med</w:t>
      </w:r>
      <w:r w:rsidRPr="00C57013">
        <w:rPr>
          <w:rFonts w:ascii="Book Antiqua" w:hAnsi="Book Antiqua"/>
        </w:rPr>
        <w:t xml:space="preserve"> 2011; </w:t>
      </w:r>
      <w:r w:rsidRPr="00C57013">
        <w:rPr>
          <w:rFonts w:ascii="Book Antiqua" w:hAnsi="Book Antiqua"/>
          <w:b/>
          <w:bCs/>
        </w:rPr>
        <w:t>4</w:t>
      </w:r>
      <w:r w:rsidRPr="00C57013">
        <w:rPr>
          <w:rFonts w:ascii="Book Antiqua" w:hAnsi="Book Antiqua"/>
        </w:rPr>
        <w:t>: 26-31 [PMID: 21394283]</w:t>
      </w:r>
    </w:p>
    <w:p w14:paraId="53E1378F" w14:textId="77777777" w:rsidR="001A25B0" w:rsidRPr="00C57013" w:rsidRDefault="001A25B0" w:rsidP="00C57013">
      <w:pPr>
        <w:spacing w:line="360" w:lineRule="auto"/>
        <w:jc w:val="both"/>
        <w:rPr>
          <w:rFonts w:ascii="Book Antiqua" w:hAnsi="Book Antiqua"/>
        </w:rPr>
      </w:pPr>
      <w:r w:rsidRPr="00C57013">
        <w:rPr>
          <w:rFonts w:ascii="Book Antiqua" w:hAnsi="Book Antiqua"/>
        </w:rPr>
        <w:t xml:space="preserve">11 </w:t>
      </w:r>
      <w:r w:rsidRPr="00C57013">
        <w:rPr>
          <w:rFonts w:ascii="Book Antiqua" w:hAnsi="Book Antiqua"/>
          <w:b/>
          <w:bCs/>
        </w:rPr>
        <w:t>Wu CS</w:t>
      </w:r>
      <w:r w:rsidRPr="00C57013">
        <w:rPr>
          <w:rFonts w:ascii="Book Antiqua" w:hAnsi="Book Antiqua"/>
        </w:rPr>
        <w:t xml:space="preserve">, Lin CY, Liaw YF. Helicobacter pylori in cirrhotic patients with peptic ulcer disease: a prospective, case controlled study. </w:t>
      </w:r>
      <w:r w:rsidRPr="00C57013">
        <w:rPr>
          <w:rFonts w:ascii="Book Antiqua" w:hAnsi="Book Antiqua"/>
          <w:i/>
          <w:iCs/>
        </w:rPr>
        <w:t>Gastrointest Endosc</w:t>
      </w:r>
      <w:r w:rsidRPr="00C57013">
        <w:rPr>
          <w:rFonts w:ascii="Book Antiqua" w:hAnsi="Book Antiqua"/>
        </w:rPr>
        <w:t xml:space="preserve"> 1995; </w:t>
      </w:r>
      <w:r w:rsidRPr="00C57013">
        <w:rPr>
          <w:rFonts w:ascii="Book Antiqua" w:hAnsi="Book Antiqua"/>
          <w:b/>
          <w:bCs/>
        </w:rPr>
        <w:t>42</w:t>
      </w:r>
      <w:r w:rsidRPr="00C57013">
        <w:rPr>
          <w:rFonts w:ascii="Book Antiqua" w:hAnsi="Book Antiqua"/>
        </w:rPr>
        <w:t>: 424-427 [PMID: 8566632 DOI: 10.1016/s0016-5107(95)70044-7]</w:t>
      </w:r>
    </w:p>
    <w:p w14:paraId="021D56A6" w14:textId="77777777" w:rsidR="001A25B0" w:rsidRPr="00C57013" w:rsidRDefault="001A25B0" w:rsidP="00C57013">
      <w:pPr>
        <w:spacing w:line="360" w:lineRule="auto"/>
        <w:jc w:val="both"/>
        <w:rPr>
          <w:rFonts w:ascii="Book Antiqua" w:hAnsi="Book Antiqua"/>
        </w:rPr>
      </w:pPr>
      <w:r w:rsidRPr="00C57013">
        <w:rPr>
          <w:rFonts w:ascii="Book Antiqua" w:hAnsi="Book Antiqua"/>
        </w:rPr>
        <w:t xml:space="preserve">12 </w:t>
      </w:r>
      <w:r w:rsidRPr="00C57013">
        <w:rPr>
          <w:rFonts w:ascii="Book Antiqua" w:hAnsi="Book Antiqua"/>
          <w:b/>
          <w:bCs/>
        </w:rPr>
        <w:t>Siringo S</w:t>
      </w:r>
      <w:r w:rsidRPr="00C57013">
        <w:rPr>
          <w:rFonts w:ascii="Book Antiqua" w:hAnsi="Book Antiqua"/>
        </w:rPr>
        <w:t xml:space="preserve">, Vaira D, Menegatti M, Piscaglia F, Sofia S, Gaetani M, Miglioli M, Corinaldesi R, Bolondi L. High prevalence of Helicobacter pylori in liver cirrhosis: relationship with clinical and endoscopic features and the risk of peptic ulcer. </w:t>
      </w:r>
      <w:r w:rsidRPr="00C57013">
        <w:rPr>
          <w:rFonts w:ascii="Book Antiqua" w:hAnsi="Book Antiqua"/>
          <w:i/>
          <w:iCs/>
        </w:rPr>
        <w:t>Dig Dis Sci</w:t>
      </w:r>
      <w:r w:rsidRPr="00C57013">
        <w:rPr>
          <w:rFonts w:ascii="Book Antiqua" w:hAnsi="Book Antiqua"/>
        </w:rPr>
        <w:t xml:space="preserve"> 1997; </w:t>
      </w:r>
      <w:r w:rsidRPr="00C57013">
        <w:rPr>
          <w:rFonts w:ascii="Book Antiqua" w:hAnsi="Book Antiqua"/>
          <w:b/>
          <w:bCs/>
        </w:rPr>
        <w:t>42</w:t>
      </w:r>
      <w:r w:rsidRPr="00C57013">
        <w:rPr>
          <w:rFonts w:ascii="Book Antiqua" w:hAnsi="Book Antiqua"/>
        </w:rPr>
        <w:t>: 2024-2030 [PMID: 9365129 DOI: 10.1023/a:1018849930107]</w:t>
      </w:r>
    </w:p>
    <w:p w14:paraId="3A91CEC9" w14:textId="77777777" w:rsidR="001A25B0" w:rsidRPr="00C57013" w:rsidRDefault="001A25B0" w:rsidP="00C57013">
      <w:pPr>
        <w:spacing w:line="360" w:lineRule="auto"/>
        <w:jc w:val="both"/>
        <w:rPr>
          <w:rFonts w:ascii="Book Antiqua" w:hAnsi="Book Antiqua"/>
        </w:rPr>
      </w:pPr>
      <w:r w:rsidRPr="00C57013">
        <w:rPr>
          <w:rFonts w:ascii="Book Antiqua" w:hAnsi="Book Antiqua"/>
        </w:rPr>
        <w:lastRenderedPageBreak/>
        <w:t xml:space="preserve">13 </w:t>
      </w:r>
      <w:r w:rsidRPr="00C57013">
        <w:rPr>
          <w:rFonts w:ascii="Book Antiqua" w:hAnsi="Book Antiqua"/>
          <w:b/>
          <w:bCs/>
        </w:rPr>
        <w:t>Kim DJ</w:t>
      </w:r>
      <w:r w:rsidRPr="00C57013">
        <w:rPr>
          <w:rFonts w:ascii="Book Antiqua" w:hAnsi="Book Antiqua"/>
        </w:rPr>
        <w:t xml:space="preserve">, Kim HY, Kim SJ, Hahn TH, Jang MK, Baik GH, Kim JB, Park SH, Lee MS, Park CK. Helicobacter pylori infection and peptic ulcer disease in patients with liver cirrhosis. </w:t>
      </w:r>
      <w:r w:rsidRPr="00C57013">
        <w:rPr>
          <w:rFonts w:ascii="Book Antiqua" w:hAnsi="Book Antiqua"/>
          <w:i/>
          <w:iCs/>
        </w:rPr>
        <w:t>Korean J Intern Med</w:t>
      </w:r>
      <w:r w:rsidRPr="00C57013">
        <w:rPr>
          <w:rFonts w:ascii="Book Antiqua" w:hAnsi="Book Antiqua"/>
        </w:rPr>
        <w:t xml:space="preserve"> 2008; </w:t>
      </w:r>
      <w:r w:rsidRPr="00C57013">
        <w:rPr>
          <w:rFonts w:ascii="Book Antiqua" w:hAnsi="Book Antiqua"/>
          <w:b/>
          <w:bCs/>
        </w:rPr>
        <w:t>23</w:t>
      </w:r>
      <w:r w:rsidRPr="00C57013">
        <w:rPr>
          <w:rFonts w:ascii="Book Antiqua" w:hAnsi="Book Antiqua"/>
        </w:rPr>
        <w:t>: 16-21 [PMID: 18363275 DOI: 10.3904/kjim.2008.23.1.16]</w:t>
      </w:r>
    </w:p>
    <w:p w14:paraId="06B6BC82" w14:textId="77777777" w:rsidR="001A25B0" w:rsidRPr="00C57013" w:rsidRDefault="001A25B0" w:rsidP="00C57013">
      <w:pPr>
        <w:spacing w:line="360" w:lineRule="auto"/>
        <w:jc w:val="both"/>
        <w:rPr>
          <w:rFonts w:ascii="Book Antiqua" w:hAnsi="Book Antiqua"/>
        </w:rPr>
      </w:pPr>
      <w:r w:rsidRPr="00C57013">
        <w:rPr>
          <w:rFonts w:ascii="Book Antiqua" w:hAnsi="Book Antiqua"/>
        </w:rPr>
        <w:t xml:space="preserve">14 </w:t>
      </w:r>
      <w:r w:rsidRPr="00C57013">
        <w:rPr>
          <w:rFonts w:ascii="Book Antiqua" w:hAnsi="Book Antiqua"/>
          <w:b/>
          <w:bCs/>
        </w:rPr>
        <w:t>Calvet X</w:t>
      </w:r>
      <w:r w:rsidRPr="00C57013">
        <w:rPr>
          <w:rFonts w:ascii="Book Antiqua" w:hAnsi="Book Antiqua"/>
        </w:rPr>
        <w:t xml:space="preserve">, Navarro M, Gil M, Lafont A, Sanfeliu I, Brullet E, Campo R, Dalmau B, Rivero E, Mas P. Epidemiology of peptic ulcer disease in cirrhotic patients: role of Helicobacter pylori infection. </w:t>
      </w:r>
      <w:r w:rsidRPr="00C57013">
        <w:rPr>
          <w:rFonts w:ascii="Book Antiqua" w:hAnsi="Book Antiqua"/>
          <w:i/>
          <w:iCs/>
        </w:rPr>
        <w:t>Am J Gastroenterol</w:t>
      </w:r>
      <w:r w:rsidRPr="00C57013">
        <w:rPr>
          <w:rFonts w:ascii="Book Antiqua" w:hAnsi="Book Antiqua"/>
        </w:rPr>
        <w:t xml:space="preserve"> 1998; </w:t>
      </w:r>
      <w:r w:rsidRPr="00C57013">
        <w:rPr>
          <w:rFonts w:ascii="Book Antiqua" w:hAnsi="Book Antiqua"/>
          <w:b/>
          <w:bCs/>
        </w:rPr>
        <w:t>93</w:t>
      </w:r>
      <w:r w:rsidRPr="00C57013">
        <w:rPr>
          <w:rFonts w:ascii="Book Antiqua" w:hAnsi="Book Antiqua"/>
        </w:rPr>
        <w:t>: 2501-2507 [PMID: 9860415 DOI: 10.1111/j.1572-0241.1998.00711.x]</w:t>
      </w:r>
    </w:p>
    <w:p w14:paraId="2B6A7648" w14:textId="77777777" w:rsidR="001A25B0" w:rsidRPr="00C57013" w:rsidRDefault="001A25B0" w:rsidP="00C57013">
      <w:pPr>
        <w:spacing w:line="360" w:lineRule="auto"/>
        <w:jc w:val="both"/>
        <w:rPr>
          <w:rFonts w:ascii="Book Antiqua" w:hAnsi="Book Antiqua"/>
        </w:rPr>
      </w:pPr>
      <w:r w:rsidRPr="00C57013">
        <w:rPr>
          <w:rFonts w:ascii="Book Antiqua" w:hAnsi="Book Antiqua"/>
        </w:rPr>
        <w:t xml:space="preserve">15 </w:t>
      </w:r>
      <w:r w:rsidRPr="00C57013">
        <w:rPr>
          <w:rFonts w:ascii="Book Antiqua" w:hAnsi="Book Antiqua"/>
          <w:b/>
          <w:bCs/>
        </w:rPr>
        <w:t>Wang CH</w:t>
      </w:r>
      <w:r w:rsidRPr="00C57013">
        <w:rPr>
          <w:rFonts w:ascii="Book Antiqua" w:hAnsi="Book Antiqua"/>
        </w:rPr>
        <w:t xml:space="preserve">, Ma LR, Lin RC, Kuo JY, Chang KK. Helicobacter pylori infection and risk of peptic ulcer among cirrhotic patients. </w:t>
      </w:r>
      <w:r w:rsidRPr="00C57013">
        <w:rPr>
          <w:rFonts w:ascii="Book Antiqua" w:hAnsi="Book Antiqua"/>
          <w:i/>
          <w:iCs/>
        </w:rPr>
        <w:t>J Formos Med Assoc</w:t>
      </w:r>
      <w:r w:rsidRPr="00C57013">
        <w:rPr>
          <w:rFonts w:ascii="Book Antiqua" w:hAnsi="Book Antiqua"/>
        </w:rPr>
        <w:t xml:space="preserve"> 1997; </w:t>
      </w:r>
      <w:r w:rsidRPr="00C57013">
        <w:rPr>
          <w:rFonts w:ascii="Book Antiqua" w:hAnsi="Book Antiqua"/>
          <w:b/>
          <w:bCs/>
        </w:rPr>
        <w:t>96</w:t>
      </w:r>
      <w:r w:rsidRPr="00C57013">
        <w:rPr>
          <w:rFonts w:ascii="Book Antiqua" w:hAnsi="Book Antiqua"/>
        </w:rPr>
        <w:t>: 55-58 [PMID: 9033184]</w:t>
      </w:r>
    </w:p>
    <w:p w14:paraId="2E4884B2" w14:textId="77777777" w:rsidR="001A25B0" w:rsidRPr="00C57013" w:rsidRDefault="001A25B0" w:rsidP="00C57013">
      <w:pPr>
        <w:spacing w:line="360" w:lineRule="auto"/>
        <w:jc w:val="both"/>
        <w:rPr>
          <w:rFonts w:ascii="Book Antiqua" w:hAnsi="Book Antiqua"/>
        </w:rPr>
      </w:pPr>
      <w:r w:rsidRPr="00C57013">
        <w:rPr>
          <w:rFonts w:ascii="Book Antiqua" w:hAnsi="Book Antiqua"/>
        </w:rPr>
        <w:t xml:space="preserve">16 </w:t>
      </w:r>
      <w:r w:rsidRPr="00C57013">
        <w:rPr>
          <w:rFonts w:ascii="Book Antiqua" w:hAnsi="Book Antiqua"/>
          <w:b/>
          <w:bCs/>
        </w:rPr>
        <w:t>Voulgaris T</w:t>
      </w:r>
      <w:r w:rsidRPr="00C57013">
        <w:rPr>
          <w:rFonts w:ascii="Book Antiqua" w:hAnsi="Book Antiqua"/>
        </w:rPr>
        <w:t xml:space="preserve">, Karagiannakis D, Siakavellas S, Kalogera D, Angelopoulos T, Chloupi E, Karamanolis G, Papatheodoridis G, Vlachogiannakos J. High prevalence of asymptomatic peptic ulcers diagnosed during screening endoscopy in patients with cirrhosis. </w:t>
      </w:r>
      <w:r w:rsidRPr="00C57013">
        <w:rPr>
          <w:rFonts w:ascii="Book Antiqua" w:hAnsi="Book Antiqua"/>
          <w:i/>
          <w:iCs/>
        </w:rPr>
        <w:t>Ann Gastroenterol</w:t>
      </w:r>
      <w:r w:rsidRPr="00C57013">
        <w:rPr>
          <w:rFonts w:ascii="Book Antiqua" w:hAnsi="Book Antiqua"/>
        </w:rPr>
        <w:t xml:space="preserve"> 2019; </w:t>
      </w:r>
      <w:r w:rsidRPr="00C57013">
        <w:rPr>
          <w:rFonts w:ascii="Book Antiqua" w:hAnsi="Book Antiqua"/>
          <w:b/>
          <w:bCs/>
        </w:rPr>
        <w:t>32</w:t>
      </w:r>
      <w:r w:rsidRPr="00C57013">
        <w:rPr>
          <w:rFonts w:ascii="Book Antiqua" w:hAnsi="Book Antiqua"/>
        </w:rPr>
        <w:t>: 451-456 [PMID: 31474790 DOI: 10.20524/aog.2019.0399]</w:t>
      </w:r>
    </w:p>
    <w:p w14:paraId="2F1760A7" w14:textId="77777777" w:rsidR="001A25B0" w:rsidRPr="00C57013" w:rsidRDefault="001A25B0" w:rsidP="00C57013">
      <w:pPr>
        <w:spacing w:line="360" w:lineRule="auto"/>
        <w:jc w:val="both"/>
        <w:rPr>
          <w:rFonts w:ascii="Book Antiqua" w:hAnsi="Book Antiqua"/>
        </w:rPr>
      </w:pPr>
      <w:r w:rsidRPr="00C57013">
        <w:rPr>
          <w:rFonts w:ascii="Book Antiqua" w:hAnsi="Book Antiqua"/>
        </w:rPr>
        <w:t xml:space="preserve">17 </w:t>
      </w:r>
      <w:r w:rsidRPr="00C57013">
        <w:rPr>
          <w:rFonts w:ascii="Book Antiqua" w:hAnsi="Book Antiqua"/>
          <w:b/>
          <w:bCs/>
        </w:rPr>
        <w:t>Chen JJ</w:t>
      </w:r>
      <w:r w:rsidRPr="00C57013">
        <w:rPr>
          <w:rFonts w:ascii="Book Antiqua" w:hAnsi="Book Antiqua"/>
        </w:rPr>
        <w:t xml:space="preserve">, Changchien CS, Tai DI, Chiou SS, Lee CM, Kuo CH. Role of Helicobacter pylori in cirrhotic patients with peptic ulcer. A serological study. </w:t>
      </w:r>
      <w:r w:rsidRPr="00C57013">
        <w:rPr>
          <w:rFonts w:ascii="Book Antiqua" w:hAnsi="Book Antiqua"/>
          <w:i/>
          <w:iCs/>
        </w:rPr>
        <w:t>Dig Dis Sci</w:t>
      </w:r>
      <w:r w:rsidRPr="00C57013">
        <w:rPr>
          <w:rFonts w:ascii="Book Antiqua" w:hAnsi="Book Antiqua"/>
        </w:rPr>
        <w:t xml:space="preserve"> 1994; </w:t>
      </w:r>
      <w:r w:rsidRPr="00C57013">
        <w:rPr>
          <w:rFonts w:ascii="Book Antiqua" w:hAnsi="Book Antiqua"/>
          <w:b/>
          <w:bCs/>
        </w:rPr>
        <w:t>39</w:t>
      </w:r>
      <w:r w:rsidRPr="00C57013">
        <w:rPr>
          <w:rFonts w:ascii="Book Antiqua" w:hAnsi="Book Antiqua"/>
        </w:rPr>
        <w:t>: 1565-1568 [PMID: 8026271 DOI: 10.1007/BF02088065]</w:t>
      </w:r>
    </w:p>
    <w:p w14:paraId="2EE3C527" w14:textId="77777777" w:rsidR="001A25B0" w:rsidRPr="00C57013" w:rsidRDefault="001A25B0" w:rsidP="00C57013">
      <w:pPr>
        <w:spacing w:line="360" w:lineRule="auto"/>
        <w:jc w:val="both"/>
        <w:rPr>
          <w:rFonts w:ascii="Book Antiqua" w:hAnsi="Book Antiqua"/>
        </w:rPr>
      </w:pPr>
      <w:r w:rsidRPr="00C57013">
        <w:rPr>
          <w:rFonts w:ascii="Book Antiqua" w:hAnsi="Book Antiqua"/>
        </w:rPr>
        <w:t xml:space="preserve">18 </w:t>
      </w:r>
      <w:r w:rsidRPr="00C57013">
        <w:rPr>
          <w:rFonts w:ascii="Book Antiqua" w:hAnsi="Book Antiqua"/>
          <w:b/>
          <w:bCs/>
        </w:rPr>
        <w:t>Chen LS</w:t>
      </w:r>
      <w:r w:rsidRPr="00C57013">
        <w:rPr>
          <w:rFonts w:ascii="Book Antiqua" w:hAnsi="Book Antiqua"/>
        </w:rPr>
        <w:t xml:space="preserve">, Lin HC, Lee FY, Hou MC, Lee SD. Prevalence of duodenal ulcer in cirrhotic patients and its relation to Helicobacter pylori and portal hypertension. </w:t>
      </w:r>
      <w:r w:rsidRPr="00C57013">
        <w:rPr>
          <w:rFonts w:ascii="Book Antiqua" w:hAnsi="Book Antiqua"/>
          <w:i/>
          <w:iCs/>
        </w:rPr>
        <w:t>Zhonghua Yi Xue Za Zhi (Taipei)</w:t>
      </w:r>
      <w:r w:rsidRPr="00C57013">
        <w:rPr>
          <w:rFonts w:ascii="Book Antiqua" w:hAnsi="Book Antiqua"/>
        </w:rPr>
        <w:t xml:space="preserve"> 1995; </w:t>
      </w:r>
      <w:r w:rsidRPr="00C57013">
        <w:rPr>
          <w:rFonts w:ascii="Book Antiqua" w:hAnsi="Book Antiqua"/>
          <w:b/>
          <w:bCs/>
        </w:rPr>
        <w:t>56</w:t>
      </w:r>
      <w:r w:rsidRPr="00C57013">
        <w:rPr>
          <w:rFonts w:ascii="Book Antiqua" w:hAnsi="Book Antiqua"/>
        </w:rPr>
        <w:t>: 226-231 [PMID: 8548663]</w:t>
      </w:r>
    </w:p>
    <w:p w14:paraId="730F44E1" w14:textId="77777777" w:rsidR="001A25B0" w:rsidRPr="00C57013" w:rsidRDefault="001A25B0" w:rsidP="00C57013">
      <w:pPr>
        <w:spacing w:line="360" w:lineRule="auto"/>
        <w:jc w:val="both"/>
        <w:rPr>
          <w:rFonts w:ascii="Book Antiqua" w:hAnsi="Book Antiqua"/>
        </w:rPr>
      </w:pPr>
      <w:r w:rsidRPr="00C57013">
        <w:rPr>
          <w:rFonts w:ascii="Book Antiqua" w:hAnsi="Book Antiqua"/>
        </w:rPr>
        <w:t xml:space="preserve">19 </w:t>
      </w:r>
      <w:r w:rsidRPr="00C57013">
        <w:rPr>
          <w:rFonts w:ascii="Book Antiqua" w:hAnsi="Book Antiqua"/>
          <w:b/>
          <w:bCs/>
        </w:rPr>
        <w:t>Yeh JL</w:t>
      </w:r>
      <w:r w:rsidRPr="00C57013">
        <w:rPr>
          <w:rFonts w:ascii="Book Antiqua" w:hAnsi="Book Antiqua"/>
        </w:rPr>
        <w:t xml:space="preserve">, Peng YC, Tung CF, Chen GH, Chow WK, Chang CS, Yeh HZ, Poon SK. Role of Helicobacter pylori in cirrhotic patients with dyspepsia: a 13C-urea breath test study. </w:t>
      </w:r>
      <w:r w:rsidRPr="00C57013">
        <w:rPr>
          <w:rFonts w:ascii="Book Antiqua" w:hAnsi="Book Antiqua"/>
          <w:i/>
          <w:iCs/>
        </w:rPr>
        <w:t>Adv Ther</w:t>
      </w:r>
      <w:r w:rsidRPr="00C57013">
        <w:rPr>
          <w:rFonts w:ascii="Book Antiqua" w:hAnsi="Book Antiqua"/>
        </w:rPr>
        <w:t xml:space="preserve"> 2001; </w:t>
      </w:r>
      <w:r w:rsidRPr="00C57013">
        <w:rPr>
          <w:rFonts w:ascii="Book Antiqua" w:hAnsi="Book Antiqua"/>
          <w:b/>
          <w:bCs/>
        </w:rPr>
        <w:t>18</w:t>
      </w:r>
      <w:r w:rsidRPr="00C57013">
        <w:rPr>
          <w:rFonts w:ascii="Book Antiqua" w:hAnsi="Book Antiqua"/>
        </w:rPr>
        <w:t>: 140-150 [PMID: 11571826 DOI: 10.1007/BF02850302]</w:t>
      </w:r>
    </w:p>
    <w:p w14:paraId="2BD2522B" w14:textId="77777777" w:rsidR="001A25B0" w:rsidRPr="00C57013" w:rsidRDefault="001A25B0" w:rsidP="00C57013">
      <w:pPr>
        <w:spacing w:line="360" w:lineRule="auto"/>
        <w:jc w:val="both"/>
        <w:rPr>
          <w:rFonts w:ascii="Book Antiqua" w:hAnsi="Book Antiqua"/>
        </w:rPr>
      </w:pPr>
      <w:r w:rsidRPr="00C57013">
        <w:rPr>
          <w:rFonts w:ascii="Book Antiqua" w:hAnsi="Book Antiqua"/>
        </w:rPr>
        <w:t xml:space="preserve">20 </w:t>
      </w:r>
      <w:r w:rsidRPr="00C57013">
        <w:rPr>
          <w:rFonts w:ascii="Book Antiqua" w:hAnsi="Book Antiqua"/>
          <w:b/>
          <w:bCs/>
        </w:rPr>
        <w:t>Hu ZW</w:t>
      </w:r>
      <w:r w:rsidRPr="005730C8">
        <w:rPr>
          <w:rFonts w:ascii="Book Antiqua" w:hAnsi="Book Antiqua"/>
        </w:rPr>
        <w:t>,</w:t>
      </w:r>
      <w:r w:rsidRPr="00C57013">
        <w:rPr>
          <w:rFonts w:ascii="Book Antiqua" w:hAnsi="Book Antiqua"/>
        </w:rPr>
        <w:t xml:space="preserve"> Guo JW, Luo J. Study on Helicobacter pylori infection in patients with liver cirrhosis. </w:t>
      </w:r>
      <w:r w:rsidRPr="00C57013">
        <w:rPr>
          <w:rFonts w:ascii="Book Antiqua" w:hAnsi="Book Antiqua"/>
          <w:i/>
          <w:lang w:eastAsia="zh-CN"/>
        </w:rPr>
        <w:t>Zhonghua Xiaohua Neijing Zazhi</w:t>
      </w:r>
      <w:r w:rsidRPr="00C57013">
        <w:rPr>
          <w:rFonts w:ascii="Book Antiqua" w:hAnsi="Book Antiqua"/>
        </w:rPr>
        <w:t xml:space="preserve"> 2002; </w:t>
      </w:r>
      <w:r w:rsidRPr="00C57013">
        <w:rPr>
          <w:rFonts w:ascii="Book Antiqua" w:hAnsi="Book Antiqua"/>
          <w:b/>
        </w:rPr>
        <w:t>19</w:t>
      </w:r>
      <w:r w:rsidRPr="005730C8">
        <w:rPr>
          <w:rFonts w:ascii="Book Antiqua" w:hAnsi="Book Antiqua"/>
          <w:bCs/>
        </w:rPr>
        <w:t>:</w:t>
      </w:r>
      <w:r w:rsidRPr="00C57013">
        <w:rPr>
          <w:rFonts w:ascii="Book Antiqua" w:hAnsi="Book Antiqua"/>
        </w:rPr>
        <w:t xml:space="preserve"> 349-350 [DOI: 10.3760/cma.j.issn.1007-5232.2002.06.009]</w:t>
      </w:r>
    </w:p>
    <w:p w14:paraId="3EA6FAC9" w14:textId="77777777" w:rsidR="001A25B0" w:rsidRPr="00C57013" w:rsidRDefault="001A25B0" w:rsidP="00C57013">
      <w:pPr>
        <w:spacing w:line="360" w:lineRule="auto"/>
        <w:jc w:val="both"/>
        <w:rPr>
          <w:rFonts w:ascii="Book Antiqua" w:hAnsi="Book Antiqua"/>
        </w:rPr>
      </w:pPr>
      <w:r w:rsidRPr="00C57013">
        <w:rPr>
          <w:rFonts w:ascii="Book Antiqua" w:hAnsi="Book Antiqua"/>
        </w:rPr>
        <w:lastRenderedPageBreak/>
        <w:t xml:space="preserve">21 </w:t>
      </w:r>
      <w:r w:rsidRPr="00C57013">
        <w:rPr>
          <w:rFonts w:ascii="Book Antiqua" w:hAnsi="Book Antiqua"/>
          <w:b/>
          <w:bCs/>
        </w:rPr>
        <w:t>Tuo BG</w:t>
      </w:r>
      <w:r w:rsidRPr="005730C8">
        <w:rPr>
          <w:rFonts w:ascii="Book Antiqua" w:hAnsi="Book Antiqua"/>
        </w:rPr>
        <w:t>,</w:t>
      </w:r>
      <w:r w:rsidRPr="00C57013">
        <w:rPr>
          <w:rFonts w:ascii="Book Antiqua" w:hAnsi="Book Antiqua"/>
        </w:rPr>
        <w:t xml:space="preserve"> Yu AY, Zhou DS, Zhao K, Wen XQ. Association between Helicobacter pylori and peptic ulcer with liver cirrhosis.</w:t>
      </w:r>
      <w:r w:rsidRPr="00C57013">
        <w:rPr>
          <w:rFonts w:ascii="Book Antiqua" w:hAnsi="Book Antiqua"/>
          <w:i/>
        </w:rPr>
        <w:t xml:space="preserve"> </w:t>
      </w:r>
      <w:r w:rsidRPr="00C57013">
        <w:rPr>
          <w:rFonts w:ascii="Book Antiqua" w:hAnsi="Book Antiqua"/>
          <w:i/>
          <w:lang w:eastAsia="zh-CN"/>
        </w:rPr>
        <w:t>Zhonghua Neike Zazhi</w:t>
      </w:r>
      <w:r w:rsidRPr="00C57013">
        <w:rPr>
          <w:rFonts w:ascii="Book Antiqua" w:hAnsi="Book Antiqua"/>
        </w:rPr>
        <w:t xml:space="preserve"> 2000; </w:t>
      </w:r>
      <w:r w:rsidRPr="00C57013">
        <w:rPr>
          <w:rFonts w:ascii="Book Antiqua" w:hAnsi="Book Antiqua"/>
          <w:b/>
        </w:rPr>
        <w:t>39</w:t>
      </w:r>
      <w:r w:rsidRPr="005730C8">
        <w:rPr>
          <w:rFonts w:ascii="Book Antiqua" w:hAnsi="Book Antiqua"/>
          <w:bCs/>
        </w:rPr>
        <w:t>:</w:t>
      </w:r>
      <w:r w:rsidRPr="00C57013">
        <w:rPr>
          <w:rFonts w:ascii="Book Antiqua" w:hAnsi="Book Antiqua"/>
        </w:rPr>
        <w:t xml:space="preserve"> 44-45</w:t>
      </w:r>
    </w:p>
    <w:p w14:paraId="26EFCF95" w14:textId="77777777" w:rsidR="001A25B0" w:rsidRPr="00C57013" w:rsidRDefault="00F632AF" w:rsidP="00C57013">
      <w:pPr>
        <w:spacing w:line="360" w:lineRule="auto"/>
        <w:jc w:val="both"/>
        <w:rPr>
          <w:rFonts w:ascii="Book Antiqua" w:hAnsi="Book Antiqua"/>
        </w:rPr>
      </w:pPr>
      <w:r w:rsidRPr="00C57013">
        <w:rPr>
          <w:rFonts w:ascii="Book Antiqua" w:hAnsi="Book Antiqua"/>
        </w:rPr>
        <w:t>22</w:t>
      </w:r>
      <w:r w:rsidR="001A25B0" w:rsidRPr="00C57013">
        <w:rPr>
          <w:rFonts w:ascii="Book Antiqua" w:hAnsi="Book Antiqua"/>
        </w:rPr>
        <w:t xml:space="preserve"> Preferred reporting items for systematic review and meta-analysis protocols (PRISMA-P) 2015: elaboration and explanation. </w:t>
      </w:r>
      <w:r w:rsidR="001A25B0" w:rsidRPr="00C57013">
        <w:rPr>
          <w:rFonts w:ascii="Book Antiqua" w:hAnsi="Book Antiqua"/>
          <w:i/>
          <w:iCs/>
        </w:rPr>
        <w:t>BMJ</w:t>
      </w:r>
      <w:r w:rsidR="001A25B0" w:rsidRPr="00C57013">
        <w:rPr>
          <w:rFonts w:ascii="Book Antiqua" w:hAnsi="Book Antiqua"/>
        </w:rPr>
        <w:t xml:space="preserve"> 2016; </w:t>
      </w:r>
      <w:r w:rsidR="001A25B0" w:rsidRPr="00C57013">
        <w:rPr>
          <w:rFonts w:ascii="Book Antiqua" w:hAnsi="Book Antiqua"/>
          <w:b/>
          <w:bCs/>
        </w:rPr>
        <w:t>354</w:t>
      </w:r>
      <w:r w:rsidR="001A25B0" w:rsidRPr="00C57013">
        <w:rPr>
          <w:rFonts w:ascii="Book Antiqua" w:hAnsi="Book Antiqua"/>
        </w:rPr>
        <w:t>: i4086 [PMID: 27444514 DOI: 10.1136/bmj.i4086]</w:t>
      </w:r>
    </w:p>
    <w:p w14:paraId="58FB4372" w14:textId="77777777" w:rsidR="001A25B0" w:rsidRPr="00C57013" w:rsidRDefault="001A25B0" w:rsidP="00C57013">
      <w:pPr>
        <w:spacing w:line="360" w:lineRule="auto"/>
        <w:jc w:val="both"/>
        <w:rPr>
          <w:rFonts w:ascii="Book Antiqua" w:hAnsi="Book Antiqua"/>
        </w:rPr>
      </w:pPr>
      <w:r w:rsidRPr="00C57013">
        <w:rPr>
          <w:rFonts w:ascii="Book Antiqua" w:hAnsi="Book Antiqua"/>
        </w:rPr>
        <w:t xml:space="preserve">23 </w:t>
      </w:r>
      <w:r w:rsidRPr="00C57013">
        <w:rPr>
          <w:rFonts w:ascii="Book Antiqua" w:hAnsi="Book Antiqua"/>
          <w:b/>
          <w:bCs/>
        </w:rPr>
        <w:t>Pede S</w:t>
      </w:r>
      <w:r w:rsidRPr="00C57013">
        <w:rPr>
          <w:rFonts w:ascii="Book Antiqua" w:hAnsi="Book Antiqua"/>
        </w:rPr>
        <w:t xml:space="preserve">, Uguccioni M. [AHCPR/AHRQ guidelines. Agency for Health Care Policy and Research and Agency for Health Care Research and Quality]. </w:t>
      </w:r>
      <w:r w:rsidRPr="00C57013">
        <w:rPr>
          <w:rFonts w:ascii="Book Antiqua" w:hAnsi="Book Antiqua"/>
          <w:i/>
          <w:iCs/>
        </w:rPr>
        <w:t>Ital Heart J</w:t>
      </w:r>
      <w:r w:rsidRPr="00C57013">
        <w:rPr>
          <w:rFonts w:ascii="Book Antiqua" w:hAnsi="Book Antiqua"/>
        </w:rPr>
        <w:t xml:space="preserve"> 2001; </w:t>
      </w:r>
      <w:r w:rsidRPr="00C57013">
        <w:rPr>
          <w:rFonts w:ascii="Book Antiqua" w:hAnsi="Book Antiqua"/>
          <w:b/>
          <w:bCs/>
        </w:rPr>
        <w:t xml:space="preserve">2 </w:t>
      </w:r>
      <w:r w:rsidRPr="005730C8">
        <w:rPr>
          <w:rFonts w:ascii="Book Antiqua" w:hAnsi="Book Antiqua"/>
        </w:rPr>
        <w:t>Suppl 1</w:t>
      </w:r>
      <w:r w:rsidRPr="00C57013">
        <w:rPr>
          <w:rFonts w:ascii="Book Antiqua" w:hAnsi="Book Antiqua"/>
        </w:rPr>
        <w:t>: 60-68 [PMID: 11347031]</w:t>
      </w:r>
    </w:p>
    <w:p w14:paraId="3A574EB8" w14:textId="77777777" w:rsidR="001A25B0" w:rsidRPr="00C57013" w:rsidRDefault="001A25B0" w:rsidP="00C57013">
      <w:pPr>
        <w:spacing w:line="360" w:lineRule="auto"/>
        <w:jc w:val="both"/>
        <w:rPr>
          <w:rFonts w:ascii="Book Antiqua" w:hAnsi="Book Antiqua"/>
        </w:rPr>
      </w:pPr>
      <w:r w:rsidRPr="00C57013">
        <w:rPr>
          <w:rFonts w:ascii="Book Antiqua" w:hAnsi="Book Antiqua"/>
        </w:rPr>
        <w:t xml:space="preserve">24 </w:t>
      </w:r>
      <w:r w:rsidRPr="00C57013">
        <w:rPr>
          <w:rFonts w:ascii="Book Antiqua" w:hAnsi="Book Antiqua"/>
          <w:b/>
          <w:bCs/>
        </w:rPr>
        <w:t>Higgins JP</w:t>
      </w:r>
      <w:r w:rsidRPr="00C57013">
        <w:rPr>
          <w:rFonts w:ascii="Book Antiqua" w:hAnsi="Book Antiqua"/>
        </w:rPr>
        <w:t xml:space="preserve">, Thompson SG, Deeks JJ, Altman DG. Measuring inconsistency in meta-analyses. </w:t>
      </w:r>
      <w:r w:rsidRPr="00C57013">
        <w:rPr>
          <w:rFonts w:ascii="Book Antiqua" w:hAnsi="Book Antiqua"/>
          <w:i/>
          <w:iCs/>
        </w:rPr>
        <w:t>BMJ</w:t>
      </w:r>
      <w:r w:rsidRPr="00C57013">
        <w:rPr>
          <w:rFonts w:ascii="Book Antiqua" w:hAnsi="Book Antiqua"/>
        </w:rPr>
        <w:t xml:space="preserve"> 2003; </w:t>
      </w:r>
      <w:r w:rsidRPr="00C57013">
        <w:rPr>
          <w:rFonts w:ascii="Book Antiqua" w:hAnsi="Book Antiqua"/>
          <w:b/>
          <w:bCs/>
        </w:rPr>
        <w:t>327</w:t>
      </w:r>
      <w:r w:rsidRPr="00C57013">
        <w:rPr>
          <w:rFonts w:ascii="Book Antiqua" w:hAnsi="Book Antiqua"/>
        </w:rPr>
        <w:t>: 557-560 [PMID: 12958120 DOI: 10.1136/bmj.327.7414.557]</w:t>
      </w:r>
    </w:p>
    <w:p w14:paraId="4273CEAC" w14:textId="77777777" w:rsidR="001A25B0" w:rsidRPr="00C57013" w:rsidRDefault="001A25B0" w:rsidP="00C57013">
      <w:pPr>
        <w:spacing w:line="360" w:lineRule="auto"/>
        <w:jc w:val="both"/>
        <w:rPr>
          <w:rFonts w:ascii="Book Antiqua" w:hAnsi="Book Antiqua"/>
        </w:rPr>
      </w:pPr>
      <w:r w:rsidRPr="00C57013">
        <w:rPr>
          <w:rFonts w:ascii="Book Antiqua" w:hAnsi="Book Antiqua"/>
        </w:rPr>
        <w:t xml:space="preserve">25 </w:t>
      </w:r>
      <w:r w:rsidRPr="00C57013">
        <w:rPr>
          <w:rFonts w:ascii="Book Antiqua" w:hAnsi="Book Antiqua"/>
          <w:b/>
          <w:bCs/>
        </w:rPr>
        <w:t>Arakawa T</w:t>
      </w:r>
      <w:r w:rsidRPr="00C57013">
        <w:rPr>
          <w:rFonts w:ascii="Book Antiqua" w:hAnsi="Book Antiqua"/>
        </w:rPr>
        <w:t xml:space="preserve">, Satoh H, Fukuda T, Nakamura H, Kobayashi K. Endogenous prostaglandin E2 in gastric mucosa of patients with alcoholic cirrhosis and portal hypertension. </w:t>
      </w:r>
      <w:r w:rsidRPr="00C57013">
        <w:rPr>
          <w:rFonts w:ascii="Book Antiqua" w:hAnsi="Book Antiqua"/>
          <w:i/>
          <w:iCs/>
        </w:rPr>
        <w:t>Gastroenterology</w:t>
      </w:r>
      <w:r w:rsidRPr="00C57013">
        <w:rPr>
          <w:rFonts w:ascii="Book Antiqua" w:hAnsi="Book Antiqua"/>
        </w:rPr>
        <w:t xml:space="preserve"> 1987; </w:t>
      </w:r>
      <w:r w:rsidRPr="00C57013">
        <w:rPr>
          <w:rFonts w:ascii="Book Antiqua" w:hAnsi="Book Antiqua"/>
          <w:b/>
          <w:bCs/>
        </w:rPr>
        <w:t>93</w:t>
      </w:r>
      <w:r w:rsidRPr="00C57013">
        <w:rPr>
          <w:rFonts w:ascii="Book Antiqua" w:hAnsi="Book Antiqua"/>
        </w:rPr>
        <w:t>: 135-140 [PMID: 3472989 DOI: 10.1016/0016-5085(87)90325-8]</w:t>
      </w:r>
    </w:p>
    <w:p w14:paraId="6FCC708D" w14:textId="77777777" w:rsidR="001A25B0" w:rsidRPr="00C57013" w:rsidRDefault="001A25B0" w:rsidP="00C57013">
      <w:pPr>
        <w:spacing w:line="360" w:lineRule="auto"/>
        <w:jc w:val="both"/>
        <w:rPr>
          <w:rFonts w:ascii="Book Antiqua" w:hAnsi="Book Antiqua"/>
        </w:rPr>
      </w:pPr>
      <w:r w:rsidRPr="00C57013">
        <w:rPr>
          <w:rFonts w:ascii="Book Antiqua" w:hAnsi="Book Antiqua"/>
        </w:rPr>
        <w:t xml:space="preserve">26 </w:t>
      </w:r>
      <w:r w:rsidRPr="00C57013">
        <w:rPr>
          <w:rFonts w:ascii="Book Antiqua" w:hAnsi="Book Antiqua"/>
          <w:b/>
          <w:bCs/>
        </w:rPr>
        <w:t>Samloff IM</w:t>
      </w:r>
      <w:r w:rsidRPr="00C57013">
        <w:rPr>
          <w:rFonts w:ascii="Book Antiqua" w:hAnsi="Book Antiqua"/>
        </w:rPr>
        <w:t xml:space="preserve">. Multiple gastric red spots, capillary ectasia, hypergastrinemia and hypopepsinogenemia I in cirrhosis: a new syndrome? </w:t>
      </w:r>
      <w:r w:rsidRPr="00C57013">
        <w:rPr>
          <w:rFonts w:ascii="Book Antiqua" w:hAnsi="Book Antiqua"/>
          <w:i/>
          <w:iCs/>
        </w:rPr>
        <w:t>Hepatology</w:t>
      </w:r>
      <w:r w:rsidRPr="00C57013">
        <w:rPr>
          <w:rFonts w:ascii="Book Antiqua" w:hAnsi="Book Antiqua"/>
        </w:rPr>
        <w:t xml:space="preserve"> 1988; </w:t>
      </w:r>
      <w:r w:rsidRPr="00C57013">
        <w:rPr>
          <w:rFonts w:ascii="Book Antiqua" w:hAnsi="Book Antiqua"/>
          <w:b/>
          <w:bCs/>
        </w:rPr>
        <w:t>8</w:t>
      </w:r>
      <w:r w:rsidRPr="00C57013">
        <w:rPr>
          <w:rFonts w:ascii="Book Antiqua" w:hAnsi="Book Antiqua"/>
        </w:rPr>
        <w:t>: 699-700 [PMID: 3259532 DOI: 10.1002/hep.1840080350]</w:t>
      </w:r>
    </w:p>
    <w:p w14:paraId="1106C9C9" w14:textId="77777777" w:rsidR="001A25B0" w:rsidRPr="00C57013" w:rsidRDefault="001A25B0" w:rsidP="00C57013">
      <w:pPr>
        <w:spacing w:line="360" w:lineRule="auto"/>
        <w:jc w:val="both"/>
        <w:rPr>
          <w:rFonts w:ascii="Book Antiqua" w:hAnsi="Book Antiqua"/>
        </w:rPr>
      </w:pPr>
      <w:r w:rsidRPr="00C57013">
        <w:rPr>
          <w:rFonts w:ascii="Book Antiqua" w:hAnsi="Book Antiqua"/>
        </w:rPr>
        <w:t xml:space="preserve">27 </w:t>
      </w:r>
      <w:r w:rsidRPr="00C57013">
        <w:rPr>
          <w:rFonts w:ascii="Book Antiqua" w:hAnsi="Book Antiqua"/>
          <w:b/>
          <w:bCs/>
        </w:rPr>
        <w:t>Guslandi M</w:t>
      </w:r>
      <w:r w:rsidRPr="00C57013">
        <w:rPr>
          <w:rFonts w:ascii="Book Antiqua" w:hAnsi="Book Antiqua"/>
        </w:rPr>
        <w:t xml:space="preserve">, Foppa L, Sorghi M, Pellegrini A, Fanti L, Tittobello A. Breakdown of mucosal defences in congestive gastropathy in cirrhotics. </w:t>
      </w:r>
      <w:r w:rsidRPr="00C57013">
        <w:rPr>
          <w:rFonts w:ascii="Book Antiqua" w:hAnsi="Book Antiqua"/>
          <w:i/>
          <w:iCs/>
        </w:rPr>
        <w:t>Liver</w:t>
      </w:r>
      <w:r w:rsidRPr="00C57013">
        <w:rPr>
          <w:rFonts w:ascii="Book Antiqua" w:hAnsi="Book Antiqua"/>
        </w:rPr>
        <w:t xml:space="preserve"> 1992; </w:t>
      </w:r>
      <w:r w:rsidRPr="00C57013">
        <w:rPr>
          <w:rFonts w:ascii="Book Antiqua" w:hAnsi="Book Antiqua"/>
          <w:b/>
          <w:bCs/>
        </w:rPr>
        <w:t>12</w:t>
      </w:r>
      <w:r w:rsidRPr="00C57013">
        <w:rPr>
          <w:rFonts w:ascii="Book Antiqua" w:hAnsi="Book Antiqua"/>
        </w:rPr>
        <w:t>: 303-305 [PMID: 1447963 DOI: 10.1111/j.1600-0676.1992.tb00577.x]</w:t>
      </w:r>
    </w:p>
    <w:p w14:paraId="4C77E189" w14:textId="77777777" w:rsidR="001A25B0" w:rsidRPr="00C57013" w:rsidRDefault="001A25B0" w:rsidP="00C57013">
      <w:pPr>
        <w:spacing w:line="360" w:lineRule="auto"/>
        <w:jc w:val="both"/>
        <w:rPr>
          <w:rFonts w:ascii="Book Antiqua" w:hAnsi="Book Antiqua"/>
        </w:rPr>
      </w:pPr>
      <w:r w:rsidRPr="00C57013">
        <w:rPr>
          <w:rFonts w:ascii="Book Antiqua" w:hAnsi="Book Antiqua"/>
        </w:rPr>
        <w:t xml:space="preserve">28 </w:t>
      </w:r>
      <w:r w:rsidRPr="00C57013">
        <w:rPr>
          <w:rFonts w:ascii="Book Antiqua" w:hAnsi="Book Antiqua"/>
          <w:b/>
          <w:bCs/>
        </w:rPr>
        <w:t>Balan KK</w:t>
      </w:r>
      <w:r w:rsidRPr="00C57013">
        <w:rPr>
          <w:rFonts w:ascii="Book Antiqua" w:hAnsi="Book Antiqua"/>
        </w:rPr>
        <w:t xml:space="preserve">, Jones AT, Roberts NB, Pearson JP, Critchley M, Jenkins SA. The effects of Helicobacter pylori colonization on gastric function and the incidence of portal hypertensive gastropathy in patients with cirrhosis of the liver. </w:t>
      </w:r>
      <w:r w:rsidRPr="00C57013">
        <w:rPr>
          <w:rFonts w:ascii="Book Antiqua" w:hAnsi="Book Antiqua"/>
          <w:i/>
          <w:iCs/>
        </w:rPr>
        <w:t>Am J Gastroenterol</w:t>
      </w:r>
      <w:r w:rsidRPr="00C57013">
        <w:rPr>
          <w:rFonts w:ascii="Book Antiqua" w:hAnsi="Book Antiqua"/>
        </w:rPr>
        <w:t xml:space="preserve"> 1996; </w:t>
      </w:r>
      <w:r w:rsidRPr="00C57013">
        <w:rPr>
          <w:rFonts w:ascii="Book Antiqua" w:hAnsi="Book Antiqua"/>
          <w:b/>
          <w:bCs/>
        </w:rPr>
        <w:t>91</w:t>
      </w:r>
      <w:r w:rsidRPr="00C57013">
        <w:rPr>
          <w:rFonts w:ascii="Book Antiqua" w:hAnsi="Book Antiqua"/>
        </w:rPr>
        <w:t>: 1400-1406 [PMID: 8678003]</w:t>
      </w:r>
    </w:p>
    <w:p w14:paraId="2E14237B" w14:textId="77777777" w:rsidR="001A25B0" w:rsidRPr="00C57013" w:rsidRDefault="001A25B0" w:rsidP="00C57013">
      <w:pPr>
        <w:spacing w:line="360" w:lineRule="auto"/>
        <w:jc w:val="both"/>
        <w:rPr>
          <w:rFonts w:ascii="Book Antiqua" w:hAnsi="Book Antiqua"/>
        </w:rPr>
      </w:pPr>
      <w:r w:rsidRPr="00C57013">
        <w:rPr>
          <w:rFonts w:ascii="Book Antiqua" w:hAnsi="Book Antiqua"/>
        </w:rPr>
        <w:t xml:space="preserve">29 </w:t>
      </w:r>
      <w:r w:rsidRPr="00C57013">
        <w:rPr>
          <w:rFonts w:ascii="Book Antiqua" w:hAnsi="Book Antiqua"/>
          <w:b/>
          <w:bCs/>
        </w:rPr>
        <w:t>Perini RF</w:t>
      </w:r>
      <w:r w:rsidRPr="00C57013">
        <w:rPr>
          <w:rFonts w:ascii="Book Antiqua" w:hAnsi="Book Antiqua"/>
        </w:rPr>
        <w:t xml:space="preserve">, Camara PR, Ferraz JG. Pathogenesis of portal hypertensive gastropathy: translating basic research into clinical practice. </w:t>
      </w:r>
      <w:r w:rsidRPr="00C57013">
        <w:rPr>
          <w:rFonts w:ascii="Book Antiqua" w:hAnsi="Book Antiqua"/>
          <w:i/>
          <w:iCs/>
        </w:rPr>
        <w:t>Nat Clin Pract Gastroenterol Hepatol</w:t>
      </w:r>
      <w:r w:rsidRPr="00C57013">
        <w:rPr>
          <w:rFonts w:ascii="Book Antiqua" w:hAnsi="Book Antiqua"/>
        </w:rPr>
        <w:t xml:space="preserve"> 2009; </w:t>
      </w:r>
      <w:r w:rsidRPr="00C57013">
        <w:rPr>
          <w:rFonts w:ascii="Book Antiqua" w:hAnsi="Book Antiqua"/>
          <w:b/>
          <w:bCs/>
        </w:rPr>
        <w:t>6</w:t>
      </w:r>
      <w:r w:rsidRPr="00C57013">
        <w:rPr>
          <w:rFonts w:ascii="Book Antiqua" w:hAnsi="Book Antiqua"/>
        </w:rPr>
        <w:t>: 150-158 [PMID: 19190600 DOI: 10.1038/ncpgasthep1356]</w:t>
      </w:r>
    </w:p>
    <w:p w14:paraId="55A1EFF0" w14:textId="77777777" w:rsidR="001A25B0" w:rsidRPr="00C57013" w:rsidRDefault="001A25B0" w:rsidP="00C57013">
      <w:pPr>
        <w:spacing w:line="360" w:lineRule="auto"/>
        <w:jc w:val="both"/>
        <w:rPr>
          <w:rFonts w:ascii="Book Antiqua" w:hAnsi="Book Antiqua"/>
        </w:rPr>
      </w:pPr>
      <w:r w:rsidRPr="00C57013">
        <w:rPr>
          <w:rFonts w:ascii="Book Antiqua" w:hAnsi="Book Antiqua"/>
        </w:rPr>
        <w:lastRenderedPageBreak/>
        <w:t xml:space="preserve">30 </w:t>
      </w:r>
      <w:r w:rsidRPr="00C57013">
        <w:rPr>
          <w:rFonts w:ascii="Book Antiqua" w:hAnsi="Book Antiqua"/>
          <w:b/>
          <w:bCs/>
        </w:rPr>
        <w:t>Batmanabane V</w:t>
      </w:r>
      <w:r w:rsidRPr="00C57013">
        <w:rPr>
          <w:rFonts w:ascii="Book Antiqua" w:hAnsi="Book Antiqua"/>
        </w:rPr>
        <w:t xml:space="preserve">, Kate V, Ananthakrishnan N. Prevalence of Helicobacter pylori in patients with portal hypertensive gastropathy--a study from south India. </w:t>
      </w:r>
      <w:r w:rsidRPr="00C57013">
        <w:rPr>
          <w:rFonts w:ascii="Book Antiqua" w:hAnsi="Book Antiqua"/>
          <w:i/>
          <w:iCs/>
        </w:rPr>
        <w:t>Med Sci Monit</w:t>
      </w:r>
      <w:r w:rsidRPr="00C57013">
        <w:rPr>
          <w:rFonts w:ascii="Book Antiqua" w:hAnsi="Book Antiqua"/>
        </w:rPr>
        <w:t xml:space="preserve"> 2004; </w:t>
      </w:r>
      <w:r w:rsidRPr="00C57013">
        <w:rPr>
          <w:rFonts w:ascii="Book Antiqua" w:hAnsi="Book Antiqua"/>
          <w:b/>
          <w:bCs/>
        </w:rPr>
        <w:t>10</w:t>
      </w:r>
      <w:r w:rsidRPr="00C57013">
        <w:rPr>
          <w:rFonts w:ascii="Book Antiqua" w:hAnsi="Book Antiqua"/>
        </w:rPr>
        <w:t>: CR133-CR136 [PMID: 15039642]</w:t>
      </w:r>
    </w:p>
    <w:p w14:paraId="407EA440" w14:textId="77777777" w:rsidR="001A25B0" w:rsidRPr="00C57013" w:rsidRDefault="001A25B0" w:rsidP="00C57013">
      <w:pPr>
        <w:spacing w:line="360" w:lineRule="auto"/>
        <w:jc w:val="both"/>
        <w:rPr>
          <w:rFonts w:ascii="Book Antiqua" w:hAnsi="Book Antiqua"/>
        </w:rPr>
      </w:pPr>
      <w:r w:rsidRPr="00C57013">
        <w:rPr>
          <w:rFonts w:ascii="Book Antiqua" w:hAnsi="Book Antiqua"/>
        </w:rPr>
        <w:t xml:space="preserve">31 </w:t>
      </w:r>
      <w:r w:rsidRPr="00C57013">
        <w:rPr>
          <w:rFonts w:ascii="Book Antiqua" w:hAnsi="Book Antiqua"/>
          <w:b/>
          <w:bCs/>
        </w:rPr>
        <w:t>Bahnacy A</w:t>
      </w:r>
      <w:r w:rsidRPr="00C57013">
        <w:rPr>
          <w:rFonts w:ascii="Book Antiqua" w:hAnsi="Book Antiqua"/>
        </w:rPr>
        <w:t xml:space="preserve">, Kupcsulik P, Elés ZS, Jàray B, Flautner L. Helicobacter pylori and congestive gastropathy. </w:t>
      </w:r>
      <w:r w:rsidRPr="00C57013">
        <w:rPr>
          <w:rFonts w:ascii="Book Antiqua" w:hAnsi="Book Antiqua"/>
          <w:i/>
          <w:iCs/>
        </w:rPr>
        <w:t>Z Gastroenterol</w:t>
      </w:r>
      <w:r w:rsidRPr="00C57013">
        <w:rPr>
          <w:rFonts w:ascii="Book Antiqua" w:hAnsi="Book Antiqua"/>
        </w:rPr>
        <w:t xml:space="preserve"> 1997; </w:t>
      </w:r>
      <w:r w:rsidRPr="00C57013">
        <w:rPr>
          <w:rFonts w:ascii="Book Antiqua" w:hAnsi="Book Antiqua"/>
          <w:b/>
          <w:bCs/>
        </w:rPr>
        <w:t>35</w:t>
      </w:r>
      <w:r w:rsidRPr="00C57013">
        <w:rPr>
          <w:rFonts w:ascii="Book Antiqua" w:hAnsi="Book Antiqua"/>
        </w:rPr>
        <w:t>: 109-112 [PMID: 9066100]</w:t>
      </w:r>
    </w:p>
    <w:p w14:paraId="557011D3" w14:textId="77777777" w:rsidR="001A25B0" w:rsidRPr="00C57013" w:rsidRDefault="001A25B0" w:rsidP="00C57013">
      <w:pPr>
        <w:spacing w:line="360" w:lineRule="auto"/>
        <w:jc w:val="both"/>
        <w:rPr>
          <w:rFonts w:ascii="Book Antiqua" w:hAnsi="Book Antiqua"/>
        </w:rPr>
      </w:pPr>
      <w:r w:rsidRPr="00C57013">
        <w:rPr>
          <w:rFonts w:ascii="Book Antiqua" w:hAnsi="Book Antiqua"/>
        </w:rPr>
        <w:t xml:space="preserve">32 </w:t>
      </w:r>
      <w:r w:rsidRPr="00C57013">
        <w:rPr>
          <w:rFonts w:ascii="Book Antiqua" w:hAnsi="Book Antiqua"/>
          <w:b/>
          <w:bCs/>
        </w:rPr>
        <w:t>Pichon M</w:t>
      </w:r>
      <w:r w:rsidRPr="00C57013">
        <w:rPr>
          <w:rFonts w:ascii="Book Antiqua" w:hAnsi="Book Antiqua"/>
        </w:rPr>
        <w:t xml:space="preserve">, Burucoa C. Impact of the Gastro-Intestinal Bacterial Microbiome on </w:t>
      </w:r>
      <w:r w:rsidRPr="00C57013">
        <w:rPr>
          <w:rFonts w:ascii="Book Antiqua" w:hAnsi="Book Antiqua"/>
          <w:i/>
          <w:iCs/>
        </w:rPr>
        <w:t>Helicobacter</w:t>
      </w:r>
      <w:r w:rsidRPr="00C57013">
        <w:rPr>
          <w:rFonts w:ascii="Book Antiqua" w:hAnsi="Book Antiqua"/>
        </w:rPr>
        <w:t xml:space="preserve">-Associated Diseases. </w:t>
      </w:r>
      <w:r w:rsidRPr="00C57013">
        <w:rPr>
          <w:rFonts w:ascii="Book Antiqua" w:hAnsi="Book Antiqua"/>
          <w:i/>
          <w:iCs/>
        </w:rPr>
        <w:t>Healthcare (Basel)</w:t>
      </w:r>
      <w:r w:rsidRPr="00C57013">
        <w:rPr>
          <w:rFonts w:ascii="Book Antiqua" w:hAnsi="Book Antiqua"/>
        </w:rPr>
        <w:t xml:space="preserve"> 2019; </w:t>
      </w:r>
      <w:r w:rsidRPr="00C57013">
        <w:rPr>
          <w:rFonts w:ascii="Book Antiqua" w:hAnsi="Book Antiqua"/>
          <w:b/>
          <w:bCs/>
        </w:rPr>
        <w:t>7</w:t>
      </w:r>
      <w:r w:rsidRPr="00C57013">
        <w:rPr>
          <w:rFonts w:ascii="Book Antiqua" w:hAnsi="Book Antiqua"/>
        </w:rPr>
        <w:t xml:space="preserve"> [PMID: 30813360 DOI: 10.3390/healthcare7010034]</w:t>
      </w:r>
    </w:p>
    <w:bookmarkEnd w:id="3"/>
    <w:p w14:paraId="4768BF0B" w14:textId="77777777" w:rsidR="00A77B3E" w:rsidRPr="00C57013" w:rsidRDefault="00A77B3E" w:rsidP="00C57013">
      <w:pPr>
        <w:spacing w:line="360" w:lineRule="auto"/>
        <w:jc w:val="both"/>
        <w:rPr>
          <w:rFonts w:ascii="Book Antiqua" w:hAnsi="Book Antiqua"/>
        </w:rPr>
        <w:sectPr w:rsidR="00A77B3E" w:rsidRPr="00C57013">
          <w:pgSz w:w="12240" w:h="15840"/>
          <w:pgMar w:top="1440" w:right="1440" w:bottom="1440" w:left="1440" w:header="720" w:footer="720" w:gutter="0"/>
          <w:cols w:space="720"/>
          <w:docGrid w:linePitch="360"/>
        </w:sectPr>
      </w:pPr>
    </w:p>
    <w:p w14:paraId="1875D859" w14:textId="77777777"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b/>
          <w:color w:val="000000"/>
        </w:rPr>
        <w:lastRenderedPageBreak/>
        <w:t>Footnotes</w:t>
      </w:r>
    </w:p>
    <w:p w14:paraId="7BF98F84" w14:textId="3A673A12"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b/>
          <w:bCs/>
          <w:color w:val="000000"/>
        </w:rPr>
        <w:t>Conflict-of-interest statem</w:t>
      </w:r>
      <w:r w:rsidRPr="00C57013">
        <w:rPr>
          <w:rFonts w:ascii="Book Antiqua" w:eastAsia="Book Antiqua" w:hAnsi="Book Antiqua" w:cs="Book Antiqua"/>
          <w:b/>
          <w:bCs/>
          <w:color w:val="000000"/>
        </w:rPr>
        <w:t xml:space="preserve">ent: </w:t>
      </w:r>
      <w:r w:rsidR="00B6172A">
        <w:rPr>
          <w:rFonts w:ascii="Book Antiqua" w:eastAsia="Book Antiqua" w:hAnsi="Book Antiqua" w:cs="Book Antiqua"/>
          <w:color w:val="000000"/>
        </w:rPr>
        <w:t>The a</w:t>
      </w:r>
      <w:r w:rsidR="00B6172A" w:rsidRPr="00C57013">
        <w:rPr>
          <w:rFonts w:ascii="Book Antiqua" w:eastAsia="Book Antiqua" w:hAnsi="Book Antiqua" w:cs="Book Antiqua"/>
          <w:color w:val="000000"/>
        </w:rPr>
        <w:t xml:space="preserve">uthors </w:t>
      </w:r>
      <w:r w:rsidRPr="00C57013">
        <w:rPr>
          <w:rFonts w:ascii="Book Antiqua" w:eastAsia="Book Antiqua" w:hAnsi="Book Antiqua" w:cs="Book Antiqua"/>
          <w:color w:val="000000"/>
        </w:rPr>
        <w:t xml:space="preserve">deny </w:t>
      </w:r>
      <w:r w:rsidR="00FA702D" w:rsidRPr="00C57013">
        <w:rPr>
          <w:rFonts w:ascii="Book Antiqua" w:eastAsia="Book Antiqua" w:hAnsi="Book Antiqua" w:cs="Book Antiqua"/>
          <w:color w:val="000000"/>
        </w:rPr>
        <w:t xml:space="preserve">any </w:t>
      </w:r>
      <w:r w:rsidRPr="00C57013">
        <w:rPr>
          <w:rFonts w:ascii="Book Antiqua" w:eastAsia="Book Antiqua" w:hAnsi="Book Antiqua" w:cs="Book Antiqua"/>
          <w:color w:val="000000"/>
        </w:rPr>
        <w:t>conflict of interest</w:t>
      </w:r>
      <w:r w:rsidR="00B6172A">
        <w:rPr>
          <w:rFonts w:ascii="Book Antiqua" w:eastAsia="Book Antiqua" w:hAnsi="Book Antiqua" w:cs="Book Antiqua"/>
          <w:color w:val="000000"/>
        </w:rPr>
        <w:t xml:space="preserve"> related to this manuscript</w:t>
      </w:r>
      <w:r w:rsidRPr="00C57013">
        <w:rPr>
          <w:rFonts w:ascii="Book Antiqua" w:eastAsia="Book Antiqua" w:hAnsi="Book Antiqua" w:cs="Book Antiqua"/>
          <w:color w:val="000000"/>
        </w:rPr>
        <w:t>.</w:t>
      </w:r>
    </w:p>
    <w:p w14:paraId="3003BC35" w14:textId="77777777" w:rsidR="00A77B3E" w:rsidRPr="00C57013" w:rsidRDefault="00A77B3E" w:rsidP="00C57013">
      <w:pPr>
        <w:spacing w:line="360" w:lineRule="auto"/>
        <w:jc w:val="both"/>
        <w:rPr>
          <w:rFonts w:ascii="Book Antiqua" w:hAnsi="Book Antiqua"/>
        </w:rPr>
      </w:pPr>
    </w:p>
    <w:p w14:paraId="1A57FD78" w14:textId="77777777"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b/>
          <w:bCs/>
          <w:color w:val="000000"/>
        </w:rPr>
        <w:t xml:space="preserve">PRISMA 2009 Checklist statement: </w:t>
      </w:r>
      <w:r w:rsidRPr="00C57013">
        <w:rPr>
          <w:rFonts w:ascii="Book Antiqua" w:eastAsia="Book Antiqua" w:hAnsi="Book Antiqua" w:cs="Book Antiqua"/>
          <w:color w:val="000000"/>
        </w:rPr>
        <w:t>The authors have read the PRISMA 2009 Checklist, and the manuscript was prepared and revised according to the PRISMA 2009 Checklist.</w:t>
      </w:r>
    </w:p>
    <w:p w14:paraId="3CA3B19F" w14:textId="77777777" w:rsidR="00A77B3E" w:rsidRPr="00C57013" w:rsidRDefault="00A77B3E" w:rsidP="00C57013">
      <w:pPr>
        <w:spacing w:line="360" w:lineRule="auto"/>
        <w:jc w:val="both"/>
        <w:rPr>
          <w:rFonts w:ascii="Book Antiqua" w:hAnsi="Book Antiqua"/>
        </w:rPr>
      </w:pPr>
    </w:p>
    <w:p w14:paraId="6EE1F01C" w14:textId="77777777"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b/>
          <w:bCs/>
          <w:color w:val="000000"/>
        </w:rPr>
        <w:t xml:space="preserve">Open-Access: </w:t>
      </w:r>
      <w:r w:rsidRPr="00C57013">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CC549B8" w14:textId="77777777" w:rsidR="00A77B3E" w:rsidRPr="00C57013" w:rsidRDefault="00A77B3E" w:rsidP="00C57013">
      <w:pPr>
        <w:spacing w:line="360" w:lineRule="auto"/>
        <w:jc w:val="both"/>
        <w:rPr>
          <w:rFonts w:ascii="Book Antiqua" w:hAnsi="Book Antiqua"/>
        </w:rPr>
      </w:pPr>
    </w:p>
    <w:p w14:paraId="67AA193E" w14:textId="77777777"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b/>
          <w:color w:val="000000"/>
        </w:rPr>
        <w:t xml:space="preserve">Manuscript source: </w:t>
      </w:r>
      <w:r w:rsidRPr="00C57013">
        <w:rPr>
          <w:rFonts w:ascii="Book Antiqua" w:eastAsia="Book Antiqua" w:hAnsi="Book Antiqua" w:cs="Book Antiqua"/>
          <w:color w:val="000000"/>
        </w:rPr>
        <w:t xml:space="preserve">Unsolicited </w:t>
      </w:r>
      <w:r w:rsidR="00881E40" w:rsidRPr="00C57013">
        <w:rPr>
          <w:rFonts w:ascii="Book Antiqua" w:hAnsi="Book Antiqua" w:cs="Book Antiqua"/>
          <w:color w:val="000000"/>
          <w:lang w:eastAsia="zh-CN"/>
        </w:rPr>
        <w:t>m</w:t>
      </w:r>
      <w:r w:rsidRPr="00C57013">
        <w:rPr>
          <w:rFonts w:ascii="Book Antiqua" w:eastAsia="Book Antiqua" w:hAnsi="Book Antiqua" w:cs="Book Antiqua"/>
          <w:color w:val="000000"/>
        </w:rPr>
        <w:t>anuscript</w:t>
      </w:r>
    </w:p>
    <w:p w14:paraId="0397540A" w14:textId="77777777" w:rsidR="00A77B3E" w:rsidRPr="00C57013" w:rsidRDefault="00A77B3E" w:rsidP="00C57013">
      <w:pPr>
        <w:spacing w:line="360" w:lineRule="auto"/>
        <w:jc w:val="both"/>
        <w:rPr>
          <w:rFonts w:ascii="Book Antiqua" w:hAnsi="Book Antiqua"/>
        </w:rPr>
      </w:pPr>
    </w:p>
    <w:p w14:paraId="5F7FC86A" w14:textId="77777777"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b/>
          <w:color w:val="000000"/>
        </w:rPr>
        <w:t xml:space="preserve">Peer-review started: </w:t>
      </w:r>
      <w:r w:rsidRPr="00C57013">
        <w:rPr>
          <w:rFonts w:ascii="Book Antiqua" w:eastAsia="Book Antiqua" w:hAnsi="Book Antiqua" w:cs="Book Antiqua"/>
          <w:color w:val="000000"/>
        </w:rPr>
        <w:t>March 23, 2021</w:t>
      </w:r>
    </w:p>
    <w:p w14:paraId="443880F8" w14:textId="77777777"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b/>
          <w:color w:val="000000"/>
        </w:rPr>
        <w:t xml:space="preserve">First decision: </w:t>
      </w:r>
      <w:r w:rsidRPr="00C57013">
        <w:rPr>
          <w:rFonts w:ascii="Book Antiqua" w:eastAsia="Book Antiqua" w:hAnsi="Book Antiqua" w:cs="Book Antiqua"/>
          <w:color w:val="000000"/>
        </w:rPr>
        <w:t>June 24, 2021</w:t>
      </w:r>
    </w:p>
    <w:p w14:paraId="46B88A9A" w14:textId="77777777"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b/>
          <w:color w:val="000000"/>
        </w:rPr>
        <w:t xml:space="preserve">Article in press: </w:t>
      </w:r>
    </w:p>
    <w:p w14:paraId="30AA0DFD" w14:textId="77777777" w:rsidR="00A77B3E" w:rsidRPr="00C57013" w:rsidRDefault="00A77B3E" w:rsidP="00C57013">
      <w:pPr>
        <w:spacing w:line="360" w:lineRule="auto"/>
        <w:jc w:val="both"/>
        <w:rPr>
          <w:rFonts w:ascii="Book Antiqua" w:hAnsi="Book Antiqua"/>
        </w:rPr>
      </w:pPr>
    </w:p>
    <w:p w14:paraId="06E766CD" w14:textId="77777777"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b/>
          <w:color w:val="000000"/>
        </w:rPr>
        <w:t xml:space="preserve">Specialty type: </w:t>
      </w:r>
      <w:bookmarkStart w:id="4" w:name="_Hlk71726650"/>
      <w:bookmarkStart w:id="5" w:name="OLE_LINK1953"/>
      <w:bookmarkStart w:id="6" w:name="OLE_LINK1952"/>
      <w:bookmarkStart w:id="7" w:name="OLE_LINK2066"/>
      <w:r w:rsidR="00881E40" w:rsidRPr="00C57013">
        <w:rPr>
          <w:rFonts w:ascii="Book Antiqua" w:eastAsia="微软雅黑" w:hAnsi="Book Antiqua" w:cs="宋体"/>
        </w:rPr>
        <w:t>Medicine, research and experimenta</w:t>
      </w:r>
      <w:bookmarkEnd w:id="4"/>
      <w:r w:rsidR="00881E40" w:rsidRPr="00C57013">
        <w:rPr>
          <w:rFonts w:ascii="Book Antiqua" w:eastAsia="微软雅黑" w:hAnsi="Book Antiqua" w:cs="宋体"/>
        </w:rPr>
        <w:t>l</w:t>
      </w:r>
      <w:bookmarkEnd w:id="5"/>
      <w:bookmarkEnd w:id="6"/>
      <w:bookmarkEnd w:id="7"/>
    </w:p>
    <w:p w14:paraId="765F6950" w14:textId="77777777"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b/>
          <w:color w:val="000000"/>
        </w:rPr>
        <w:t xml:space="preserve">Country/Territory of origin: </w:t>
      </w:r>
      <w:r w:rsidRPr="00C57013">
        <w:rPr>
          <w:rFonts w:ascii="Book Antiqua" w:eastAsia="Book Antiqua" w:hAnsi="Book Antiqua" w:cs="Book Antiqua"/>
          <w:color w:val="000000"/>
        </w:rPr>
        <w:t>China</w:t>
      </w:r>
    </w:p>
    <w:p w14:paraId="45580DA9" w14:textId="77777777"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b/>
          <w:color w:val="000000"/>
        </w:rPr>
        <w:t>Peer-review report’s scientific quality classification</w:t>
      </w:r>
    </w:p>
    <w:p w14:paraId="5E10DFF0" w14:textId="77777777"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color w:val="000000"/>
        </w:rPr>
        <w:t>Grade A (Excellent): 0</w:t>
      </w:r>
    </w:p>
    <w:p w14:paraId="486BE855" w14:textId="77777777"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color w:val="000000"/>
        </w:rPr>
        <w:t>Grade B (Very good): B, B, B</w:t>
      </w:r>
    </w:p>
    <w:p w14:paraId="6EBCDF2A" w14:textId="77777777"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color w:val="000000"/>
        </w:rPr>
        <w:t>Grade C (Good): C</w:t>
      </w:r>
    </w:p>
    <w:p w14:paraId="5ECA49BD" w14:textId="77777777"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color w:val="000000"/>
        </w:rPr>
        <w:t>Grade D (Fair): 0</w:t>
      </w:r>
    </w:p>
    <w:p w14:paraId="117BBEB1" w14:textId="77777777"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color w:val="000000"/>
        </w:rPr>
        <w:t>Grade E (Poor): 0</w:t>
      </w:r>
    </w:p>
    <w:p w14:paraId="534F3669" w14:textId="77777777" w:rsidR="00A77B3E" w:rsidRPr="00C57013" w:rsidRDefault="00A77B3E" w:rsidP="00C57013">
      <w:pPr>
        <w:spacing w:line="360" w:lineRule="auto"/>
        <w:jc w:val="both"/>
        <w:rPr>
          <w:rFonts w:ascii="Book Antiqua" w:hAnsi="Book Antiqua"/>
        </w:rPr>
      </w:pPr>
    </w:p>
    <w:p w14:paraId="20E73722" w14:textId="1F162360" w:rsidR="00A77B3E" w:rsidRPr="00C57013" w:rsidRDefault="000170B7" w:rsidP="00C57013">
      <w:pPr>
        <w:spacing w:line="360" w:lineRule="auto"/>
        <w:jc w:val="both"/>
        <w:rPr>
          <w:rFonts w:ascii="Book Antiqua" w:hAnsi="Book Antiqua" w:cs="Book Antiqua"/>
          <w:b/>
          <w:color w:val="000000"/>
          <w:lang w:eastAsia="zh-CN"/>
        </w:rPr>
      </w:pPr>
      <w:r w:rsidRPr="00C57013">
        <w:rPr>
          <w:rFonts w:ascii="Book Antiqua" w:eastAsia="Book Antiqua" w:hAnsi="Book Antiqua" w:cs="Book Antiqua"/>
          <w:b/>
          <w:color w:val="000000"/>
        </w:rPr>
        <w:lastRenderedPageBreak/>
        <w:t xml:space="preserve">P-Reviewer: </w:t>
      </w:r>
      <w:r w:rsidRPr="00C57013">
        <w:rPr>
          <w:rFonts w:ascii="Book Antiqua" w:eastAsia="Book Antiqua" w:hAnsi="Book Antiqua" w:cs="Book Antiqua"/>
          <w:color w:val="000000"/>
        </w:rPr>
        <w:t>Cho JH, Dahiya DS, Pichon M, Sezgin O</w:t>
      </w:r>
      <w:r w:rsidRPr="00C57013">
        <w:rPr>
          <w:rFonts w:ascii="Book Antiqua" w:eastAsia="Book Antiqua" w:hAnsi="Book Antiqua" w:cs="Book Antiqua"/>
          <w:b/>
          <w:color w:val="000000"/>
        </w:rPr>
        <w:t xml:space="preserve"> S-Edit</w:t>
      </w:r>
      <w:r w:rsidRPr="00C57013">
        <w:rPr>
          <w:rFonts w:ascii="Book Antiqua" w:eastAsia="Book Antiqua" w:hAnsi="Book Antiqua" w:cs="Book Antiqua"/>
          <w:b/>
          <w:color w:val="000000"/>
        </w:rPr>
        <w:t xml:space="preserve">or: </w:t>
      </w:r>
      <w:r w:rsidR="00502CD6" w:rsidRPr="00C57013">
        <w:rPr>
          <w:rFonts w:ascii="Book Antiqua" w:hAnsi="Book Antiqua" w:cs="Book Antiqua"/>
          <w:color w:val="000000"/>
          <w:lang w:eastAsia="zh-CN"/>
        </w:rPr>
        <w:t>F</w:t>
      </w:r>
      <w:r w:rsidRPr="00C57013">
        <w:rPr>
          <w:rFonts w:ascii="Book Antiqua" w:eastAsia="Book Antiqua" w:hAnsi="Book Antiqua" w:cs="Book Antiqua"/>
          <w:color w:val="000000"/>
        </w:rPr>
        <w:t>a</w:t>
      </w:r>
      <w:r w:rsidR="00502CD6" w:rsidRPr="00C57013">
        <w:rPr>
          <w:rFonts w:ascii="Book Antiqua" w:hAnsi="Book Antiqua" w:cs="Book Antiqua"/>
          <w:color w:val="000000"/>
          <w:lang w:eastAsia="zh-CN"/>
        </w:rPr>
        <w:t>n</w:t>
      </w:r>
      <w:r w:rsidRPr="00C57013">
        <w:rPr>
          <w:rFonts w:ascii="Book Antiqua" w:eastAsia="Book Antiqua" w:hAnsi="Book Antiqua" w:cs="Book Antiqua"/>
          <w:color w:val="000000"/>
        </w:rPr>
        <w:t xml:space="preserve"> </w:t>
      </w:r>
      <w:r w:rsidR="00502CD6" w:rsidRPr="00C57013">
        <w:rPr>
          <w:rFonts w:ascii="Book Antiqua" w:hAnsi="Book Antiqua" w:cs="Book Antiqua"/>
          <w:color w:val="000000"/>
          <w:lang w:eastAsia="zh-CN"/>
        </w:rPr>
        <w:t>JR</w:t>
      </w:r>
      <w:r w:rsidRPr="00C57013">
        <w:rPr>
          <w:rFonts w:ascii="Book Antiqua" w:eastAsia="Book Antiqua" w:hAnsi="Book Antiqua" w:cs="Book Antiqua"/>
          <w:b/>
          <w:color w:val="000000"/>
        </w:rPr>
        <w:t xml:space="preserve"> L-Editor: </w:t>
      </w:r>
      <w:r w:rsidR="00B6172A" w:rsidRPr="00714C1E">
        <w:rPr>
          <w:rFonts w:ascii="Book Antiqua" w:eastAsia="Book Antiqua" w:hAnsi="Book Antiqua" w:cs="Book Antiqua"/>
          <w:color w:val="000000"/>
        </w:rPr>
        <w:t>Wang TQ</w:t>
      </w:r>
      <w:r w:rsidRPr="00C57013">
        <w:rPr>
          <w:rFonts w:ascii="Book Antiqua" w:eastAsia="Book Antiqua" w:hAnsi="Book Antiqua" w:cs="Book Antiqua"/>
          <w:b/>
          <w:color w:val="000000"/>
        </w:rPr>
        <w:t xml:space="preserve"> P-Editor: </w:t>
      </w:r>
    </w:p>
    <w:p w14:paraId="613AD6C9" w14:textId="77777777" w:rsidR="00DA77F1" w:rsidRPr="00C57013" w:rsidRDefault="00DA77F1" w:rsidP="00C57013">
      <w:pPr>
        <w:spacing w:line="360" w:lineRule="auto"/>
        <w:jc w:val="both"/>
        <w:rPr>
          <w:rFonts w:ascii="Book Antiqua" w:hAnsi="Book Antiqua" w:cs="Book Antiqua"/>
          <w:b/>
          <w:color w:val="000000"/>
          <w:lang w:eastAsia="zh-CN"/>
        </w:rPr>
      </w:pPr>
    </w:p>
    <w:p w14:paraId="294EC925" w14:textId="77777777" w:rsidR="00DA77F1" w:rsidRPr="00C57013" w:rsidRDefault="00DA77F1" w:rsidP="00C57013">
      <w:pPr>
        <w:spacing w:line="360" w:lineRule="auto"/>
        <w:jc w:val="both"/>
        <w:rPr>
          <w:rFonts w:ascii="Book Antiqua" w:hAnsi="Book Antiqua"/>
          <w:lang w:eastAsia="zh-CN"/>
        </w:rPr>
        <w:sectPr w:rsidR="00DA77F1" w:rsidRPr="00C57013">
          <w:pgSz w:w="12240" w:h="15840"/>
          <w:pgMar w:top="1440" w:right="1440" w:bottom="1440" w:left="1440" w:header="720" w:footer="720" w:gutter="0"/>
          <w:cols w:space="720"/>
          <w:docGrid w:linePitch="360"/>
        </w:sectPr>
      </w:pPr>
    </w:p>
    <w:p w14:paraId="4E87480A" w14:textId="77777777" w:rsidR="00A77B3E" w:rsidRPr="00C57013" w:rsidRDefault="000170B7" w:rsidP="00C57013">
      <w:pPr>
        <w:spacing w:line="360" w:lineRule="auto"/>
        <w:jc w:val="both"/>
        <w:rPr>
          <w:rFonts w:ascii="Book Antiqua" w:hAnsi="Book Antiqua" w:cs="Book Antiqua"/>
          <w:b/>
          <w:color w:val="000000"/>
          <w:lang w:eastAsia="zh-CN"/>
        </w:rPr>
      </w:pPr>
      <w:r w:rsidRPr="00C57013">
        <w:rPr>
          <w:rFonts w:ascii="Book Antiqua" w:eastAsia="Book Antiqua" w:hAnsi="Book Antiqua" w:cs="Book Antiqua"/>
          <w:b/>
          <w:color w:val="000000"/>
        </w:rPr>
        <w:lastRenderedPageBreak/>
        <w:t>Figure Legends</w:t>
      </w:r>
    </w:p>
    <w:p w14:paraId="36E378EE" w14:textId="77777777" w:rsidR="00F72CA3" w:rsidRPr="00C57013" w:rsidRDefault="00F72CA3" w:rsidP="00C57013">
      <w:pPr>
        <w:spacing w:line="360" w:lineRule="auto"/>
        <w:jc w:val="both"/>
        <w:rPr>
          <w:rFonts w:ascii="Book Antiqua" w:hAnsi="Book Antiqua"/>
          <w:lang w:eastAsia="zh-CN"/>
        </w:rPr>
      </w:pPr>
      <w:r w:rsidRPr="00C57013">
        <w:rPr>
          <w:rFonts w:ascii="Book Antiqua" w:hAnsi="Book Antiqua"/>
          <w:noProof/>
          <w:lang w:eastAsia="zh-CN"/>
        </w:rPr>
        <w:drawing>
          <wp:inline distT="0" distB="0" distL="0" distR="0" wp14:anchorId="110274B8" wp14:editId="26446261">
            <wp:extent cx="5486400" cy="50704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5070475"/>
                    </a:xfrm>
                    <a:prstGeom prst="rect">
                      <a:avLst/>
                    </a:prstGeom>
                  </pic:spPr>
                </pic:pic>
              </a:graphicData>
            </a:graphic>
          </wp:inline>
        </w:drawing>
      </w:r>
    </w:p>
    <w:p w14:paraId="4FA31F5F" w14:textId="252BAA4B" w:rsidR="00A77B3E" w:rsidRPr="00C57013" w:rsidRDefault="00F72CA3" w:rsidP="00C57013">
      <w:pPr>
        <w:spacing w:line="360" w:lineRule="auto"/>
        <w:jc w:val="both"/>
        <w:rPr>
          <w:rFonts w:ascii="Book Antiqua" w:hAnsi="Book Antiqua" w:cs="Book Antiqua"/>
          <w:color w:val="000000"/>
          <w:lang w:eastAsia="zh-CN"/>
        </w:rPr>
      </w:pPr>
      <w:r w:rsidRPr="00C57013">
        <w:rPr>
          <w:rFonts w:ascii="Book Antiqua" w:eastAsia="Book Antiqua" w:hAnsi="Book Antiqua" w:cs="Book Antiqua"/>
          <w:b/>
          <w:color w:val="000000"/>
        </w:rPr>
        <w:t>Figure</w:t>
      </w:r>
      <w:r w:rsidRPr="00C57013">
        <w:rPr>
          <w:rFonts w:ascii="Book Antiqua" w:eastAsia="Book Antiqua" w:hAnsi="Book Antiqua" w:cs="Book Antiqua"/>
          <w:b/>
          <w:color w:val="000000"/>
        </w:rPr>
        <w:t xml:space="preserve"> 1</w:t>
      </w:r>
      <w:r w:rsidR="000170B7" w:rsidRPr="00C57013">
        <w:rPr>
          <w:rFonts w:ascii="Book Antiqua" w:eastAsia="Book Antiqua" w:hAnsi="Book Antiqua" w:cs="Book Antiqua"/>
          <w:b/>
          <w:color w:val="000000"/>
        </w:rPr>
        <w:t xml:space="preserve"> </w:t>
      </w:r>
      <w:r w:rsidR="00B6172A">
        <w:rPr>
          <w:rFonts w:ascii="Book Antiqua" w:eastAsia="Book Antiqua" w:hAnsi="Book Antiqua" w:cs="Book Antiqua"/>
          <w:b/>
          <w:color w:val="000000"/>
        </w:rPr>
        <w:t>F</w:t>
      </w:r>
      <w:r w:rsidR="000170B7" w:rsidRPr="00C57013">
        <w:rPr>
          <w:rFonts w:ascii="Book Antiqua" w:eastAsia="Book Antiqua" w:hAnsi="Book Antiqua" w:cs="Book Antiqua"/>
          <w:b/>
          <w:color w:val="000000"/>
        </w:rPr>
        <w:t>low diagra</w:t>
      </w:r>
      <w:r w:rsidR="000170B7" w:rsidRPr="00C57013">
        <w:rPr>
          <w:rFonts w:ascii="Book Antiqua" w:eastAsia="Book Antiqua" w:hAnsi="Book Antiqua" w:cs="Book Antiqua"/>
          <w:b/>
          <w:color w:val="000000"/>
        </w:rPr>
        <w:t>m of the literature search and PRISMA</w:t>
      </w:r>
      <w:r w:rsidRPr="00C57013">
        <w:rPr>
          <w:rFonts w:ascii="Book Antiqua" w:hAnsi="Book Antiqua" w:cs="Book Antiqua"/>
          <w:b/>
          <w:color w:val="000000"/>
          <w:lang w:eastAsia="zh-CN"/>
        </w:rPr>
        <w:t>.</w:t>
      </w:r>
      <w:r w:rsidR="00912B3E" w:rsidRPr="00C57013">
        <w:rPr>
          <w:rFonts w:ascii="Book Antiqua" w:hAnsi="Book Antiqua" w:cs="Book Antiqua"/>
          <w:b/>
          <w:color w:val="000000"/>
          <w:lang w:eastAsia="zh-CN"/>
        </w:rPr>
        <w:t xml:space="preserve"> </w:t>
      </w:r>
    </w:p>
    <w:p w14:paraId="3FF76258" w14:textId="77777777" w:rsidR="00A47A03" w:rsidRPr="00C57013" w:rsidRDefault="00A47A03" w:rsidP="00C57013">
      <w:pPr>
        <w:spacing w:line="360" w:lineRule="auto"/>
        <w:jc w:val="both"/>
        <w:rPr>
          <w:rFonts w:ascii="Book Antiqua" w:hAnsi="Book Antiqua"/>
          <w:b/>
          <w:lang w:eastAsia="zh-CN"/>
        </w:rPr>
      </w:pPr>
      <w:r w:rsidRPr="00C57013">
        <w:rPr>
          <w:rFonts w:ascii="Book Antiqua" w:hAnsi="Book Antiqua" w:cs="Book Antiqua"/>
          <w:b/>
          <w:color w:val="000000"/>
          <w:lang w:eastAsia="zh-CN"/>
        </w:rPr>
        <w:br w:type="page"/>
      </w:r>
      <w:r w:rsidR="00EA0F00" w:rsidRPr="00C57013">
        <w:rPr>
          <w:rFonts w:ascii="Book Antiqua" w:hAnsi="Book Antiqua"/>
          <w:noProof/>
          <w:lang w:eastAsia="zh-CN"/>
        </w:rPr>
        <w:lastRenderedPageBreak/>
        <w:drawing>
          <wp:inline distT="0" distB="0" distL="0" distR="0" wp14:anchorId="287EEB2C" wp14:editId="2810B8D9">
            <wp:extent cx="5486400" cy="41795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4179570"/>
                    </a:xfrm>
                    <a:prstGeom prst="rect">
                      <a:avLst/>
                    </a:prstGeom>
                  </pic:spPr>
                </pic:pic>
              </a:graphicData>
            </a:graphic>
          </wp:inline>
        </w:drawing>
      </w:r>
    </w:p>
    <w:p w14:paraId="108493DA" w14:textId="1730CC5A" w:rsidR="00A77B3E" w:rsidRPr="00C57013" w:rsidRDefault="00F72CA3" w:rsidP="00C57013">
      <w:pPr>
        <w:spacing w:line="360" w:lineRule="auto"/>
        <w:jc w:val="both"/>
        <w:rPr>
          <w:rFonts w:ascii="Book Antiqua" w:hAnsi="Book Antiqua" w:cs="Book Antiqua"/>
          <w:b/>
          <w:color w:val="000000"/>
          <w:lang w:eastAsia="zh-CN"/>
        </w:rPr>
      </w:pPr>
      <w:r w:rsidRPr="00C57013">
        <w:rPr>
          <w:rFonts w:ascii="Book Antiqua" w:eastAsia="Book Antiqua" w:hAnsi="Book Antiqua" w:cs="Book Antiqua"/>
          <w:b/>
          <w:color w:val="000000"/>
        </w:rPr>
        <w:t>Figure 2</w:t>
      </w:r>
      <w:r w:rsidR="000170B7" w:rsidRPr="00C57013">
        <w:rPr>
          <w:rFonts w:ascii="Book Antiqua" w:eastAsia="Book Antiqua" w:hAnsi="Book Antiqua" w:cs="Book Antiqua"/>
          <w:b/>
          <w:color w:val="000000"/>
        </w:rPr>
        <w:t xml:space="preserve"> </w:t>
      </w:r>
      <w:r w:rsidR="00B6172A">
        <w:rPr>
          <w:rFonts w:ascii="Book Antiqua" w:eastAsia="Book Antiqua" w:hAnsi="Book Antiqua" w:cs="Book Antiqua"/>
          <w:b/>
          <w:color w:val="000000"/>
        </w:rPr>
        <w:t>Q</w:t>
      </w:r>
      <w:r w:rsidR="000170B7" w:rsidRPr="00C57013">
        <w:rPr>
          <w:rFonts w:ascii="Book Antiqua" w:eastAsia="Book Antiqua" w:hAnsi="Book Antiqua" w:cs="Book Antiqua"/>
          <w:b/>
          <w:color w:val="000000"/>
        </w:rPr>
        <w:t>uality assessment accor</w:t>
      </w:r>
      <w:r w:rsidR="000170B7" w:rsidRPr="00C57013">
        <w:rPr>
          <w:rFonts w:ascii="Book Antiqua" w:eastAsia="Book Antiqua" w:hAnsi="Book Antiqua" w:cs="Book Antiqua"/>
          <w:b/>
          <w:color w:val="000000"/>
        </w:rPr>
        <w:t>ding to the Agency for Healthcare Research and Quality</w:t>
      </w:r>
      <w:r w:rsidRPr="00C57013">
        <w:rPr>
          <w:rFonts w:ascii="Book Antiqua" w:hAnsi="Book Antiqua" w:cs="Book Antiqua"/>
          <w:b/>
          <w:color w:val="000000"/>
          <w:lang w:eastAsia="zh-CN"/>
        </w:rPr>
        <w:t>.</w:t>
      </w:r>
    </w:p>
    <w:p w14:paraId="4928C96B" w14:textId="77777777" w:rsidR="00EA0F00" w:rsidRPr="00C57013" w:rsidRDefault="00EA0F00" w:rsidP="00C57013">
      <w:pPr>
        <w:spacing w:line="360" w:lineRule="auto"/>
        <w:jc w:val="both"/>
        <w:rPr>
          <w:rFonts w:ascii="Book Antiqua" w:hAnsi="Book Antiqua"/>
          <w:b/>
          <w:lang w:eastAsia="zh-CN"/>
        </w:rPr>
      </w:pPr>
      <w:r w:rsidRPr="00C57013">
        <w:rPr>
          <w:rFonts w:ascii="Book Antiqua" w:hAnsi="Book Antiqua" w:cs="Book Antiqua"/>
          <w:b/>
          <w:color w:val="000000"/>
          <w:lang w:eastAsia="zh-CN"/>
        </w:rPr>
        <w:br w:type="page"/>
      </w:r>
      <w:r w:rsidRPr="00C57013">
        <w:rPr>
          <w:rFonts w:ascii="Book Antiqua" w:hAnsi="Book Antiqua"/>
          <w:noProof/>
          <w:lang w:eastAsia="zh-CN"/>
        </w:rPr>
        <w:lastRenderedPageBreak/>
        <w:drawing>
          <wp:inline distT="0" distB="0" distL="0" distR="0" wp14:anchorId="249029B6" wp14:editId="499CEC88">
            <wp:extent cx="5486400" cy="378015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3780155"/>
                    </a:xfrm>
                    <a:prstGeom prst="rect">
                      <a:avLst/>
                    </a:prstGeom>
                  </pic:spPr>
                </pic:pic>
              </a:graphicData>
            </a:graphic>
          </wp:inline>
        </w:drawing>
      </w:r>
    </w:p>
    <w:p w14:paraId="3CC3E2B1" w14:textId="461C48A6" w:rsidR="00A77B3E" w:rsidRPr="00C57013" w:rsidRDefault="00F72CA3" w:rsidP="00C57013">
      <w:pPr>
        <w:spacing w:line="360" w:lineRule="auto"/>
        <w:jc w:val="both"/>
        <w:rPr>
          <w:rFonts w:ascii="Book Antiqua" w:hAnsi="Book Antiqua" w:cs="Book Antiqua"/>
          <w:color w:val="000000"/>
          <w:lang w:eastAsia="zh-CN"/>
        </w:rPr>
      </w:pPr>
      <w:r w:rsidRPr="00C57013">
        <w:rPr>
          <w:rFonts w:ascii="Book Antiqua" w:eastAsia="Book Antiqua" w:hAnsi="Book Antiqua" w:cs="Book Antiqua"/>
          <w:b/>
          <w:color w:val="000000"/>
        </w:rPr>
        <w:t>Figure 3</w:t>
      </w:r>
      <w:r w:rsidR="000170B7" w:rsidRPr="00C57013">
        <w:rPr>
          <w:rFonts w:ascii="Book Antiqua" w:eastAsia="Book Antiqua" w:hAnsi="Book Antiqua" w:cs="Book Antiqua"/>
          <w:b/>
          <w:color w:val="000000"/>
        </w:rPr>
        <w:t xml:space="preserve"> </w:t>
      </w:r>
      <w:r w:rsidR="00B6172A">
        <w:rPr>
          <w:rFonts w:ascii="Book Antiqua" w:eastAsia="Book Antiqua" w:hAnsi="Book Antiqua" w:cs="Book Antiqua"/>
          <w:b/>
          <w:color w:val="000000"/>
        </w:rPr>
        <w:t>F</w:t>
      </w:r>
      <w:r w:rsidR="000170B7" w:rsidRPr="00C57013">
        <w:rPr>
          <w:rFonts w:ascii="Book Antiqua" w:eastAsia="Book Antiqua" w:hAnsi="Book Antiqua" w:cs="Book Antiqua"/>
          <w:b/>
          <w:color w:val="000000"/>
        </w:rPr>
        <w:t xml:space="preserve">orest plot and pooled estimates of </w:t>
      </w:r>
      <w:r w:rsidR="00D7211E" w:rsidRPr="00D7211E">
        <w:rPr>
          <w:rFonts w:ascii="Book Antiqua" w:eastAsia="Book Antiqua" w:hAnsi="Book Antiqua" w:cs="Book Antiqua"/>
          <w:b/>
          <w:i/>
          <w:color w:val="000000"/>
        </w:rPr>
        <w:t>Helicobacter pylori</w:t>
      </w:r>
      <w:r w:rsidR="000170B7" w:rsidRPr="00C57013">
        <w:rPr>
          <w:rFonts w:ascii="Book Antiqua" w:eastAsia="Book Antiqua" w:hAnsi="Book Antiqua" w:cs="Book Antiqua"/>
          <w:b/>
          <w:color w:val="000000"/>
        </w:rPr>
        <w:t xml:space="preserve"> infection </w:t>
      </w:r>
      <w:r w:rsidR="00194AC1" w:rsidRPr="00C57013">
        <w:rPr>
          <w:rFonts w:ascii="Book Antiqua" w:eastAsia="Book Antiqua" w:hAnsi="Book Antiqua" w:cs="Book Antiqua"/>
          <w:b/>
          <w:color w:val="000000"/>
        </w:rPr>
        <w:t xml:space="preserve">in </w:t>
      </w:r>
      <w:r w:rsidR="000170B7" w:rsidRPr="00C57013">
        <w:rPr>
          <w:rFonts w:ascii="Book Antiqua" w:eastAsia="Book Antiqua" w:hAnsi="Book Antiqua" w:cs="Book Antiqua"/>
          <w:b/>
          <w:color w:val="000000"/>
        </w:rPr>
        <w:t xml:space="preserve">cirrhotic patients with and without </w:t>
      </w:r>
      <w:r w:rsidR="00EA0F00" w:rsidRPr="00C57013">
        <w:rPr>
          <w:rFonts w:ascii="Book Antiqua" w:eastAsia="Book Antiqua" w:hAnsi="Book Antiqua" w:cs="Book Antiqua"/>
          <w:b/>
          <w:color w:val="000000"/>
        </w:rPr>
        <w:t>pe</w:t>
      </w:r>
      <w:r w:rsidR="00EA0F00" w:rsidRPr="00C57013">
        <w:rPr>
          <w:rFonts w:ascii="Book Antiqua" w:eastAsia="Book Antiqua" w:hAnsi="Book Antiqua" w:cs="Book Antiqua"/>
          <w:b/>
          <w:color w:val="000000"/>
        </w:rPr>
        <w:t>ptic ulcer</w:t>
      </w:r>
      <w:r w:rsidR="00EA0F00" w:rsidRPr="00C57013">
        <w:rPr>
          <w:rFonts w:ascii="Book Antiqua" w:hAnsi="Book Antiqua" w:cs="Book Antiqua"/>
          <w:b/>
          <w:color w:val="000000"/>
          <w:lang w:eastAsia="zh-CN"/>
        </w:rPr>
        <w:t>.</w:t>
      </w:r>
      <w:r w:rsidR="000170B7" w:rsidRPr="00C57013">
        <w:rPr>
          <w:rFonts w:ascii="Book Antiqua" w:eastAsia="Book Antiqua" w:hAnsi="Book Antiqua" w:cs="Book Antiqua"/>
          <w:b/>
          <w:color w:val="000000"/>
        </w:rPr>
        <w:t xml:space="preserve"> </w:t>
      </w:r>
      <w:r w:rsidR="000170B7" w:rsidRPr="00C57013">
        <w:rPr>
          <w:rFonts w:ascii="Book Antiqua" w:eastAsia="Book Antiqua" w:hAnsi="Book Antiqua" w:cs="Book Antiqua"/>
          <w:color w:val="000000"/>
        </w:rPr>
        <w:t xml:space="preserve">CI: </w:t>
      </w:r>
      <w:r w:rsidR="00EA0F00" w:rsidRPr="00C57013">
        <w:rPr>
          <w:rFonts w:ascii="Book Antiqua" w:hAnsi="Book Antiqua" w:cs="Book Antiqua"/>
          <w:color w:val="000000"/>
          <w:lang w:eastAsia="zh-CN"/>
        </w:rPr>
        <w:t>C</w:t>
      </w:r>
      <w:r w:rsidR="000170B7" w:rsidRPr="00C57013">
        <w:rPr>
          <w:rFonts w:ascii="Book Antiqua" w:eastAsia="Book Antiqua" w:hAnsi="Book Antiqua" w:cs="Book Antiqua"/>
          <w:color w:val="000000"/>
        </w:rPr>
        <w:t xml:space="preserve">onfidence interval; OR: </w:t>
      </w:r>
      <w:r w:rsidR="00EA0F00" w:rsidRPr="00C57013">
        <w:rPr>
          <w:rFonts w:ascii="Book Antiqua" w:hAnsi="Book Antiqua" w:cs="Book Antiqua"/>
          <w:color w:val="000000"/>
          <w:lang w:eastAsia="zh-CN"/>
        </w:rPr>
        <w:t>O</w:t>
      </w:r>
      <w:r w:rsidR="000170B7" w:rsidRPr="00C57013">
        <w:rPr>
          <w:rFonts w:ascii="Book Antiqua" w:eastAsia="Book Antiqua" w:hAnsi="Book Antiqua" w:cs="Book Antiqua"/>
          <w:color w:val="000000"/>
        </w:rPr>
        <w:t>dds ratio</w:t>
      </w:r>
      <w:r w:rsidR="00D7211E">
        <w:rPr>
          <w:rFonts w:ascii="Book Antiqua" w:hAnsi="Book Antiqua" w:cs="Book Antiqua" w:hint="eastAsia"/>
          <w:color w:val="000000"/>
          <w:lang w:eastAsia="zh-CN"/>
        </w:rPr>
        <w:t>.</w:t>
      </w:r>
    </w:p>
    <w:p w14:paraId="41DC6B74" w14:textId="77777777" w:rsidR="00612A44" w:rsidRPr="00C57013" w:rsidRDefault="00612A44" w:rsidP="00C57013">
      <w:pPr>
        <w:spacing w:line="360" w:lineRule="auto"/>
        <w:jc w:val="both"/>
        <w:rPr>
          <w:rFonts w:ascii="Book Antiqua" w:hAnsi="Book Antiqua" w:cs="Book Antiqua"/>
          <w:iCs/>
          <w:color w:val="000000"/>
          <w:lang w:eastAsia="zh-CN"/>
        </w:rPr>
      </w:pPr>
      <w:r w:rsidRPr="00C57013">
        <w:rPr>
          <w:rFonts w:ascii="Book Antiqua" w:hAnsi="Book Antiqua" w:cs="Book Antiqua"/>
          <w:color w:val="000000"/>
          <w:lang w:eastAsia="zh-CN"/>
        </w:rPr>
        <w:br w:type="page"/>
      </w:r>
      <w:r w:rsidR="00CB1A35" w:rsidRPr="00C57013">
        <w:rPr>
          <w:rFonts w:ascii="Book Antiqua" w:hAnsi="Book Antiqua"/>
          <w:noProof/>
          <w:lang w:eastAsia="zh-CN"/>
        </w:rPr>
        <w:lastRenderedPageBreak/>
        <w:drawing>
          <wp:inline distT="0" distB="0" distL="0" distR="0" wp14:anchorId="242AE6D7" wp14:editId="1CE679E2">
            <wp:extent cx="5486400" cy="38163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3816350"/>
                    </a:xfrm>
                    <a:prstGeom prst="rect">
                      <a:avLst/>
                    </a:prstGeom>
                  </pic:spPr>
                </pic:pic>
              </a:graphicData>
            </a:graphic>
          </wp:inline>
        </w:drawing>
      </w:r>
    </w:p>
    <w:p w14:paraId="40132219" w14:textId="46DBF873" w:rsidR="00A77B3E" w:rsidRPr="00C57013" w:rsidRDefault="00CB1A35" w:rsidP="00C57013">
      <w:pPr>
        <w:spacing w:line="360" w:lineRule="auto"/>
        <w:jc w:val="both"/>
        <w:rPr>
          <w:rFonts w:ascii="Book Antiqua" w:hAnsi="Book Antiqua" w:cs="Book Antiqua"/>
          <w:b/>
          <w:color w:val="000000"/>
          <w:lang w:eastAsia="zh-CN"/>
        </w:rPr>
      </w:pPr>
      <w:r w:rsidRPr="00C57013">
        <w:rPr>
          <w:rFonts w:ascii="Book Antiqua" w:eastAsia="Book Antiqua" w:hAnsi="Book Antiqua" w:cs="Book Antiqua"/>
          <w:b/>
          <w:color w:val="000000"/>
        </w:rPr>
        <w:t xml:space="preserve">Figure </w:t>
      </w:r>
      <w:r w:rsidR="00266D3A" w:rsidRPr="00C57013">
        <w:rPr>
          <w:rFonts w:ascii="Book Antiqua" w:hAnsi="Book Antiqua" w:cs="Book Antiqua"/>
          <w:b/>
          <w:color w:val="000000"/>
          <w:lang w:eastAsia="zh-CN"/>
        </w:rPr>
        <w:t>4</w:t>
      </w:r>
      <w:r w:rsidR="000170B7" w:rsidRPr="00C57013">
        <w:rPr>
          <w:rFonts w:ascii="Book Antiqua" w:eastAsia="Book Antiqua" w:hAnsi="Book Antiqua" w:cs="Book Antiqua"/>
          <w:b/>
          <w:color w:val="000000"/>
        </w:rPr>
        <w:t xml:space="preserve"> </w:t>
      </w:r>
      <w:bookmarkStart w:id="8" w:name="_Hlk76764254"/>
      <w:r w:rsidR="000170B7" w:rsidRPr="00C57013">
        <w:rPr>
          <w:rFonts w:ascii="Book Antiqua" w:eastAsia="Book Antiqua" w:hAnsi="Book Antiqua" w:cs="Book Antiqua"/>
          <w:b/>
          <w:color w:val="000000"/>
        </w:rPr>
        <w:t>Sensitivity analysis</w:t>
      </w:r>
      <w:bookmarkEnd w:id="8"/>
      <w:r w:rsidR="000170B7" w:rsidRPr="00C57013">
        <w:rPr>
          <w:rFonts w:ascii="Book Antiqua" w:eastAsia="Book Antiqua" w:hAnsi="Book Antiqua" w:cs="Book Antiqua"/>
          <w:b/>
          <w:color w:val="000000"/>
        </w:rPr>
        <w:t xml:space="preserve"> by the one-stu</w:t>
      </w:r>
      <w:r w:rsidR="000170B7" w:rsidRPr="00C57013">
        <w:rPr>
          <w:rFonts w:ascii="Book Antiqua" w:eastAsia="Book Antiqua" w:hAnsi="Book Antiqua" w:cs="Book Antiqua"/>
          <w:b/>
          <w:color w:val="000000"/>
        </w:rPr>
        <w:t>dy remove</w:t>
      </w:r>
      <w:r w:rsidR="00B6172A">
        <w:rPr>
          <w:rFonts w:ascii="Book Antiqua" w:eastAsia="Book Antiqua" w:hAnsi="Book Antiqua" w:cs="Book Antiqua"/>
          <w:b/>
          <w:color w:val="000000"/>
        </w:rPr>
        <w:t>d</w:t>
      </w:r>
      <w:r w:rsidRPr="00C57013">
        <w:rPr>
          <w:rFonts w:ascii="Book Antiqua" w:hAnsi="Book Antiqua" w:cs="Book Antiqua"/>
          <w:b/>
          <w:color w:val="000000"/>
          <w:lang w:eastAsia="zh-CN"/>
        </w:rPr>
        <w:t xml:space="preserve"> </w:t>
      </w:r>
      <w:r w:rsidR="000170B7" w:rsidRPr="00C57013">
        <w:rPr>
          <w:rFonts w:ascii="Book Antiqua" w:eastAsia="Book Antiqua" w:hAnsi="Book Antiqua" w:cs="Book Antiqua"/>
          <w:b/>
          <w:color w:val="000000"/>
        </w:rPr>
        <w:t>(leave-one-</w:t>
      </w:r>
      <w:r w:rsidR="000170B7" w:rsidRPr="00C57013">
        <w:rPr>
          <w:rFonts w:ascii="Book Antiqua" w:eastAsia="Book Antiqua" w:hAnsi="Book Antiqua" w:cs="Book Antiqua"/>
          <w:b/>
          <w:color w:val="000000"/>
        </w:rPr>
        <w:t>out) approach.</w:t>
      </w:r>
    </w:p>
    <w:p w14:paraId="390FF492" w14:textId="77777777" w:rsidR="00CB1A35" w:rsidRPr="00C57013" w:rsidRDefault="00CB1A35" w:rsidP="00C57013">
      <w:pPr>
        <w:spacing w:line="360" w:lineRule="auto"/>
        <w:jc w:val="both"/>
        <w:rPr>
          <w:rFonts w:ascii="Book Antiqua" w:hAnsi="Book Antiqua"/>
          <w:b/>
          <w:lang w:eastAsia="zh-CN"/>
        </w:rPr>
      </w:pPr>
      <w:r w:rsidRPr="00C57013">
        <w:rPr>
          <w:rFonts w:ascii="Book Antiqua" w:hAnsi="Book Antiqua" w:cs="Book Antiqua"/>
          <w:b/>
          <w:color w:val="000000"/>
          <w:lang w:eastAsia="zh-CN"/>
        </w:rPr>
        <w:br w:type="page"/>
      </w:r>
      <w:r w:rsidRPr="00C57013">
        <w:rPr>
          <w:rFonts w:ascii="Book Antiqua" w:hAnsi="Book Antiqua"/>
          <w:noProof/>
          <w:lang w:eastAsia="zh-CN"/>
        </w:rPr>
        <w:lastRenderedPageBreak/>
        <w:drawing>
          <wp:inline distT="0" distB="0" distL="0" distR="0" wp14:anchorId="50DE9A48" wp14:editId="06D1AB6E">
            <wp:extent cx="2767013" cy="19145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767944" cy="1915169"/>
                    </a:xfrm>
                    <a:prstGeom prst="rect">
                      <a:avLst/>
                    </a:prstGeom>
                  </pic:spPr>
                </pic:pic>
              </a:graphicData>
            </a:graphic>
          </wp:inline>
        </w:drawing>
      </w:r>
      <w:r w:rsidRPr="00C57013">
        <w:rPr>
          <w:rFonts w:ascii="Book Antiqua" w:hAnsi="Book Antiqua"/>
          <w:noProof/>
          <w:lang w:eastAsia="zh-CN"/>
        </w:rPr>
        <w:t xml:space="preserve"> </w:t>
      </w:r>
      <w:r w:rsidRPr="00C57013">
        <w:rPr>
          <w:rFonts w:ascii="Book Antiqua" w:hAnsi="Book Antiqua"/>
          <w:noProof/>
          <w:lang w:eastAsia="zh-CN"/>
        </w:rPr>
        <w:drawing>
          <wp:inline distT="0" distB="0" distL="0" distR="0" wp14:anchorId="34AA4453" wp14:editId="030BE1D3">
            <wp:extent cx="3100387" cy="1971407"/>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100387" cy="1971407"/>
                    </a:xfrm>
                    <a:prstGeom prst="rect">
                      <a:avLst/>
                    </a:prstGeom>
                  </pic:spPr>
                </pic:pic>
              </a:graphicData>
            </a:graphic>
          </wp:inline>
        </w:drawing>
      </w:r>
    </w:p>
    <w:p w14:paraId="34265690" w14:textId="382F668F" w:rsidR="00A77B3E" w:rsidRPr="00C57013" w:rsidRDefault="00BD46EC" w:rsidP="00C57013">
      <w:pPr>
        <w:spacing w:line="360" w:lineRule="auto"/>
        <w:jc w:val="both"/>
        <w:rPr>
          <w:rFonts w:ascii="Book Antiqua" w:hAnsi="Book Antiqua" w:cs="Book Antiqua"/>
          <w:color w:val="000000"/>
          <w:lang w:eastAsia="zh-CN"/>
        </w:rPr>
      </w:pPr>
      <w:r w:rsidRPr="00C57013">
        <w:rPr>
          <w:rFonts w:ascii="Book Antiqua" w:eastAsia="Book Antiqua" w:hAnsi="Book Antiqua" w:cs="Book Antiqua"/>
          <w:b/>
          <w:color w:val="000000"/>
        </w:rPr>
        <w:t xml:space="preserve">Figure </w:t>
      </w:r>
      <w:r w:rsidR="00266D3A" w:rsidRPr="00C57013">
        <w:rPr>
          <w:rFonts w:ascii="Book Antiqua" w:hAnsi="Book Antiqua" w:cs="Book Antiqua"/>
          <w:b/>
          <w:color w:val="000000"/>
          <w:lang w:eastAsia="zh-CN"/>
        </w:rPr>
        <w:t>5</w:t>
      </w:r>
      <w:r w:rsidR="000170B7" w:rsidRPr="00C57013">
        <w:rPr>
          <w:rFonts w:ascii="Book Antiqua" w:eastAsia="Book Antiqua" w:hAnsi="Book Antiqua" w:cs="Book Antiqua"/>
          <w:b/>
          <w:color w:val="000000"/>
        </w:rPr>
        <w:t xml:space="preserve"> </w:t>
      </w:r>
      <w:r w:rsidR="00B6172A">
        <w:rPr>
          <w:rFonts w:ascii="Book Antiqua" w:eastAsia="Book Antiqua" w:hAnsi="Book Antiqua" w:cs="Book Antiqua"/>
          <w:b/>
          <w:color w:val="000000"/>
        </w:rPr>
        <w:t>F</w:t>
      </w:r>
      <w:r w:rsidRPr="00C57013">
        <w:rPr>
          <w:rFonts w:ascii="Book Antiqua" w:eastAsia="Book Antiqua" w:hAnsi="Book Antiqua" w:cs="Book Antiqua"/>
          <w:b/>
          <w:color w:val="000000"/>
        </w:rPr>
        <w:t xml:space="preserve">unnel plot </w:t>
      </w:r>
      <w:r w:rsidRPr="00C57013">
        <w:rPr>
          <w:rFonts w:ascii="Book Antiqua" w:hAnsi="Book Antiqua" w:cs="Book Antiqua"/>
          <w:b/>
          <w:color w:val="000000"/>
          <w:lang w:eastAsia="zh-CN"/>
        </w:rPr>
        <w:t>and</w:t>
      </w:r>
      <w:r w:rsidRPr="00C57013">
        <w:rPr>
          <w:rFonts w:ascii="Book Antiqua" w:eastAsia="Book Antiqua" w:hAnsi="Book Antiqua" w:cs="Book Antiqua"/>
          <w:b/>
          <w:color w:val="000000"/>
        </w:rPr>
        <w:t xml:space="preserve"> Begg's funnel plot of association between </w:t>
      </w:r>
      <w:r w:rsidR="00DB5724" w:rsidRPr="00C57013">
        <w:rPr>
          <w:rFonts w:ascii="Book Antiqua" w:eastAsia="Book Antiqua" w:hAnsi="Book Antiqua" w:cs="Book Antiqua"/>
          <w:b/>
          <w:i/>
          <w:color w:val="000000"/>
        </w:rPr>
        <w:t>Helicobacter pylori</w:t>
      </w:r>
      <w:r w:rsidRPr="00C57013">
        <w:rPr>
          <w:rFonts w:ascii="Book Antiqua" w:eastAsia="Book Antiqua" w:hAnsi="Book Antiqua" w:cs="Book Antiqua"/>
          <w:b/>
          <w:i/>
          <w:color w:val="000000"/>
        </w:rPr>
        <w:t xml:space="preserve"> </w:t>
      </w:r>
      <w:r w:rsidRPr="00C57013">
        <w:rPr>
          <w:rFonts w:ascii="Book Antiqua" w:eastAsia="Book Antiqua" w:hAnsi="Book Antiqua" w:cs="Book Antiqua"/>
          <w:b/>
          <w:color w:val="000000"/>
        </w:rPr>
        <w:t xml:space="preserve">infection and </w:t>
      </w:r>
      <w:r w:rsidRPr="00C57013">
        <w:rPr>
          <w:rFonts w:ascii="Book Antiqua" w:hAnsi="Book Antiqua" w:cs="Book Antiqua"/>
          <w:b/>
          <w:color w:val="000000"/>
          <w:lang w:eastAsia="zh-CN"/>
        </w:rPr>
        <w:t>p</w:t>
      </w:r>
      <w:r w:rsidRPr="00C57013">
        <w:rPr>
          <w:rFonts w:ascii="Book Antiqua" w:eastAsia="Book Antiqua" w:hAnsi="Book Antiqua" w:cs="Book Antiqua"/>
          <w:b/>
          <w:color w:val="000000"/>
        </w:rPr>
        <w:t>eptic ulcer in patients with cirrhosis</w:t>
      </w:r>
      <w:r w:rsidRPr="00C57013">
        <w:rPr>
          <w:rFonts w:ascii="Book Antiqua" w:hAnsi="Book Antiqua" w:cs="Book Antiqua"/>
          <w:b/>
          <w:color w:val="000000"/>
          <w:lang w:eastAsia="zh-CN"/>
        </w:rPr>
        <w:t xml:space="preserve">. </w:t>
      </w:r>
      <w:r w:rsidR="000170B7" w:rsidRPr="00C57013">
        <w:rPr>
          <w:rFonts w:ascii="Book Antiqua" w:eastAsia="Book Antiqua" w:hAnsi="Book Antiqua" w:cs="Book Antiqua"/>
          <w:color w:val="000000"/>
        </w:rPr>
        <w:t>A</w:t>
      </w:r>
      <w:r w:rsidRPr="00C57013">
        <w:rPr>
          <w:rFonts w:ascii="Book Antiqua" w:hAnsi="Book Antiqua" w:cs="Book Antiqua"/>
          <w:color w:val="000000"/>
          <w:lang w:eastAsia="zh-CN"/>
        </w:rPr>
        <w:t xml:space="preserve">: </w:t>
      </w:r>
      <w:r w:rsidR="00B6172A">
        <w:rPr>
          <w:rFonts w:ascii="Book Antiqua" w:eastAsia="Book Antiqua" w:hAnsi="Book Antiqua" w:cs="Book Antiqua"/>
          <w:color w:val="000000"/>
        </w:rPr>
        <w:t>F</w:t>
      </w:r>
      <w:r w:rsidR="000170B7" w:rsidRPr="00C57013">
        <w:rPr>
          <w:rFonts w:ascii="Book Antiqua" w:eastAsia="Book Antiqua" w:hAnsi="Book Antiqua" w:cs="Book Antiqua"/>
          <w:color w:val="000000"/>
        </w:rPr>
        <w:t>unnel plot</w:t>
      </w:r>
      <w:r w:rsidRPr="00C57013">
        <w:rPr>
          <w:rFonts w:ascii="Book Antiqua" w:hAnsi="Book Antiqua" w:cs="Book Antiqua"/>
          <w:color w:val="000000"/>
          <w:lang w:eastAsia="zh-CN"/>
        </w:rPr>
        <w:t>;</w:t>
      </w:r>
      <w:r w:rsidR="000170B7" w:rsidRPr="00C57013">
        <w:rPr>
          <w:rFonts w:ascii="Book Antiqua" w:eastAsia="Book Antiqua" w:hAnsi="Book Antiqua" w:cs="Book Antiqua"/>
          <w:color w:val="000000"/>
        </w:rPr>
        <w:t xml:space="preserve"> B</w:t>
      </w:r>
      <w:r w:rsidRPr="00C57013">
        <w:rPr>
          <w:rFonts w:ascii="Book Antiqua" w:hAnsi="Book Antiqua" w:cs="Book Antiqua"/>
          <w:color w:val="000000"/>
          <w:lang w:eastAsia="zh-CN"/>
        </w:rPr>
        <w:t>:</w:t>
      </w:r>
      <w:r w:rsidR="000170B7" w:rsidRPr="00C57013">
        <w:rPr>
          <w:rFonts w:ascii="Book Antiqua" w:eastAsia="Book Antiqua" w:hAnsi="Book Antiqua" w:cs="Book Antiqua"/>
          <w:color w:val="000000"/>
        </w:rPr>
        <w:t xml:space="preserve"> Begg's funnel plot</w:t>
      </w:r>
      <w:r w:rsidRPr="00C57013">
        <w:rPr>
          <w:rFonts w:ascii="Book Antiqua" w:hAnsi="Book Antiqua" w:cs="Book Antiqua"/>
          <w:color w:val="000000"/>
          <w:lang w:eastAsia="zh-CN"/>
        </w:rPr>
        <w:t>.</w:t>
      </w:r>
    </w:p>
    <w:p w14:paraId="3DD39DC4" w14:textId="77777777" w:rsidR="00266D3A" w:rsidRPr="00C57013" w:rsidRDefault="00266D3A" w:rsidP="00C57013">
      <w:pPr>
        <w:spacing w:line="360" w:lineRule="auto"/>
        <w:jc w:val="both"/>
        <w:rPr>
          <w:rFonts w:ascii="Book Antiqua" w:hAnsi="Book Antiqua"/>
          <w:lang w:eastAsia="zh-CN"/>
        </w:rPr>
      </w:pPr>
      <w:r w:rsidRPr="00C57013">
        <w:rPr>
          <w:rFonts w:ascii="Book Antiqua" w:hAnsi="Book Antiqua" w:cs="Book Antiqua"/>
          <w:color w:val="000000"/>
          <w:lang w:eastAsia="zh-CN"/>
        </w:rPr>
        <w:br w:type="page"/>
      </w:r>
      <w:r w:rsidRPr="00C57013">
        <w:rPr>
          <w:rFonts w:ascii="Book Antiqua" w:hAnsi="Book Antiqua"/>
          <w:noProof/>
          <w:lang w:eastAsia="zh-CN"/>
        </w:rPr>
        <w:lastRenderedPageBreak/>
        <w:drawing>
          <wp:inline distT="0" distB="0" distL="0" distR="0" wp14:anchorId="79E2FB92" wp14:editId="13D9F86B">
            <wp:extent cx="5486400" cy="5465445"/>
            <wp:effectExtent l="0" t="0" r="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5465445"/>
                    </a:xfrm>
                    <a:prstGeom prst="rect">
                      <a:avLst/>
                    </a:prstGeom>
                  </pic:spPr>
                </pic:pic>
              </a:graphicData>
            </a:graphic>
          </wp:inline>
        </w:drawing>
      </w:r>
    </w:p>
    <w:p w14:paraId="7A583EAB" w14:textId="34A08123" w:rsidR="00266D3A" w:rsidRPr="00C57013" w:rsidRDefault="00266D3A" w:rsidP="00C57013">
      <w:pPr>
        <w:spacing w:line="360" w:lineRule="auto"/>
        <w:jc w:val="both"/>
        <w:rPr>
          <w:rFonts w:ascii="Book Antiqua" w:hAnsi="Book Antiqua" w:cs="Book Antiqua"/>
          <w:iCs/>
          <w:color w:val="000000"/>
          <w:lang w:eastAsia="zh-CN"/>
        </w:rPr>
      </w:pPr>
      <w:r w:rsidRPr="00C57013">
        <w:rPr>
          <w:rFonts w:ascii="Book Antiqua" w:eastAsia="Book Antiqua" w:hAnsi="Book Antiqua" w:cs="Book Antiqua"/>
          <w:b/>
          <w:color w:val="000000"/>
        </w:rPr>
        <w:t xml:space="preserve">Figure </w:t>
      </w:r>
      <w:r w:rsidRPr="00C57013">
        <w:rPr>
          <w:rFonts w:ascii="Book Antiqua" w:hAnsi="Book Antiqua" w:cs="Book Antiqua"/>
          <w:b/>
          <w:color w:val="000000"/>
          <w:lang w:eastAsia="zh-CN"/>
        </w:rPr>
        <w:t>6</w:t>
      </w:r>
      <w:r w:rsidRPr="00C57013">
        <w:rPr>
          <w:rFonts w:ascii="Book Antiqua" w:eastAsia="Book Antiqua" w:hAnsi="Book Antiqua" w:cs="Book Antiqua"/>
          <w:b/>
          <w:color w:val="000000"/>
        </w:rPr>
        <w:t xml:space="preserve"> </w:t>
      </w:r>
      <w:r w:rsidR="00B6172A">
        <w:rPr>
          <w:rFonts w:ascii="Book Antiqua" w:eastAsia="Book Antiqua" w:hAnsi="Book Antiqua" w:cs="Book Antiqua"/>
          <w:b/>
          <w:color w:val="000000"/>
        </w:rPr>
        <w:t>F</w:t>
      </w:r>
      <w:r w:rsidRPr="00C57013">
        <w:rPr>
          <w:rFonts w:ascii="Book Antiqua" w:eastAsia="Book Antiqua" w:hAnsi="Book Antiqua" w:cs="Book Antiqua"/>
          <w:b/>
          <w:color w:val="000000"/>
        </w:rPr>
        <w:t>orest plot</w:t>
      </w:r>
      <w:r w:rsidR="00B6172A">
        <w:rPr>
          <w:rFonts w:ascii="Book Antiqua" w:eastAsia="Book Antiqua" w:hAnsi="Book Antiqua" w:cs="Book Antiqua"/>
          <w:b/>
          <w:color w:val="000000"/>
        </w:rPr>
        <w:t>s</w:t>
      </w:r>
      <w:r w:rsidRPr="00C57013">
        <w:rPr>
          <w:rFonts w:ascii="Book Antiqua" w:eastAsia="Book Antiqua" w:hAnsi="Book Antiqua" w:cs="Book Antiqua"/>
          <w:b/>
          <w:color w:val="000000"/>
        </w:rPr>
        <w:t xml:space="preserve"> and pooled estimates</w:t>
      </w:r>
      <w:r w:rsidRPr="00C57013">
        <w:rPr>
          <w:rFonts w:ascii="Book Antiqua" w:hAnsi="Book Antiqua" w:cs="Book Antiqua"/>
          <w:b/>
          <w:color w:val="000000"/>
          <w:lang w:eastAsia="zh-CN"/>
        </w:rPr>
        <w:t>.</w:t>
      </w:r>
      <w:r w:rsidRPr="00C57013">
        <w:rPr>
          <w:rFonts w:ascii="Book Antiqua" w:eastAsia="Book Antiqua" w:hAnsi="Book Antiqua" w:cs="Book Antiqua"/>
          <w:color w:val="000000"/>
        </w:rPr>
        <w:t xml:space="preserve"> A</w:t>
      </w:r>
      <w:r w:rsidRPr="00C57013">
        <w:rPr>
          <w:rFonts w:ascii="Book Antiqua" w:hAnsi="Book Antiqua" w:cs="Book Antiqua"/>
          <w:color w:val="000000"/>
          <w:lang w:eastAsia="zh-CN"/>
        </w:rPr>
        <w:t xml:space="preserve">: </w:t>
      </w:r>
      <w:r w:rsidR="00B6172A">
        <w:rPr>
          <w:rFonts w:ascii="Book Antiqua" w:eastAsia="Book Antiqua" w:hAnsi="Book Antiqua" w:cs="Book Antiqua"/>
          <w:color w:val="000000"/>
        </w:rPr>
        <w:t>F</w:t>
      </w:r>
      <w:r w:rsidRPr="00C57013">
        <w:rPr>
          <w:rFonts w:ascii="Book Antiqua" w:eastAsia="Book Antiqua" w:hAnsi="Book Antiqua" w:cs="Book Antiqua"/>
          <w:color w:val="000000"/>
        </w:rPr>
        <w:t xml:space="preserve">orest plot and pooled estimates of </w:t>
      </w:r>
      <w:r w:rsidRPr="00C57013">
        <w:rPr>
          <w:rFonts w:ascii="Book Antiqua" w:eastAsia="Book Antiqua" w:hAnsi="Book Antiqua" w:cs="Book Antiqua"/>
          <w:i/>
          <w:iCs/>
          <w:color w:val="000000"/>
        </w:rPr>
        <w:t xml:space="preserve">Helicobacter pylori </w:t>
      </w:r>
      <w:r w:rsidRPr="00C57013">
        <w:rPr>
          <w:rFonts w:ascii="Book Antiqua" w:hAnsi="Book Antiqua" w:cs="Book Antiqua"/>
          <w:iCs/>
          <w:color w:val="000000"/>
          <w:lang w:eastAsia="zh-CN"/>
        </w:rPr>
        <w:t>(</w:t>
      </w:r>
      <w:r w:rsidRPr="00C57013">
        <w:rPr>
          <w:rFonts w:ascii="Book Antiqua" w:eastAsia="Book Antiqua" w:hAnsi="Book Antiqua" w:cs="Book Antiqua"/>
          <w:i/>
          <w:iCs/>
          <w:color w:val="000000"/>
        </w:rPr>
        <w:t>H. pylori</w:t>
      </w:r>
      <w:r w:rsidRPr="00C57013">
        <w:rPr>
          <w:rFonts w:ascii="Book Antiqua" w:hAnsi="Book Antiqua" w:cs="Book Antiqua"/>
          <w:iCs/>
          <w:color w:val="000000"/>
          <w:lang w:eastAsia="zh-CN"/>
        </w:rPr>
        <w:t>)</w:t>
      </w:r>
      <w:r w:rsidRPr="00C57013">
        <w:rPr>
          <w:rFonts w:ascii="Book Antiqua" w:eastAsia="Book Antiqua" w:hAnsi="Book Antiqua" w:cs="Book Antiqua"/>
          <w:i/>
          <w:iCs/>
          <w:color w:val="000000"/>
        </w:rPr>
        <w:t xml:space="preserve"> </w:t>
      </w:r>
      <w:r w:rsidRPr="00C57013">
        <w:rPr>
          <w:rFonts w:ascii="Book Antiqua" w:eastAsia="Book Antiqua" w:hAnsi="Book Antiqua" w:cs="Book Antiqua"/>
          <w:color w:val="000000"/>
        </w:rPr>
        <w:t>infection for cirrhotic patients with and without gastric ulcer; B</w:t>
      </w:r>
      <w:r w:rsidRPr="00C57013">
        <w:rPr>
          <w:rFonts w:ascii="Book Antiqua" w:hAnsi="Book Antiqua" w:cs="Book Antiqua"/>
          <w:color w:val="000000"/>
          <w:lang w:eastAsia="zh-CN"/>
        </w:rPr>
        <w:t>:</w:t>
      </w:r>
      <w:r w:rsidRPr="00C57013">
        <w:rPr>
          <w:rFonts w:ascii="Book Antiqua" w:eastAsia="Book Antiqua" w:hAnsi="Book Antiqua" w:cs="Book Antiqua"/>
          <w:color w:val="000000"/>
        </w:rPr>
        <w:t xml:space="preserve"> </w:t>
      </w:r>
      <w:r w:rsidR="00B6172A">
        <w:rPr>
          <w:rFonts w:ascii="Book Antiqua" w:eastAsia="Book Antiqua" w:hAnsi="Book Antiqua" w:cs="Book Antiqua"/>
          <w:color w:val="000000"/>
        </w:rPr>
        <w:t>F</w:t>
      </w:r>
      <w:r w:rsidRPr="00C57013">
        <w:rPr>
          <w:rFonts w:ascii="Book Antiqua" w:eastAsia="Book Antiqua" w:hAnsi="Book Antiqua" w:cs="Book Antiqua"/>
          <w:color w:val="000000"/>
        </w:rPr>
        <w:t xml:space="preserve">orest plot and pooled estimates of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infection</w:t>
      </w:r>
      <w:r w:rsidRPr="00C57013">
        <w:rPr>
          <w:rFonts w:ascii="Book Antiqua" w:eastAsia="Book Antiqua" w:hAnsi="Book Antiqua" w:cs="Book Antiqua"/>
          <w:color w:val="000000"/>
        </w:rPr>
        <w:t xml:space="preserve"> for cirrhotic patients with and without duodenal ulcer</w:t>
      </w:r>
      <w:r w:rsidRPr="00C57013">
        <w:rPr>
          <w:rFonts w:ascii="Book Antiqua" w:hAnsi="Book Antiqua" w:cs="Book Antiqua"/>
          <w:color w:val="000000"/>
          <w:lang w:eastAsia="zh-CN"/>
        </w:rPr>
        <w:t>.</w:t>
      </w:r>
      <w:r w:rsidRPr="00C57013">
        <w:rPr>
          <w:rFonts w:ascii="Book Antiqua" w:eastAsia="Book Antiqua" w:hAnsi="Book Antiqua" w:cs="Book Antiqua"/>
          <w:color w:val="000000"/>
        </w:rPr>
        <w:t xml:space="preserve"> CI: </w:t>
      </w:r>
      <w:r w:rsidRPr="00C57013">
        <w:rPr>
          <w:rFonts w:ascii="Book Antiqua" w:hAnsi="Book Antiqua" w:cs="Book Antiqua"/>
          <w:color w:val="000000"/>
          <w:lang w:eastAsia="zh-CN"/>
        </w:rPr>
        <w:t>C</w:t>
      </w:r>
      <w:r w:rsidRPr="00C57013">
        <w:rPr>
          <w:rFonts w:ascii="Book Antiqua" w:eastAsia="Book Antiqua" w:hAnsi="Book Antiqua" w:cs="Book Antiqua"/>
          <w:color w:val="000000"/>
        </w:rPr>
        <w:t xml:space="preserve">onfidence interval; OR: </w:t>
      </w:r>
      <w:r w:rsidRPr="00C57013">
        <w:rPr>
          <w:rFonts w:ascii="Book Antiqua" w:hAnsi="Book Antiqua" w:cs="Book Antiqua"/>
          <w:color w:val="000000"/>
          <w:lang w:eastAsia="zh-CN"/>
        </w:rPr>
        <w:t>O</w:t>
      </w:r>
      <w:r w:rsidRPr="00C57013">
        <w:rPr>
          <w:rFonts w:ascii="Book Antiqua" w:eastAsia="Book Antiqua" w:hAnsi="Book Antiqua" w:cs="Book Antiqua"/>
          <w:color w:val="000000"/>
        </w:rPr>
        <w:t>dds ratio</w:t>
      </w:r>
      <w:r w:rsidR="00060F7C" w:rsidRPr="00C57013">
        <w:rPr>
          <w:rFonts w:ascii="Book Antiqua" w:hAnsi="Book Antiqua" w:cs="Book Antiqua"/>
          <w:iCs/>
          <w:color w:val="000000"/>
          <w:lang w:eastAsia="zh-CN"/>
        </w:rPr>
        <w:t>.</w:t>
      </w:r>
    </w:p>
    <w:p w14:paraId="2669177D" w14:textId="77777777" w:rsidR="00DA77F1" w:rsidRPr="00C57013" w:rsidRDefault="00DA77F1" w:rsidP="00C57013">
      <w:pPr>
        <w:spacing w:line="360" w:lineRule="auto"/>
        <w:jc w:val="both"/>
        <w:rPr>
          <w:rFonts w:ascii="Book Antiqua" w:hAnsi="Book Antiqua" w:cs="Book Antiqua"/>
          <w:b/>
          <w:color w:val="000000"/>
          <w:lang w:eastAsia="zh-CN"/>
        </w:rPr>
      </w:pPr>
    </w:p>
    <w:p w14:paraId="28B6E982" w14:textId="77777777" w:rsidR="00DA77F1" w:rsidRPr="00C57013" w:rsidRDefault="00DA77F1" w:rsidP="00C57013">
      <w:pPr>
        <w:spacing w:line="360" w:lineRule="auto"/>
        <w:jc w:val="both"/>
        <w:rPr>
          <w:rFonts w:ascii="Book Antiqua" w:hAnsi="Book Antiqua"/>
          <w:lang w:eastAsia="zh-CN"/>
        </w:rPr>
        <w:sectPr w:rsidR="00DA77F1" w:rsidRPr="00C57013">
          <w:pgSz w:w="12240" w:h="15840"/>
          <w:pgMar w:top="1440" w:right="1440" w:bottom="1440" w:left="1440" w:header="720" w:footer="720" w:gutter="0"/>
          <w:cols w:space="720"/>
          <w:docGrid w:linePitch="360"/>
        </w:sectPr>
      </w:pPr>
    </w:p>
    <w:p w14:paraId="0C28E491" w14:textId="0C86F149" w:rsidR="00DA77F1" w:rsidRPr="00C57013" w:rsidRDefault="00DA77F1" w:rsidP="00C57013">
      <w:pPr>
        <w:spacing w:line="360" w:lineRule="auto"/>
        <w:jc w:val="both"/>
        <w:rPr>
          <w:rFonts w:ascii="Book Antiqua" w:hAnsi="Book Antiqua"/>
          <w:b/>
        </w:rPr>
      </w:pPr>
      <w:r w:rsidRPr="00C57013">
        <w:rPr>
          <w:rFonts w:ascii="Book Antiqua" w:hAnsi="Book Antiqua"/>
          <w:b/>
        </w:rPr>
        <w:lastRenderedPageBreak/>
        <w:t>Table 1 M</w:t>
      </w:r>
      <w:bookmarkStart w:id="9" w:name="_GoBack"/>
      <w:r w:rsidRPr="00C57013">
        <w:rPr>
          <w:rFonts w:ascii="Book Antiqua" w:hAnsi="Book Antiqua"/>
          <w:b/>
        </w:rPr>
        <w:t xml:space="preserve">ain </w:t>
      </w:r>
      <w:r w:rsidR="00B6172A">
        <w:rPr>
          <w:rFonts w:ascii="Book Antiqua" w:hAnsi="Book Antiqua"/>
          <w:b/>
        </w:rPr>
        <w:t>c</w:t>
      </w:r>
      <w:r w:rsidR="00B6172A" w:rsidRPr="00C57013">
        <w:rPr>
          <w:rFonts w:ascii="Book Antiqua" w:hAnsi="Book Antiqua"/>
          <w:b/>
        </w:rPr>
        <w:t xml:space="preserve">haracteristics </w:t>
      </w:r>
      <w:r w:rsidRPr="00C57013">
        <w:rPr>
          <w:rFonts w:ascii="Book Antiqua" w:hAnsi="Book Antiqua"/>
          <w:b/>
        </w:rPr>
        <w:t>of included studies in the meta-analysis</w:t>
      </w:r>
    </w:p>
    <w:tbl>
      <w:tblPr>
        <w:tblW w:w="5406" w:type="pct"/>
        <w:tblInd w:w="-841"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2476"/>
        <w:gridCol w:w="850"/>
        <w:gridCol w:w="2316"/>
        <w:gridCol w:w="1497"/>
        <w:gridCol w:w="1272"/>
        <w:gridCol w:w="1269"/>
        <w:gridCol w:w="1272"/>
        <w:gridCol w:w="1645"/>
        <w:gridCol w:w="1415"/>
      </w:tblGrid>
      <w:tr w:rsidR="008411B1" w:rsidRPr="00C57013" w14:paraId="73F80D6A" w14:textId="77777777" w:rsidTr="002D2F68">
        <w:trPr>
          <w:trHeight w:val="287"/>
        </w:trPr>
        <w:tc>
          <w:tcPr>
            <w:tcW w:w="883" w:type="pct"/>
            <w:tcBorders>
              <w:top w:val="single" w:sz="4" w:space="0" w:color="auto"/>
              <w:bottom w:val="single" w:sz="4" w:space="0" w:color="auto"/>
            </w:tcBorders>
            <w:noWrap/>
            <w:tcMar>
              <w:top w:w="10" w:type="dxa"/>
              <w:left w:w="10" w:type="dxa"/>
              <w:bottom w:w="0" w:type="dxa"/>
              <w:right w:w="10" w:type="dxa"/>
            </w:tcMar>
            <w:hideMark/>
          </w:tcPr>
          <w:p w14:paraId="17D534F8" w14:textId="77777777" w:rsidR="008411B1" w:rsidRPr="00C57013" w:rsidRDefault="008411B1" w:rsidP="00C57013">
            <w:pPr>
              <w:widowControl w:val="0"/>
              <w:spacing w:line="360" w:lineRule="auto"/>
              <w:jc w:val="both"/>
              <w:rPr>
                <w:rFonts w:ascii="Book Antiqua" w:eastAsia="宋体" w:hAnsi="Book Antiqua"/>
                <w:b/>
                <w:bCs/>
                <w:kern w:val="2"/>
              </w:rPr>
            </w:pPr>
            <w:r w:rsidRPr="00C57013">
              <w:rPr>
                <w:rFonts w:ascii="Book Antiqua" w:hAnsi="Book Antiqua"/>
                <w:b/>
                <w:bCs/>
              </w:rPr>
              <w:t>Study</w:t>
            </w:r>
          </w:p>
        </w:tc>
        <w:tc>
          <w:tcPr>
            <w:tcW w:w="303" w:type="pct"/>
            <w:tcBorders>
              <w:top w:val="single" w:sz="4" w:space="0" w:color="auto"/>
              <w:bottom w:val="single" w:sz="4" w:space="0" w:color="auto"/>
            </w:tcBorders>
            <w:noWrap/>
            <w:tcMar>
              <w:top w:w="10" w:type="dxa"/>
              <w:left w:w="10" w:type="dxa"/>
              <w:bottom w:w="0" w:type="dxa"/>
              <w:right w:w="10" w:type="dxa"/>
            </w:tcMar>
            <w:hideMark/>
          </w:tcPr>
          <w:p w14:paraId="695DBA99" w14:textId="77777777" w:rsidR="008411B1" w:rsidRPr="00C57013" w:rsidRDefault="008411B1" w:rsidP="00C57013">
            <w:pPr>
              <w:widowControl w:val="0"/>
              <w:spacing w:line="360" w:lineRule="auto"/>
              <w:jc w:val="both"/>
              <w:rPr>
                <w:rFonts w:ascii="Book Antiqua" w:eastAsia="宋体" w:hAnsi="Book Antiqua"/>
                <w:b/>
                <w:bCs/>
                <w:kern w:val="2"/>
              </w:rPr>
            </w:pPr>
            <w:r w:rsidRPr="00C57013">
              <w:rPr>
                <w:rFonts w:ascii="Book Antiqua" w:hAnsi="Book Antiqua"/>
                <w:b/>
                <w:bCs/>
              </w:rPr>
              <w:t>Area</w:t>
            </w:r>
          </w:p>
        </w:tc>
        <w:tc>
          <w:tcPr>
            <w:tcW w:w="826" w:type="pct"/>
            <w:tcBorders>
              <w:top w:val="single" w:sz="4" w:space="0" w:color="auto"/>
              <w:bottom w:val="single" w:sz="4" w:space="0" w:color="auto"/>
            </w:tcBorders>
            <w:noWrap/>
            <w:tcMar>
              <w:top w:w="10" w:type="dxa"/>
              <w:left w:w="10" w:type="dxa"/>
              <w:bottom w:w="0" w:type="dxa"/>
              <w:right w:w="10" w:type="dxa"/>
            </w:tcMar>
            <w:hideMark/>
          </w:tcPr>
          <w:p w14:paraId="4BCC7BBD" w14:textId="77777777" w:rsidR="008411B1" w:rsidRPr="00C57013" w:rsidRDefault="008411B1" w:rsidP="00C57013">
            <w:pPr>
              <w:widowControl w:val="0"/>
              <w:spacing w:line="360" w:lineRule="auto"/>
              <w:jc w:val="both"/>
              <w:rPr>
                <w:rFonts w:ascii="Book Antiqua" w:eastAsia="宋体" w:hAnsi="Book Antiqua"/>
                <w:b/>
                <w:bCs/>
                <w:kern w:val="2"/>
              </w:rPr>
            </w:pPr>
            <w:r w:rsidRPr="00C57013">
              <w:rPr>
                <w:rFonts w:ascii="Book Antiqua" w:hAnsi="Book Antiqua"/>
                <w:b/>
                <w:bCs/>
              </w:rPr>
              <w:t>Study type</w:t>
            </w:r>
          </w:p>
        </w:tc>
        <w:tc>
          <w:tcPr>
            <w:tcW w:w="534" w:type="pct"/>
            <w:tcBorders>
              <w:top w:val="single" w:sz="4" w:space="0" w:color="auto"/>
              <w:bottom w:val="single" w:sz="4" w:space="0" w:color="auto"/>
            </w:tcBorders>
            <w:noWrap/>
            <w:tcMar>
              <w:top w:w="10" w:type="dxa"/>
              <w:left w:w="10" w:type="dxa"/>
              <w:bottom w:w="0" w:type="dxa"/>
              <w:right w:w="10" w:type="dxa"/>
            </w:tcMar>
            <w:hideMark/>
          </w:tcPr>
          <w:p w14:paraId="7EB3DAAC" w14:textId="77777777" w:rsidR="008411B1" w:rsidRPr="00C57013" w:rsidRDefault="008411B1" w:rsidP="00C57013">
            <w:pPr>
              <w:spacing w:line="360" w:lineRule="auto"/>
              <w:jc w:val="both"/>
              <w:rPr>
                <w:rFonts w:ascii="Book Antiqua" w:hAnsi="Book Antiqua"/>
                <w:b/>
                <w:bCs/>
                <w:kern w:val="2"/>
              </w:rPr>
            </w:pPr>
            <w:r w:rsidRPr="00C57013">
              <w:rPr>
                <w:rFonts w:ascii="Book Antiqua" w:hAnsi="Book Antiqua"/>
                <w:b/>
                <w:bCs/>
              </w:rPr>
              <w:t>Peptic ulcer</w:t>
            </w:r>
            <w:r w:rsidRPr="00C57013">
              <w:rPr>
                <w:rFonts w:ascii="Book Antiqua" w:hAnsi="Book Antiqua"/>
                <w:b/>
                <w:bCs/>
                <w:kern w:val="2"/>
                <w:lang w:eastAsia="zh-CN"/>
              </w:rPr>
              <w:t xml:space="preserve"> </w:t>
            </w:r>
            <w:r w:rsidRPr="00C57013">
              <w:rPr>
                <w:rFonts w:ascii="Book Antiqua" w:hAnsi="Book Antiqua"/>
                <w:b/>
                <w:bCs/>
              </w:rPr>
              <w:t>(Hp+/Hp-)</w:t>
            </w:r>
          </w:p>
        </w:tc>
        <w:tc>
          <w:tcPr>
            <w:tcW w:w="454" w:type="pct"/>
            <w:tcBorders>
              <w:top w:val="single" w:sz="4" w:space="0" w:color="auto"/>
              <w:bottom w:val="single" w:sz="4" w:space="0" w:color="auto"/>
            </w:tcBorders>
            <w:hideMark/>
          </w:tcPr>
          <w:p w14:paraId="54D8F098" w14:textId="77777777" w:rsidR="008411B1" w:rsidRPr="00C57013" w:rsidRDefault="008411B1" w:rsidP="00C57013">
            <w:pPr>
              <w:widowControl w:val="0"/>
              <w:spacing w:line="360" w:lineRule="auto"/>
              <w:jc w:val="both"/>
              <w:rPr>
                <w:rFonts w:ascii="Book Antiqua" w:eastAsia="宋体" w:hAnsi="Book Antiqua"/>
                <w:b/>
                <w:bCs/>
                <w:kern w:val="2"/>
              </w:rPr>
            </w:pPr>
            <w:r w:rsidRPr="00C57013">
              <w:rPr>
                <w:rFonts w:ascii="Book Antiqua" w:hAnsi="Book Antiqua"/>
                <w:b/>
                <w:bCs/>
              </w:rPr>
              <w:t>Prevalence</w:t>
            </w:r>
          </w:p>
        </w:tc>
        <w:tc>
          <w:tcPr>
            <w:tcW w:w="453" w:type="pct"/>
            <w:tcBorders>
              <w:top w:val="single" w:sz="4" w:space="0" w:color="auto"/>
              <w:bottom w:val="single" w:sz="4" w:space="0" w:color="auto"/>
            </w:tcBorders>
            <w:noWrap/>
            <w:tcMar>
              <w:top w:w="10" w:type="dxa"/>
              <w:left w:w="10" w:type="dxa"/>
              <w:bottom w:w="0" w:type="dxa"/>
              <w:right w:w="10" w:type="dxa"/>
            </w:tcMar>
            <w:hideMark/>
          </w:tcPr>
          <w:p w14:paraId="2192D7A7" w14:textId="77777777" w:rsidR="008411B1" w:rsidRPr="00C57013" w:rsidRDefault="008411B1" w:rsidP="00C57013">
            <w:pPr>
              <w:spacing w:line="360" w:lineRule="auto"/>
              <w:jc w:val="both"/>
              <w:rPr>
                <w:rFonts w:ascii="Book Antiqua" w:hAnsi="Book Antiqua"/>
                <w:b/>
                <w:bCs/>
                <w:kern w:val="2"/>
              </w:rPr>
            </w:pPr>
            <w:r w:rsidRPr="00C57013">
              <w:rPr>
                <w:rFonts w:ascii="Book Antiqua" w:hAnsi="Book Antiqua"/>
                <w:b/>
                <w:bCs/>
              </w:rPr>
              <w:t>Non-ulcer</w:t>
            </w:r>
            <w:r w:rsidRPr="00C57013">
              <w:rPr>
                <w:rFonts w:ascii="Book Antiqua" w:hAnsi="Book Antiqua"/>
                <w:b/>
                <w:bCs/>
                <w:kern w:val="2"/>
                <w:lang w:eastAsia="zh-CN"/>
              </w:rPr>
              <w:t xml:space="preserve"> </w:t>
            </w:r>
            <w:r w:rsidRPr="00C57013">
              <w:rPr>
                <w:rFonts w:ascii="Book Antiqua" w:hAnsi="Book Antiqua"/>
                <w:b/>
                <w:bCs/>
              </w:rPr>
              <w:t>(Hp+/Hp-)</w:t>
            </w:r>
          </w:p>
        </w:tc>
        <w:tc>
          <w:tcPr>
            <w:tcW w:w="454" w:type="pct"/>
            <w:tcBorders>
              <w:top w:val="single" w:sz="4" w:space="0" w:color="auto"/>
              <w:bottom w:val="single" w:sz="4" w:space="0" w:color="auto"/>
            </w:tcBorders>
            <w:hideMark/>
          </w:tcPr>
          <w:p w14:paraId="1967F2BE" w14:textId="77777777" w:rsidR="008411B1" w:rsidRPr="00C57013" w:rsidRDefault="008411B1" w:rsidP="00C57013">
            <w:pPr>
              <w:widowControl w:val="0"/>
              <w:spacing w:line="360" w:lineRule="auto"/>
              <w:jc w:val="both"/>
              <w:rPr>
                <w:rFonts w:ascii="Book Antiqua" w:eastAsia="宋体" w:hAnsi="Book Antiqua"/>
                <w:b/>
                <w:bCs/>
                <w:kern w:val="2"/>
              </w:rPr>
            </w:pPr>
            <w:r w:rsidRPr="00C57013">
              <w:rPr>
                <w:rFonts w:ascii="Book Antiqua" w:hAnsi="Book Antiqua"/>
                <w:b/>
                <w:bCs/>
              </w:rPr>
              <w:t>Prevalence</w:t>
            </w:r>
          </w:p>
        </w:tc>
        <w:tc>
          <w:tcPr>
            <w:tcW w:w="587" w:type="pct"/>
            <w:tcBorders>
              <w:top w:val="single" w:sz="4" w:space="0" w:color="auto"/>
              <w:bottom w:val="single" w:sz="4" w:space="0" w:color="auto"/>
            </w:tcBorders>
            <w:noWrap/>
            <w:tcMar>
              <w:top w:w="10" w:type="dxa"/>
              <w:left w:w="10" w:type="dxa"/>
              <w:bottom w:w="0" w:type="dxa"/>
              <w:right w:w="10" w:type="dxa"/>
            </w:tcMar>
            <w:hideMark/>
          </w:tcPr>
          <w:p w14:paraId="43D82B08" w14:textId="77777777" w:rsidR="008411B1" w:rsidRPr="00C57013" w:rsidRDefault="008411B1" w:rsidP="00C57013">
            <w:pPr>
              <w:widowControl w:val="0"/>
              <w:spacing w:line="360" w:lineRule="auto"/>
              <w:jc w:val="both"/>
              <w:rPr>
                <w:rFonts w:ascii="Book Antiqua" w:eastAsia="宋体" w:hAnsi="Book Antiqua"/>
                <w:b/>
                <w:bCs/>
                <w:kern w:val="2"/>
              </w:rPr>
            </w:pPr>
            <w:r w:rsidRPr="00C57013">
              <w:rPr>
                <w:rFonts w:ascii="Book Antiqua" w:hAnsi="Book Antiqua"/>
                <w:b/>
                <w:bCs/>
              </w:rPr>
              <w:t>D of Hp</w:t>
            </w:r>
          </w:p>
        </w:tc>
        <w:tc>
          <w:tcPr>
            <w:tcW w:w="505" w:type="pct"/>
            <w:tcBorders>
              <w:top w:val="single" w:sz="4" w:space="0" w:color="auto"/>
              <w:bottom w:val="single" w:sz="4" w:space="0" w:color="auto"/>
            </w:tcBorders>
            <w:noWrap/>
            <w:tcMar>
              <w:top w:w="10" w:type="dxa"/>
              <w:left w:w="10" w:type="dxa"/>
              <w:bottom w:w="0" w:type="dxa"/>
              <w:right w:w="10" w:type="dxa"/>
            </w:tcMar>
            <w:hideMark/>
          </w:tcPr>
          <w:p w14:paraId="56F79ABC" w14:textId="77777777" w:rsidR="008411B1" w:rsidRPr="00C57013" w:rsidRDefault="008411B1" w:rsidP="00C57013">
            <w:pPr>
              <w:widowControl w:val="0"/>
              <w:spacing w:line="360" w:lineRule="auto"/>
              <w:jc w:val="both"/>
              <w:rPr>
                <w:rFonts w:ascii="Book Antiqua" w:eastAsia="宋体" w:hAnsi="Book Antiqua"/>
                <w:b/>
                <w:bCs/>
                <w:kern w:val="2"/>
              </w:rPr>
            </w:pPr>
            <w:r w:rsidRPr="00C57013">
              <w:rPr>
                <w:rFonts w:ascii="Book Antiqua" w:hAnsi="Book Antiqua"/>
                <w:b/>
                <w:bCs/>
              </w:rPr>
              <w:t>D of</w:t>
            </w:r>
            <w:bookmarkStart w:id="10" w:name="_Hlk51250469"/>
            <w:r w:rsidRPr="00C57013">
              <w:rPr>
                <w:rFonts w:ascii="Book Antiqua" w:hAnsi="Book Antiqua"/>
                <w:b/>
                <w:bCs/>
              </w:rPr>
              <w:t xml:space="preserve"> LC</w:t>
            </w:r>
            <w:bookmarkEnd w:id="10"/>
          </w:p>
        </w:tc>
      </w:tr>
      <w:tr w:rsidR="008411B1" w:rsidRPr="00C57013" w14:paraId="5559D388" w14:textId="77777777" w:rsidTr="002D2F68">
        <w:trPr>
          <w:trHeight w:val="287"/>
        </w:trPr>
        <w:tc>
          <w:tcPr>
            <w:tcW w:w="883" w:type="pct"/>
            <w:tcBorders>
              <w:top w:val="single" w:sz="4" w:space="0" w:color="auto"/>
            </w:tcBorders>
            <w:noWrap/>
            <w:tcMar>
              <w:top w:w="10" w:type="dxa"/>
              <w:left w:w="10" w:type="dxa"/>
              <w:bottom w:w="0" w:type="dxa"/>
              <w:right w:w="10" w:type="dxa"/>
            </w:tcMar>
            <w:hideMark/>
          </w:tcPr>
          <w:p w14:paraId="0E2783A9" w14:textId="77777777" w:rsidR="008411B1" w:rsidRPr="00C57013" w:rsidRDefault="008411B1" w:rsidP="00C57013">
            <w:pPr>
              <w:widowControl w:val="0"/>
              <w:spacing w:line="360" w:lineRule="auto"/>
              <w:jc w:val="both"/>
              <w:rPr>
                <w:rFonts w:ascii="Book Antiqua" w:eastAsia="宋体" w:hAnsi="Book Antiqua"/>
                <w:kern w:val="2"/>
                <w:lang w:eastAsia="zh-CN"/>
              </w:rPr>
            </w:pPr>
            <w:r w:rsidRPr="00C57013">
              <w:rPr>
                <w:rFonts w:ascii="Book Antiqua" w:hAnsi="Book Antiqua"/>
              </w:rPr>
              <w:t xml:space="preserve">Wu </w:t>
            </w:r>
            <w:r w:rsidRPr="00C57013">
              <w:rPr>
                <w:rFonts w:ascii="Book Antiqua" w:hAnsi="Book Antiqua"/>
                <w:i/>
              </w:rPr>
              <w:t>et a</w:t>
            </w:r>
            <w:r w:rsidRPr="00C57013">
              <w:rPr>
                <w:rFonts w:ascii="Book Antiqua" w:hAnsi="Book Antiqua"/>
              </w:rPr>
              <w:t>l</w:t>
            </w:r>
            <w:r w:rsidRPr="00C57013">
              <w:rPr>
                <w:rFonts w:ascii="Book Antiqua" w:hAnsi="Book Antiqua"/>
                <w:vertAlign w:val="superscript"/>
                <w:lang w:eastAsia="zh-CN"/>
              </w:rPr>
              <w:t>[11]</w:t>
            </w:r>
            <w:r w:rsidRPr="00C57013">
              <w:rPr>
                <w:rFonts w:ascii="Book Antiqua" w:hAnsi="Book Antiqua"/>
                <w:lang w:eastAsia="zh-CN"/>
              </w:rPr>
              <w:t>, 1995</w:t>
            </w:r>
          </w:p>
        </w:tc>
        <w:tc>
          <w:tcPr>
            <w:tcW w:w="303" w:type="pct"/>
            <w:tcBorders>
              <w:top w:val="single" w:sz="4" w:space="0" w:color="auto"/>
            </w:tcBorders>
            <w:noWrap/>
            <w:tcMar>
              <w:top w:w="10" w:type="dxa"/>
              <w:left w:w="10" w:type="dxa"/>
              <w:bottom w:w="0" w:type="dxa"/>
              <w:right w:w="10" w:type="dxa"/>
            </w:tcMar>
            <w:hideMark/>
          </w:tcPr>
          <w:p w14:paraId="1CF2B074"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Asia</w:t>
            </w:r>
          </w:p>
        </w:tc>
        <w:tc>
          <w:tcPr>
            <w:tcW w:w="826" w:type="pct"/>
            <w:tcBorders>
              <w:top w:val="single" w:sz="4" w:space="0" w:color="auto"/>
            </w:tcBorders>
            <w:noWrap/>
            <w:tcMar>
              <w:top w:w="10" w:type="dxa"/>
              <w:left w:w="10" w:type="dxa"/>
              <w:bottom w:w="0" w:type="dxa"/>
              <w:right w:w="10" w:type="dxa"/>
            </w:tcMar>
            <w:hideMark/>
          </w:tcPr>
          <w:p w14:paraId="2568259D" w14:textId="2FE341A1" w:rsidR="008411B1" w:rsidRPr="00C57013" w:rsidRDefault="008411B1">
            <w:pPr>
              <w:widowControl w:val="0"/>
              <w:spacing w:line="360" w:lineRule="auto"/>
              <w:jc w:val="both"/>
              <w:rPr>
                <w:rFonts w:ascii="Book Antiqua" w:eastAsia="宋体" w:hAnsi="Book Antiqua"/>
                <w:kern w:val="2"/>
              </w:rPr>
            </w:pPr>
            <w:r w:rsidRPr="00C57013">
              <w:rPr>
                <w:rFonts w:ascii="Book Antiqua" w:hAnsi="Book Antiqua"/>
                <w:lang w:eastAsia="zh-CN"/>
              </w:rPr>
              <w:t>C</w:t>
            </w:r>
            <w:r w:rsidRPr="00C57013">
              <w:rPr>
                <w:rFonts w:ascii="Book Antiqua" w:hAnsi="Book Antiqua"/>
              </w:rPr>
              <w:t>ross-sectional</w:t>
            </w:r>
          </w:p>
        </w:tc>
        <w:tc>
          <w:tcPr>
            <w:tcW w:w="534" w:type="pct"/>
            <w:tcBorders>
              <w:top w:val="single" w:sz="4" w:space="0" w:color="auto"/>
            </w:tcBorders>
            <w:noWrap/>
            <w:tcMar>
              <w:top w:w="10" w:type="dxa"/>
              <w:left w:w="10" w:type="dxa"/>
              <w:bottom w:w="0" w:type="dxa"/>
              <w:right w:w="10" w:type="dxa"/>
            </w:tcMar>
            <w:hideMark/>
          </w:tcPr>
          <w:p w14:paraId="2777B8DA"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23/6</w:t>
            </w:r>
          </w:p>
        </w:tc>
        <w:tc>
          <w:tcPr>
            <w:tcW w:w="454" w:type="pct"/>
            <w:tcBorders>
              <w:top w:val="single" w:sz="4" w:space="0" w:color="auto"/>
            </w:tcBorders>
            <w:hideMark/>
          </w:tcPr>
          <w:p w14:paraId="36FB3B3E"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82.1%</w:t>
            </w:r>
          </w:p>
        </w:tc>
        <w:tc>
          <w:tcPr>
            <w:tcW w:w="453" w:type="pct"/>
            <w:tcBorders>
              <w:top w:val="single" w:sz="4" w:space="0" w:color="auto"/>
            </w:tcBorders>
            <w:noWrap/>
            <w:tcMar>
              <w:top w:w="10" w:type="dxa"/>
              <w:left w:w="10" w:type="dxa"/>
              <w:bottom w:w="0" w:type="dxa"/>
              <w:right w:w="10" w:type="dxa"/>
            </w:tcMar>
            <w:hideMark/>
          </w:tcPr>
          <w:p w14:paraId="5F1C8E44"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59/32</w:t>
            </w:r>
          </w:p>
        </w:tc>
        <w:tc>
          <w:tcPr>
            <w:tcW w:w="454" w:type="pct"/>
            <w:tcBorders>
              <w:top w:val="single" w:sz="4" w:space="0" w:color="auto"/>
            </w:tcBorders>
            <w:hideMark/>
          </w:tcPr>
          <w:p w14:paraId="658AB140"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64.8%</w:t>
            </w:r>
          </w:p>
        </w:tc>
        <w:tc>
          <w:tcPr>
            <w:tcW w:w="587" w:type="pct"/>
            <w:tcBorders>
              <w:top w:val="single" w:sz="4" w:space="0" w:color="auto"/>
            </w:tcBorders>
            <w:noWrap/>
            <w:tcMar>
              <w:top w:w="10" w:type="dxa"/>
              <w:left w:w="10" w:type="dxa"/>
              <w:bottom w:w="0" w:type="dxa"/>
              <w:right w:w="10" w:type="dxa"/>
            </w:tcMar>
            <w:hideMark/>
          </w:tcPr>
          <w:p w14:paraId="14BEC955"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ELISA</w:t>
            </w:r>
          </w:p>
        </w:tc>
        <w:tc>
          <w:tcPr>
            <w:tcW w:w="505" w:type="pct"/>
            <w:tcBorders>
              <w:top w:val="single" w:sz="4" w:space="0" w:color="auto"/>
            </w:tcBorders>
            <w:noWrap/>
            <w:tcMar>
              <w:top w:w="10" w:type="dxa"/>
              <w:left w:w="10" w:type="dxa"/>
              <w:bottom w:w="0" w:type="dxa"/>
              <w:right w:w="10" w:type="dxa"/>
            </w:tcMar>
            <w:hideMark/>
          </w:tcPr>
          <w:p w14:paraId="763E76A0"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Ultrosound</w:t>
            </w:r>
          </w:p>
        </w:tc>
      </w:tr>
      <w:tr w:rsidR="008411B1" w:rsidRPr="00C57013" w14:paraId="504D8386" w14:textId="77777777" w:rsidTr="002D2F68">
        <w:trPr>
          <w:trHeight w:val="287"/>
        </w:trPr>
        <w:tc>
          <w:tcPr>
            <w:tcW w:w="883" w:type="pct"/>
            <w:noWrap/>
            <w:tcMar>
              <w:top w:w="10" w:type="dxa"/>
              <w:left w:w="10" w:type="dxa"/>
              <w:bottom w:w="0" w:type="dxa"/>
              <w:right w:w="10" w:type="dxa"/>
            </w:tcMar>
            <w:hideMark/>
          </w:tcPr>
          <w:p w14:paraId="7214E889"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 xml:space="preserve">Kim </w:t>
            </w:r>
            <w:r w:rsidRPr="00C57013">
              <w:rPr>
                <w:rFonts w:ascii="Book Antiqua" w:hAnsi="Book Antiqua"/>
                <w:i/>
              </w:rPr>
              <w:t>et a</w:t>
            </w:r>
            <w:r w:rsidRPr="00C57013">
              <w:rPr>
                <w:rFonts w:ascii="Book Antiqua" w:hAnsi="Book Antiqua"/>
              </w:rPr>
              <w:t>l</w:t>
            </w:r>
            <w:r w:rsidRPr="00C57013">
              <w:rPr>
                <w:rFonts w:ascii="Book Antiqua" w:hAnsi="Book Antiqua"/>
                <w:vertAlign w:val="superscript"/>
                <w:lang w:eastAsia="zh-CN"/>
              </w:rPr>
              <w:t>[13]</w:t>
            </w:r>
            <w:r w:rsidRPr="00C57013">
              <w:rPr>
                <w:rFonts w:ascii="Book Antiqua" w:hAnsi="Book Antiqua"/>
                <w:lang w:eastAsia="zh-CN"/>
              </w:rPr>
              <w:t>, 2008</w:t>
            </w:r>
          </w:p>
        </w:tc>
        <w:tc>
          <w:tcPr>
            <w:tcW w:w="303" w:type="pct"/>
            <w:noWrap/>
            <w:tcMar>
              <w:top w:w="10" w:type="dxa"/>
              <w:left w:w="10" w:type="dxa"/>
              <w:bottom w:w="0" w:type="dxa"/>
              <w:right w:w="10" w:type="dxa"/>
            </w:tcMar>
            <w:hideMark/>
          </w:tcPr>
          <w:p w14:paraId="2729D1B2"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Asia</w:t>
            </w:r>
          </w:p>
        </w:tc>
        <w:tc>
          <w:tcPr>
            <w:tcW w:w="826" w:type="pct"/>
            <w:noWrap/>
            <w:tcMar>
              <w:top w:w="10" w:type="dxa"/>
              <w:left w:w="10" w:type="dxa"/>
              <w:bottom w:w="0" w:type="dxa"/>
              <w:right w:w="10" w:type="dxa"/>
            </w:tcMar>
            <w:hideMark/>
          </w:tcPr>
          <w:p w14:paraId="0A5E724F" w14:textId="3C599B99" w:rsidR="008411B1" w:rsidRPr="00C57013" w:rsidRDefault="008411B1">
            <w:pPr>
              <w:spacing w:line="360" w:lineRule="auto"/>
              <w:jc w:val="both"/>
              <w:rPr>
                <w:rFonts w:ascii="Book Antiqua" w:hAnsi="Book Antiqua"/>
              </w:rPr>
            </w:pPr>
            <w:r w:rsidRPr="00C57013">
              <w:rPr>
                <w:rFonts w:ascii="Book Antiqua" w:hAnsi="Book Antiqua"/>
                <w:lang w:eastAsia="zh-CN"/>
              </w:rPr>
              <w:t>C</w:t>
            </w:r>
            <w:r w:rsidRPr="00C57013">
              <w:rPr>
                <w:rFonts w:ascii="Book Antiqua" w:hAnsi="Book Antiqua"/>
              </w:rPr>
              <w:t>ross-sectional</w:t>
            </w:r>
          </w:p>
        </w:tc>
        <w:tc>
          <w:tcPr>
            <w:tcW w:w="534" w:type="pct"/>
            <w:noWrap/>
            <w:tcMar>
              <w:top w:w="10" w:type="dxa"/>
              <w:left w:w="10" w:type="dxa"/>
              <w:bottom w:w="0" w:type="dxa"/>
              <w:right w:w="10" w:type="dxa"/>
            </w:tcMar>
            <w:hideMark/>
          </w:tcPr>
          <w:p w14:paraId="6453EF9A"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24/46</w:t>
            </w:r>
          </w:p>
        </w:tc>
        <w:tc>
          <w:tcPr>
            <w:tcW w:w="454" w:type="pct"/>
            <w:hideMark/>
          </w:tcPr>
          <w:p w14:paraId="031BDBEA"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34.3%</w:t>
            </w:r>
          </w:p>
        </w:tc>
        <w:tc>
          <w:tcPr>
            <w:tcW w:w="453" w:type="pct"/>
            <w:noWrap/>
            <w:tcMar>
              <w:top w:w="10" w:type="dxa"/>
              <w:left w:w="10" w:type="dxa"/>
              <w:bottom w:w="0" w:type="dxa"/>
              <w:right w:w="10" w:type="dxa"/>
            </w:tcMar>
            <w:hideMark/>
          </w:tcPr>
          <w:p w14:paraId="5ED041E0"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76/142</w:t>
            </w:r>
          </w:p>
        </w:tc>
        <w:tc>
          <w:tcPr>
            <w:tcW w:w="454" w:type="pct"/>
            <w:hideMark/>
          </w:tcPr>
          <w:p w14:paraId="767C0C1C"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34.9%</w:t>
            </w:r>
          </w:p>
        </w:tc>
        <w:tc>
          <w:tcPr>
            <w:tcW w:w="587" w:type="pct"/>
            <w:noWrap/>
            <w:tcMar>
              <w:top w:w="10" w:type="dxa"/>
              <w:left w:w="10" w:type="dxa"/>
              <w:bottom w:w="0" w:type="dxa"/>
              <w:right w:w="10" w:type="dxa"/>
            </w:tcMar>
            <w:hideMark/>
          </w:tcPr>
          <w:p w14:paraId="0FE987EF"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Multiple</w:t>
            </w:r>
          </w:p>
        </w:tc>
        <w:tc>
          <w:tcPr>
            <w:tcW w:w="505" w:type="pct"/>
            <w:noWrap/>
            <w:tcMar>
              <w:top w:w="10" w:type="dxa"/>
              <w:left w:w="10" w:type="dxa"/>
              <w:bottom w:w="0" w:type="dxa"/>
              <w:right w:w="10" w:type="dxa"/>
            </w:tcMar>
            <w:hideMark/>
          </w:tcPr>
          <w:p w14:paraId="0D1095BF"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Multiple</w:t>
            </w:r>
          </w:p>
        </w:tc>
      </w:tr>
      <w:tr w:rsidR="008411B1" w:rsidRPr="00C57013" w14:paraId="188641C4" w14:textId="77777777" w:rsidTr="002D2F68">
        <w:trPr>
          <w:trHeight w:val="287"/>
        </w:trPr>
        <w:tc>
          <w:tcPr>
            <w:tcW w:w="883" w:type="pct"/>
            <w:noWrap/>
            <w:tcMar>
              <w:top w:w="10" w:type="dxa"/>
              <w:left w:w="10" w:type="dxa"/>
              <w:bottom w:w="0" w:type="dxa"/>
              <w:right w:w="10" w:type="dxa"/>
            </w:tcMar>
            <w:hideMark/>
          </w:tcPr>
          <w:p w14:paraId="48BB7BED"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 xml:space="preserve">Siringo </w:t>
            </w:r>
            <w:r w:rsidRPr="00C57013">
              <w:rPr>
                <w:rFonts w:ascii="Book Antiqua" w:hAnsi="Book Antiqua"/>
                <w:i/>
              </w:rPr>
              <w:t>et a</w:t>
            </w:r>
            <w:r w:rsidRPr="00C57013">
              <w:rPr>
                <w:rFonts w:ascii="Book Antiqua" w:hAnsi="Book Antiqua"/>
              </w:rPr>
              <w:t>l</w:t>
            </w:r>
            <w:r w:rsidRPr="00C57013">
              <w:rPr>
                <w:rFonts w:ascii="Book Antiqua" w:hAnsi="Book Antiqua"/>
                <w:vertAlign w:val="superscript"/>
                <w:lang w:eastAsia="zh-CN"/>
              </w:rPr>
              <w:t>[12]</w:t>
            </w:r>
            <w:r w:rsidRPr="00C57013">
              <w:rPr>
                <w:rFonts w:ascii="Book Antiqua" w:hAnsi="Book Antiqua"/>
                <w:lang w:eastAsia="zh-CN"/>
              </w:rPr>
              <w:t xml:space="preserve">, </w:t>
            </w:r>
            <w:r w:rsidRPr="00C57013">
              <w:rPr>
                <w:rFonts w:ascii="Book Antiqua" w:hAnsi="Book Antiqua"/>
              </w:rPr>
              <w:t>1997</w:t>
            </w:r>
          </w:p>
        </w:tc>
        <w:tc>
          <w:tcPr>
            <w:tcW w:w="303" w:type="pct"/>
            <w:noWrap/>
            <w:tcMar>
              <w:top w:w="10" w:type="dxa"/>
              <w:left w:w="10" w:type="dxa"/>
              <w:bottom w:w="0" w:type="dxa"/>
              <w:right w:w="10" w:type="dxa"/>
            </w:tcMar>
            <w:hideMark/>
          </w:tcPr>
          <w:p w14:paraId="5B8E218A"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Europe</w:t>
            </w:r>
          </w:p>
        </w:tc>
        <w:tc>
          <w:tcPr>
            <w:tcW w:w="826" w:type="pct"/>
            <w:noWrap/>
            <w:tcMar>
              <w:top w:w="10" w:type="dxa"/>
              <w:left w:w="10" w:type="dxa"/>
              <w:bottom w:w="0" w:type="dxa"/>
              <w:right w:w="10" w:type="dxa"/>
            </w:tcMar>
            <w:hideMark/>
          </w:tcPr>
          <w:p w14:paraId="76A9A14B" w14:textId="54B31BD1" w:rsidR="008411B1" w:rsidRPr="00C57013" w:rsidRDefault="008411B1">
            <w:pPr>
              <w:spacing w:line="360" w:lineRule="auto"/>
              <w:jc w:val="both"/>
              <w:rPr>
                <w:rFonts w:ascii="Book Antiqua" w:hAnsi="Book Antiqua"/>
              </w:rPr>
            </w:pPr>
            <w:r w:rsidRPr="00C57013">
              <w:rPr>
                <w:rFonts w:ascii="Book Antiqua" w:hAnsi="Book Antiqua"/>
                <w:lang w:eastAsia="zh-CN"/>
              </w:rPr>
              <w:t>C</w:t>
            </w:r>
            <w:r w:rsidRPr="00C57013">
              <w:rPr>
                <w:rFonts w:ascii="Book Antiqua" w:hAnsi="Book Antiqua"/>
              </w:rPr>
              <w:t>ross-sectional</w:t>
            </w:r>
          </w:p>
        </w:tc>
        <w:tc>
          <w:tcPr>
            <w:tcW w:w="534" w:type="pct"/>
            <w:noWrap/>
            <w:tcMar>
              <w:top w:w="10" w:type="dxa"/>
              <w:left w:w="10" w:type="dxa"/>
              <w:bottom w:w="0" w:type="dxa"/>
              <w:right w:w="10" w:type="dxa"/>
            </w:tcMar>
            <w:hideMark/>
          </w:tcPr>
          <w:p w14:paraId="649DA53E"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39/2</w:t>
            </w:r>
          </w:p>
        </w:tc>
        <w:tc>
          <w:tcPr>
            <w:tcW w:w="454" w:type="pct"/>
            <w:hideMark/>
          </w:tcPr>
          <w:p w14:paraId="0ED9240D"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95.1%</w:t>
            </w:r>
          </w:p>
        </w:tc>
        <w:tc>
          <w:tcPr>
            <w:tcW w:w="453" w:type="pct"/>
            <w:noWrap/>
            <w:tcMar>
              <w:top w:w="10" w:type="dxa"/>
              <w:left w:w="10" w:type="dxa"/>
              <w:bottom w:w="0" w:type="dxa"/>
              <w:right w:w="10" w:type="dxa"/>
            </w:tcMar>
            <w:hideMark/>
          </w:tcPr>
          <w:p w14:paraId="3B48C91C"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78/34</w:t>
            </w:r>
          </w:p>
        </w:tc>
        <w:tc>
          <w:tcPr>
            <w:tcW w:w="454" w:type="pct"/>
            <w:hideMark/>
          </w:tcPr>
          <w:p w14:paraId="72580E76"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69.4%</w:t>
            </w:r>
          </w:p>
        </w:tc>
        <w:tc>
          <w:tcPr>
            <w:tcW w:w="587" w:type="pct"/>
            <w:noWrap/>
            <w:tcMar>
              <w:top w:w="10" w:type="dxa"/>
              <w:left w:w="10" w:type="dxa"/>
              <w:bottom w:w="0" w:type="dxa"/>
              <w:right w:w="10" w:type="dxa"/>
            </w:tcMar>
            <w:hideMark/>
          </w:tcPr>
          <w:p w14:paraId="372FB629"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ELISA</w:t>
            </w:r>
          </w:p>
        </w:tc>
        <w:tc>
          <w:tcPr>
            <w:tcW w:w="505" w:type="pct"/>
            <w:noWrap/>
            <w:tcMar>
              <w:top w:w="10" w:type="dxa"/>
              <w:left w:w="10" w:type="dxa"/>
              <w:bottom w:w="0" w:type="dxa"/>
              <w:right w:w="10" w:type="dxa"/>
            </w:tcMar>
            <w:hideMark/>
          </w:tcPr>
          <w:p w14:paraId="3C6C0EF3"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Multiple</w:t>
            </w:r>
          </w:p>
        </w:tc>
      </w:tr>
      <w:tr w:rsidR="008411B1" w:rsidRPr="00C57013" w14:paraId="29899384" w14:textId="77777777" w:rsidTr="002D2F68">
        <w:trPr>
          <w:trHeight w:val="287"/>
        </w:trPr>
        <w:tc>
          <w:tcPr>
            <w:tcW w:w="883" w:type="pct"/>
            <w:noWrap/>
            <w:tcMar>
              <w:top w:w="10" w:type="dxa"/>
              <w:left w:w="10" w:type="dxa"/>
              <w:bottom w:w="0" w:type="dxa"/>
              <w:right w:w="10" w:type="dxa"/>
            </w:tcMar>
            <w:hideMark/>
          </w:tcPr>
          <w:p w14:paraId="7195CC99"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 xml:space="preserve">Kirchner </w:t>
            </w:r>
            <w:r w:rsidRPr="00C57013">
              <w:rPr>
                <w:rFonts w:ascii="Book Antiqua" w:hAnsi="Book Antiqua"/>
                <w:i/>
              </w:rPr>
              <w:t>et a</w:t>
            </w:r>
            <w:r w:rsidRPr="00C57013">
              <w:rPr>
                <w:rFonts w:ascii="Book Antiqua" w:hAnsi="Book Antiqua"/>
              </w:rPr>
              <w:t>l</w:t>
            </w:r>
            <w:r w:rsidRPr="00C57013">
              <w:rPr>
                <w:rFonts w:ascii="Book Antiqua" w:hAnsi="Book Antiqua"/>
                <w:vertAlign w:val="superscript"/>
                <w:lang w:eastAsia="zh-CN"/>
              </w:rPr>
              <w:t>[10]</w:t>
            </w:r>
            <w:r w:rsidRPr="00C57013">
              <w:rPr>
                <w:rFonts w:ascii="Book Antiqua" w:hAnsi="Book Antiqua"/>
                <w:lang w:eastAsia="zh-CN"/>
              </w:rPr>
              <w:t>, 2011</w:t>
            </w:r>
          </w:p>
        </w:tc>
        <w:tc>
          <w:tcPr>
            <w:tcW w:w="303" w:type="pct"/>
            <w:noWrap/>
            <w:tcMar>
              <w:top w:w="10" w:type="dxa"/>
              <w:left w:w="10" w:type="dxa"/>
              <w:bottom w:w="0" w:type="dxa"/>
              <w:right w:w="10" w:type="dxa"/>
            </w:tcMar>
            <w:hideMark/>
          </w:tcPr>
          <w:p w14:paraId="1AD705F7"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Europe</w:t>
            </w:r>
          </w:p>
        </w:tc>
        <w:tc>
          <w:tcPr>
            <w:tcW w:w="826" w:type="pct"/>
            <w:noWrap/>
            <w:tcMar>
              <w:top w:w="10" w:type="dxa"/>
              <w:left w:w="10" w:type="dxa"/>
              <w:bottom w:w="0" w:type="dxa"/>
              <w:right w:w="10" w:type="dxa"/>
            </w:tcMar>
            <w:hideMark/>
          </w:tcPr>
          <w:p w14:paraId="460C9C49" w14:textId="763EF597" w:rsidR="008411B1" w:rsidRPr="00C57013" w:rsidRDefault="008411B1">
            <w:pPr>
              <w:spacing w:line="360" w:lineRule="auto"/>
              <w:jc w:val="both"/>
              <w:rPr>
                <w:rFonts w:ascii="Book Antiqua" w:hAnsi="Book Antiqua"/>
              </w:rPr>
            </w:pPr>
            <w:r w:rsidRPr="00C57013">
              <w:rPr>
                <w:rFonts w:ascii="Book Antiqua" w:hAnsi="Book Antiqua"/>
                <w:lang w:eastAsia="zh-CN"/>
              </w:rPr>
              <w:t>C</w:t>
            </w:r>
            <w:r w:rsidRPr="00C57013">
              <w:rPr>
                <w:rFonts w:ascii="Book Antiqua" w:hAnsi="Book Antiqua"/>
              </w:rPr>
              <w:t>ross-sectional</w:t>
            </w:r>
          </w:p>
        </w:tc>
        <w:tc>
          <w:tcPr>
            <w:tcW w:w="534" w:type="pct"/>
            <w:noWrap/>
            <w:tcMar>
              <w:top w:w="10" w:type="dxa"/>
              <w:left w:w="10" w:type="dxa"/>
              <w:bottom w:w="0" w:type="dxa"/>
              <w:right w:w="10" w:type="dxa"/>
            </w:tcMar>
            <w:hideMark/>
          </w:tcPr>
          <w:p w14:paraId="6CD48844"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11/7</w:t>
            </w:r>
          </w:p>
        </w:tc>
        <w:tc>
          <w:tcPr>
            <w:tcW w:w="454" w:type="pct"/>
            <w:hideMark/>
          </w:tcPr>
          <w:p w14:paraId="307C7A30"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61.1%</w:t>
            </w:r>
          </w:p>
        </w:tc>
        <w:tc>
          <w:tcPr>
            <w:tcW w:w="453" w:type="pct"/>
            <w:noWrap/>
            <w:tcMar>
              <w:top w:w="10" w:type="dxa"/>
              <w:left w:w="10" w:type="dxa"/>
              <w:bottom w:w="0" w:type="dxa"/>
              <w:right w:w="10" w:type="dxa"/>
            </w:tcMar>
            <w:hideMark/>
          </w:tcPr>
          <w:p w14:paraId="3268430E"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65/27</w:t>
            </w:r>
          </w:p>
        </w:tc>
        <w:tc>
          <w:tcPr>
            <w:tcW w:w="454" w:type="pct"/>
            <w:hideMark/>
          </w:tcPr>
          <w:p w14:paraId="64E12BBA"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70.7%</w:t>
            </w:r>
          </w:p>
        </w:tc>
        <w:tc>
          <w:tcPr>
            <w:tcW w:w="587" w:type="pct"/>
            <w:noWrap/>
            <w:tcMar>
              <w:top w:w="10" w:type="dxa"/>
              <w:left w:w="10" w:type="dxa"/>
              <w:bottom w:w="0" w:type="dxa"/>
              <w:right w:w="10" w:type="dxa"/>
            </w:tcMar>
            <w:hideMark/>
          </w:tcPr>
          <w:p w14:paraId="2D576EE4"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ELISA</w:t>
            </w:r>
          </w:p>
        </w:tc>
        <w:tc>
          <w:tcPr>
            <w:tcW w:w="505" w:type="pct"/>
            <w:noWrap/>
            <w:tcMar>
              <w:top w:w="10" w:type="dxa"/>
              <w:left w:w="10" w:type="dxa"/>
              <w:bottom w:w="0" w:type="dxa"/>
              <w:right w:w="10" w:type="dxa"/>
            </w:tcMar>
            <w:hideMark/>
          </w:tcPr>
          <w:p w14:paraId="0E45DF06"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Multiple</w:t>
            </w:r>
          </w:p>
        </w:tc>
      </w:tr>
      <w:tr w:rsidR="008411B1" w:rsidRPr="00C57013" w14:paraId="3180956E" w14:textId="77777777" w:rsidTr="002D2F68">
        <w:trPr>
          <w:trHeight w:val="287"/>
        </w:trPr>
        <w:tc>
          <w:tcPr>
            <w:tcW w:w="883" w:type="pct"/>
            <w:noWrap/>
            <w:tcMar>
              <w:top w:w="10" w:type="dxa"/>
              <w:left w:w="10" w:type="dxa"/>
              <w:bottom w:w="0" w:type="dxa"/>
              <w:right w:w="10" w:type="dxa"/>
            </w:tcMar>
            <w:hideMark/>
          </w:tcPr>
          <w:p w14:paraId="1DECFA7C"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 xml:space="preserve">Voulgaris </w:t>
            </w:r>
            <w:r w:rsidRPr="00C57013">
              <w:rPr>
                <w:rFonts w:ascii="Book Antiqua" w:hAnsi="Book Antiqua"/>
                <w:i/>
              </w:rPr>
              <w:t>et a</w:t>
            </w:r>
            <w:r w:rsidRPr="00C57013">
              <w:rPr>
                <w:rFonts w:ascii="Book Antiqua" w:hAnsi="Book Antiqua"/>
              </w:rPr>
              <w:t>l</w:t>
            </w:r>
            <w:r w:rsidRPr="00C57013">
              <w:rPr>
                <w:rFonts w:ascii="Book Antiqua" w:hAnsi="Book Antiqua"/>
                <w:vertAlign w:val="superscript"/>
                <w:lang w:eastAsia="zh-CN"/>
              </w:rPr>
              <w:t>[16]</w:t>
            </w:r>
            <w:r w:rsidRPr="00C57013">
              <w:rPr>
                <w:rFonts w:ascii="Book Antiqua" w:hAnsi="Book Antiqua"/>
                <w:lang w:eastAsia="zh-CN"/>
              </w:rPr>
              <w:t>, 2019</w:t>
            </w:r>
          </w:p>
        </w:tc>
        <w:tc>
          <w:tcPr>
            <w:tcW w:w="303" w:type="pct"/>
            <w:noWrap/>
            <w:tcMar>
              <w:top w:w="10" w:type="dxa"/>
              <w:left w:w="10" w:type="dxa"/>
              <w:bottom w:w="0" w:type="dxa"/>
              <w:right w:w="10" w:type="dxa"/>
            </w:tcMar>
            <w:hideMark/>
          </w:tcPr>
          <w:p w14:paraId="27521E1F"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Europe</w:t>
            </w:r>
          </w:p>
        </w:tc>
        <w:tc>
          <w:tcPr>
            <w:tcW w:w="826" w:type="pct"/>
            <w:noWrap/>
            <w:tcMar>
              <w:top w:w="10" w:type="dxa"/>
              <w:left w:w="10" w:type="dxa"/>
              <w:bottom w:w="0" w:type="dxa"/>
              <w:right w:w="10" w:type="dxa"/>
            </w:tcMar>
            <w:hideMark/>
          </w:tcPr>
          <w:p w14:paraId="145A5226" w14:textId="6860ABCC" w:rsidR="008411B1" w:rsidRPr="00C57013" w:rsidRDefault="008411B1">
            <w:pPr>
              <w:spacing w:line="360" w:lineRule="auto"/>
              <w:jc w:val="both"/>
              <w:rPr>
                <w:rFonts w:ascii="Book Antiqua" w:hAnsi="Book Antiqua"/>
              </w:rPr>
            </w:pPr>
            <w:r w:rsidRPr="00C57013">
              <w:rPr>
                <w:rFonts w:ascii="Book Antiqua" w:hAnsi="Book Antiqua"/>
                <w:lang w:eastAsia="zh-CN"/>
              </w:rPr>
              <w:t>C</w:t>
            </w:r>
            <w:r w:rsidRPr="00C57013">
              <w:rPr>
                <w:rFonts w:ascii="Book Antiqua" w:hAnsi="Book Antiqua"/>
              </w:rPr>
              <w:t>ross-sectional</w:t>
            </w:r>
          </w:p>
        </w:tc>
        <w:tc>
          <w:tcPr>
            <w:tcW w:w="534" w:type="pct"/>
            <w:noWrap/>
            <w:tcMar>
              <w:top w:w="10" w:type="dxa"/>
              <w:left w:w="10" w:type="dxa"/>
              <w:bottom w:w="0" w:type="dxa"/>
              <w:right w:w="10" w:type="dxa"/>
            </w:tcMar>
            <w:hideMark/>
          </w:tcPr>
          <w:p w14:paraId="680E28D6"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9/10</w:t>
            </w:r>
          </w:p>
        </w:tc>
        <w:tc>
          <w:tcPr>
            <w:tcW w:w="454" w:type="pct"/>
            <w:hideMark/>
          </w:tcPr>
          <w:p w14:paraId="024179F4"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47.4%</w:t>
            </w:r>
          </w:p>
        </w:tc>
        <w:tc>
          <w:tcPr>
            <w:tcW w:w="453" w:type="pct"/>
            <w:noWrap/>
            <w:tcMar>
              <w:top w:w="10" w:type="dxa"/>
              <w:left w:w="10" w:type="dxa"/>
              <w:bottom w:w="0" w:type="dxa"/>
              <w:right w:w="10" w:type="dxa"/>
            </w:tcMar>
            <w:hideMark/>
          </w:tcPr>
          <w:p w14:paraId="24F041CF"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45/36</w:t>
            </w:r>
          </w:p>
        </w:tc>
        <w:tc>
          <w:tcPr>
            <w:tcW w:w="454" w:type="pct"/>
            <w:hideMark/>
          </w:tcPr>
          <w:p w14:paraId="30197692"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55.6%</w:t>
            </w:r>
          </w:p>
        </w:tc>
        <w:tc>
          <w:tcPr>
            <w:tcW w:w="587" w:type="pct"/>
            <w:noWrap/>
            <w:tcMar>
              <w:top w:w="10" w:type="dxa"/>
              <w:left w:w="10" w:type="dxa"/>
              <w:bottom w:w="0" w:type="dxa"/>
              <w:right w:w="10" w:type="dxa"/>
            </w:tcMar>
            <w:hideMark/>
          </w:tcPr>
          <w:p w14:paraId="5BE69DBF"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Multiple</w:t>
            </w:r>
          </w:p>
        </w:tc>
        <w:tc>
          <w:tcPr>
            <w:tcW w:w="505" w:type="pct"/>
            <w:noWrap/>
            <w:tcMar>
              <w:top w:w="10" w:type="dxa"/>
              <w:left w:w="10" w:type="dxa"/>
              <w:bottom w:w="0" w:type="dxa"/>
              <w:right w:w="10" w:type="dxa"/>
            </w:tcMar>
            <w:hideMark/>
          </w:tcPr>
          <w:p w14:paraId="393E9901"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Multiple</w:t>
            </w:r>
          </w:p>
        </w:tc>
      </w:tr>
      <w:tr w:rsidR="008411B1" w:rsidRPr="00C57013" w14:paraId="771BBBB3" w14:textId="77777777" w:rsidTr="002D2F68">
        <w:trPr>
          <w:trHeight w:val="287"/>
        </w:trPr>
        <w:tc>
          <w:tcPr>
            <w:tcW w:w="883" w:type="pct"/>
            <w:noWrap/>
            <w:tcMar>
              <w:top w:w="10" w:type="dxa"/>
              <w:left w:w="10" w:type="dxa"/>
              <w:bottom w:w="0" w:type="dxa"/>
              <w:right w:w="10" w:type="dxa"/>
            </w:tcMar>
            <w:hideMark/>
          </w:tcPr>
          <w:p w14:paraId="2CF15D2D"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 xml:space="preserve">Wang </w:t>
            </w:r>
            <w:r w:rsidRPr="00C57013">
              <w:rPr>
                <w:rFonts w:ascii="Book Antiqua" w:hAnsi="Book Antiqua"/>
                <w:i/>
              </w:rPr>
              <w:t>et a</w:t>
            </w:r>
            <w:r w:rsidRPr="00C57013">
              <w:rPr>
                <w:rFonts w:ascii="Book Antiqua" w:hAnsi="Book Antiqua"/>
              </w:rPr>
              <w:t>l</w:t>
            </w:r>
            <w:r w:rsidRPr="00C57013">
              <w:rPr>
                <w:rFonts w:ascii="Book Antiqua" w:hAnsi="Book Antiqua"/>
                <w:vertAlign w:val="superscript"/>
                <w:lang w:eastAsia="zh-CN"/>
              </w:rPr>
              <w:t>[15]</w:t>
            </w:r>
            <w:r w:rsidRPr="00C57013">
              <w:rPr>
                <w:rFonts w:ascii="Book Antiqua" w:hAnsi="Book Antiqua"/>
                <w:lang w:eastAsia="zh-CN"/>
              </w:rPr>
              <w:t>, 1997</w:t>
            </w:r>
          </w:p>
        </w:tc>
        <w:tc>
          <w:tcPr>
            <w:tcW w:w="303" w:type="pct"/>
            <w:noWrap/>
            <w:tcMar>
              <w:top w:w="10" w:type="dxa"/>
              <w:left w:w="10" w:type="dxa"/>
              <w:bottom w:w="0" w:type="dxa"/>
              <w:right w:w="10" w:type="dxa"/>
            </w:tcMar>
            <w:hideMark/>
          </w:tcPr>
          <w:p w14:paraId="42905460"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Asia</w:t>
            </w:r>
          </w:p>
        </w:tc>
        <w:tc>
          <w:tcPr>
            <w:tcW w:w="826" w:type="pct"/>
            <w:noWrap/>
            <w:tcMar>
              <w:top w:w="10" w:type="dxa"/>
              <w:left w:w="10" w:type="dxa"/>
              <w:bottom w:w="0" w:type="dxa"/>
              <w:right w:w="10" w:type="dxa"/>
            </w:tcMar>
            <w:hideMark/>
          </w:tcPr>
          <w:p w14:paraId="3601B63A" w14:textId="5FAB9A62" w:rsidR="008411B1" w:rsidRPr="00C57013" w:rsidRDefault="008411B1">
            <w:pPr>
              <w:spacing w:line="360" w:lineRule="auto"/>
              <w:jc w:val="both"/>
              <w:rPr>
                <w:rFonts w:ascii="Book Antiqua" w:hAnsi="Book Antiqua"/>
              </w:rPr>
            </w:pPr>
            <w:r w:rsidRPr="00C57013">
              <w:rPr>
                <w:rFonts w:ascii="Book Antiqua" w:hAnsi="Book Antiqua"/>
                <w:lang w:eastAsia="zh-CN"/>
              </w:rPr>
              <w:t>C</w:t>
            </w:r>
            <w:r w:rsidRPr="00C57013">
              <w:rPr>
                <w:rFonts w:ascii="Book Antiqua" w:hAnsi="Book Antiqua"/>
              </w:rPr>
              <w:t>ross-sectional</w:t>
            </w:r>
          </w:p>
        </w:tc>
        <w:tc>
          <w:tcPr>
            <w:tcW w:w="534" w:type="pct"/>
            <w:noWrap/>
            <w:tcMar>
              <w:top w:w="10" w:type="dxa"/>
              <w:left w:w="10" w:type="dxa"/>
              <w:bottom w:w="0" w:type="dxa"/>
              <w:right w:w="10" w:type="dxa"/>
            </w:tcMar>
            <w:hideMark/>
          </w:tcPr>
          <w:p w14:paraId="7AB89041"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12/18</w:t>
            </w:r>
          </w:p>
        </w:tc>
        <w:tc>
          <w:tcPr>
            <w:tcW w:w="454" w:type="pct"/>
            <w:hideMark/>
          </w:tcPr>
          <w:p w14:paraId="15830EDE"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40.0%</w:t>
            </w:r>
          </w:p>
        </w:tc>
        <w:tc>
          <w:tcPr>
            <w:tcW w:w="453" w:type="pct"/>
            <w:noWrap/>
            <w:tcMar>
              <w:top w:w="10" w:type="dxa"/>
              <w:left w:w="10" w:type="dxa"/>
              <w:bottom w:w="0" w:type="dxa"/>
              <w:right w:w="10" w:type="dxa"/>
            </w:tcMar>
            <w:hideMark/>
          </w:tcPr>
          <w:p w14:paraId="5FDE1ADC"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7/12</w:t>
            </w:r>
          </w:p>
        </w:tc>
        <w:tc>
          <w:tcPr>
            <w:tcW w:w="454" w:type="pct"/>
            <w:hideMark/>
          </w:tcPr>
          <w:p w14:paraId="66B95D4F"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36.8%</w:t>
            </w:r>
          </w:p>
        </w:tc>
        <w:tc>
          <w:tcPr>
            <w:tcW w:w="587" w:type="pct"/>
            <w:noWrap/>
            <w:tcMar>
              <w:top w:w="10" w:type="dxa"/>
              <w:left w:w="10" w:type="dxa"/>
              <w:bottom w:w="0" w:type="dxa"/>
              <w:right w:w="10" w:type="dxa"/>
            </w:tcMar>
            <w:hideMark/>
          </w:tcPr>
          <w:p w14:paraId="703D9569"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Multiple</w:t>
            </w:r>
          </w:p>
        </w:tc>
        <w:tc>
          <w:tcPr>
            <w:tcW w:w="505" w:type="pct"/>
            <w:noWrap/>
            <w:tcMar>
              <w:top w:w="10" w:type="dxa"/>
              <w:left w:w="10" w:type="dxa"/>
              <w:bottom w:w="0" w:type="dxa"/>
              <w:right w:w="10" w:type="dxa"/>
            </w:tcMar>
            <w:hideMark/>
          </w:tcPr>
          <w:p w14:paraId="0599C4B3"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Multiple</w:t>
            </w:r>
          </w:p>
        </w:tc>
      </w:tr>
      <w:tr w:rsidR="008411B1" w:rsidRPr="00C57013" w14:paraId="758F6CEF" w14:textId="77777777" w:rsidTr="002D2F68">
        <w:trPr>
          <w:trHeight w:val="287"/>
        </w:trPr>
        <w:tc>
          <w:tcPr>
            <w:tcW w:w="883" w:type="pct"/>
            <w:noWrap/>
            <w:tcMar>
              <w:top w:w="10" w:type="dxa"/>
              <w:left w:w="10" w:type="dxa"/>
              <w:bottom w:w="0" w:type="dxa"/>
              <w:right w:w="10" w:type="dxa"/>
            </w:tcMar>
            <w:hideMark/>
          </w:tcPr>
          <w:p w14:paraId="7DFCB676"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 xml:space="preserve">Chen </w:t>
            </w:r>
            <w:r w:rsidRPr="00C57013">
              <w:rPr>
                <w:rFonts w:ascii="Book Antiqua" w:hAnsi="Book Antiqua"/>
                <w:i/>
              </w:rPr>
              <w:t>et a</w:t>
            </w:r>
            <w:r w:rsidRPr="00C57013">
              <w:rPr>
                <w:rFonts w:ascii="Book Antiqua" w:hAnsi="Book Antiqua"/>
              </w:rPr>
              <w:t>l</w:t>
            </w:r>
            <w:r w:rsidRPr="00C57013">
              <w:rPr>
                <w:rFonts w:ascii="Book Antiqua" w:hAnsi="Book Antiqua"/>
                <w:vertAlign w:val="superscript"/>
                <w:lang w:eastAsia="zh-CN"/>
              </w:rPr>
              <w:t>[17]</w:t>
            </w:r>
            <w:r w:rsidRPr="00C57013">
              <w:rPr>
                <w:rFonts w:ascii="Book Antiqua" w:hAnsi="Book Antiqua"/>
                <w:lang w:eastAsia="zh-CN"/>
              </w:rPr>
              <w:t>, 1994</w:t>
            </w:r>
          </w:p>
        </w:tc>
        <w:tc>
          <w:tcPr>
            <w:tcW w:w="303" w:type="pct"/>
            <w:noWrap/>
            <w:tcMar>
              <w:top w:w="10" w:type="dxa"/>
              <w:left w:w="10" w:type="dxa"/>
              <w:bottom w:w="0" w:type="dxa"/>
              <w:right w:w="10" w:type="dxa"/>
            </w:tcMar>
            <w:hideMark/>
          </w:tcPr>
          <w:p w14:paraId="62F0D78F"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Asia</w:t>
            </w:r>
          </w:p>
        </w:tc>
        <w:tc>
          <w:tcPr>
            <w:tcW w:w="826" w:type="pct"/>
            <w:noWrap/>
            <w:tcMar>
              <w:top w:w="10" w:type="dxa"/>
              <w:left w:w="10" w:type="dxa"/>
              <w:bottom w:w="0" w:type="dxa"/>
              <w:right w:w="10" w:type="dxa"/>
            </w:tcMar>
            <w:hideMark/>
          </w:tcPr>
          <w:p w14:paraId="4C8A6B2E" w14:textId="554E834F" w:rsidR="008411B1" w:rsidRPr="00C57013" w:rsidRDefault="008411B1">
            <w:pPr>
              <w:spacing w:line="360" w:lineRule="auto"/>
              <w:jc w:val="both"/>
              <w:rPr>
                <w:rFonts w:ascii="Book Antiqua" w:hAnsi="Book Antiqua"/>
              </w:rPr>
            </w:pPr>
            <w:r w:rsidRPr="00C57013">
              <w:rPr>
                <w:rFonts w:ascii="Book Antiqua" w:hAnsi="Book Antiqua"/>
                <w:lang w:eastAsia="zh-CN"/>
              </w:rPr>
              <w:t>C</w:t>
            </w:r>
            <w:r w:rsidRPr="00C57013">
              <w:rPr>
                <w:rFonts w:ascii="Book Antiqua" w:hAnsi="Book Antiqua"/>
              </w:rPr>
              <w:t>ross-sectional</w:t>
            </w:r>
          </w:p>
        </w:tc>
        <w:tc>
          <w:tcPr>
            <w:tcW w:w="534" w:type="pct"/>
            <w:noWrap/>
            <w:tcMar>
              <w:top w:w="10" w:type="dxa"/>
              <w:left w:w="10" w:type="dxa"/>
              <w:bottom w:w="0" w:type="dxa"/>
              <w:right w:w="10" w:type="dxa"/>
            </w:tcMar>
            <w:hideMark/>
          </w:tcPr>
          <w:p w14:paraId="753EA291"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14/17</w:t>
            </w:r>
          </w:p>
        </w:tc>
        <w:tc>
          <w:tcPr>
            <w:tcW w:w="454" w:type="pct"/>
            <w:hideMark/>
          </w:tcPr>
          <w:p w14:paraId="7EEF933A"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45.2%</w:t>
            </w:r>
          </w:p>
        </w:tc>
        <w:tc>
          <w:tcPr>
            <w:tcW w:w="453" w:type="pct"/>
            <w:noWrap/>
            <w:tcMar>
              <w:top w:w="10" w:type="dxa"/>
              <w:left w:w="10" w:type="dxa"/>
              <w:bottom w:w="0" w:type="dxa"/>
              <w:right w:w="10" w:type="dxa"/>
            </w:tcMar>
            <w:hideMark/>
          </w:tcPr>
          <w:p w14:paraId="47F01054"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33/44</w:t>
            </w:r>
          </w:p>
        </w:tc>
        <w:tc>
          <w:tcPr>
            <w:tcW w:w="454" w:type="pct"/>
            <w:hideMark/>
          </w:tcPr>
          <w:p w14:paraId="5FAF54E2"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42.9%</w:t>
            </w:r>
          </w:p>
        </w:tc>
        <w:tc>
          <w:tcPr>
            <w:tcW w:w="587" w:type="pct"/>
            <w:noWrap/>
            <w:tcMar>
              <w:top w:w="10" w:type="dxa"/>
              <w:left w:w="10" w:type="dxa"/>
              <w:bottom w:w="0" w:type="dxa"/>
              <w:right w:w="10" w:type="dxa"/>
            </w:tcMar>
            <w:hideMark/>
          </w:tcPr>
          <w:p w14:paraId="6458514B"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ELISA</w:t>
            </w:r>
          </w:p>
        </w:tc>
        <w:tc>
          <w:tcPr>
            <w:tcW w:w="505" w:type="pct"/>
            <w:noWrap/>
            <w:tcMar>
              <w:top w:w="10" w:type="dxa"/>
              <w:left w:w="10" w:type="dxa"/>
              <w:bottom w:w="0" w:type="dxa"/>
              <w:right w:w="10" w:type="dxa"/>
            </w:tcMar>
            <w:hideMark/>
          </w:tcPr>
          <w:p w14:paraId="2B33995E"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Multiple</w:t>
            </w:r>
          </w:p>
        </w:tc>
      </w:tr>
      <w:tr w:rsidR="008411B1" w:rsidRPr="00C57013" w14:paraId="153B98A3" w14:textId="77777777" w:rsidTr="002D2F68">
        <w:trPr>
          <w:trHeight w:val="287"/>
        </w:trPr>
        <w:tc>
          <w:tcPr>
            <w:tcW w:w="883" w:type="pct"/>
            <w:noWrap/>
            <w:tcMar>
              <w:top w:w="10" w:type="dxa"/>
              <w:left w:w="10" w:type="dxa"/>
              <w:bottom w:w="0" w:type="dxa"/>
              <w:right w:w="10" w:type="dxa"/>
            </w:tcMar>
            <w:hideMark/>
          </w:tcPr>
          <w:p w14:paraId="1A52F919"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 xml:space="preserve">Chen </w:t>
            </w:r>
            <w:r w:rsidRPr="00C57013">
              <w:rPr>
                <w:rFonts w:ascii="Book Antiqua" w:hAnsi="Book Antiqua"/>
                <w:i/>
              </w:rPr>
              <w:t>et a</w:t>
            </w:r>
            <w:r w:rsidRPr="00C57013">
              <w:rPr>
                <w:rFonts w:ascii="Book Antiqua" w:hAnsi="Book Antiqua"/>
              </w:rPr>
              <w:t>l</w:t>
            </w:r>
            <w:r w:rsidRPr="00C57013">
              <w:rPr>
                <w:rFonts w:ascii="Book Antiqua" w:hAnsi="Book Antiqua"/>
                <w:vertAlign w:val="superscript"/>
                <w:lang w:eastAsia="zh-CN"/>
              </w:rPr>
              <w:t>[18]</w:t>
            </w:r>
            <w:r w:rsidRPr="00C57013">
              <w:rPr>
                <w:rFonts w:ascii="Book Antiqua" w:hAnsi="Book Antiqua"/>
                <w:lang w:eastAsia="zh-CN"/>
              </w:rPr>
              <w:t>, 1995</w:t>
            </w:r>
          </w:p>
        </w:tc>
        <w:tc>
          <w:tcPr>
            <w:tcW w:w="303" w:type="pct"/>
            <w:noWrap/>
            <w:tcMar>
              <w:top w:w="10" w:type="dxa"/>
              <w:left w:w="10" w:type="dxa"/>
              <w:bottom w:w="0" w:type="dxa"/>
              <w:right w:w="10" w:type="dxa"/>
            </w:tcMar>
            <w:hideMark/>
          </w:tcPr>
          <w:p w14:paraId="7C2AF9B0"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Asia</w:t>
            </w:r>
          </w:p>
        </w:tc>
        <w:tc>
          <w:tcPr>
            <w:tcW w:w="826" w:type="pct"/>
            <w:noWrap/>
            <w:tcMar>
              <w:top w:w="10" w:type="dxa"/>
              <w:left w:w="10" w:type="dxa"/>
              <w:bottom w:w="0" w:type="dxa"/>
              <w:right w:w="10" w:type="dxa"/>
            </w:tcMar>
            <w:hideMark/>
          </w:tcPr>
          <w:p w14:paraId="17B9CB54" w14:textId="40104225" w:rsidR="008411B1" w:rsidRPr="00C57013" w:rsidRDefault="008411B1">
            <w:pPr>
              <w:spacing w:line="360" w:lineRule="auto"/>
              <w:jc w:val="both"/>
              <w:rPr>
                <w:rFonts w:ascii="Book Antiqua" w:hAnsi="Book Antiqua"/>
              </w:rPr>
            </w:pPr>
            <w:r w:rsidRPr="00C57013">
              <w:rPr>
                <w:rFonts w:ascii="Book Antiqua" w:hAnsi="Book Antiqua"/>
                <w:lang w:eastAsia="zh-CN"/>
              </w:rPr>
              <w:t>C</w:t>
            </w:r>
            <w:r w:rsidRPr="00C57013">
              <w:rPr>
                <w:rFonts w:ascii="Book Antiqua" w:hAnsi="Book Antiqua"/>
              </w:rPr>
              <w:t>ross-sectional</w:t>
            </w:r>
          </w:p>
        </w:tc>
        <w:tc>
          <w:tcPr>
            <w:tcW w:w="534" w:type="pct"/>
            <w:noWrap/>
            <w:tcMar>
              <w:top w:w="10" w:type="dxa"/>
              <w:left w:w="10" w:type="dxa"/>
              <w:bottom w:w="0" w:type="dxa"/>
              <w:right w:w="10" w:type="dxa"/>
            </w:tcMar>
            <w:hideMark/>
          </w:tcPr>
          <w:p w14:paraId="4DBA08B1"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9/7</w:t>
            </w:r>
          </w:p>
        </w:tc>
        <w:tc>
          <w:tcPr>
            <w:tcW w:w="454" w:type="pct"/>
            <w:hideMark/>
          </w:tcPr>
          <w:p w14:paraId="74EC4A76"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56.3%</w:t>
            </w:r>
          </w:p>
        </w:tc>
        <w:tc>
          <w:tcPr>
            <w:tcW w:w="453" w:type="pct"/>
            <w:noWrap/>
            <w:tcMar>
              <w:top w:w="10" w:type="dxa"/>
              <w:left w:w="10" w:type="dxa"/>
              <w:bottom w:w="0" w:type="dxa"/>
              <w:right w:w="10" w:type="dxa"/>
            </w:tcMar>
            <w:hideMark/>
          </w:tcPr>
          <w:p w14:paraId="27F17ABE"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18/16</w:t>
            </w:r>
          </w:p>
        </w:tc>
        <w:tc>
          <w:tcPr>
            <w:tcW w:w="454" w:type="pct"/>
            <w:hideMark/>
          </w:tcPr>
          <w:p w14:paraId="75FE97D2"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52.9%</w:t>
            </w:r>
          </w:p>
        </w:tc>
        <w:tc>
          <w:tcPr>
            <w:tcW w:w="587" w:type="pct"/>
            <w:noWrap/>
            <w:tcMar>
              <w:top w:w="10" w:type="dxa"/>
              <w:left w:w="10" w:type="dxa"/>
              <w:bottom w:w="0" w:type="dxa"/>
              <w:right w:w="10" w:type="dxa"/>
            </w:tcMar>
            <w:hideMark/>
          </w:tcPr>
          <w:p w14:paraId="43135A76"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RUT</w:t>
            </w:r>
          </w:p>
        </w:tc>
        <w:tc>
          <w:tcPr>
            <w:tcW w:w="505" w:type="pct"/>
            <w:noWrap/>
            <w:tcMar>
              <w:top w:w="10" w:type="dxa"/>
              <w:left w:w="10" w:type="dxa"/>
              <w:bottom w:w="0" w:type="dxa"/>
              <w:right w:w="10" w:type="dxa"/>
            </w:tcMar>
            <w:hideMark/>
          </w:tcPr>
          <w:p w14:paraId="58822E6B"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Multiple</w:t>
            </w:r>
          </w:p>
        </w:tc>
      </w:tr>
      <w:tr w:rsidR="008411B1" w:rsidRPr="00C57013" w14:paraId="07F82A49" w14:textId="77777777" w:rsidTr="002D2F68">
        <w:trPr>
          <w:trHeight w:val="287"/>
        </w:trPr>
        <w:tc>
          <w:tcPr>
            <w:tcW w:w="883" w:type="pct"/>
            <w:noWrap/>
            <w:tcMar>
              <w:top w:w="10" w:type="dxa"/>
              <w:left w:w="10" w:type="dxa"/>
              <w:bottom w:w="0" w:type="dxa"/>
              <w:right w:w="10" w:type="dxa"/>
            </w:tcMar>
            <w:hideMark/>
          </w:tcPr>
          <w:p w14:paraId="2A5B6FEC"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 xml:space="preserve">Yeh </w:t>
            </w:r>
            <w:r w:rsidRPr="00C57013">
              <w:rPr>
                <w:rFonts w:ascii="Book Antiqua" w:hAnsi="Book Antiqua"/>
                <w:i/>
              </w:rPr>
              <w:t>et a</w:t>
            </w:r>
            <w:r w:rsidRPr="00C57013">
              <w:rPr>
                <w:rFonts w:ascii="Book Antiqua" w:hAnsi="Book Antiqua"/>
              </w:rPr>
              <w:t>l</w:t>
            </w:r>
            <w:r w:rsidRPr="00C57013">
              <w:rPr>
                <w:rFonts w:ascii="Book Antiqua" w:hAnsi="Book Antiqua"/>
                <w:vertAlign w:val="superscript"/>
                <w:lang w:eastAsia="zh-CN"/>
              </w:rPr>
              <w:t>[19]</w:t>
            </w:r>
            <w:r w:rsidRPr="00C57013">
              <w:rPr>
                <w:rFonts w:ascii="Book Antiqua" w:hAnsi="Book Antiqua"/>
                <w:lang w:eastAsia="zh-CN"/>
              </w:rPr>
              <w:t>, 2001</w:t>
            </w:r>
          </w:p>
        </w:tc>
        <w:tc>
          <w:tcPr>
            <w:tcW w:w="303" w:type="pct"/>
            <w:noWrap/>
            <w:tcMar>
              <w:top w:w="10" w:type="dxa"/>
              <w:left w:w="10" w:type="dxa"/>
              <w:bottom w:w="0" w:type="dxa"/>
              <w:right w:w="10" w:type="dxa"/>
            </w:tcMar>
            <w:hideMark/>
          </w:tcPr>
          <w:p w14:paraId="10E167E3"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Asia</w:t>
            </w:r>
          </w:p>
        </w:tc>
        <w:tc>
          <w:tcPr>
            <w:tcW w:w="826" w:type="pct"/>
            <w:noWrap/>
            <w:tcMar>
              <w:top w:w="10" w:type="dxa"/>
              <w:left w:w="10" w:type="dxa"/>
              <w:bottom w:w="0" w:type="dxa"/>
              <w:right w:w="10" w:type="dxa"/>
            </w:tcMar>
            <w:hideMark/>
          </w:tcPr>
          <w:p w14:paraId="325B16F4" w14:textId="4AC6541E" w:rsidR="008411B1" w:rsidRPr="00C57013" w:rsidRDefault="00AE1233">
            <w:pPr>
              <w:widowControl w:val="0"/>
              <w:spacing w:line="360" w:lineRule="auto"/>
              <w:jc w:val="both"/>
              <w:rPr>
                <w:rFonts w:ascii="Book Antiqua" w:eastAsia="宋体" w:hAnsi="Book Antiqua"/>
                <w:kern w:val="2"/>
              </w:rPr>
            </w:pPr>
            <w:r w:rsidRPr="00C57013">
              <w:rPr>
                <w:rFonts w:ascii="Book Antiqua" w:hAnsi="Book Antiqua"/>
                <w:lang w:eastAsia="zh-CN"/>
              </w:rPr>
              <w:t>C</w:t>
            </w:r>
            <w:r w:rsidR="008411B1" w:rsidRPr="00C57013">
              <w:rPr>
                <w:rFonts w:ascii="Book Antiqua" w:hAnsi="Book Antiqua"/>
              </w:rPr>
              <w:t>ohort</w:t>
            </w:r>
          </w:p>
        </w:tc>
        <w:tc>
          <w:tcPr>
            <w:tcW w:w="534" w:type="pct"/>
            <w:noWrap/>
            <w:tcMar>
              <w:top w:w="10" w:type="dxa"/>
              <w:left w:w="10" w:type="dxa"/>
              <w:bottom w:w="0" w:type="dxa"/>
              <w:right w:w="10" w:type="dxa"/>
            </w:tcMar>
            <w:hideMark/>
          </w:tcPr>
          <w:p w14:paraId="6B8C5DEA"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26/19</w:t>
            </w:r>
          </w:p>
        </w:tc>
        <w:tc>
          <w:tcPr>
            <w:tcW w:w="454" w:type="pct"/>
            <w:hideMark/>
          </w:tcPr>
          <w:p w14:paraId="02FBBA98"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57.8%</w:t>
            </w:r>
          </w:p>
        </w:tc>
        <w:tc>
          <w:tcPr>
            <w:tcW w:w="453" w:type="pct"/>
            <w:noWrap/>
            <w:tcMar>
              <w:top w:w="10" w:type="dxa"/>
              <w:left w:w="10" w:type="dxa"/>
              <w:bottom w:w="0" w:type="dxa"/>
              <w:right w:w="10" w:type="dxa"/>
            </w:tcMar>
            <w:hideMark/>
          </w:tcPr>
          <w:p w14:paraId="0E3211F1"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31/33</w:t>
            </w:r>
          </w:p>
        </w:tc>
        <w:tc>
          <w:tcPr>
            <w:tcW w:w="454" w:type="pct"/>
            <w:hideMark/>
          </w:tcPr>
          <w:p w14:paraId="31E71149"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48.4%</w:t>
            </w:r>
          </w:p>
        </w:tc>
        <w:tc>
          <w:tcPr>
            <w:tcW w:w="587" w:type="pct"/>
            <w:noWrap/>
            <w:tcMar>
              <w:top w:w="10" w:type="dxa"/>
              <w:left w:w="10" w:type="dxa"/>
              <w:bottom w:w="0" w:type="dxa"/>
              <w:right w:w="10" w:type="dxa"/>
            </w:tcMar>
            <w:hideMark/>
          </w:tcPr>
          <w:p w14:paraId="088EF9FC"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UBT</w:t>
            </w:r>
          </w:p>
        </w:tc>
        <w:tc>
          <w:tcPr>
            <w:tcW w:w="505" w:type="pct"/>
            <w:noWrap/>
            <w:tcMar>
              <w:top w:w="10" w:type="dxa"/>
              <w:left w:w="10" w:type="dxa"/>
              <w:bottom w:w="0" w:type="dxa"/>
              <w:right w:w="10" w:type="dxa"/>
            </w:tcMar>
            <w:hideMark/>
          </w:tcPr>
          <w:p w14:paraId="7018F191"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Multiple</w:t>
            </w:r>
          </w:p>
        </w:tc>
      </w:tr>
      <w:tr w:rsidR="008411B1" w:rsidRPr="00C57013" w14:paraId="561103B2" w14:textId="77777777" w:rsidTr="002D2F68">
        <w:trPr>
          <w:trHeight w:val="287"/>
        </w:trPr>
        <w:tc>
          <w:tcPr>
            <w:tcW w:w="883" w:type="pct"/>
            <w:noWrap/>
            <w:tcMar>
              <w:top w:w="10" w:type="dxa"/>
              <w:left w:w="10" w:type="dxa"/>
              <w:bottom w:w="0" w:type="dxa"/>
              <w:right w:w="10" w:type="dxa"/>
            </w:tcMar>
            <w:hideMark/>
          </w:tcPr>
          <w:p w14:paraId="567AE77E"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Hu</w:t>
            </w:r>
            <w:r w:rsidRPr="00C57013">
              <w:rPr>
                <w:rFonts w:ascii="Book Antiqua" w:hAnsi="Book Antiqua"/>
                <w:i/>
              </w:rPr>
              <w:t xml:space="preserve"> et a</w:t>
            </w:r>
            <w:r w:rsidRPr="00C57013">
              <w:rPr>
                <w:rFonts w:ascii="Book Antiqua" w:hAnsi="Book Antiqua"/>
              </w:rPr>
              <w:t>l</w:t>
            </w:r>
            <w:r w:rsidRPr="00C57013">
              <w:rPr>
                <w:rFonts w:ascii="Book Antiqua" w:hAnsi="Book Antiqua"/>
                <w:vertAlign w:val="superscript"/>
                <w:lang w:eastAsia="zh-CN"/>
              </w:rPr>
              <w:t>[20]</w:t>
            </w:r>
            <w:r w:rsidRPr="00C57013">
              <w:rPr>
                <w:rFonts w:ascii="Book Antiqua" w:hAnsi="Book Antiqua"/>
                <w:lang w:eastAsia="zh-CN"/>
              </w:rPr>
              <w:t>, 2002</w:t>
            </w:r>
          </w:p>
        </w:tc>
        <w:tc>
          <w:tcPr>
            <w:tcW w:w="303" w:type="pct"/>
            <w:noWrap/>
            <w:tcMar>
              <w:top w:w="10" w:type="dxa"/>
              <w:left w:w="10" w:type="dxa"/>
              <w:bottom w:w="0" w:type="dxa"/>
              <w:right w:w="10" w:type="dxa"/>
            </w:tcMar>
            <w:hideMark/>
          </w:tcPr>
          <w:p w14:paraId="440FB6B9"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Asia</w:t>
            </w:r>
          </w:p>
        </w:tc>
        <w:tc>
          <w:tcPr>
            <w:tcW w:w="826" w:type="pct"/>
            <w:noWrap/>
            <w:tcMar>
              <w:top w:w="10" w:type="dxa"/>
              <w:left w:w="10" w:type="dxa"/>
              <w:bottom w:w="0" w:type="dxa"/>
              <w:right w:w="10" w:type="dxa"/>
            </w:tcMar>
            <w:hideMark/>
          </w:tcPr>
          <w:p w14:paraId="29E1AAE7" w14:textId="3595D219" w:rsidR="008411B1" w:rsidRPr="00C57013" w:rsidRDefault="00AE1233">
            <w:pPr>
              <w:widowControl w:val="0"/>
              <w:spacing w:line="360" w:lineRule="auto"/>
              <w:jc w:val="both"/>
              <w:rPr>
                <w:rFonts w:ascii="Book Antiqua" w:eastAsia="宋体" w:hAnsi="Book Antiqua"/>
                <w:kern w:val="2"/>
              </w:rPr>
            </w:pPr>
            <w:r w:rsidRPr="00C57013">
              <w:rPr>
                <w:rFonts w:ascii="Book Antiqua" w:hAnsi="Book Antiqua"/>
                <w:lang w:eastAsia="zh-CN"/>
              </w:rPr>
              <w:t>C</w:t>
            </w:r>
            <w:r w:rsidR="008411B1" w:rsidRPr="00C57013">
              <w:rPr>
                <w:rFonts w:ascii="Book Antiqua" w:hAnsi="Book Antiqua"/>
              </w:rPr>
              <w:t>ross-sectional</w:t>
            </w:r>
          </w:p>
        </w:tc>
        <w:tc>
          <w:tcPr>
            <w:tcW w:w="534" w:type="pct"/>
            <w:noWrap/>
            <w:tcMar>
              <w:top w:w="10" w:type="dxa"/>
              <w:left w:w="10" w:type="dxa"/>
              <w:bottom w:w="0" w:type="dxa"/>
              <w:right w:w="10" w:type="dxa"/>
            </w:tcMar>
            <w:hideMark/>
          </w:tcPr>
          <w:p w14:paraId="516635A3"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86/8</w:t>
            </w:r>
          </w:p>
        </w:tc>
        <w:tc>
          <w:tcPr>
            <w:tcW w:w="454" w:type="pct"/>
            <w:hideMark/>
          </w:tcPr>
          <w:p w14:paraId="59248043"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91.5%</w:t>
            </w:r>
          </w:p>
        </w:tc>
        <w:tc>
          <w:tcPr>
            <w:tcW w:w="453" w:type="pct"/>
            <w:noWrap/>
            <w:tcMar>
              <w:top w:w="10" w:type="dxa"/>
              <w:left w:w="10" w:type="dxa"/>
              <w:bottom w:w="0" w:type="dxa"/>
              <w:right w:w="10" w:type="dxa"/>
            </w:tcMar>
            <w:hideMark/>
          </w:tcPr>
          <w:p w14:paraId="68596035"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373/189</w:t>
            </w:r>
          </w:p>
        </w:tc>
        <w:tc>
          <w:tcPr>
            <w:tcW w:w="454" w:type="pct"/>
            <w:hideMark/>
          </w:tcPr>
          <w:p w14:paraId="47CCB13D"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66.4%</w:t>
            </w:r>
          </w:p>
        </w:tc>
        <w:tc>
          <w:tcPr>
            <w:tcW w:w="587" w:type="pct"/>
            <w:noWrap/>
            <w:tcMar>
              <w:top w:w="10" w:type="dxa"/>
              <w:left w:w="10" w:type="dxa"/>
              <w:bottom w:w="0" w:type="dxa"/>
              <w:right w:w="10" w:type="dxa"/>
            </w:tcMar>
            <w:hideMark/>
          </w:tcPr>
          <w:p w14:paraId="12B83ECA"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Multiple</w:t>
            </w:r>
          </w:p>
        </w:tc>
        <w:tc>
          <w:tcPr>
            <w:tcW w:w="505" w:type="pct"/>
            <w:noWrap/>
            <w:tcMar>
              <w:top w:w="10" w:type="dxa"/>
              <w:left w:w="10" w:type="dxa"/>
              <w:bottom w:w="0" w:type="dxa"/>
              <w:right w:w="10" w:type="dxa"/>
            </w:tcMar>
            <w:hideMark/>
          </w:tcPr>
          <w:p w14:paraId="414D85C1"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Multiple</w:t>
            </w:r>
          </w:p>
        </w:tc>
      </w:tr>
      <w:tr w:rsidR="008411B1" w:rsidRPr="00C57013" w14:paraId="14C2F657" w14:textId="77777777" w:rsidTr="002D2F68">
        <w:trPr>
          <w:trHeight w:val="287"/>
        </w:trPr>
        <w:tc>
          <w:tcPr>
            <w:tcW w:w="883" w:type="pct"/>
            <w:noWrap/>
            <w:tcMar>
              <w:top w:w="10" w:type="dxa"/>
              <w:left w:w="10" w:type="dxa"/>
              <w:bottom w:w="0" w:type="dxa"/>
              <w:right w:w="10" w:type="dxa"/>
            </w:tcMar>
            <w:hideMark/>
          </w:tcPr>
          <w:p w14:paraId="65C7A18C"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Tuo</w:t>
            </w:r>
            <w:r w:rsidRPr="00C57013">
              <w:rPr>
                <w:rFonts w:ascii="Book Antiqua" w:hAnsi="Book Antiqua"/>
                <w:i/>
              </w:rPr>
              <w:t xml:space="preserve"> et a</w:t>
            </w:r>
            <w:r w:rsidRPr="00C57013">
              <w:rPr>
                <w:rFonts w:ascii="Book Antiqua" w:hAnsi="Book Antiqua"/>
              </w:rPr>
              <w:t>l</w:t>
            </w:r>
            <w:r w:rsidRPr="00C57013">
              <w:rPr>
                <w:rFonts w:ascii="Book Antiqua" w:hAnsi="Book Antiqua"/>
                <w:vertAlign w:val="superscript"/>
                <w:lang w:eastAsia="zh-CN"/>
              </w:rPr>
              <w:t>[21]</w:t>
            </w:r>
            <w:r w:rsidRPr="00C57013">
              <w:rPr>
                <w:rFonts w:ascii="Book Antiqua" w:hAnsi="Book Antiqua"/>
                <w:lang w:eastAsia="zh-CN"/>
              </w:rPr>
              <w:t>, 2000</w:t>
            </w:r>
          </w:p>
        </w:tc>
        <w:tc>
          <w:tcPr>
            <w:tcW w:w="303" w:type="pct"/>
            <w:noWrap/>
            <w:tcMar>
              <w:top w:w="10" w:type="dxa"/>
              <w:left w:w="10" w:type="dxa"/>
              <w:bottom w:w="0" w:type="dxa"/>
              <w:right w:w="10" w:type="dxa"/>
            </w:tcMar>
            <w:hideMark/>
          </w:tcPr>
          <w:p w14:paraId="368D688D"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Asia</w:t>
            </w:r>
          </w:p>
        </w:tc>
        <w:tc>
          <w:tcPr>
            <w:tcW w:w="826" w:type="pct"/>
            <w:noWrap/>
            <w:tcMar>
              <w:top w:w="10" w:type="dxa"/>
              <w:left w:w="10" w:type="dxa"/>
              <w:bottom w:w="0" w:type="dxa"/>
              <w:right w:w="10" w:type="dxa"/>
            </w:tcMar>
            <w:hideMark/>
          </w:tcPr>
          <w:p w14:paraId="69F0CA41" w14:textId="4FA9E2B2" w:rsidR="008411B1" w:rsidRPr="00C57013" w:rsidRDefault="00AE1233">
            <w:pPr>
              <w:widowControl w:val="0"/>
              <w:spacing w:line="360" w:lineRule="auto"/>
              <w:jc w:val="both"/>
              <w:rPr>
                <w:rFonts w:ascii="Book Antiqua" w:eastAsia="宋体" w:hAnsi="Book Antiqua"/>
                <w:kern w:val="2"/>
              </w:rPr>
            </w:pPr>
            <w:r w:rsidRPr="00C57013">
              <w:rPr>
                <w:rFonts w:ascii="Book Antiqua" w:hAnsi="Book Antiqua"/>
                <w:lang w:eastAsia="zh-CN"/>
              </w:rPr>
              <w:t>C</w:t>
            </w:r>
            <w:r w:rsidR="008411B1" w:rsidRPr="00C57013">
              <w:rPr>
                <w:rFonts w:ascii="Book Antiqua" w:hAnsi="Book Antiqua"/>
              </w:rPr>
              <w:t>ross-sectional</w:t>
            </w:r>
          </w:p>
        </w:tc>
        <w:tc>
          <w:tcPr>
            <w:tcW w:w="534" w:type="pct"/>
            <w:noWrap/>
            <w:tcMar>
              <w:top w:w="10" w:type="dxa"/>
              <w:left w:w="10" w:type="dxa"/>
              <w:bottom w:w="0" w:type="dxa"/>
              <w:right w:w="10" w:type="dxa"/>
            </w:tcMar>
            <w:hideMark/>
          </w:tcPr>
          <w:p w14:paraId="558C0211"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29/45</w:t>
            </w:r>
          </w:p>
        </w:tc>
        <w:tc>
          <w:tcPr>
            <w:tcW w:w="454" w:type="pct"/>
            <w:hideMark/>
          </w:tcPr>
          <w:p w14:paraId="773839F0"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39.2%</w:t>
            </w:r>
          </w:p>
        </w:tc>
        <w:tc>
          <w:tcPr>
            <w:tcW w:w="453" w:type="pct"/>
            <w:noWrap/>
            <w:tcMar>
              <w:top w:w="10" w:type="dxa"/>
              <w:left w:w="10" w:type="dxa"/>
              <w:bottom w:w="0" w:type="dxa"/>
              <w:right w:w="10" w:type="dxa"/>
            </w:tcMar>
            <w:hideMark/>
          </w:tcPr>
          <w:p w14:paraId="43139E61"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143/279</w:t>
            </w:r>
          </w:p>
        </w:tc>
        <w:tc>
          <w:tcPr>
            <w:tcW w:w="454" w:type="pct"/>
            <w:hideMark/>
          </w:tcPr>
          <w:p w14:paraId="62AFC22F"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33.9%</w:t>
            </w:r>
          </w:p>
        </w:tc>
        <w:tc>
          <w:tcPr>
            <w:tcW w:w="587" w:type="pct"/>
            <w:noWrap/>
            <w:tcMar>
              <w:top w:w="10" w:type="dxa"/>
              <w:left w:w="10" w:type="dxa"/>
              <w:bottom w:w="0" w:type="dxa"/>
              <w:right w:w="10" w:type="dxa"/>
            </w:tcMar>
            <w:hideMark/>
          </w:tcPr>
          <w:p w14:paraId="0BB961D7"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Multiple</w:t>
            </w:r>
          </w:p>
        </w:tc>
        <w:tc>
          <w:tcPr>
            <w:tcW w:w="505" w:type="pct"/>
            <w:noWrap/>
            <w:tcMar>
              <w:top w:w="10" w:type="dxa"/>
              <w:left w:w="10" w:type="dxa"/>
              <w:bottom w:w="0" w:type="dxa"/>
              <w:right w:w="10" w:type="dxa"/>
            </w:tcMar>
            <w:hideMark/>
          </w:tcPr>
          <w:p w14:paraId="61EB23A2"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Multiple</w:t>
            </w:r>
          </w:p>
        </w:tc>
      </w:tr>
      <w:tr w:rsidR="008411B1" w:rsidRPr="00C57013" w14:paraId="130CD051" w14:textId="77777777" w:rsidTr="002D2F68">
        <w:trPr>
          <w:trHeight w:val="287"/>
        </w:trPr>
        <w:tc>
          <w:tcPr>
            <w:tcW w:w="883" w:type="pct"/>
            <w:noWrap/>
            <w:tcMar>
              <w:top w:w="10" w:type="dxa"/>
              <w:left w:w="10" w:type="dxa"/>
              <w:bottom w:w="0" w:type="dxa"/>
              <w:right w:w="10" w:type="dxa"/>
            </w:tcMar>
            <w:hideMark/>
          </w:tcPr>
          <w:p w14:paraId="16711E15"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 xml:space="preserve">Calvet </w:t>
            </w:r>
            <w:r w:rsidRPr="00C57013">
              <w:rPr>
                <w:rFonts w:ascii="Book Antiqua" w:hAnsi="Book Antiqua"/>
                <w:i/>
              </w:rPr>
              <w:t>et a</w:t>
            </w:r>
            <w:r w:rsidRPr="00C57013">
              <w:rPr>
                <w:rFonts w:ascii="Book Antiqua" w:hAnsi="Book Antiqua"/>
              </w:rPr>
              <w:t>l</w:t>
            </w:r>
            <w:r w:rsidRPr="00C57013">
              <w:rPr>
                <w:rFonts w:ascii="Book Antiqua" w:hAnsi="Book Antiqua"/>
                <w:vertAlign w:val="superscript"/>
                <w:lang w:eastAsia="zh-CN"/>
              </w:rPr>
              <w:t>[14]</w:t>
            </w:r>
            <w:r w:rsidRPr="00C57013">
              <w:rPr>
                <w:rFonts w:ascii="Book Antiqua" w:hAnsi="Book Antiqua"/>
                <w:lang w:eastAsia="zh-CN"/>
              </w:rPr>
              <w:t>, 1998</w:t>
            </w:r>
          </w:p>
        </w:tc>
        <w:tc>
          <w:tcPr>
            <w:tcW w:w="303" w:type="pct"/>
            <w:noWrap/>
            <w:tcMar>
              <w:top w:w="10" w:type="dxa"/>
              <w:left w:w="10" w:type="dxa"/>
              <w:bottom w:w="0" w:type="dxa"/>
              <w:right w:w="10" w:type="dxa"/>
            </w:tcMar>
            <w:hideMark/>
          </w:tcPr>
          <w:p w14:paraId="0C9BC122"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Europe</w:t>
            </w:r>
          </w:p>
        </w:tc>
        <w:tc>
          <w:tcPr>
            <w:tcW w:w="826" w:type="pct"/>
            <w:noWrap/>
            <w:tcMar>
              <w:top w:w="10" w:type="dxa"/>
              <w:left w:w="10" w:type="dxa"/>
              <w:bottom w:w="0" w:type="dxa"/>
              <w:right w:w="10" w:type="dxa"/>
            </w:tcMar>
            <w:hideMark/>
          </w:tcPr>
          <w:p w14:paraId="4E4CDCFD" w14:textId="436AA9CB" w:rsidR="008411B1" w:rsidRPr="00C57013" w:rsidRDefault="00AE1233">
            <w:pPr>
              <w:widowControl w:val="0"/>
              <w:spacing w:line="360" w:lineRule="auto"/>
              <w:jc w:val="both"/>
              <w:rPr>
                <w:rFonts w:ascii="Book Antiqua" w:eastAsia="宋体" w:hAnsi="Book Antiqua"/>
                <w:kern w:val="2"/>
              </w:rPr>
            </w:pPr>
            <w:r w:rsidRPr="00C57013">
              <w:rPr>
                <w:rFonts w:ascii="Book Antiqua" w:hAnsi="Book Antiqua"/>
                <w:lang w:eastAsia="zh-CN"/>
              </w:rPr>
              <w:t>C</w:t>
            </w:r>
            <w:r w:rsidR="008411B1" w:rsidRPr="00C57013">
              <w:rPr>
                <w:rFonts w:ascii="Book Antiqua" w:hAnsi="Book Antiqua"/>
              </w:rPr>
              <w:t>ross-sectional</w:t>
            </w:r>
          </w:p>
        </w:tc>
        <w:tc>
          <w:tcPr>
            <w:tcW w:w="534" w:type="pct"/>
            <w:noWrap/>
            <w:tcMar>
              <w:top w:w="10" w:type="dxa"/>
              <w:left w:w="10" w:type="dxa"/>
              <w:bottom w:w="0" w:type="dxa"/>
              <w:right w:w="10" w:type="dxa"/>
            </w:tcMar>
            <w:hideMark/>
          </w:tcPr>
          <w:p w14:paraId="75C6B31E"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14/6</w:t>
            </w:r>
          </w:p>
        </w:tc>
        <w:tc>
          <w:tcPr>
            <w:tcW w:w="454" w:type="pct"/>
            <w:hideMark/>
          </w:tcPr>
          <w:p w14:paraId="62D2849A"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70.0%</w:t>
            </w:r>
          </w:p>
        </w:tc>
        <w:tc>
          <w:tcPr>
            <w:tcW w:w="453" w:type="pct"/>
            <w:noWrap/>
            <w:tcMar>
              <w:top w:w="10" w:type="dxa"/>
              <w:left w:w="10" w:type="dxa"/>
              <w:bottom w:w="0" w:type="dxa"/>
              <w:right w:w="10" w:type="dxa"/>
            </w:tcMar>
            <w:hideMark/>
          </w:tcPr>
          <w:p w14:paraId="4135E7C7"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79/91</w:t>
            </w:r>
          </w:p>
        </w:tc>
        <w:tc>
          <w:tcPr>
            <w:tcW w:w="454" w:type="pct"/>
            <w:hideMark/>
          </w:tcPr>
          <w:p w14:paraId="4C09A358"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46.5%</w:t>
            </w:r>
          </w:p>
        </w:tc>
        <w:tc>
          <w:tcPr>
            <w:tcW w:w="587" w:type="pct"/>
            <w:noWrap/>
            <w:tcMar>
              <w:top w:w="10" w:type="dxa"/>
              <w:left w:w="10" w:type="dxa"/>
              <w:bottom w:w="0" w:type="dxa"/>
              <w:right w:w="10" w:type="dxa"/>
            </w:tcMar>
            <w:hideMark/>
          </w:tcPr>
          <w:p w14:paraId="28CC4FF2"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Multiple</w:t>
            </w:r>
          </w:p>
        </w:tc>
        <w:tc>
          <w:tcPr>
            <w:tcW w:w="505" w:type="pct"/>
            <w:noWrap/>
            <w:tcMar>
              <w:top w:w="10" w:type="dxa"/>
              <w:left w:w="10" w:type="dxa"/>
              <w:bottom w:w="0" w:type="dxa"/>
              <w:right w:w="10" w:type="dxa"/>
            </w:tcMar>
            <w:hideMark/>
          </w:tcPr>
          <w:p w14:paraId="4123BCBF"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Multiple</w:t>
            </w:r>
          </w:p>
        </w:tc>
      </w:tr>
      <w:tr w:rsidR="008411B1" w:rsidRPr="00C57013" w14:paraId="57DDFFDD" w14:textId="77777777" w:rsidTr="002D2F68">
        <w:trPr>
          <w:trHeight w:val="287"/>
        </w:trPr>
        <w:tc>
          <w:tcPr>
            <w:tcW w:w="883" w:type="pct"/>
            <w:noWrap/>
            <w:tcMar>
              <w:top w:w="10" w:type="dxa"/>
              <w:left w:w="10" w:type="dxa"/>
              <w:bottom w:w="0" w:type="dxa"/>
              <w:right w:w="10" w:type="dxa"/>
            </w:tcMar>
            <w:hideMark/>
          </w:tcPr>
          <w:p w14:paraId="6DA08099" w14:textId="77777777" w:rsidR="008411B1" w:rsidRPr="00C57013" w:rsidRDefault="008411B1" w:rsidP="00C57013">
            <w:pPr>
              <w:spacing w:line="360" w:lineRule="auto"/>
              <w:jc w:val="both"/>
              <w:textAlignment w:val="bottom"/>
              <w:rPr>
                <w:rFonts w:ascii="Book Antiqua" w:eastAsia="等线" w:hAnsi="Book Antiqua"/>
                <w:color w:val="000000"/>
                <w:kern w:val="2"/>
                <w:lang w:eastAsia="zh-CN"/>
              </w:rPr>
            </w:pPr>
            <w:r w:rsidRPr="00C57013">
              <w:rPr>
                <w:rFonts w:ascii="Book Antiqua" w:hAnsi="Book Antiqua"/>
              </w:rPr>
              <w:t>Zullo</w:t>
            </w:r>
            <w:r w:rsidRPr="00C57013">
              <w:rPr>
                <w:rFonts w:ascii="Book Antiqua" w:hAnsi="Book Antiqua"/>
                <w:lang w:eastAsia="zh-CN"/>
              </w:rPr>
              <w:t xml:space="preserve"> </w:t>
            </w:r>
            <w:r w:rsidRPr="00C57013">
              <w:rPr>
                <w:rFonts w:ascii="Book Antiqua" w:hAnsi="Book Antiqua"/>
                <w:i/>
              </w:rPr>
              <w:t>et a</w:t>
            </w:r>
            <w:r w:rsidRPr="00C57013">
              <w:rPr>
                <w:rFonts w:ascii="Book Antiqua" w:hAnsi="Book Antiqua"/>
              </w:rPr>
              <w:t>l</w:t>
            </w:r>
            <w:r w:rsidRPr="00C57013">
              <w:rPr>
                <w:rFonts w:ascii="Book Antiqua" w:hAnsi="Book Antiqua"/>
                <w:vertAlign w:val="superscript"/>
                <w:lang w:eastAsia="zh-CN"/>
              </w:rPr>
              <w:t>[9]</w:t>
            </w:r>
            <w:r w:rsidRPr="00C57013">
              <w:rPr>
                <w:rFonts w:ascii="Book Antiqua" w:hAnsi="Book Antiqua"/>
                <w:lang w:eastAsia="zh-CN"/>
              </w:rPr>
              <w:t>, 1999</w:t>
            </w:r>
          </w:p>
        </w:tc>
        <w:tc>
          <w:tcPr>
            <w:tcW w:w="303" w:type="pct"/>
            <w:noWrap/>
            <w:tcMar>
              <w:top w:w="10" w:type="dxa"/>
              <w:left w:w="10" w:type="dxa"/>
              <w:bottom w:w="0" w:type="dxa"/>
              <w:right w:w="10" w:type="dxa"/>
            </w:tcMar>
            <w:hideMark/>
          </w:tcPr>
          <w:p w14:paraId="4172713B"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Europe</w:t>
            </w:r>
          </w:p>
        </w:tc>
        <w:tc>
          <w:tcPr>
            <w:tcW w:w="826" w:type="pct"/>
            <w:noWrap/>
            <w:tcMar>
              <w:top w:w="10" w:type="dxa"/>
              <w:left w:w="10" w:type="dxa"/>
              <w:bottom w:w="0" w:type="dxa"/>
              <w:right w:w="10" w:type="dxa"/>
            </w:tcMar>
            <w:hideMark/>
          </w:tcPr>
          <w:p w14:paraId="5E6EC3D1" w14:textId="6E00B67F" w:rsidR="008411B1" w:rsidRPr="00C57013" w:rsidRDefault="00AE1233">
            <w:pPr>
              <w:widowControl w:val="0"/>
              <w:spacing w:line="360" w:lineRule="auto"/>
              <w:jc w:val="both"/>
              <w:rPr>
                <w:rFonts w:ascii="Book Antiqua" w:eastAsia="宋体" w:hAnsi="Book Antiqua"/>
                <w:kern w:val="2"/>
              </w:rPr>
            </w:pPr>
            <w:r w:rsidRPr="00C57013">
              <w:rPr>
                <w:rFonts w:ascii="Book Antiqua" w:hAnsi="Book Antiqua"/>
                <w:lang w:eastAsia="zh-CN"/>
              </w:rPr>
              <w:t>C</w:t>
            </w:r>
            <w:r w:rsidR="008411B1" w:rsidRPr="00C57013">
              <w:rPr>
                <w:rFonts w:ascii="Book Antiqua" w:hAnsi="Book Antiqua"/>
              </w:rPr>
              <w:t>ross-sectional</w:t>
            </w:r>
          </w:p>
        </w:tc>
        <w:tc>
          <w:tcPr>
            <w:tcW w:w="534" w:type="pct"/>
            <w:noWrap/>
            <w:tcMar>
              <w:top w:w="10" w:type="dxa"/>
              <w:left w:w="10" w:type="dxa"/>
              <w:bottom w:w="0" w:type="dxa"/>
              <w:right w:w="10" w:type="dxa"/>
            </w:tcMar>
            <w:hideMark/>
          </w:tcPr>
          <w:p w14:paraId="5A5B0B88"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51/9</w:t>
            </w:r>
          </w:p>
        </w:tc>
        <w:tc>
          <w:tcPr>
            <w:tcW w:w="454" w:type="pct"/>
            <w:hideMark/>
          </w:tcPr>
          <w:p w14:paraId="71D63BBE"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85.0%</w:t>
            </w:r>
          </w:p>
        </w:tc>
        <w:tc>
          <w:tcPr>
            <w:tcW w:w="453" w:type="pct"/>
            <w:noWrap/>
            <w:tcMar>
              <w:top w:w="10" w:type="dxa"/>
              <w:left w:w="10" w:type="dxa"/>
              <w:bottom w:w="0" w:type="dxa"/>
              <w:right w:w="10" w:type="dxa"/>
            </w:tcMar>
            <w:hideMark/>
          </w:tcPr>
          <w:p w14:paraId="42BED1F9"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84/82</w:t>
            </w:r>
          </w:p>
        </w:tc>
        <w:tc>
          <w:tcPr>
            <w:tcW w:w="454" w:type="pct"/>
            <w:hideMark/>
          </w:tcPr>
          <w:p w14:paraId="2D8A114E"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50.6%</w:t>
            </w:r>
          </w:p>
        </w:tc>
        <w:tc>
          <w:tcPr>
            <w:tcW w:w="587" w:type="pct"/>
            <w:noWrap/>
            <w:tcMar>
              <w:top w:w="10" w:type="dxa"/>
              <w:left w:w="10" w:type="dxa"/>
              <w:bottom w:w="0" w:type="dxa"/>
              <w:right w:w="10" w:type="dxa"/>
            </w:tcMar>
            <w:hideMark/>
          </w:tcPr>
          <w:p w14:paraId="24C69AA1"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Multiple</w:t>
            </w:r>
          </w:p>
        </w:tc>
        <w:tc>
          <w:tcPr>
            <w:tcW w:w="505" w:type="pct"/>
            <w:noWrap/>
            <w:tcMar>
              <w:top w:w="10" w:type="dxa"/>
              <w:left w:w="10" w:type="dxa"/>
              <w:bottom w:w="0" w:type="dxa"/>
              <w:right w:w="10" w:type="dxa"/>
            </w:tcMar>
            <w:hideMark/>
          </w:tcPr>
          <w:p w14:paraId="7226DC4A"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Multiple</w:t>
            </w:r>
          </w:p>
        </w:tc>
      </w:tr>
      <w:tr w:rsidR="008411B1" w:rsidRPr="00C57013" w14:paraId="2E449799" w14:textId="77777777" w:rsidTr="002D2F68">
        <w:trPr>
          <w:trHeight w:val="287"/>
        </w:trPr>
        <w:tc>
          <w:tcPr>
            <w:tcW w:w="883" w:type="pct"/>
            <w:noWrap/>
            <w:tcMar>
              <w:top w:w="10" w:type="dxa"/>
              <w:left w:w="10" w:type="dxa"/>
              <w:bottom w:w="0" w:type="dxa"/>
              <w:right w:w="10" w:type="dxa"/>
            </w:tcMar>
            <w:hideMark/>
          </w:tcPr>
          <w:p w14:paraId="7AAD9A39" w14:textId="77777777" w:rsidR="008411B1" w:rsidRPr="00C57013" w:rsidRDefault="008411B1" w:rsidP="00C57013">
            <w:pPr>
              <w:widowControl w:val="0"/>
              <w:spacing w:line="360" w:lineRule="auto"/>
              <w:jc w:val="both"/>
              <w:rPr>
                <w:rFonts w:ascii="Book Antiqua" w:eastAsia="宋体" w:hAnsi="Book Antiqua"/>
                <w:kern w:val="2"/>
                <w:lang w:eastAsia="zh-CN"/>
              </w:rPr>
            </w:pPr>
            <w:r w:rsidRPr="00C57013">
              <w:rPr>
                <w:rFonts w:ascii="Book Antiqua" w:hAnsi="Book Antiqua"/>
              </w:rPr>
              <w:t>Tsai</w:t>
            </w:r>
            <w:r w:rsidRPr="00C57013">
              <w:rPr>
                <w:rFonts w:ascii="Book Antiqua" w:hAnsi="Book Antiqua"/>
                <w:vertAlign w:val="superscript"/>
                <w:lang w:eastAsia="zh-CN"/>
              </w:rPr>
              <w:t>[5]</w:t>
            </w:r>
            <w:r w:rsidRPr="00C57013">
              <w:rPr>
                <w:rFonts w:ascii="Book Antiqua" w:hAnsi="Book Antiqua"/>
                <w:lang w:eastAsia="zh-CN"/>
              </w:rPr>
              <w:t>, 1998</w:t>
            </w:r>
          </w:p>
        </w:tc>
        <w:tc>
          <w:tcPr>
            <w:tcW w:w="303" w:type="pct"/>
            <w:noWrap/>
            <w:tcMar>
              <w:top w:w="10" w:type="dxa"/>
              <w:left w:w="10" w:type="dxa"/>
              <w:bottom w:w="0" w:type="dxa"/>
              <w:right w:w="10" w:type="dxa"/>
            </w:tcMar>
            <w:hideMark/>
          </w:tcPr>
          <w:p w14:paraId="71026DD9"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Asia</w:t>
            </w:r>
          </w:p>
        </w:tc>
        <w:tc>
          <w:tcPr>
            <w:tcW w:w="826" w:type="pct"/>
            <w:noWrap/>
            <w:tcMar>
              <w:top w:w="10" w:type="dxa"/>
              <w:left w:w="10" w:type="dxa"/>
              <w:bottom w:w="0" w:type="dxa"/>
              <w:right w:w="10" w:type="dxa"/>
            </w:tcMar>
            <w:hideMark/>
          </w:tcPr>
          <w:p w14:paraId="053D0277" w14:textId="2C66199A" w:rsidR="008411B1" w:rsidRPr="00C57013" w:rsidRDefault="00AE1233">
            <w:pPr>
              <w:widowControl w:val="0"/>
              <w:spacing w:line="360" w:lineRule="auto"/>
              <w:jc w:val="both"/>
              <w:rPr>
                <w:rFonts w:ascii="Book Antiqua" w:eastAsia="宋体" w:hAnsi="Book Antiqua"/>
                <w:kern w:val="2"/>
              </w:rPr>
            </w:pPr>
            <w:r w:rsidRPr="00C57013">
              <w:rPr>
                <w:rFonts w:ascii="Book Antiqua" w:hAnsi="Book Antiqua"/>
                <w:lang w:eastAsia="zh-CN"/>
              </w:rPr>
              <w:t>C</w:t>
            </w:r>
            <w:r w:rsidR="008411B1" w:rsidRPr="00C57013">
              <w:rPr>
                <w:rFonts w:ascii="Book Antiqua" w:hAnsi="Book Antiqua"/>
              </w:rPr>
              <w:t>ross-sectional</w:t>
            </w:r>
          </w:p>
        </w:tc>
        <w:tc>
          <w:tcPr>
            <w:tcW w:w="534" w:type="pct"/>
            <w:noWrap/>
            <w:tcMar>
              <w:top w:w="10" w:type="dxa"/>
              <w:left w:w="10" w:type="dxa"/>
              <w:bottom w:w="0" w:type="dxa"/>
              <w:right w:w="10" w:type="dxa"/>
            </w:tcMar>
            <w:hideMark/>
          </w:tcPr>
          <w:p w14:paraId="1094409D"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54/10</w:t>
            </w:r>
          </w:p>
        </w:tc>
        <w:tc>
          <w:tcPr>
            <w:tcW w:w="454" w:type="pct"/>
            <w:hideMark/>
          </w:tcPr>
          <w:p w14:paraId="227F6F0D"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84.4%</w:t>
            </w:r>
          </w:p>
        </w:tc>
        <w:tc>
          <w:tcPr>
            <w:tcW w:w="453" w:type="pct"/>
            <w:noWrap/>
            <w:tcMar>
              <w:top w:w="10" w:type="dxa"/>
              <w:left w:w="10" w:type="dxa"/>
              <w:bottom w:w="0" w:type="dxa"/>
              <w:right w:w="10" w:type="dxa"/>
            </w:tcMar>
            <w:hideMark/>
          </w:tcPr>
          <w:p w14:paraId="0DD3F90D"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46/20</w:t>
            </w:r>
          </w:p>
        </w:tc>
        <w:tc>
          <w:tcPr>
            <w:tcW w:w="454" w:type="pct"/>
            <w:hideMark/>
          </w:tcPr>
          <w:p w14:paraId="18062B76"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69.7%</w:t>
            </w:r>
          </w:p>
        </w:tc>
        <w:tc>
          <w:tcPr>
            <w:tcW w:w="587" w:type="pct"/>
            <w:noWrap/>
            <w:tcMar>
              <w:top w:w="10" w:type="dxa"/>
              <w:left w:w="10" w:type="dxa"/>
              <w:bottom w:w="0" w:type="dxa"/>
              <w:right w:w="10" w:type="dxa"/>
            </w:tcMar>
            <w:hideMark/>
          </w:tcPr>
          <w:p w14:paraId="3FBE0923"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Multiple</w:t>
            </w:r>
          </w:p>
        </w:tc>
        <w:tc>
          <w:tcPr>
            <w:tcW w:w="505" w:type="pct"/>
            <w:noWrap/>
            <w:tcMar>
              <w:top w:w="10" w:type="dxa"/>
              <w:left w:w="10" w:type="dxa"/>
              <w:bottom w:w="0" w:type="dxa"/>
              <w:right w:w="10" w:type="dxa"/>
            </w:tcMar>
            <w:hideMark/>
          </w:tcPr>
          <w:p w14:paraId="78715130"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Multiple</w:t>
            </w:r>
          </w:p>
        </w:tc>
      </w:tr>
    </w:tbl>
    <w:p w14:paraId="1878977C" w14:textId="77777777" w:rsidR="00DA77F1" w:rsidRPr="00C57013" w:rsidRDefault="00DA77F1" w:rsidP="00C57013">
      <w:pPr>
        <w:spacing w:line="360" w:lineRule="auto"/>
        <w:jc w:val="both"/>
        <w:rPr>
          <w:rFonts w:ascii="Book Antiqua" w:eastAsia="等线" w:hAnsi="Book Antiqua"/>
          <w:bCs/>
          <w:kern w:val="2"/>
          <w:lang w:eastAsia="zh-CN"/>
        </w:rPr>
      </w:pPr>
      <w:r w:rsidRPr="00C57013">
        <w:rPr>
          <w:rFonts w:ascii="Book Antiqua" w:eastAsia="等线" w:hAnsi="Book Antiqua"/>
          <w:bCs/>
        </w:rPr>
        <w:t>Cross-sectional studies</w:t>
      </w:r>
      <w:r w:rsidR="00F75ADB" w:rsidRPr="00C57013">
        <w:rPr>
          <w:rFonts w:ascii="Book Antiqua" w:eastAsia="等线" w:hAnsi="Book Antiqua"/>
          <w:bCs/>
          <w:lang w:eastAsia="zh-CN"/>
        </w:rPr>
        <w:t xml:space="preserve"> </w:t>
      </w:r>
      <w:r w:rsidRPr="00C57013">
        <w:rPr>
          <w:rFonts w:ascii="Book Antiqua" w:eastAsia="等线" w:hAnsi="Book Antiqua"/>
          <w:bCs/>
        </w:rPr>
        <w:t>(</w:t>
      </w:r>
      <w:r w:rsidR="00F75ADB" w:rsidRPr="00C57013">
        <w:rPr>
          <w:rFonts w:ascii="Book Antiqua" w:eastAsia="等线" w:hAnsi="Book Antiqua"/>
          <w:bCs/>
          <w:i/>
        </w:rPr>
        <w:t>n</w:t>
      </w:r>
      <w:r w:rsidR="00F75ADB" w:rsidRPr="00C57013">
        <w:rPr>
          <w:rFonts w:ascii="Book Antiqua" w:eastAsia="等线" w:hAnsi="Book Antiqua"/>
          <w:bCs/>
          <w:lang w:eastAsia="zh-CN"/>
        </w:rPr>
        <w:t xml:space="preserve"> </w:t>
      </w:r>
      <w:r w:rsidRPr="00C57013">
        <w:rPr>
          <w:rFonts w:ascii="Book Antiqua" w:eastAsia="等线" w:hAnsi="Book Antiqua"/>
          <w:bCs/>
        </w:rPr>
        <w:t>=</w:t>
      </w:r>
      <w:r w:rsidR="00F75ADB" w:rsidRPr="00C57013">
        <w:rPr>
          <w:rFonts w:ascii="Book Antiqua" w:eastAsia="等线" w:hAnsi="Book Antiqua"/>
          <w:bCs/>
          <w:lang w:eastAsia="zh-CN"/>
        </w:rPr>
        <w:t xml:space="preserve"> </w:t>
      </w:r>
      <w:r w:rsidRPr="00C57013">
        <w:rPr>
          <w:rFonts w:ascii="Book Antiqua" w:eastAsia="等线" w:hAnsi="Book Antiqua"/>
          <w:bCs/>
        </w:rPr>
        <w:t>13); Cohort study (</w:t>
      </w:r>
      <w:r w:rsidRPr="00C57013">
        <w:rPr>
          <w:rFonts w:ascii="Book Antiqua" w:eastAsia="等线" w:hAnsi="Book Antiqua"/>
          <w:bCs/>
          <w:i/>
        </w:rPr>
        <w:t>n</w:t>
      </w:r>
      <w:r w:rsidR="00F75ADB" w:rsidRPr="00C57013">
        <w:rPr>
          <w:rFonts w:ascii="Book Antiqua" w:eastAsia="等线" w:hAnsi="Book Antiqua"/>
          <w:bCs/>
        </w:rPr>
        <w:t xml:space="preserve"> </w:t>
      </w:r>
      <w:r w:rsidRPr="00C57013">
        <w:rPr>
          <w:rFonts w:ascii="Book Antiqua" w:eastAsia="等线" w:hAnsi="Book Antiqua"/>
          <w:bCs/>
        </w:rPr>
        <w:t>=</w:t>
      </w:r>
      <w:r w:rsidR="00F75ADB" w:rsidRPr="00C57013">
        <w:rPr>
          <w:rFonts w:ascii="Book Antiqua" w:eastAsia="等线" w:hAnsi="Book Antiqua"/>
          <w:bCs/>
          <w:lang w:eastAsia="zh-CN"/>
        </w:rPr>
        <w:t xml:space="preserve"> </w:t>
      </w:r>
      <w:r w:rsidRPr="00C57013">
        <w:rPr>
          <w:rFonts w:ascii="Book Antiqua" w:eastAsia="等线" w:hAnsi="Book Antiqua"/>
          <w:bCs/>
        </w:rPr>
        <w:t>1)</w:t>
      </w:r>
      <w:r w:rsidR="00FF2417" w:rsidRPr="00C57013">
        <w:rPr>
          <w:rFonts w:ascii="Book Antiqua" w:eastAsia="等线" w:hAnsi="Book Antiqua"/>
          <w:bCs/>
          <w:lang w:eastAsia="zh-CN"/>
        </w:rPr>
        <w:t xml:space="preserve">. </w:t>
      </w:r>
      <w:r w:rsidRPr="00C57013">
        <w:rPr>
          <w:rFonts w:ascii="Book Antiqua" w:eastAsia="等线" w:hAnsi="Book Antiqua"/>
          <w:bCs/>
        </w:rPr>
        <w:t xml:space="preserve">Hp: </w:t>
      </w:r>
      <w:r w:rsidRPr="00C57013">
        <w:rPr>
          <w:rFonts w:ascii="Book Antiqua" w:eastAsia="等线" w:hAnsi="Book Antiqua"/>
          <w:bCs/>
          <w:i/>
          <w:iCs/>
        </w:rPr>
        <w:t>Helicobacter pylori</w:t>
      </w:r>
      <w:r w:rsidR="00C1212A" w:rsidRPr="00C57013">
        <w:rPr>
          <w:rFonts w:ascii="Book Antiqua" w:eastAsia="等线" w:hAnsi="Book Antiqua"/>
          <w:bCs/>
          <w:lang w:eastAsia="zh-CN"/>
        </w:rPr>
        <w:t xml:space="preserve">; </w:t>
      </w:r>
      <w:r w:rsidRPr="00C57013">
        <w:rPr>
          <w:rFonts w:ascii="Book Antiqua" w:eastAsia="等线" w:hAnsi="Book Antiqua"/>
          <w:bCs/>
        </w:rPr>
        <w:t xml:space="preserve">LC: </w:t>
      </w:r>
      <w:r w:rsidR="00C1212A" w:rsidRPr="00C57013">
        <w:rPr>
          <w:rFonts w:ascii="Book Antiqua" w:eastAsia="等线" w:hAnsi="Book Antiqua"/>
          <w:bCs/>
          <w:lang w:eastAsia="zh-CN"/>
        </w:rPr>
        <w:t>L</w:t>
      </w:r>
      <w:r w:rsidRPr="00C57013">
        <w:rPr>
          <w:rFonts w:ascii="Book Antiqua" w:eastAsia="等线" w:hAnsi="Book Antiqua"/>
          <w:bCs/>
        </w:rPr>
        <w:t xml:space="preserve">iver cirrhosis; UBT: </w:t>
      </w:r>
      <w:r w:rsidR="00C1212A" w:rsidRPr="00C57013">
        <w:rPr>
          <w:rFonts w:ascii="Book Antiqua" w:eastAsia="等线" w:hAnsi="Book Antiqua"/>
          <w:bCs/>
          <w:lang w:eastAsia="zh-CN"/>
        </w:rPr>
        <w:t>U</w:t>
      </w:r>
      <w:r w:rsidRPr="00C57013">
        <w:rPr>
          <w:rFonts w:ascii="Book Antiqua" w:eastAsia="等线" w:hAnsi="Book Antiqua"/>
          <w:bCs/>
        </w:rPr>
        <w:t>rea breath test; RUT: rapid urease test;</w:t>
      </w:r>
      <w:r w:rsidR="00C1212A" w:rsidRPr="00C57013">
        <w:rPr>
          <w:rFonts w:ascii="Book Antiqua" w:eastAsia="等线" w:hAnsi="Book Antiqua"/>
          <w:bCs/>
          <w:kern w:val="2"/>
          <w:lang w:eastAsia="zh-CN"/>
        </w:rPr>
        <w:t xml:space="preserve"> </w:t>
      </w:r>
      <w:r w:rsidRPr="00C57013">
        <w:rPr>
          <w:rFonts w:ascii="Book Antiqua" w:eastAsia="等线" w:hAnsi="Book Antiqua"/>
          <w:bCs/>
        </w:rPr>
        <w:t xml:space="preserve">ELISA: </w:t>
      </w:r>
      <w:r w:rsidR="00C1212A" w:rsidRPr="00C57013">
        <w:rPr>
          <w:rFonts w:ascii="Book Antiqua" w:eastAsia="等线" w:hAnsi="Book Antiqua"/>
          <w:bCs/>
          <w:lang w:eastAsia="zh-CN"/>
        </w:rPr>
        <w:t>E</w:t>
      </w:r>
      <w:r w:rsidRPr="00C57013">
        <w:rPr>
          <w:rFonts w:ascii="Book Antiqua" w:eastAsia="等线" w:hAnsi="Book Antiqua"/>
          <w:bCs/>
        </w:rPr>
        <w:t>nzyme linked immunosorbent assay</w:t>
      </w:r>
      <w:r w:rsidR="00C1212A" w:rsidRPr="00C57013">
        <w:rPr>
          <w:rFonts w:ascii="Book Antiqua" w:eastAsia="等线" w:hAnsi="Book Antiqua"/>
          <w:bCs/>
          <w:lang w:eastAsia="zh-CN"/>
        </w:rPr>
        <w:t xml:space="preserve">; </w:t>
      </w:r>
      <w:r w:rsidRPr="00C57013">
        <w:rPr>
          <w:rFonts w:ascii="Book Antiqua" w:eastAsia="等线" w:hAnsi="Book Antiqua"/>
          <w:bCs/>
        </w:rPr>
        <w:t xml:space="preserve">D: </w:t>
      </w:r>
      <w:r w:rsidR="00C1212A" w:rsidRPr="00C57013">
        <w:rPr>
          <w:rFonts w:ascii="Book Antiqua" w:eastAsia="等线" w:hAnsi="Book Antiqua"/>
          <w:bCs/>
          <w:lang w:eastAsia="zh-CN"/>
        </w:rPr>
        <w:t>D</w:t>
      </w:r>
      <w:r w:rsidRPr="00C57013">
        <w:rPr>
          <w:rFonts w:ascii="Book Antiqua" w:eastAsia="等线" w:hAnsi="Book Antiqua"/>
          <w:bCs/>
        </w:rPr>
        <w:t>iagnostic method</w:t>
      </w:r>
      <w:r w:rsidR="00C1212A" w:rsidRPr="00C57013">
        <w:rPr>
          <w:rFonts w:ascii="Book Antiqua" w:eastAsia="等线" w:hAnsi="Book Antiqua"/>
          <w:bCs/>
          <w:lang w:eastAsia="zh-CN"/>
        </w:rPr>
        <w:t>.</w:t>
      </w:r>
    </w:p>
    <w:p w14:paraId="65582DC9" w14:textId="77777777" w:rsidR="00DA77F1" w:rsidRPr="00C57013" w:rsidRDefault="00DA77F1" w:rsidP="00C57013">
      <w:pPr>
        <w:spacing w:line="360" w:lineRule="auto"/>
        <w:ind w:right="844"/>
        <w:jc w:val="both"/>
        <w:textAlignment w:val="bottom"/>
        <w:rPr>
          <w:rFonts w:ascii="Book Antiqua" w:hAnsi="Book Antiqua" w:cs="等线"/>
          <w:b/>
          <w:color w:val="000000"/>
        </w:rPr>
      </w:pPr>
      <w:r w:rsidRPr="00C57013">
        <w:rPr>
          <w:rFonts w:ascii="Book Antiqua" w:hAnsi="Book Antiqua"/>
          <w:lang w:eastAsia="zh-CN"/>
        </w:rPr>
        <w:br w:type="page"/>
      </w:r>
      <w:r w:rsidRPr="00C57013">
        <w:rPr>
          <w:rFonts w:ascii="Book Antiqua" w:hAnsi="Book Antiqua" w:cs="等线"/>
          <w:b/>
          <w:color w:val="000000"/>
        </w:rPr>
        <w:lastRenderedPageBreak/>
        <w:t>Table 2 Subgroup analyses and meta-regression</w:t>
      </w:r>
    </w:p>
    <w:tbl>
      <w:tblPr>
        <w:tblW w:w="5000" w:type="pct"/>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3341"/>
        <w:gridCol w:w="674"/>
        <w:gridCol w:w="2071"/>
        <w:gridCol w:w="1296"/>
        <w:gridCol w:w="1384"/>
        <w:gridCol w:w="2001"/>
        <w:gridCol w:w="1273"/>
        <w:gridCol w:w="920"/>
      </w:tblGrid>
      <w:tr w:rsidR="00C40482" w:rsidRPr="00C57013" w14:paraId="574B869D" w14:textId="77777777" w:rsidTr="000170B7">
        <w:trPr>
          <w:trHeight w:val="340"/>
        </w:trPr>
        <w:tc>
          <w:tcPr>
            <w:tcW w:w="1289" w:type="pct"/>
            <w:vMerge w:val="restart"/>
            <w:tcBorders>
              <w:top w:val="single" w:sz="4" w:space="0" w:color="auto"/>
            </w:tcBorders>
            <w:noWrap/>
            <w:tcMar>
              <w:top w:w="10" w:type="dxa"/>
              <w:left w:w="10" w:type="dxa"/>
              <w:bottom w:w="0" w:type="dxa"/>
              <w:right w:w="10" w:type="dxa"/>
            </w:tcMar>
          </w:tcPr>
          <w:p w14:paraId="02E16BA3" w14:textId="77777777" w:rsidR="00C40482" w:rsidRPr="00C57013" w:rsidRDefault="00C40482"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b/>
                <w:color w:val="000000"/>
              </w:rPr>
              <w:t>Subcategory</w:t>
            </w:r>
          </w:p>
        </w:tc>
        <w:tc>
          <w:tcPr>
            <w:tcW w:w="260" w:type="pct"/>
            <w:tcBorders>
              <w:top w:val="single" w:sz="4" w:space="0" w:color="auto"/>
              <w:bottom w:val="single" w:sz="4" w:space="0" w:color="auto"/>
            </w:tcBorders>
            <w:noWrap/>
            <w:tcMar>
              <w:top w:w="10" w:type="dxa"/>
              <w:left w:w="10" w:type="dxa"/>
              <w:bottom w:w="0" w:type="dxa"/>
              <w:right w:w="10" w:type="dxa"/>
            </w:tcMar>
          </w:tcPr>
          <w:p w14:paraId="1CEB0A1C" w14:textId="77777777" w:rsidR="00C40482" w:rsidRPr="00C57013" w:rsidRDefault="00C40482" w:rsidP="00C57013">
            <w:pPr>
              <w:widowControl w:val="0"/>
              <w:spacing w:line="360" w:lineRule="auto"/>
              <w:jc w:val="both"/>
              <w:rPr>
                <w:rFonts w:ascii="Book Antiqua" w:eastAsia="等线" w:hAnsi="Book Antiqua"/>
                <w:color w:val="000000"/>
                <w:kern w:val="2"/>
              </w:rPr>
            </w:pPr>
          </w:p>
        </w:tc>
        <w:tc>
          <w:tcPr>
            <w:tcW w:w="1833" w:type="pct"/>
            <w:gridSpan w:val="3"/>
            <w:tcBorders>
              <w:top w:val="single" w:sz="4" w:space="0" w:color="auto"/>
              <w:bottom w:val="single" w:sz="4" w:space="0" w:color="auto"/>
            </w:tcBorders>
            <w:noWrap/>
            <w:tcMar>
              <w:top w:w="10" w:type="dxa"/>
              <w:left w:w="10" w:type="dxa"/>
              <w:bottom w:w="0" w:type="dxa"/>
              <w:right w:w="10" w:type="dxa"/>
            </w:tcMar>
            <w:hideMark/>
          </w:tcPr>
          <w:p w14:paraId="7FEF88FF" w14:textId="77777777" w:rsidR="00C40482" w:rsidRPr="00C57013" w:rsidRDefault="00C40482" w:rsidP="00C57013">
            <w:pPr>
              <w:spacing w:line="360" w:lineRule="auto"/>
              <w:jc w:val="both"/>
              <w:textAlignment w:val="bottom"/>
              <w:rPr>
                <w:rFonts w:ascii="Book Antiqua" w:eastAsia="等线" w:hAnsi="Book Antiqua"/>
                <w:b/>
                <w:color w:val="000000"/>
              </w:rPr>
            </w:pPr>
            <w:r w:rsidRPr="00C57013">
              <w:rPr>
                <w:rFonts w:ascii="Book Antiqua" w:eastAsia="等线" w:hAnsi="Book Antiqua"/>
                <w:b/>
                <w:color w:val="000000"/>
              </w:rPr>
              <w:t>Random-effects model</w:t>
            </w:r>
          </w:p>
        </w:tc>
        <w:tc>
          <w:tcPr>
            <w:tcW w:w="1618" w:type="pct"/>
            <w:gridSpan w:val="3"/>
            <w:tcBorders>
              <w:top w:val="single" w:sz="4" w:space="0" w:color="auto"/>
              <w:bottom w:val="single" w:sz="4" w:space="0" w:color="auto"/>
            </w:tcBorders>
            <w:noWrap/>
            <w:tcMar>
              <w:top w:w="10" w:type="dxa"/>
              <w:left w:w="10" w:type="dxa"/>
              <w:bottom w:w="0" w:type="dxa"/>
              <w:right w:w="10" w:type="dxa"/>
            </w:tcMar>
            <w:hideMark/>
          </w:tcPr>
          <w:p w14:paraId="236791A7" w14:textId="77777777" w:rsidR="00C40482" w:rsidRPr="00C57013" w:rsidRDefault="00C40482" w:rsidP="00C57013">
            <w:pPr>
              <w:spacing w:line="360" w:lineRule="auto"/>
              <w:jc w:val="both"/>
              <w:textAlignment w:val="bottom"/>
              <w:rPr>
                <w:rFonts w:ascii="Book Antiqua" w:eastAsia="等线" w:hAnsi="Book Antiqua"/>
                <w:b/>
                <w:color w:val="000000"/>
                <w:kern w:val="2"/>
              </w:rPr>
            </w:pPr>
            <w:r w:rsidRPr="00C57013">
              <w:rPr>
                <w:rFonts w:ascii="Book Antiqua" w:eastAsia="等线" w:hAnsi="Book Antiqua"/>
                <w:b/>
                <w:color w:val="000000"/>
              </w:rPr>
              <w:t>Meta-regression</w:t>
            </w:r>
          </w:p>
        </w:tc>
      </w:tr>
      <w:tr w:rsidR="00C40482" w:rsidRPr="00C57013" w14:paraId="6F20217D" w14:textId="77777777" w:rsidTr="000170B7">
        <w:trPr>
          <w:trHeight w:val="280"/>
        </w:trPr>
        <w:tc>
          <w:tcPr>
            <w:tcW w:w="1289" w:type="pct"/>
            <w:vMerge/>
            <w:tcBorders>
              <w:bottom w:val="single" w:sz="4" w:space="0" w:color="auto"/>
            </w:tcBorders>
            <w:noWrap/>
            <w:tcMar>
              <w:top w:w="10" w:type="dxa"/>
              <w:left w:w="10" w:type="dxa"/>
              <w:bottom w:w="0" w:type="dxa"/>
              <w:right w:w="10" w:type="dxa"/>
            </w:tcMar>
            <w:hideMark/>
          </w:tcPr>
          <w:p w14:paraId="077811CD" w14:textId="77777777" w:rsidR="00C40482" w:rsidRPr="00C57013" w:rsidRDefault="00C40482" w:rsidP="00C57013">
            <w:pPr>
              <w:spacing w:line="360" w:lineRule="auto"/>
              <w:jc w:val="both"/>
              <w:textAlignment w:val="bottom"/>
              <w:rPr>
                <w:rFonts w:ascii="Book Antiqua" w:eastAsia="等线" w:hAnsi="Book Antiqua"/>
                <w:b/>
                <w:color w:val="000000"/>
                <w:kern w:val="2"/>
              </w:rPr>
            </w:pPr>
          </w:p>
        </w:tc>
        <w:tc>
          <w:tcPr>
            <w:tcW w:w="260" w:type="pct"/>
            <w:tcBorders>
              <w:top w:val="single" w:sz="4" w:space="0" w:color="auto"/>
              <w:bottom w:val="single" w:sz="4" w:space="0" w:color="auto"/>
            </w:tcBorders>
            <w:noWrap/>
            <w:tcMar>
              <w:top w:w="10" w:type="dxa"/>
              <w:left w:w="10" w:type="dxa"/>
              <w:bottom w:w="0" w:type="dxa"/>
              <w:right w:w="10" w:type="dxa"/>
            </w:tcMar>
            <w:hideMark/>
          </w:tcPr>
          <w:p w14:paraId="244F9401" w14:textId="6AFC375C" w:rsidR="00C40482" w:rsidRPr="005730C8" w:rsidRDefault="005730C8" w:rsidP="00C57013">
            <w:pPr>
              <w:spacing w:line="360" w:lineRule="auto"/>
              <w:jc w:val="both"/>
              <w:textAlignment w:val="bottom"/>
              <w:rPr>
                <w:rFonts w:ascii="Book Antiqua" w:eastAsia="等线" w:hAnsi="Book Antiqua"/>
                <w:b/>
                <w:i/>
                <w:iCs/>
                <w:color w:val="000000"/>
                <w:kern w:val="2"/>
              </w:rPr>
            </w:pPr>
            <w:r w:rsidRPr="005730C8">
              <w:rPr>
                <w:rFonts w:ascii="Book Antiqua" w:eastAsia="等线" w:hAnsi="Book Antiqua"/>
                <w:b/>
                <w:i/>
                <w:iCs/>
                <w:color w:val="000000"/>
              </w:rPr>
              <w:t>n</w:t>
            </w:r>
          </w:p>
        </w:tc>
        <w:tc>
          <w:tcPr>
            <w:tcW w:w="799" w:type="pct"/>
            <w:tcBorders>
              <w:top w:val="single" w:sz="4" w:space="0" w:color="auto"/>
              <w:bottom w:val="single" w:sz="4" w:space="0" w:color="auto"/>
            </w:tcBorders>
            <w:noWrap/>
            <w:tcMar>
              <w:top w:w="10" w:type="dxa"/>
              <w:left w:w="10" w:type="dxa"/>
              <w:bottom w:w="0" w:type="dxa"/>
              <w:right w:w="10" w:type="dxa"/>
            </w:tcMar>
            <w:hideMark/>
          </w:tcPr>
          <w:p w14:paraId="1BEDBC7D" w14:textId="77777777" w:rsidR="00C40482" w:rsidRPr="00C57013" w:rsidRDefault="00C40482" w:rsidP="00C57013">
            <w:pPr>
              <w:spacing w:line="360" w:lineRule="auto"/>
              <w:jc w:val="both"/>
              <w:textAlignment w:val="bottom"/>
              <w:rPr>
                <w:rFonts w:ascii="Book Antiqua" w:eastAsia="等线" w:hAnsi="Book Antiqua"/>
                <w:b/>
                <w:color w:val="000000"/>
                <w:kern w:val="2"/>
              </w:rPr>
            </w:pPr>
            <w:r w:rsidRPr="00C57013">
              <w:rPr>
                <w:rFonts w:ascii="Book Antiqua" w:eastAsia="等线" w:hAnsi="Book Antiqua"/>
                <w:b/>
                <w:color w:val="000000"/>
              </w:rPr>
              <w:t>OR</w:t>
            </w:r>
            <w:r w:rsidRPr="00C57013">
              <w:rPr>
                <w:rFonts w:ascii="Book Antiqua" w:eastAsia="等线" w:hAnsi="Book Antiqua"/>
                <w:b/>
                <w:color w:val="000000"/>
                <w:lang w:eastAsia="zh-CN"/>
              </w:rPr>
              <w:t xml:space="preserve"> </w:t>
            </w:r>
            <w:r w:rsidRPr="00C57013">
              <w:rPr>
                <w:rFonts w:ascii="Book Antiqua" w:eastAsia="等线" w:hAnsi="Book Antiqua"/>
                <w:b/>
                <w:color w:val="000000"/>
              </w:rPr>
              <w:t>(95%CI)</w:t>
            </w:r>
          </w:p>
        </w:tc>
        <w:tc>
          <w:tcPr>
            <w:tcW w:w="500" w:type="pct"/>
            <w:tcBorders>
              <w:top w:val="single" w:sz="4" w:space="0" w:color="auto"/>
              <w:bottom w:val="single" w:sz="4" w:space="0" w:color="auto"/>
            </w:tcBorders>
            <w:noWrap/>
            <w:tcMar>
              <w:top w:w="10" w:type="dxa"/>
              <w:left w:w="10" w:type="dxa"/>
              <w:bottom w:w="0" w:type="dxa"/>
              <w:right w:w="10" w:type="dxa"/>
            </w:tcMar>
            <w:hideMark/>
          </w:tcPr>
          <w:p w14:paraId="0A64BDE3" w14:textId="77777777" w:rsidR="00C40482" w:rsidRPr="00C57013" w:rsidRDefault="00C40482" w:rsidP="00C57013">
            <w:pPr>
              <w:spacing w:line="360" w:lineRule="auto"/>
              <w:jc w:val="both"/>
              <w:textAlignment w:val="bottom"/>
              <w:rPr>
                <w:rFonts w:ascii="Book Antiqua" w:eastAsia="等线" w:hAnsi="Book Antiqua"/>
                <w:b/>
                <w:color w:val="000000"/>
                <w:kern w:val="2"/>
              </w:rPr>
            </w:pPr>
            <w:r w:rsidRPr="00C57013">
              <w:rPr>
                <w:rFonts w:ascii="Book Antiqua" w:eastAsia="等线" w:hAnsi="Book Antiqua"/>
                <w:b/>
                <w:i/>
                <w:color w:val="000000"/>
                <w:lang w:eastAsia="zh-CN"/>
              </w:rPr>
              <w:t>P</w:t>
            </w:r>
            <w:r w:rsidRPr="00C57013">
              <w:rPr>
                <w:rFonts w:ascii="Book Antiqua" w:eastAsia="等线" w:hAnsi="Book Antiqua"/>
                <w:b/>
                <w:color w:val="000000"/>
                <w:lang w:eastAsia="zh-CN"/>
              </w:rPr>
              <w:t xml:space="preserve"> </w:t>
            </w:r>
            <w:r w:rsidRPr="00C57013">
              <w:rPr>
                <w:rFonts w:ascii="Book Antiqua" w:eastAsia="等线" w:hAnsi="Book Antiqua"/>
                <w:b/>
                <w:color w:val="000000"/>
              </w:rPr>
              <w:t>value</w:t>
            </w:r>
          </w:p>
        </w:tc>
        <w:tc>
          <w:tcPr>
            <w:tcW w:w="534" w:type="pct"/>
            <w:tcBorders>
              <w:top w:val="single" w:sz="4" w:space="0" w:color="auto"/>
              <w:bottom w:val="single" w:sz="4" w:space="0" w:color="auto"/>
            </w:tcBorders>
            <w:noWrap/>
            <w:tcMar>
              <w:top w:w="10" w:type="dxa"/>
              <w:left w:w="10" w:type="dxa"/>
              <w:bottom w:w="0" w:type="dxa"/>
              <w:right w:w="10" w:type="dxa"/>
            </w:tcMar>
            <w:hideMark/>
          </w:tcPr>
          <w:p w14:paraId="55D562F6" w14:textId="3CD6780C" w:rsidR="00C40482" w:rsidRPr="00C57013" w:rsidRDefault="00C40482" w:rsidP="00C57013">
            <w:pPr>
              <w:spacing w:line="360" w:lineRule="auto"/>
              <w:jc w:val="both"/>
              <w:textAlignment w:val="bottom"/>
              <w:rPr>
                <w:rFonts w:ascii="Book Antiqua" w:eastAsia="等线" w:hAnsi="Book Antiqua"/>
                <w:b/>
                <w:color w:val="000000"/>
                <w:kern w:val="2"/>
              </w:rPr>
            </w:pPr>
            <w:r w:rsidRPr="00C57013">
              <w:rPr>
                <w:rFonts w:ascii="Book Antiqua" w:eastAsia="等线" w:hAnsi="Book Antiqua"/>
                <w:b/>
                <w:i/>
                <w:color w:val="000000"/>
              </w:rPr>
              <w:t>I</w:t>
            </w:r>
            <w:r w:rsidRPr="00C57013">
              <w:rPr>
                <w:rFonts w:ascii="Book Antiqua" w:eastAsia="等线" w:hAnsi="Book Antiqua"/>
                <w:b/>
                <w:i/>
                <w:color w:val="000000"/>
                <w:vertAlign w:val="superscript"/>
              </w:rPr>
              <w:t>2</w:t>
            </w:r>
            <w:r w:rsidRPr="00C57013">
              <w:rPr>
                <w:rFonts w:ascii="Book Antiqua" w:eastAsia="等线" w:hAnsi="Book Antiqua"/>
                <w:b/>
                <w:color w:val="000000"/>
                <w:vertAlign w:val="superscript"/>
                <w:lang w:eastAsia="zh-CN"/>
              </w:rPr>
              <w:t xml:space="preserve"> </w:t>
            </w:r>
          </w:p>
        </w:tc>
        <w:tc>
          <w:tcPr>
            <w:tcW w:w="772" w:type="pct"/>
            <w:tcBorders>
              <w:top w:val="single" w:sz="4" w:space="0" w:color="auto"/>
              <w:bottom w:val="single" w:sz="4" w:space="0" w:color="auto"/>
            </w:tcBorders>
            <w:noWrap/>
            <w:tcMar>
              <w:top w:w="10" w:type="dxa"/>
              <w:left w:w="10" w:type="dxa"/>
              <w:bottom w:w="0" w:type="dxa"/>
              <w:right w:w="10" w:type="dxa"/>
            </w:tcMar>
            <w:hideMark/>
          </w:tcPr>
          <w:p w14:paraId="76426BBA" w14:textId="0AC82B65" w:rsidR="00C40482" w:rsidRPr="00C57013" w:rsidRDefault="00C40482" w:rsidP="00C57013">
            <w:pPr>
              <w:spacing w:line="360" w:lineRule="auto"/>
              <w:jc w:val="both"/>
              <w:textAlignment w:val="bottom"/>
              <w:rPr>
                <w:rFonts w:ascii="Book Antiqua" w:eastAsia="等线" w:hAnsi="Book Antiqua"/>
                <w:b/>
                <w:color w:val="000000"/>
              </w:rPr>
            </w:pPr>
            <w:r w:rsidRPr="00C57013">
              <w:rPr>
                <w:rFonts w:ascii="Book Antiqua" w:eastAsia="等线" w:hAnsi="Book Antiqua"/>
                <w:b/>
                <w:color w:val="000000"/>
              </w:rPr>
              <w:t>Ajusted-</w:t>
            </w:r>
            <w:r w:rsidRPr="00714C1E">
              <w:rPr>
                <w:rFonts w:ascii="Book Antiqua" w:eastAsia="等线" w:hAnsi="Book Antiqua"/>
                <w:b/>
                <w:i/>
                <w:color w:val="000000"/>
              </w:rPr>
              <w:t>R</w:t>
            </w:r>
            <w:r w:rsidRPr="00714C1E">
              <w:rPr>
                <w:rFonts w:ascii="Book Antiqua" w:eastAsia="等线" w:hAnsi="Book Antiqua"/>
                <w:b/>
                <w:color w:val="000000"/>
                <w:vertAlign w:val="superscript"/>
              </w:rPr>
              <w:t>2</w:t>
            </w:r>
            <w:r w:rsidRPr="00C57013">
              <w:rPr>
                <w:rFonts w:ascii="Book Antiqua" w:eastAsia="等线" w:hAnsi="Book Antiqua"/>
                <w:b/>
                <w:color w:val="000000"/>
                <w:lang w:eastAsia="zh-CN"/>
              </w:rPr>
              <w:t xml:space="preserve"> </w:t>
            </w:r>
          </w:p>
        </w:tc>
        <w:tc>
          <w:tcPr>
            <w:tcW w:w="491" w:type="pct"/>
            <w:tcBorders>
              <w:top w:val="single" w:sz="4" w:space="0" w:color="auto"/>
              <w:bottom w:val="single" w:sz="4" w:space="0" w:color="auto"/>
            </w:tcBorders>
            <w:noWrap/>
            <w:tcMar>
              <w:top w:w="10" w:type="dxa"/>
              <w:left w:w="10" w:type="dxa"/>
              <w:bottom w:w="0" w:type="dxa"/>
              <w:right w:w="10" w:type="dxa"/>
            </w:tcMar>
            <w:hideMark/>
          </w:tcPr>
          <w:p w14:paraId="6D2BC224" w14:textId="77777777" w:rsidR="00C40482" w:rsidRPr="00C57013" w:rsidRDefault="00C40482" w:rsidP="00C57013">
            <w:pPr>
              <w:spacing w:line="360" w:lineRule="auto"/>
              <w:jc w:val="both"/>
              <w:textAlignment w:val="bottom"/>
              <w:rPr>
                <w:rFonts w:ascii="Book Antiqua" w:eastAsia="等线" w:hAnsi="Book Antiqua"/>
                <w:b/>
                <w:color w:val="000000"/>
              </w:rPr>
            </w:pPr>
            <w:r w:rsidRPr="00C57013">
              <w:rPr>
                <w:rFonts w:ascii="Book Antiqua" w:eastAsia="等线" w:hAnsi="Book Antiqua"/>
                <w:b/>
                <w:i/>
                <w:color w:val="000000"/>
                <w:lang w:eastAsia="zh-CN"/>
              </w:rPr>
              <w:t>P</w:t>
            </w:r>
            <w:r w:rsidRPr="00C57013">
              <w:rPr>
                <w:rFonts w:ascii="Book Antiqua" w:eastAsia="等线" w:hAnsi="Book Antiqua"/>
                <w:b/>
                <w:color w:val="000000"/>
                <w:lang w:eastAsia="zh-CN"/>
              </w:rPr>
              <w:t xml:space="preserve"> </w:t>
            </w:r>
            <w:r w:rsidRPr="00C57013">
              <w:rPr>
                <w:rFonts w:ascii="Book Antiqua" w:eastAsia="等线" w:hAnsi="Book Antiqua"/>
                <w:b/>
                <w:color w:val="000000"/>
              </w:rPr>
              <w:t>value</w:t>
            </w:r>
          </w:p>
        </w:tc>
        <w:tc>
          <w:tcPr>
            <w:tcW w:w="355" w:type="pct"/>
            <w:tcBorders>
              <w:top w:val="single" w:sz="4" w:space="0" w:color="auto"/>
              <w:bottom w:val="single" w:sz="4" w:space="0" w:color="auto"/>
            </w:tcBorders>
            <w:noWrap/>
            <w:tcMar>
              <w:top w:w="10" w:type="dxa"/>
              <w:left w:w="10" w:type="dxa"/>
              <w:bottom w:w="0" w:type="dxa"/>
              <w:right w:w="10" w:type="dxa"/>
            </w:tcMar>
            <w:hideMark/>
          </w:tcPr>
          <w:p w14:paraId="42C3DDC8" w14:textId="77777777" w:rsidR="00C40482" w:rsidRPr="00C57013" w:rsidRDefault="00C40482" w:rsidP="00C57013">
            <w:pPr>
              <w:spacing w:line="360" w:lineRule="auto"/>
              <w:jc w:val="both"/>
              <w:textAlignment w:val="bottom"/>
              <w:rPr>
                <w:rFonts w:ascii="Book Antiqua" w:eastAsia="等线" w:hAnsi="Book Antiqua"/>
                <w:b/>
                <w:color w:val="000000"/>
              </w:rPr>
            </w:pPr>
            <w:r w:rsidRPr="00C57013">
              <w:rPr>
                <w:rFonts w:ascii="Book Antiqua" w:hAnsi="Book Antiqua"/>
                <w:b/>
                <w:color w:val="000000"/>
              </w:rPr>
              <w:t>c</w:t>
            </w:r>
            <w:r w:rsidRPr="00C57013">
              <w:rPr>
                <w:rFonts w:ascii="Book Antiqua" w:eastAsia="等线" w:hAnsi="Book Antiqua"/>
                <w:b/>
                <w:color w:val="000000"/>
                <w:vertAlign w:val="superscript"/>
              </w:rPr>
              <w:t>2</w:t>
            </w:r>
          </w:p>
        </w:tc>
      </w:tr>
      <w:tr w:rsidR="001A25B0" w:rsidRPr="00C57013" w14:paraId="60A369A4" w14:textId="77777777" w:rsidTr="00C40482">
        <w:trPr>
          <w:trHeight w:val="280"/>
        </w:trPr>
        <w:tc>
          <w:tcPr>
            <w:tcW w:w="1289" w:type="pct"/>
            <w:tcBorders>
              <w:top w:val="single" w:sz="4" w:space="0" w:color="auto"/>
            </w:tcBorders>
            <w:noWrap/>
            <w:tcMar>
              <w:top w:w="10" w:type="dxa"/>
              <w:left w:w="10" w:type="dxa"/>
              <w:bottom w:w="0" w:type="dxa"/>
              <w:right w:w="10" w:type="dxa"/>
            </w:tcMar>
            <w:hideMark/>
          </w:tcPr>
          <w:p w14:paraId="3EB19E77" w14:textId="77777777" w:rsidR="009034BB" w:rsidRPr="00C57013" w:rsidRDefault="009034BB" w:rsidP="00C57013">
            <w:pPr>
              <w:spacing w:line="360" w:lineRule="auto"/>
              <w:jc w:val="both"/>
              <w:textAlignment w:val="bottom"/>
              <w:rPr>
                <w:rFonts w:ascii="Book Antiqua" w:eastAsia="等线" w:hAnsi="Book Antiqua"/>
                <w:b/>
                <w:color w:val="000000"/>
                <w:kern w:val="2"/>
              </w:rPr>
            </w:pPr>
            <w:r w:rsidRPr="00C57013">
              <w:rPr>
                <w:rFonts w:ascii="Book Antiqua" w:eastAsia="等线" w:hAnsi="Book Antiqua"/>
                <w:b/>
                <w:color w:val="000000"/>
              </w:rPr>
              <w:t>Year</w:t>
            </w:r>
          </w:p>
        </w:tc>
        <w:tc>
          <w:tcPr>
            <w:tcW w:w="260" w:type="pct"/>
            <w:tcBorders>
              <w:top w:val="single" w:sz="4" w:space="0" w:color="auto"/>
            </w:tcBorders>
            <w:noWrap/>
            <w:tcMar>
              <w:top w:w="10" w:type="dxa"/>
              <w:left w:w="10" w:type="dxa"/>
              <w:bottom w:w="0" w:type="dxa"/>
              <w:right w:w="10" w:type="dxa"/>
            </w:tcMar>
            <w:hideMark/>
          </w:tcPr>
          <w:p w14:paraId="3F18FDFE"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14</w:t>
            </w:r>
          </w:p>
        </w:tc>
        <w:tc>
          <w:tcPr>
            <w:tcW w:w="799" w:type="pct"/>
            <w:tcBorders>
              <w:top w:val="single" w:sz="4" w:space="0" w:color="auto"/>
            </w:tcBorders>
            <w:noWrap/>
            <w:tcMar>
              <w:top w:w="10" w:type="dxa"/>
              <w:left w:w="10" w:type="dxa"/>
              <w:bottom w:w="0" w:type="dxa"/>
              <w:right w:w="10" w:type="dxa"/>
            </w:tcMar>
            <w:hideMark/>
          </w:tcPr>
          <w:p w14:paraId="3CD4CD0B"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1.73</w:t>
            </w:r>
            <w:r w:rsidR="00B32AE7" w:rsidRPr="00C57013">
              <w:rPr>
                <w:rFonts w:ascii="Book Antiqua" w:eastAsia="等线" w:hAnsi="Book Antiqua"/>
                <w:color w:val="000000"/>
                <w:lang w:eastAsia="zh-CN"/>
              </w:rPr>
              <w:t xml:space="preserve"> </w:t>
            </w:r>
            <w:r w:rsidRPr="00C57013">
              <w:rPr>
                <w:rFonts w:ascii="Book Antiqua" w:eastAsia="等线" w:hAnsi="Book Antiqua"/>
                <w:color w:val="000000"/>
              </w:rPr>
              <w:t>(1.16</w:t>
            </w:r>
            <w:r w:rsidR="0073498D" w:rsidRPr="00C57013">
              <w:rPr>
                <w:rFonts w:ascii="Book Antiqua" w:eastAsia="等线" w:hAnsi="Book Antiqua"/>
                <w:color w:val="000000"/>
                <w:lang w:eastAsia="zh-CN"/>
              </w:rPr>
              <w:t>-</w:t>
            </w:r>
            <w:r w:rsidRPr="00C57013">
              <w:rPr>
                <w:rFonts w:ascii="Book Antiqua" w:eastAsia="等线" w:hAnsi="Book Antiqua"/>
                <w:color w:val="000000"/>
              </w:rPr>
              <w:t>2.56)</w:t>
            </w:r>
          </w:p>
        </w:tc>
        <w:tc>
          <w:tcPr>
            <w:tcW w:w="500" w:type="pct"/>
            <w:tcBorders>
              <w:top w:val="single" w:sz="4" w:space="0" w:color="auto"/>
            </w:tcBorders>
            <w:noWrap/>
            <w:tcMar>
              <w:top w:w="10" w:type="dxa"/>
              <w:left w:w="10" w:type="dxa"/>
              <w:bottom w:w="0" w:type="dxa"/>
              <w:right w:w="10" w:type="dxa"/>
            </w:tcMar>
            <w:hideMark/>
          </w:tcPr>
          <w:p w14:paraId="4ACAFBAF"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&lt;</w:t>
            </w:r>
            <w:r w:rsidR="00B32AE7" w:rsidRPr="00C57013">
              <w:rPr>
                <w:rFonts w:ascii="Book Antiqua" w:eastAsia="等线" w:hAnsi="Book Antiqua"/>
                <w:color w:val="000000"/>
                <w:lang w:eastAsia="zh-CN"/>
              </w:rPr>
              <w:t xml:space="preserve"> </w:t>
            </w:r>
            <w:r w:rsidRPr="00C57013">
              <w:rPr>
                <w:rFonts w:ascii="Book Antiqua" w:eastAsia="等线" w:hAnsi="Book Antiqua"/>
                <w:color w:val="000000"/>
              </w:rPr>
              <w:t>0.01</w:t>
            </w:r>
          </w:p>
        </w:tc>
        <w:tc>
          <w:tcPr>
            <w:tcW w:w="534" w:type="pct"/>
            <w:tcBorders>
              <w:top w:val="single" w:sz="4" w:space="0" w:color="auto"/>
            </w:tcBorders>
            <w:noWrap/>
            <w:tcMar>
              <w:top w:w="10" w:type="dxa"/>
              <w:left w:w="10" w:type="dxa"/>
              <w:bottom w:w="0" w:type="dxa"/>
              <w:right w:w="10" w:type="dxa"/>
            </w:tcMar>
            <w:hideMark/>
          </w:tcPr>
          <w:p w14:paraId="6826367F"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66.20%</w:t>
            </w:r>
          </w:p>
        </w:tc>
        <w:tc>
          <w:tcPr>
            <w:tcW w:w="772" w:type="pct"/>
            <w:tcBorders>
              <w:top w:val="single" w:sz="4" w:space="0" w:color="auto"/>
            </w:tcBorders>
            <w:noWrap/>
            <w:tcMar>
              <w:top w:w="10" w:type="dxa"/>
              <w:left w:w="10" w:type="dxa"/>
              <w:bottom w:w="0" w:type="dxa"/>
              <w:right w:w="10" w:type="dxa"/>
            </w:tcMar>
            <w:hideMark/>
          </w:tcPr>
          <w:p w14:paraId="1D05A2BF"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4.64%</w:t>
            </w:r>
          </w:p>
        </w:tc>
        <w:tc>
          <w:tcPr>
            <w:tcW w:w="491" w:type="pct"/>
            <w:tcBorders>
              <w:top w:val="single" w:sz="4" w:space="0" w:color="auto"/>
            </w:tcBorders>
            <w:noWrap/>
            <w:tcMar>
              <w:top w:w="10" w:type="dxa"/>
              <w:left w:w="10" w:type="dxa"/>
              <w:bottom w:w="0" w:type="dxa"/>
              <w:right w:w="10" w:type="dxa"/>
            </w:tcMar>
            <w:hideMark/>
          </w:tcPr>
          <w:p w14:paraId="7C412F7B"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0.241</w:t>
            </w:r>
          </w:p>
        </w:tc>
        <w:tc>
          <w:tcPr>
            <w:tcW w:w="355" w:type="pct"/>
            <w:tcBorders>
              <w:top w:val="single" w:sz="4" w:space="0" w:color="auto"/>
            </w:tcBorders>
            <w:noWrap/>
            <w:tcMar>
              <w:top w:w="10" w:type="dxa"/>
              <w:left w:w="10" w:type="dxa"/>
              <w:bottom w:w="0" w:type="dxa"/>
              <w:right w:w="10" w:type="dxa"/>
            </w:tcMar>
            <w:hideMark/>
          </w:tcPr>
          <w:p w14:paraId="6BC7876E"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33.29%</w:t>
            </w:r>
          </w:p>
        </w:tc>
      </w:tr>
      <w:tr w:rsidR="001A25B0" w:rsidRPr="00C57013" w14:paraId="669A76AC" w14:textId="77777777" w:rsidTr="0016771F">
        <w:trPr>
          <w:trHeight w:val="280"/>
        </w:trPr>
        <w:tc>
          <w:tcPr>
            <w:tcW w:w="1289" w:type="pct"/>
            <w:noWrap/>
            <w:tcMar>
              <w:top w:w="10" w:type="dxa"/>
              <w:left w:w="10" w:type="dxa"/>
              <w:bottom w:w="0" w:type="dxa"/>
              <w:right w:w="10" w:type="dxa"/>
            </w:tcMar>
            <w:hideMark/>
          </w:tcPr>
          <w:p w14:paraId="78189AF5" w14:textId="77777777" w:rsidR="009034BB" w:rsidRPr="00C57013" w:rsidRDefault="00B32AE7" w:rsidP="00C57013">
            <w:pPr>
              <w:spacing w:line="360" w:lineRule="auto"/>
              <w:ind w:firstLineChars="100" w:firstLine="240"/>
              <w:jc w:val="both"/>
              <w:textAlignment w:val="bottom"/>
              <w:rPr>
                <w:rFonts w:ascii="Book Antiqua" w:eastAsia="等线" w:hAnsi="Book Antiqua"/>
                <w:color w:val="000000"/>
                <w:kern w:val="2"/>
              </w:rPr>
            </w:pPr>
            <w:r w:rsidRPr="00C57013">
              <w:rPr>
                <w:rStyle w:val="15"/>
                <w:rFonts w:ascii="Book Antiqua" w:hAnsi="Book Antiqua" w:hint="default"/>
                <w:sz w:val="24"/>
                <w:szCs w:val="24"/>
                <w:lang w:eastAsia="zh-CN"/>
              </w:rPr>
              <w:t>B</w:t>
            </w:r>
            <w:r w:rsidR="009034BB" w:rsidRPr="00C57013">
              <w:rPr>
                <w:rStyle w:val="15"/>
                <w:rFonts w:ascii="Book Antiqua" w:hAnsi="Book Antiqua" w:hint="default"/>
                <w:sz w:val="24"/>
                <w:szCs w:val="24"/>
              </w:rPr>
              <w:t xml:space="preserve">efore 2000 </w:t>
            </w:r>
          </w:p>
        </w:tc>
        <w:tc>
          <w:tcPr>
            <w:tcW w:w="260" w:type="pct"/>
            <w:noWrap/>
            <w:tcMar>
              <w:top w:w="10" w:type="dxa"/>
              <w:left w:w="10" w:type="dxa"/>
              <w:bottom w:w="0" w:type="dxa"/>
              <w:right w:w="10" w:type="dxa"/>
            </w:tcMar>
            <w:hideMark/>
          </w:tcPr>
          <w:p w14:paraId="62FD95CC"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8</w:t>
            </w:r>
          </w:p>
        </w:tc>
        <w:tc>
          <w:tcPr>
            <w:tcW w:w="799" w:type="pct"/>
            <w:noWrap/>
            <w:tcMar>
              <w:top w:w="10" w:type="dxa"/>
              <w:left w:w="10" w:type="dxa"/>
              <w:bottom w:w="0" w:type="dxa"/>
              <w:right w:w="10" w:type="dxa"/>
            </w:tcMar>
            <w:hideMark/>
          </w:tcPr>
          <w:p w14:paraId="3568A96C"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2.19</w:t>
            </w:r>
            <w:r w:rsidR="00B32AE7" w:rsidRPr="00C57013">
              <w:rPr>
                <w:rFonts w:ascii="Book Antiqua" w:eastAsia="等线" w:hAnsi="Book Antiqua"/>
                <w:color w:val="000000"/>
                <w:lang w:eastAsia="zh-CN"/>
              </w:rPr>
              <w:t xml:space="preserve"> </w:t>
            </w:r>
            <w:r w:rsidRPr="00C57013">
              <w:rPr>
                <w:rFonts w:ascii="Book Antiqua" w:eastAsia="等线" w:hAnsi="Book Antiqua"/>
                <w:color w:val="000000"/>
              </w:rPr>
              <w:t>(1.31</w:t>
            </w:r>
            <w:r w:rsidR="0073498D" w:rsidRPr="00C57013">
              <w:rPr>
                <w:rFonts w:ascii="Book Antiqua" w:eastAsia="等线" w:hAnsi="Book Antiqua"/>
                <w:color w:val="000000"/>
                <w:lang w:eastAsia="zh-CN"/>
              </w:rPr>
              <w:t>-</w:t>
            </w:r>
            <w:r w:rsidRPr="00C57013">
              <w:rPr>
                <w:rFonts w:ascii="Book Antiqua" w:eastAsia="等线" w:hAnsi="Book Antiqua"/>
                <w:color w:val="000000"/>
              </w:rPr>
              <w:t>3.67)</w:t>
            </w:r>
          </w:p>
        </w:tc>
        <w:tc>
          <w:tcPr>
            <w:tcW w:w="500" w:type="pct"/>
            <w:noWrap/>
            <w:tcMar>
              <w:top w:w="10" w:type="dxa"/>
              <w:left w:w="10" w:type="dxa"/>
              <w:bottom w:w="0" w:type="dxa"/>
              <w:right w:w="10" w:type="dxa"/>
            </w:tcMar>
            <w:hideMark/>
          </w:tcPr>
          <w:p w14:paraId="0B3866CF"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0.039</w:t>
            </w:r>
          </w:p>
        </w:tc>
        <w:tc>
          <w:tcPr>
            <w:tcW w:w="534" w:type="pct"/>
            <w:noWrap/>
            <w:tcMar>
              <w:top w:w="10" w:type="dxa"/>
              <w:left w:w="10" w:type="dxa"/>
              <w:bottom w:w="0" w:type="dxa"/>
              <w:right w:w="10" w:type="dxa"/>
            </w:tcMar>
            <w:hideMark/>
          </w:tcPr>
          <w:p w14:paraId="0DCCCD1F"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52.60%</w:t>
            </w:r>
          </w:p>
        </w:tc>
        <w:tc>
          <w:tcPr>
            <w:tcW w:w="772" w:type="pct"/>
            <w:noWrap/>
            <w:tcMar>
              <w:top w:w="10" w:type="dxa"/>
              <w:left w:w="10" w:type="dxa"/>
              <w:bottom w:w="0" w:type="dxa"/>
              <w:right w:w="10" w:type="dxa"/>
            </w:tcMar>
          </w:tcPr>
          <w:p w14:paraId="04E5E167" w14:textId="77777777" w:rsidR="009034BB" w:rsidRPr="00C57013" w:rsidRDefault="009034BB" w:rsidP="00C57013">
            <w:pPr>
              <w:widowControl w:val="0"/>
              <w:spacing w:line="360" w:lineRule="auto"/>
              <w:jc w:val="both"/>
              <w:rPr>
                <w:rFonts w:ascii="Book Antiqua" w:eastAsia="等线" w:hAnsi="Book Antiqua"/>
                <w:color w:val="000000"/>
                <w:kern w:val="2"/>
              </w:rPr>
            </w:pPr>
          </w:p>
        </w:tc>
        <w:tc>
          <w:tcPr>
            <w:tcW w:w="491" w:type="pct"/>
            <w:noWrap/>
            <w:tcMar>
              <w:top w:w="10" w:type="dxa"/>
              <w:left w:w="10" w:type="dxa"/>
              <w:bottom w:w="0" w:type="dxa"/>
              <w:right w:w="10" w:type="dxa"/>
            </w:tcMar>
          </w:tcPr>
          <w:p w14:paraId="0204D64F" w14:textId="77777777" w:rsidR="009034BB" w:rsidRPr="00C57013" w:rsidRDefault="009034BB" w:rsidP="00C57013">
            <w:pPr>
              <w:widowControl w:val="0"/>
              <w:spacing w:line="360" w:lineRule="auto"/>
              <w:jc w:val="both"/>
              <w:rPr>
                <w:rFonts w:ascii="Book Antiqua" w:eastAsia="等线" w:hAnsi="Book Antiqua"/>
                <w:color w:val="000000"/>
                <w:kern w:val="2"/>
              </w:rPr>
            </w:pPr>
          </w:p>
        </w:tc>
        <w:tc>
          <w:tcPr>
            <w:tcW w:w="355" w:type="pct"/>
            <w:noWrap/>
            <w:tcMar>
              <w:top w:w="10" w:type="dxa"/>
              <w:left w:w="10" w:type="dxa"/>
              <w:bottom w:w="0" w:type="dxa"/>
              <w:right w:w="10" w:type="dxa"/>
            </w:tcMar>
          </w:tcPr>
          <w:p w14:paraId="0E9E366C" w14:textId="77777777" w:rsidR="009034BB" w:rsidRPr="00C57013" w:rsidRDefault="009034BB" w:rsidP="00C57013">
            <w:pPr>
              <w:widowControl w:val="0"/>
              <w:spacing w:line="360" w:lineRule="auto"/>
              <w:jc w:val="both"/>
              <w:rPr>
                <w:rFonts w:ascii="Book Antiqua" w:eastAsia="等线" w:hAnsi="Book Antiqua"/>
                <w:color w:val="000000"/>
                <w:kern w:val="2"/>
              </w:rPr>
            </w:pPr>
          </w:p>
        </w:tc>
      </w:tr>
      <w:tr w:rsidR="001A25B0" w:rsidRPr="00C57013" w14:paraId="0CA7C9C6" w14:textId="77777777" w:rsidTr="0016771F">
        <w:trPr>
          <w:trHeight w:val="280"/>
        </w:trPr>
        <w:tc>
          <w:tcPr>
            <w:tcW w:w="1289" w:type="pct"/>
            <w:noWrap/>
            <w:tcMar>
              <w:top w:w="10" w:type="dxa"/>
              <w:left w:w="10" w:type="dxa"/>
              <w:bottom w:w="0" w:type="dxa"/>
              <w:right w:w="10" w:type="dxa"/>
            </w:tcMar>
            <w:hideMark/>
          </w:tcPr>
          <w:p w14:paraId="4EC7801F" w14:textId="77777777" w:rsidR="009034BB" w:rsidRPr="00C57013" w:rsidRDefault="00B32AE7" w:rsidP="00C57013">
            <w:pPr>
              <w:spacing w:line="360" w:lineRule="auto"/>
              <w:ind w:firstLineChars="100" w:firstLine="240"/>
              <w:jc w:val="both"/>
              <w:textAlignment w:val="bottom"/>
              <w:rPr>
                <w:rFonts w:ascii="Book Antiqua" w:eastAsia="等线" w:hAnsi="Book Antiqua"/>
                <w:color w:val="000000"/>
                <w:kern w:val="2"/>
              </w:rPr>
            </w:pPr>
            <w:r w:rsidRPr="00C57013">
              <w:rPr>
                <w:rStyle w:val="15"/>
                <w:rFonts w:ascii="Book Antiqua" w:hAnsi="Book Antiqua" w:hint="default"/>
                <w:sz w:val="24"/>
                <w:szCs w:val="24"/>
                <w:lang w:eastAsia="zh-CN"/>
              </w:rPr>
              <w:t>A</w:t>
            </w:r>
            <w:r w:rsidR="009034BB" w:rsidRPr="00C57013">
              <w:rPr>
                <w:rStyle w:val="15"/>
                <w:rFonts w:ascii="Book Antiqua" w:hAnsi="Book Antiqua" w:hint="default"/>
                <w:sz w:val="24"/>
                <w:szCs w:val="24"/>
              </w:rPr>
              <w:t xml:space="preserve">fter 2000(2000) </w:t>
            </w:r>
          </w:p>
        </w:tc>
        <w:tc>
          <w:tcPr>
            <w:tcW w:w="260" w:type="pct"/>
            <w:noWrap/>
            <w:tcMar>
              <w:top w:w="10" w:type="dxa"/>
              <w:left w:w="10" w:type="dxa"/>
              <w:bottom w:w="0" w:type="dxa"/>
              <w:right w:w="10" w:type="dxa"/>
            </w:tcMar>
            <w:hideMark/>
          </w:tcPr>
          <w:p w14:paraId="568B04B8"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6</w:t>
            </w:r>
          </w:p>
        </w:tc>
        <w:tc>
          <w:tcPr>
            <w:tcW w:w="799" w:type="pct"/>
            <w:noWrap/>
            <w:tcMar>
              <w:top w:w="10" w:type="dxa"/>
              <w:left w:w="10" w:type="dxa"/>
              <w:bottom w:w="0" w:type="dxa"/>
              <w:right w:w="10" w:type="dxa"/>
            </w:tcMar>
            <w:hideMark/>
          </w:tcPr>
          <w:p w14:paraId="2E40F06B"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1.34</w:t>
            </w:r>
            <w:r w:rsidR="00B32AE7" w:rsidRPr="00C57013">
              <w:rPr>
                <w:rFonts w:ascii="Book Antiqua" w:eastAsia="等线" w:hAnsi="Book Antiqua"/>
                <w:color w:val="000000"/>
                <w:lang w:eastAsia="zh-CN"/>
              </w:rPr>
              <w:t xml:space="preserve"> </w:t>
            </w:r>
            <w:r w:rsidRPr="00C57013">
              <w:rPr>
                <w:rFonts w:ascii="Book Antiqua" w:eastAsia="等线" w:hAnsi="Book Antiqua"/>
                <w:color w:val="000000"/>
              </w:rPr>
              <w:t>(0.75</w:t>
            </w:r>
            <w:r w:rsidR="0073498D" w:rsidRPr="00C57013">
              <w:rPr>
                <w:rFonts w:ascii="Book Antiqua" w:eastAsia="等线" w:hAnsi="Book Antiqua"/>
                <w:color w:val="000000"/>
                <w:lang w:eastAsia="zh-CN"/>
              </w:rPr>
              <w:t>-</w:t>
            </w:r>
            <w:r w:rsidRPr="00C57013">
              <w:rPr>
                <w:rFonts w:ascii="Book Antiqua" w:eastAsia="等线" w:hAnsi="Book Antiqua"/>
                <w:color w:val="000000"/>
              </w:rPr>
              <w:t>2.38)</w:t>
            </w:r>
          </w:p>
        </w:tc>
        <w:tc>
          <w:tcPr>
            <w:tcW w:w="500" w:type="pct"/>
            <w:noWrap/>
            <w:tcMar>
              <w:top w:w="10" w:type="dxa"/>
              <w:left w:w="10" w:type="dxa"/>
              <w:bottom w:w="0" w:type="dxa"/>
              <w:right w:w="10" w:type="dxa"/>
            </w:tcMar>
            <w:hideMark/>
          </w:tcPr>
          <w:p w14:paraId="0C541017"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0.02</w:t>
            </w:r>
          </w:p>
        </w:tc>
        <w:tc>
          <w:tcPr>
            <w:tcW w:w="534" w:type="pct"/>
            <w:noWrap/>
            <w:tcMar>
              <w:top w:w="10" w:type="dxa"/>
              <w:left w:w="10" w:type="dxa"/>
              <w:bottom w:w="0" w:type="dxa"/>
              <w:right w:w="10" w:type="dxa"/>
            </w:tcMar>
            <w:hideMark/>
          </w:tcPr>
          <w:p w14:paraId="0FFA0652"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73.50%</w:t>
            </w:r>
          </w:p>
        </w:tc>
        <w:tc>
          <w:tcPr>
            <w:tcW w:w="772" w:type="pct"/>
            <w:noWrap/>
            <w:tcMar>
              <w:top w:w="10" w:type="dxa"/>
              <w:left w:w="10" w:type="dxa"/>
              <w:bottom w:w="0" w:type="dxa"/>
              <w:right w:w="10" w:type="dxa"/>
            </w:tcMar>
          </w:tcPr>
          <w:p w14:paraId="05D1219A" w14:textId="77777777" w:rsidR="009034BB" w:rsidRPr="00C57013" w:rsidRDefault="009034BB" w:rsidP="00C57013">
            <w:pPr>
              <w:widowControl w:val="0"/>
              <w:spacing w:line="360" w:lineRule="auto"/>
              <w:jc w:val="both"/>
              <w:rPr>
                <w:rFonts w:ascii="Book Antiqua" w:eastAsia="等线" w:hAnsi="Book Antiqua"/>
                <w:color w:val="000000"/>
                <w:kern w:val="2"/>
              </w:rPr>
            </w:pPr>
          </w:p>
        </w:tc>
        <w:tc>
          <w:tcPr>
            <w:tcW w:w="491" w:type="pct"/>
            <w:noWrap/>
            <w:tcMar>
              <w:top w:w="10" w:type="dxa"/>
              <w:left w:w="10" w:type="dxa"/>
              <w:bottom w:w="0" w:type="dxa"/>
              <w:right w:w="10" w:type="dxa"/>
            </w:tcMar>
          </w:tcPr>
          <w:p w14:paraId="4302D20F" w14:textId="77777777" w:rsidR="009034BB" w:rsidRPr="00C57013" w:rsidRDefault="009034BB" w:rsidP="00C57013">
            <w:pPr>
              <w:widowControl w:val="0"/>
              <w:spacing w:line="360" w:lineRule="auto"/>
              <w:jc w:val="both"/>
              <w:rPr>
                <w:rFonts w:ascii="Book Antiqua" w:eastAsia="等线" w:hAnsi="Book Antiqua"/>
                <w:color w:val="000000"/>
                <w:kern w:val="2"/>
              </w:rPr>
            </w:pPr>
          </w:p>
        </w:tc>
        <w:tc>
          <w:tcPr>
            <w:tcW w:w="355" w:type="pct"/>
            <w:noWrap/>
            <w:tcMar>
              <w:top w:w="10" w:type="dxa"/>
              <w:left w:w="10" w:type="dxa"/>
              <w:bottom w:w="0" w:type="dxa"/>
              <w:right w:w="10" w:type="dxa"/>
            </w:tcMar>
          </w:tcPr>
          <w:p w14:paraId="5E415D5E" w14:textId="77777777" w:rsidR="009034BB" w:rsidRPr="00C57013" w:rsidRDefault="009034BB" w:rsidP="00C57013">
            <w:pPr>
              <w:widowControl w:val="0"/>
              <w:spacing w:line="360" w:lineRule="auto"/>
              <w:jc w:val="both"/>
              <w:rPr>
                <w:rFonts w:ascii="Book Antiqua" w:eastAsia="等线" w:hAnsi="Book Antiqua"/>
                <w:color w:val="000000"/>
                <w:kern w:val="2"/>
              </w:rPr>
            </w:pPr>
          </w:p>
        </w:tc>
      </w:tr>
      <w:tr w:rsidR="001A25B0" w:rsidRPr="00C57013" w14:paraId="57CBCAB4" w14:textId="77777777" w:rsidTr="0016771F">
        <w:trPr>
          <w:trHeight w:val="280"/>
        </w:trPr>
        <w:tc>
          <w:tcPr>
            <w:tcW w:w="1289" w:type="pct"/>
            <w:noWrap/>
            <w:tcMar>
              <w:top w:w="10" w:type="dxa"/>
              <w:left w:w="10" w:type="dxa"/>
              <w:bottom w:w="0" w:type="dxa"/>
              <w:right w:w="10" w:type="dxa"/>
            </w:tcMar>
            <w:hideMark/>
          </w:tcPr>
          <w:p w14:paraId="1BF4769E" w14:textId="77777777" w:rsidR="009034BB" w:rsidRPr="00C57013" w:rsidRDefault="009034BB" w:rsidP="00C57013">
            <w:pPr>
              <w:spacing w:line="360" w:lineRule="auto"/>
              <w:jc w:val="both"/>
              <w:textAlignment w:val="bottom"/>
              <w:rPr>
                <w:rFonts w:ascii="Book Antiqua" w:eastAsia="等线" w:hAnsi="Book Antiqua"/>
                <w:b/>
                <w:color w:val="000000"/>
                <w:kern w:val="2"/>
              </w:rPr>
            </w:pPr>
            <w:r w:rsidRPr="00C57013">
              <w:rPr>
                <w:rFonts w:ascii="Book Antiqua" w:eastAsia="等线" w:hAnsi="Book Antiqua"/>
                <w:b/>
                <w:color w:val="000000"/>
              </w:rPr>
              <w:t>Area</w:t>
            </w:r>
          </w:p>
        </w:tc>
        <w:tc>
          <w:tcPr>
            <w:tcW w:w="260" w:type="pct"/>
            <w:noWrap/>
            <w:tcMar>
              <w:top w:w="10" w:type="dxa"/>
              <w:left w:w="10" w:type="dxa"/>
              <w:bottom w:w="0" w:type="dxa"/>
              <w:right w:w="10" w:type="dxa"/>
            </w:tcMar>
            <w:hideMark/>
          </w:tcPr>
          <w:p w14:paraId="0C773C08"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14</w:t>
            </w:r>
          </w:p>
        </w:tc>
        <w:tc>
          <w:tcPr>
            <w:tcW w:w="799" w:type="pct"/>
            <w:noWrap/>
            <w:tcMar>
              <w:top w:w="10" w:type="dxa"/>
              <w:left w:w="10" w:type="dxa"/>
              <w:bottom w:w="0" w:type="dxa"/>
              <w:right w:w="10" w:type="dxa"/>
            </w:tcMar>
            <w:hideMark/>
          </w:tcPr>
          <w:p w14:paraId="5546ADF6"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1.73</w:t>
            </w:r>
            <w:r w:rsidR="00B32AE7" w:rsidRPr="00C57013">
              <w:rPr>
                <w:rFonts w:ascii="Book Antiqua" w:eastAsia="等线" w:hAnsi="Book Antiqua"/>
                <w:color w:val="000000"/>
                <w:lang w:eastAsia="zh-CN"/>
              </w:rPr>
              <w:t xml:space="preserve"> </w:t>
            </w:r>
            <w:r w:rsidRPr="00C57013">
              <w:rPr>
                <w:rFonts w:ascii="Book Antiqua" w:eastAsia="等线" w:hAnsi="Book Antiqua"/>
                <w:color w:val="000000"/>
              </w:rPr>
              <w:t>(1.16</w:t>
            </w:r>
            <w:r w:rsidR="0073498D" w:rsidRPr="00C57013">
              <w:rPr>
                <w:rFonts w:ascii="Book Antiqua" w:eastAsia="等线" w:hAnsi="Book Antiqua"/>
                <w:color w:val="000000"/>
                <w:lang w:eastAsia="zh-CN"/>
              </w:rPr>
              <w:t>-</w:t>
            </w:r>
            <w:r w:rsidRPr="00C57013">
              <w:rPr>
                <w:rFonts w:ascii="Book Antiqua" w:eastAsia="等线" w:hAnsi="Book Antiqua"/>
                <w:color w:val="000000"/>
              </w:rPr>
              <w:t>2.56)</w:t>
            </w:r>
          </w:p>
        </w:tc>
        <w:tc>
          <w:tcPr>
            <w:tcW w:w="500" w:type="pct"/>
            <w:noWrap/>
            <w:tcMar>
              <w:top w:w="10" w:type="dxa"/>
              <w:left w:w="10" w:type="dxa"/>
              <w:bottom w:w="0" w:type="dxa"/>
              <w:right w:w="10" w:type="dxa"/>
            </w:tcMar>
            <w:hideMark/>
          </w:tcPr>
          <w:p w14:paraId="138C92E8"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&lt;</w:t>
            </w:r>
            <w:r w:rsidR="00B32AE7" w:rsidRPr="00C57013">
              <w:rPr>
                <w:rFonts w:ascii="Book Antiqua" w:eastAsia="等线" w:hAnsi="Book Antiqua"/>
                <w:color w:val="000000"/>
                <w:lang w:eastAsia="zh-CN"/>
              </w:rPr>
              <w:t xml:space="preserve"> </w:t>
            </w:r>
            <w:r w:rsidRPr="00C57013">
              <w:rPr>
                <w:rFonts w:ascii="Book Antiqua" w:eastAsia="等线" w:hAnsi="Book Antiqua"/>
                <w:color w:val="000000"/>
              </w:rPr>
              <w:t>0.01</w:t>
            </w:r>
          </w:p>
        </w:tc>
        <w:tc>
          <w:tcPr>
            <w:tcW w:w="534" w:type="pct"/>
            <w:noWrap/>
            <w:tcMar>
              <w:top w:w="10" w:type="dxa"/>
              <w:left w:w="10" w:type="dxa"/>
              <w:bottom w:w="0" w:type="dxa"/>
              <w:right w:w="10" w:type="dxa"/>
            </w:tcMar>
            <w:hideMark/>
          </w:tcPr>
          <w:p w14:paraId="12EC8E46"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66.20%</w:t>
            </w:r>
          </w:p>
        </w:tc>
        <w:tc>
          <w:tcPr>
            <w:tcW w:w="772" w:type="pct"/>
            <w:noWrap/>
            <w:tcMar>
              <w:top w:w="10" w:type="dxa"/>
              <w:left w:w="10" w:type="dxa"/>
              <w:bottom w:w="0" w:type="dxa"/>
              <w:right w:w="10" w:type="dxa"/>
            </w:tcMar>
            <w:hideMark/>
          </w:tcPr>
          <w:p w14:paraId="181ACB8E"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-5.48%</w:t>
            </w:r>
          </w:p>
        </w:tc>
        <w:tc>
          <w:tcPr>
            <w:tcW w:w="491" w:type="pct"/>
            <w:noWrap/>
            <w:tcMar>
              <w:top w:w="10" w:type="dxa"/>
              <w:left w:w="10" w:type="dxa"/>
              <w:bottom w:w="0" w:type="dxa"/>
              <w:right w:w="10" w:type="dxa"/>
            </w:tcMar>
            <w:hideMark/>
          </w:tcPr>
          <w:p w14:paraId="56FFBBEF"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0.467</w:t>
            </w:r>
          </w:p>
        </w:tc>
        <w:tc>
          <w:tcPr>
            <w:tcW w:w="355" w:type="pct"/>
            <w:noWrap/>
            <w:tcMar>
              <w:top w:w="10" w:type="dxa"/>
              <w:left w:w="10" w:type="dxa"/>
              <w:bottom w:w="0" w:type="dxa"/>
              <w:right w:w="10" w:type="dxa"/>
            </w:tcMar>
            <w:hideMark/>
          </w:tcPr>
          <w:p w14:paraId="2BD9A641"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36.82%</w:t>
            </w:r>
          </w:p>
        </w:tc>
      </w:tr>
      <w:tr w:rsidR="001A25B0" w:rsidRPr="00C57013" w14:paraId="2AC85B81" w14:textId="77777777" w:rsidTr="0016771F">
        <w:trPr>
          <w:trHeight w:val="280"/>
        </w:trPr>
        <w:tc>
          <w:tcPr>
            <w:tcW w:w="1289" w:type="pct"/>
            <w:noWrap/>
            <w:tcMar>
              <w:top w:w="10" w:type="dxa"/>
              <w:left w:w="10" w:type="dxa"/>
              <w:bottom w:w="0" w:type="dxa"/>
              <w:right w:w="10" w:type="dxa"/>
            </w:tcMar>
            <w:hideMark/>
          </w:tcPr>
          <w:p w14:paraId="402C32FB" w14:textId="77777777" w:rsidR="009034BB" w:rsidRPr="00C57013" w:rsidRDefault="009034BB" w:rsidP="00C57013">
            <w:pPr>
              <w:spacing w:line="360" w:lineRule="auto"/>
              <w:ind w:firstLineChars="100" w:firstLine="240"/>
              <w:jc w:val="both"/>
              <w:textAlignment w:val="bottom"/>
              <w:rPr>
                <w:rFonts w:ascii="Book Antiqua" w:eastAsia="等线" w:hAnsi="Book Antiqua"/>
                <w:color w:val="000000"/>
                <w:kern w:val="2"/>
              </w:rPr>
            </w:pPr>
            <w:r w:rsidRPr="00C57013">
              <w:rPr>
                <w:rStyle w:val="15"/>
                <w:rFonts w:ascii="Book Antiqua" w:hAnsi="Book Antiqua" w:hint="default"/>
                <w:sz w:val="24"/>
                <w:szCs w:val="24"/>
              </w:rPr>
              <w:t xml:space="preserve">Asia </w:t>
            </w:r>
          </w:p>
        </w:tc>
        <w:tc>
          <w:tcPr>
            <w:tcW w:w="260" w:type="pct"/>
            <w:noWrap/>
            <w:tcMar>
              <w:top w:w="10" w:type="dxa"/>
              <w:left w:w="10" w:type="dxa"/>
              <w:bottom w:w="0" w:type="dxa"/>
              <w:right w:w="10" w:type="dxa"/>
            </w:tcMar>
            <w:hideMark/>
          </w:tcPr>
          <w:p w14:paraId="7AACADFB"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9</w:t>
            </w:r>
          </w:p>
        </w:tc>
        <w:tc>
          <w:tcPr>
            <w:tcW w:w="799" w:type="pct"/>
            <w:noWrap/>
            <w:tcMar>
              <w:top w:w="10" w:type="dxa"/>
              <w:left w:w="10" w:type="dxa"/>
              <w:bottom w:w="0" w:type="dxa"/>
              <w:right w:w="10" w:type="dxa"/>
            </w:tcMar>
            <w:hideMark/>
          </w:tcPr>
          <w:p w14:paraId="4D9B7E7A"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2.19</w:t>
            </w:r>
            <w:r w:rsidR="00B32AE7" w:rsidRPr="00C57013">
              <w:rPr>
                <w:rFonts w:ascii="Book Antiqua" w:eastAsia="等线" w:hAnsi="Book Antiqua"/>
                <w:color w:val="000000"/>
                <w:lang w:eastAsia="zh-CN"/>
              </w:rPr>
              <w:t xml:space="preserve"> </w:t>
            </w:r>
            <w:r w:rsidRPr="00C57013">
              <w:rPr>
                <w:rFonts w:ascii="Book Antiqua" w:eastAsia="等线" w:hAnsi="Book Antiqua"/>
                <w:color w:val="000000"/>
              </w:rPr>
              <w:t>(0.81</w:t>
            </w:r>
            <w:r w:rsidR="0073498D" w:rsidRPr="00C57013">
              <w:rPr>
                <w:rFonts w:ascii="Book Antiqua" w:eastAsia="等线" w:hAnsi="Book Antiqua"/>
                <w:color w:val="000000"/>
                <w:lang w:eastAsia="zh-CN"/>
              </w:rPr>
              <w:t>-</w:t>
            </w:r>
            <w:r w:rsidRPr="00C57013">
              <w:rPr>
                <w:rFonts w:ascii="Book Antiqua" w:eastAsia="等线" w:hAnsi="Book Antiqua"/>
                <w:color w:val="000000"/>
              </w:rPr>
              <w:t>5.97)</w:t>
            </w:r>
          </w:p>
        </w:tc>
        <w:tc>
          <w:tcPr>
            <w:tcW w:w="500" w:type="pct"/>
            <w:noWrap/>
            <w:tcMar>
              <w:top w:w="10" w:type="dxa"/>
              <w:left w:w="10" w:type="dxa"/>
              <w:bottom w:w="0" w:type="dxa"/>
              <w:right w:w="10" w:type="dxa"/>
            </w:tcMar>
            <w:hideMark/>
          </w:tcPr>
          <w:p w14:paraId="614FF7BE"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0.001</w:t>
            </w:r>
          </w:p>
        </w:tc>
        <w:tc>
          <w:tcPr>
            <w:tcW w:w="534" w:type="pct"/>
            <w:noWrap/>
            <w:tcMar>
              <w:top w:w="10" w:type="dxa"/>
              <w:left w:w="10" w:type="dxa"/>
              <w:bottom w:w="0" w:type="dxa"/>
              <w:right w:w="10" w:type="dxa"/>
            </w:tcMar>
            <w:hideMark/>
          </w:tcPr>
          <w:p w14:paraId="53E023AA"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79.0%</w:t>
            </w:r>
          </w:p>
        </w:tc>
        <w:tc>
          <w:tcPr>
            <w:tcW w:w="772" w:type="pct"/>
            <w:noWrap/>
            <w:tcMar>
              <w:top w:w="10" w:type="dxa"/>
              <w:left w:w="10" w:type="dxa"/>
              <w:bottom w:w="0" w:type="dxa"/>
              <w:right w:w="10" w:type="dxa"/>
            </w:tcMar>
          </w:tcPr>
          <w:p w14:paraId="58C52352" w14:textId="77777777" w:rsidR="009034BB" w:rsidRPr="00C57013" w:rsidRDefault="009034BB" w:rsidP="00C57013">
            <w:pPr>
              <w:widowControl w:val="0"/>
              <w:spacing w:line="360" w:lineRule="auto"/>
              <w:jc w:val="both"/>
              <w:rPr>
                <w:rFonts w:ascii="Book Antiqua" w:eastAsia="等线" w:hAnsi="Book Antiqua"/>
                <w:color w:val="000000"/>
                <w:kern w:val="2"/>
              </w:rPr>
            </w:pPr>
          </w:p>
        </w:tc>
        <w:tc>
          <w:tcPr>
            <w:tcW w:w="491" w:type="pct"/>
            <w:noWrap/>
            <w:tcMar>
              <w:top w:w="10" w:type="dxa"/>
              <w:left w:w="10" w:type="dxa"/>
              <w:bottom w:w="0" w:type="dxa"/>
              <w:right w:w="10" w:type="dxa"/>
            </w:tcMar>
          </w:tcPr>
          <w:p w14:paraId="1DE8F694" w14:textId="77777777" w:rsidR="009034BB" w:rsidRPr="00C57013" w:rsidRDefault="009034BB" w:rsidP="00C57013">
            <w:pPr>
              <w:widowControl w:val="0"/>
              <w:spacing w:line="360" w:lineRule="auto"/>
              <w:jc w:val="both"/>
              <w:rPr>
                <w:rFonts w:ascii="Book Antiqua" w:eastAsia="等线" w:hAnsi="Book Antiqua"/>
                <w:color w:val="000000"/>
                <w:kern w:val="2"/>
              </w:rPr>
            </w:pPr>
          </w:p>
        </w:tc>
        <w:tc>
          <w:tcPr>
            <w:tcW w:w="355" w:type="pct"/>
            <w:noWrap/>
            <w:tcMar>
              <w:top w:w="10" w:type="dxa"/>
              <w:left w:w="10" w:type="dxa"/>
              <w:bottom w:w="0" w:type="dxa"/>
              <w:right w:w="10" w:type="dxa"/>
            </w:tcMar>
          </w:tcPr>
          <w:p w14:paraId="0D4853ED" w14:textId="77777777" w:rsidR="009034BB" w:rsidRPr="00C57013" w:rsidRDefault="009034BB" w:rsidP="00C57013">
            <w:pPr>
              <w:widowControl w:val="0"/>
              <w:spacing w:line="360" w:lineRule="auto"/>
              <w:jc w:val="both"/>
              <w:rPr>
                <w:rFonts w:ascii="Book Antiqua" w:eastAsia="等线" w:hAnsi="Book Antiqua"/>
                <w:color w:val="000000"/>
                <w:kern w:val="2"/>
              </w:rPr>
            </w:pPr>
          </w:p>
        </w:tc>
      </w:tr>
      <w:tr w:rsidR="001A25B0" w:rsidRPr="00C57013" w14:paraId="6B885310" w14:textId="77777777" w:rsidTr="0016771F">
        <w:trPr>
          <w:trHeight w:val="280"/>
        </w:trPr>
        <w:tc>
          <w:tcPr>
            <w:tcW w:w="1289" w:type="pct"/>
            <w:noWrap/>
            <w:tcMar>
              <w:top w:w="10" w:type="dxa"/>
              <w:left w:w="10" w:type="dxa"/>
              <w:bottom w:w="0" w:type="dxa"/>
              <w:right w:w="10" w:type="dxa"/>
            </w:tcMar>
            <w:hideMark/>
          </w:tcPr>
          <w:p w14:paraId="636B2460" w14:textId="77777777" w:rsidR="009034BB" w:rsidRPr="00C57013" w:rsidRDefault="009034BB" w:rsidP="00C57013">
            <w:pPr>
              <w:spacing w:line="360" w:lineRule="auto"/>
              <w:ind w:firstLineChars="100" w:firstLine="240"/>
              <w:jc w:val="both"/>
              <w:textAlignment w:val="bottom"/>
              <w:rPr>
                <w:rFonts w:ascii="Book Antiqua" w:eastAsia="等线" w:hAnsi="Book Antiqua"/>
                <w:color w:val="000000"/>
                <w:kern w:val="2"/>
              </w:rPr>
            </w:pPr>
            <w:r w:rsidRPr="00C57013">
              <w:rPr>
                <w:rStyle w:val="15"/>
                <w:rFonts w:ascii="Book Antiqua" w:hAnsi="Book Antiqua" w:hint="default"/>
                <w:sz w:val="24"/>
                <w:szCs w:val="24"/>
              </w:rPr>
              <w:t xml:space="preserve">Europe </w:t>
            </w:r>
          </w:p>
        </w:tc>
        <w:tc>
          <w:tcPr>
            <w:tcW w:w="260" w:type="pct"/>
            <w:noWrap/>
            <w:tcMar>
              <w:top w:w="10" w:type="dxa"/>
              <w:left w:w="10" w:type="dxa"/>
              <w:bottom w:w="0" w:type="dxa"/>
              <w:right w:w="10" w:type="dxa"/>
            </w:tcMar>
            <w:hideMark/>
          </w:tcPr>
          <w:p w14:paraId="205F5FC7"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5</w:t>
            </w:r>
          </w:p>
        </w:tc>
        <w:tc>
          <w:tcPr>
            <w:tcW w:w="799" w:type="pct"/>
            <w:noWrap/>
            <w:tcMar>
              <w:top w:w="10" w:type="dxa"/>
              <w:left w:w="10" w:type="dxa"/>
              <w:bottom w:w="0" w:type="dxa"/>
              <w:right w:w="10" w:type="dxa"/>
            </w:tcMar>
            <w:hideMark/>
          </w:tcPr>
          <w:p w14:paraId="05EA1429"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1.67</w:t>
            </w:r>
            <w:r w:rsidR="00B32AE7" w:rsidRPr="00C57013">
              <w:rPr>
                <w:rFonts w:ascii="Book Antiqua" w:eastAsia="等线" w:hAnsi="Book Antiqua"/>
                <w:color w:val="000000"/>
                <w:lang w:eastAsia="zh-CN"/>
              </w:rPr>
              <w:t xml:space="preserve"> </w:t>
            </w:r>
            <w:r w:rsidRPr="00C57013">
              <w:rPr>
                <w:rFonts w:ascii="Book Antiqua" w:eastAsia="等线" w:hAnsi="Book Antiqua"/>
                <w:color w:val="000000"/>
              </w:rPr>
              <w:t>(0.56</w:t>
            </w:r>
            <w:r w:rsidR="0073498D" w:rsidRPr="00C57013">
              <w:rPr>
                <w:rFonts w:ascii="Book Antiqua" w:eastAsia="等线" w:hAnsi="Book Antiqua"/>
                <w:color w:val="000000"/>
                <w:lang w:eastAsia="zh-CN"/>
              </w:rPr>
              <w:t>-</w:t>
            </w:r>
            <w:r w:rsidRPr="00C57013">
              <w:rPr>
                <w:rFonts w:ascii="Book Antiqua" w:eastAsia="等线" w:hAnsi="Book Antiqua"/>
                <w:color w:val="000000"/>
              </w:rPr>
              <w:t>4.97)</w:t>
            </w:r>
          </w:p>
        </w:tc>
        <w:tc>
          <w:tcPr>
            <w:tcW w:w="500" w:type="pct"/>
            <w:noWrap/>
            <w:tcMar>
              <w:top w:w="10" w:type="dxa"/>
              <w:left w:w="10" w:type="dxa"/>
              <w:bottom w:w="0" w:type="dxa"/>
              <w:right w:w="10" w:type="dxa"/>
            </w:tcMar>
            <w:hideMark/>
          </w:tcPr>
          <w:p w14:paraId="00142B96"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0.09</w:t>
            </w:r>
          </w:p>
        </w:tc>
        <w:tc>
          <w:tcPr>
            <w:tcW w:w="534" w:type="pct"/>
            <w:noWrap/>
            <w:tcMar>
              <w:top w:w="10" w:type="dxa"/>
              <w:left w:w="10" w:type="dxa"/>
              <w:bottom w:w="0" w:type="dxa"/>
              <w:right w:w="10" w:type="dxa"/>
            </w:tcMar>
            <w:hideMark/>
          </w:tcPr>
          <w:p w14:paraId="20D8BFEF"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74%</w:t>
            </w:r>
          </w:p>
        </w:tc>
        <w:tc>
          <w:tcPr>
            <w:tcW w:w="772" w:type="pct"/>
            <w:noWrap/>
            <w:tcMar>
              <w:top w:w="10" w:type="dxa"/>
              <w:left w:w="10" w:type="dxa"/>
              <w:bottom w:w="0" w:type="dxa"/>
              <w:right w:w="10" w:type="dxa"/>
            </w:tcMar>
          </w:tcPr>
          <w:p w14:paraId="3647EE45" w14:textId="77777777" w:rsidR="009034BB" w:rsidRPr="00C57013" w:rsidRDefault="009034BB" w:rsidP="00C57013">
            <w:pPr>
              <w:widowControl w:val="0"/>
              <w:spacing w:line="360" w:lineRule="auto"/>
              <w:jc w:val="both"/>
              <w:rPr>
                <w:rFonts w:ascii="Book Antiqua" w:eastAsia="等线" w:hAnsi="Book Antiqua"/>
                <w:color w:val="000000"/>
                <w:kern w:val="2"/>
              </w:rPr>
            </w:pPr>
          </w:p>
        </w:tc>
        <w:tc>
          <w:tcPr>
            <w:tcW w:w="491" w:type="pct"/>
            <w:noWrap/>
            <w:tcMar>
              <w:top w:w="10" w:type="dxa"/>
              <w:left w:w="10" w:type="dxa"/>
              <w:bottom w:w="0" w:type="dxa"/>
              <w:right w:w="10" w:type="dxa"/>
            </w:tcMar>
          </w:tcPr>
          <w:p w14:paraId="008CA842" w14:textId="77777777" w:rsidR="009034BB" w:rsidRPr="00C57013" w:rsidRDefault="009034BB" w:rsidP="00C57013">
            <w:pPr>
              <w:widowControl w:val="0"/>
              <w:spacing w:line="360" w:lineRule="auto"/>
              <w:jc w:val="both"/>
              <w:rPr>
                <w:rFonts w:ascii="Book Antiqua" w:eastAsia="等线" w:hAnsi="Book Antiqua"/>
                <w:color w:val="000000"/>
                <w:kern w:val="2"/>
              </w:rPr>
            </w:pPr>
          </w:p>
        </w:tc>
        <w:tc>
          <w:tcPr>
            <w:tcW w:w="355" w:type="pct"/>
            <w:noWrap/>
            <w:tcMar>
              <w:top w:w="10" w:type="dxa"/>
              <w:left w:w="10" w:type="dxa"/>
              <w:bottom w:w="0" w:type="dxa"/>
              <w:right w:w="10" w:type="dxa"/>
            </w:tcMar>
          </w:tcPr>
          <w:p w14:paraId="2F1FA1A0" w14:textId="77777777" w:rsidR="009034BB" w:rsidRPr="00C57013" w:rsidRDefault="009034BB" w:rsidP="00C57013">
            <w:pPr>
              <w:widowControl w:val="0"/>
              <w:spacing w:line="360" w:lineRule="auto"/>
              <w:jc w:val="both"/>
              <w:rPr>
                <w:rFonts w:ascii="Book Antiqua" w:eastAsia="等线" w:hAnsi="Book Antiqua"/>
                <w:color w:val="000000"/>
                <w:kern w:val="2"/>
              </w:rPr>
            </w:pPr>
          </w:p>
        </w:tc>
      </w:tr>
      <w:tr w:rsidR="001A25B0" w:rsidRPr="00C57013" w14:paraId="2E29ECEA" w14:textId="77777777" w:rsidTr="0016771F">
        <w:trPr>
          <w:trHeight w:val="280"/>
        </w:trPr>
        <w:tc>
          <w:tcPr>
            <w:tcW w:w="1289" w:type="pct"/>
            <w:noWrap/>
            <w:tcMar>
              <w:top w:w="10" w:type="dxa"/>
              <w:left w:w="10" w:type="dxa"/>
              <w:bottom w:w="0" w:type="dxa"/>
              <w:right w:w="10" w:type="dxa"/>
            </w:tcMar>
            <w:hideMark/>
          </w:tcPr>
          <w:p w14:paraId="67E76D48" w14:textId="1DD9852B" w:rsidR="009034BB" w:rsidRPr="00C57013" w:rsidRDefault="00B32AE7" w:rsidP="00C57013">
            <w:pPr>
              <w:spacing w:line="360" w:lineRule="auto"/>
              <w:jc w:val="both"/>
              <w:textAlignment w:val="bottom"/>
              <w:rPr>
                <w:rFonts w:ascii="Book Antiqua" w:eastAsia="等线" w:hAnsi="Book Antiqua"/>
                <w:b/>
                <w:color w:val="000000"/>
                <w:kern w:val="2"/>
              </w:rPr>
            </w:pPr>
            <w:r w:rsidRPr="00C57013">
              <w:rPr>
                <w:rFonts w:ascii="Book Antiqua" w:eastAsia="等线" w:hAnsi="Book Antiqua"/>
                <w:b/>
                <w:color w:val="000000"/>
                <w:lang w:eastAsia="zh-CN"/>
              </w:rPr>
              <w:t>S</w:t>
            </w:r>
            <w:r w:rsidR="009034BB" w:rsidRPr="00C57013">
              <w:rPr>
                <w:rFonts w:ascii="Book Antiqua" w:eastAsia="等线" w:hAnsi="Book Antiqua"/>
                <w:b/>
                <w:color w:val="000000"/>
              </w:rPr>
              <w:t>tudy</w:t>
            </w:r>
            <w:r w:rsidR="005730C8">
              <w:rPr>
                <w:rFonts w:ascii="Book Antiqua" w:eastAsia="等线" w:hAnsi="Book Antiqua"/>
                <w:b/>
                <w:color w:val="000000"/>
              </w:rPr>
              <w:t xml:space="preserve"> </w:t>
            </w:r>
            <w:r w:rsidR="009034BB" w:rsidRPr="00C57013">
              <w:rPr>
                <w:rFonts w:ascii="Book Antiqua" w:eastAsia="等线" w:hAnsi="Book Antiqua"/>
                <w:b/>
                <w:color w:val="000000"/>
              </w:rPr>
              <w:t>type</w:t>
            </w:r>
          </w:p>
        </w:tc>
        <w:tc>
          <w:tcPr>
            <w:tcW w:w="260" w:type="pct"/>
            <w:noWrap/>
            <w:tcMar>
              <w:top w:w="10" w:type="dxa"/>
              <w:left w:w="10" w:type="dxa"/>
              <w:bottom w:w="0" w:type="dxa"/>
              <w:right w:w="10" w:type="dxa"/>
            </w:tcMar>
            <w:hideMark/>
          </w:tcPr>
          <w:p w14:paraId="34584AEF"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14</w:t>
            </w:r>
          </w:p>
        </w:tc>
        <w:tc>
          <w:tcPr>
            <w:tcW w:w="799" w:type="pct"/>
            <w:noWrap/>
            <w:tcMar>
              <w:top w:w="10" w:type="dxa"/>
              <w:left w:w="10" w:type="dxa"/>
              <w:bottom w:w="0" w:type="dxa"/>
              <w:right w:w="10" w:type="dxa"/>
            </w:tcMar>
            <w:hideMark/>
          </w:tcPr>
          <w:p w14:paraId="3A3F7C41"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1.73</w:t>
            </w:r>
            <w:r w:rsidR="00B32AE7" w:rsidRPr="00C57013">
              <w:rPr>
                <w:rFonts w:ascii="Book Antiqua" w:eastAsia="等线" w:hAnsi="Book Antiqua"/>
                <w:color w:val="000000"/>
                <w:lang w:eastAsia="zh-CN"/>
              </w:rPr>
              <w:t xml:space="preserve"> </w:t>
            </w:r>
            <w:r w:rsidRPr="00C57013">
              <w:rPr>
                <w:rFonts w:ascii="Book Antiqua" w:eastAsia="等线" w:hAnsi="Book Antiqua"/>
                <w:color w:val="000000"/>
              </w:rPr>
              <w:t>(1.16</w:t>
            </w:r>
            <w:r w:rsidR="0073498D" w:rsidRPr="00C57013">
              <w:rPr>
                <w:rFonts w:ascii="Book Antiqua" w:eastAsia="等线" w:hAnsi="Book Antiqua"/>
                <w:color w:val="000000"/>
                <w:lang w:eastAsia="zh-CN"/>
              </w:rPr>
              <w:t>-</w:t>
            </w:r>
            <w:r w:rsidRPr="00C57013">
              <w:rPr>
                <w:rFonts w:ascii="Book Antiqua" w:eastAsia="等线" w:hAnsi="Book Antiqua"/>
                <w:color w:val="000000"/>
              </w:rPr>
              <w:t>2.56)</w:t>
            </w:r>
          </w:p>
        </w:tc>
        <w:tc>
          <w:tcPr>
            <w:tcW w:w="500" w:type="pct"/>
            <w:noWrap/>
            <w:tcMar>
              <w:top w:w="10" w:type="dxa"/>
              <w:left w:w="10" w:type="dxa"/>
              <w:bottom w:w="0" w:type="dxa"/>
              <w:right w:w="10" w:type="dxa"/>
            </w:tcMar>
            <w:hideMark/>
          </w:tcPr>
          <w:p w14:paraId="308EA3C1"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&lt;</w:t>
            </w:r>
            <w:r w:rsidR="00B32AE7" w:rsidRPr="00C57013">
              <w:rPr>
                <w:rFonts w:ascii="Book Antiqua" w:eastAsia="等线" w:hAnsi="Book Antiqua"/>
                <w:color w:val="000000"/>
                <w:lang w:eastAsia="zh-CN"/>
              </w:rPr>
              <w:t xml:space="preserve"> </w:t>
            </w:r>
            <w:r w:rsidRPr="00C57013">
              <w:rPr>
                <w:rFonts w:ascii="Book Antiqua" w:eastAsia="等线" w:hAnsi="Book Antiqua"/>
                <w:color w:val="000000"/>
              </w:rPr>
              <w:t>0.01</w:t>
            </w:r>
          </w:p>
        </w:tc>
        <w:tc>
          <w:tcPr>
            <w:tcW w:w="534" w:type="pct"/>
            <w:noWrap/>
            <w:tcMar>
              <w:top w:w="10" w:type="dxa"/>
              <w:left w:w="10" w:type="dxa"/>
              <w:bottom w:w="0" w:type="dxa"/>
              <w:right w:w="10" w:type="dxa"/>
            </w:tcMar>
            <w:hideMark/>
          </w:tcPr>
          <w:p w14:paraId="6B2CEA4B"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66.20%</w:t>
            </w:r>
          </w:p>
        </w:tc>
        <w:tc>
          <w:tcPr>
            <w:tcW w:w="772" w:type="pct"/>
            <w:noWrap/>
            <w:tcMar>
              <w:top w:w="10" w:type="dxa"/>
              <w:left w:w="10" w:type="dxa"/>
              <w:bottom w:w="0" w:type="dxa"/>
              <w:right w:w="10" w:type="dxa"/>
            </w:tcMar>
            <w:hideMark/>
          </w:tcPr>
          <w:p w14:paraId="35252E84"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-14.28%</w:t>
            </w:r>
          </w:p>
        </w:tc>
        <w:tc>
          <w:tcPr>
            <w:tcW w:w="491" w:type="pct"/>
            <w:noWrap/>
            <w:tcMar>
              <w:top w:w="10" w:type="dxa"/>
              <w:left w:w="10" w:type="dxa"/>
              <w:bottom w:w="0" w:type="dxa"/>
              <w:right w:w="10" w:type="dxa"/>
            </w:tcMar>
            <w:hideMark/>
          </w:tcPr>
          <w:p w14:paraId="6E764DC0"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0.817</w:t>
            </w:r>
          </w:p>
        </w:tc>
        <w:tc>
          <w:tcPr>
            <w:tcW w:w="355" w:type="pct"/>
            <w:noWrap/>
            <w:tcMar>
              <w:top w:w="10" w:type="dxa"/>
              <w:left w:w="10" w:type="dxa"/>
              <w:bottom w:w="0" w:type="dxa"/>
              <w:right w:w="10" w:type="dxa"/>
            </w:tcMar>
            <w:hideMark/>
          </w:tcPr>
          <w:p w14:paraId="4B91A9BF"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39.89%</w:t>
            </w:r>
          </w:p>
        </w:tc>
      </w:tr>
      <w:tr w:rsidR="001A25B0" w:rsidRPr="00C57013" w14:paraId="2AC8D441" w14:textId="77777777" w:rsidTr="0016771F">
        <w:trPr>
          <w:trHeight w:val="280"/>
        </w:trPr>
        <w:tc>
          <w:tcPr>
            <w:tcW w:w="1289" w:type="pct"/>
            <w:noWrap/>
            <w:tcMar>
              <w:top w:w="10" w:type="dxa"/>
              <w:left w:w="10" w:type="dxa"/>
              <w:bottom w:w="0" w:type="dxa"/>
              <w:right w:w="10" w:type="dxa"/>
            </w:tcMar>
            <w:hideMark/>
          </w:tcPr>
          <w:p w14:paraId="19728F66" w14:textId="77777777" w:rsidR="009034BB" w:rsidRPr="00C57013" w:rsidRDefault="00B32AE7" w:rsidP="00C57013">
            <w:pPr>
              <w:spacing w:line="360" w:lineRule="auto"/>
              <w:ind w:firstLineChars="100" w:firstLine="240"/>
              <w:jc w:val="both"/>
              <w:textAlignment w:val="bottom"/>
              <w:rPr>
                <w:rFonts w:ascii="Book Antiqua" w:eastAsia="等线" w:hAnsi="Book Antiqua"/>
                <w:color w:val="000000"/>
                <w:kern w:val="2"/>
              </w:rPr>
            </w:pPr>
            <w:r w:rsidRPr="00C57013">
              <w:rPr>
                <w:rStyle w:val="15"/>
                <w:rFonts w:ascii="Book Antiqua" w:hAnsi="Book Antiqua" w:hint="default"/>
                <w:sz w:val="24"/>
                <w:szCs w:val="24"/>
                <w:lang w:eastAsia="zh-CN"/>
              </w:rPr>
              <w:t>C</w:t>
            </w:r>
            <w:r w:rsidR="009034BB" w:rsidRPr="00C57013">
              <w:rPr>
                <w:rStyle w:val="15"/>
                <w:rFonts w:ascii="Book Antiqua" w:hAnsi="Book Antiqua" w:hint="default"/>
                <w:sz w:val="24"/>
                <w:szCs w:val="24"/>
              </w:rPr>
              <w:t>ross-sectional</w:t>
            </w:r>
            <w:r w:rsidR="00B43E10" w:rsidRPr="00C57013">
              <w:rPr>
                <w:rStyle w:val="16"/>
                <w:rFonts w:ascii="Book Antiqua" w:hAnsi="Book Antiqua" w:hint="default"/>
                <w:sz w:val="24"/>
                <w:szCs w:val="24"/>
                <w:lang w:eastAsia="zh-CN"/>
              </w:rPr>
              <w:t xml:space="preserve"> </w:t>
            </w:r>
            <w:r w:rsidR="009034BB" w:rsidRPr="00C57013">
              <w:rPr>
                <w:rStyle w:val="16"/>
                <w:rFonts w:ascii="Book Antiqua" w:hAnsi="Book Antiqua" w:hint="default"/>
                <w:b w:val="0"/>
                <w:bCs/>
                <w:sz w:val="24"/>
                <w:szCs w:val="24"/>
              </w:rPr>
              <w:t>study</w:t>
            </w:r>
          </w:p>
        </w:tc>
        <w:tc>
          <w:tcPr>
            <w:tcW w:w="260" w:type="pct"/>
            <w:noWrap/>
            <w:tcMar>
              <w:top w:w="10" w:type="dxa"/>
              <w:left w:w="10" w:type="dxa"/>
              <w:bottom w:w="0" w:type="dxa"/>
              <w:right w:w="10" w:type="dxa"/>
            </w:tcMar>
            <w:hideMark/>
          </w:tcPr>
          <w:p w14:paraId="5AF3ECFB"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13</w:t>
            </w:r>
          </w:p>
        </w:tc>
        <w:tc>
          <w:tcPr>
            <w:tcW w:w="799" w:type="pct"/>
            <w:noWrap/>
            <w:tcMar>
              <w:top w:w="10" w:type="dxa"/>
              <w:left w:w="10" w:type="dxa"/>
              <w:bottom w:w="0" w:type="dxa"/>
              <w:right w:w="10" w:type="dxa"/>
            </w:tcMar>
            <w:hideMark/>
          </w:tcPr>
          <w:p w14:paraId="5AD74A79"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1.75</w:t>
            </w:r>
            <w:r w:rsidR="00B32AE7" w:rsidRPr="00C57013">
              <w:rPr>
                <w:rFonts w:ascii="Book Antiqua" w:eastAsia="等线" w:hAnsi="Book Antiqua"/>
                <w:color w:val="000000"/>
                <w:lang w:eastAsia="zh-CN"/>
              </w:rPr>
              <w:t xml:space="preserve"> </w:t>
            </w:r>
            <w:r w:rsidRPr="00C57013">
              <w:rPr>
                <w:rFonts w:ascii="Book Antiqua" w:eastAsia="等线" w:hAnsi="Book Antiqua"/>
                <w:color w:val="000000"/>
              </w:rPr>
              <w:t>(1.14</w:t>
            </w:r>
            <w:r w:rsidR="0073498D" w:rsidRPr="00C57013">
              <w:rPr>
                <w:rFonts w:ascii="Book Antiqua" w:eastAsia="等线" w:hAnsi="Book Antiqua"/>
                <w:color w:val="000000"/>
                <w:lang w:eastAsia="zh-CN"/>
              </w:rPr>
              <w:t>-</w:t>
            </w:r>
            <w:r w:rsidRPr="00C57013">
              <w:rPr>
                <w:rFonts w:ascii="Book Antiqua" w:eastAsia="等线" w:hAnsi="Book Antiqua"/>
                <w:color w:val="000000"/>
              </w:rPr>
              <w:t>2.70)</w:t>
            </w:r>
          </w:p>
        </w:tc>
        <w:tc>
          <w:tcPr>
            <w:tcW w:w="500" w:type="pct"/>
            <w:noWrap/>
            <w:tcMar>
              <w:top w:w="10" w:type="dxa"/>
              <w:left w:w="10" w:type="dxa"/>
              <w:bottom w:w="0" w:type="dxa"/>
              <w:right w:w="10" w:type="dxa"/>
            </w:tcMar>
            <w:hideMark/>
          </w:tcPr>
          <w:p w14:paraId="1050F660"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&lt;</w:t>
            </w:r>
            <w:r w:rsidR="00B32AE7" w:rsidRPr="00C57013">
              <w:rPr>
                <w:rFonts w:ascii="Book Antiqua" w:eastAsia="等线" w:hAnsi="Book Antiqua"/>
                <w:color w:val="000000"/>
                <w:lang w:eastAsia="zh-CN"/>
              </w:rPr>
              <w:t xml:space="preserve"> </w:t>
            </w:r>
            <w:r w:rsidRPr="00C57013">
              <w:rPr>
                <w:rFonts w:ascii="Book Antiqua" w:eastAsia="等线" w:hAnsi="Book Antiqua"/>
                <w:color w:val="000000"/>
              </w:rPr>
              <w:t>0.01</w:t>
            </w:r>
          </w:p>
        </w:tc>
        <w:tc>
          <w:tcPr>
            <w:tcW w:w="534" w:type="pct"/>
            <w:noWrap/>
            <w:tcMar>
              <w:top w:w="10" w:type="dxa"/>
              <w:left w:w="10" w:type="dxa"/>
              <w:bottom w:w="0" w:type="dxa"/>
              <w:right w:w="10" w:type="dxa"/>
            </w:tcMar>
            <w:hideMark/>
          </w:tcPr>
          <w:p w14:paraId="0D08825E"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68.7%</w:t>
            </w:r>
          </w:p>
        </w:tc>
        <w:tc>
          <w:tcPr>
            <w:tcW w:w="772" w:type="pct"/>
            <w:noWrap/>
            <w:tcMar>
              <w:top w:w="10" w:type="dxa"/>
              <w:left w:w="10" w:type="dxa"/>
              <w:bottom w:w="0" w:type="dxa"/>
              <w:right w:w="10" w:type="dxa"/>
            </w:tcMar>
          </w:tcPr>
          <w:p w14:paraId="1A7DFA30" w14:textId="77777777" w:rsidR="009034BB" w:rsidRPr="00C57013" w:rsidRDefault="009034BB" w:rsidP="00C57013">
            <w:pPr>
              <w:widowControl w:val="0"/>
              <w:spacing w:line="360" w:lineRule="auto"/>
              <w:jc w:val="both"/>
              <w:rPr>
                <w:rFonts w:ascii="Book Antiqua" w:eastAsia="等线" w:hAnsi="Book Antiqua"/>
                <w:color w:val="000000"/>
                <w:kern w:val="2"/>
              </w:rPr>
            </w:pPr>
          </w:p>
        </w:tc>
        <w:tc>
          <w:tcPr>
            <w:tcW w:w="491" w:type="pct"/>
            <w:noWrap/>
            <w:tcMar>
              <w:top w:w="10" w:type="dxa"/>
              <w:left w:w="10" w:type="dxa"/>
              <w:bottom w:w="0" w:type="dxa"/>
              <w:right w:w="10" w:type="dxa"/>
            </w:tcMar>
          </w:tcPr>
          <w:p w14:paraId="6DF3B317" w14:textId="77777777" w:rsidR="009034BB" w:rsidRPr="00C57013" w:rsidRDefault="009034BB" w:rsidP="00C57013">
            <w:pPr>
              <w:widowControl w:val="0"/>
              <w:spacing w:line="360" w:lineRule="auto"/>
              <w:jc w:val="both"/>
              <w:rPr>
                <w:rFonts w:ascii="Book Antiqua" w:eastAsia="等线" w:hAnsi="Book Antiqua"/>
                <w:color w:val="000000"/>
                <w:kern w:val="2"/>
              </w:rPr>
            </w:pPr>
          </w:p>
        </w:tc>
        <w:tc>
          <w:tcPr>
            <w:tcW w:w="355" w:type="pct"/>
            <w:noWrap/>
            <w:tcMar>
              <w:top w:w="10" w:type="dxa"/>
              <w:left w:w="10" w:type="dxa"/>
              <w:bottom w:w="0" w:type="dxa"/>
              <w:right w:w="10" w:type="dxa"/>
            </w:tcMar>
          </w:tcPr>
          <w:p w14:paraId="392A6747" w14:textId="77777777" w:rsidR="009034BB" w:rsidRPr="00C57013" w:rsidRDefault="009034BB" w:rsidP="00C57013">
            <w:pPr>
              <w:widowControl w:val="0"/>
              <w:spacing w:line="360" w:lineRule="auto"/>
              <w:jc w:val="both"/>
              <w:rPr>
                <w:rFonts w:ascii="Book Antiqua" w:eastAsia="等线" w:hAnsi="Book Antiqua"/>
                <w:color w:val="000000"/>
                <w:kern w:val="2"/>
              </w:rPr>
            </w:pPr>
          </w:p>
        </w:tc>
      </w:tr>
      <w:tr w:rsidR="001A25B0" w:rsidRPr="00C57013" w14:paraId="4BA5EAD3" w14:textId="77777777" w:rsidTr="0016771F">
        <w:trPr>
          <w:trHeight w:val="280"/>
        </w:trPr>
        <w:tc>
          <w:tcPr>
            <w:tcW w:w="1289" w:type="pct"/>
            <w:noWrap/>
            <w:tcMar>
              <w:top w:w="10" w:type="dxa"/>
              <w:left w:w="10" w:type="dxa"/>
              <w:bottom w:w="0" w:type="dxa"/>
              <w:right w:w="10" w:type="dxa"/>
            </w:tcMar>
            <w:hideMark/>
          </w:tcPr>
          <w:p w14:paraId="758383B2" w14:textId="77777777" w:rsidR="009034BB" w:rsidRPr="00C57013" w:rsidRDefault="00B32AE7" w:rsidP="00C57013">
            <w:pPr>
              <w:spacing w:line="360" w:lineRule="auto"/>
              <w:ind w:firstLineChars="100" w:firstLine="240"/>
              <w:jc w:val="both"/>
              <w:textAlignment w:val="bottom"/>
              <w:rPr>
                <w:rFonts w:ascii="Book Antiqua" w:eastAsia="等线" w:hAnsi="Book Antiqua"/>
                <w:color w:val="000000"/>
                <w:kern w:val="2"/>
              </w:rPr>
            </w:pPr>
            <w:r w:rsidRPr="00C57013">
              <w:rPr>
                <w:rStyle w:val="15"/>
                <w:rFonts w:ascii="Book Antiqua" w:hAnsi="Book Antiqua" w:hint="default"/>
                <w:sz w:val="24"/>
                <w:szCs w:val="24"/>
                <w:lang w:eastAsia="zh-CN"/>
              </w:rPr>
              <w:t>C</w:t>
            </w:r>
            <w:r w:rsidR="009034BB" w:rsidRPr="00C57013">
              <w:rPr>
                <w:rStyle w:val="15"/>
                <w:rFonts w:ascii="Book Antiqua" w:hAnsi="Book Antiqua" w:hint="default"/>
                <w:sz w:val="24"/>
                <w:szCs w:val="24"/>
              </w:rPr>
              <w:t xml:space="preserve">ohort study </w:t>
            </w:r>
          </w:p>
        </w:tc>
        <w:tc>
          <w:tcPr>
            <w:tcW w:w="260" w:type="pct"/>
            <w:noWrap/>
            <w:tcMar>
              <w:top w:w="10" w:type="dxa"/>
              <w:left w:w="10" w:type="dxa"/>
              <w:bottom w:w="0" w:type="dxa"/>
              <w:right w:w="10" w:type="dxa"/>
            </w:tcMar>
            <w:hideMark/>
          </w:tcPr>
          <w:p w14:paraId="51604BCF"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1</w:t>
            </w:r>
          </w:p>
        </w:tc>
        <w:tc>
          <w:tcPr>
            <w:tcW w:w="799" w:type="pct"/>
            <w:noWrap/>
            <w:tcMar>
              <w:top w:w="10" w:type="dxa"/>
              <w:left w:w="10" w:type="dxa"/>
              <w:bottom w:w="0" w:type="dxa"/>
              <w:right w:w="10" w:type="dxa"/>
            </w:tcMar>
            <w:hideMark/>
          </w:tcPr>
          <w:p w14:paraId="76491FAF"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1.46</w:t>
            </w:r>
            <w:r w:rsidR="00B32AE7" w:rsidRPr="00C57013">
              <w:rPr>
                <w:rFonts w:ascii="Book Antiqua" w:eastAsia="等线" w:hAnsi="Book Antiqua"/>
                <w:color w:val="000000"/>
                <w:lang w:eastAsia="zh-CN"/>
              </w:rPr>
              <w:t xml:space="preserve"> </w:t>
            </w:r>
            <w:r w:rsidRPr="00C57013">
              <w:rPr>
                <w:rFonts w:ascii="Book Antiqua" w:eastAsia="等线" w:hAnsi="Book Antiqua"/>
                <w:color w:val="000000"/>
              </w:rPr>
              <w:t>(0.68</w:t>
            </w:r>
            <w:r w:rsidR="0073498D" w:rsidRPr="00C57013">
              <w:rPr>
                <w:rFonts w:ascii="Book Antiqua" w:eastAsia="等线" w:hAnsi="Book Antiqua"/>
                <w:color w:val="000000"/>
                <w:lang w:eastAsia="zh-CN"/>
              </w:rPr>
              <w:t>-</w:t>
            </w:r>
            <w:r w:rsidRPr="00C57013">
              <w:rPr>
                <w:rFonts w:ascii="Book Antiqua" w:eastAsia="等线" w:hAnsi="Book Antiqua"/>
                <w:color w:val="000000"/>
              </w:rPr>
              <w:t>3.14)</w:t>
            </w:r>
          </w:p>
        </w:tc>
        <w:tc>
          <w:tcPr>
            <w:tcW w:w="500" w:type="pct"/>
            <w:noWrap/>
            <w:tcMar>
              <w:top w:w="10" w:type="dxa"/>
              <w:left w:w="10" w:type="dxa"/>
              <w:bottom w:w="0" w:type="dxa"/>
              <w:right w:w="10" w:type="dxa"/>
            </w:tcMar>
          </w:tcPr>
          <w:p w14:paraId="6E517475" w14:textId="77777777" w:rsidR="009034BB" w:rsidRPr="00C57013" w:rsidRDefault="009034BB" w:rsidP="00C57013">
            <w:pPr>
              <w:widowControl w:val="0"/>
              <w:spacing w:line="360" w:lineRule="auto"/>
              <w:jc w:val="both"/>
              <w:rPr>
                <w:rFonts w:ascii="Book Antiqua" w:eastAsia="等线" w:hAnsi="Book Antiqua"/>
                <w:color w:val="000000"/>
                <w:kern w:val="2"/>
              </w:rPr>
            </w:pPr>
          </w:p>
        </w:tc>
        <w:tc>
          <w:tcPr>
            <w:tcW w:w="534" w:type="pct"/>
            <w:noWrap/>
            <w:tcMar>
              <w:top w:w="10" w:type="dxa"/>
              <w:left w:w="10" w:type="dxa"/>
              <w:bottom w:w="0" w:type="dxa"/>
              <w:right w:w="10" w:type="dxa"/>
            </w:tcMar>
          </w:tcPr>
          <w:p w14:paraId="45ED9E52" w14:textId="77777777" w:rsidR="009034BB" w:rsidRPr="00C57013" w:rsidRDefault="009034BB" w:rsidP="00C57013">
            <w:pPr>
              <w:widowControl w:val="0"/>
              <w:spacing w:line="360" w:lineRule="auto"/>
              <w:jc w:val="both"/>
              <w:rPr>
                <w:rFonts w:ascii="Book Antiqua" w:eastAsia="等线" w:hAnsi="Book Antiqua"/>
                <w:color w:val="000000"/>
                <w:kern w:val="2"/>
              </w:rPr>
            </w:pPr>
          </w:p>
        </w:tc>
        <w:tc>
          <w:tcPr>
            <w:tcW w:w="772" w:type="pct"/>
            <w:noWrap/>
            <w:tcMar>
              <w:top w:w="10" w:type="dxa"/>
              <w:left w:w="10" w:type="dxa"/>
              <w:bottom w:w="0" w:type="dxa"/>
              <w:right w:w="10" w:type="dxa"/>
            </w:tcMar>
          </w:tcPr>
          <w:p w14:paraId="47DF8655" w14:textId="77777777" w:rsidR="009034BB" w:rsidRPr="00C57013" w:rsidRDefault="009034BB" w:rsidP="00C57013">
            <w:pPr>
              <w:widowControl w:val="0"/>
              <w:spacing w:line="360" w:lineRule="auto"/>
              <w:jc w:val="both"/>
              <w:rPr>
                <w:rFonts w:ascii="Book Antiqua" w:eastAsia="等线" w:hAnsi="Book Antiqua"/>
                <w:color w:val="000000"/>
                <w:kern w:val="2"/>
              </w:rPr>
            </w:pPr>
          </w:p>
        </w:tc>
        <w:tc>
          <w:tcPr>
            <w:tcW w:w="491" w:type="pct"/>
            <w:noWrap/>
            <w:tcMar>
              <w:top w:w="10" w:type="dxa"/>
              <w:left w:w="10" w:type="dxa"/>
              <w:bottom w:w="0" w:type="dxa"/>
              <w:right w:w="10" w:type="dxa"/>
            </w:tcMar>
          </w:tcPr>
          <w:p w14:paraId="65313CD9" w14:textId="77777777" w:rsidR="009034BB" w:rsidRPr="00C57013" w:rsidRDefault="009034BB" w:rsidP="00C57013">
            <w:pPr>
              <w:widowControl w:val="0"/>
              <w:spacing w:line="360" w:lineRule="auto"/>
              <w:jc w:val="both"/>
              <w:rPr>
                <w:rFonts w:ascii="Book Antiqua" w:eastAsia="等线" w:hAnsi="Book Antiqua"/>
                <w:color w:val="000000"/>
                <w:kern w:val="2"/>
              </w:rPr>
            </w:pPr>
          </w:p>
        </w:tc>
        <w:tc>
          <w:tcPr>
            <w:tcW w:w="355" w:type="pct"/>
            <w:noWrap/>
            <w:tcMar>
              <w:top w:w="10" w:type="dxa"/>
              <w:left w:w="10" w:type="dxa"/>
              <w:bottom w:w="0" w:type="dxa"/>
              <w:right w:w="10" w:type="dxa"/>
            </w:tcMar>
          </w:tcPr>
          <w:p w14:paraId="2CF84619" w14:textId="77777777" w:rsidR="009034BB" w:rsidRPr="00C57013" w:rsidRDefault="009034BB" w:rsidP="00C57013">
            <w:pPr>
              <w:widowControl w:val="0"/>
              <w:spacing w:line="360" w:lineRule="auto"/>
              <w:jc w:val="both"/>
              <w:rPr>
                <w:rFonts w:ascii="Book Antiqua" w:eastAsia="等线" w:hAnsi="Book Antiqua"/>
                <w:color w:val="000000"/>
                <w:kern w:val="2"/>
              </w:rPr>
            </w:pPr>
          </w:p>
        </w:tc>
      </w:tr>
      <w:tr w:rsidR="001A25B0" w:rsidRPr="00C57013" w14:paraId="37C39FD6" w14:textId="77777777" w:rsidTr="0016771F">
        <w:trPr>
          <w:trHeight w:val="280"/>
        </w:trPr>
        <w:tc>
          <w:tcPr>
            <w:tcW w:w="1289" w:type="pct"/>
            <w:noWrap/>
            <w:tcMar>
              <w:top w:w="10" w:type="dxa"/>
              <w:left w:w="10" w:type="dxa"/>
              <w:bottom w:w="0" w:type="dxa"/>
              <w:right w:w="10" w:type="dxa"/>
            </w:tcMar>
            <w:hideMark/>
          </w:tcPr>
          <w:p w14:paraId="372E6DE7" w14:textId="77777777" w:rsidR="009034BB" w:rsidRPr="00C57013" w:rsidRDefault="00B32AE7" w:rsidP="00C57013">
            <w:pPr>
              <w:spacing w:line="360" w:lineRule="auto"/>
              <w:jc w:val="both"/>
              <w:textAlignment w:val="bottom"/>
              <w:rPr>
                <w:rFonts w:ascii="Book Antiqua" w:eastAsia="等线" w:hAnsi="Book Antiqua"/>
                <w:b/>
                <w:color w:val="000000"/>
                <w:kern w:val="2"/>
              </w:rPr>
            </w:pPr>
            <w:r w:rsidRPr="00C57013">
              <w:rPr>
                <w:rFonts w:ascii="Book Antiqua" w:eastAsia="等线" w:hAnsi="Book Antiqua"/>
                <w:b/>
                <w:color w:val="000000"/>
                <w:lang w:eastAsia="zh-CN"/>
              </w:rPr>
              <w:t>D</w:t>
            </w:r>
            <w:r w:rsidR="009034BB" w:rsidRPr="00C57013">
              <w:rPr>
                <w:rFonts w:ascii="Book Antiqua" w:eastAsia="等线" w:hAnsi="Book Antiqua"/>
                <w:b/>
                <w:color w:val="000000"/>
              </w:rPr>
              <w:t>iagnosis of Hp</w:t>
            </w:r>
          </w:p>
        </w:tc>
        <w:tc>
          <w:tcPr>
            <w:tcW w:w="260" w:type="pct"/>
            <w:noWrap/>
            <w:tcMar>
              <w:top w:w="10" w:type="dxa"/>
              <w:left w:w="10" w:type="dxa"/>
              <w:bottom w:w="0" w:type="dxa"/>
              <w:right w:w="10" w:type="dxa"/>
            </w:tcMar>
            <w:hideMark/>
          </w:tcPr>
          <w:p w14:paraId="0B3B1B2D"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14</w:t>
            </w:r>
          </w:p>
        </w:tc>
        <w:tc>
          <w:tcPr>
            <w:tcW w:w="799" w:type="pct"/>
            <w:noWrap/>
            <w:tcMar>
              <w:top w:w="10" w:type="dxa"/>
              <w:left w:w="10" w:type="dxa"/>
              <w:bottom w:w="0" w:type="dxa"/>
              <w:right w:w="10" w:type="dxa"/>
            </w:tcMar>
            <w:hideMark/>
          </w:tcPr>
          <w:p w14:paraId="758E422B"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1.73</w:t>
            </w:r>
            <w:r w:rsidR="00B32AE7" w:rsidRPr="00C57013">
              <w:rPr>
                <w:rFonts w:ascii="Book Antiqua" w:eastAsia="等线" w:hAnsi="Book Antiqua"/>
                <w:color w:val="000000"/>
                <w:lang w:eastAsia="zh-CN"/>
              </w:rPr>
              <w:t xml:space="preserve"> </w:t>
            </w:r>
            <w:r w:rsidRPr="00C57013">
              <w:rPr>
                <w:rFonts w:ascii="Book Antiqua" w:eastAsia="等线" w:hAnsi="Book Antiqua"/>
                <w:color w:val="000000"/>
              </w:rPr>
              <w:t>(1.16</w:t>
            </w:r>
            <w:r w:rsidR="0073498D" w:rsidRPr="00C57013">
              <w:rPr>
                <w:rFonts w:ascii="Book Antiqua" w:eastAsia="等线" w:hAnsi="Book Antiqua"/>
                <w:color w:val="000000"/>
                <w:lang w:eastAsia="zh-CN"/>
              </w:rPr>
              <w:t>-</w:t>
            </w:r>
            <w:r w:rsidRPr="00C57013">
              <w:rPr>
                <w:rFonts w:ascii="Book Antiqua" w:eastAsia="等线" w:hAnsi="Book Antiqua"/>
                <w:color w:val="000000"/>
              </w:rPr>
              <w:t>2.56)</w:t>
            </w:r>
          </w:p>
        </w:tc>
        <w:tc>
          <w:tcPr>
            <w:tcW w:w="500" w:type="pct"/>
            <w:noWrap/>
            <w:tcMar>
              <w:top w:w="10" w:type="dxa"/>
              <w:left w:w="10" w:type="dxa"/>
              <w:bottom w:w="0" w:type="dxa"/>
              <w:right w:w="10" w:type="dxa"/>
            </w:tcMar>
            <w:hideMark/>
          </w:tcPr>
          <w:p w14:paraId="6D8D6DFE"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&lt;</w:t>
            </w:r>
            <w:r w:rsidR="00B32AE7" w:rsidRPr="00C57013">
              <w:rPr>
                <w:rFonts w:ascii="Book Antiqua" w:eastAsia="等线" w:hAnsi="Book Antiqua"/>
                <w:color w:val="000000"/>
                <w:lang w:eastAsia="zh-CN"/>
              </w:rPr>
              <w:t xml:space="preserve"> </w:t>
            </w:r>
            <w:r w:rsidRPr="00C57013">
              <w:rPr>
                <w:rFonts w:ascii="Book Antiqua" w:eastAsia="等线" w:hAnsi="Book Antiqua"/>
                <w:color w:val="000000"/>
              </w:rPr>
              <w:t>0.01</w:t>
            </w:r>
          </w:p>
        </w:tc>
        <w:tc>
          <w:tcPr>
            <w:tcW w:w="534" w:type="pct"/>
            <w:noWrap/>
            <w:tcMar>
              <w:top w:w="10" w:type="dxa"/>
              <w:left w:w="10" w:type="dxa"/>
              <w:bottom w:w="0" w:type="dxa"/>
              <w:right w:w="10" w:type="dxa"/>
            </w:tcMar>
            <w:hideMark/>
          </w:tcPr>
          <w:p w14:paraId="65C1AB92"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66.20%</w:t>
            </w:r>
          </w:p>
        </w:tc>
        <w:tc>
          <w:tcPr>
            <w:tcW w:w="772" w:type="pct"/>
            <w:noWrap/>
            <w:tcMar>
              <w:top w:w="10" w:type="dxa"/>
              <w:left w:w="10" w:type="dxa"/>
              <w:bottom w:w="0" w:type="dxa"/>
              <w:right w:w="10" w:type="dxa"/>
            </w:tcMar>
            <w:hideMark/>
          </w:tcPr>
          <w:p w14:paraId="51DFFB72"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-13.83%</w:t>
            </w:r>
          </w:p>
        </w:tc>
        <w:tc>
          <w:tcPr>
            <w:tcW w:w="491" w:type="pct"/>
            <w:noWrap/>
            <w:tcMar>
              <w:top w:w="10" w:type="dxa"/>
              <w:left w:w="10" w:type="dxa"/>
              <w:bottom w:w="0" w:type="dxa"/>
              <w:right w:w="10" w:type="dxa"/>
            </w:tcMar>
            <w:hideMark/>
          </w:tcPr>
          <w:p w14:paraId="18BE247A"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0.935</w:t>
            </w:r>
          </w:p>
        </w:tc>
        <w:tc>
          <w:tcPr>
            <w:tcW w:w="355" w:type="pct"/>
            <w:noWrap/>
            <w:tcMar>
              <w:top w:w="10" w:type="dxa"/>
              <w:left w:w="10" w:type="dxa"/>
              <w:bottom w:w="0" w:type="dxa"/>
              <w:right w:w="10" w:type="dxa"/>
            </w:tcMar>
            <w:hideMark/>
          </w:tcPr>
          <w:p w14:paraId="518A0A8D"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39.73%</w:t>
            </w:r>
          </w:p>
        </w:tc>
      </w:tr>
      <w:tr w:rsidR="001A25B0" w:rsidRPr="00C57013" w14:paraId="18F1E773" w14:textId="77777777" w:rsidTr="0016771F">
        <w:trPr>
          <w:trHeight w:val="280"/>
        </w:trPr>
        <w:tc>
          <w:tcPr>
            <w:tcW w:w="1289" w:type="pct"/>
            <w:noWrap/>
            <w:tcMar>
              <w:top w:w="10" w:type="dxa"/>
              <w:left w:w="10" w:type="dxa"/>
              <w:bottom w:w="0" w:type="dxa"/>
              <w:right w:w="10" w:type="dxa"/>
            </w:tcMar>
            <w:hideMark/>
          </w:tcPr>
          <w:p w14:paraId="66D79BB2" w14:textId="77777777" w:rsidR="009034BB" w:rsidRPr="00C57013" w:rsidRDefault="009034BB" w:rsidP="00C57013">
            <w:pPr>
              <w:spacing w:line="360" w:lineRule="auto"/>
              <w:ind w:firstLineChars="100" w:firstLine="240"/>
              <w:jc w:val="both"/>
              <w:textAlignment w:val="bottom"/>
              <w:rPr>
                <w:rFonts w:ascii="Book Antiqua" w:eastAsia="等线" w:hAnsi="Book Antiqua"/>
                <w:color w:val="000000"/>
                <w:kern w:val="2"/>
              </w:rPr>
            </w:pPr>
            <w:r w:rsidRPr="00C57013">
              <w:rPr>
                <w:rStyle w:val="15"/>
                <w:rFonts w:ascii="Book Antiqua" w:hAnsi="Book Antiqua" w:hint="default"/>
                <w:sz w:val="24"/>
                <w:szCs w:val="24"/>
              </w:rPr>
              <w:t xml:space="preserve">ELISA </w:t>
            </w:r>
          </w:p>
        </w:tc>
        <w:tc>
          <w:tcPr>
            <w:tcW w:w="260" w:type="pct"/>
            <w:noWrap/>
            <w:tcMar>
              <w:top w:w="10" w:type="dxa"/>
              <w:left w:w="10" w:type="dxa"/>
              <w:bottom w:w="0" w:type="dxa"/>
              <w:right w:w="10" w:type="dxa"/>
            </w:tcMar>
            <w:hideMark/>
          </w:tcPr>
          <w:p w14:paraId="787CFC63"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4</w:t>
            </w:r>
          </w:p>
        </w:tc>
        <w:tc>
          <w:tcPr>
            <w:tcW w:w="799" w:type="pct"/>
            <w:noWrap/>
            <w:tcMar>
              <w:top w:w="10" w:type="dxa"/>
              <w:left w:w="10" w:type="dxa"/>
              <w:bottom w:w="0" w:type="dxa"/>
              <w:right w:w="10" w:type="dxa"/>
            </w:tcMar>
            <w:hideMark/>
          </w:tcPr>
          <w:p w14:paraId="6DEB646A"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1.52</w:t>
            </w:r>
            <w:r w:rsidR="00B32AE7" w:rsidRPr="00C57013">
              <w:rPr>
                <w:rFonts w:ascii="Book Antiqua" w:eastAsia="等线" w:hAnsi="Book Antiqua"/>
                <w:color w:val="000000"/>
                <w:lang w:eastAsia="zh-CN"/>
              </w:rPr>
              <w:t xml:space="preserve"> </w:t>
            </w:r>
            <w:r w:rsidRPr="00C57013">
              <w:rPr>
                <w:rFonts w:ascii="Book Antiqua" w:eastAsia="等线" w:hAnsi="Book Antiqua"/>
                <w:color w:val="000000"/>
              </w:rPr>
              <w:t>(0.62</w:t>
            </w:r>
            <w:r w:rsidR="0073498D" w:rsidRPr="00C57013">
              <w:rPr>
                <w:rFonts w:ascii="Book Antiqua" w:eastAsia="等线" w:hAnsi="Book Antiqua"/>
                <w:color w:val="000000"/>
                <w:lang w:eastAsia="zh-CN"/>
              </w:rPr>
              <w:t>-</w:t>
            </w:r>
            <w:r w:rsidRPr="00C57013">
              <w:rPr>
                <w:rFonts w:ascii="Book Antiqua" w:eastAsia="等线" w:hAnsi="Book Antiqua"/>
                <w:color w:val="000000"/>
              </w:rPr>
              <w:t>3.74)</w:t>
            </w:r>
          </w:p>
        </w:tc>
        <w:tc>
          <w:tcPr>
            <w:tcW w:w="500" w:type="pct"/>
            <w:noWrap/>
            <w:tcMar>
              <w:top w:w="10" w:type="dxa"/>
              <w:left w:w="10" w:type="dxa"/>
              <w:bottom w:w="0" w:type="dxa"/>
              <w:right w:w="10" w:type="dxa"/>
            </w:tcMar>
            <w:hideMark/>
          </w:tcPr>
          <w:p w14:paraId="7A78197C"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0.036</w:t>
            </w:r>
          </w:p>
        </w:tc>
        <w:tc>
          <w:tcPr>
            <w:tcW w:w="534" w:type="pct"/>
            <w:noWrap/>
            <w:tcMar>
              <w:top w:w="10" w:type="dxa"/>
              <w:left w:w="10" w:type="dxa"/>
              <w:bottom w:w="0" w:type="dxa"/>
              <w:right w:w="10" w:type="dxa"/>
            </w:tcMar>
            <w:hideMark/>
          </w:tcPr>
          <w:p w14:paraId="6C76A84C"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64.80%</w:t>
            </w:r>
          </w:p>
        </w:tc>
        <w:tc>
          <w:tcPr>
            <w:tcW w:w="772" w:type="pct"/>
            <w:noWrap/>
            <w:tcMar>
              <w:top w:w="10" w:type="dxa"/>
              <w:left w:w="10" w:type="dxa"/>
              <w:bottom w:w="0" w:type="dxa"/>
              <w:right w:w="10" w:type="dxa"/>
            </w:tcMar>
          </w:tcPr>
          <w:p w14:paraId="1F236E5D" w14:textId="77777777" w:rsidR="009034BB" w:rsidRPr="00C57013" w:rsidRDefault="009034BB" w:rsidP="00C57013">
            <w:pPr>
              <w:widowControl w:val="0"/>
              <w:spacing w:line="360" w:lineRule="auto"/>
              <w:jc w:val="both"/>
              <w:rPr>
                <w:rFonts w:ascii="Book Antiqua" w:eastAsia="等线" w:hAnsi="Book Antiqua"/>
                <w:color w:val="000000"/>
                <w:kern w:val="2"/>
              </w:rPr>
            </w:pPr>
          </w:p>
        </w:tc>
        <w:tc>
          <w:tcPr>
            <w:tcW w:w="491" w:type="pct"/>
            <w:noWrap/>
            <w:tcMar>
              <w:top w:w="10" w:type="dxa"/>
              <w:left w:w="10" w:type="dxa"/>
              <w:bottom w:w="0" w:type="dxa"/>
              <w:right w:w="10" w:type="dxa"/>
            </w:tcMar>
          </w:tcPr>
          <w:p w14:paraId="2D4D97EA" w14:textId="77777777" w:rsidR="009034BB" w:rsidRPr="00C57013" w:rsidRDefault="009034BB" w:rsidP="00C57013">
            <w:pPr>
              <w:widowControl w:val="0"/>
              <w:spacing w:line="360" w:lineRule="auto"/>
              <w:jc w:val="both"/>
              <w:rPr>
                <w:rFonts w:ascii="Book Antiqua" w:eastAsia="等线" w:hAnsi="Book Antiqua"/>
                <w:color w:val="000000"/>
                <w:kern w:val="2"/>
              </w:rPr>
            </w:pPr>
          </w:p>
        </w:tc>
        <w:tc>
          <w:tcPr>
            <w:tcW w:w="355" w:type="pct"/>
            <w:noWrap/>
            <w:tcMar>
              <w:top w:w="10" w:type="dxa"/>
              <w:left w:w="10" w:type="dxa"/>
              <w:bottom w:w="0" w:type="dxa"/>
              <w:right w:w="10" w:type="dxa"/>
            </w:tcMar>
          </w:tcPr>
          <w:p w14:paraId="14C9B358" w14:textId="77777777" w:rsidR="009034BB" w:rsidRPr="00C57013" w:rsidRDefault="009034BB" w:rsidP="00C57013">
            <w:pPr>
              <w:widowControl w:val="0"/>
              <w:spacing w:line="360" w:lineRule="auto"/>
              <w:jc w:val="both"/>
              <w:rPr>
                <w:rFonts w:ascii="Book Antiqua" w:eastAsia="等线" w:hAnsi="Book Antiqua"/>
                <w:color w:val="000000"/>
                <w:kern w:val="2"/>
              </w:rPr>
            </w:pPr>
          </w:p>
        </w:tc>
      </w:tr>
      <w:tr w:rsidR="001A25B0" w:rsidRPr="00C57013" w14:paraId="4EB80994" w14:textId="77777777" w:rsidTr="0016771F">
        <w:trPr>
          <w:trHeight w:val="280"/>
        </w:trPr>
        <w:tc>
          <w:tcPr>
            <w:tcW w:w="1289" w:type="pct"/>
            <w:noWrap/>
            <w:tcMar>
              <w:top w:w="10" w:type="dxa"/>
              <w:left w:w="10" w:type="dxa"/>
              <w:bottom w:w="0" w:type="dxa"/>
              <w:right w:w="10" w:type="dxa"/>
            </w:tcMar>
            <w:hideMark/>
          </w:tcPr>
          <w:p w14:paraId="1348EE43" w14:textId="77777777" w:rsidR="009034BB" w:rsidRPr="00C57013" w:rsidRDefault="009034BB" w:rsidP="00C57013">
            <w:pPr>
              <w:spacing w:line="360" w:lineRule="auto"/>
              <w:ind w:firstLineChars="100" w:firstLine="240"/>
              <w:jc w:val="both"/>
              <w:textAlignment w:val="bottom"/>
              <w:rPr>
                <w:rFonts w:ascii="Book Antiqua" w:eastAsia="等线" w:hAnsi="Book Antiqua"/>
                <w:color w:val="000000"/>
                <w:kern w:val="2"/>
              </w:rPr>
            </w:pPr>
            <w:r w:rsidRPr="00C57013">
              <w:rPr>
                <w:rStyle w:val="15"/>
                <w:rFonts w:ascii="Book Antiqua" w:hAnsi="Book Antiqua" w:hint="default"/>
                <w:sz w:val="24"/>
                <w:szCs w:val="24"/>
              </w:rPr>
              <w:t xml:space="preserve">Multiple </w:t>
            </w:r>
          </w:p>
        </w:tc>
        <w:tc>
          <w:tcPr>
            <w:tcW w:w="260" w:type="pct"/>
            <w:noWrap/>
            <w:tcMar>
              <w:top w:w="10" w:type="dxa"/>
              <w:left w:w="10" w:type="dxa"/>
              <w:bottom w:w="0" w:type="dxa"/>
              <w:right w:w="10" w:type="dxa"/>
            </w:tcMar>
            <w:hideMark/>
          </w:tcPr>
          <w:p w14:paraId="6FE93EC1"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8</w:t>
            </w:r>
          </w:p>
        </w:tc>
        <w:tc>
          <w:tcPr>
            <w:tcW w:w="799" w:type="pct"/>
            <w:noWrap/>
            <w:tcMar>
              <w:top w:w="10" w:type="dxa"/>
              <w:left w:w="10" w:type="dxa"/>
              <w:bottom w:w="0" w:type="dxa"/>
              <w:right w:w="10" w:type="dxa"/>
            </w:tcMar>
            <w:hideMark/>
          </w:tcPr>
          <w:p w14:paraId="621957B7"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1.95</w:t>
            </w:r>
            <w:r w:rsidR="00B32AE7" w:rsidRPr="00C57013">
              <w:rPr>
                <w:rFonts w:ascii="Book Antiqua" w:eastAsia="等线" w:hAnsi="Book Antiqua"/>
                <w:color w:val="000000"/>
                <w:lang w:eastAsia="zh-CN"/>
              </w:rPr>
              <w:t xml:space="preserve"> </w:t>
            </w:r>
            <w:r w:rsidRPr="00C57013">
              <w:rPr>
                <w:rFonts w:ascii="Book Antiqua" w:eastAsia="等线" w:hAnsi="Book Antiqua"/>
                <w:color w:val="000000"/>
              </w:rPr>
              <w:t>(1.12</w:t>
            </w:r>
            <w:r w:rsidR="0073498D" w:rsidRPr="00C57013">
              <w:rPr>
                <w:rFonts w:ascii="Book Antiqua" w:eastAsia="等线" w:hAnsi="Book Antiqua"/>
                <w:color w:val="000000"/>
                <w:lang w:eastAsia="zh-CN"/>
              </w:rPr>
              <w:t>-</w:t>
            </w:r>
            <w:r w:rsidRPr="00C57013">
              <w:rPr>
                <w:rFonts w:ascii="Book Antiqua" w:eastAsia="等线" w:hAnsi="Book Antiqua"/>
                <w:color w:val="000000"/>
              </w:rPr>
              <w:t>3.39)</w:t>
            </w:r>
          </w:p>
        </w:tc>
        <w:tc>
          <w:tcPr>
            <w:tcW w:w="500" w:type="pct"/>
            <w:noWrap/>
            <w:tcMar>
              <w:top w:w="10" w:type="dxa"/>
              <w:left w:w="10" w:type="dxa"/>
              <w:bottom w:w="0" w:type="dxa"/>
              <w:right w:w="10" w:type="dxa"/>
            </w:tcMar>
            <w:hideMark/>
          </w:tcPr>
          <w:p w14:paraId="0146ED03"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0.003</w:t>
            </w:r>
          </w:p>
        </w:tc>
        <w:tc>
          <w:tcPr>
            <w:tcW w:w="534" w:type="pct"/>
            <w:noWrap/>
            <w:tcMar>
              <w:top w:w="10" w:type="dxa"/>
              <w:left w:w="10" w:type="dxa"/>
              <w:bottom w:w="0" w:type="dxa"/>
              <w:right w:w="10" w:type="dxa"/>
            </w:tcMar>
            <w:hideMark/>
          </w:tcPr>
          <w:p w14:paraId="18FF444A"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75.30%</w:t>
            </w:r>
          </w:p>
        </w:tc>
        <w:tc>
          <w:tcPr>
            <w:tcW w:w="772" w:type="pct"/>
            <w:noWrap/>
            <w:tcMar>
              <w:top w:w="10" w:type="dxa"/>
              <w:left w:w="10" w:type="dxa"/>
              <w:bottom w:w="0" w:type="dxa"/>
              <w:right w:w="10" w:type="dxa"/>
            </w:tcMar>
          </w:tcPr>
          <w:p w14:paraId="13EB8734" w14:textId="77777777" w:rsidR="009034BB" w:rsidRPr="00C57013" w:rsidRDefault="009034BB" w:rsidP="00C57013">
            <w:pPr>
              <w:widowControl w:val="0"/>
              <w:spacing w:line="360" w:lineRule="auto"/>
              <w:jc w:val="both"/>
              <w:rPr>
                <w:rFonts w:ascii="Book Antiqua" w:eastAsia="等线" w:hAnsi="Book Antiqua"/>
                <w:color w:val="000000"/>
                <w:kern w:val="2"/>
              </w:rPr>
            </w:pPr>
          </w:p>
        </w:tc>
        <w:tc>
          <w:tcPr>
            <w:tcW w:w="491" w:type="pct"/>
            <w:noWrap/>
            <w:tcMar>
              <w:top w:w="10" w:type="dxa"/>
              <w:left w:w="10" w:type="dxa"/>
              <w:bottom w:w="0" w:type="dxa"/>
              <w:right w:w="10" w:type="dxa"/>
            </w:tcMar>
          </w:tcPr>
          <w:p w14:paraId="4DAE9D56" w14:textId="77777777" w:rsidR="009034BB" w:rsidRPr="00C57013" w:rsidRDefault="009034BB" w:rsidP="00C57013">
            <w:pPr>
              <w:widowControl w:val="0"/>
              <w:spacing w:line="360" w:lineRule="auto"/>
              <w:jc w:val="both"/>
              <w:rPr>
                <w:rFonts w:ascii="Book Antiqua" w:eastAsia="等线" w:hAnsi="Book Antiqua"/>
                <w:color w:val="000000"/>
                <w:kern w:val="2"/>
              </w:rPr>
            </w:pPr>
          </w:p>
        </w:tc>
        <w:tc>
          <w:tcPr>
            <w:tcW w:w="355" w:type="pct"/>
            <w:noWrap/>
            <w:tcMar>
              <w:top w:w="10" w:type="dxa"/>
              <w:left w:w="10" w:type="dxa"/>
              <w:bottom w:w="0" w:type="dxa"/>
              <w:right w:w="10" w:type="dxa"/>
            </w:tcMar>
          </w:tcPr>
          <w:p w14:paraId="3ED6BA5B" w14:textId="77777777" w:rsidR="009034BB" w:rsidRPr="00C57013" w:rsidRDefault="009034BB" w:rsidP="00C57013">
            <w:pPr>
              <w:widowControl w:val="0"/>
              <w:spacing w:line="360" w:lineRule="auto"/>
              <w:jc w:val="both"/>
              <w:rPr>
                <w:rFonts w:ascii="Book Antiqua" w:eastAsia="等线" w:hAnsi="Book Antiqua"/>
                <w:color w:val="000000"/>
                <w:kern w:val="2"/>
              </w:rPr>
            </w:pPr>
          </w:p>
        </w:tc>
      </w:tr>
      <w:tr w:rsidR="001A25B0" w:rsidRPr="00C57013" w14:paraId="7E8EC56D" w14:textId="77777777" w:rsidTr="0016771F">
        <w:trPr>
          <w:trHeight w:val="280"/>
        </w:trPr>
        <w:tc>
          <w:tcPr>
            <w:tcW w:w="1289" w:type="pct"/>
            <w:noWrap/>
            <w:tcMar>
              <w:top w:w="10" w:type="dxa"/>
              <w:left w:w="10" w:type="dxa"/>
              <w:bottom w:w="0" w:type="dxa"/>
              <w:right w:w="10" w:type="dxa"/>
            </w:tcMar>
            <w:hideMark/>
          </w:tcPr>
          <w:p w14:paraId="0554486A" w14:textId="77777777" w:rsidR="009034BB" w:rsidRPr="00C57013" w:rsidRDefault="009034BB" w:rsidP="00C57013">
            <w:pPr>
              <w:spacing w:line="360" w:lineRule="auto"/>
              <w:ind w:firstLineChars="100" w:firstLine="240"/>
              <w:jc w:val="both"/>
              <w:textAlignment w:val="bottom"/>
              <w:rPr>
                <w:rFonts w:ascii="Book Antiqua" w:eastAsia="等线" w:hAnsi="Book Antiqua"/>
                <w:color w:val="000000"/>
                <w:kern w:val="2"/>
              </w:rPr>
            </w:pPr>
            <w:r w:rsidRPr="00C57013">
              <w:rPr>
                <w:rStyle w:val="15"/>
                <w:rFonts w:ascii="Book Antiqua" w:hAnsi="Book Antiqua" w:hint="default"/>
                <w:sz w:val="24"/>
                <w:szCs w:val="24"/>
              </w:rPr>
              <w:t xml:space="preserve">RUT </w:t>
            </w:r>
          </w:p>
        </w:tc>
        <w:tc>
          <w:tcPr>
            <w:tcW w:w="260" w:type="pct"/>
            <w:noWrap/>
            <w:tcMar>
              <w:top w:w="10" w:type="dxa"/>
              <w:left w:w="10" w:type="dxa"/>
              <w:bottom w:w="0" w:type="dxa"/>
              <w:right w:w="10" w:type="dxa"/>
            </w:tcMar>
            <w:hideMark/>
          </w:tcPr>
          <w:p w14:paraId="0D6AAF3A"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1</w:t>
            </w:r>
          </w:p>
        </w:tc>
        <w:tc>
          <w:tcPr>
            <w:tcW w:w="799" w:type="pct"/>
            <w:noWrap/>
            <w:tcMar>
              <w:top w:w="10" w:type="dxa"/>
              <w:left w:w="10" w:type="dxa"/>
              <w:bottom w:w="0" w:type="dxa"/>
              <w:right w:w="10" w:type="dxa"/>
            </w:tcMar>
            <w:hideMark/>
          </w:tcPr>
          <w:p w14:paraId="50D0F7B2"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1.14</w:t>
            </w:r>
            <w:r w:rsidR="00B32AE7" w:rsidRPr="00C57013">
              <w:rPr>
                <w:rFonts w:ascii="Book Antiqua" w:eastAsia="等线" w:hAnsi="Book Antiqua"/>
                <w:color w:val="000000"/>
                <w:lang w:eastAsia="zh-CN"/>
              </w:rPr>
              <w:t xml:space="preserve"> </w:t>
            </w:r>
            <w:r w:rsidRPr="00C57013">
              <w:rPr>
                <w:rFonts w:ascii="Book Antiqua" w:eastAsia="等线" w:hAnsi="Book Antiqua"/>
                <w:color w:val="000000"/>
              </w:rPr>
              <w:t>(0.35</w:t>
            </w:r>
            <w:r w:rsidR="0073498D" w:rsidRPr="00C57013">
              <w:rPr>
                <w:rFonts w:ascii="Book Antiqua" w:eastAsia="等线" w:hAnsi="Book Antiqua"/>
                <w:color w:val="000000"/>
                <w:lang w:eastAsia="zh-CN"/>
              </w:rPr>
              <w:t>-</w:t>
            </w:r>
            <w:r w:rsidRPr="00C57013">
              <w:rPr>
                <w:rFonts w:ascii="Book Antiqua" w:eastAsia="等线" w:hAnsi="Book Antiqua"/>
                <w:color w:val="000000"/>
              </w:rPr>
              <w:t>3.78)</w:t>
            </w:r>
          </w:p>
        </w:tc>
        <w:tc>
          <w:tcPr>
            <w:tcW w:w="500" w:type="pct"/>
            <w:noWrap/>
            <w:tcMar>
              <w:top w:w="10" w:type="dxa"/>
              <w:left w:w="10" w:type="dxa"/>
              <w:bottom w:w="0" w:type="dxa"/>
              <w:right w:w="10" w:type="dxa"/>
            </w:tcMar>
          </w:tcPr>
          <w:p w14:paraId="7BBB4745" w14:textId="77777777" w:rsidR="009034BB" w:rsidRPr="00C57013" w:rsidRDefault="009034BB" w:rsidP="00C57013">
            <w:pPr>
              <w:widowControl w:val="0"/>
              <w:spacing w:line="360" w:lineRule="auto"/>
              <w:jc w:val="both"/>
              <w:rPr>
                <w:rFonts w:ascii="Book Antiqua" w:eastAsia="等线" w:hAnsi="Book Antiqua"/>
                <w:color w:val="000000"/>
                <w:kern w:val="2"/>
              </w:rPr>
            </w:pPr>
          </w:p>
        </w:tc>
        <w:tc>
          <w:tcPr>
            <w:tcW w:w="534" w:type="pct"/>
            <w:noWrap/>
            <w:tcMar>
              <w:top w:w="10" w:type="dxa"/>
              <w:left w:w="10" w:type="dxa"/>
              <w:bottom w:w="0" w:type="dxa"/>
              <w:right w:w="10" w:type="dxa"/>
            </w:tcMar>
          </w:tcPr>
          <w:p w14:paraId="5AAA1993" w14:textId="77777777" w:rsidR="009034BB" w:rsidRPr="00C57013" w:rsidRDefault="009034BB" w:rsidP="00C57013">
            <w:pPr>
              <w:widowControl w:val="0"/>
              <w:spacing w:line="360" w:lineRule="auto"/>
              <w:jc w:val="both"/>
              <w:rPr>
                <w:rFonts w:ascii="Book Antiqua" w:eastAsia="等线" w:hAnsi="Book Antiqua"/>
                <w:color w:val="000000"/>
                <w:kern w:val="2"/>
              </w:rPr>
            </w:pPr>
          </w:p>
        </w:tc>
        <w:tc>
          <w:tcPr>
            <w:tcW w:w="772" w:type="pct"/>
            <w:noWrap/>
            <w:tcMar>
              <w:top w:w="10" w:type="dxa"/>
              <w:left w:w="10" w:type="dxa"/>
              <w:bottom w:w="0" w:type="dxa"/>
              <w:right w:w="10" w:type="dxa"/>
            </w:tcMar>
          </w:tcPr>
          <w:p w14:paraId="4AA411D1" w14:textId="77777777" w:rsidR="009034BB" w:rsidRPr="00C57013" w:rsidRDefault="009034BB" w:rsidP="00C57013">
            <w:pPr>
              <w:widowControl w:val="0"/>
              <w:spacing w:line="360" w:lineRule="auto"/>
              <w:jc w:val="both"/>
              <w:rPr>
                <w:rFonts w:ascii="Book Antiqua" w:eastAsia="等线" w:hAnsi="Book Antiqua"/>
                <w:color w:val="000000"/>
                <w:kern w:val="2"/>
              </w:rPr>
            </w:pPr>
          </w:p>
        </w:tc>
        <w:tc>
          <w:tcPr>
            <w:tcW w:w="491" w:type="pct"/>
            <w:noWrap/>
            <w:tcMar>
              <w:top w:w="10" w:type="dxa"/>
              <w:left w:w="10" w:type="dxa"/>
              <w:bottom w:w="0" w:type="dxa"/>
              <w:right w:w="10" w:type="dxa"/>
            </w:tcMar>
          </w:tcPr>
          <w:p w14:paraId="134C4A9B" w14:textId="77777777" w:rsidR="009034BB" w:rsidRPr="00C57013" w:rsidRDefault="009034BB" w:rsidP="00C57013">
            <w:pPr>
              <w:widowControl w:val="0"/>
              <w:spacing w:line="360" w:lineRule="auto"/>
              <w:jc w:val="both"/>
              <w:rPr>
                <w:rFonts w:ascii="Book Antiqua" w:eastAsia="等线" w:hAnsi="Book Antiqua"/>
                <w:color w:val="000000"/>
                <w:kern w:val="2"/>
              </w:rPr>
            </w:pPr>
          </w:p>
        </w:tc>
        <w:tc>
          <w:tcPr>
            <w:tcW w:w="355" w:type="pct"/>
            <w:noWrap/>
            <w:tcMar>
              <w:top w:w="10" w:type="dxa"/>
              <w:left w:w="10" w:type="dxa"/>
              <w:bottom w:w="0" w:type="dxa"/>
              <w:right w:w="10" w:type="dxa"/>
            </w:tcMar>
          </w:tcPr>
          <w:p w14:paraId="70D6E151" w14:textId="77777777" w:rsidR="009034BB" w:rsidRPr="00C57013" w:rsidRDefault="009034BB" w:rsidP="00C57013">
            <w:pPr>
              <w:widowControl w:val="0"/>
              <w:spacing w:line="360" w:lineRule="auto"/>
              <w:jc w:val="both"/>
              <w:rPr>
                <w:rFonts w:ascii="Book Antiqua" w:eastAsia="等线" w:hAnsi="Book Antiqua"/>
                <w:color w:val="000000"/>
                <w:kern w:val="2"/>
              </w:rPr>
            </w:pPr>
          </w:p>
        </w:tc>
      </w:tr>
      <w:tr w:rsidR="001A25B0" w:rsidRPr="00C57013" w14:paraId="443E7F36" w14:textId="77777777" w:rsidTr="0016771F">
        <w:trPr>
          <w:trHeight w:val="280"/>
        </w:trPr>
        <w:tc>
          <w:tcPr>
            <w:tcW w:w="1289" w:type="pct"/>
            <w:noWrap/>
            <w:tcMar>
              <w:top w:w="10" w:type="dxa"/>
              <w:left w:w="10" w:type="dxa"/>
              <w:bottom w:w="0" w:type="dxa"/>
              <w:right w:w="10" w:type="dxa"/>
            </w:tcMar>
            <w:hideMark/>
          </w:tcPr>
          <w:p w14:paraId="4638E11B" w14:textId="77777777" w:rsidR="009034BB" w:rsidRPr="00C57013" w:rsidRDefault="009034BB" w:rsidP="00C57013">
            <w:pPr>
              <w:spacing w:line="360" w:lineRule="auto"/>
              <w:ind w:firstLineChars="100" w:firstLine="240"/>
              <w:jc w:val="both"/>
              <w:textAlignment w:val="bottom"/>
              <w:rPr>
                <w:rFonts w:ascii="Book Antiqua" w:eastAsia="等线" w:hAnsi="Book Antiqua"/>
                <w:color w:val="000000"/>
                <w:kern w:val="2"/>
              </w:rPr>
            </w:pPr>
            <w:r w:rsidRPr="00C57013">
              <w:rPr>
                <w:rStyle w:val="15"/>
                <w:rFonts w:ascii="Book Antiqua" w:hAnsi="Book Antiqua" w:hint="default"/>
                <w:sz w:val="24"/>
                <w:szCs w:val="24"/>
              </w:rPr>
              <w:t xml:space="preserve">UBT </w:t>
            </w:r>
          </w:p>
        </w:tc>
        <w:tc>
          <w:tcPr>
            <w:tcW w:w="260" w:type="pct"/>
            <w:noWrap/>
            <w:tcMar>
              <w:top w:w="10" w:type="dxa"/>
              <w:left w:w="10" w:type="dxa"/>
              <w:bottom w:w="0" w:type="dxa"/>
              <w:right w:w="10" w:type="dxa"/>
            </w:tcMar>
            <w:hideMark/>
          </w:tcPr>
          <w:p w14:paraId="0F20A20D"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1</w:t>
            </w:r>
          </w:p>
        </w:tc>
        <w:tc>
          <w:tcPr>
            <w:tcW w:w="799" w:type="pct"/>
            <w:noWrap/>
            <w:tcMar>
              <w:top w:w="10" w:type="dxa"/>
              <w:left w:w="10" w:type="dxa"/>
              <w:bottom w:w="0" w:type="dxa"/>
              <w:right w:w="10" w:type="dxa"/>
            </w:tcMar>
            <w:hideMark/>
          </w:tcPr>
          <w:p w14:paraId="71F58D02"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1.46</w:t>
            </w:r>
            <w:r w:rsidR="00B32AE7" w:rsidRPr="00C57013">
              <w:rPr>
                <w:rFonts w:ascii="Book Antiqua" w:eastAsia="等线" w:hAnsi="Book Antiqua"/>
                <w:color w:val="000000"/>
                <w:lang w:eastAsia="zh-CN"/>
              </w:rPr>
              <w:t xml:space="preserve"> </w:t>
            </w:r>
            <w:r w:rsidRPr="00C57013">
              <w:rPr>
                <w:rFonts w:ascii="Book Antiqua" w:eastAsia="等线" w:hAnsi="Book Antiqua"/>
                <w:color w:val="000000"/>
              </w:rPr>
              <w:t>(0.68</w:t>
            </w:r>
            <w:r w:rsidR="0073498D" w:rsidRPr="00C57013">
              <w:rPr>
                <w:rFonts w:ascii="Book Antiqua" w:eastAsia="等线" w:hAnsi="Book Antiqua"/>
                <w:color w:val="000000"/>
                <w:lang w:eastAsia="zh-CN"/>
              </w:rPr>
              <w:t>-</w:t>
            </w:r>
            <w:r w:rsidRPr="00C57013">
              <w:rPr>
                <w:rFonts w:ascii="Book Antiqua" w:eastAsia="等线" w:hAnsi="Book Antiqua"/>
                <w:color w:val="000000"/>
              </w:rPr>
              <w:t>3.14)</w:t>
            </w:r>
          </w:p>
        </w:tc>
        <w:tc>
          <w:tcPr>
            <w:tcW w:w="500" w:type="pct"/>
            <w:noWrap/>
            <w:tcMar>
              <w:top w:w="10" w:type="dxa"/>
              <w:left w:w="10" w:type="dxa"/>
              <w:bottom w:w="0" w:type="dxa"/>
              <w:right w:w="10" w:type="dxa"/>
            </w:tcMar>
          </w:tcPr>
          <w:p w14:paraId="742F8015" w14:textId="77777777" w:rsidR="009034BB" w:rsidRPr="00C57013" w:rsidRDefault="009034BB" w:rsidP="00C57013">
            <w:pPr>
              <w:widowControl w:val="0"/>
              <w:spacing w:line="360" w:lineRule="auto"/>
              <w:jc w:val="both"/>
              <w:rPr>
                <w:rFonts w:ascii="Book Antiqua" w:eastAsia="等线" w:hAnsi="Book Antiqua"/>
                <w:color w:val="000000"/>
                <w:kern w:val="2"/>
              </w:rPr>
            </w:pPr>
          </w:p>
        </w:tc>
        <w:tc>
          <w:tcPr>
            <w:tcW w:w="534" w:type="pct"/>
            <w:noWrap/>
            <w:tcMar>
              <w:top w:w="10" w:type="dxa"/>
              <w:left w:w="10" w:type="dxa"/>
              <w:bottom w:w="0" w:type="dxa"/>
              <w:right w:w="10" w:type="dxa"/>
            </w:tcMar>
          </w:tcPr>
          <w:p w14:paraId="5D51974B" w14:textId="77777777" w:rsidR="009034BB" w:rsidRPr="00C57013" w:rsidRDefault="009034BB" w:rsidP="00C57013">
            <w:pPr>
              <w:widowControl w:val="0"/>
              <w:spacing w:line="360" w:lineRule="auto"/>
              <w:jc w:val="both"/>
              <w:rPr>
                <w:rFonts w:ascii="Book Antiqua" w:eastAsia="等线" w:hAnsi="Book Antiqua"/>
                <w:color w:val="000000"/>
                <w:kern w:val="2"/>
              </w:rPr>
            </w:pPr>
          </w:p>
        </w:tc>
        <w:tc>
          <w:tcPr>
            <w:tcW w:w="772" w:type="pct"/>
            <w:noWrap/>
            <w:tcMar>
              <w:top w:w="10" w:type="dxa"/>
              <w:left w:w="10" w:type="dxa"/>
              <w:bottom w:w="0" w:type="dxa"/>
              <w:right w:w="10" w:type="dxa"/>
            </w:tcMar>
          </w:tcPr>
          <w:p w14:paraId="1E260738" w14:textId="77777777" w:rsidR="009034BB" w:rsidRPr="00C57013" w:rsidRDefault="009034BB" w:rsidP="00C57013">
            <w:pPr>
              <w:widowControl w:val="0"/>
              <w:spacing w:line="360" w:lineRule="auto"/>
              <w:jc w:val="both"/>
              <w:rPr>
                <w:rFonts w:ascii="Book Antiqua" w:eastAsia="等线" w:hAnsi="Book Antiqua"/>
                <w:color w:val="000000"/>
                <w:kern w:val="2"/>
              </w:rPr>
            </w:pPr>
          </w:p>
        </w:tc>
        <w:tc>
          <w:tcPr>
            <w:tcW w:w="491" w:type="pct"/>
            <w:noWrap/>
            <w:tcMar>
              <w:top w:w="10" w:type="dxa"/>
              <w:left w:w="10" w:type="dxa"/>
              <w:bottom w:w="0" w:type="dxa"/>
              <w:right w:w="10" w:type="dxa"/>
            </w:tcMar>
          </w:tcPr>
          <w:p w14:paraId="33EFA332" w14:textId="77777777" w:rsidR="009034BB" w:rsidRPr="00C57013" w:rsidRDefault="009034BB" w:rsidP="00C57013">
            <w:pPr>
              <w:widowControl w:val="0"/>
              <w:spacing w:line="360" w:lineRule="auto"/>
              <w:jc w:val="both"/>
              <w:rPr>
                <w:rFonts w:ascii="Book Antiqua" w:eastAsia="等线" w:hAnsi="Book Antiqua"/>
                <w:color w:val="000000"/>
                <w:kern w:val="2"/>
              </w:rPr>
            </w:pPr>
          </w:p>
        </w:tc>
        <w:tc>
          <w:tcPr>
            <w:tcW w:w="355" w:type="pct"/>
            <w:noWrap/>
            <w:tcMar>
              <w:top w:w="10" w:type="dxa"/>
              <w:left w:w="10" w:type="dxa"/>
              <w:bottom w:w="0" w:type="dxa"/>
              <w:right w:w="10" w:type="dxa"/>
            </w:tcMar>
          </w:tcPr>
          <w:p w14:paraId="0B548351" w14:textId="77777777" w:rsidR="009034BB" w:rsidRPr="00C57013" w:rsidRDefault="009034BB" w:rsidP="00C57013">
            <w:pPr>
              <w:widowControl w:val="0"/>
              <w:spacing w:line="360" w:lineRule="auto"/>
              <w:jc w:val="both"/>
              <w:rPr>
                <w:rFonts w:ascii="Book Antiqua" w:eastAsia="等线" w:hAnsi="Book Antiqua"/>
                <w:color w:val="000000"/>
                <w:kern w:val="2"/>
              </w:rPr>
            </w:pPr>
          </w:p>
        </w:tc>
      </w:tr>
      <w:tr w:rsidR="001A25B0" w:rsidRPr="00C57013" w14:paraId="025DA84B" w14:textId="77777777" w:rsidTr="0016771F">
        <w:trPr>
          <w:trHeight w:val="280"/>
        </w:trPr>
        <w:tc>
          <w:tcPr>
            <w:tcW w:w="1289" w:type="pct"/>
            <w:noWrap/>
            <w:tcMar>
              <w:top w:w="10" w:type="dxa"/>
              <w:left w:w="10" w:type="dxa"/>
              <w:bottom w:w="0" w:type="dxa"/>
              <w:right w:w="10" w:type="dxa"/>
            </w:tcMar>
            <w:hideMark/>
          </w:tcPr>
          <w:p w14:paraId="2CA30AB8" w14:textId="77777777" w:rsidR="009034BB" w:rsidRPr="00C57013" w:rsidRDefault="00B32AE7" w:rsidP="00C57013">
            <w:pPr>
              <w:spacing w:line="360" w:lineRule="auto"/>
              <w:jc w:val="both"/>
              <w:textAlignment w:val="bottom"/>
              <w:rPr>
                <w:rFonts w:ascii="Book Antiqua" w:eastAsia="等线" w:hAnsi="Book Antiqua"/>
                <w:b/>
                <w:color w:val="000000"/>
                <w:kern w:val="2"/>
              </w:rPr>
            </w:pPr>
            <w:r w:rsidRPr="00C57013">
              <w:rPr>
                <w:rFonts w:ascii="Book Antiqua" w:eastAsia="等线" w:hAnsi="Book Antiqua"/>
                <w:b/>
                <w:color w:val="000000"/>
                <w:lang w:eastAsia="zh-CN"/>
              </w:rPr>
              <w:t>D</w:t>
            </w:r>
            <w:r w:rsidR="009034BB" w:rsidRPr="00C57013">
              <w:rPr>
                <w:rFonts w:ascii="Book Antiqua" w:eastAsia="等线" w:hAnsi="Book Antiqua"/>
                <w:b/>
                <w:color w:val="000000"/>
              </w:rPr>
              <w:t>iagnosis of liver cirrhosis</w:t>
            </w:r>
          </w:p>
        </w:tc>
        <w:tc>
          <w:tcPr>
            <w:tcW w:w="260" w:type="pct"/>
            <w:noWrap/>
            <w:tcMar>
              <w:top w:w="10" w:type="dxa"/>
              <w:left w:w="10" w:type="dxa"/>
              <w:bottom w:w="0" w:type="dxa"/>
              <w:right w:w="10" w:type="dxa"/>
            </w:tcMar>
            <w:hideMark/>
          </w:tcPr>
          <w:p w14:paraId="05DEEEFE"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14</w:t>
            </w:r>
          </w:p>
        </w:tc>
        <w:tc>
          <w:tcPr>
            <w:tcW w:w="799" w:type="pct"/>
            <w:noWrap/>
            <w:tcMar>
              <w:top w:w="10" w:type="dxa"/>
              <w:left w:w="10" w:type="dxa"/>
              <w:bottom w:w="0" w:type="dxa"/>
              <w:right w:w="10" w:type="dxa"/>
            </w:tcMar>
            <w:hideMark/>
          </w:tcPr>
          <w:p w14:paraId="548337F3"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1.73</w:t>
            </w:r>
            <w:r w:rsidR="00B32AE7" w:rsidRPr="00C57013">
              <w:rPr>
                <w:rFonts w:ascii="Book Antiqua" w:eastAsia="等线" w:hAnsi="Book Antiqua"/>
                <w:color w:val="000000"/>
                <w:lang w:eastAsia="zh-CN"/>
              </w:rPr>
              <w:t xml:space="preserve"> </w:t>
            </w:r>
            <w:r w:rsidRPr="00C57013">
              <w:rPr>
                <w:rFonts w:ascii="Book Antiqua" w:eastAsia="等线" w:hAnsi="Book Antiqua"/>
                <w:color w:val="000000"/>
              </w:rPr>
              <w:t>(1.16</w:t>
            </w:r>
            <w:r w:rsidR="0073498D" w:rsidRPr="00C57013">
              <w:rPr>
                <w:rFonts w:ascii="Book Antiqua" w:eastAsia="等线" w:hAnsi="Book Antiqua"/>
                <w:color w:val="000000"/>
                <w:lang w:eastAsia="zh-CN"/>
              </w:rPr>
              <w:t>-</w:t>
            </w:r>
            <w:r w:rsidRPr="00C57013">
              <w:rPr>
                <w:rFonts w:ascii="Book Antiqua" w:eastAsia="等线" w:hAnsi="Book Antiqua"/>
                <w:color w:val="000000"/>
              </w:rPr>
              <w:t>2.56)</w:t>
            </w:r>
          </w:p>
        </w:tc>
        <w:tc>
          <w:tcPr>
            <w:tcW w:w="500" w:type="pct"/>
            <w:noWrap/>
            <w:tcMar>
              <w:top w:w="10" w:type="dxa"/>
              <w:left w:w="10" w:type="dxa"/>
              <w:bottom w:w="0" w:type="dxa"/>
              <w:right w:w="10" w:type="dxa"/>
            </w:tcMar>
            <w:hideMark/>
          </w:tcPr>
          <w:p w14:paraId="49064F87"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&lt;</w:t>
            </w:r>
            <w:r w:rsidR="00B32AE7" w:rsidRPr="00C57013">
              <w:rPr>
                <w:rFonts w:ascii="Book Antiqua" w:eastAsia="等线" w:hAnsi="Book Antiqua"/>
                <w:color w:val="000000"/>
                <w:lang w:eastAsia="zh-CN"/>
              </w:rPr>
              <w:t xml:space="preserve"> </w:t>
            </w:r>
            <w:r w:rsidRPr="00C57013">
              <w:rPr>
                <w:rFonts w:ascii="Book Antiqua" w:eastAsia="等线" w:hAnsi="Book Antiqua"/>
                <w:color w:val="000000"/>
              </w:rPr>
              <w:t>0.01</w:t>
            </w:r>
          </w:p>
        </w:tc>
        <w:tc>
          <w:tcPr>
            <w:tcW w:w="534" w:type="pct"/>
            <w:noWrap/>
            <w:tcMar>
              <w:top w:w="10" w:type="dxa"/>
              <w:left w:w="10" w:type="dxa"/>
              <w:bottom w:w="0" w:type="dxa"/>
              <w:right w:w="10" w:type="dxa"/>
            </w:tcMar>
            <w:hideMark/>
          </w:tcPr>
          <w:p w14:paraId="1225B740"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66.20%</w:t>
            </w:r>
          </w:p>
        </w:tc>
        <w:tc>
          <w:tcPr>
            <w:tcW w:w="772" w:type="pct"/>
            <w:noWrap/>
            <w:tcMar>
              <w:top w:w="10" w:type="dxa"/>
              <w:left w:w="10" w:type="dxa"/>
              <w:bottom w:w="0" w:type="dxa"/>
              <w:right w:w="10" w:type="dxa"/>
            </w:tcMar>
            <w:hideMark/>
          </w:tcPr>
          <w:p w14:paraId="4BF3D77C"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-11.75%</w:t>
            </w:r>
          </w:p>
        </w:tc>
        <w:tc>
          <w:tcPr>
            <w:tcW w:w="491" w:type="pct"/>
            <w:noWrap/>
            <w:tcMar>
              <w:top w:w="10" w:type="dxa"/>
              <w:left w:w="10" w:type="dxa"/>
              <w:bottom w:w="0" w:type="dxa"/>
              <w:right w:w="10" w:type="dxa"/>
            </w:tcMar>
            <w:hideMark/>
          </w:tcPr>
          <w:p w14:paraId="649E8397"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0.817</w:t>
            </w:r>
          </w:p>
        </w:tc>
        <w:tc>
          <w:tcPr>
            <w:tcW w:w="355" w:type="pct"/>
            <w:noWrap/>
            <w:tcMar>
              <w:top w:w="10" w:type="dxa"/>
              <w:left w:w="10" w:type="dxa"/>
              <w:bottom w:w="0" w:type="dxa"/>
              <w:right w:w="10" w:type="dxa"/>
            </w:tcMar>
            <w:hideMark/>
          </w:tcPr>
          <w:p w14:paraId="302B2600"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39.01%</w:t>
            </w:r>
          </w:p>
        </w:tc>
      </w:tr>
      <w:tr w:rsidR="001A25B0" w:rsidRPr="00C57013" w14:paraId="4A99E506" w14:textId="77777777" w:rsidTr="0016771F">
        <w:trPr>
          <w:trHeight w:val="280"/>
        </w:trPr>
        <w:tc>
          <w:tcPr>
            <w:tcW w:w="1289" w:type="pct"/>
            <w:noWrap/>
            <w:tcMar>
              <w:top w:w="10" w:type="dxa"/>
              <w:left w:w="10" w:type="dxa"/>
              <w:bottom w:w="0" w:type="dxa"/>
              <w:right w:w="10" w:type="dxa"/>
            </w:tcMar>
            <w:hideMark/>
          </w:tcPr>
          <w:p w14:paraId="5E0DF400" w14:textId="63F0FF56" w:rsidR="009034BB" w:rsidRPr="00C57013" w:rsidRDefault="00B6172A">
            <w:pPr>
              <w:spacing w:line="360" w:lineRule="auto"/>
              <w:ind w:firstLineChars="100" w:firstLine="240"/>
              <w:jc w:val="both"/>
              <w:textAlignment w:val="bottom"/>
              <w:rPr>
                <w:rFonts w:ascii="Book Antiqua" w:eastAsia="等线" w:hAnsi="Book Antiqua"/>
                <w:color w:val="000000"/>
                <w:kern w:val="2"/>
              </w:rPr>
            </w:pPr>
            <w:r w:rsidRPr="00C57013">
              <w:rPr>
                <w:rStyle w:val="15"/>
                <w:rFonts w:ascii="Book Antiqua" w:hAnsi="Book Antiqua" w:hint="default"/>
                <w:sz w:val="24"/>
                <w:szCs w:val="24"/>
              </w:rPr>
              <w:t>Ultr</w:t>
            </w:r>
            <w:r>
              <w:rPr>
                <w:rStyle w:val="15"/>
                <w:rFonts w:ascii="Book Antiqua" w:hAnsi="Book Antiqua" w:hint="default"/>
                <w:sz w:val="24"/>
                <w:szCs w:val="24"/>
              </w:rPr>
              <w:t>a</w:t>
            </w:r>
            <w:r w:rsidRPr="00C57013">
              <w:rPr>
                <w:rStyle w:val="15"/>
                <w:rFonts w:ascii="Book Antiqua" w:hAnsi="Book Antiqua" w:hint="default"/>
                <w:sz w:val="24"/>
                <w:szCs w:val="24"/>
              </w:rPr>
              <w:t xml:space="preserve">sound </w:t>
            </w:r>
          </w:p>
        </w:tc>
        <w:tc>
          <w:tcPr>
            <w:tcW w:w="260" w:type="pct"/>
            <w:noWrap/>
            <w:tcMar>
              <w:top w:w="10" w:type="dxa"/>
              <w:left w:w="10" w:type="dxa"/>
              <w:bottom w:w="0" w:type="dxa"/>
              <w:right w:w="10" w:type="dxa"/>
            </w:tcMar>
            <w:hideMark/>
          </w:tcPr>
          <w:p w14:paraId="58568B07"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1</w:t>
            </w:r>
          </w:p>
        </w:tc>
        <w:tc>
          <w:tcPr>
            <w:tcW w:w="799" w:type="pct"/>
            <w:noWrap/>
            <w:tcMar>
              <w:top w:w="10" w:type="dxa"/>
              <w:left w:w="10" w:type="dxa"/>
              <w:bottom w:w="0" w:type="dxa"/>
              <w:right w:w="10" w:type="dxa"/>
            </w:tcMar>
            <w:hideMark/>
          </w:tcPr>
          <w:p w14:paraId="0B207306"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1.43</w:t>
            </w:r>
            <w:r w:rsidR="00B32AE7" w:rsidRPr="00C57013">
              <w:rPr>
                <w:rFonts w:ascii="Book Antiqua" w:eastAsia="等线" w:hAnsi="Book Antiqua"/>
                <w:color w:val="000000"/>
                <w:lang w:eastAsia="zh-CN"/>
              </w:rPr>
              <w:t xml:space="preserve"> </w:t>
            </w:r>
            <w:r w:rsidRPr="00C57013">
              <w:rPr>
                <w:rFonts w:ascii="Book Antiqua" w:eastAsia="等线" w:hAnsi="Book Antiqua"/>
                <w:color w:val="000000"/>
              </w:rPr>
              <w:t>(0.51</w:t>
            </w:r>
            <w:r w:rsidR="0073498D" w:rsidRPr="00C57013">
              <w:rPr>
                <w:rFonts w:ascii="Book Antiqua" w:eastAsia="等线" w:hAnsi="Book Antiqua"/>
                <w:color w:val="000000"/>
                <w:lang w:eastAsia="zh-CN"/>
              </w:rPr>
              <w:t>-</w:t>
            </w:r>
            <w:r w:rsidRPr="00C57013">
              <w:rPr>
                <w:rFonts w:ascii="Book Antiqua" w:eastAsia="等线" w:hAnsi="Book Antiqua"/>
                <w:color w:val="000000"/>
              </w:rPr>
              <w:t>3.98)</w:t>
            </w:r>
          </w:p>
        </w:tc>
        <w:tc>
          <w:tcPr>
            <w:tcW w:w="500" w:type="pct"/>
            <w:noWrap/>
            <w:tcMar>
              <w:top w:w="10" w:type="dxa"/>
              <w:left w:w="10" w:type="dxa"/>
              <w:bottom w:w="0" w:type="dxa"/>
              <w:right w:w="10" w:type="dxa"/>
            </w:tcMar>
          </w:tcPr>
          <w:p w14:paraId="76E95ABC" w14:textId="77777777" w:rsidR="009034BB" w:rsidRPr="00C57013" w:rsidRDefault="009034BB" w:rsidP="00C57013">
            <w:pPr>
              <w:spacing w:line="360" w:lineRule="auto"/>
              <w:jc w:val="both"/>
              <w:textAlignment w:val="bottom"/>
              <w:rPr>
                <w:rFonts w:ascii="Book Antiqua" w:eastAsia="等线" w:hAnsi="Book Antiqua"/>
                <w:color w:val="000000"/>
                <w:kern w:val="2"/>
              </w:rPr>
            </w:pPr>
          </w:p>
        </w:tc>
        <w:tc>
          <w:tcPr>
            <w:tcW w:w="534" w:type="pct"/>
            <w:noWrap/>
            <w:tcMar>
              <w:top w:w="10" w:type="dxa"/>
              <w:left w:w="10" w:type="dxa"/>
              <w:bottom w:w="0" w:type="dxa"/>
              <w:right w:w="10" w:type="dxa"/>
            </w:tcMar>
          </w:tcPr>
          <w:p w14:paraId="714AC8EB" w14:textId="77777777" w:rsidR="009034BB" w:rsidRPr="00C57013" w:rsidRDefault="009034BB" w:rsidP="00C57013">
            <w:pPr>
              <w:spacing w:line="360" w:lineRule="auto"/>
              <w:jc w:val="both"/>
              <w:textAlignment w:val="bottom"/>
              <w:rPr>
                <w:rFonts w:ascii="Book Antiqua" w:eastAsia="等线" w:hAnsi="Book Antiqua"/>
                <w:color w:val="000000"/>
                <w:kern w:val="2"/>
              </w:rPr>
            </w:pPr>
          </w:p>
        </w:tc>
        <w:tc>
          <w:tcPr>
            <w:tcW w:w="772" w:type="pct"/>
            <w:noWrap/>
            <w:tcMar>
              <w:top w:w="10" w:type="dxa"/>
              <w:left w:w="10" w:type="dxa"/>
              <w:bottom w:w="0" w:type="dxa"/>
              <w:right w:w="10" w:type="dxa"/>
            </w:tcMar>
          </w:tcPr>
          <w:p w14:paraId="5D0ACB7E" w14:textId="77777777" w:rsidR="009034BB" w:rsidRPr="00C57013" w:rsidRDefault="009034BB" w:rsidP="00C57013">
            <w:pPr>
              <w:widowControl w:val="0"/>
              <w:spacing w:line="360" w:lineRule="auto"/>
              <w:jc w:val="both"/>
              <w:rPr>
                <w:rFonts w:ascii="Book Antiqua" w:eastAsia="等线" w:hAnsi="Book Antiqua"/>
                <w:color w:val="000000"/>
                <w:kern w:val="2"/>
              </w:rPr>
            </w:pPr>
          </w:p>
        </w:tc>
        <w:tc>
          <w:tcPr>
            <w:tcW w:w="491" w:type="pct"/>
            <w:noWrap/>
            <w:tcMar>
              <w:top w:w="10" w:type="dxa"/>
              <w:left w:w="10" w:type="dxa"/>
              <w:bottom w:w="0" w:type="dxa"/>
              <w:right w:w="10" w:type="dxa"/>
            </w:tcMar>
          </w:tcPr>
          <w:p w14:paraId="022D7ED0" w14:textId="77777777" w:rsidR="009034BB" w:rsidRPr="00C57013" w:rsidRDefault="009034BB" w:rsidP="00C57013">
            <w:pPr>
              <w:widowControl w:val="0"/>
              <w:spacing w:line="360" w:lineRule="auto"/>
              <w:jc w:val="both"/>
              <w:rPr>
                <w:rFonts w:ascii="Book Antiqua" w:eastAsia="等线" w:hAnsi="Book Antiqua"/>
                <w:color w:val="000000"/>
                <w:kern w:val="2"/>
              </w:rPr>
            </w:pPr>
          </w:p>
        </w:tc>
        <w:tc>
          <w:tcPr>
            <w:tcW w:w="355" w:type="pct"/>
            <w:noWrap/>
            <w:tcMar>
              <w:top w:w="10" w:type="dxa"/>
              <w:left w:w="10" w:type="dxa"/>
              <w:bottom w:w="0" w:type="dxa"/>
              <w:right w:w="10" w:type="dxa"/>
            </w:tcMar>
          </w:tcPr>
          <w:p w14:paraId="2666A377" w14:textId="77777777" w:rsidR="009034BB" w:rsidRPr="00C57013" w:rsidRDefault="009034BB" w:rsidP="00C57013">
            <w:pPr>
              <w:widowControl w:val="0"/>
              <w:spacing w:line="360" w:lineRule="auto"/>
              <w:jc w:val="both"/>
              <w:rPr>
                <w:rFonts w:ascii="Book Antiqua" w:eastAsia="等线" w:hAnsi="Book Antiqua"/>
                <w:color w:val="000000"/>
                <w:kern w:val="2"/>
              </w:rPr>
            </w:pPr>
          </w:p>
        </w:tc>
      </w:tr>
      <w:tr w:rsidR="001A25B0" w:rsidRPr="00C57013" w14:paraId="2F89A09D" w14:textId="77777777" w:rsidTr="0016771F">
        <w:trPr>
          <w:trHeight w:val="280"/>
        </w:trPr>
        <w:tc>
          <w:tcPr>
            <w:tcW w:w="1289" w:type="pct"/>
            <w:noWrap/>
            <w:tcMar>
              <w:top w:w="10" w:type="dxa"/>
              <w:left w:w="10" w:type="dxa"/>
              <w:bottom w:w="0" w:type="dxa"/>
              <w:right w:w="10" w:type="dxa"/>
            </w:tcMar>
            <w:hideMark/>
          </w:tcPr>
          <w:p w14:paraId="0CF3EB07" w14:textId="77777777" w:rsidR="009034BB" w:rsidRPr="00C57013" w:rsidRDefault="009034BB" w:rsidP="00C57013">
            <w:pPr>
              <w:spacing w:line="360" w:lineRule="auto"/>
              <w:ind w:firstLineChars="100" w:firstLine="240"/>
              <w:jc w:val="both"/>
              <w:textAlignment w:val="bottom"/>
              <w:rPr>
                <w:rFonts w:ascii="Book Antiqua" w:eastAsia="等线" w:hAnsi="Book Antiqua"/>
                <w:color w:val="000000"/>
                <w:kern w:val="2"/>
              </w:rPr>
            </w:pPr>
            <w:r w:rsidRPr="00C57013">
              <w:rPr>
                <w:rStyle w:val="15"/>
                <w:rFonts w:ascii="Book Antiqua" w:hAnsi="Book Antiqua" w:hint="default"/>
                <w:sz w:val="24"/>
                <w:szCs w:val="24"/>
              </w:rPr>
              <w:t xml:space="preserve">Multiple </w:t>
            </w:r>
          </w:p>
        </w:tc>
        <w:tc>
          <w:tcPr>
            <w:tcW w:w="260" w:type="pct"/>
            <w:noWrap/>
            <w:tcMar>
              <w:top w:w="10" w:type="dxa"/>
              <w:left w:w="10" w:type="dxa"/>
              <w:bottom w:w="0" w:type="dxa"/>
              <w:right w:w="10" w:type="dxa"/>
            </w:tcMar>
            <w:hideMark/>
          </w:tcPr>
          <w:p w14:paraId="048C28D7"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13</w:t>
            </w:r>
          </w:p>
        </w:tc>
        <w:tc>
          <w:tcPr>
            <w:tcW w:w="799" w:type="pct"/>
            <w:noWrap/>
            <w:tcMar>
              <w:top w:w="10" w:type="dxa"/>
              <w:left w:w="10" w:type="dxa"/>
              <w:bottom w:w="0" w:type="dxa"/>
              <w:right w:w="10" w:type="dxa"/>
            </w:tcMar>
            <w:hideMark/>
          </w:tcPr>
          <w:p w14:paraId="1007638D"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1.75</w:t>
            </w:r>
            <w:r w:rsidR="00B32AE7" w:rsidRPr="00C57013">
              <w:rPr>
                <w:rFonts w:ascii="Book Antiqua" w:eastAsia="等线" w:hAnsi="Book Antiqua"/>
                <w:color w:val="000000"/>
                <w:lang w:eastAsia="zh-CN"/>
              </w:rPr>
              <w:t xml:space="preserve"> </w:t>
            </w:r>
            <w:r w:rsidRPr="00C57013">
              <w:rPr>
                <w:rFonts w:ascii="Book Antiqua" w:eastAsia="等线" w:hAnsi="Book Antiqua"/>
                <w:color w:val="000000"/>
              </w:rPr>
              <w:t>(1.15</w:t>
            </w:r>
            <w:r w:rsidR="0073498D" w:rsidRPr="00C57013">
              <w:rPr>
                <w:rFonts w:ascii="Book Antiqua" w:eastAsia="等线" w:hAnsi="Book Antiqua"/>
                <w:color w:val="000000"/>
                <w:lang w:eastAsia="zh-CN"/>
              </w:rPr>
              <w:t>-</w:t>
            </w:r>
            <w:r w:rsidRPr="00C57013">
              <w:rPr>
                <w:rFonts w:ascii="Book Antiqua" w:eastAsia="等线" w:hAnsi="Book Antiqua"/>
                <w:color w:val="000000"/>
              </w:rPr>
              <w:t>2.67)</w:t>
            </w:r>
          </w:p>
        </w:tc>
        <w:tc>
          <w:tcPr>
            <w:tcW w:w="500" w:type="pct"/>
            <w:noWrap/>
            <w:tcMar>
              <w:top w:w="10" w:type="dxa"/>
              <w:left w:w="10" w:type="dxa"/>
              <w:bottom w:w="0" w:type="dxa"/>
              <w:right w:w="10" w:type="dxa"/>
            </w:tcMar>
            <w:hideMark/>
          </w:tcPr>
          <w:p w14:paraId="0682C87B"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&lt;</w:t>
            </w:r>
            <w:r w:rsidR="00B32AE7" w:rsidRPr="00C57013">
              <w:rPr>
                <w:rFonts w:ascii="Book Antiqua" w:eastAsia="等线" w:hAnsi="Book Antiqua"/>
                <w:color w:val="000000"/>
                <w:lang w:eastAsia="zh-CN"/>
              </w:rPr>
              <w:t xml:space="preserve"> </w:t>
            </w:r>
            <w:r w:rsidRPr="00C57013">
              <w:rPr>
                <w:rFonts w:ascii="Book Antiqua" w:eastAsia="等线" w:hAnsi="Book Antiqua"/>
                <w:color w:val="000000"/>
              </w:rPr>
              <w:t>0.01</w:t>
            </w:r>
          </w:p>
        </w:tc>
        <w:tc>
          <w:tcPr>
            <w:tcW w:w="534" w:type="pct"/>
            <w:noWrap/>
            <w:tcMar>
              <w:top w:w="10" w:type="dxa"/>
              <w:left w:w="10" w:type="dxa"/>
              <w:bottom w:w="0" w:type="dxa"/>
              <w:right w:w="10" w:type="dxa"/>
            </w:tcMar>
            <w:hideMark/>
          </w:tcPr>
          <w:p w14:paraId="6251C942"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68.70%</w:t>
            </w:r>
          </w:p>
        </w:tc>
        <w:tc>
          <w:tcPr>
            <w:tcW w:w="772" w:type="pct"/>
            <w:noWrap/>
            <w:tcMar>
              <w:top w:w="10" w:type="dxa"/>
              <w:left w:w="10" w:type="dxa"/>
              <w:bottom w:w="0" w:type="dxa"/>
              <w:right w:w="10" w:type="dxa"/>
            </w:tcMar>
          </w:tcPr>
          <w:p w14:paraId="76A2DA1E" w14:textId="77777777" w:rsidR="009034BB" w:rsidRPr="00C57013" w:rsidRDefault="009034BB" w:rsidP="00C57013">
            <w:pPr>
              <w:widowControl w:val="0"/>
              <w:spacing w:line="360" w:lineRule="auto"/>
              <w:jc w:val="both"/>
              <w:rPr>
                <w:rFonts w:ascii="Book Antiqua" w:eastAsia="等线" w:hAnsi="Book Antiqua"/>
                <w:color w:val="000000"/>
                <w:kern w:val="2"/>
              </w:rPr>
            </w:pPr>
          </w:p>
        </w:tc>
        <w:tc>
          <w:tcPr>
            <w:tcW w:w="491" w:type="pct"/>
            <w:noWrap/>
            <w:tcMar>
              <w:top w:w="10" w:type="dxa"/>
              <w:left w:w="10" w:type="dxa"/>
              <w:bottom w:w="0" w:type="dxa"/>
              <w:right w:w="10" w:type="dxa"/>
            </w:tcMar>
          </w:tcPr>
          <w:p w14:paraId="60969560" w14:textId="77777777" w:rsidR="009034BB" w:rsidRPr="00C57013" w:rsidRDefault="009034BB" w:rsidP="00C57013">
            <w:pPr>
              <w:widowControl w:val="0"/>
              <w:spacing w:line="360" w:lineRule="auto"/>
              <w:jc w:val="both"/>
              <w:rPr>
                <w:rFonts w:ascii="Book Antiqua" w:eastAsia="等线" w:hAnsi="Book Antiqua"/>
                <w:color w:val="000000"/>
                <w:kern w:val="2"/>
              </w:rPr>
            </w:pPr>
          </w:p>
        </w:tc>
        <w:tc>
          <w:tcPr>
            <w:tcW w:w="355" w:type="pct"/>
            <w:noWrap/>
            <w:tcMar>
              <w:top w:w="10" w:type="dxa"/>
              <w:left w:w="10" w:type="dxa"/>
              <w:bottom w:w="0" w:type="dxa"/>
              <w:right w:w="10" w:type="dxa"/>
            </w:tcMar>
          </w:tcPr>
          <w:p w14:paraId="0BED740C" w14:textId="77777777" w:rsidR="009034BB" w:rsidRPr="00C57013" w:rsidRDefault="009034BB" w:rsidP="00C57013">
            <w:pPr>
              <w:widowControl w:val="0"/>
              <w:spacing w:line="360" w:lineRule="auto"/>
              <w:jc w:val="both"/>
              <w:rPr>
                <w:rFonts w:ascii="Book Antiqua" w:eastAsia="等线" w:hAnsi="Book Antiqua"/>
                <w:color w:val="000000"/>
                <w:kern w:val="2"/>
              </w:rPr>
            </w:pPr>
          </w:p>
        </w:tc>
      </w:tr>
      <w:tr w:rsidR="001A25B0" w:rsidRPr="00C57013" w14:paraId="04EDDF83" w14:textId="77777777" w:rsidTr="0016771F">
        <w:trPr>
          <w:trHeight w:val="280"/>
        </w:trPr>
        <w:tc>
          <w:tcPr>
            <w:tcW w:w="1289" w:type="pct"/>
            <w:noWrap/>
            <w:tcMar>
              <w:top w:w="10" w:type="dxa"/>
              <w:left w:w="10" w:type="dxa"/>
              <w:bottom w:w="0" w:type="dxa"/>
              <w:right w:w="10" w:type="dxa"/>
            </w:tcMar>
            <w:hideMark/>
          </w:tcPr>
          <w:p w14:paraId="4DE37FF9" w14:textId="77777777" w:rsidR="009034BB" w:rsidRPr="00C57013" w:rsidRDefault="00B32AE7" w:rsidP="00C57013">
            <w:pPr>
              <w:spacing w:line="360" w:lineRule="auto"/>
              <w:jc w:val="both"/>
              <w:textAlignment w:val="bottom"/>
              <w:rPr>
                <w:rFonts w:ascii="Book Antiqua" w:eastAsia="等线" w:hAnsi="Book Antiqua"/>
                <w:b/>
                <w:color w:val="000000"/>
                <w:kern w:val="2"/>
              </w:rPr>
            </w:pPr>
            <w:r w:rsidRPr="00C57013">
              <w:rPr>
                <w:rFonts w:ascii="Book Antiqua" w:eastAsia="等线" w:hAnsi="Book Antiqua"/>
                <w:b/>
                <w:color w:val="000000"/>
                <w:lang w:eastAsia="zh-CN"/>
              </w:rPr>
              <w:lastRenderedPageBreak/>
              <w:t>C</w:t>
            </w:r>
            <w:r w:rsidR="009034BB" w:rsidRPr="00C57013">
              <w:rPr>
                <w:rFonts w:ascii="Book Antiqua" w:eastAsia="等线" w:hAnsi="Book Antiqua"/>
                <w:b/>
                <w:color w:val="000000"/>
              </w:rPr>
              <w:t>ase/control ratio</w:t>
            </w:r>
          </w:p>
        </w:tc>
        <w:tc>
          <w:tcPr>
            <w:tcW w:w="260" w:type="pct"/>
            <w:noWrap/>
            <w:tcMar>
              <w:top w:w="10" w:type="dxa"/>
              <w:left w:w="10" w:type="dxa"/>
              <w:bottom w:w="0" w:type="dxa"/>
              <w:right w:w="10" w:type="dxa"/>
            </w:tcMar>
            <w:hideMark/>
          </w:tcPr>
          <w:p w14:paraId="2BB1649A"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14</w:t>
            </w:r>
          </w:p>
        </w:tc>
        <w:tc>
          <w:tcPr>
            <w:tcW w:w="799" w:type="pct"/>
            <w:noWrap/>
            <w:tcMar>
              <w:top w:w="10" w:type="dxa"/>
              <w:left w:w="10" w:type="dxa"/>
              <w:bottom w:w="0" w:type="dxa"/>
              <w:right w:w="10" w:type="dxa"/>
            </w:tcMar>
            <w:hideMark/>
          </w:tcPr>
          <w:p w14:paraId="4F6D260F"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1.73</w:t>
            </w:r>
            <w:r w:rsidR="00B32AE7" w:rsidRPr="00C57013">
              <w:rPr>
                <w:rFonts w:ascii="Book Antiqua" w:eastAsia="等线" w:hAnsi="Book Antiqua"/>
                <w:color w:val="000000"/>
                <w:lang w:eastAsia="zh-CN"/>
              </w:rPr>
              <w:t xml:space="preserve"> </w:t>
            </w:r>
            <w:r w:rsidRPr="00C57013">
              <w:rPr>
                <w:rFonts w:ascii="Book Antiqua" w:eastAsia="等线" w:hAnsi="Book Antiqua"/>
                <w:color w:val="000000"/>
              </w:rPr>
              <w:t>(1.16</w:t>
            </w:r>
            <w:r w:rsidR="0073498D" w:rsidRPr="00C57013">
              <w:rPr>
                <w:rFonts w:ascii="Book Antiqua" w:eastAsia="等线" w:hAnsi="Book Antiqua"/>
                <w:color w:val="000000"/>
                <w:lang w:eastAsia="zh-CN"/>
              </w:rPr>
              <w:t>-</w:t>
            </w:r>
            <w:r w:rsidRPr="00C57013">
              <w:rPr>
                <w:rFonts w:ascii="Book Antiqua" w:eastAsia="等线" w:hAnsi="Book Antiqua"/>
                <w:color w:val="000000"/>
              </w:rPr>
              <w:t>2.56)</w:t>
            </w:r>
          </w:p>
        </w:tc>
        <w:tc>
          <w:tcPr>
            <w:tcW w:w="500" w:type="pct"/>
            <w:noWrap/>
            <w:tcMar>
              <w:top w:w="10" w:type="dxa"/>
              <w:left w:w="10" w:type="dxa"/>
              <w:bottom w:w="0" w:type="dxa"/>
              <w:right w:w="10" w:type="dxa"/>
            </w:tcMar>
            <w:hideMark/>
          </w:tcPr>
          <w:p w14:paraId="2959FD8B"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&lt;</w:t>
            </w:r>
            <w:r w:rsidR="00B32AE7" w:rsidRPr="00C57013">
              <w:rPr>
                <w:rFonts w:ascii="Book Antiqua" w:eastAsia="等线" w:hAnsi="Book Antiqua"/>
                <w:color w:val="000000"/>
                <w:lang w:eastAsia="zh-CN"/>
              </w:rPr>
              <w:t xml:space="preserve"> </w:t>
            </w:r>
            <w:r w:rsidRPr="00C57013">
              <w:rPr>
                <w:rFonts w:ascii="Book Antiqua" w:eastAsia="等线" w:hAnsi="Book Antiqua"/>
                <w:color w:val="000000"/>
              </w:rPr>
              <w:t>0.01</w:t>
            </w:r>
          </w:p>
        </w:tc>
        <w:tc>
          <w:tcPr>
            <w:tcW w:w="534" w:type="pct"/>
            <w:noWrap/>
            <w:tcMar>
              <w:top w:w="10" w:type="dxa"/>
              <w:left w:w="10" w:type="dxa"/>
              <w:bottom w:w="0" w:type="dxa"/>
              <w:right w:w="10" w:type="dxa"/>
            </w:tcMar>
            <w:hideMark/>
          </w:tcPr>
          <w:p w14:paraId="7C608D24"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66.20%</w:t>
            </w:r>
          </w:p>
        </w:tc>
        <w:tc>
          <w:tcPr>
            <w:tcW w:w="772" w:type="pct"/>
            <w:noWrap/>
            <w:tcMar>
              <w:top w:w="10" w:type="dxa"/>
              <w:left w:w="10" w:type="dxa"/>
              <w:bottom w:w="0" w:type="dxa"/>
              <w:right w:w="10" w:type="dxa"/>
            </w:tcMar>
            <w:hideMark/>
          </w:tcPr>
          <w:p w14:paraId="1F13A181"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-14.36%</w:t>
            </w:r>
          </w:p>
        </w:tc>
        <w:tc>
          <w:tcPr>
            <w:tcW w:w="491" w:type="pct"/>
            <w:noWrap/>
            <w:tcMar>
              <w:top w:w="10" w:type="dxa"/>
              <w:left w:w="10" w:type="dxa"/>
              <w:bottom w:w="0" w:type="dxa"/>
              <w:right w:w="10" w:type="dxa"/>
            </w:tcMar>
            <w:hideMark/>
          </w:tcPr>
          <w:p w14:paraId="4F279C6B"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0.787</w:t>
            </w:r>
          </w:p>
        </w:tc>
        <w:tc>
          <w:tcPr>
            <w:tcW w:w="355" w:type="pct"/>
            <w:noWrap/>
            <w:tcMar>
              <w:top w:w="10" w:type="dxa"/>
              <w:left w:w="10" w:type="dxa"/>
              <w:bottom w:w="0" w:type="dxa"/>
              <w:right w:w="10" w:type="dxa"/>
            </w:tcMar>
            <w:hideMark/>
          </w:tcPr>
          <w:p w14:paraId="3DA88472"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39.92%</w:t>
            </w:r>
          </w:p>
        </w:tc>
      </w:tr>
      <w:tr w:rsidR="001A25B0" w:rsidRPr="00C57013" w14:paraId="0872CB2B" w14:textId="77777777" w:rsidTr="0016771F">
        <w:trPr>
          <w:trHeight w:val="280"/>
        </w:trPr>
        <w:tc>
          <w:tcPr>
            <w:tcW w:w="1289" w:type="pct"/>
            <w:noWrap/>
            <w:tcMar>
              <w:top w:w="10" w:type="dxa"/>
              <w:left w:w="10" w:type="dxa"/>
              <w:bottom w:w="0" w:type="dxa"/>
              <w:right w:w="10" w:type="dxa"/>
            </w:tcMar>
            <w:hideMark/>
          </w:tcPr>
          <w:p w14:paraId="34A44CC1" w14:textId="3403E833" w:rsidR="009034BB" w:rsidRPr="00C57013" w:rsidRDefault="009034BB" w:rsidP="00C57013">
            <w:pPr>
              <w:spacing w:line="360" w:lineRule="auto"/>
              <w:ind w:firstLineChars="100" w:firstLine="240"/>
              <w:jc w:val="both"/>
              <w:textAlignment w:val="bottom"/>
              <w:rPr>
                <w:rFonts w:ascii="Book Antiqua" w:eastAsia="等线" w:hAnsi="Book Antiqua"/>
                <w:color w:val="000000"/>
                <w:kern w:val="2"/>
                <w:lang w:eastAsia="zh-CN"/>
              </w:rPr>
            </w:pPr>
            <w:r w:rsidRPr="00C57013">
              <w:rPr>
                <w:rStyle w:val="15"/>
                <w:rFonts w:ascii="Book Antiqua" w:hAnsi="Book Antiqua" w:hint="default"/>
                <w:sz w:val="24"/>
                <w:szCs w:val="24"/>
              </w:rPr>
              <w:t>≥</w:t>
            </w:r>
            <w:r w:rsidR="00B32AE7" w:rsidRPr="00C57013">
              <w:rPr>
                <w:rStyle w:val="15"/>
                <w:rFonts w:ascii="Book Antiqua" w:hAnsi="Book Antiqua" w:hint="default"/>
                <w:sz w:val="24"/>
                <w:szCs w:val="24"/>
                <w:lang w:eastAsia="zh-CN"/>
              </w:rPr>
              <w:t xml:space="preserve"> </w:t>
            </w:r>
            <w:r w:rsidRPr="00C57013">
              <w:rPr>
                <w:rStyle w:val="15"/>
                <w:rFonts w:ascii="Book Antiqua" w:hAnsi="Book Antiqua" w:hint="default"/>
                <w:sz w:val="24"/>
                <w:szCs w:val="24"/>
              </w:rPr>
              <w:t>0.3</w:t>
            </w:r>
          </w:p>
        </w:tc>
        <w:tc>
          <w:tcPr>
            <w:tcW w:w="260" w:type="pct"/>
            <w:noWrap/>
            <w:tcMar>
              <w:top w:w="10" w:type="dxa"/>
              <w:left w:w="10" w:type="dxa"/>
              <w:bottom w:w="0" w:type="dxa"/>
              <w:right w:w="10" w:type="dxa"/>
            </w:tcMar>
            <w:hideMark/>
          </w:tcPr>
          <w:p w14:paraId="1E214961"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9</w:t>
            </w:r>
          </w:p>
        </w:tc>
        <w:tc>
          <w:tcPr>
            <w:tcW w:w="799" w:type="pct"/>
            <w:noWrap/>
            <w:tcMar>
              <w:top w:w="10" w:type="dxa"/>
              <w:left w:w="10" w:type="dxa"/>
              <w:bottom w:w="0" w:type="dxa"/>
              <w:right w:w="10" w:type="dxa"/>
            </w:tcMar>
            <w:hideMark/>
          </w:tcPr>
          <w:p w14:paraId="7E08C9BA"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1.80</w:t>
            </w:r>
            <w:r w:rsidR="00B32AE7" w:rsidRPr="00C57013">
              <w:rPr>
                <w:rFonts w:ascii="Book Antiqua" w:eastAsia="等线" w:hAnsi="Book Antiqua"/>
                <w:color w:val="000000"/>
                <w:lang w:eastAsia="zh-CN"/>
              </w:rPr>
              <w:t xml:space="preserve"> </w:t>
            </w:r>
            <w:r w:rsidRPr="00C57013">
              <w:rPr>
                <w:rFonts w:ascii="Book Antiqua" w:eastAsia="等线" w:hAnsi="Book Antiqua"/>
                <w:color w:val="000000"/>
              </w:rPr>
              <w:t>(1.11</w:t>
            </w:r>
            <w:r w:rsidR="0073498D" w:rsidRPr="00C57013">
              <w:rPr>
                <w:rFonts w:ascii="Book Antiqua" w:eastAsia="等线" w:hAnsi="Book Antiqua"/>
                <w:color w:val="000000"/>
                <w:lang w:eastAsia="zh-CN"/>
              </w:rPr>
              <w:t>-</w:t>
            </w:r>
            <w:r w:rsidRPr="00C57013">
              <w:rPr>
                <w:rFonts w:ascii="Book Antiqua" w:eastAsia="等线" w:hAnsi="Book Antiqua"/>
                <w:color w:val="000000"/>
              </w:rPr>
              <w:t>2.90)</w:t>
            </w:r>
          </w:p>
        </w:tc>
        <w:tc>
          <w:tcPr>
            <w:tcW w:w="500" w:type="pct"/>
            <w:noWrap/>
            <w:tcMar>
              <w:top w:w="10" w:type="dxa"/>
              <w:left w:w="10" w:type="dxa"/>
              <w:bottom w:w="0" w:type="dxa"/>
              <w:right w:w="10" w:type="dxa"/>
            </w:tcMar>
            <w:hideMark/>
          </w:tcPr>
          <w:p w14:paraId="322FED51"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0.009</w:t>
            </w:r>
          </w:p>
        </w:tc>
        <w:tc>
          <w:tcPr>
            <w:tcW w:w="534" w:type="pct"/>
            <w:noWrap/>
            <w:tcMar>
              <w:top w:w="10" w:type="dxa"/>
              <w:left w:w="10" w:type="dxa"/>
              <w:bottom w:w="0" w:type="dxa"/>
              <w:right w:w="10" w:type="dxa"/>
            </w:tcMar>
            <w:hideMark/>
          </w:tcPr>
          <w:p w14:paraId="73B002EE"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60.60%</w:t>
            </w:r>
          </w:p>
        </w:tc>
        <w:tc>
          <w:tcPr>
            <w:tcW w:w="772" w:type="pct"/>
            <w:noWrap/>
            <w:tcMar>
              <w:top w:w="10" w:type="dxa"/>
              <w:left w:w="10" w:type="dxa"/>
              <w:bottom w:w="0" w:type="dxa"/>
              <w:right w:w="10" w:type="dxa"/>
            </w:tcMar>
          </w:tcPr>
          <w:p w14:paraId="426D61BE" w14:textId="77777777" w:rsidR="009034BB" w:rsidRPr="00C57013" w:rsidRDefault="009034BB" w:rsidP="00C57013">
            <w:pPr>
              <w:widowControl w:val="0"/>
              <w:spacing w:line="360" w:lineRule="auto"/>
              <w:jc w:val="both"/>
              <w:rPr>
                <w:rFonts w:ascii="Book Antiqua" w:eastAsia="等线" w:hAnsi="Book Antiqua"/>
                <w:color w:val="000000"/>
                <w:kern w:val="2"/>
              </w:rPr>
            </w:pPr>
          </w:p>
        </w:tc>
        <w:tc>
          <w:tcPr>
            <w:tcW w:w="491" w:type="pct"/>
            <w:noWrap/>
            <w:tcMar>
              <w:top w:w="10" w:type="dxa"/>
              <w:left w:w="10" w:type="dxa"/>
              <w:bottom w:w="0" w:type="dxa"/>
              <w:right w:w="10" w:type="dxa"/>
            </w:tcMar>
          </w:tcPr>
          <w:p w14:paraId="794B8478" w14:textId="77777777" w:rsidR="009034BB" w:rsidRPr="00C57013" w:rsidRDefault="009034BB" w:rsidP="00C57013">
            <w:pPr>
              <w:widowControl w:val="0"/>
              <w:spacing w:line="360" w:lineRule="auto"/>
              <w:jc w:val="both"/>
              <w:rPr>
                <w:rFonts w:ascii="Book Antiqua" w:eastAsia="等线" w:hAnsi="Book Antiqua"/>
                <w:color w:val="000000"/>
                <w:kern w:val="2"/>
              </w:rPr>
            </w:pPr>
          </w:p>
        </w:tc>
        <w:tc>
          <w:tcPr>
            <w:tcW w:w="355" w:type="pct"/>
            <w:noWrap/>
            <w:tcMar>
              <w:top w:w="10" w:type="dxa"/>
              <w:left w:w="10" w:type="dxa"/>
              <w:bottom w:w="0" w:type="dxa"/>
              <w:right w:w="10" w:type="dxa"/>
            </w:tcMar>
          </w:tcPr>
          <w:p w14:paraId="6125F69D" w14:textId="77777777" w:rsidR="009034BB" w:rsidRPr="00C57013" w:rsidRDefault="009034BB" w:rsidP="00C57013">
            <w:pPr>
              <w:widowControl w:val="0"/>
              <w:spacing w:line="360" w:lineRule="auto"/>
              <w:jc w:val="both"/>
              <w:rPr>
                <w:rFonts w:ascii="Book Antiqua" w:eastAsia="等线" w:hAnsi="Book Antiqua"/>
                <w:color w:val="000000"/>
                <w:kern w:val="2"/>
              </w:rPr>
            </w:pPr>
          </w:p>
        </w:tc>
      </w:tr>
      <w:tr w:rsidR="001A25B0" w:rsidRPr="00C57013" w14:paraId="122FEFE9" w14:textId="77777777" w:rsidTr="0016771F">
        <w:trPr>
          <w:trHeight w:val="280"/>
        </w:trPr>
        <w:tc>
          <w:tcPr>
            <w:tcW w:w="1289" w:type="pct"/>
            <w:noWrap/>
            <w:tcMar>
              <w:top w:w="10" w:type="dxa"/>
              <w:left w:w="10" w:type="dxa"/>
              <w:bottom w:w="0" w:type="dxa"/>
              <w:right w:w="10" w:type="dxa"/>
            </w:tcMar>
            <w:hideMark/>
          </w:tcPr>
          <w:p w14:paraId="36E8D3D7" w14:textId="4CCADF22" w:rsidR="009034BB" w:rsidRPr="00C57013" w:rsidRDefault="009034BB" w:rsidP="00C57013">
            <w:pPr>
              <w:spacing w:line="360" w:lineRule="auto"/>
              <w:ind w:firstLineChars="100" w:firstLine="240"/>
              <w:jc w:val="both"/>
              <w:textAlignment w:val="bottom"/>
              <w:rPr>
                <w:rFonts w:ascii="Book Antiqua" w:eastAsia="等线" w:hAnsi="Book Antiqua"/>
                <w:color w:val="000000"/>
                <w:kern w:val="2"/>
                <w:lang w:eastAsia="zh-CN"/>
              </w:rPr>
            </w:pPr>
            <w:r w:rsidRPr="00C57013">
              <w:rPr>
                <w:rStyle w:val="15"/>
                <w:rFonts w:ascii="Book Antiqua" w:hAnsi="Book Antiqua" w:hint="default"/>
                <w:sz w:val="24"/>
                <w:szCs w:val="24"/>
              </w:rPr>
              <w:t>&lt;</w:t>
            </w:r>
            <w:r w:rsidR="00B32AE7" w:rsidRPr="00C57013">
              <w:rPr>
                <w:rStyle w:val="15"/>
                <w:rFonts w:ascii="Book Antiqua" w:hAnsi="Book Antiqua" w:hint="default"/>
                <w:sz w:val="24"/>
                <w:szCs w:val="24"/>
                <w:lang w:eastAsia="zh-CN"/>
              </w:rPr>
              <w:t xml:space="preserve"> </w:t>
            </w:r>
            <w:r w:rsidRPr="00C57013">
              <w:rPr>
                <w:rStyle w:val="15"/>
                <w:rFonts w:ascii="Book Antiqua" w:hAnsi="Book Antiqua" w:hint="default"/>
                <w:sz w:val="24"/>
                <w:szCs w:val="24"/>
              </w:rPr>
              <w:t>0.3</w:t>
            </w:r>
          </w:p>
        </w:tc>
        <w:tc>
          <w:tcPr>
            <w:tcW w:w="260" w:type="pct"/>
            <w:noWrap/>
            <w:tcMar>
              <w:top w:w="10" w:type="dxa"/>
              <w:left w:w="10" w:type="dxa"/>
              <w:bottom w:w="0" w:type="dxa"/>
              <w:right w:w="10" w:type="dxa"/>
            </w:tcMar>
            <w:hideMark/>
          </w:tcPr>
          <w:p w14:paraId="1D13A0D2"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5</w:t>
            </w:r>
          </w:p>
        </w:tc>
        <w:tc>
          <w:tcPr>
            <w:tcW w:w="799" w:type="pct"/>
            <w:noWrap/>
            <w:tcMar>
              <w:top w:w="10" w:type="dxa"/>
              <w:left w:w="10" w:type="dxa"/>
              <w:bottom w:w="0" w:type="dxa"/>
              <w:right w:w="10" w:type="dxa"/>
            </w:tcMar>
            <w:hideMark/>
          </w:tcPr>
          <w:p w14:paraId="150D573B"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1.59</w:t>
            </w:r>
            <w:r w:rsidR="00B32AE7" w:rsidRPr="00C57013">
              <w:rPr>
                <w:rFonts w:ascii="Book Antiqua" w:eastAsia="等线" w:hAnsi="Book Antiqua"/>
                <w:color w:val="000000"/>
                <w:lang w:eastAsia="zh-CN"/>
              </w:rPr>
              <w:t xml:space="preserve"> </w:t>
            </w:r>
            <w:r w:rsidRPr="00C57013">
              <w:rPr>
                <w:rFonts w:ascii="Book Antiqua" w:eastAsia="等线" w:hAnsi="Book Antiqua"/>
                <w:color w:val="000000"/>
              </w:rPr>
              <w:t>(0.73</w:t>
            </w:r>
            <w:r w:rsidR="0073498D" w:rsidRPr="00C57013">
              <w:rPr>
                <w:rFonts w:ascii="Book Antiqua" w:eastAsia="等线" w:hAnsi="Book Antiqua"/>
                <w:color w:val="000000"/>
                <w:lang w:eastAsia="zh-CN"/>
              </w:rPr>
              <w:t>-</w:t>
            </w:r>
            <w:r w:rsidRPr="00C57013">
              <w:rPr>
                <w:rFonts w:ascii="Book Antiqua" w:eastAsia="等线" w:hAnsi="Book Antiqua"/>
                <w:color w:val="000000"/>
              </w:rPr>
              <w:t>3.47)</w:t>
            </w:r>
          </w:p>
        </w:tc>
        <w:tc>
          <w:tcPr>
            <w:tcW w:w="500" w:type="pct"/>
            <w:noWrap/>
            <w:tcMar>
              <w:top w:w="10" w:type="dxa"/>
              <w:left w:w="10" w:type="dxa"/>
              <w:bottom w:w="0" w:type="dxa"/>
              <w:right w:w="10" w:type="dxa"/>
            </w:tcMar>
            <w:hideMark/>
          </w:tcPr>
          <w:p w14:paraId="3BD83C17"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0.001</w:t>
            </w:r>
          </w:p>
        </w:tc>
        <w:tc>
          <w:tcPr>
            <w:tcW w:w="534" w:type="pct"/>
            <w:noWrap/>
            <w:tcMar>
              <w:top w:w="10" w:type="dxa"/>
              <w:left w:w="10" w:type="dxa"/>
              <w:bottom w:w="0" w:type="dxa"/>
              <w:right w:w="10" w:type="dxa"/>
            </w:tcMar>
            <w:hideMark/>
          </w:tcPr>
          <w:p w14:paraId="71860709"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77.90%</w:t>
            </w:r>
          </w:p>
        </w:tc>
        <w:tc>
          <w:tcPr>
            <w:tcW w:w="772" w:type="pct"/>
            <w:noWrap/>
            <w:tcMar>
              <w:top w:w="10" w:type="dxa"/>
              <w:left w:w="10" w:type="dxa"/>
              <w:bottom w:w="0" w:type="dxa"/>
              <w:right w:w="10" w:type="dxa"/>
            </w:tcMar>
          </w:tcPr>
          <w:p w14:paraId="3DC8C574" w14:textId="77777777" w:rsidR="009034BB" w:rsidRPr="00C57013" w:rsidRDefault="009034BB" w:rsidP="00C57013">
            <w:pPr>
              <w:widowControl w:val="0"/>
              <w:spacing w:line="360" w:lineRule="auto"/>
              <w:jc w:val="both"/>
              <w:rPr>
                <w:rFonts w:ascii="Book Antiqua" w:eastAsia="等线" w:hAnsi="Book Antiqua"/>
                <w:color w:val="000000"/>
                <w:kern w:val="2"/>
              </w:rPr>
            </w:pPr>
          </w:p>
        </w:tc>
        <w:tc>
          <w:tcPr>
            <w:tcW w:w="491" w:type="pct"/>
            <w:noWrap/>
            <w:tcMar>
              <w:top w:w="10" w:type="dxa"/>
              <w:left w:w="10" w:type="dxa"/>
              <w:bottom w:w="0" w:type="dxa"/>
              <w:right w:w="10" w:type="dxa"/>
            </w:tcMar>
          </w:tcPr>
          <w:p w14:paraId="5A4BBD3E" w14:textId="77777777" w:rsidR="009034BB" w:rsidRPr="00C57013" w:rsidRDefault="009034BB" w:rsidP="00C57013">
            <w:pPr>
              <w:widowControl w:val="0"/>
              <w:spacing w:line="360" w:lineRule="auto"/>
              <w:jc w:val="both"/>
              <w:rPr>
                <w:rFonts w:ascii="Book Antiqua" w:eastAsia="等线" w:hAnsi="Book Antiqua"/>
                <w:color w:val="000000"/>
                <w:kern w:val="2"/>
              </w:rPr>
            </w:pPr>
          </w:p>
        </w:tc>
        <w:tc>
          <w:tcPr>
            <w:tcW w:w="355" w:type="pct"/>
            <w:noWrap/>
            <w:tcMar>
              <w:top w:w="10" w:type="dxa"/>
              <w:left w:w="10" w:type="dxa"/>
              <w:bottom w:w="0" w:type="dxa"/>
              <w:right w:w="10" w:type="dxa"/>
            </w:tcMar>
          </w:tcPr>
          <w:p w14:paraId="26A7E604" w14:textId="77777777" w:rsidR="009034BB" w:rsidRPr="00C57013" w:rsidRDefault="009034BB" w:rsidP="00C57013">
            <w:pPr>
              <w:widowControl w:val="0"/>
              <w:spacing w:line="360" w:lineRule="auto"/>
              <w:jc w:val="both"/>
              <w:rPr>
                <w:rFonts w:ascii="Book Antiqua" w:eastAsia="等线" w:hAnsi="Book Antiqua"/>
                <w:color w:val="000000"/>
                <w:kern w:val="2"/>
              </w:rPr>
            </w:pPr>
          </w:p>
        </w:tc>
      </w:tr>
      <w:tr w:rsidR="001A25B0" w:rsidRPr="00C57013" w14:paraId="4A9B3000" w14:textId="77777777" w:rsidTr="0016771F">
        <w:trPr>
          <w:trHeight w:val="280"/>
        </w:trPr>
        <w:tc>
          <w:tcPr>
            <w:tcW w:w="1289" w:type="pct"/>
            <w:noWrap/>
            <w:tcMar>
              <w:top w:w="10" w:type="dxa"/>
              <w:left w:w="10" w:type="dxa"/>
              <w:bottom w:w="0" w:type="dxa"/>
              <w:right w:w="10" w:type="dxa"/>
            </w:tcMar>
            <w:hideMark/>
          </w:tcPr>
          <w:p w14:paraId="541389EC" w14:textId="77777777" w:rsidR="009034BB" w:rsidRPr="00C57013" w:rsidRDefault="00B32AE7" w:rsidP="00C57013">
            <w:pPr>
              <w:spacing w:line="360" w:lineRule="auto"/>
              <w:jc w:val="both"/>
              <w:textAlignment w:val="bottom"/>
              <w:rPr>
                <w:rFonts w:ascii="Book Antiqua" w:eastAsia="等线" w:hAnsi="Book Antiqua"/>
                <w:b/>
                <w:color w:val="000000"/>
                <w:kern w:val="2"/>
              </w:rPr>
            </w:pPr>
            <w:r w:rsidRPr="00C57013">
              <w:rPr>
                <w:rFonts w:ascii="Book Antiqua" w:eastAsia="等线" w:hAnsi="Book Antiqua"/>
                <w:b/>
                <w:color w:val="000000"/>
                <w:lang w:eastAsia="zh-CN"/>
              </w:rPr>
              <w:t>S</w:t>
            </w:r>
            <w:r w:rsidR="009034BB" w:rsidRPr="00C57013">
              <w:rPr>
                <w:rFonts w:ascii="Book Antiqua" w:eastAsia="等线" w:hAnsi="Book Antiqua"/>
                <w:b/>
                <w:color w:val="000000"/>
              </w:rPr>
              <w:t>ample size</w:t>
            </w:r>
          </w:p>
        </w:tc>
        <w:tc>
          <w:tcPr>
            <w:tcW w:w="260" w:type="pct"/>
            <w:noWrap/>
            <w:tcMar>
              <w:top w:w="10" w:type="dxa"/>
              <w:left w:w="10" w:type="dxa"/>
              <w:bottom w:w="0" w:type="dxa"/>
              <w:right w:w="10" w:type="dxa"/>
            </w:tcMar>
            <w:hideMark/>
          </w:tcPr>
          <w:p w14:paraId="0C9EF921"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14</w:t>
            </w:r>
          </w:p>
        </w:tc>
        <w:tc>
          <w:tcPr>
            <w:tcW w:w="799" w:type="pct"/>
            <w:noWrap/>
            <w:tcMar>
              <w:top w:w="10" w:type="dxa"/>
              <w:left w:w="10" w:type="dxa"/>
              <w:bottom w:w="0" w:type="dxa"/>
              <w:right w:w="10" w:type="dxa"/>
            </w:tcMar>
            <w:hideMark/>
          </w:tcPr>
          <w:p w14:paraId="49C82B06"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1.73</w:t>
            </w:r>
            <w:r w:rsidR="00B32AE7" w:rsidRPr="00C57013">
              <w:rPr>
                <w:rFonts w:ascii="Book Antiqua" w:eastAsia="等线" w:hAnsi="Book Antiqua"/>
                <w:color w:val="000000"/>
                <w:lang w:eastAsia="zh-CN"/>
              </w:rPr>
              <w:t xml:space="preserve"> </w:t>
            </w:r>
            <w:r w:rsidRPr="00C57013">
              <w:rPr>
                <w:rFonts w:ascii="Book Antiqua" w:eastAsia="等线" w:hAnsi="Book Antiqua"/>
                <w:color w:val="000000"/>
              </w:rPr>
              <w:t>(1.16</w:t>
            </w:r>
            <w:r w:rsidR="0073498D" w:rsidRPr="00C57013">
              <w:rPr>
                <w:rFonts w:ascii="Book Antiqua" w:eastAsia="等线" w:hAnsi="Book Antiqua"/>
                <w:color w:val="000000"/>
                <w:lang w:eastAsia="zh-CN"/>
              </w:rPr>
              <w:t>-</w:t>
            </w:r>
            <w:r w:rsidRPr="00C57013">
              <w:rPr>
                <w:rFonts w:ascii="Book Antiqua" w:eastAsia="等线" w:hAnsi="Book Antiqua"/>
                <w:color w:val="000000"/>
              </w:rPr>
              <w:t>2.56)</w:t>
            </w:r>
          </w:p>
        </w:tc>
        <w:tc>
          <w:tcPr>
            <w:tcW w:w="500" w:type="pct"/>
            <w:noWrap/>
            <w:tcMar>
              <w:top w:w="10" w:type="dxa"/>
              <w:left w:w="10" w:type="dxa"/>
              <w:bottom w:w="0" w:type="dxa"/>
              <w:right w:w="10" w:type="dxa"/>
            </w:tcMar>
            <w:hideMark/>
          </w:tcPr>
          <w:p w14:paraId="1F275C53"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&lt;</w:t>
            </w:r>
            <w:r w:rsidR="00B32AE7" w:rsidRPr="00C57013">
              <w:rPr>
                <w:rFonts w:ascii="Book Antiqua" w:eastAsia="等线" w:hAnsi="Book Antiqua"/>
                <w:color w:val="000000"/>
                <w:lang w:eastAsia="zh-CN"/>
              </w:rPr>
              <w:t xml:space="preserve"> </w:t>
            </w:r>
            <w:r w:rsidRPr="00C57013">
              <w:rPr>
                <w:rFonts w:ascii="Book Antiqua" w:eastAsia="等线" w:hAnsi="Book Antiqua"/>
                <w:color w:val="000000"/>
              </w:rPr>
              <w:t>0.01</w:t>
            </w:r>
          </w:p>
        </w:tc>
        <w:tc>
          <w:tcPr>
            <w:tcW w:w="534" w:type="pct"/>
            <w:noWrap/>
            <w:tcMar>
              <w:top w:w="10" w:type="dxa"/>
              <w:left w:w="10" w:type="dxa"/>
              <w:bottom w:w="0" w:type="dxa"/>
              <w:right w:w="10" w:type="dxa"/>
            </w:tcMar>
            <w:hideMark/>
          </w:tcPr>
          <w:p w14:paraId="440D9925"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66.20%</w:t>
            </w:r>
          </w:p>
        </w:tc>
        <w:tc>
          <w:tcPr>
            <w:tcW w:w="772" w:type="pct"/>
            <w:noWrap/>
            <w:tcMar>
              <w:top w:w="10" w:type="dxa"/>
              <w:left w:w="10" w:type="dxa"/>
              <w:bottom w:w="0" w:type="dxa"/>
              <w:right w:w="10" w:type="dxa"/>
            </w:tcMar>
            <w:hideMark/>
          </w:tcPr>
          <w:p w14:paraId="58B8F4BC"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5.11%</w:t>
            </w:r>
          </w:p>
        </w:tc>
        <w:tc>
          <w:tcPr>
            <w:tcW w:w="491" w:type="pct"/>
            <w:noWrap/>
            <w:tcMar>
              <w:top w:w="10" w:type="dxa"/>
              <w:left w:w="10" w:type="dxa"/>
              <w:bottom w:w="0" w:type="dxa"/>
              <w:right w:w="10" w:type="dxa"/>
            </w:tcMar>
            <w:hideMark/>
          </w:tcPr>
          <w:p w14:paraId="4A91B766"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0.24</w:t>
            </w:r>
          </w:p>
        </w:tc>
        <w:tc>
          <w:tcPr>
            <w:tcW w:w="355" w:type="pct"/>
            <w:noWrap/>
            <w:tcMar>
              <w:top w:w="10" w:type="dxa"/>
              <w:left w:w="10" w:type="dxa"/>
              <w:bottom w:w="0" w:type="dxa"/>
              <w:right w:w="10" w:type="dxa"/>
            </w:tcMar>
            <w:hideMark/>
          </w:tcPr>
          <w:p w14:paraId="53359B7F"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33.12%</w:t>
            </w:r>
          </w:p>
        </w:tc>
      </w:tr>
      <w:tr w:rsidR="001A25B0" w:rsidRPr="00C57013" w14:paraId="58DFAF08" w14:textId="77777777" w:rsidTr="0016771F">
        <w:trPr>
          <w:trHeight w:val="280"/>
        </w:trPr>
        <w:tc>
          <w:tcPr>
            <w:tcW w:w="1289" w:type="pct"/>
            <w:noWrap/>
            <w:tcMar>
              <w:top w:w="10" w:type="dxa"/>
              <w:left w:w="10" w:type="dxa"/>
              <w:bottom w:w="0" w:type="dxa"/>
              <w:right w:w="10" w:type="dxa"/>
            </w:tcMar>
            <w:hideMark/>
          </w:tcPr>
          <w:p w14:paraId="3E8D5A2C" w14:textId="1E6880E0" w:rsidR="009034BB" w:rsidRPr="00C57013" w:rsidRDefault="009034BB" w:rsidP="00C57013">
            <w:pPr>
              <w:spacing w:line="360" w:lineRule="auto"/>
              <w:ind w:firstLineChars="100" w:firstLine="240"/>
              <w:jc w:val="both"/>
              <w:textAlignment w:val="bottom"/>
              <w:rPr>
                <w:rFonts w:ascii="Book Antiqua" w:eastAsia="等线" w:hAnsi="Book Antiqua"/>
                <w:color w:val="000000"/>
                <w:kern w:val="2"/>
              </w:rPr>
            </w:pPr>
            <w:r w:rsidRPr="00C57013">
              <w:rPr>
                <w:rStyle w:val="15"/>
                <w:rFonts w:ascii="Book Antiqua" w:hAnsi="Book Antiqua" w:hint="default"/>
                <w:sz w:val="24"/>
                <w:szCs w:val="24"/>
              </w:rPr>
              <w:t>≥</w:t>
            </w:r>
            <w:r w:rsidR="00B32AE7" w:rsidRPr="00C57013">
              <w:rPr>
                <w:rStyle w:val="15"/>
                <w:rFonts w:ascii="Book Antiqua" w:hAnsi="Book Antiqua" w:hint="default"/>
                <w:sz w:val="24"/>
                <w:szCs w:val="24"/>
                <w:lang w:eastAsia="zh-CN"/>
              </w:rPr>
              <w:t xml:space="preserve"> </w:t>
            </w:r>
            <w:r w:rsidRPr="00C57013">
              <w:rPr>
                <w:rStyle w:val="15"/>
                <w:rFonts w:ascii="Book Antiqua" w:hAnsi="Book Antiqua" w:hint="default"/>
                <w:sz w:val="24"/>
                <w:szCs w:val="24"/>
              </w:rPr>
              <w:t xml:space="preserve">100 </w:t>
            </w:r>
          </w:p>
        </w:tc>
        <w:tc>
          <w:tcPr>
            <w:tcW w:w="260" w:type="pct"/>
            <w:noWrap/>
            <w:tcMar>
              <w:top w:w="10" w:type="dxa"/>
              <w:left w:w="10" w:type="dxa"/>
              <w:bottom w:w="0" w:type="dxa"/>
              <w:right w:w="10" w:type="dxa"/>
            </w:tcMar>
            <w:hideMark/>
          </w:tcPr>
          <w:p w14:paraId="4FC93295"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12</w:t>
            </w:r>
          </w:p>
        </w:tc>
        <w:tc>
          <w:tcPr>
            <w:tcW w:w="799" w:type="pct"/>
            <w:noWrap/>
            <w:tcMar>
              <w:top w:w="10" w:type="dxa"/>
              <w:left w:w="10" w:type="dxa"/>
              <w:bottom w:w="0" w:type="dxa"/>
              <w:right w:w="10" w:type="dxa"/>
            </w:tcMar>
            <w:hideMark/>
          </w:tcPr>
          <w:p w14:paraId="74A66DD8"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1.89</w:t>
            </w:r>
            <w:r w:rsidR="00B32AE7" w:rsidRPr="00C57013">
              <w:rPr>
                <w:rFonts w:ascii="Book Antiqua" w:eastAsia="等线" w:hAnsi="Book Antiqua"/>
                <w:color w:val="000000"/>
                <w:lang w:eastAsia="zh-CN"/>
              </w:rPr>
              <w:t xml:space="preserve"> </w:t>
            </w:r>
            <w:r w:rsidRPr="00C57013">
              <w:rPr>
                <w:rFonts w:ascii="Book Antiqua" w:eastAsia="等线" w:hAnsi="Book Antiqua"/>
                <w:color w:val="000000"/>
              </w:rPr>
              <w:t>(1.23</w:t>
            </w:r>
            <w:r w:rsidR="0073498D" w:rsidRPr="00C57013">
              <w:rPr>
                <w:rFonts w:ascii="Book Antiqua" w:eastAsia="等线" w:hAnsi="Book Antiqua"/>
                <w:color w:val="000000"/>
                <w:lang w:eastAsia="zh-CN"/>
              </w:rPr>
              <w:t>-</w:t>
            </w:r>
            <w:r w:rsidRPr="00C57013">
              <w:rPr>
                <w:rFonts w:ascii="Book Antiqua" w:eastAsia="等线" w:hAnsi="Book Antiqua"/>
                <w:color w:val="000000"/>
              </w:rPr>
              <w:t>2.91)</w:t>
            </w:r>
          </w:p>
        </w:tc>
        <w:tc>
          <w:tcPr>
            <w:tcW w:w="500" w:type="pct"/>
            <w:noWrap/>
            <w:tcMar>
              <w:top w:w="10" w:type="dxa"/>
              <w:left w:w="10" w:type="dxa"/>
              <w:bottom w:w="0" w:type="dxa"/>
              <w:right w:w="10" w:type="dxa"/>
            </w:tcMar>
            <w:hideMark/>
          </w:tcPr>
          <w:p w14:paraId="2FD0F101"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&lt;</w:t>
            </w:r>
            <w:r w:rsidR="00B32AE7" w:rsidRPr="00C57013">
              <w:rPr>
                <w:rFonts w:ascii="Book Antiqua" w:eastAsia="等线" w:hAnsi="Book Antiqua"/>
                <w:color w:val="000000"/>
                <w:lang w:eastAsia="zh-CN"/>
              </w:rPr>
              <w:t xml:space="preserve"> </w:t>
            </w:r>
            <w:r w:rsidRPr="00C57013">
              <w:rPr>
                <w:rFonts w:ascii="Book Antiqua" w:eastAsia="等线" w:hAnsi="Book Antiqua"/>
                <w:color w:val="000000"/>
              </w:rPr>
              <w:t>0.01</w:t>
            </w:r>
          </w:p>
        </w:tc>
        <w:tc>
          <w:tcPr>
            <w:tcW w:w="534" w:type="pct"/>
            <w:noWrap/>
            <w:tcMar>
              <w:top w:w="10" w:type="dxa"/>
              <w:left w:w="10" w:type="dxa"/>
              <w:bottom w:w="0" w:type="dxa"/>
              <w:right w:w="10" w:type="dxa"/>
            </w:tcMar>
            <w:hideMark/>
          </w:tcPr>
          <w:p w14:paraId="7DBA7ED0"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68.70%</w:t>
            </w:r>
          </w:p>
        </w:tc>
        <w:tc>
          <w:tcPr>
            <w:tcW w:w="772" w:type="pct"/>
            <w:noWrap/>
            <w:tcMar>
              <w:top w:w="10" w:type="dxa"/>
              <w:left w:w="10" w:type="dxa"/>
              <w:bottom w:w="0" w:type="dxa"/>
              <w:right w:w="10" w:type="dxa"/>
            </w:tcMar>
          </w:tcPr>
          <w:p w14:paraId="769FEE64" w14:textId="77777777" w:rsidR="009034BB" w:rsidRPr="00C57013" w:rsidRDefault="009034BB" w:rsidP="00C57013">
            <w:pPr>
              <w:widowControl w:val="0"/>
              <w:spacing w:line="360" w:lineRule="auto"/>
              <w:jc w:val="both"/>
              <w:rPr>
                <w:rFonts w:ascii="Book Antiqua" w:eastAsia="等线" w:hAnsi="Book Antiqua"/>
                <w:color w:val="000000"/>
                <w:kern w:val="2"/>
              </w:rPr>
            </w:pPr>
          </w:p>
        </w:tc>
        <w:tc>
          <w:tcPr>
            <w:tcW w:w="491" w:type="pct"/>
            <w:noWrap/>
            <w:tcMar>
              <w:top w:w="10" w:type="dxa"/>
              <w:left w:w="10" w:type="dxa"/>
              <w:bottom w:w="0" w:type="dxa"/>
              <w:right w:w="10" w:type="dxa"/>
            </w:tcMar>
          </w:tcPr>
          <w:p w14:paraId="708963D8" w14:textId="77777777" w:rsidR="009034BB" w:rsidRPr="00C57013" w:rsidRDefault="009034BB" w:rsidP="00C57013">
            <w:pPr>
              <w:widowControl w:val="0"/>
              <w:spacing w:line="360" w:lineRule="auto"/>
              <w:jc w:val="both"/>
              <w:rPr>
                <w:rFonts w:ascii="Book Antiqua" w:eastAsia="等线" w:hAnsi="Book Antiqua"/>
                <w:color w:val="000000"/>
                <w:kern w:val="2"/>
              </w:rPr>
            </w:pPr>
          </w:p>
        </w:tc>
        <w:tc>
          <w:tcPr>
            <w:tcW w:w="355" w:type="pct"/>
            <w:noWrap/>
            <w:tcMar>
              <w:top w:w="10" w:type="dxa"/>
              <w:left w:w="10" w:type="dxa"/>
              <w:bottom w:w="0" w:type="dxa"/>
              <w:right w:w="10" w:type="dxa"/>
            </w:tcMar>
          </w:tcPr>
          <w:p w14:paraId="61C83680" w14:textId="77777777" w:rsidR="009034BB" w:rsidRPr="00C57013" w:rsidRDefault="009034BB" w:rsidP="00C57013">
            <w:pPr>
              <w:widowControl w:val="0"/>
              <w:spacing w:line="360" w:lineRule="auto"/>
              <w:jc w:val="both"/>
              <w:rPr>
                <w:rFonts w:ascii="Book Antiqua" w:eastAsia="等线" w:hAnsi="Book Antiqua"/>
                <w:color w:val="000000"/>
                <w:kern w:val="2"/>
              </w:rPr>
            </w:pPr>
          </w:p>
        </w:tc>
      </w:tr>
      <w:tr w:rsidR="001A25B0" w:rsidRPr="00C57013" w14:paraId="670E427F" w14:textId="77777777" w:rsidTr="0016771F">
        <w:trPr>
          <w:trHeight w:val="280"/>
        </w:trPr>
        <w:tc>
          <w:tcPr>
            <w:tcW w:w="1289" w:type="pct"/>
            <w:noWrap/>
            <w:tcMar>
              <w:top w:w="10" w:type="dxa"/>
              <w:left w:w="10" w:type="dxa"/>
              <w:bottom w:w="0" w:type="dxa"/>
              <w:right w:w="10" w:type="dxa"/>
            </w:tcMar>
            <w:hideMark/>
          </w:tcPr>
          <w:p w14:paraId="184A9A47" w14:textId="3069D2A8" w:rsidR="009034BB" w:rsidRPr="00C57013" w:rsidRDefault="009034BB" w:rsidP="00C57013">
            <w:pPr>
              <w:spacing w:line="360" w:lineRule="auto"/>
              <w:ind w:firstLineChars="100" w:firstLine="240"/>
              <w:jc w:val="both"/>
              <w:textAlignment w:val="bottom"/>
              <w:rPr>
                <w:rFonts w:ascii="Book Antiqua" w:eastAsia="等线" w:hAnsi="Book Antiqua"/>
                <w:color w:val="000000"/>
                <w:kern w:val="2"/>
              </w:rPr>
            </w:pPr>
            <w:r w:rsidRPr="00C57013">
              <w:rPr>
                <w:rStyle w:val="15"/>
                <w:rFonts w:ascii="Book Antiqua" w:hAnsi="Book Antiqua" w:hint="default"/>
                <w:sz w:val="24"/>
                <w:szCs w:val="24"/>
              </w:rPr>
              <w:t>&lt;</w:t>
            </w:r>
            <w:r w:rsidR="00B32AE7" w:rsidRPr="00C57013">
              <w:rPr>
                <w:rStyle w:val="15"/>
                <w:rFonts w:ascii="Book Antiqua" w:hAnsi="Book Antiqua" w:hint="default"/>
                <w:sz w:val="24"/>
                <w:szCs w:val="24"/>
                <w:lang w:eastAsia="zh-CN"/>
              </w:rPr>
              <w:t xml:space="preserve"> </w:t>
            </w:r>
            <w:r w:rsidRPr="00C57013">
              <w:rPr>
                <w:rStyle w:val="15"/>
                <w:rFonts w:ascii="Book Antiqua" w:hAnsi="Book Antiqua" w:hint="default"/>
                <w:sz w:val="24"/>
                <w:szCs w:val="24"/>
              </w:rPr>
              <w:t xml:space="preserve">100 </w:t>
            </w:r>
          </w:p>
        </w:tc>
        <w:tc>
          <w:tcPr>
            <w:tcW w:w="260" w:type="pct"/>
            <w:noWrap/>
            <w:tcMar>
              <w:top w:w="10" w:type="dxa"/>
              <w:left w:w="10" w:type="dxa"/>
              <w:bottom w:w="0" w:type="dxa"/>
              <w:right w:w="10" w:type="dxa"/>
            </w:tcMar>
            <w:hideMark/>
          </w:tcPr>
          <w:p w14:paraId="010D5D81"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2</w:t>
            </w:r>
          </w:p>
        </w:tc>
        <w:tc>
          <w:tcPr>
            <w:tcW w:w="799" w:type="pct"/>
            <w:noWrap/>
            <w:tcMar>
              <w:top w:w="10" w:type="dxa"/>
              <w:left w:w="10" w:type="dxa"/>
              <w:bottom w:w="0" w:type="dxa"/>
              <w:right w:w="10" w:type="dxa"/>
            </w:tcMar>
            <w:hideMark/>
          </w:tcPr>
          <w:p w14:paraId="78C8CAD1"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0.87</w:t>
            </w:r>
            <w:r w:rsidR="00B32AE7" w:rsidRPr="00C57013">
              <w:rPr>
                <w:rFonts w:ascii="Book Antiqua" w:eastAsia="等线" w:hAnsi="Book Antiqua"/>
                <w:color w:val="000000"/>
                <w:lang w:eastAsia="zh-CN"/>
              </w:rPr>
              <w:t xml:space="preserve"> </w:t>
            </w:r>
            <w:r w:rsidRPr="00C57013">
              <w:rPr>
                <w:rFonts w:ascii="Book Antiqua" w:eastAsia="等线" w:hAnsi="Book Antiqua"/>
                <w:color w:val="000000"/>
              </w:rPr>
              <w:t>(0.40</w:t>
            </w:r>
            <w:r w:rsidR="0073498D" w:rsidRPr="00C57013">
              <w:rPr>
                <w:rFonts w:ascii="Book Antiqua" w:eastAsia="等线" w:hAnsi="Book Antiqua"/>
                <w:color w:val="000000"/>
                <w:lang w:eastAsia="zh-CN"/>
              </w:rPr>
              <w:t>-</w:t>
            </w:r>
            <w:r w:rsidRPr="00C57013">
              <w:rPr>
                <w:rFonts w:ascii="Book Antiqua" w:eastAsia="等线" w:hAnsi="Book Antiqua"/>
                <w:color w:val="000000"/>
              </w:rPr>
              <w:t>1.88)</w:t>
            </w:r>
          </w:p>
        </w:tc>
        <w:tc>
          <w:tcPr>
            <w:tcW w:w="500" w:type="pct"/>
            <w:noWrap/>
            <w:tcMar>
              <w:top w:w="10" w:type="dxa"/>
              <w:left w:w="10" w:type="dxa"/>
              <w:bottom w:w="0" w:type="dxa"/>
              <w:right w:w="10" w:type="dxa"/>
            </w:tcMar>
            <w:hideMark/>
          </w:tcPr>
          <w:p w14:paraId="4A19B388"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0.5611</w:t>
            </w:r>
          </w:p>
        </w:tc>
        <w:tc>
          <w:tcPr>
            <w:tcW w:w="534" w:type="pct"/>
            <w:noWrap/>
            <w:tcMar>
              <w:top w:w="10" w:type="dxa"/>
              <w:left w:w="10" w:type="dxa"/>
              <w:bottom w:w="0" w:type="dxa"/>
              <w:right w:w="10" w:type="dxa"/>
            </w:tcMar>
          </w:tcPr>
          <w:p w14:paraId="5709344F" w14:textId="77777777" w:rsidR="009034BB" w:rsidRPr="00C57013" w:rsidRDefault="009034BB" w:rsidP="00C57013">
            <w:pPr>
              <w:spacing w:line="360" w:lineRule="auto"/>
              <w:jc w:val="both"/>
              <w:textAlignment w:val="bottom"/>
              <w:rPr>
                <w:rFonts w:ascii="Book Antiqua" w:eastAsia="等线" w:hAnsi="Book Antiqua"/>
                <w:color w:val="000000"/>
                <w:kern w:val="2"/>
              </w:rPr>
            </w:pPr>
          </w:p>
        </w:tc>
        <w:tc>
          <w:tcPr>
            <w:tcW w:w="772" w:type="pct"/>
            <w:noWrap/>
            <w:tcMar>
              <w:top w:w="10" w:type="dxa"/>
              <w:left w:w="10" w:type="dxa"/>
              <w:bottom w:w="0" w:type="dxa"/>
              <w:right w:w="10" w:type="dxa"/>
            </w:tcMar>
          </w:tcPr>
          <w:p w14:paraId="1728949E" w14:textId="77777777" w:rsidR="009034BB" w:rsidRPr="00C57013" w:rsidRDefault="009034BB" w:rsidP="00C57013">
            <w:pPr>
              <w:widowControl w:val="0"/>
              <w:spacing w:line="360" w:lineRule="auto"/>
              <w:jc w:val="both"/>
              <w:rPr>
                <w:rFonts w:ascii="Book Antiqua" w:eastAsia="等线" w:hAnsi="Book Antiqua"/>
                <w:color w:val="000000"/>
                <w:kern w:val="2"/>
              </w:rPr>
            </w:pPr>
          </w:p>
        </w:tc>
        <w:tc>
          <w:tcPr>
            <w:tcW w:w="491" w:type="pct"/>
            <w:noWrap/>
            <w:tcMar>
              <w:top w:w="10" w:type="dxa"/>
              <w:left w:w="10" w:type="dxa"/>
              <w:bottom w:w="0" w:type="dxa"/>
              <w:right w:w="10" w:type="dxa"/>
            </w:tcMar>
          </w:tcPr>
          <w:p w14:paraId="0ADA23AE" w14:textId="77777777" w:rsidR="009034BB" w:rsidRPr="00C57013" w:rsidRDefault="009034BB" w:rsidP="00C57013">
            <w:pPr>
              <w:widowControl w:val="0"/>
              <w:spacing w:line="360" w:lineRule="auto"/>
              <w:jc w:val="both"/>
              <w:rPr>
                <w:rFonts w:ascii="Book Antiqua" w:eastAsia="等线" w:hAnsi="Book Antiqua"/>
                <w:color w:val="000000"/>
                <w:kern w:val="2"/>
              </w:rPr>
            </w:pPr>
          </w:p>
        </w:tc>
        <w:tc>
          <w:tcPr>
            <w:tcW w:w="355" w:type="pct"/>
            <w:noWrap/>
            <w:tcMar>
              <w:top w:w="10" w:type="dxa"/>
              <w:left w:w="10" w:type="dxa"/>
              <w:bottom w:w="0" w:type="dxa"/>
              <w:right w:w="10" w:type="dxa"/>
            </w:tcMar>
          </w:tcPr>
          <w:p w14:paraId="6D97791D" w14:textId="77777777" w:rsidR="009034BB" w:rsidRPr="00C57013" w:rsidRDefault="009034BB" w:rsidP="00C57013">
            <w:pPr>
              <w:widowControl w:val="0"/>
              <w:spacing w:line="360" w:lineRule="auto"/>
              <w:jc w:val="both"/>
              <w:rPr>
                <w:rFonts w:ascii="Book Antiqua" w:eastAsia="等线" w:hAnsi="Book Antiqua"/>
                <w:color w:val="000000"/>
                <w:kern w:val="2"/>
              </w:rPr>
            </w:pPr>
          </w:p>
        </w:tc>
      </w:tr>
      <w:tr w:rsidR="001A25B0" w:rsidRPr="00C57013" w14:paraId="5E429763" w14:textId="77777777" w:rsidTr="0016771F">
        <w:trPr>
          <w:trHeight w:val="280"/>
        </w:trPr>
        <w:tc>
          <w:tcPr>
            <w:tcW w:w="1289" w:type="pct"/>
            <w:noWrap/>
            <w:tcMar>
              <w:top w:w="10" w:type="dxa"/>
              <w:left w:w="10" w:type="dxa"/>
              <w:bottom w:w="0" w:type="dxa"/>
              <w:right w:w="10" w:type="dxa"/>
            </w:tcMar>
            <w:hideMark/>
          </w:tcPr>
          <w:p w14:paraId="2919F0CF" w14:textId="77777777" w:rsidR="009034BB" w:rsidRPr="00C57013" w:rsidRDefault="009034BB" w:rsidP="00C57013">
            <w:pPr>
              <w:spacing w:line="360" w:lineRule="auto"/>
              <w:jc w:val="both"/>
              <w:textAlignment w:val="bottom"/>
              <w:rPr>
                <w:rStyle w:val="15"/>
                <w:rFonts w:ascii="Book Antiqua" w:hAnsi="Book Antiqua" w:hint="default"/>
                <w:kern w:val="2"/>
                <w:sz w:val="24"/>
                <w:szCs w:val="24"/>
              </w:rPr>
            </w:pPr>
            <w:r w:rsidRPr="00C57013">
              <w:rPr>
                <w:rStyle w:val="15"/>
                <w:rFonts w:ascii="Book Antiqua" w:hAnsi="Book Antiqua" w:hint="default"/>
                <w:b/>
                <w:bCs/>
                <w:sz w:val="24"/>
                <w:szCs w:val="24"/>
              </w:rPr>
              <w:t>Language</w:t>
            </w:r>
          </w:p>
        </w:tc>
        <w:tc>
          <w:tcPr>
            <w:tcW w:w="260" w:type="pct"/>
            <w:noWrap/>
            <w:tcMar>
              <w:top w:w="10" w:type="dxa"/>
              <w:left w:w="10" w:type="dxa"/>
              <w:bottom w:w="0" w:type="dxa"/>
              <w:right w:w="10" w:type="dxa"/>
            </w:tcMar>
            <w:hideMark/>
          </w:tcPr>
          <w:p w14:paraId="6337F38A" w14:textId="77777777" w:rsidR="009034BB" w:rsidRPr="00C57013" w:rsidRDefault="009034BB" w:rsidP="00C57013">
            <w:pPr>
              <w:spacing w:line="360" w:lineRule="auto"/>
              <w:jc w:val="both"/>
              <w:textAlignment w:val="bottom"/>
              <w:rPr>
                <w:rFonts w:ascii="Book Antiqua" w:eastAsia="等线" w:hAnsi="Book Antiqua"/>
                <w:color w:val="000000"/>
              </w:rPr>
            </w:pPr>
            <w:r w:rsidRPr="00C57013">
              <w:rPr>
                <w:rFonts w:ascii="Book Antiqua" w:eastAsia="等线" w:hAnsi="Book Antiqua"/>
                <w:color w:val="000000"/>
              </w:rPr>
              <w:t>14</w:t>
            </w:r>
          </w:p>
        </w:tc>
        <w:tc>
          <w:tcPr>
            <w:tcW w:w="799" w:type="pct"/>
            <w:noWrap/>
            <w:tcMar>
              <w:top w:w="10" w:type="dxa"/>
              <w:left w:w="10" w:type="dxa"/>
              <w:bottom w:w="0" w:type="dxa"/>
              <w:right w:w="10" w:type="dxa"/>
            </w:tcMar>
            <w:hideMark/>
          </w:tcPr>
          <w:p w14:paraId="7486D3C4" w14:textId="77777777" w:rsidR="009034BB" w:rsidRPr="00C57013" w:rsidRDefault="009034BB" w:rsidP="00C57013">
            <w:pPr>
              <w:spacing w:line="360" w:lineRule="auto"/>
              <w:jc w:val="both"/>
              <w:textAlignment w:val="bottom"/>
              <w:rPr>
                <w:rFonts w:ascii="Book Antiqua" w:eastAsia="等线" w:hAnsi="Book Antiqua"/>
                <w:color w:val="000000"/>
              </w:rPr>
            </w:pPr>
            <w:r w:rsidRPr="00C57013">
              <w:rPr>
                <w:rFonts w:ascii="Book Antiqua" w:eastAsia="等线" w:hAnsi="Book Antiqua"/>
                <w:color w:val="000000"/>
              </w:rPr>
              <w:t>1.73</w:t>
            </w:r>
            <w:r w:rsidR="00B32AE7" w:rsidRPr="00C57013">
              <w:rPr>
                <w:rFonts w:ascii="Book Antiqua" w:eastAsia="等线" w:hAnsi="Book Antiqua"/>
                <w:color w:val="000000"/>
                <w:lang w:eastAsia="zh-CN"/>
              </w:rPr>
              <w:t xml:space="preserve"> </w:t>
            </w:r>
            <w:r w:rsidRPr="00C57013">
              <w:rPr>
                <w:rFonts w:ascii="Book Antiqua" w:eastAsia="等线" w:hAnsi="Book Antiqua"/>
                <w:color w:val="000000"/>
              </w:rPr>
              <w:t>(1.16</w:t>
            </w:r>
            <w:r w:rsidR="0073498D" w:rsidRPr="00C57013">
              <w:rPr>
                <w:rFonts w:ascii="Book Antiqua" w:eastAsia="等线" w:hAnsi="Book Antiqua"/>
                <w:color w:val="000000"/>
                <w:lang w:eastAsia="zh-CN"/>
              </w:rPr>
              <w:t>-</w:t>
            </w:r>
            <w:r w:rsidRPr="00C57013">
              <w:rPr>
                <w:rFonts w:ascii="Book Antiqua" w:eastAsia="等线" w:hAnsi="Book Antiqua"/>
                <w:color w:val="000000"/>
              </w:rPr>
              <w:t>2.56)</w:t>
            </w:r>
          </w:p>
        </w:tc>
        <w:tc>
          <w:tcPr>
            <w:tcW w:w="500" w:type="pct"/>
            <w:noWrap/>
            <w:tcMar>
              <w:top w:w="10" w:type="dxa"/>
              <w:left w:w="10" w:type="dxa"/>
              <w:bottom w:w="0" w:type="dxa"/>
              <w:right w:w="10" w:type="dxa"/>
            </w:tcMar>
            <w:hideMark/>
          </w:tcPr>
          <w:p w14:paraId="7376EFD9" w14:textId="77777777" w:rsidR="009034BB" w:rsidRPr="00C57013" w:rsidRDefault="009034BB" w:rsidP="00C57013">
            <w:pPr>
              <w:spacing w:line="360" w:lineRule="auto"/>
              <w:jc w:val="both"/>
              <w:textAlignment w:val="bottom"/>
              <w:rPr>
                <w:rFonts w:ascii="Book Antiqua" w:eastAsia="等线" w:hAnsi="Book Antiqua"/>
                <w:color w:val="000000"/>
              </w:rPr>
            </w:pPr>
            <w:r w:rsidRPr="00C57013">
              <w:rPr>
                <w:rFonts w:ascii="Book Antiqua" w:eastAsia="等线" w:hAnsi="Book Antiqua"/>
                <w:color w:val="000000"/>
              </w:rPr>
              <w:t>&lt;</w:t>
            </w:r>
            <w:r w:rsidR="00B32AE7" w:rsidRPr="00C57013">
              <w:rPr>
                <w:rFonts w:ascii="Book Antiqua" w:eastAsia="等线" w:hAnsi="Book Antiqua"/>
                <w:color w:val="000000"/>
                <w:lang w:eastAsia="zh-CN"/>
              </w:rPr>
              <w:t xml:space="preserve"> </w:t>
            </w:r>
            <w:r w:rsidRPr="00C57013">
              <w:rPr>
                <w:rFonts w:ascii="Book Antiqua" w:eastAsia="等线" w:hAnsi="Book Antiqua"/>
                <w:color w:val="000000"/>
              </w:rPr>
              <w:t>0.01</w:t>
            </w:r>
          </w:p>
        </w:tc>
        <w:tc>
          <w:tcPr>
            <w:tcW w:w="534" w:type="pct"/>
            <w:noWrap/>
            <w:tcMar>
              <w:top w:w="10" w:type="dxa"/>
              <w:left w:w="10" w:type="dxa"/>
              <w:bottom w:w="0" w:type="dxa"/>
              <w:right w:w="10" w:type="dxa"/>
            </w:tcMar>
            <w:hideMark/>
          </w:tcPr>
          <w:p w14:paraId="34DC5C88" w14:textId="77777777" w:rsidR="009034BB" w:rsidRPr="00C57013" w:rsidRDefault="009034BB" w:rsidP="00C57013">
            <w:pPr>
              <w:spacing w:line="360" w:lineRule="auto"/>
              <w:jc w:val="both"/>
              <w:textAlignment w:val="bottom"/>
              <w:rPr>
                <w:rFonts w:ascii="Book Antiqua" w:eastAsia="等线" w:hAnsi="Book Antiqua"/>
                <w:color w:val="000000"/>
              </w:rPr>
            </w:pPr>
            <w:r w:rsidRPr="00C57013">
              <w:rPr>
                <w:rFonts w:ascii="Book Antiqua" w:eastAsia="等线" w:hAnsi="Book Antiqua"/>
                <w:color w:val="000000"/>
              </w:rPr>
              <w:t>66.20%</w:t>
            </w:r>
          </w:p>
        </w:tc>
        <w:tc>
          <w:tcPr>
            <w:tcW w:w="772" w:type="pct"/>
            <w:noWrap/>
            <w:tcMar>
              <w:top w:w="10" w:type="dxa"/>
              <w:left w:w="10" w:type="dxa"/>
              <w:bottom w:w="0" w:type="dxa"/>
              <w:right w:w="10" w:type="dxa"/>
            </w:tcMar>
            <w:hideMark/>
          </w:tcPr>
          <w:p w14:paraId="04D69B43" w14:textId="77777777" w:rsidR="009034BB" w:rsidRPr="00C57013" w:rsidRDefault="009034BB" w:rsidP="00C57013">
            <w:pPr>
              <w:widowControl w:val="0"/>
              <w:spacing w:line="360" w:lineRule="auto"/>
              <w:jc w:val="both"/>
              <w:rPr>
                <w:rFonts w:ascii="Book Antiqua" w:eastAsia="等线" w:hAnsi="Book Antiqua"/>
                <w:color w:val="000000"/>
                <w:kern w:val="2"/>
              </w:rPr>
            </w:pPr>
            <w:r w:rsidRPr="00C57013">
              <w:rPr>
                <w:rFonts w:ascii="Book Antiqua" w:eastAsia="等线" w:hAnsi="Book Antiqua"/>
                <w:color w:val="000000"/>
              </w:rPr>
              <w:t>-7.60%</w:t>
            </w:r>
          </w:p>
        </w:tc>
        <w:tc>
          <w:tcPr>
            <w:tcW w:w="491" w:type="pct"/>
            <w:noWrap/>
            <w:tcMar>
              <w:top w:w="10" w:type="dxa"/>
              <w:left w:w="10" w:type="dxa"/>
              <w:bottom w:w="0" w:type="dxa"/>
              <w:right w:w="10" w:type="dxa"/>
            </w:tcMar>
            <w:hideMark/>
          </w:tcPr>
          <w:p w14:paraId="380F0240" w14:textId="77777777" w:rsidR="009034BB" w:rsidRPr="00C57013" w:rsidRDefault="009034BB" w:rsidP="00C57013">
            <w:pPr>
              <w:widowControl w:val="0"/>
              <w:spacing w:line="360" w:lineRule="auto"/>
              <w:jc w:val="both"/>
              <w:rPr>
                <w:rFonts w:ascii="Book Antiqua" w:eastAsia="等线" w:hAnsi="Book Antiqua"/>
                <w:color w:val="000000"/>
                <w:kern w:val="2"/>
              </w:rPr>
            </w:pPr>
            <w:r w:rsidRPr="00C57013">
              <w:rPr>
                <w:rFonts w:ascii="Book Antiqua" w:eastAsia="等线" w:hAnsi="Book Antiqua"/>
                <w:color w:val="000000"/>
              </w:rPr>
              <w:t>0.439</w:t>
            </w:r>
          </w:p>
        </w:tc>
        <w:tc>
          <w:tcPr>
            <w:tcW w:w="355" w:type="pct"/>
            <w:noWrap/>
            <w:tcMar>
              <w:top w:w="10" w:type="dxa"/>
              <w:left w:w="10" w:type="dxa"/>
              <w:bottom w:w="0" w:type="dxa"/>
              <w:right w:w="10" w:type="dxa"/>
            </w:tcMar>
            <w:hideMark/>
          </w:tcPr>
          <w:p w14:paraId="32D631D5" w14:textId="77777777" w:rsidR="009034BB" w:rsidRPr="00C57013" w:rsidRDefault="009034BB" w:rsidP="00C57013">
            <w:pPr>
              <w:widowControl w:val="0"/>
              <w:spacing w:line="360" w:lineRule="auto"/>
              <w:jc w:val="both"/>
              <w:rPr>
                <w:rFonts w:ascii="Book Antiqua" w:eastAsia="等线" w:hAnsi="Book Antiqua"/>
                <w:color w:val="000000"/>
                <w:kern w:val="2"/>
              </w:rPr>
            </w:pPr>
            <w:r w:rsidRPr="00C57013">
              <w:rPr>
                <w:rFonts w:ascii="Book Antiqua" w:eastAsia="等线" w:hAnsi="Book Antiqua"/>
                <w:color w:val="000000"/>
              </w:rPr>
              <w:t>37.56%</w:t>
            </w:r>
          </w:p>
        </w:tc>
      </w:tr>
      <w:tr w:rsidR="001A25B0" w:rsidRPr="00C57013" w14:paraId="501716D2" w14:textId="77777777" w:rsidTr="0016771F">
        <w:trPr>
          <w:trHeight w:val="280"/>
        </w:trPr>
        <w:tc>
          <w:tcPr>
            <w:tcW w:w="1289" w:type="pct"/>
            <w:noWrap/>
            <w:tcMar>
              <w:top w:w="10" w:type="dxa"/>
              <w:left w:w="10" w:type="dxa"/>
              <w:bottom w:w="0" w:type="dxa"/>
              <w:right w:w="10" w:type="dxa"/>
            </w:tcMar>
            <w:hideMark/>
          </w:tcPr>
          <w:p w14:paraId="3BB69718" w14:textId="77777777" w:rsidR="009034BB" w:rsidRPr="00C57013" w:rsidRDefault="009034BB" w:rsidP="00C57013">
            <w:pPr>
              <w:spacing w:line="360" w:lineRule="auto"/>
              <w:ind w:firstLineChars="100" w:firstLine="240"/>
              <w:jc w:val="both"/>
              <w:textAlignment w:val="bottom"/>
              <w:rPr>
                <w:rStyle w:val="15"/>
                <w:rFonts w:ascii="Book Antiqua" w:hAnsi="Book Antiqua" w:hint="default"/>
                <w:kern w:val="2"/>
                <w:sz w:val="24"/>
                <w:szCs w:val="24"/>
              </w:rPr>
            </w:pPr>
            <w:r w:rsidRPr="00C57013">
              <w:rPr>
                <w:rStyle w:val="15"/>
                <w:rFonts w:ascii="Book Antiqua" w:hAnsi="Book Antiqua" w:hint="default"/>
                <w:sz w:val="24"/>
                <w:szCs w:val="24"/>
              </w:rPr>
              <w:t>English</w:t>
            </w:r>
          </w:p>
        </w:tc>
        <w:tc>
          <w:tcPr>
            <w:tcW w:w="260" w:type="pct"/>
            <w:noWrap/>
            <w:tcMar>
              <w:top w:w="10" w:type="dxa"/>
              <w:left w:w="10" w:type="dxa"/>
              <w:bottom w:w="0" w:type="dxa"/>
              <w:right w:w="10" w:type="dxa"/>
            </w:tcMar>
            <w:hideMark/>
          </w:tcPr>
          <w:p w14:paraId="66CF3D4C" w14:textId="77777777" w:rsidR="009034BB" w:rsidRPr="00C57013" w:rsidRDefault="009034BB" w:rsidP="00C57013">
            <w:pPr>
              <w:spacing w:line="360" w:lineRule="auto"/>
              <w:jc w:val="both"/>
              <w:textAlignment w:val="bottom"/>
              <w:rPr>
                <w:rFonts w:ascii="Book Antiqua" w:eastAsia="等线" w:hAnsi="Book Antiqua"/>
                <w:color w:val="000000"/>
              </w:rPr>
            </w:pPr>
            <w:r w:rsidRPr="00C57013">
              <w:rPr>
                <w:rFonts w:ascii="Book Antiqua" w:eastAsia="等线" w:hAnsi="Book Antiqua"/>
                <w:color w:val="000000"/>
              </w:rPr>
              <w:t>12</w:t>
            </w:r>
          </w:p>
        </w:tc>
        <w:tc>
          <w:tcPr>
            <w:tcW w:w="799" w:type="pct"/>
            <w:noWrap/>
            <w:tcMar>
              <w:top w:w="10" w:type="dxa"/>
              <w:left w:w="10" w:type="dxa"/>
              <w:bottom w:w="0" w:type="dxa"/>
              <w:right w:w="10" w:type="dxa"/>
            </w:tcMar>
            <w:hideMark/>
          </w:tcPr>
          <w:p w14:paraId="376F74B0" w14:textId="77777777" w:rsidR="009034BB" w:rsidRPr="00C57013" w:rsidRDefault="009034BB" w:rsidP="00C57013">
            <w:pPr>
              <w:spacing w:line="360" w:lineRule="auto"/>
              <w:jc w:val="both"/>
              <w:textAlignment w:val="bottom"/>
              <w:rPr>
                <w:rFonts w:ascii="Book Antiqua" w:eastAsia="等线" w:hAnsi="Book Antiqua"/>
                <w:color w:val="000000"/>
              </w:rPr>
            </w:pPr>
            <w:r w:rsidRPr="00C57013">
              <w:rPr>
                <w:rFonts w:ascii="Book Antiqua" w:eastAsia="等线" w:hAnsi="Book Antiqua"/>
                <w:color w:val="000000"/>
              </w:rPr>
              <w:t>1.59</w:t>
            </w:r>
            <w:r w:rsidR="00B32AE7" w:rsidRPr="00C57013">
              <w:rPr>
                <w:rFonts w:ascii="Book Antiqua" w:eastAsia="等线" w:hAnsi="Book Antiqua"/>
                <w:color w:val="000000"/>
                <w:lang w:eastAsia="zh-CN"/>
              </w:rPr>
              <w:t xml:space="preserve"> </w:t>
            </w:r>
            <w:r w:rsidRPr="00C57013">
              <w:rPr>
                <w:rFonts w:ascii="Book Antiqua" w:eastAsia="等线" w:hAnsi="Book Antiqua"/>
                <w:color w:val="000000"/>
              </w:rPr>
              <w:t>(1.05</w:t>
            </w:r>
            <w:r w:rsidR="0073498D" w:rsidRPr="00C57013">
              <w:rPr>
                <w:rFonts w:ascii="Book Antiqua" w:eastAsia="等线" w:hAnsi="Book Antiqua"/>
                <w:color w:val="000000"/>
                <w:lang w:eastAsia="zh-CN"/>
              </w:rPr>
              <w:t>-</w:t>
            </w:r>
            <w:r w:rsidRPr="00C57013">
              <w:rPr>
                <w:rFonts w:ascii="Book Antiqua" w:eastAsia="等线" w:hAnsi="Book Antiqua"/>
                <w:color w:val="000000"/>
              </w:rPr>
              <w:t>2.42)</w:t>
            </w:r>
          </w:p>
        </w:tc>
        <w:tc>
          <w:tcPr>
            <w:tcW w:w="500" w:type="pct"/>
            <w:noWrap/>
            <w:tcMar>
              <w:top w:w="10" w:type="dxa"/>
              <w:left w:w="10" w:type="dxa"/>
              <w:bottom w:w="0" w:type="dxa"/>
              <w:right w:w="10" w:type="dxa"/>
            </w:tcMar>
            <w:hideMark/>
          </w:tcPr>
          <w:p w14:paraId="49DC42E1" w14:textId="77777777" w:rsidR="009034BB" w:rsidRPr="00C57013" w:rsidRDefault="009034BB" w:rsidP="00C57013">
            <w:pPr>
              <w:spacing w:line="360" w:lineRule="auto"/>
              <w:jc w:val="both"/>
              <w:textAlignment w:val="bottom"/>
              <w:rPr>
                <w:rFonts w:ascii="Book Antiqua" w:eastAsia="等线" w:hAnsi="Book Antiqua"/>
                <w:color w:val="000000"/>
              </w:rPr>
            </w:pPr>
            <w:r w:rsidRPr="00C57013">
              <w:rPr>
                <w:rFonts w:ascii="Book Antiqua" w:eastAsia="等线" w:hAnsi="Book Antiqua"/>
                <w:color w:val="000000"/>
              </w:rPr>
              <w:t>0.005</w:t>
            </w:r>
          </w:p>
        </w:tc>
        <w:tc>
          <w:tcPr>
            <w:tcW w:w="534" w:type="pct"/>
            <w:noWrap/>
            <w:tcMar>
              <w:top w:w="10" w:type="dxa"/>
              <w:left w:w="10" w:type="dxa"/>
              <w:bottom w:w="0" w:type="dxa"/>
              <w:right w:w="10" w:type="dxa"/>
            </w:tcMar>
            <w:hideMark/>
          </w:tcPr>
          <w:p w14:paraId="21FE7B65" w14:textId="77777777" w:rsidR="009034BB" w:rsidRPr="00C57013" w:rsidRDefault="009034BB" w:rsidP="00C57013">
            <w:pPr>
              <w:spacing w:line="360" w:lineRule="auto"/>
              <w:jc w:val="both"/>
              <w:textAlignment w:val="bottom"/>
              <w:rPr>
                <w:rFonts w:ascii="Book Antiqua" w:eastAsia="等线" w:hAnsi="Book Antiqua"/>
                <w:color w:val="000000"/>
              </w:rPr>
            </w:pPr>
            <w:r w:rsidRPr="00C57013">
              <w:rPr>
                <w:rFonts w:ascii="Book Antiqua" w:eastAsia="等线" w:hAnsi="Book Antiqua"/>
                <w:color w:val="000000"/>
              </w:rPr>
              <w:t>58.7%</w:t>
            </w:r>
          </w:p>
        </w:tc>
        <w:tc>
          <w:tcPr>
            <w:tcW w:w="772" w:type="pct"/>
            <w:noWrap/>
            <w:tcMar>
              <w:top w:w="10" w:type="dxa"/>
              <w:left w:w="10" w:type="dxa"/>
              <w:bottom w:w="0" w:type="dxa"/>
              <w:right w:w="10" w:type="dxa"/>
            </w:tcMar>
          </w:tcPr>
          <w:p w14:paraId="3AD09A5F" w14:textId="77777777" w:rsidR="009034BB" w:rsidRPr="00C57013" w:rsidRDefault="009034BB" w:rsidP="00C57013">
            <w:pPr>
              <w:widowControl w:val="0"/>
              <w:spacing w:line="360" w:lineRule="auto"/>
              <w:jc w:val="both"/>
              <w:rPr>
                <w:rFonts w:ascii="Book Antiqua" w:eastAsia="等线" w:hAnsi="Book Antiqua"/>
                <w:color w:val="000000"/>
                <w:kern w:val="2"/>
              </w:rPr>
            </w:pPr>
          </w:p>
        </w:tc>
        <w:tc>
          <w:tcPr>
            <w:tcW w:w="491" w:type="pct"/>
            <w:noWrap/>
            <w:tcMar>
              <w:top w:w="10" w:type="dxa"/>
              <w:left w:w="10" w:type="dxa"/>
              <w:bottom w:w="0" w:type="dxa"/>
              <w:right w:w="10" w:type="dxa"/>
            </w:tcMar>
          </w:tcPr>
          <w:p w14:paraId="6FBF0FB1" w14:textId="77777777" w:rsidR="009034BB" w:rsidRPr="00C57013" w:rsidRDefault="009034BB" w:rsidP="00C57013">
            <w:pPr>
              <w:widowControl w:val="0"/>
              <w:spacing w:line="360" w:lineRule="auto"/>
              <w:jc w:val="both"/>
              <w:rPr>
                <w:rFonts w:ascii="Book Antiqua" w:eastAsia="等线" w:hAnsi="Book Antiqua"/>
                <w:color w:val="000000"/>
                <w:kern w:val="2"/>
              </w:rPr>
            </w:pPr>
          </w:p>
        </w:tc>
        <w:tc>
          <w:tcPr>
            <w:tcW w:w="355" w:type="pct"/>
            <w:noWrap/>
            <w:tcMar>
              <w:top w:w="10" w:type="dxa"/>
              <w:left w:w="10" w:type="dxa"/>
              <w:bottom w:w="0" w:type="dxa"/>
              <w:right w:w="10" w:type="dxa"/>
            </w:tcMar>
          </w:tcPr>
          <w:p w14:paraId="0FC9E9B2" w14:textId="77777777" w:rsidR="009034BB" w:rsidRPr="00C57013" w:rsidRDefault="009034BB" w:rsidP="00C57013">
            <w:pPr>
              <w:widowControl w:val="0"/>
              <w:spacing w:line="360" w:lineRule="auto"/>
              <w:jc w:val="both"/>
              <w:rPr>
                <w:rFonts w:ascii="Book Antiqua" w:eastAsia="等线" w:hAnsi="Book Antiqua"/>
                <w:color w:val="000000"/>
                <w:kern w:val="2"/>
              </w:rPr>
            </w:pPr>
          </w:p>
        </w:tc>
      </w:tr>
      <w:tr w:rsidR="001A25B0" w:rsidRPr="00C57013" w14:paraId="212E57DC" w14:textId="77777777" w:rsidTr="0016771F">
        <w:trPr>
          <w:trHeight w:val="280"/>
        </w:trPr>
        <w:tc>
          <w:tcPr>
            <w:tcW w:w="1289" w:type="pct"/>
            <w:noWrap/>
            <w:tcMar>
              <w:top w:w="10" w:type="dxa"/>
              <w:left w:w="10" w:type="dxa"/>
              <w:bottom w:w="0" w:type="dxa"/>
              <w:right w:w="10" w:type="dxa"/>
            </w:tcMar>
            <w:hideMark/>
          </w:tcPr>
          <w:p w14:paraId="20D3693B" w14:textId="77777777" w:rsidR="009034BB" w:rsidRPr="00C57013" w:rsidRDefault="009034BB" w:rsidP="00C57013">
            <w:pPr>
              <w:spacing w:line="360" w:lineRule="auto"/>
              <w:ind w:firstLineChars="100" w:firstLine="240"/>
              <w:jc w:val="both"/>
              <w:textAlignment w:val="bottom"/>
              <w:rPr>
                <w:rStyle w:val="15"/>
                <w:rFonts w:ascii="Book Antiqua" w:hAnsi="Book Antiqua" w:hint="default"/>
                <w:kern w:val="2"/>
                <w:sz w:val="24"/>
                <w:szCs w:val="24"/>
              </w:rPr>
            </w:pPr>
            <w:r w:rsidRPr="00C57013">
              <w:rPr>
                <w:rStyle w:val="15"/>
                <w:rFonts w:ascii="Book Antiqua" w:hAnsi="Book Antiqua" w:hint="default"/>
                <w:sz w:val="24"/>
                <w:szCs w:val="24"/>
              </w:rPr>
              <w:t>Chinese</w:t>
            </w:r>
          </w:p>
        </w:tc>
        <w:tc>
          <w:tcPr>
            <w:tcW w:w="260" w:type="pct"/>
            <w:noWrap/>
            <w:tcMar>
              <w:top w:w="10" w:type="dxa"/>
              <w:left w:w="10" w:type="dxa"/>
              <w:bottom w:w="0" w:type="dxa"/>
              <w:right w:w="10" w:type="dxa"/>
            </w:tcMar>
            <w:hideMark/>
          </w:tcPr>
          <w:p w14:paraId="6978C855" w14:textId="77777777" w:rsidR="009034BB" w:rsidRPr="00C57013" w:rsidRDefault="009034BB" w:rsidP="00C57013">
            <w:pPr>
              <w:spacing w:line="360" w:lineRule="auto"/>
              <w:jc w:val="both"/>
              <w:textAlignment w:val="bottom"/>
              <w:rPr>
                <w:rFonts w:ascii="Book Antiqua" w:eastAsia="等线" w:hAnsi="Book Antiqua"/>
                <w:color w:val="000000"/>
              </w:rPr>
            </w:pPr>
            <w:r w:rsidRPr="00C57013">
              <w:rPr>
                <w:rFonts w:ascii="Book Antiqua" w:eastAsia="等线" w:hAnsi="Book Antiqua"/>
                <w:color w:val="000000"/>
              </w:rPr>
              <w:t>2</w:t>
            </w:r>
          </w:p>
        </w:tc>
        <w:tc>
          <w:tcPr>
            <w:tcW w:w="799" w:type="pct"/>
            <w:noWrap/>
            <w:tcMar>
              <w:top w:w="10" w:type="dxa"/>
              <w:left w:w="10" w:type="dxa"/>
              <w:bottom w:w="0" w:type="dxa"/>
              <w:right w:w="10" w:type="dxa"/>
            </w:tcMar>
            <w:hideMark/>
          </w:tcPr>
          <w:p w14:paraId="59AA6528" w14:textId="77777777" w:rsidR="009034BB" w:rsidRPr="00C57013" w:rsidRDefault="009034BB" w:rsidP="00C57013">
            <w:pPr>
              <w:spacing w:line="360" w:lineRule="auto"/>
              <w:jc w:val="both"/>
              <w:textAlignment w:val="bottom"/>
              <w:rPr>
                <w:rFonts w:ascii="Book Antiqua" w:eastAsia="等线" w:hAnsi="Book Antiqua"/>
                <w:color w:val="000000"/>
              </w:rPr>
            </w:pPr>
            <w:r w:rsidRPr="00C57013">
              <w:rPr>
                <w:rFonts w:ascii="Book Antiqua" w:eastAsia="等线" w:hAnsi="Book Antiqua"/>
                <w:color w:val="000000"/>
              </w:rPr>
              <w:t>2.55</w:t>
            </w:r>
            <w:r w:rsidR="00B32AE7" w:rsidRPr="00C57013">
              <w:rPr>
                <w:rFonts w:ascii="Book Antiqua" w:eastAsia="等线" w:hAnsi="Book Antiqua"/>
                <w:color w:val="000000"/>
                <w:lang w:eastAsia="zh-CN"/>
              </w:rPr>
              <w:t xml:space="preserve"> </w:t>
            </w:r>
            <w:r w:rsidRPr="00C57013">
              <w:rPr>
                <w:rFonts w:ascii="Book Antiqua" w:eastAsia="等线" w:hAnsi="Book Antiqua"/>
                <w:color w:val="000000"/>
              </w:rPr>
              <w:t>(0.58</w:t>
            </w:r>
            <w:r w:rsidR="0073498D" w:rsidRPr="00C57013">
              <w:rPr>
                <w:rFonts w:ascii="Book Antiqua" w:eastAsia="等线" w:hAnsi="Book Antiqua"/>
                <w:color w:val="000000"/>
                <w:lang w:eastAsia="zh-CN"/>
              </w:rPr>
              <w:t>-</w:t>
            </w:r>
            <w:r w:rsidRPr="00C57013">
              <w:rPr>
                <w:rFonts w:ascii="Book Antiqua" w:eastAsia="等线" w:hAnsi="Book Antiqua"/>
                <w:color w:val="000000"/>
              </w:rPr>
              <w:t>11.14)</w:t>
            </w:r>
          </w:p>
        </w:tc>
        <w:tc>
          <w:tcPr>
            <w:tcW w:w="500" w:type="pct"/>
            <w:noWrap/>
            <w:tcMar>
              <w:top w:w="10" w:type="dxa"/>
              <w:left w:w="10" w:type="dxa"/>
              <w:bottom w:w="0" w:type="dxa"/>
              <w:right w:w="10" w:type="dxa"/>
            </w:tcMar>
            <w:hideMark/>
          </w:tcPr>
          <w:p w14:paraId="78F7882B" w14:textId="77777777" w:rsidR="009034BB" w:rsidRPr="00C57013" w:rsidRDefault="009034BB" w:rsidP="00C57013">
            <w:pPr>
              <w:spacing w:line="360" w:lineRule="auto"/>
              <w:jc w:val="both"/>
              <w:textAlignment w:val="bottom"/>
              <w:rPr>
                <w:rFonts w:ascii="Book Antiqua" w:eastAsia="等线" w:hAnsi="Book Antiqua"/>
                <w:color w:val="000000"/>
              </w:rPr>
            </w:pPr>
            <w:r w:rsidRPr="00C57013">
              <w:rPr>
                <w:rFonts w:ascii="Book Antiqua" w:eastAsia="等线" w:hAnsi="Book Antiqua"/>
                <w:color w:val="000000"/>
              </w:rPr>
              <w:t>0.001</w:t>
            </w:r>
          </w:p>
        </w:tc>
        <w:tc>
          <w:tcPr>
            <w:tcW w:w="534" w:type="pct"/>
            <w:noWrap/>
            <w:tcMar>
              <w:top w:w="10" w:type="dxa"/>
              <w:left w:w="10" w:type="dxa"/>
              <w:bottom w:w="0" w:type="dxa"/>
              <w:right w:w="10" w:type="dxa"/>
            </w:tcMar>
            <w:hideMark/>
          </w:tcPr>
          <w:p w14:paraId="4B2FD541" w14:textId="77777777" w:rsidR="009034BB" w:rsidRPr="00C57013" w:rsidRDefault="009034BB" w:rsidP="00C57013">
            <w:pPr>
              <w:spacing w:line="360" w:lineRule="auto"/>
              <w:jc w:val="both"/>
              <w:textAlignment w:val="bottom"/>
              <w:rPr>
                <w:rFonts w:ascii="Book Antiqua" w:eastAsia="等线" w:hAnsi="Book Antiqua"/>
                <w:color w:val="000000"/>
              </w:rPr>
            </w:pPr>
            <w:r w:rsidRPr="00C57013">
              <w:rPr>
                <w:rFonts w:ascii="Book Antiqua" w:eastAsia="等线" w:hAnsi="Book Antiqua"/>
                <w:color w:val="000000"/>
              </w:rPr>
              <w:t>90.6%</w:t>
            </w:r>
          </w:p>
        </w:tc>
        <w:tc>
          <w:tcPr>
            <w:tcW w:w="772" w:type="pct"/>
            <w:noWrap/>
            <w:tcMar>
              <w:top w:w="10" w:type="dxa"/>
              <w:left w:w="10" w:type="dxa"/>
              <w:bottom w:w="0" w:type="dxa"/>
              <w:right w:w="10" w:type="dxa"/>
            </w:tcMar>
          </w:tcPr>
          <w:p w14:paraId="0514ED5E" w14:textId="77777777" w:rsidR="009034BB" w:rsidRPr="00C57013" w:rsidRDefault="009034BB" w:rsidP="00C57013">
            <w:pPr>
              <w:widowControl w:val="0"/>
              <w:spacing w:line="360" w:lineRule="auto"/>
              <w:jc w:val="both"/>
              <w:rPr>
                <w:rFonts w:ascii="Book Antiqua" w:eastAsia="等线" w:hAnsi="Book Antiqua"/>
                <w:color w:val="000000"/>
                <w:kern w:val="2"/>
              </w:rPr>
            </w:pPr>
          </w:p>
        </w:tc>
        <w:tc>
          <w:tcPr>
            <w:tcW w:w="491" w:type="pct"/>
            <w:noWrap/>
            <w:tcMar>
              <w:top w:w="10" w:type="dxa"/>
              <w:left w:w="10" w:type="dxa"/>
              <w:bottom w:w="0" w:type="dxa"/>
              <w:right w:w="10" w:type="dxa"/>
            </w:tcMar>
          </w:tcPr>
          <w:p w14:paraId="0EE2DEF5" w14:textId="77777777" w:rsidR="009034BB" w:rsidRPr="00C57013" w:rsidRDefault="009034BB" w:rsidP="00C57013">
            <w:pPr>
              <w:widowControl w:val="0"/>
              <w:spacing w:line="360" w:lineRule="auto"/>
              <w:jc w:val="both"/>
              <w:rPr>
                <w:rFonts w:ascii="Book Antiqua" w:eastAsia="等线" w:hAnsi="Book Antiqua"/>
                <w:color w:val="000000"/>
                <w:kern w:val="2"/>
              </w:rPr>
            </w:pPr>
          </w:p>
        </w:tc>
        <w:tc>
          <w:tcPr>
            <w:tcW w:w="355" w:type="pct"/>
            <w:noWrap/>
            <w:tcMar>
              <w:top w:w="10" w:type="dxa"/>
              <w:left w:w="10" w:type="dxa"/>
              <w:bottom w:w="0" w:type="dxa"/>
              <w:right w:w="10" w:type="dxa"/>
            </w:tcMar>
          </w:tcPr>
          <w:p w14:paraId="30900C23" w14:textId="77777777" w:rsidR="009034BB" w:rsidRPr="00C57013" w:rsidRDefault="009034BB" w:rsidP="00C57013">
            <w:pPr>
              <w:widowControl w:val="0"/>
              <w:spacing w:line="360" w:lineRule="auto"/>
              <w:jc w:val="both"/>
              <w:rPr>
                <w:rFonts w:ascii="Book Antiqua" w:eastAsia="等线" w:hAnsi="Book Antiqua"/>
                <w:color w:val="000000"/>
                <w:kern w:val="2"/>
              </w:rPr>
            </w:pPr>
          </w:p>
        </w:tc>
      </w:tr>
    </w:tbl>
    <w:p w14:paraId="09ED4ECB" w14:textId="77777777" w:rsidR="00DA77F1" w:rsidRPr="00C57013" w:rsidRDefault="00DA77F1" w:rsidP="00C57013">
      <w:pPr>
        <w:spacing w:line="360" w:lineRule="auto"/>
        <w:jc w:val="both"/>
        <w:rPr>
          <w:rFonts w:ascii="Book Antiqua" w:hAnsi="Book Antiqua"/>
          <w:kern w:val="2"/>
          <w:lang w:eastAsia="zh-CN"/>
        </w:rPr>
      </w:pPr>
      <w:r w:rsidRPr="00C57013">
        <w:rPr>
          <w:rFonts w:ascii="Book Antiqua" w:hAnsi="Book Antiqua"/>
        </w:rPr>
        <w:t xml:space="preserve">UBT: </w:t>
      </w:r>
      <w:r w:rsidR="0073498D" w:rsidRPr="00C57013">
        <w:rPr>
          <w:rFonts w:ascii="Book Antiqua" w:hAnsi="Book Antiqua"/>
          <w:lang w:eastAsia="zh-CN"/>
        </w:rPr>
        <w:t>U</w:t>
      </w:r>
      <w:r w:rsidRPr="00C57013">
        <w:rPr>
          <w:rFonts w:ascii="Book Antiqua" w:hAnsi="Book Antiqua"/>
        </w:rPr>
        <w:t xml:space="preserve">rea breath test; RUT: </w:t>
      </w:r>
      <w:r w:rsidR="0073498D" w:rsidRPr="00C57013">
        <w:rPr>
          <w:rFonts w:ascii="Book Antiqua" w:hAnsi="Book Antiqua"/>
          <w:lang w:eastAsia="zh-CN"/>
        </w:rPr>
        <w:t>R</w:t>
      </w:r>
      <w:r w:rsidRPr="00C57013">
        <w:rPr>
          <w:rFonts w:ascii="Book Antiqua" w:hAnsi="Book Antiqua"/>
        </w:rPr>
        <w:t>apid urease test</w:t>
      </w:r>
      <w:r w:rsidR="0073498D" w:rsidRPr="00C57013">
        <w:rPr>
          <w:rFonts w:ascii="Book Antiqua" w:hAnsi="Book Antiqua"/>
          <w:lang w:eastAsia="zh-CN"/>
        </w:rPr>
        <w:t xml:space="preserve">; </w:t>
      </w:r>
      <w:r w:rsidRPr="00C57013">
        <w:rPr>
          <w:rFonts w:ascii="Book Antiqua" w:hAnsi="Book Antiqua"/>
        </w:rPr>
        <w:t xml:space="preserve">ELISA: </w:t>
      </w:r>
      <w:r w:rsidR="0073498D" w:rsidRPr="00C57013">
        <w:rPr>
          <w:rFonts w:ascii="Book Antiqua" w:hAnsi="Book Antiqua"/>
          <w:lang w:eastAsia="zh-CN"/>
        </w:rPr>
        <w:t>E</w:t>
      </w:r>
      <w:r w:rsidRPr="00C57013">
        <w:rPr>
          <w:rFonts w:ascii="Book Antiqua" w:hAnsi="Book Antiqua"/>
        </w:rPr>
        <w:t>nzyme linked immunosorbent assay;</w:t>
      </w:r>
      <w:r w:rsidR="0073498D" w:rsidRPr="00C57013">
        <w:rPr>
          <w:rFonts w:ascii="Book Antiqua" w:hAnsi="Book Antiqua"/>
          <w:lang w:eastAsia="zh-CN"/>
        </w:rPr>
        <w:t xml:space="preserve"> </w:t>
      </w:r>
      <w:r w:rsidRPr="00C57013">
        <w:rPr>
          <w:rFonts w:ascii="Book Antiqua" w:hAnsi="Book Antiqua"/>
        </w:rPr>
        <w:t xml:space="preserve">Hp: </w:t>
      </w:r>
      <w:r w:rsidR="0073498D" w:rsidRPr="00C57013">
        <w:rPr>
          <w:rFonts w:ascii="Book Antiqua" w:hAnsi="Book Antiqua"/>
          <w:i/>
          <w:iCs/>
          <w:lang w:eastAsia="zh-CN"/>
        </w:rPr>
        <w:t>H</w:t>
      </w:r>
      <w:r w:rsidRPr="00C57013">
        <w:rPr>
          <w:rFonts w:ascii="Book Antiqua" w:hAnsi="Book Antiqua"/>
          <w:i/>
          <w:iCs/>
        </w:rPr>
        <w:t>elicobacter pylori</w:t>
      </w:r>
      <w:r w:rsidR="0073498D" w:rsidRPr="00C57013">
        <w:rPr>
          <w:rFonts w:ascii="Book Antiqua" w:hAnsi="Book Antiqua"/>
          <w:iCs/>
          <w:lang w:eastAsia="zh-CN"/>
        </w:rPr>
        <w:t>;</w:t>
      </w:r>
      <w:r w:rsidR="0073498D" w:rsidRPr="00C57013">
        <w:rPr>
          <w:rFonts w:ascii="Book Antiqua" w:hAnsi="Book Antiqua"/>
          <w:kern w:val="2"/>
          <w:lang w:eastAsia="zh-CN"/>
        </w:rPr>
        <w:t xml:space="preserve"> </w:t>
      </w:r>
      <w:r w:rsidRPr="00C57013">
        <w:rPr>
          <w:rFonts w:ascii="Book Antiqua" w:hAnsi="Book Antiqua"/>
        </w:rPr>
        <w:t xml:space="preserve">CI: </w:t>
      </w:r>
      <w:r w:rsidR="0073498D" w:rsidRPr="00C57013">
        <w:rPr>
          <w:rFonts w:ascii="Book Antiqua" w:hAnsi="Book Antiqua"/>
          <w:lang w:eastAsia="zh-CN"/>
        </w:rPr>
        <w:t>C</w:t>
      </w:r>
      <w:r w:rsidRPr="00C57013">
        <w:rPr>
          <w:rFonts w:ascii="Book Antiqua" w:hAnsi="Book Antiqua"/>
        </w:rPr>
        <w:t>onfidence interval; OR</w:t>
      </w:r>
      <w:r w:rsidR="0073498D" w:rsidRPr="00C57013">
        <w:rPr>
          <w:rFonts w:ascii="Book Antiqua" w:hAnsi="Book Antiqua"/>
          <w:lang w:eastAsia="zh-CN"/>
        </w:rPr>
        <w:t>:</w:t>
      </w:r>
      <w:r w:rsidRPr="00C57013">
        <w:rPr>
          <w:rFonts w:ascii="Book Antiqua" w:hAnsi="Book Antiqua"/>
        </w:rPr>
        <w:t xml:space="preserve"> </w:t>
      </w:r>
      <w:r w:rsidR="0073498D" w:rsidRPr="00C57013">
        <w:rPr>
          <w:rFonts w:ascii="Book Antiqua" w:hAnsi="Book Antiqua"/>
          <w:lang w:eastAsia="zh-CN"/>
        </w:rPr>
        <w:t>O</w:t>
      </w:r>
      <w:r w:rsidRPr="00C57013">
        <w:rPr>
          <w:rFonts w:ascii="Book Antiqua" w:hAnsi="Book Antiqua"/>
        </w:rPr>
        <w:t>dds ratio</w:t>
      </w:r>
      <w:r w:rsidR="0073498D" w:rsidRPr="00C57013">
        <w:rPr>
          <w:rFonts w:ascii="Book Antiqua" w:hAnsi="Book Antiqua"/>
          <w:lang w:eastAsia="zh-CN"/>
        </w:rPr>
        <w:t>.</w:t>
      </w:r>
      <w:r w:rsidRPr="00C57013">
        <w:rPr>
          <w:rFonts w:ascii="Book Antiqua" w:hAnsi="Book Antiqua"/>
        </w:rPr>
        <w:t xml:space="preserve"> </w:t>
      </w:r>
    </w:p>
    <w:bookmarkEnd w:id="9"/>
    <w:p w14:paraId="6FF47A3D" w14:textId="77777777" w:rsidR="00DA77F1" w:rsidRPr="00C57013" w:rsidRDefault="00DA77F1" w:rsidP="00C57013">
      <w:pPr>
        <w:spacing w:line="360" w:lineRule="auto"/>
        <w:jc w:val="both"/>
        <w:rPr>
          <w:rFonts w:ascii="Book Antiqua" w:hAnsi="Book Antiqua"/>
          <w:lang w:eastAsia="zh-CN"/>
        </w:rPr>
      </w:pPr>
    </w:p>
    <w:sectPr w:rsidR="00DA77F1" w:rsidRPr="00C57013" w:rsidSect="00DA77F1">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785B08" w14:textId="77777777" w:rsidR="006F6CBE" w:rsidRDefault="006F6CBE" w:rsidP="00F72CA3">
      <w:r>
        <w:separator/>
      </w:r>
    </w:p>
  </w:endnote>
  <w:endnote w:type="continuationSeparator" w:id="0">
    <w:p w14:paraId="754E88E9" w14:textId="77777777" w:rsidR="006F6CBE" w:rsidRDefault="006F6CBE" w:rsidP="00F72C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charset w:val="86"/>
    <w:family w:val="auto"/>
    <w:pitch w:val="variable"/>
    <w:sig w:usb0="00000000"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A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0258900"/>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63D534BD" w14:textId="77777777" w:rsidR="00CE3D23" w:rsidRPr="00F72CA3" w:rsidRDefault="00CE3D23">
            <w:pPr>
              <w:pStyle w:val="a4"/>
              <w:jc w:val="right"/>
              <w:rPr>
                <w:rFonts w:ascii="Book Antiqua" w:hAnsi="Book Antiqua"/>
                <w:sz w:val="24"/>
                <w:szCs w:val="24"/>
              </w:rPr>
            </w:pPr>
            <w:r w:rsidRPr="00F72CA3">
              <w:rPr>
                <w:rFonts w:ascii="Book Antiqua" w:hAnsi="Book Antiqua"/>
                <w:sz w:val="24"/>
                <w:szCs w:val="24"/>
                <w:lang w:val="zh-CN" w:eastAsia="zh-CN"/>
              </w:rPr>
              <w:t xml:space="preserve"> </w:t>
            </w:r>
            <w:r w:rsidRPr="00F72CA3">
              <w:rPr>
                <w:rFonts w:ascii="Book Antiqua" w:hAnsi="Book Antiqua"/>
                <w:b/>
                <w:bCs/>
                <w:sz w:val="24"/>
                <w:szCs w:val="24"/>
              </w:rPr>
              <w:fldChar w:fldCharType="begin"/>
            </w:r>
            <w:r w:rsidRPr="00F72CA3">
              <w:rPr>
                <w:rFonts w:ascii="Book Antiqua" w:hAnsi="Book Antiqua"/>
                <w:b/>
                <w:bCs/>
                <w:sz w:val="24"/>
                <w:szCs w:val="24"/>
              </w:rPr>
              <w:instrText>PAGE</w:instrText>
            </w:r>
            <w:r w:rsidRPr="00F72CA3">
              <w:rPr>
                <w:rFonts w:ascii="Book Antiqua" w:hAnsi="Book Antiqua"/>
                <w:b/>
                <w:bCs/>
                <w:sz w:val="24"/>
                <w:szCs w:val="24"/>
              </w:rPr>
              <w:fldChar w:fldCharType="separate"/>
            </w:r>
            <w:r w:rsidR="00714C1E">
              <w:rPr>
                <w:rFonts w:ascii="Book Antiqua" w:hAnsi="Book Antiqua"/>
                <w:b/>
                <w:bCs/>
                <w:noProof/>
                <w:sz w:val="24"/>
                <w:szCs w:val="24"/>
              </w:rPr>
              <w:t>27</w:t>
            </w:r>
            <w:r w:rsidRPr="00F72CA3">
              <w:rPr>
                <w:rFonts w:ascii="Book Antiqua" w:hAnsi="Book Antiqua"/>
                <w:b/>
                <w:bCs/>
                <w:sz w:val="24"/>
                <w:szCs w:val="24"/>
              </w:rPr>
              <w:fldChar w:fldCharType="end"/>
            </w:r>
            <w:r w:rsidRPr="00F72CA3">
              <w:rPr>
                <w:rFonts w:ascii="Book Antiqua" w:hAnsi="Book Antiqua"/>
                <w:sz w:val="24"/>
                <w:szCs w:val="24"/>
                <w:lang w:val="zh-CN" w:eastAsia="zh-CN"/>
              </w:rPr>
              <w:t xml:space="preserve"> / </w:t>
            </w:r>
            <w:r w:rsidRPr="00F72CA3">
              <w:rPr>
                <w:rFonts w:ascii="Book Antiqua" w:hAnsi="Book Antiqua"/>
                <w:b/>
                <w:bCs/>
                <w:sz w:val="24"/>
                <w:szCs w:val="24"/>
              </w:rPr>
              <w:fldChar w:fldCharType="begin"/>
            </w:r>
            <w:r w:rsidRPr="00F72CA3">
              <w:rPr>
                <w:rFonts w:ascii="Book Antiqua" w:hAnsi="Book Antiqua"/>
                <w:b/>
                <w:bCs/>
                <w:sz w:val="24"/>
                <w:szCs w:val="24"/>
              </w:rPr>
              <w:instrText>NUMPAGES</w:instrText>
            </w:r>
            <w:r w:rsidRPr="00F72CA3">
              <w:rPr>
                <w:rFonts w:ascii="Book Antiqua" w:hAnsi="Book Antiqua"/>
                <w:b/>
                <w:bCs/>
                <w:sz w:val="24"/>
                <w:szCs w:val="24"/>
              </w:rPr>
              <w:fldChar w:fldCharType="separate"/>
            </w:r>
            <w:r w:rsidR="00714C1E">
              <w:rPr>
                <w:rFonts w:ascii="Book Antiqua" w:hAnsi="Book Antiqua"/>
                <w:b/>
                <w:bCs/>
                <w:noProof/>
                <w:sz w:val="24"/>
                <w:szCs w:val="24"/>
              </w:rPr>
              <w:t>29</w:t>
            </w:r>
            <w:r w:rsidRPr="00F72CA3">
              <w:rPr>
                <w:rFonts w:ascii="Book Antiqua" w:hAnsi="Book Antiqua"/>
                <w:b/>
                <w:bCs/>
                <w:sz w:val="24"/>
                <w:szCs w:val="24"/>
              </w:rPr>
              <w:fldChar w:fldCharType="end"/>
            </w:r>
          </w:p>
        </w:sdtContent>
      </w:sdt>
    </w:sdtContent>
  </w:sdt>
  <w:p w14:paraId="05551FCA" w14:textId="77777777" w:rsidR="00CE3D23" w:rsidRDefault="00CE3D2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55E2B5" w14:textId="77777777" w:rsidR="006F6CBE" w:rsidRDefault="006F6CBE" w:rsidP="00F72CA3">
      <w:r>
        <w:separator/>
      </w:r>
    </w:p>
  </w:footnote>
  <w:footnote w:type="continuationSeparator" w:id="0">
    <w:p w14:paraId="6E4DF63F" w14:textId="77777777" w:rsidR="006F6CBE" w:rsidRDefault="006F6CBE" w:rsidP="00F72CA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11F8E"/>
    <w:rsid w:val="000170B7"/>
    <w:rsid w:val="0002778B"/>
    <w:rsid w:val="000550D4"/>
    <w:rsid w:val="00060F7C"/>
    <w:rsid w:val="00084392"/>
    <w:rsid w:val="000A1480"/>
    <w:rsid w:val="000A4685"/>
    <w:rsid w:val="000B3534"/>
    <w:rsid w:val="000D79DB"/>
    <w:rsid w:val="000E5035"/>
    <w:rsid w:val="000E6F20"/>
    <w:rsid w:val="001033A5"/>
    <w:rsid w:val="001312C1"/>
    <w:rsid w:val="0016771F"/>
    <w:rsid w:val="00192294"/>
    <w:rsid w:val="00194AC1"/>
    <w:rsid w:val="001A25B0"/>
    <w:rsid w:val="001B2FCD"/>
    <w:rsid w:val="001C3C71"/>
    <w:rsid w:val="002051CD"/>
    <w:rsid w:val="00245BDB"/>
    <w:rsid w:val="00266D3A"/>
    <w:rsid w:val="0029418B"/>
    <w:rsid w:val="002D2F68"/>
    <w:rsid w:val="00347E1E"/>
    <w:rsid w:val="0035122A"/>
    <w:rsid w:val="003A6A91"/>
    <w:rsid w:val="003E5F01"/>
    <w:rsid w:val="0040670B"/>
    <w:rsid w:val="0041775B"/>
    <w:rsid w:val="00426020"/>
    <w:rsid w:val="0042651F"/>
    <w:rsid w:val="004379FB"/>
    <w:rsid w:val="0044026B"/>
    <w:rsid w:val="004437A4"/>
    <w:rsid w:val="004667D4"/>
    <w:rsid w:val="00476B67"/>
    <w:rsid w:val="00494ECF"/>
    <w:rsid w:val="00502CD6"/>
    <w:rsid w:val="005730C8"/>
    <w:rsid w:val="005E65E6"/>
    <w:rsid w:val="0060245C"/>
    <w:rsid w:val="00612A44"/>
    <w:rsid w:val="00613B03"/>
    <w:rsid w:val="00616A8D"/>
    <w:rsid w:val="00662F1D"/>
    <w:rsid w:val="00667EDA"/>
    <w:rsid w:val="00692325"/>
    <w:rsid w:val="006F5C93"/>
    <w:rsid w:val="006F6CBE"/>
    <w:rsid w:val="00706D3F"/>
    <w:rsid w:val="00707646"/>
    <w:rsid w:val="00714C1E"/>
    <w:rsid w:val="00721EDE"/>
    <w:rsid w:val="0073498D"/>
    <w:rsid w:val="007A5313"/>
    <w:rsid w:val="007B6E98"/>
    <w:rsid w:val="007C612F"/>
    <w:rsid w:val="007D0E19"/>
    <w:rsid w:val="008411B1"/>
    <w:rsid w:val="008517E0"/>
    <w:rsid w:val="00881E40"/>
    <w:rsid w:val="0088249F"/>
    <w:rsid w:val="008A1680"/>
    <w:rsid w:val="008E49FA"/>
    <w:rsid w:val="008F42B8"/>
    <w:rsid w:val="008F6093"/>
    <w:rsid w:val="009034BB"/>
    <w:rsid w:val="00912B3E"/>
    <w:rsid w:val="00935560"/>
    <w:rsid w:val="00943783"/>
    <w:rsid w:val="00957163"/>
    <w:rsid w:val="009572D9"/>
    <w:rsid w:val="00992241"/>
    <w:rsid w:val="009A1231"/>
    <w:rsid w:val="00A12EFB"/>
    <w:rsid w:val="00A15FBE"/>
    <w:rsid w:val="00A47A03"/>
    <w:rsid w:val="00A72086"/>
    <w:rsid w:val="00A77B3E"/>
    <w:rsid w:val="00AE1233"/>
    <w:rsid w:val="00AF7B41"/>
    <w:rsid w:val="00B32AE7"/>
    <w:rsid w:val="00B43E10"/>
    <w:rsid w:val="00B44C4D"/>
    <w:rsid w:val="00B6172A"/>
    <w:rsid w:val="00B72AF9"/>
    <w:rsid w:val="00B93E51"/>
    <w:rsid w:val="00B944A8"/>
    <w:rsid w:val="00B95B66"/>
    <w:rsid w:val="00BA0D10"/>
    <w:rsid w:val="00BD46EC"/>
    <w:rsid w:val="00BE4379"/>
    <w:rsid w:val="00C1212A"/>
    <w:rsid w:val="00C14F31"/>
    <w:rsid w:val="00C40482"/>
    <w:rsid w:val="00C57013"/>
    <w:rsid w:val="00C653A2"/>
    <w:rsid w:val="00C76E1B"/>
    <w:rsid w:val="00C84D8D"/>
    <w:rsid w:val="00CA03F7"/>
    <w:rsid w:val="00CA2A55"/>
    <w:rsid w:val="00CB1A35"/>
    <w:rsid w:val="00CE27A9"/>
    <w:rsid w:val="00CE3D23"/>
    <w:rsid w:val="00CF5436"/>
    <w:rsid w:val="00D4150A"/>
    <w:rsid w:val="00D52B0F"/>
    <w:rsid w:val="00D66488"/>
    <w:rsid w:val="00D7211E"/>
    <w:rsid w:val="00D73235"/>
    <w:rsid w:val="00D740EC"/>
    <w:rsid w:val="00DA34CD"/>
    <w:rsid w:val="00DA77F1"/>
    <w:rsid w:val="00DB1A30"/>
    <w:rsid w:val="00DB2682"/>
    <w:rsid w:val="00DB5724"/>
    <w:rsid w:val="00DF1F62"/>
    <w:rsid w:val="00E46C6E"/>
    <w:rsid w:val="00EA0F00"/>
    <w:rsid w:val="00EE41DA"/>
    <w:rsid w:val="00F331CF"/>
    <w:rsid w:val="00F450BE"/>
    <w:rsid w:val="00F632AF"/>
    <w:rsid w:val="00F72CA3"/>
    <w:rsid w:val="00F75ADB"/>
    <w:rsid w:val="00FA702D"/>
    <w:rsid w:val="00FC11ED"/>
    <w:rsid w:val="00FD37C2"/>
    <w:rsid w:val="00FF24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95E67A"/>
  <w15:docId w15:val="{DFE1B143-E5A8-4AC6-B011-F495C46EC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F72CA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F72CA3"/>
    <w:rPr>
      <w:sz w:val="18"/>
      <w:szCs w:val="18"/>
    </w:rPr>
  </w:style>
  <w:style w:type="paragraph" w:styleId="a4">
    <w:name w:val="footer"/>
    <w:basedOn w:val="a"/>
    <w:link w:val="Char0"/>
    <w:uiPriority w:val="99"/>
    <w:rsid w:val="00F72CA3"/>
    <w:pPr>
      <w:tabs>
        <w:tab w:val="center" w:pos="4153"/>
        <w:tab w:val="right" w:pos="8306"/>
      </w:tabs>
      <w:snapToGrid w:val="0"/>
    </w:pPr>
    <w:rPr>
      <w:sz w:val="18"/>
      <w:szCs w:val="18"/>
    </w:rPr>
  </w:style>
  <w:style w:type="character" w:customStyle="1" w:styleId="Char0">
    <w:name w:val="页脚 Char"/>
    <w:basedOn w:val="a0"/>
    <w:link w:val="a4"/>
    <w:uiPriority w:val="99"/>
    <w:rsid w:val="00F72CA3"/>
    <w:rPr>
      <w:sz w:val="18"/>
      <w:szCs w:val="18"/>
    </w:rPr>
  </w:style>
  <w:style w:type="paragraph" w:styleId="a5">
    <w:name w:val="Balloon Text"/>
    <w:basedOn w:val="a"/>
    <w:link w:val="Char1"/>
    <w:rsid w:val="00F72CA3"/>
    <w:rPr>
      <w:sz w:val="18"/>
      <w:szCs w:val="18"/>
    </w:rPr>
  </w:style>
  <w:style w:type="character" w:customStyle="1" w:styleId="Char1">
    <w:name w:val="批注框文本 Char"/>
    <w:basedOn w:val="a0"/>
    <w:link w:val="a5"/>
    <w:rsid w:val="00F72CA3"/>
    <w:rPr>
      <w:sz w:val="18"/>
      <w:szCs w:val="18"/>
    </w:rPr>
  </w:style>
  <w:style w:type="character" w:customStyle="1" w:styleId="15">
    <w:name w:val="15"/>
    <w:basedOn w:val="a0"/>
    <w:rsid w:val="00DA77F1"/>
    <w:rPr>
      <w:rFonts w:ascii="等线" w:eastAsia="等线" w:hAnsi="等线" w:hint="eastAsia"/>
      <w:color w:val="000000"/>
      <w:sz w:val="22"/>
      <w:szCs w:val="22"/>
    </w:rPr>
  </w:style>
  <w:style w:type="character" w:customStyle="1" w:styleId="16">
    <w:name w:val="16"/>
    <w:basedOn w:val="a0"/>
    <w:rsid w:val="00DA77F1"/>
    <w:rPr>
      <w:rFonts w:ascii="等线" w:eastAsia="等线" w:hAnsi="等线" w:hint="eastAsia"/>
      <w:b/>
      <w:color w:val="000000"/>
      <w:sz w:val="22"/>
      <w:szCs w:val="22"/>
    </w:rPr>
  </w:style>
  <w:style w:type="character" w:styleId="a6">
    <w:name w:val="annotation reference"/>
    <w:basedOn w:val="a0"/>
    <w:rsid w:val="006F5C93"/>
    <w:rPr>
      <w:sz w:val="21"/>
      <w:szCs w:val="21"/>
    </w:rPr>
  </w:style>
  <w:style w:type="paragraph" w:styleId="a7">
    <w:name w:val="annotation text"/>
    <w:basedOn w:val="a"/>
    <w:link w:val="Char2"/>
    <w:rsid w:val="006F5C93"/>
  </w:style>
  <w:style w:type="character" w:customStyle="1" w:styleId="Char2">
    <w:name w:val="批注文字 Char"/>
    <w:basedOn w:val="a0"/>
    <w:link w:val="a7"/>
    <w:rsid w:val="006F5C93"/>
    <w:rPr>
      <w:sz w:val="24"/>
      <w:szCs w:val="24"/>
    </w:rPr>
  </w:style>
  <w:style w:type="paragraph" w:styleId="a8">
    <w:name w:val="annotation subject"/>
    <w:basedOn w:val="a7"/>
    <w:next w:val="a7"/>
    <w:link w:val="Char3"/>
    <w:rsid w:val="006F5C93"/>
    <w:rPr>
      <w:b/>
      <w:bCs/>
    </w:rPr>
  </w:style>
  <w:style w:type="character" w:customStyle="1" w:styleId="Char3">
    <w:name w:val="批注主题 Char"/>
    <w:basedOn w:val="Char2"/>
    <w:link w:val="a8"/>
    <w:rsid w:val="006F5C93"/>
    <w:rPr>
      <w:b/>
      <w:bCs/>
      <w:sz w:val="24"/>
      <w:szCs w:val="24"/>
    </w:rPr>
  </w:style>
  <w:style w:type="character" w:customStyle="1" w:styleId="jlqj4b">
    <w:name w:val="jlqj4b"/>
    <w:basedOn w:val="a0"/>
    <w:rsid w:val="006F5C93"/>
  </w:style>
  <w:style w:type="paragraph" w:styleId="a9">
    <w:name w:val="Revision"/>
    <w:hidden/>
    <w:uiPriority w:val="99"/>
    <w:semiHidden/>
    <w:rsid w:val="00EE41D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8874866">
      <w:bodyDiv w:val="1"/>
      <w:marLeft w:val="0"/>
      <w:marRight w:val="0"/>
      <w:marTop w:val="0"/>
      <w:marBottom w:val="0"/>
      <w:divBdr>
        <w:top w:val="none" w:sz="0" w:space="0" w:color="auto"/>
        <w:left w:val="none" w:sz="0" w:space="0" w:color="auto"/>
        <w:bottom w:val="none" w:sz="0" w:space="0" w:color="auto"/>
        <w:right w:val="none" w:sz="0" w:space="0" w:color="auto"/>
      </w:divBdr>
    </w:div>
    <w:div w:id="962152428">
      <w:bodyDiv w:val="1"/>
      <w:marLeft w:val="0"/>
      <w:marRight w:val="0"/>
      <w:marTop w:val="0"/>
      <w:marBottom w:val="0"/>
      <w:divBdr>
        <w:top w:val="none" w:sz="0" w:space="0" w:color="auto"/>
        <w:left w:val="none" w:sz="0" w:space="0" w:color="auto"/>
        <w:bottom w:val="none" w:sz="0" w:space="0" w:color="auto"/>
        <w:right w:val="none" w:sz="0" w:space="0" w:color="auto"/>
      </w:divBdr>
    </w:div>
    <w:div w:id="11376059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29</Pages>
  <Words>5538</Words>
  <Characters>31573</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卫霖</dc:creator>
  <cp:lastModifiedBy>ibm</cp:lastModifiedBy>
  <cp:revision>3</cp:revision>
  <dcterms:created xsi:type="dcterms:W3CDTF">2021-07-21T07:53:00Z</dcterms:created>
  <dcterms:modified xsi:type="dcterms:W3CDTF">2021-07-21T08:00:00Z</dcterms:modified>
</cp:coreProperties>
</file>